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C7B3F" w14:textId="77777777" w:rsidR="00522CAA" w:rsidRPr="00AB3329" w:rsidRDefault="00522CAA" w:rsidP="00522CAA">
      <w:pPr>
        <w:pStyle w:val="21"/>
        <w:spacing w:before="0" w:beforeAutospacing="0"/>
        <w:jc w:val="center"/>
        <w:rPr>
          <w:sz w:val="28"/>
          <w:szCs w:val="28"/>
        </w:rPr>
      </w:pPr>
      <w:r w:rsidRPr="00AB3329">
        <w:rPr>
          <w:sz w:val="28"/>
          <w:szCs w:val="28"/>
        </w:rPr>
        <w:t>Міністерство освіти і науки України</w:t>
      </w:r>
    </w:p>
    <w:p w14:paraId="30E0D636" w14:textId="466088E5" w:rsidR="00522CAA" w:rsidRPr="00AB3329" w:rsidRDefault="00522CAA" w:rsidP="00522CAA">
      <w:pPr>
        <w:pStyle w:val="21"/>
        <w:spacing w:before="0" w:beforeAutospacing="0"/>
        <w:jc w:val="center"/>
        <w:rPr>
          <w:sz w:val="28"/>
          <w:szCs w:val="28"/>
        </w:rPr>
      </w:pPr>
      <w:r w:rsidRPr="00AB3329">
        <w:rPr>
          <w:sz w:val="28"/>
          <w:szCs w:val="28"/>
        </w:rPr>
        <w:t>Західноукраїнський національний університет</w:t>
      </w:r>
    </w:p>
    <w:p w14:paraId="143CE1BE" w14:textId="77777777" w:rsidR="00522CAA" w:rsidRPr="00AB3329" w:rsidRDefault="00522CAA" w:rsidP="00522CAA">
      <w:pPr>
        <w:pStyle w:val="21"/>
        <w:spacing w:before="0" w:beforeAutospacing="0"/>
        <w:jc w:val="center"/>
        <w:rPr>
          <w:sz w:val="28"/>
          <w:szCs w:val="28"/>
        </w:rPr>
      </w:pPr>
      <w:r w:rsidRPr="00AB3329">
        <w:rPr>
          <w:sz w:val="28"/>
          <w:szCs w:val="28"/>
        </w:rPr>
        <w:t>Кафедра маркетингу</w:t>
      </w:r>
    </w:p>
    <w:p w14:paraId="7EACEC1E"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4AEB40A5"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3E1BDC9F"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4DEBA211"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63B54C00"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65B8BC1E" w14:textId="22342BE3" w:rsidR="00522CAA" w:rsidRPr="00B146AA" w:rsidRDefault="00522CAA" w:rsidP="00B146AA">
      <w:pPr>
        <w:pStyle w:val="21"/>
        <w:spacing w:before="0" w:beforeAutospacing="0"/>
        <w:jc w:val="center"/>
        <w:rPr>
          <w:sz w:val="28"/>
          <w:szCs w:val="28"/>
        </w:rPr>
      </w:pPr>
      <w:r w:rsidRPr="00AB3329">
        <w:rPr>
          <w:sz w:val="28"/>
          <w:szCs w:val="28"/>
        </w:rPr>
        <w:t xml:space="preserve"> </w:t>
      </w:r>
      <w:r w:rsidRPr="00AB3329">
        <w:rPr>
          <w:b/>
          <w:bCs/>
          <w:kern w:val="36"/>
          <w:sz w:val="36"/>
          <w:szCs w:val="36"/>
        </w:rPr>
        <w:t>КУРСОВА РОБОТА</w:t>
      </w:r>
      <w:r w:rsidR="00B146AA">
        <w:rPr>
          <w:b/>
          <w:bCs/>
          <w:kern w:val="36"/>
          <w:sz w:val="36"/>
          <w:szCs w:val="36"/>
        </w:rPr>
        <w:t xml:space="preserve"> ЗІ СПЕЦІАЛЬНОСТІ</w:t>
      </w:r>
    </w:p>
    <w:p w14:paraId="7B15C900"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0DCCF9BE" w14:textId="77777777" w:rsidR="00522CAA" w:rsidRPr="00AB3329" w:rsidRDefault="00522CAA" w:rsidP="00522CAA">
      <w:pPr>
        <w:pStyle w:val="21"/>
        <w:spacing w:before="0" w:beforeAutospacing="0" w:line="360" w:lineRule="auto"/>
        <w:jc w:val="center"/>
        <w:rPr>
          <w:sz w:val="28"/>
          <w:szCs w:val="28"/>
        </w:rPr>
      </w:pPr>
      <w:r w:rsidRPr="00AB3329">
        <w:rPr>
          <w:sz w:val="28"/>
          <w:szCs w:val="28"/>
        </w:rPr>
        <w:t xml:space="preserve">на тему: </w:t>
      </w:r>
    </w:p>
    <w:p w14:paraId="0B95A181" w14:textId="051DD811" w:rsidR="00522CAA" w:rsidRPr="00AB3329" w:rsidRDefault="00522CAA" w:rsidP="00522CAA">
      <w:pPr>
        <w:spacing w:line="360" w:lineRule="auto"/>
        <w:jc w:val="center"/>
        <w:rPr>
          <w:b/>
          <w:bCs/>
          <w:sz w:val="28"/>
          <w:szCs w:val="28"/>
        </w:rPr>
      </w:pPr>
      <w:r w:rsidRPr="00AB3329">
        <w:rPr>
          <w:b/>
          <w:bCs/>
          <w:sz w:val="28"/>
          <w:szCs w:val="28"/>
        </w:rPr>
        <w:t>«</w:t>
      </w:r>
      <w:r w:rsidRPr="00AB3329">
        <w:rPr>
          <w:rFonts w:eastAsia="Calibri"/>
          <w:b/>
          <w:bCs/>
          <w:kern w:val="2"/>
          <w:sz w:val="28"/>
          <w:szCs w:val="28"/>
          <w:lang w:bidi="ar"/>
        </w:rPr>
        <w:t>Вплив соціальних медіа на ефективність маркетингових кампаній</w:t>
      </w:r>
      <w:r w:rsidRPr="00AB3329">
        <w:rPr>
          <w:b/>
          <w:bCs/>
          <w:sz w:val="28"/>
          <w:szCs w:val="28"/>
        </w:rPr>
        <w:t>»</w:t>
      </w:r>
    </w:p>
    <w:p w14:paraId="06617D2D" w14:textId="77777777" w:rsidR="00522CAA" w:rsidRPr="00AB3329" w:rsidRDefault="00522CAA" w:rsidP="00522CAA">
      <w:pPr>
        <w:pStyle w:val="21"/>
        <w:spacing w:before="0" w:beforeAutospacing="0" w:line="360" w:lineRule="auto"/>
        <w:jc w:val="center"/>
        <w:rPr>
          <w:sz w:val="32"/>
          <w:szCs w:val="32"/>
        </w:rPr>
      </w:pPr>
      <w:r w:rsidRPr="00AB3329">
        <w:rPr>
          <w:sz w:val="32"/>
          <w:szCs w:val="32"/>
        </w:rPr>
        <w:t xml:space="preserve"> </w:t>
      </w:r>
    </w:p>
    <w:p w14:paraId="650BDA5F" w14:textId="77777777" w:rsidR="00522CAA" w:rsidRPr="00AB3329" w:rsidRDefault="00522CAA" w:rsidP="00522CAA">
      <w:pPr>
        <w:pStyle w:val="21"/>
        <w:spacing w:before="0" w:beforeAutospacing="0" w:line="360" w:lineRule="auto"/>
        <w:jc w:val="center"/>
        <w:rPr>
          <w:sz w:val="32"/>
          <w:szCs w:val="32"/>
        </w:rPr>
      </w:pPr>
      <w:r w:rsidRPr="00AB3329">
        <w:rPr>
          <w:sz w:val="32"/>
          <w:szCs w:val="32"/>
        </w:rPr>
        <w:t xml:space="preserve"> </w:t>
      </w:r>
    </w:p>
    <w:p w14:paraId="12C5631A" w14:textId="77777777" w:rsidR="00522CAA" w:rsidRPr="00AB3329" w:rsidRDefault="00522CAA" w:rsidP="00522CAA">
      <w:pPr>
        <w:pStyle w:val="21"/>
        <w:spacing w:before="0" w:beforeAutospacing="0"/>
        <w:jc w:val="center"/>
        <w:rPr>
          <w:sz w:val="28"/>
          <w:szCs w:val="28"/>
        </w:rPr>
      </w:pPr>
      <w:r w:rsidRPr="00AB3329">
        <w:rPr>
          <w:sz w:val="28"/>
          <w:szCs w:val="28"/>
        </w:rPr>
        <w:t xml:space="preserve"> </w:t>
      </w:r>
    </w:p>
    <w:p w14:paraId="3977A833" w14:textId="63A81C7E" w:rsidR="00522CAA" w:rsidRPr="00A609AA" w:rsidRDefault="00A609AA" w:rsidP="00522CAA">
      <w:pPr>
        <w:pStyle w:val="21"/>
        <w:spacing w:before="0" w:beforeAutospacing="0"/>
        <w:jc w:val="center"/>
      </w:pPr>
      <w:r>
        <w:rPr>
          <w:sz w:val="28"/>
          <w:szCs w:val="28"/>
        </w:rPr>
        <w:t xml:space="preserve">                  </w:t>
      </w:r>
      <w:r w:rsidR="00522CAA" w:rsidRPr="00AB3329">
        <w:rPr>
          <w:sz w:val="28"/>
          <w:szCs w:val="28"/>
        </w:rPr>
        <w:t xml:space="preserve"> </w:t>
      </w:r>
      <w:r w:rsidRPr="00A609AA">
        <w:t>Виконала:</w:t>
      </w:r>
    </w:p>
    <w:p w14:paraId="3E7C7881" w14:textId="1F961BB7" w:rsidR="00522CAA" w:rsidRDefault="00A609AA" w:rsidP="00522CAA">
      <w:pPr>
        <w:pStyle w:val="21"/>
        <w:spacing w:before="0" w:beforeAutospacing="0"/>
        <w:ind w:left="5103"/>
      </w:pPr>
      <w:r>
        <w:t>с</w:t>
      </w:r>
      <w:r w:rsidR="00522CAA" w:rsidRPr="00AB3329">
        <w:t>тудентк</w:t>
      </w:r>
      <w:r>
        <w:t>а</w:t>
      </w:r>
      <w:r w:rsidR="00522CAA" w:rsidRPr="00AB3329">
        <w:t xml:space="preserve"> групи</w:t>
      </w:r>
      <w:r w:rsidR="00B146AA">
        <w:t xml:space="preserve"> МАРК-31</w:t>
      </w:r>
    </w:p>
    <w:p w14:paraId="439B4D29" w14:textId="571CFA41" w:rsidR="0079432B" w:rsidRPr="00AB3329" w:rsidRDefault="0079432B" w:rsidP="00522CAA">
      <w:pPr>
        <w:pStyle w:val="21"/>
        <w:spacing w:before="0" w:beforeAutospacing="0"/>
        <w:ind w:left="5103"/>
      </w:pPr>
      <w:proofErr w:type="spellStart"/>
      <w:r>
        <w:t>Гавінськ</w:t>
      </w:r>
      <w:r w:rsidR="00A609AA">
        <w:t>а</w:t>
      </w:r>
      <w:proofErr w:type="spellEnd"/>
      <w:r>
        <w:t xml:space="preserve"> Тетян</w:t>
      </w:r>
      <w:r w:rsidR="00A609AA">
        <w:t>а Ігорівна</w:t>
      </w:r>
    </w:p>
    <w:p w14:paraId="1CE955ED" w14:textId="102364C6" w:rsidR="00522CAA" w:rsidRPr="00B146AA" w:rsidRDefault="00522CAA" w:rsidP="00B146AA">
      <w:pPr>
        <w:pStyle w:val="21"/>
        <w:spacing w:before="0" w:beforeAutospacing="0"/>
        <w:ind w:left="5103"/>
      </w:pPr>
      <w:r w:rsidRPr="00AB3329">
        <w:t xml:space="preserve"> </w:t>
      </w:r>
    </w:p>
    <w:p w14:paraId="3E92302D" w14:textId="77777777" w:rsidR="00522CAA" w:rsidRPr="00AB3329" w:rsidRDefault="00522CAA" w:rsidP="00522CAA">
      <w:pPr>
        <w:pStyle w:val="21"/>
        <w:spacing w:before="0" w:beforeAutospacing="0"/>
        <w:ind w:left="5103"/>
        <w:rPr>
          <w:sz w:val="20"/>
          <w:szCs w:val="20"/>
        </w:rPr>
      </w:pPr>
      <w:r w:rsidRPr="00AB3329">
        <w:rPr>
          <w:sz w:val="20"/>
          <w:szCs w:val="20"/>
        </w:rPr>
        <w:t xml:space="preserve"> </w:t>
      </w:r>
    </w:p>
    <w:p w14:paraId="094F0857" w14:textId="77777777" w:rsidR="00522CAA" w:rsidRPr="00AB3329" w:rsidRDefault="00522CAA" w:rsidP="00522CAA">
      <w:pPr>
        <w:pStyle w:val="21"/>
        <w:spacing w:before="0" w:beforeAutospacing="0"/>
        <w:ind w:left="4248" w:firstLine="708"/>
        <w:jc w:val="center"/>
        <w:rPr>
          <w:sz w:val="16"/>
          <w:szCs w:val="16"/>
        </w:rPr>
      </w:pPr>
      <w:r w:rsidRPr="00AB3329">
        <w:rPr>
          <w:sz w:val="16"/>
          <w:szCs w:val="16"/>
        </w:rPr>
        <w:t xml:space="preserve"> </w:t>
      </w:r>
    </w:p>
    <w:p w14:paraId="01A7BA26" w14:textId="16A49EA6" w:rsidR="0079432B" w:rsidRPr="0079432B" w:rsidRDefault="0079432B" w:rsidP="0079432B">
      <w:pPr>
        <w:pStyle w:val="21"/>
        <w:spacing w:before="0" w:beforeAutospacing="0"/>
        <w:ind w:left="5103"/>
        <w:jc w:val="both"/>
      </w:pPr>
      <w:r>
        <w:t>Науковий к</w:t>
      </w:r>
      <w:r w:rsidR="00522CAA" w:rsidRPr="00AB3329">
        <w:t>ерівник</w:t>
      </w:r>
      <w:r w:rsidRPr="0079432B">
        <w:rPr>
          <w:lang w:val="ru-RU"/>
        </w:rPr>
        <w:t xml:space="preserve">: </w:t>
      </w:r>
      <w:proofErr w:type="spellStart"/>
      <w:r>
        <w:t>д</w:t>
      </w:r>
      <w:r w:rsidR="00A609AA">
        <w:t>.е.н</w:t>
      </w:r>
      <w:proofErr w:type="spellEnd"/>
      <w:r w:rsidR="00A609AA">
        <w:t>., проф.</w:t>
      </w:r>
    </w:p>
    <w:p w14:paraId="664A3E57" w14:textId="2EEB4F20" w:rsidR="00522CAA" w:rsidRPr="00AB3329" w:rsidRDefault="0079432B" w:rsidP="0079432B">
      <w:pPr>
        <w:pStyle w:val="21"/>
        <w:spacing w:before="0" w:beforeAutospacing="0"/>
        <w:jc w:val="center"/>
      </w:pPr>
      <w:r>
        <w:t xml:space="preserve">                             Борисова Т. М</w:t>
      </w:r>
    </w:p>
    <w:p w14:paraId="3166FCA0" w14:textId="24656358" w:rsidR="00522CAA" w:rsidRPr="00AB3329" w:rsidRDefault="00522CAA" w:rsidP="00522CAA">
      <w:pPr>
        <w:pStyle w:val="21"/>
        <w:spacing w:before="0" w:beforeAutospacing="0"/>
        <w:jc w:val="right"/>
        <w:rPr>
          <w:sz w:val="16"/>
          <w:szCs w:val="16"/>
        </w:rPr>
      </w:pPr>
    </w:p>
    <w:p w14:paraId="5B7C121C" w14:textId="77777777" w:rsidR="0079432B" w:rsidRDefault="0079432B" w:rsidP="00522CAA">
      <w:pPr>
        <w:pStyle w:val="21"/>
        <w:spacing w:before="0" w:beforeAutospacing="0"/>
        <w:ind w:left="5103"/>
        <w:rPr>
          <w:sz w:val="20"/>
          <w:szCs w:val="20"/>
        </w:rPr>
      </w:pPr>
    </w:p>
    <w:p w14:paraId="54251DFA" w14:textId="77777777" w:rsidR="0079432B" w:rsidRDefault="0079432B" w:rsidP="00522CAA">
      <w:pPr>
        <w:pStyle w:val="21"/>
        <w:spacing w:before="0" w:beforeAutospacing="0"/>
        <w:ind w:left="5103"/>
        <w:rPr>
          <w:sz w:val="20"/>
          <w:szCs w:val="20"/>
        </w:rPr>
      </w:pPr>
    </w:p>
    <w:p w14:paraId="56F64F41" w14:textId="41CF98C9" w:rsidR="00522CAA" w:rsidRPr="00AB3329" w:rsidRDefault="00522CAA" w:rsidP="00522CAA">
      <w:pPr>
        <w:pStyle w:val="21"/>
        <w:spacing w:before="0" w:beforeAutospacing="0"/>
        <w:ind w:left="5103"/>
        <w:rPr>
          <w:sz w:val="20"/>
          <w:szCs w:val="20"/>
        </w:rPr>
      </w:pPr>
      <w:r w:rsidRPr="00AB3329">
        <w:rPr>
          <w:sz w:val="20"/>
          <w:szCs w:val="20"/>
        </w:rPr>
        <w:t xml:space="preserve">Національна шкала ________________    </w:t>
      </w:r>
    </w:p>
    <w:p w14:paraId="2CFBE5A9" w14:textId="77777777" w:rsidR="00B146AA" w:rsidRDefault="00522CAA" w:rsidP="00522CAA">
      <w:pPr>
        <w:pStyle w:val="21"/>
        <w:spacing w:before="0" w:beforeAutospacing="0"/>
        <w:ind w:left="5103"/>
        <w:rPr>
          <w:sz w:val="20"/>
          <w:szCs w:val="20"/>
        </w:rPr>
      </w:pPr>
      <w:r w:rsidRPr="00AB3329">
        <w:rPr>
          <w:sz w:val="20"/>
          <w:szCs w:val="20"/>
        </w:rPr>
        <w:t>Кількість балів: __________</w:t>
      </w:r>
    </w:p>
    <w:p w14:paraId="424B553E" w14:textId="38DDB880" w:rsidR="00522CAA" w:rsidRPr="00AB3329" w:rsidRDefault="00522CAA" w:rsidP="00522CAA">
      <w:pPr>
        <w:pStyle w:val="21"/>
        <w:spacing w:before="0" w:beforeAutospacing="0"/>
        <w:ind w:left="5103"/>
        <w:rPr>
          <w:sz w:val="20"/>
          <w:szCs w:val="20"/>
        </w:rPr>
      </w:pPr>
      <w:r w:rsidRPr="00AB3329">
        <w:rPr>
          <w:sz w:val="20"/>
          <w:szCs w:val="20"/>
        </w:rPr>
        <w:t xml:space="preserve">Оцінка:  ECTS _____ </w:t>
      </w:r>
    </w:p>
    <w:p w14:paraId="5F120330" w14:textId="77777777" w:rsidR="00522CAA" w:rsidRPr="00AB3329" w:rsidRDefault="00522CAA" w:rsidP="00522CAA">
      <w:pPr>
        <w:pStyle w:val="21"/>
        <w:spacing w:before="0" w:beforeAutospacing="0"/>
        <w:rPr>
          <w:sz w:val="20"/>
          <w:szCs w:val="20"/>
        </w:rPr>
      </w:pPr>
      <w:r w:rsidRPr="00AB3329">
        <w:rPr>
          <w:sz w:val="20"/>
          <w:szCs w:val="20"/>
        </w:rPr>
        <w:t xml:space="preserve"> </w:t>
      </w:r>
    </w:p>
    <w:p w14:paraId="51113635" w14:textId="77777777" w:rsidR="00522CAA" w:rsidRPr="00AB3329" w:rsidRDefault="00522CAA" w:rsidP="00522CAA">
      <w:pPr>
        <w:pStyle w:val="21"/>
        <w:spacing w:before="0" w:beforeAutospacing="0"/>
        <w:rPr>
          <w:sz w:val="16"/>
          <w:szCs w:val="16"/>
        </w:rPr>
      </w:pPr>
      <w:r w:rsidRPr="00AB3329">
        <w:rPr>
          <w:sz w:val="20"/>
          <w:szCs w:val="20"/>
        </w:rPr>
        <w:t xml:space="preserve">                                                                     Члени комісії          ________________</w:t>
      </w:r>
      <w:r w:rsidRPr="00AB3329">
        <w:rPr>
          <w:sz w:val="16"/>
          <w:szCs w:val="16"/>
        </w:rPr>
        <w:t xml:space="preserve">  ___________________________</w:t>
      </w:r>
    </w:p>
    <w:p w14:paraId="1C596D11" w14:textId="77777777" w:rsidR="00522CAA" w:rsidRPr="00AB3329" w:rsidRDefault="00522CAA" w:rsidP="00522CAA">
      <w:pPr>
        <w:pStyle w:val="21"/>
        <w:spacing w:before="0" w:beforeAutospacing="0"/>
        <w:rPr>
          <w:sz w:val="16"/>
          <w:szCs w:val="16"/>
        </w:rPr>
      </w:pPr>
      <w:r w:rsidRPr="00AB3329">
        <w:rPr>
          <w:sz w:val="16"/>
          <w:szCs w:val="16"/>
        </w:rPr>
        <w:t xml:space="preserve">                                                                                                                                             (підпис)                        (прізвище та ініціали)</w:t>
      </w:r>
    </w:p>
    <w:p w14:paraId="2DB9E88A" w14:textId="77777777" w:rsidR="00522CAA" w:rsidRPr="00AB3329" w:rsidRDefault="00522CAA" w:rsidP="00522CAA">
      <w:pPr>
        <w:pStyle w:val="21"/>
        <w:spacing w:before="0" w:beforeAutospacing="0"/>
        <w:rPr>
          <w:sz w:val="16"/>
          <w:szCs w:val="16"/>
        </w:rPr>
      </w:pPr>
      <w:r w:rsidRPr="00AB3329">
        <w:rPr>
          <w:sz w:val="20"/>
          <w:szCs w:val="20"/>
        </w:rPr>
        <w:t xml:space="preserve">                                                                                                      ________________</w:t>
      </w:r>
      <w:r w:rsidRPr="00AB3329">
        <w:rPr>
          <w:sz w:val="16"/>
          <w:szCs w:val="16"/>
        </w:rPr>
        <w:t xml:space="preserve">  ___________________________</w:t>
      </w:r>
    </w:p>
    <w:p w14:paraId="501AB4EC" w14:textId="77777777" w:rsidR="00522CAA" w:rsidRPr="00AB3329" w:rsidRDefault="00522CAA" w:rsidP="00522CAA">
      <w:pPr>
        <w:pStyle w:val="21"/>
        <w:spacing w:before="0" w:beforeAutospacing="0"/>
        <w:rPr>
          <w:sz w:val="16"/>
          <w:szCs w:val="16"/>
        </w:rPr>
      </w:pPr>
      <w:r w:rsidRPr="00AB3329">
        <w:rPr>
          <w:sz w:val="16"/>
          <w:szCs w:val="16"/>
        </w:rPr>
        <w:t xml:space="preserve">                                                                                                                                              (підпис)                        (прізвище та ініціали)</w:t>
      </w:r>
    </w:p>
    <w:p w14:paraId="2B9BA3D1" w14:textId="77777777" w:rsidR="00522CAA" w:rsidRPr="00AB3329" w:rsidRDefault="00522CAA" w:rsidP="00522CAA">
      <w:pPr>
        <w:pStyle w:val="21"/>
        <w:spacing w:before="0" w:beforeAutospacing="0"/>
        <w:rPr>
          <w:sz w:val="16"/>
          <w:szCs w:val="16"/>
        </w:rPr>
      </w:pPr>
      <w:r w:rsidRPr="00AB3329">
        <w:rPr>
          <w:sz w:val="16"/>
          <w:szCs w:val="16"/>
        </w:rPr>
        <w:t xml:space="preserve">                                                                                                                                </w:t>
      </w:r>
      <w:r w:rsidRPr="00AB3329">
        <w:rPr>
          <w:sz w:val="20"/>
          <w:szCs w:val="20"/>
        </w:rPr>
        <w:t>________________</w:t>
      </w:r>
      <w:r w:rsidRPr="00AB3329">
        <w:rPr>
          <w:sz w:val="16"/>
          <w:szCs w:val="16"/>
        </w:rPr>
        <w:t xml:space="preserve">  ___________________________</w:t>
      </w:r>
    </w:p>
    <w:p w14:paraId="0CE859DA" w14:textId="77777777" w:rsidR="00522CAA" w:rsidRPr="00AB3329" w:rsidRDefault="00522CAA" w:rsidP="00522CAA">
      <w:pPr>
        <w:pStyle w:val="21"/>
        <w:spacing w:before="0" w:beforeAutospacing="0"/>
        <w:rPr>
          <w:sz w:val="28"/>
          <w:szCs w:val="28"/>
        </w:rPr>
      </w:pPr>
      <w:r w:rsidRPr="00AB3329">
        <w:rPr>
          <w:sz w:val="16"/>
          <w:szCs w:val="16"/>
        </w:rPr>
        <w:t xml:space="preserve">                                                                                                                                              (підпис)                         (прізвище та ініціали)</w:t>
      </w:r>
      <w:r w:rsidRPr="00AB3329">
        <w:rPr>
          <w:sz w:val="28"/>
          <w:szCs w:val="28"/>
        </w:rPr>
        <w:t xml:space="preserve">      </w:t>
      </w:r>
    </w:p>
    <w:p w14:paraId="48CBBA44" w14:textId="77777777" w:rsidR="00522CAA" w:rsidRPr="00AB3329" w:rsidRDefault="00522CAA" w:rsidP="00522CAA">
      <w:pPr>
        <w:pStyle w:val="21"/>
        <w:spacing w:before="0" w:beforeAutospacing="0"/>
        <w:rPr>
          <w:sz w:val="28"/>
          <w:szCs w:val="28"/>
        </w:rPr>
      </w:pPr>
      <w:r w:rsidRPr="00AB3329">
        <w:rPr>
          <w:sz w:val="28"/>
          <w:szCs w:val="28"/>
        </w:rPr>
        <w:t xml:space="preserve"> </w:t>
      </w:r>
    </w:p>
    <w:p w14:paraId="4AB593C6" w14:textId="77777777" w:rsidR="00522CAA" w:rsidRPr="00AB3329" w:rsidRDefault="00522CAA" w:rsidP="00522CAA">
      <w:pPr>
        <w:pStyle w:val="21"/>
        <w:spacing w:before="0" w:beforeAutospacing="0"/>
        <w:rPr>
          <w:sz w:val="28"/>
          <w:szCs w:val="28"/>
        </w:rPr>
      </w:pPr>
      <w:r w:rsidRPr="00AB3329">
        <w:rPr>
          <w:sz w:val="28"/>
          <w:szCs w:val="28"/>
        </w:rPr>
        <w:t xml:space="preserve"> </w:t>
      </w:r>
    </w:p>
    <w:p w14:paraId="32F3014D" w14:textId="77777777" w:rsidR="00522CAA" w:rsidRPr="00AB3329" w:rsidRDefault="00522CAA" w:rsidP="00522CAA">
      <w:pPr>
        <w:pStyle w:val="21"/>
        <w:spacing w:before="0" w:beforeAutospacing="0"/>
        <w:rPr>
          <w:sz w:val="28"/>
          <w:szCs w:val="28"/>
        </w:rPr>
      </w:pPr>
      <w:r w:rsidRPr="00AB3329">
        <w:rPr>
          <w:sz w:val="28"/>
          <w:szCs w:val="28"/>
        </w:rPr>
        <w:t xml:space="preserve"> </w:t>
      </w:r>
    </w:p>
    <w:p w14:paraId="2F85AFCE" w14:textId="77777777" w:rsidR="00522CAA" w:rsidRPr="00AB3329" w:rsidRDefault="00522CAA" w:rsidP="00522CAA">
      <w:pPr>
        <w:pStyle w:val="21"/>
        <w:spacing w:before="0" w:beforeAutospacing="0"/>
        <w:rPr>
          <w:sz w:val="28"/>
          <w:szCs w:val="28"/>
        </w:rPr>
      </w:pPr>
      <w:r w:rsidRPr="00AB3329">
        <w:rPr>
          <w:sz w:val="28"/>
          <w:szCs w:val="28"/>
        </w:rPr>
        <w:t xml:space="preserve"> </w:t>
      </w:r>
    </w:p>
    <w:p w14:paraId="35DD687D" w14:textId="77777777" w:rsidR="00A609AA" w:rsidRDefault="00A609AA" w:rsidP="00522CAA">
      <w:pPr>
        <w:pStyle w:val="21"/>
        <w:spacing w:before="0" w:beforeAutospacing="0"/>
        <w:jc w:val="center"/>
        <w:rPr>
          <w:sz w:val="28"/>
          <w:szCs w:val="28"/>
        </w:rPr>
      </w:pPr>
    </w:p>
    <w:p w14:paraId="4BFB3D37" w14:textId="77777777" w:rsidR="00A609AA" w:rsidRDefault="00A609AA" w:rsidP="00522CAA">
      <w:pPr>
        <w:pStyle w:val="21"/>
        <w:spacing w:before="0" w:beforeAutospacing="0"/>
        <w:jc w:val="center"/>
        <w:rPr>
          <w:sz w:val="28"/>
          <w:szCs w:val="28"/>
        </w:rPr>
      </w:pPr>
    </w:p>
    <w:p w14:paraId="0158B89B" w14:textId="1F9FAEA2" w:rsidR="00DA4646" w:rsidRPr="00AB3329" w:rsidRDefault="00522CAA" w:rsidP="00522CAA">
      <w:pPr>
        <w:pStyle w:val="21"/>
        <w:spacing w:before="0" w:beforeAutospacing="0"/>
        <w:jc w:val="center"/>
        <w:rPr>
          <w:sz w:val="28"/>
          <w:szCs w:val="28"/>
        </w:rPr>
      </w:pPr>
      <w:r w:rsidRPr="00AB3329">
        <w:rPr>
          <w:sz w:val="28"/>
          <w:szCs w:val="28"/>
        </w:rPr>
        <w:t>Тернопіль – 2024</w:t>
      </w:r>
      <w:r w:rsidR="00DA4646" w:rsidRPr="00AB3329">
        <w:rPr>
          <w:rFonts w:eastAsia="Calibri"/>
          <w:b/>
          <w:bCs/>
          <w:kern w:val="2"/>
          <w:sz w:val="28"/>
          <w:szCs w:val="28"/>
          <w:lang w:bidi="ar"/>
        </w:rPr>
        <w:br w:type="page"/>
      </w:r>
    </w:p>
    <w:p w14:paraId="2961E613" w14:textId="77777777" w:rsidR="004F67D2" w:rsidRPr="00AB3329" w:rsidRDefault="004F67D2" w:rsidP="00DA4646">
      <w:pPr>
        <w:spacing w:line="360" w:lineRule="auto"/>
        <w:jc w:val="center"/>
        <w:rPr>
          <w:b/>
          <w:bCs/>
          <w:sz w:val="28"/>
          <w:szCs w:val="28"/>
        </w:rPr>
      </w:pPr>
      <w:r w:rsidRPr="00AB3329">
        <w:rPr>
          <w:b/>
          <w:bCs/>
          <w:sz w:val="28"/>
          <w:szCs w:val="28"/>
        </w:rPr>
        <w:lastRenderedPageBreak/>
        <w:t>ЗМІСТ</w:t>
      </w:r>
    </w:p>
    <w:p w14:paraId="2225EA5C" w14:textId="77777777" w:rsidR="00DA4646" w:rsidRPr="00AB3329" w:rsidRDefault="00DA4646" w:rsidP="00DA4646">
      <w:pPr>
        <w:spacing w:line="360" w:lineRule="auto"/>
        <w:jc w:val="center"/>
        <w:rPr>
          <w:b/>
          <w:bCs/>
          <w:sz w:val="28"/>
          <w:szCs w:val="28"/>
        </w:rPr>
      </w:pPr>
    </w:p>
    <w:p w14:paraId="2BC43AE6" w14:textId="44D0C17B" w:rsidR="004F67D2" w:rsidRPr="00AB3329" w:rsidRDefault="004F67D2" w:rsidP="00DA4646">
      <w:pPr>
        <w:spacing w:line="360" w:lineRule="auto"/>
        <w:jc w:val="both"/>
        <w:rPr>
          <w:sz w:val="28"/>
          <w:szCs w:val="28"/>
        </w:rPr>
      </w:pPr>
      <w:r w:rsidRPr="00AB3329">
        <w:rPr>
          <w:sz w:val="28"/>
          <w:szCs w:val="28"/>
        </w:rPr>
        <w:t>ВСТУП</w:t>
      </w:r>
      <w:r w:rsidR="00DA4646" w:rsidRPr="00AB3329">
        <w:rPr>
          <w:sz w:val="28"/>
          <w:szCs w:val="28"/>
        </w:rPr>
        <w:t>…………..………..………..………..………..………..………..………..……..3</w:t>
      </w:r>
    </w:p>
    <w:p w14:paraId="221454C9" w14:textId="3DDACB24" w:rsidR="004F67D2" w:rsidRPr="00AB3329" w:rsidRDefault="004F67D2" w:rsidP="00DA4646">
      <w:pPr>
        <w:spacing w:line="360" w:lineRule="auto"/>
        <w:jc w:val="both"/>
        <w:rPr>
          <w:sz w:val="28"/>
          <w:szCs w:val="28"/>
        </w:rPr>
      </w:pPr>
      <w:r w:rsidRPr="00AB3329">
        <w:rPr>
          <w:sz w:val="28"/>
          <w:szCs w:val="28"/>
        </w:rPr>
        <w:t xml:space="preserve">РОЗДІЛ 1. ТЕОРЕТИЧНІ АСПЕКТИ ДОСЛІДЖЕННЯ ВПЛИВУ </w:t>
      </w:r>
      <w:r w:rsidRPr="00AB3329">
        <w:rPr>
          <w:rFonts w:eastAsia="Calibri"/>
          <w:bCs/>
          <w:kern w:val="2"/>
          <w:sz w:val="28"/>
          <w:szCs w:val="28"/>
          <w:lang w:bidi="ar"/>
        </w:rPr>
        <w:t>СОЦІАЛЬНИХ МЕДІА НА ЕФЕКТИВНІСТЬ МАРКЕТИНГОВИХ КАМПАНІЙ</w:t>
      </w:r>
      <w:r w:rsidR="00DA4646" w:rsidRPr="00AB3329">
        <w:rPr>
          <w:sz w:val="28"/>
          <w:szCs w:val="28"/>
        </w:rPr>
        <w:t>………..………...5</w:t>
      </w:r>
    </w:p>
    <w:p w14:paraId="01056496" w14:textId="1749B092" w:rsidR="004F67D2" w:rsidRPr="00AB3329" w:rsidRDefault="004F67D2" w:rsidP="00DA4646">
      <w:pPr>
        <w:numPr>
          <w:ilvl w:val="1"/>
          <w:numId w:val="3"/>
        </w:numPr>
        <w:spacing w:line="360" w:lineRule="auto"/>
        <w:jc w:val="both"/>
        <w:rPr>
          <w:sz w:val="28"/>
          <w:szCs w:val="28"/>
        </w:rPr>
      </w:pPr>
      <w:r w:rsidRPr="00AB3329">
        <w:rPr>
          <w:sz w:val="28"/>
          <w:szCs w:val="28"/>
        </w:rPr>
        <w:t>Соціальні медіа: поняття, класифікація та актуальні напрями використання в маркетингу</w:t>
      </w:r>
      <w:r w:rsidR="00DA4646" w:rsidRPr="00AB3329">
        <w:rPr>
          <w:sz w:val="28"/>
          <w:szCs w:val="28"/>
        </w:rPr>
        <w:t>………..………..………..………..………..………..………..…………..…5</w:t>
      </w:r>
    </w:p>
    <w:p w14:paraId="46F07F7F" w14:textId="49513DC5" w:rsidR="004F67D2" w:rsidRPr="00AB3329" w:rsidRDefault="004F67D2" w:rsidP="00DA4646">
      <w:pPr>
        <w:numPr>
          <w:ilvl w:val="1"/>
          <w:numId w:val="3"/>
        </w:numPr>
        <w:spacing w:line="360" w:lineRule="auto"/>
        <w:jc w:val="both"/>
        <w:rPr>
          <w:sz w:val="28"/>
          <w:szCs w:val="28"/>
        </w:rPr>
      </w:pPr>
      <w:r w:rsidRPr="00AB3329">
        <w:rPr>
          <w:sz w:val="28"/>
          <w:szCs w:val="28"/>
        </w:rPr>
        <w:t>Метрики та методи оцінювання ефективності маркетингових кампаній в соцмережах</w:t>
      </w:r>
      <w:r w:rsidR="00DA4646" w:rsidRPr="00AB3329">
        <w:rPr>
          <w:sz w:val="28"/>
          <w:szCs w:val="28"/>
        </w:rPr>
        <w:t>………..………..………..………..………..………..………..………….....9</w:t>
      </w:r>
    </w:p>
    <w:p w14:paraId="2F2A4885" w14:textId="10DD9B4E" w:rsidR="004F67D2" w:rsidRPr="00AB3329" w:rsidRDefault="004F67D2" w:rsidP="00DA4646">
      <w:pPr>
        <w:spacing w:line="360" w:lineRule="auto"/>
        <w:jc w:val="both"/>
        <w:rPr>
          <w:b/>
          <w:bCs/>
          <w:sz w:val="28"/>
          <w:szCs w:val="28"/>
        </w:rPr>
      </w:pPr>
      <w:r w:rsidRPr="00AB3329">
        <w:rPr>
          <w:sz w:val="28"/>
          <w:szCs w:val="28"/>
        </w:rPr>
        <w:t>РОЗДІЛ 2. ДОСЛІДЖЕННЯ В</w:t>
      </w:r>
      <w:r w:rsidRPr="00AB3329">
        <w:rPr>
          <w:rFonts w:eastAsia="Calibri"/>
          <w:bCs/>
          <w:kern w:val="2"/>
          <w:sz w:val="28"/>
          <w:szCs w:val="28"/>
          <w:lang w:bidi="ar"/>
        </w:rPr>
        <w:t>ПЛИВУ СОЦІАЛЬНИХ МЕДІА НА ЕФЕКТИВНІСТЬ МАРКЕТИНГОВИХ КАМПАНІЙ (НА ПРИКЛАДІ</w:t>
      </w:r>
      <w:r w:rsidR="00DE51EC" w:rsidRPr="00AB3329">
        <w:rPr>
          <w:rFonts w:eastAsia="Calibri"/>
          <w:bCs/>
          <w:kern w:val="2"/>
          <w:sz w:val="28"/>
          <w:szCs w:val="28"/>
          <w:lang w:bidi="ar"/>
        </w:rPr>
        <w:t xml:space="preserve"> </w:t>
      </w:r>
      <w:r w:rsidR="00DE51EC" w:rsidRPr="00AB3329">
        <w:rPr>
          <w:sz w:val="28"/>
          <w:szCs w:val="28"/>
        </w:rPr>
        <w:t xml:space="preserve">ТОВ </w:t>
      </w:r>
      <w:r w:rsidR="00DA4646" w:rsidRPr="00AB3329">
        <w:rPr>
          <w:sz w:val="28"/>
          <w:szCs w:val="28"/>
        </w:rPr>
        <w:t>«ЕПІЦЕНТР»</w:t>
      </w:r>
      <w:r w:rsidR="00DA4646" w:rsidRPr="00AB3329">
        <w:rPr>
          <w:rFonts w:eastAsia="Calibri"/>
          <w:bCs/>
          <w:kern w:val="2"/>
          <w:sz w:val="28"/>
          <w:szCs w:val="28"/>
          <w:lang w:bidi="ar"/>
        </w:rPr>
        <w:t>)</w:t>
      </w:r>
      <w:r w:rsidR="00DA4646" w:rsidRPr="00AB3329">
        <w:rPr>
          <w:sz w:val="28"/>
          <w:szCs w:val="28"/>
        </w:rPr>
        <w:t xml:space="preserve"> ………..………..………..………..………..………..………..………..13</w:t>
      </w:r>
    </w:p>
    <w:p w14:paraId="319315AA" w14:textId="102E5757" w:rsidR="004F67D2" w:rsidRPr="00AB3329" w:rsidRDefault="004F67D2" w:rsidP="00DA4646">
      <w:pPr>
        <w:spacing w:line="360" w:lineRule="auto"/>
        <w:jc w:val="both"/>
        <w:rPr>
          <w:sz w:val="28"/>
          <w:szCs w:val="28"/>
        </w:rPr>
      </w:pPr>
      <w:r w:rsidRPr="00AB3329">
        <w:rPr>
          <w:sz w:val="28"/>
          <w:szCs w:val="28"/>
        </w:rPr>
        <w:t>2.1. Аналіз он</w:t>
      </w:r>
      <w:r w:rsidR="00DA4646" w:rsidRPr="00AB3329">
        <w:rPr>
          <w:sz w:val="28"/>
          <w:szCs w:val="28"/>
        </w:rPr>
        <w:t>л</w:t>
      </w:r>
      <w:r w:rsidRPr="00AB3329">
        <w:rPr>
          <w:sz w:val="28"/>
          <w:szCs w:val="28"/>
        </w:rPr>
        <w:t xml:space="preserve">айн та </w:t>
      </w:r>
      <w:proofErr w:type="spellStart"/>
      <w:r w:rsidRPr="00AB3329">
        <w:rPr>
          <w:sz w:val="28"/>
          <w:szCs w:val="28"/>
        </w:rPr>
        <w:t>офлайн</w:t>
      </w:r>
      <w:proofErr w:type="spellEnd"/>
      <w:r w:rsidRPr="00AB3329">
        <w:rPr>
          <w:sz w:val="28"/>
          <w:szCs w:val="28"/>
        </w:rPr>
        <w:t xml:space="preserve"> маркетингової діяльності досліджуваної фірми</w:t>
      </w:r>
      <w:r w:rsidR="00DA4646" w:rsidRPr="00AB3329">
        <w:rPr>
          <w:sz w:val="28"/>
          <w:szCs w:val="28"/>
        </w:rPr>
        <w:t>...…13</w:t>
      </w:r>
    </w:p>
    <w:p w14:paraId="5210134E" w14:textId="1DD55CB5" w:rsidR="004F67D2" w:rsidRPr="00AB3329" w:rsidRDefault="004F67D2" w:rsidP="00DA4646">
      <w:pPr>
        <w:spacing w:line="360" w:lineRule="auto"/>
        <w:jc w:val="both"/>
        <w:rPr>
          <w:sz w:val="28"/>
          <w:szCs w:val="28"/>
        </w:rPr>
      </w:pPr>
      <w:r w:rsidRPr="00AB3329">
        <w:rPr>
          <w:sz w:val="28"/>
          <w:szCs w:val="28"/>
        </w:rPr>
        <w:t xml:space="preserve">2.2.  Дослідження факторів, котрі впливають на  </w:t>
      </w:r>
      <w:r w:rsidRPr="00AB3329">
        <w:rPr>
          <w:rFonts w:eastAsia="Calibri"/>
          <w:bCs/>
          <w:kern w:val="2"/>
          <w:sz w:val="28"/>
          <w:szCs w:val="28"/>
          <w:lang w:bidi="ar"/>
        </w:rPr>
        <w:t xml:space="preserve">ефективність маркетингових кампаній </w:t>
      </w:r>
      <w:r w:rsidRPr="00AB3329">
        <w:rPr>
          <w:sz w:val="28"/>
          <w:szCs w:val="28"/>
        </w:rPr>
        <w:t xml:space="preserve">досліджуваної фірми </w:t>
      </w:r>
      <w:r w:rsidR="00DA4646" w:rsidRPr="00AB3329">
        <w:rPr>
          <w:sz w:val="28"/>
          <w:szCs w:val="28"/>
        </w:rPr>
        <w:t>………..………..………..………..………..………..15</w:t>
      </w:r>
    </w:p>
    <w:p w14:paraId="5752B843" w14:textId="1D52570F" w:rsidR="004F67D2" w:rsidRPr="00AB3329" w:rsidRDefault="004F67D2" w:rsidP="00DA4646">
      <w:pPr>
        <w:spacing w:line="360" w:lineRule="auto"/>
        <w:jc w:val="both"/>
        <w:rPr>
          <w:sz w:val="28"/>
          <w:szCs w:val="28"/>
        </w:rPr>
      </w:pPr>
      <w:r w:rsidRPr="00AB3329">
        <w:rPr>
          <w:sz w:val="28"/>
          <w:szCs w:val="28"/>
        </w:rPr>
        <w:t xml:space="preserve">2.2. Аналіз показників ефективності маркетингових кампаній у соціальних мережах досліджуваної фірми </w:t>
      </w:r>
      <w:r w:rsidR="00DA4646" w:rsidRPr="00AB3329">
        <w:rPr>
          <w:sz w:val="28"/>
          <w:szCs w:val="28"/>
        </w:rPr>
        <w:t>………..………..………..………..………..………...19</w:t>
      </w:r>
    </w:p>
    <w:p w14:paraId="1B73B6C9" w14:textId="181E7C98" w:rsidR="004F67D2" w:rsidRPr="00AB3329" w:rsidRDefault="004F67D2" w:rsidP="00DA4646">
      <w:pPr>
        <w:spacing w:line="360" w:lineRule="auto"/>
        <w:jc w:val="both"/>
        <w:rPr>
          <w:sz w:val="28"/>
          <w:szCs w:val="28"/>
        </w:rPr>
      </w:pPr>
      <w:r w:rsidRPr="00AB3329">
        <w:rPr>
          <w:sz w:val="28"/>
          <w:szCs w:val="28"/>
        </w:rPr>
        <w:t>РОЗДІЛ 3. РЕКОМЕНДАЦІЇ ДЛЯ ПІДВИЩЕННЯ ЕФЕКТИВНОСТІ МАРКЕТИНГОВИХ КАМПАНІЙ У СОЦІАЛЬНИХ МЕДІА</w:t>
      </w:r>
      <w:r w:rsidR="00DA4646" w:rsidRPr="00AB3329">
        <w:rPr>
          <w:sz w:val="28"/>
          <w:szCs w:val="28"/>
        </w:rPr>
        <w:t>………..…………....24</w:t>
      </w:r>
    </w:p>
    <w:p w14:paraId="41380BB2" w14:textId="5B904BA8" w:rsidR="004F67D2" w:rsidRPr="00AB3329" w:rsidRDefault="004F67D2" w:rsidP="00DA4646">
      <w:pPr>
        <w:spacing w:line="360" w:lineRule="auto"/>
        <w:jc w:val="both"/>
        <w:rPr>
          <w:sz w:val="28"/>
          <w:szCs w:val="28"/>
        </w:rPr>
      </w:pPr>
      <w:r w:rsidRPr="00AB3329">
        <w:rPr>
          <w:sz w:val="28"/>
          <w:szCs w:val="28"/>
        </w:rPr>
        <w:t>3.1. Удосконалення маркетингових кампаній</w:t>
      </w:r>
      <w:r w:rsidR="00475584" w:rsidRPr="00AB3329">
        <w:rPr>
          <w:sz w:val="28"/>
          <w:szCs w:val="28"/>
        </w:rPr>
        <w:t xml:space="preserve"> у соціальних медіа досліджуваної фірми </w:t>
      </w:r>
      <w:r w:rsidR="00DA4646" w:rsidRPr="00AB3329">
        <w:rPr>
          <w:sz w:val="28"/>
          <w:szCs w:val="28"/>
        </w:rPr>
        <w:t>………..………..………..………..………..………..………..………..………..24</w:t>
      </w:r>
    </w:p>
    <w:p w14:paraId="1E257ADE" w14:textId="13F1DE81" w:rsidR="004F67D2" w:rsidRPr="00AB3329" w:rsidRDefault="004F67D2" w:rsidP="00DA4646">
      <w:pPr>
        <w:spacing w:line="360" w:lineRule="auto"/>
        <w:jc w:val="both"/>
        <w:rPr>
          <w:sz w:val="28"/>
          <w:szCs w:val="28"/>
        </w:rPr>
      </w:pPr>
      <w:r w:rsidRPr="00AB3329">
        <w:rPr>
          <w:sz w:val="28"/>
          <w:szCs w:val="28"/>
        </w:rPr>
        <w:t xml:space="preserve">3.2. </w:t>
      </w:r>
      <w:r w:rsidR="00475584" w:rsidRPr="00AB3329">
        <w:rPr>
          <w:sz w:val="28"/>
          <w:szCs w:val="28"/>
        </w:rPr>
        <w:t>Пропозиції щодо</w:t>
      </w:r>
      <w:r w:rsidRPr="00AB3329">
        <w:rPr>
          <w:sz w:val="28"/>
          <w:szCs w:val="28"/>
        </w:rPr>
        <w:t xml:space="preserve"> підвищення ефективності маркетингових кампаній у соціальних мережах</w:t>
      </w:r>
      <w:r w:rsidR="00DA4646" w:rsidRPr="00AB3329">
        <w:rPr>
          <w:sz w:val="28"/>
          <w:szCs w:val="28"/>
        </w:rPr>
        <w:t>………..………..………..…….…..………..………..………..…28</w:t>
      </w:r>
    </w:p>
    <w:p w14:paraId="1EE749E7" w14:textId="26176956" w:rsidR="004F67D2" w:rsidRPr="00AB3329" w:rsidRDefault="004F67D2" w:rsidP="00DA4646">
      <w:pPr>
        <w:spacing w:line="360" w:lineRule="auto"/>
        <w:jc w:val="both"/>
        <w:rPr>
          <w:sz w:val="28"/>
          <w:szCs w:val="28"/>
        </w:rPr>
      </w:pPr>
      <w:r w:rsidRPr="00AB3329">
        <w:rPr>
          <w:sz w:val="28"/>
          <w:szCs w:val="28"/>
        </w:rPr>
        <w:t>ВИСНОВКИ</w:t>
      </w:r>
      <w:r w:rsidR="00DA4646" w:rsidRPr="00AB3329">
        <w:rPr>
          <w:sz w:val="28"/>
          <w:szCs w:val="28"/>
        </w:rPr>
        <w:t>……………………………... ………..………..………..………………..30</w:t>
      </w:r>
    </w:p>
    <w:p w14:paraId="265571DE" w14:textId="2C174C58" w:rsidR="00B128B8" w:rsidRPr="00AB3329" w:rsidRDefault="004F67D2" w:rsidP="00DA4646">
      <w:pPr>
        <w:spacing w:line="360" w:lineRule="auto"/>
        <w:jc w:val="both"/>
        <w:rPr>
          <w:sz w:val="28"/>
          <w:szCs w:val="28"/>
        </w:rPr>
      </w:pPr>
      <w:r w:rsidRPr="00AB3329">
        <w:rPr>
          <w:sz w:val="28"/>
          <w:szCs w:val="28"/>
        </w:rPr>
        <w:t>СПИСОК ВИКОРИСТАНИХ ДЖЕРЕЛ</w:t>
      </w:r>
      <w:r w:rsidR="00DA4646" w:rsidRPr="00AB3329">
        <w:rPr>
          <w:sz w:val="28"/>
          <w:szCs w:val="28"/>
        </w:rPr>
        <w:t>………………..………..………..………....32</w:t>
      </w:r>
    </w:p>
    <w:p w14:paraId="466E0556" w14:textId="77777777" w:rsidR="00DC0C66" w:rsidRPr="00AB3329" w:rsidRDefault="00DC0C66" w:rsidP="00DA4646">
      <w:pPr>
        <w:spacing w:line="360" w:lineRule="auto"/>
        <w:ind w:firstLine="709"/>
        <w:jc w:val="both"/>
        <w:rPr>
          <w:b/>
          <w:bCs/>
          <w:sz w:val="28"/>
          <w:szCs w:val="28"/>
        </w:rPr>
      </w:pPr>
    </w:p>
    <w:p w14:paraId="12729384" w14:textId="77777777" w:rsidR="00DA4646" w:rsidRPr="00AB3329" w:rsidRDefault="00DA4646" w:rsidP="00F752CC">
      <w:pPr>
        <w:spacing w:line="360" w:lineRule="auto"/>
        <w:ind w:firstLine="709"/>
        <w:jc w:val="center"/>
        <w:rPr>
          <w:b/>
          <w:bCs/>
          <w:sz w:val="28"/>
          <w:szCs w:val="28"/>
        </w:rPr>
      </w:pPr>
      <w:r w:rsidRPr="00AB3329">
        <w:rPr>
          <w:b/>
          <w:bCs/>
          <w:sz w:val="28"/>
          <w:szCs w:val="28"/>
        </w:rPr>
        <w:br w:type="page"/>
      </w:r>
    </w:p>
    <w:p w14:paraId="2CBBA34F" w14:textId="17BB95E8" w:rsidR="00F752CC" w:rsidRPr="00AB3329" w:rsidRDefault="00F752CC" w:rsidP="00F752CC">
      <w:pPr>
        <w:spacing w:line="360" w:lineRule="auto"/>
        <w:ind w:firstLine="709"/>
        <w:jc w:val="center"/>
        <w:rPr>
          <w:b/>
          <w:bCs/>
          <w:sz w:val="28"/>
          <w:szCs w:val="28"/>
        </w:rPr>
      </w:pPr>
      <w:r w:rsidRPr="00AB3329">
        <w:rPr>
          <w:b/>
          <w:bCs/>
          <w:sz w:val="28"/>
          <w:szCs w:val="28"/>
        </w:rPr>
        <w:lastRenderedPageBreak/>
        <w:t>В</w:t>
      </w:r>
      <w:r w:rsidR="00DC0C66" w:rsidRPr="00AB3329">
        <w:rPr>
          <w:b/>
          <w:bCs/>
          <w:sz w:val="28"/>
          <w:szCs w:val="28"/>
        </w:rPr>
        <w:t>СТ</w:t>
      </w:r>
      <w:r w:rsidRPr="00AB3329">
        <w:rPr>
          <w:b/>
          <w:bCs/>
          <w:sz w:val="28"/>
          <w:szCs w:val="28"/>
        </w:rPr>
        <w:t>УП</w:t>
      </w:r>
    </w:p>
    <w:p w14:paraId="766E4E12" w14:textId="77777777" w:rsidR="00F752CC" w:rsidRPr="00AB3329" w:rsidRDefault="00F752CC" w:rsidP="00F752CC">
      <w:pPr>
        <w:spacing w:line="360" w:lineRule="auto"/>
        <w:ind w:firstLine="709"/>
        <w:jc w:val="both"/>
        <w:rPr>
          <w:b/>
          <w:bCs/>
          <w:sz w:val="28"/>
          <w:szCs w:val="28"/>
        </w:rPr>
      </w:pPr>
    </w:p>
    <w:p w14:paraId="0CD86EF9" w14:textId="5DD2AE1C" w:rsidR="00A079CC" w:rsidRPr="00AB3329" w:rsidRDefault="00F8181E" w:rsidP="00F752CC">
      <w:pPr>
        <w:spacing w:line="360" w:lineRule="auto"/>
        <w:ind w:firstLine="709"/>
        <w:jc w:val="both"/>
        <w:rPr>
          <w:sz w:val="28"/>
          <w:szCs w:val="28"/>
        </w:rPr>
      </w:pPr>
      <w:r w:rsidRPr="00AB3329">
        <w:rPr>
          <w:b/>
          <w:bCs/>
          <w:sz w:val="28"/>
          <w:szCs w:val="28"/>
        </w:rPr>
        <w:t>Актуальність теми.</w:t>
      </w:r>
      <w:r w:rsidRPr="00AB3329">
        <w:rPr>
          <w:sz w:val="28"/>
          <w:szCs w:val="28"/>
        </w:rPr>
        <w:t xml:space="preserve"> </w:t>
      </w:r>
      <w:r w:rsidR="00A079CC" w:rsidRPr="00AB3329">
        <w:rPr>
          <w:sz w:val="28"/>
          <w:szCs w:val="28"/>
        </w:rPr>
        <w:t xml:space="preserve">Соціальні медіа сьогодні є невід'ємною частиною маркетингової діяльності більшості компаній. Зростаюча популярність соціальних платформ як серед споживачів, так і бізнесу, робить їх ефективним інструментом для просування товарів та послуг, взаємодії з цільовою аудиторією та підвищення </w:t>
      </w:r>
      <w:proofErr w:type="spellStart"/>
      <w:r w:rsidR="00A079CC" w:rsidRPr="00AB3329">
        <w:rPr>
          <w:sz w:val="28"/>
          <w:szCs w:val="28"/>
        </w:rPr>
        <w:t>впізнаваності</w:t>
      </w:r>
      <w:proofErr w:type="spellEnd"/>
      <w:r w:rsidR="00A079CC" w:rsidRPr="00AB3329">
        <w:rPr>
          <w:sz w:val="28"/>
          <w:szCs w:val="28"/>
        </w:rPr>
        <w:t xml:space="preserve"> бренду. Однак, оцінити реальний вплив маркетингових кампаній у соціальних мережах на ефективність бізнесу є досить складним завданням.</w:t>
      </w:r>
    </w:p>
    <w:p w14:paraId="5BC3C28B" w14:textId="32F26212" w:rsidR="00A079CC" w:rsidRPr="00AB3329" w:rsidRDefault="00A079CC" w:rsidP="00A079CC">
      <w:pPr>
        <w:spacing w:line="360" w:lineRule="auto"/>
        <w:ind w:firstLine="709"/>
        <w:jc w:val="both"/>
        <w:rPr>
          <w:sz w:val="28"/>
          <w:szCs w:val="28"/>
        </w:rPr>
      </w:pPr>
      <w:r w:rsidRPr="00AB3329">
        <w:rPr>
          <w:sz w:val="28"/>
          <w:szCs w:val="28"/>
        </w:rPr>
        <w:t>Актуальність даної теми підкреслюється стрімким розвитком соціальних медіа та їх проникненням у всі сфери бізнесу. Компанії все частіше використовують соціальні мережі для залучення клієнтів, підвищення лояльності та формування позитивного іміджу бренду. Проте, багато організацій стикаються з труднощами у визначенні ефективності своїх маркетингових зусиль у соціальних медіа та оцінці їх впливу на кінцеві бізнес-показники.</w:t>
      </w:r>
    </w:p>
    <w:p w14:paraId="4EF00BE2" w14:textId="77777777" w:rsidR="00A079CC" w:rsidRPr="00AB3329" w:rsidRDefault="00A079CC" w:rsidP="00A079CC">
      <w:pPr>
        <w:spacing w:line="360" w:lineRule="auto"/>
        <w:ind w:firstLine="709"/>
        <w:jc w:val="both"/>
        <w:rPr>
          <w:sz w:val="28"/>
          <w:szCs w:val="28"/>
        </w:rPr>
      </w:pPr>
      <w:r w:rsidRPr="00AB3329">
        <w:rPr>
          <w:sz w:val="28"/>
          <w:szCs w:val="28"/>
        </w:rPr>
        <w:t xml:space="preserve">Дослідження в цій сфері проводили такі зарубіжні та вітчизняні науковці, як </w:t>
      </w:r>
      <w:proofErr w:type="spellStart"/>
      <w:r w:rsidRPr="00AB3329">
        <w:rPr>
          <w:sz w:val="28"/>
          <w:szCs w:val="28"/>
        </w:rPr>
        <w:t>Вахула</w:t>
      </w:r>
      <w:proofErr w:type="spellEnd"/>
      <w:r w:rsidRPr="00AB3329">
        <w:rPr>
          <w:sz w:val="28"/>
          <w:szCs w:val="28"/>
        </w:rPr>
        <w:t xml:space="preserve"> Б. Я., Григорова З. В., Корчевський М., </w:t>
      </w:r>
      <w:proofErr w:type="spellStart"/>
      <w:r w:rsidRPr="00AB3329">
        <w:rPr>
          <w:sz w:val="28"/>
          <w:szCs w:val="28"/>
        </w:rPr>
        <w:t>Самуляк</w:t>
      </w:r>
      <w:proofErr w:type="spellEnd"/>
      <w:r w:rsidRPr="00AB3329">
        <w:rPr>
          <w:sz w:val="28"/>
          <w:szCs w:val="28"/>
        </w:rPr>
        <w:t xml:space="preserve"> О. В., Шульга М. І. та інші. Однак, швидка еволюція соціальних платформ та маркетингових інструментів вимагає постійного перегляду та адаптації методів оцінки їх ефективності.</w:t>
      </w:r>
    </w:p>
    <w:p w14:paraId="5E54FBA6" w14:textId="17A924A8" w:rsidR="00F8181E" w:rsidRPr="00AB3329" w:rsidRDefault="00F8181E" w:rsidP="00A079CC">
      <w:pPr>
        <w:spacing w:line="360" w:lineRule="auto"/>
        <w:ind w:firstLine="709"/>
        <w:jc w:val="both"/>
        <w:rPr>
          <w:sz w:val="28"/>
          <w:szCs w:val="28"/>
        </w:rPr>
      </w:pPr>
      <w:r w:rsidRPr="00AB3329">
        <w:rPr>
          <w:b/>
          <w:bCs/>
          <w:sz w:val="28"/>
          <w:szCs w:val="28"/>
        </w:rPr>
        <w:t>Метою даної роботи</w:t>
      </w:r>
      <w:r w:rsidRPr="00AB3329">
        <w:rPr>
          <w:sz w:val="28"/>
          <w:szCs w:val="28"/>
        </w:rPr>
        <w:t xml:space="preserve"> є дослідження впливу соціальних медіа на ефективність маркетингових кампаній.</w:t>
      </w:r>
    </w:p>
    <w:p w14:paraId="23EF67AD" w14:textId="6E97C71A" w:rsidR="00F8181E" w:rsidRPr="00AB3329" w:rsidRDefault="00F8181E" w:rsidP="00F8181E">
      <w:pPr>
        <w:spacing w:line="360" w:lineRule="auto"/>
        <w:ind w:firstLine="709"/>
        <w:jc w:val="both"/>
        <w:rPr>
          <w:sz w:val="28"/>
          <w:szCs w:val="28"/>
        </w:rPr>
      </w:pPr>
      <w:r w:rsidRPr="00AB3329">
        <w:rPr>
          <w:sz w:val="28"/>
          <w:szCs w:val="28"/>
        </w:rPr>
        <w:t xml:space="preserve">Для досягнення поставленої мети були визначені наступні </w:t>
      </w:r>
      <w:r w:rsidRPr="00AB3329">
        <w:rPr>
          <w:b/>
          <w:bCs/>
          <w:sz w:val="28"/>
          <w:szCs w:val="28"/>
        </w:rPr>
        <w:t>завдання:</w:t>
      </w:r>
      <w:r w:rsidRPr="00AB3329">
        <w:rPr>
          <w:sz w:val="28"/>
          <w:szCs w:val="28"/>
        </w:rPr>
        <w:t xml:space="preserve"> дослідити теоретичні аспекти використання соціальних медіа в маркетингу; вивчити метрики та методи оцінювання ефективності маркетингових кампаній у соцмережах; проаналізувати маркетингову діяльність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у соціальних медіа; визначити фактори, що впливають на ефективність її кампаній; оцінити показники ефективності; надати рекомендації щодо підвищення результативності кампаній у соцмережах.</w:t>
      </w:r>
    </w:p>
    <w:p w14:paraId="318B8292" w14:textId="77777777" w:rsidR="00F8181E" w:rsidRPr="00AB3329" w:rsidRDefault="00F8181E" w:rsidP="00F8181E">
      <w:pPr>
        <w:spacing w:line="360" w:lineRule="auto"/>
        <w:ind w:firstLine="709"/>
        <w:jc w:val="both"/>
        <w:rPr>
          <w:sz w:val="28"/>
          <w:szCs w:val="28"/>
        </w:rPr>
      </w:pPr>
      <w:r w:rsidRPr="00AB3329">
        <w:rPr>
          <w:b/>
          <w:bCs/>
          <w:sz w:val="28"/>
          <w:szCs w:val="28"/>
        </w:rPr>
        <w:lastRenderedPageBreak/>
        <w:t>Об'єктом дослідження</w:t>
      </w:r>
      <w:r w:rsidRPr="00AB3329">
        <w:rPr>
          <w:sz w:val="28"/>
          <w:szCs w:val="28"/>
        </w:rPr>
        <w:t xml:space="preserve"> є процес впливу соціальних медіа на ефективність маркетингових кампаній. </w:t>
      </w:r>
    </w:p>
    <w:p w14:paraId="0665187A" w14:textId="4DBA8554" w:rsidR="00F8181E" w:rsidRPr="00AB3329" w:rsidRDefault="00F8181E" w:rsidP="00F8181E">
      <w:pPr>
        <w:spacing w:line="360" w:lineRule="auto"/>
        <w:ind w:firstLine="709"/>
        <w:jc w:val="both"/>
        <w:rPr>
          <w:sz w:val="28"/>
          <w:szCs w:val="28"/>
        </w:rPr>
      </w:pPr>
      <w:r w:rsidRPr="00AB3329">
        <w:rPr>
          <w:b/>
          <w:bCs/>
          <w:sz w:val="28"/>
          <w:szCs w:val="28"/>
        </w:rPr>
        <w:t>Предметом дослідження</w:t>
      </w:r>
      <w:r w:rsidRPr="00AB3329">
        <w:rPr>
          <w:sz w:val="28"/>
          <w:szCs w:val="28"/>
        </w:rPr>
        <w:t xml:space="preserve"> є вплив соціальних медіа на ефективність маркетингових кампаній.</w:t>
      </w:r>
    </w:p>
    <w:p w14:paraId="446239E0" w14:textId="77777777" w:rsidR="00CC338D" w:rsidRPr="00AB3329" w:rsidRDefault="00F8181E" w:rsidP="00DE51EC">
      <w:pPr>
        <w:spacing w:line="360" w:lineRule="auto"/>
        <w:ind w:firstLine="709"/>
        <w:jc w:val="both"/>
        <w:rPr>
          <w:sz w:val="28"/>
          <w:szCs w:val="28"/>
        </w:rPr>
      </w:pPr>
      <w:r w:rsidRPr="00AB3329">
        <w:rPr>
          <w:b/>
          <w:bCs/>
          <w:sz w:val="28"/>
          <w:szCs w:val="28"/>
        </w:rPr>
        <w:t>Методи дослідження.</w:t>
      </w:r>
      <w:r w:rsidRPr="00AB3329">
        <w:rPr>
          <w:sz w:val="28"/>
          <w:szCs w:val="28"/>
        </w:rPr>
        <w:t xml:space="preserve"> </w:t>
      </w:r>
      <w:r w:rsidR="008D5968" w:rsidRPr="00AB3329">
        <w:rPr>
          <w:sz w:val="28"/>
          <w:szCs w:val="28"/>
        </w:rPr>
        <w:t xml:space="preserve">У процесі дослідження впливу соціальних медіа на ефективність маркетингових кампаній було використано комплекс загальнонаукових та спеціальних методів. Зокрема, метод аналізу застосовувався для розчленування досліджуваних явищ, процесів та об'єктів на окремі складові з метою їх детального вивчення. Метод синтезу дозволив поєднати виявлені під час аналізу елементи в єдине ціле для формування цілісного уявлення про предмет дослідження та розробки обґрунтованих рекомендацій. Порівняльний метод використовувався для зіставлення різних типів соціальних медіа, підходів до оцінки ефективності маркетингових кампаній, практик різних компаній тощо з метою виявлення спільних рис та відмінностей. Статистичний аналіз був задіяний для обробки та інтерпретації числових даних, зокрема показників ефективності кампаній у соціальних мережах. Системний підхід забезпечив розгляд маркетингової діяльності як цілісної системи, що складається з взаємопов'язаних елементів. </w:t>
      </w:r>
    </w:p>
    <w:p w14:paraId="77356145" w14:textId="10025421" w:rsidR="00DE51EC" w:rsidRPr="00AB3329" w:rsidRDefault="008D5968" w:rsidP="00DE51EC">
      <w:pPr>
        <w:spacing w:line="360" w:lineRule="auto"/>
        <w:ind w:firstLine="709"/>
        <w:jc w:val="both"/>
        <w:rPr>
          <w:sz w:val="28"/>
          <w:szCs w:val="28"/>
        </w:rPr>
      </w:pPr>
      <w:r w:rsidRPr="00AB3329">
        <w:rPr>
          <w:b/>
          <w:bCs/>
          <w:sz w:val="28"/>
          <w:szCs w:val="28"/>
        </w:rPr>
        <w:t>Інформаційною базою дослідження</w:t>
      </w:r>
      <w:r w:rsidRPr="00AB3329">
        <w:rPr>
          <w:sz w:val="28"/>
          <w:szCs w:val="28"/>
        </w:rPr>
        <w:t xml:space="preserve"> слугували дані компанії ТОВ </w:t>
      </w:r>
      <w:r w:rsidR="00CC338D" w:rsidRPr="00AB3329">
        <w:rPr>
          <w:sz w:val="28"/>
          <w:szCs w:val="28"/>
        </w:rPr>
        <w:t>«</w:t>
      </w:r>
      <w:r w:rsidRPr="00AB3329">
        <w:rPr>
          <w:sz w:val="28"/>
          <w:szCs w:val="28"/>
        </w:rPr>
        <w:t>Епіцентр</w:t>
      </w:r>
      <w:r w:rsidR="00CC338D" w:rsidRPr="00AB3329">
        <w:rPr>
          <w:sz w:val="28"/>
          <w:szCs w:val="28"/>
        </w:rPr>
        <w:t>»</w:t>
      </w:r>
      <w:r w:rsidRPr="00AB3329">
        <w:rPr>
          <w:sz w:val="28"/>
          <w:szCs w:val="28"/>
        </w:rPr>
        <w:t>, галузева статистика, наукові публікації та результати попередніх досліджень відповідної тематики.</w:t>
      </w:r>
    </w:p>
    <w:p w14:paraId="2EF7EFA8" w14:textId="6DABE9CD" w:rsidR="00F8181E" w:rsidRPr="00AB3329" w:rsidRDefault="00D03F85" w:rsidP="00DE51EC">
      <w:pPr>
        <w:spacing w:line="360" w:lineRule="auto"/>
        <w:ind w:firstLine="709"/>
        <w:jc w:val="both"/>
        <w:rPr>
          <w:sz w:val="28"/>
          <w:szCs w:val="28"/>
        </w:rPr>
      </w:pPr>
      <w:r w:rsidRPr="00AB3329">
        <w:rPr>
          <w:b/>
          <w:bCs/>
          <w:sz w:val="28"/>
          <w:szCs w:val="28"/>
        </w:rPr>
        <w:t>Практичне значення дослідження.</w:t>
      </w:r>
      <w:r w:rsidRPr="00AB3329">
        <w:rPr>
          <w:sz w:val="28"/>
          <w:szCs w:val="28"/>
        </w:rPr>
        <w:t xml:space="preserve"> </w:t>
      </w:r>
      <w:r w:rsidR="00F8181E" w:rsidRPr="00AB3329">
        <w:rPr>
          <w:sz w:val="28"/>
          <w:szCs w:val="28"/>
        </w:rPr>
        <w:t xml:space="preserve">Результати дослідження можуть бути використані </w:t>
      </w:r>
      <w:r w:rsidRPr="00AB3329">
        <w:rPr>
          <w:sz w:val="28"/>
          <w:szCs w:val="28"/>
        </w:rPr>
        <w:t xml:space="preserve">на практиці </w:t>
      </w:r>
      <w:r w:rsidR="00F8181E" w:rsidRPr="00AB3329">
        <w:rPr>
          <w:sz w:val="28"/>
          <w:szCs w:val="28"/>
        </w:rPr>
        <w:t>для вдосконалення стратегії присутності в соцмережах та підвищення ефективності маркетингових зусиль.</w:t>
      </w:r>
    </w:p>
    <w:p w14:paraId="4E48D07A" w14:textId="60DE241A" w:rsidR="00F8181E" w:rsidRPr="00AB3329" w:rsidRDefault="00F8181E" w:rsidP="00F8181E">
      <w:pPr>
        <w:spacing w:line="360" w:lineRule="auto"/>
        <w:ind w:firstLine="709"/>
        <w:jc w:val="both"/>
        <w:rPr>
          <w:sz w:val="28"/>
          <w:szCs w:val="28"/>
        </w:rPr>
      </w:pPr>
      <w:r w:rsidRPr="00AB3329">
        <w:rPr>
          <w:b/>
          <w:bCs/>
          <w:sz w:val="28"/>
          <w:szCs w:val="28"/>
        </w:rPr>
        <w:t>Структура роботи.</w:t>
      </w:r>
      <w:r w:rsidRPr="00AB3329">
        <w:rPr>
          <w:sz w:val="28"/>
          <w:szCs w:val="28"/>
        </w:rPr>
        <w:t xml:space="preserve"> Робота складається зі вступу, трьох розділів, висновків та списку використаних джерел.</w:t>
      </w:r>
    </w:p>
    <w:p w14:paraId="3FBE3D63" w14:textId="00B609F2" w:rsidR="00F8181E" w:rsidRPr="00AB3329" w:rsidRDefault="00F8181E" w:rsidP="00F752CC">
      <w:pPr>
        <w:spacing w:line="360" w:lineRule="auto"/>
        <w:rPr>
          <w:b/>
          <w:bCs/>
          <w:sz w:val="28"/>
          <w:szCs w:val="28"/>
        </w:rPr>
      </w:pPr>
    </w:p>
    <w:p w14:paraId="4F59350E" w14:textId="77777777" w:rsidR="00613221" w:rsidRPr="00AB3329" w:rsidRDefault="00613221" w:rsidP="00F8181E">
      <w:pPr>
        <w:spacing w:line="360" w:lineRule="auto"/>
        <w:jc w:val="center"/>
        <w:rPr>
          <w:b/>
          <w:bCs/>
          <w:sz w:val="28"/>
          <w:szCs w:val="28"/>
        </w:rPr>
      </w:pPr>
      <w:r w:rsidRPr="00AB3329">
        <w:rPr>
          <w:b/>
          <w:bCs/>
          <w:sz w:val="28"/>
          <w:szCs w:val="28"/>
        </w:rPr>
        <w:br w:type="page"/>
      </w:r>
    </w:p>
    <w:p w14:paraId="2B33B205" w14:textId="1856A734" w:rsidR="00596CAF" w:rsidRPr="00AB3329" w:rsidRDefault="00B128B8" w:rsidP="00F8181E">
      <w:pPr>
        <w:spacing w:line="360" w:lineRule="auto"/>
        <w:jc w:val="center"/>
        <w:rPr>
          <w:b/>
          <w:bCs/>
          <w:sz w:val="28"/>
          <w:szCs w:val="28"/>
        </w:rPr>
      </w:pPr>
      <w:r w:rsidRPr="00AB3329">
        <w:rPr>
          <w:b/>
          <w:bCs/>
          <w:sz w:val="28"/>
          <w:szCs w:val="28"/>
        </w:rPr>
        <w:lastRenderedPageBreak/>
        <w:t>РОЗДІЛ 1</w:t>
      </w:r>
    </w:p>
    <w:p w14:paraId="164F3016" w14:textId="3C79E42F" w:rsidR="00B128B8" w:rsidRPr="00AB3329" w:rsidRDefault="00B128B8" w:rsidP="00024458">
      <w:pPr>
        <w:spacing w:line="360" w:lineRule="auto"/>
        <w:jc w:val="center"/>
        <w:rPr>
          <w:rFonts w:eastAsia="Calibri"/>
          <w:b/>
          <w:bCs/>
          <w:kern w:val="2"/>
          <w:sz w:val="28"/>
          <w:szCs w:val="28"/>
          <w:lang w:bidi="ar"/>
        </w:rPr>
      </w:pPr>
      <w:r w:rsidRPr="00AB3329">
        <w:rPr>
          <w:b/>
          <w:bCs/>
          <w:sz w:val="28"/>
          <w:szCs w:val="28"/>
        </w:rPr>
        <w:t xml:space="preserve">ТЕОРЕТИЧНІ АСПЕКТИ ДОСЛІДЖЕННЯ ВПЛИВУ </w:t>
      </w:r>
      <w:r w:rsidRPr="00AB3329">
        <w:rPr>
          <w:rFonts w:eastAsia="Calibri"/>
          <w:b/>
          <w:bCs/>
          <w:kern w:val="2"/>
          <w:sz w:val="28"/>
          <w:szCs w:val="28"/>
          <w:lang w:bidi="ar"/>
        </w:rPr>
        <w:t>СОЦІАЛЬНИХ МЕДІА НА ЕФЕКТИВНІСТЬ МАРКЕТИНГОВИХ КАМПАНІЙ</w:t>
      </w:r>
    </w:p>
    <w:p w14:paraId="1265C066" w14:textId="77777777" w:rsidR="00596CAF" w:rsidRPr="00AB3329" w:rsidRDefault="00596CAF" w:rsidP="00087486">
      <w:pPr>
        <w:spacing w:line="360" w:lineRule="auto"/>
        <w:ind w:firstLine="709"/>
        <w:jc w:val="both"/>
        <w:rPr>
          <w:sz w:val="28"/>
          <w:szCs w:val="28"/>
        </w:rPr>
      </w:pPr>
    </w:p>
    <w:p w14:paraId="4D8033BF" w14:textId="3D09BC0C" w:rsidR="00B128B8" w:rsidRPr="00AB3329" w:rsidRDefault="00B128B8" w:rsidP="00596CAF">
      <w:pPr>
        <w:pStyle w:val="a3"/>
        <w:numPr>
          <w:ilvl w:val="1"/>
          <w:numId w:val="4"/>
        </w:numPr>
        <w:spacing w:line="360" w:lineRule="auto"/>
        <w:ind w:left="0" w:firstLine="709"/>
        <w:rPr>
          <w:b/>
          <w:bCs/>
          <w:sz w:val="28"/>
          <w:szCs w:val="28"/>
        </w:rPr>
      </w:pPr>
      <w:r w:rsidRPr="00AB3329">
        <w:rPr>
          <w:b/>
          <w:bCs/>
          <w:sz w:val="28"/>
          <w:szCs w:val="28"/>
        </w:rPr>
        <w:t>Соціальні медіа: поняття, класифікація та актуальні напрями використання в маркетингу</w:t>
      </w:r>
    </w:p>
    <w:p w14:paraId="79AF943E" w14:textId="77777777" w:rsidR="00B128B8" w:rsidRPr="00AB3329" w:rsidRDefault="00B128B8" w:rsidP="00B128B8">
      <w:pPr>
        <w:spacing w:line="360" w:lineRule="auto"/>
        <w:rPr>
          <w:sz w:val="28"/>
          <w:szCs w:val="28"/>
        </w:rPr>
      </w:pPr>
    </w:p>
    <w:p w14:paraId="78AB58F8" w14:textId="0BDD906D" w:rsidR="00FB3449" w:rsidRPr="00AB3329" w:rsidRDefault="00FB3449" w:rsidP="00FB3449">
      <w:pPr>
        <w:spacing w:line="360" w:lineRule="auto"/>
        <w:ind w:firstLine="709"/>
        <w:jc w:val="both"/>
        <w:rPr>
          <w:color w:val="000000" w:themeColor="text1"/>
          <w:sz w:val="28"/>
          <w:szCs w:val="28"/>
        </w:rPr>
      </w:pPr>
      <w:r w:rsidRPr="00AB3329">
        <w:rPr>
          <w:color w:val="000000" w:themeColor="text1"/>
          <w:sz w:val="28"/>
          <w:szCs w:val="28"/>
        </w:rPr>
        <w:t>У контексті розвитку інформаційно-комунікаційних технологій наприкінці минулого та на початку нинішнього століть відбулося формування віртуального середовища, яке радикально трансформувало усталені уявлення про комунікацію, передачу даних та ведення бізнесу. Активна імплементація новітніх технологій зумовила зміни медійних практик, стандартів спілкування та обміну інформацією, залучаючи користувачів до створення контенту та розширюючи можливості співпраці.</w:t>
      </w:r>
    </w:p>
    <w:p w14:paraId="22024CF3" w14:textId="2D023B6D" w:rsidR="00087486" w:rsidRPr="00AB3329" w:rsidRDefault="00FB3449" w:rsidP="00FB3449">
      <w:pPr>
        <w:spacing w:line="360" w:lineRule="auto"/>
        <w:ind w:firstLine="709"/>
        <w:jc w:val="both"/>
        <w:rPr>
          <w:color w:val="000000" w:themeColor="text1"/>
          <w:sz w:val="28"/>
          <w:szCs w:val="28"/>
        </w:rPr>
      </w:pPr>
      <w:r w:rsidRPr="00AB3329">
        <w:rPr>
          <w:color w:val="000000" w:themeColor="text1"/>
          <w:sz w:val="28"/>
          <w:szCs w:val="28"/>
        </w:rPr>
        <w:t xml:space="preserve">У зазначений період </w:t>
      </w:r>
      <w:proofErr w:type="spellStart"/>
      <w:r w:rsidRPr="00AB3329">
        <w:rPr>
          <w:color w:val="000000" w:themeColor="text1"/>
          <w:sz w:val="28"/>
          <w:szCs w:val="28"/>
        </w:rPr>
        <w:t>виникло</w:t>
      </w:r>
      <w:proofErr w:type="spellEnd"/>
      <w:r w:rsidRPr="00AB3329">
        <w:rPr>
          <w:color w:val="000000" w:themeColor="text1"/>
          <w:sz w:val="28"/>
          <w:szCs w:val="28"/>
        </w:rPr>
        <w:t xml:space="preserve"> явище соціальних медіа, що суттєво видозмінило традиційну концепцію засобів масової інформації. Термін </w:t>
      </w:r>
      <w:r w:rsidR="0079233C" w:rsidRPr="00AB3329">
        <w:rPr>
          <w:color w:val="000000" w:themeColor="text1"/>
          <w:sz w:val="28"/>
          <w:szCs w:val="28"/>
        </w:rPr>
        <w:t>«</w:t>
      </w:r>
      <w:r w:rsidRPr="00AB3329">
        <w:rPr>
          <w:color w:val="000000" w:themeColor="text1"/>
          <w:sz w:val="28"/>
          <w:szCs w:val="28"/>
        </w:rPr>
        <w:t>соціальні медіа</w:t>
      </w:r>
      <w:r w:rsidR="0079233C" w:rsidRPr="00AB3329">
        <w:rPr>
          <w:color w:val="000000" w:themeColor="text1"/>
          <w:sz w:val="28"/>
          <w:szCs w:val="28"/>
        </w:rPr>
        <w:t>»</w:t>
      </w:r>
      <w:r w:rsidRPr="00AB3329">
        <w:rPr>
          <w:color w:val="000000" w:themeColor="text1"/>
          <w:sz w:val="28"/>
          <w:szCs w:val="28"/>
        </w:rPr>
        <w:t xml:space="preserve"> походить від англійського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media</w:t>
      </w:r>
      <w:proofErr w:type="spellEnd"/>
      <w:r w:rsidR="0079233C" w:rsidRPr="00AB3329">
        <w:rPr>
          <w:color w:val="000000" w:themeColor="text1"/>
          <w:sz w:val="28"/>
          <w:szCs w:val="28"/>
        </w:rPr>
        <w:t>»</w:t>
      </w:r>
      <w:r w:rsidRPr="00AB3329">
        <w:rPr>
          <w:color w:val="000000" w:themeColor="text1"/>
          <w:sz w:val="28"/>
          <w:szCs w:val="28"/>
        </w:rPr>
        <w:t xml:space="preserve"> та позначає різновид засобів масової інформації, заснований на сучасних онлайн-технологіях, які сприяють взаємодії, співпраці, комунікації, обміну інформацією та іншій соціальній активності. Еволюція інформаційно-комунікаційних технологій зумовила появу нового середовища для передачі даних, ведення бізнесу та спілкування, що вплинуло на медійні практики, стандарти комунікації та залучення користувачів до створення контенту</w:t>
      </w:r>
      <w:r w:rsidR="00087486" w:rsidRPr="00AB3329">
        <w:rPr>
          <w:color w:val="000000" w:themeColor="text1"/>
          <w:sz w:val="28"/>
          <w:szCs w:val="28"/>
        </w:rPr>
        <w:t xml:space="preserve"> [1</w:t>
      </w:r>
      <w:r w:rsidR="003A72F6" w:rsidRPr="00AB3329">
        <w:rPr>
          <w:color w:val="000000" w:themeColor="text1"/>
          <w:sz w:val="28"/>
          <w:szCs w:val="28"/>
        </w:rPr>
        <w:t>5</w:t>
      </w:r>
      <w:r w:rsidR="00087486" w:rsidRPr="00AB3329">
        <w:rPr>
          <w:color w:val="000000" w:themeColor="text1"/>
          <w:sz w:val="28"/>
          <w:szCs w:val="28"/>
        </w:rPr>
        <w:t>].</w:t>
      </w:r>
    </w:p>
    <w:p w14:paraId="19560ADE" w14:textId="7551D6A2" w:rsidR="00654CC4" w:rsidRPr="00AB3329" w:rsidRDefault="00654CC4" w:rsidP="00654CC4">
      <w:pPr>
        <w:spacing w:line="360" w:lineRule="auto"/>
        <w:ind w:firstLine="709"/>
        <w:jc w:val="both"/>
        <w:rPr>
          <w:color w:val="000000"/>
          <w:sz w:val="28"/>
          <w:szCs w:val="28"/>
        </w:rPr>
      </w:pPr>
      <w:r w:rsidRPr="00AB3329">
        <w:rPr>
          <w:color w:val="000000" w:themeColor="text1"/>
          <w:sz w:val="28"/>
          <w:szCs w:val="28"/>
        </w:rPr>
        <w:t xml:space="preserve">У науковому дискурсі виникає певна термінологічна </w:t>
      </w:r>
      <w:r w:rsidR="00CC338D" w:rsidRPr="00AB3329">
        <w:rPr>
          <w:color w:val="000000" w:themeColor="text1"/>
          <w:sz w:val="28"/>
          <w:szCs w:val="28"/>
        </w:rPr>
        <w:t>дискусія</w:t>
      </w:r>
      <w:r w:rsidRPr="00AB3329">
        <w:rPr>
          <w:color w:val="000000" w:themeColor="text1"/>
          <w:sz w:val="28"/>
          <w:szCs w:val="28"/>
        </w:rPr>
        <w:t xml:space="preserve"> при використанні понять, пов'язаних із соціальними медіа. Термін </w:t>
      </w:r>
      <w:r w:rsidR="0079233C" w:rsidRPr="00AB3329">
        <w:rPr>
          <w:color w:val="000000" w:themeColor="text1"/>
          <w:sz w:val="28"/>
          <w:szCs w:val="28"/>
        </w:rPr>
        <w:t>«</w:t>
      </w:r>
      <w:r w:rsidRPr="00AB3329">
        <w:rPr>
          <w:color w:val="000000" w:themeColor="text1"/>
          <w:sz w:val="28"/>
          <w:szCs w:val="28"/>
        </w:rPr>
        <w:t>медіа</w:t>
      </w:r>
      <w:r w:rsidR="0079233C" w:rsidRPr="00AB3329">
        <w:rPr>
          <w:color w:val="000000" w:themeColor="text1"/>
          <w:sz w:val="28"/>
          <w:szCs w:val="28"/>
        </w:rPr>
        <w:t>»</w:t>
      </w:r>
      <w:r w:rsidRPr="00AB3329">
        <w:rPr>
          <w:color w:val="000000" w:themeColor="text1"/>
          <w:sz w:val="28"/>
          <w:szCs w:val="28"/>
        </w:rPr>
        <w:t xml:space="preserve"> вперше був використаний канадським дослідником зі школи комунікації Торонто </w:t>
      </w:r>
      <w:proofErr w:type="spellStart"/>
      <w:r w:rsidRPr="00AB3329">
        <w:rPr>
          <w:color w:val="000000" w:themeColor="text1"/>
          <w:sz w:val="28"/>
          <w:szCs w:val="28"/>
        </w:rPr>
        <w:t>Гербертом</w:t>
      </w:r>
      <w:proofErr w:type="spellEnd"/>
      <w:r w:rsidRPr="00AB3329">
        <w:rPr>
          <w:color w:val="000000" w:themeColor="text1"/>
          <w:sz w:val="28"/>
          <w:szCs w:val="28"/>
        </w:rPr>
        <w:t xml:space="preserve"> Маршаллом </w:t>
      </w:r>
      <w:proofErr w:type="spellStart"/>
      <w:r w:rsidRPr="00AB3329">
        <w:rPr>
          <w:color w:val="000000" w:themeColor="text1"/>
          <w:sz w:val="28"/>
          <w:szCs w:val="28"/>
        </w:rPr>
        <w:t>Маклюеном</w:t>
      </w:r>
      <w:proofErr w:type="spellEnd"/>
      <w:r w:rsidRPr="00AB3329">
        <w:rPr>
          <w:color w:val="000000" w:themeColor="text1"/>
          <w:sz w:val="28"/>
          <w:szCs w:val="28"/>
        </w:rPr>
        <w:t xml:space="preserve"> у 1954 році. До кінця 1960-х років він набув поширення в англомовних країнах для позначення друкованих ЗМІ, фотографії, радіо, </w:t>
      </w:r>
      <w:r w:rsidRPr="00AB3329">
        <w:rPr>
          <w:color w:val="000000" w:themeColor="text1"/>
          <w:sz w:val="28"/>
          <w:szCs w:val="28"/>
        </w:rPr>
        <w:lastRenderedPageBreak/>
        <w:t xml:space="preserve">телебачення, реклами та інших засобів масової інформації. У зарубіжних дослідженнях для визначення </w:t>
      </w:r>
      <w:proofErr w:type="spellStart"/>
      <w:r w:rsidRPr="00AB3329">
        <w:rPr>
          <w:color w:val="000000" w:themeColor="text1"/>
          <w:sz w:val="28"/>
          <w:szCs w:val="28"/>
        </w:rPr>
        <w:t>медіатехнологій</w:t>
      </w:r>
      <w:proofErr w:type="spellEnd"/>
      <w:r w:rsidRPr="00AB3329">
        <w:rPr>
          <w:color w:val="000000" w:themeColor="text1"/>
          <w:sz w:val="28"/>
          <w:szCs w:val="28"/>
        </w:rPr>
        <w:t xml:space="preserve">, орієнтованих на масову аудиторію через засоби масової комунікації, використовується термін </w:t>
      </w:r>
      <w:r w:rsidR="0079233C" w:rsidRPr="00AB3329">
        <w:rPr>
          <w:color w:val="000000" w:themeColor="text1"/>
          <w:sz w:val="28"/>
          <w:szCs w:val="28"/>
        </w:rPr>
        <w:t>«</w:t>
      </w:r>
      <w:r w:rsidRPr="00AB3329">
        <w:rPr>
          <w:color w:val="000000" w:themeColor="text1"/>
          <w:sz w:val="28"/>
          <w:szCs w:val="28"/>
        </w:rPr>
        <w:t>мас-медіа</w:t>
      </w:r>
      <w:r w:rsidR="0079233C" w:rsidRPr="00AB3329">
        <w:rPr>
          <w:color w:val="000000" w:themeColor="text1"/>
          <w:sz w:val="28"/>
          <w:szCs w:val="28"/>
        </w:rPr>
        <w:t>»</w:t>
      </w:r>
      <w:r w:rsidRPr="00AB3329">
        <w:rPr>
          <w:color w:val="000000" w:themeColor="text1"/>
          <w:sz w:val="28"/>
          <w:szCs w:val="28"/>
        </w:rPr>
        <w:t xml:space="preserve">, який є синонімічним до поняття </w:t>
      </w:r>
      <w:r w:rsidR="0079233C" w:rsidRPr="00AB3329">
        <w:rPr>
          <w:color w:val="000000" w:themeColor="text1"/>
          <w:sz w:val="28"/>
          <w:szCs w:val="28"/>
        </w:rPr>
        <w:t>«</w:t>
      </w:r>
      <w:r w:rsidRPr="00AB3329">
        <w:rPr>
          <w:color w:val="000000" w:themeColor="text1"/>
          <w:sz w:val="28"/>
          <w:szCs w:val="28"/>
        </w:rPr>
        <w:t>засоби масової інформації</w:t>
      </w:r>
      <w:r w:rsidR="0079233C" w:rsidRPr="00AB3329">
        <w:rPr>
          <w:color w:val="000000" w:themeColor="text1"/>
          <w:sz w:val="28"/>
          <w:szCs w:val="28"/>
        </w:rPr>
        <w:t>»</w:t>
      </w:r>
      <w:r w:rsidRPr="00AB3329">
        <w:rPr>
          <w:color w:val="000000" w:themeColor="text1"/>
          <w:sz w:val="28"/>
          <w:szCs w:val="28"/>
        </w:rPr>
        <w:t xml:space="preserve"> </w:t>
      </w:r>
      <w:r w:rsidRPr="00AB3329">
        <w:rPr>
          <w:color w:val="000000"/>
          <w:sz w:val="28"/>
          <w:szCs w:val="28"/>
        </w:rPr>
        <w:t>[</w:t>
      </w:r>
      <w:r w:rsidR="003A72F6" w:rsidRPr="00AB3329">
        <w:rPr>
          <w:color w:val="000000"/>
          <w:sz w:val="28"/>
          <w:szCs w:val="28"/>
        </w:rPr>
        <w:t>8</w:t>
      </w:r>
      <w:r w:rsidRPr="00AB3329">
        <w:rPr>
          <w:color w:val="000000"/>
          <w:sz w:val="28"/>
          <w:szCs w:val="28"/>
        </w:rPr>
        <w:t xml:space="preserve">, c. 82]. </w:t>
      </w:r>
    </w:p>
    <w:p w14:paraId="0937EC4A" w14:textId="30AC769C" w:rsidR="00654CC4" w:rsidRPr="00AB3329" w:rsidRDefault="00654CC4" w:rsidP="00654CC4">
      <w:pPr>
        <w:spacing w:line="360" w:lineRule="auto"/>
        <w:ind w:firstLine="709"/>
        <w:jc w:val="both"/>
        <w:rPr>
          <w:color w:val="000000"/>
          <w:sz w:val="28"/>
          <w:szCs w:val="28"/>
        </w:rPr>
      </w:pPr>
      <w:r w:rsidRPr="00AB3329">
        <w:rPr>
          <w:color w:val="000000" w:themeColor="text1"/>
          <w:sz w:val="28"/>
          <w:szCs w:val="28"/>
        </w:rPr>
        <w:t xml:space="preserve">Аналіз зарубіжних досліджень виявляє різноманітність термінів, що використовуються дослідниками для позначення соціальних медіа. Зокрема, зустрічаються такі терміни: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web</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media</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Pr="00AB3329">
        <w:rPr>
          <w:color w:val="000000" w:themeColor="text1"/>
          <w:sz w:val="28"/>
          <w:szCs w:val="28"/>
        </w:rPr>
        <w:t xml:space="preserve"> </w:t>
      </w:r>
      <w:proofErr w:type="spellStart"/>
      <w:r w:rsidRPr="00AB3329">
        <w:rPr>
          <w:color w:val="000000" w:themeColor="text1"/>
          <w:sz w:val="28"/>
          <w:szCs w:val="28"/>
        </w:rPr>
        <w:t>sites</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websites</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Pr="00AB3329">
        <w:rPr>
          <w:color w:val="000000" w:themeColor="text1"/>
          <w:sz w:val="28"/>
          <w:szCs w:val="28"/>
        </w:rPr>
        <w:t xml:space="preserve"> </w:t>
      </w:r>
      <w:proofErr w:type="spellStart"/>
      <w:r w:rsidRPr="00AB3329">
        <w:rPr>
          <w:color w:val="000000" w:themeColor="text1"/>
          <w:sz w:val="28"/>
          <w:szCs w:val="28"/>
        </w:rPr>
        <w:t>service</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software</w:t>
      </w:r>
      <w:proofErr w:type="spellEnd"/>
      <w:r w:rsidR="0079233C" w:rsidRPr="00AB3329">
        <w:rPr>
          <w:color w:val="000000" w:themeColor="text1"/>
          <w:sz w:val="28"/>
          <w:szCs w:val="28"/>
        </w:rPr>
        <w:t>»</w:t>
      </w:r>
      <w:r w:rsidRPr="00AB3329">
        <w:rPr>
          <w:color w:val="000000" w:themeColor="text1"/>
          <w:sz w:val="28"/>
          <w:szCs w:val="28"/>
        </w:rPr>
        <w:t xml:space="preserve">. </w:t>
      </w:r>
      <w:proofErr w:type="spellStart"/>
      <w:r w:rsidRPr="00AB3329">
        <w:rPr>
          <w:color w:val="000000" w:themeColor="text1"/>
          <w:sz w:val="28"/>
          <w:szCs w:val="28"/>
        </w:rPr>
        <w:t>Бреслін</w:t>
      </w:r>
      <w:proofErr w:type="spellEnd"/>
      <w:r w:rsidRPr="00AB3329">
        <w:rPr>
          <w:color w:val="000000" w:themeColor="text1"/>
          <w:sz w:val="28"/>
          <w:szCs w:val="28"/>
        </w:rPr>
        <w:t xml:space="preserve"> Й.Г., </w:t>
      </w:r>
      <w:proofErr w:type="spellStart"/>
      <w:r w:rsidRPr="00AB3329">
        <w:rPr>
          <w:color w:val="000000" w:themeColor="text1"/>
          <w:sz w:val="28"/>
          <w:szCs w:val="28"/>
        </w:rPr>
        <w:t>Пассант</w:t>
      </w:r>
      <w:proofErr w:type="spellEnd"/>
      <w:r w:rsidRPr="00AB3329">
        <w:rPr>
          <w:color w:val="000000" w:themeColor="text1"/>
          <w:sz w:val="28"/>
          <w:szCs w:val="28"/>
        </w:rPr>
        <w:t xml:space="preserve"> А., </w:t>
      </w:r>
      <w:proofErr w:type="spellStart"/>
      <w:r w:rsidRPr="00AB3329">
        <w:rPr>
          <w:color w:val="000000" w:themeColor="text1"/>
          <w:sz w:val="28"/>
          <w:szCs w:val="28"/>
        </w:rPr>
        <w:t>Дескер</w:t>
      </w:r>
      <w:proofErr w:type="spellEnd"/>
      <w:r w:rsidRPr="00AB3329">
        <w:rPr>
          <w:color w:val="000000" w:themeColor="text1"/>
          <w:sz w:val="28"/>
          <w:szCs w:val="28"/>
        </w:rPr>
        <w:t xml:space="preserve"> С. визначають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web</w:t>
      </w:r>
      <w:proofErr w:type="spellEnd"/>
      <w:r w:rsidR="0079233C" w:rsidRPr="00AB3329">
        <w:rPr>
          <w:color w:val="000000" w:themeColor="text1"/>
          <w:sz w:val="28"/>
          <w:szCs w:val="28"/>
        </w:rPr>
        <w:t>»</w:t>
      </w:r>
      <w:r w:rsidRPr="00AB3329">
        <w:rPr>
          <w:color w:val="000000" w:themeColor="text1"/>
          <w:sz w:val="28"/>
          <w:szCs w:val="28"/>
        </w:rPr>
        <w:t xml:space="preserve"> як платформу для соціальної взаємодії між спільнотою, де кожен може публікувати та використовувати контент за допомогою соціального програмного забезпечення (</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software</w:t>
      </w:r>
      <w:proofErr w:type="spellEnd"/>
      <w:r w:rsidRPr="00AB3329">
        <w:rPr>
          <w:color w:val="000000" w:themeColor="text1"/>
          <w:sz w:val="28"/>
          <w:szCs w:val="28"/>
        </w:rPr>
        <w:t xml:space="preserve">) в інтернеті </w:t>
      </w:r>
      <w:r w:rsidRPr="00AB3329">
        <w:rPr>
          <w:color w:val="000000"/>
          <w:sz w:val="28"/>
          <w:szCs w:val="28"/>
        </w:rPr>
        <w:t>[</w:t>
      </w:r>
      <w:r w:rsidR="003A72F6" w:rsidRPr="00AB3329">
        <w:rPr>
          <w:color w:val="000000"/>
          <w:sz w:val="28"/>
          <w:szCs w:val="28"/>
        </w:rPr>
        <w:t>1</w:t>
      </w:r>
      <w:r w:rsidRPr="00AB3329">
        <w:rPr>
          <w:color w:val="000000"/>
          <w:sz w:val="28"/>
          <w:szCs w:val="28"/>
        </w:rPr>
        <w:t xml:space="preserve">3, c. 24]. </w:t>
      </w:r>
      <w:proofErr w:type="spellStart"/>
      <w:r w:rsidRPr="00AB3329">
        <w:rPr>
          <w:color w:val="000000" w:themeColor="text1"/>
          <w:sz w:val="28"/>
          <w:szCs w:val="28"/>
        </w:rPr>
        <w:t>Жанг</w:t>
      </w:r>
      <w:proofErr w:type="spellEnd"/>
      <w:r w:rsidRPr="00AB3329">
        <w:rPr>
          <w:color w:val="000000" w:themeColor="text1"/>
          <w:sz w:val="28"/>
          <w:szCs w:val="28"/>
        </w:rPr>
        <w:t xml:space="preserve"> Ї. та </w:t>
      </w:r>
      <w:proofErr w:type="spellStart"/>
      <w:r w:rsidRPr="00AB3329">
        <w:rPr>
          <w:color w:val="000000" w:themeColor="text1"/>
          <w:sz w:val="28"/>
          <w:szCs w:val="28"/>
        </w:rPr>
        <w:t>Леунг</w:t>
      </w:r>
      <w:proofErr w:type="spellEnd"/>
      <w:r w:rsidRPr="00AB3329">
        <w:rPr>
          <w:color w:val="000000" w:themeColor="text1"/>
          <w:sz w:val="28"/>
          <w:szCs w:val="28"/>
        </w:rPr>
        <w:t xml:space="preserve"> Л. вживають термін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Pr="00AB3329">
        <w:rPr>
          <w:color w:val="000000" w:themeColor="text1"/>
          <w:sz w:val="28"/>
          <w:szCs w:val="28"/>
        </w:rPr>
        <w:t xml:space="preserve"> </w:t>
      </w:r>
      <w:proofErr w:type="spellStart"/>
      <w:r w:rsidRPr="00AB3329">
        <w:rPr>
          <w:color w:val="000000" w:themeColor="text1"/>
          <w:sz w:val="28"/>
          <w:szCs w:val="28"/>
        </w:rPr>
        <w:t>service</w:t>
      </w:r>
      <w:proofErr w:type="spellEnd"/>
      <w:r w:rsidR="0079233C" w:rsidRPr="00AB3329">
        <w:rPr>
          <w:color w:val="000000" w:themeColor="text1"/>
          <w:sz w:val="28"/>
          <w:szCs w:val="28"/>
        </w:rPr>
        <w:t>»</w:t>
      </w:r>
      <w:r w:rsidRPr="00AB3329">
        <w:rPr>
          <w:color w:val="000000" w:themeColor="text1"/>
          <w:sz w:val="28"/>
          <w:szCs w:val="28"/>
        </w:rPr>
        <w:t xml:space="preserve"> для позначення онлайн-платформ, де люди можуть створювати соціальні зв'язки та ділитися особистою інформацією </w:t>
      </w:r>
      <w:r w:rsidRPr="00AB3329">
        <w:rPr>
          <w:color w:val="000000"/>
          <w:sz w:val="28"/>
          <w:szCs w:val="28"/>
        </w:rPr>
        <w:t>[</w:t>
      </w:r>
      <w:r w:rsidR="003A72F6" w:rsidRPr="00AB3329">
        <w:rPr>
          <w:color w:val="000000"/>
          <w:sz w:val="28"/>
          <w:szCs w:val="28"/>
        </w:rPr>
        <w:t>1</w:t>
      </w:r>
      <w:r w:rsidRPr="00AB3329">
        <w:rPr>
          <w:color w:val="000000"/>
          <w:sz w:val="28"/>
          <w:szCs w:val="28"/>
        </w:rPr>
        <w:t xml:space="preserve">4, c. 1010]. </w:t>
      </w:r>
      <w:r w:rsidRPr="00AB3329">
        <w:rPr>
          <w:color w:val="000000" w:themeColor="text1"/>
          <w:sz w:val="28"/>
          <w:szCs w:val="28"/>
        </w:rPr>
        <w:t xml:space="preserve">Більш ранні дослідження цього явища використовували простіші терміни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Pr="00AB3329">
        <w:rPr>
          <w:color w:val="000000" w:themeColor="text1"/>
          <w:sz w:val="28"/>
          <w:szCs w:val="28"/>
        </w:rPr>
        <w:t xml:space="preserve"> </w:t>
      </w:r>
      <w:proofErr w:type="spellStart"/>
      <w:r w:rsidRPr="00AB3329">
        <w:rPr>
          <w:color w:val="000000" w:themeColor="text1"/>
          <w:sz w:val="28"/>
          <w:szCs w:val="28"/>
        </w:rPr>
        <w:t>sites</w:t>
      </w:r>
      <w:proofErr w:type="spellEnd"/>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proofErr w:type="spellStart"/>
      <w:r w:rsidRPr="00AB3329">
        <w:rPr>
          <w:color w:val="000000" w:themeColor="text1"/>
          <w:sz w:val="28"/>
          <w:szCs w:val="28"/>
        </w:rPr>
        <w:t>online</w:t>
      </w:r>
      <w:proofErr w:type="spellEnd"/>
      <w:r w:rsidRPr="00AB3329">
        <w:rPr>
          <w:color w:val="000000" w:themeColor="text1"/>
          <w:sz w:val="28"/>
          <w:szCs w:val="28"/>
        </w:rPr>
        <w:t xml:space="preserve"> </w:t>
      </w:r>
      <w:proofErr w:type="spellStart"/>
      <w:r w:rsidRPr="00AB3329">
        <w:rPr>
          <w:color w:val="000000" w:themeColor="text1"/>
          <w:sz w:val="28"/>
          <w:szCs w:val="28"/>
        </w:rPr>
        <w:t>social</w:t>
      </w:r>
      <w:proofErr w:type="spellEnd"/>
      <w:r w:rsidRPr="00AB3329">
        <w:rPr>
          <w:color w:val="000000" w:themeColor="text1"/>
          <w:sz w:val="28"/>
          <w:szCs w:val="28"/>
        </w:rPr>
        <w:t xml:space="preserve"> </w:t>
      </w:r>
      <w:proofErr w:type="spellStart"/>
      <w:r w:rsidRPr="00AB3329">
        <w:rPr>
          <w:color w:val="000000" w:themeColor="text1"/>
          <w:sz w:val="28"/>
          <w:szCs w:val="28"/>
        </w:rPr>
        <w:t>network</w:t>
      </w:r>
      <w:proofErr w:type="spellEnd"/>
      <w:r w:rsidRPr="00AB3329">
        <w:rPr>
          <w:color w:val="000000" w:themeColor="text1"/>
          <w:sz w:val="28"/>
          <w:szCs w:val="28"/>
        </w:rPr>
        <w:t xml:space="preserve"> </w:t>
      </w:r>
      <w:proofErr w:type="spellStart"/>
      <w:r w:rsidRPr="00AB3329">
        <w:rPr>
          <w:color w:val="000000" w:themeColor="text1"/>
          <w:sz w:val="28"/>
          <w:szCs w:val="28"/>
        </w:rPr>
        <w:t>sites</w:t>
      </w:r>
      <w:proofErr w:type="spellEnd"/>
      <w:r w:rsidR="0079233C" w:rsidRPr="00AB3329">
        <w:rPr>
          <w:color w:val="000000" w:themeColor="text1"/>
          <w:sz w:val="28"/>
          <w:szCs w:val="28"/>
        </w:rPr>
        <w:t>»</w:t>
      </w:r>
      <w:r w:rsidRPr="00AB3329">
        <w:rPr>
          <w:color w:val="000000" w:themeColor="text1"/>
          <w:sz w:val="28"/>
          <w:szCs w:val="28"/>
        </w:rPr>
        <w:t xml:space="preserve"> для опису широкого спектру веб-сайтів </w:t>
      </w:r>
      <w:r w:rsidRPr="00AB3329">
        <w:rPr>
          <w:color w:val="000000"/>
          <w:sz w:val="28"/>
          <w:szCs w:val="28"/>
        </w:rPr>
        <w:t>[</w:t>
      </w:r>
      <w:r w:rsidR="003A72F6" w:rsidRPr="00AB3329">
        <w:rPr>
          <w:color w:val="000000"/>
          <w:sz w:val="28"/>
          <w:szCs w:val="28"/>
        </w:rPr>
        <w:t>16</w:t>
      </w:r>
      <w:r w:rsidRPr="00AB3329">
        <w:rPr>
          <w:color w:val="000000"/>
          <w:sz w:val="28"/>
          <w:szCs w:val="28"/>
        </w:rPr>
        <w:t xml:space="preserve">, c. 151]. </w:t>
      </w:r>
    </w:p>
    <w:p w14:paraId="6CEFD25C" w14:textId="1471A7A4" w:rsidR="00654CC4" w:rsidRPr="00AB3329" w:rsidRDefault="00654CC4" w:rsidP="00654CC4">
      <w:pPr>
        <w:spacing w:line="360" w:lineRule="auto"/>
        <w:ind w:firstLine="709"/>
        <w:jc w:val="both"/>
        <w:rPr>
          <w:color w:val="000000" w:themeColor="text1"/>
          <w:sz w:val="28"/>
          <w:szCs w:val="28"/>
        </w:rPr>
      </w:pPr>
      <w:r w:rsidRPr="00AB3329">
        <w:rPr>
          <w:color w:val="000000" w:themeColor="text1"/>
          <w:sz w:val="28"/>
          <w:szCs w:val="28"/>
        </w:rPr>
        <w:t xml:space="preserve">У вітчизняному науковому дискурсі спостерігається різноманіття термінологічного апарату для позначення феномену соціальних медіа та суміжних явищ. Зокрема, найбільш поширеними є терміни </w:t>
      </w:r>
      <w:r w:rsidR="0079233C" w:rsidRPr="00AB3329">
        <w:rPr>
          <w:color w:val="000000" w:themeColor="text1"/>
          <w:sz w:val="28"/>
          <w:szCs w:val="28"/>
        </w:rPr>
        <w:t>«</w:t>
      </w:r>
      <w:r w:rsidRPr="00AB3329">
        <w:rPr>
          <w:color w:val="000000" w:themeColor="text1"/>
          <w:sz w:val="28"/>
          <w:szCs w:val="28"/>
        </w:rPr>
        <w:t>соціальні медіа</w:t>
      </w:r>
      <w:r w:rsidR="0079233C" w:rsidRPr="00AB3329">
        <w:rPr>
          <w:color w:val="000000" w:themeColor="text1"/>
          <w:sz w:val="28"/>
          <w:szCs w:val="28"/>
        </w:rPr>
        <w:t>»</w:t>
      </w:r>
      <w:r w:rsidRPr="00AB3329">
        <w:rPr>
          <w:color w:val="000000" w:themeColor="text1"/>
          <w:sz w:val="28"/>
          <w:szCs w:val="28"/>
        </w:rPr>
        <w:t xml:space="preserve">, </w:t>
      </w:r>
      <w:r w:rsidR="0079233C" w:rsidRPr="00AB3329">
        <w:rPr>
          <w:color w:val="000000" w:themeColor="text1"/>
          <w:sz w:val="28"/>
          <w:szCs w:val="28"/>
        </w:rPr>
        <w:t>«</w:t>
      </w:r>
      <w:r w:rsidRPr="00AB3329">
        <w:rPr>
          <w:color w:val="000000" w:themeColor="text1"/>
          <w:sz w:val="28"/>
          <w:szCs w:val="28"/>
        </w:rPr>
        <w:t>соціальні мережі</w:t>
      </w:r>
      <w:r w:rsidR="0079233C" w:rsidRPr="00AB3329">
        <w:rPr>
          <w:color w:val="000000" w:themeColor="text1"/>
          <w:sz w:val="28"/>
          <w:szCs w:val="28"/>
        </w:rPr>
        <w:t>»</w:t>
      </w:r>
      <w:r w:rsidRPr="00AB3329">
        <w:rPr>
          <w:color w:val="000000" w:themeColor="text1"/>
          <w:sz w:val="28"/>
          <w:szCs w:val="28"/>
        </w:rPr>
        <w:t xml:space="preserve"> та </w:t>
      </w:r>
      <w:r w:rsidR="0079233C" w:rsidRPr="00AB3329">
        <w:rPr>
          <w:color w:val="000000" w:themeColor="text1"/>
          <w:sz w:val="28"/>
          <w:szCs w:val="28"/>
        </w:rPr>
        <w:t>«</w:t>
      </w:r>
      <w:r w:rsidRPr="00AB3329">
        <w:rPr>
          <w:color w:val="000000" w:themeColor="text1"/>
          <w:sz w:val="28"/>
          <w:szCs w:val="28"/>
        </w:rPr>
        <w:t>соціальна інтернет-мережа</w:t>
      </w:r>
      <w:r w:rsidR="0079233C" w:rsidRPr="00AB3329">
        <w:rPr>
          <w:color w:val="000000" w:themeColor="text1"/>
          <w:sz w:val="28"/>
          <w:szCs w:val="28"/>
        </w:rPr>
        <w:t>»</w:t>
      </w:r>
      <w:r w:rsidRPr="00AB3329">
        <w:rPr>
          <w:color w:val="000000" w:themeColor="text1"/>
          <w:sz w:val="28"/>
          <w:szCs w:val="28"/>
        </w:rPr>
        <w:t xml:space="preserve"> (ди</w:t>
      </w:r>
      <w:r w:rsidR="008D0343" w:rsidRPr="00AB3329">
        <w:rPr>
          <w:color w:val="000000" w:themeColor="text1"/>
          <w:sz w:val="28"/>
          <w:szCs w:val="28"/>
        </w:rPr>
        <w:t>в</w:t>
      </w:r>
      <w:r w:rsidRPr="00AB3329">
        <w:rPr>
          <w:color w:val="000000" w:themeColor="text1"/>
          <w:sz w:val="28"/>
          <w:szCs w:val="28"/>
        </w:rPr>
        <w:t xml:space="preserve">. </w:t>
      </w:r>
      <w:r w:rsidR="008D0343" w:rsidRPr="00AB3329">
        <w:rPr>
          <w:color w:val="000000" w:themeColor="text1"/>
          <w:sz w:val="28"/>
          <w:szCs w:val="28"/>
        </w:rPr>
        <w:t>т</w:t>
      </w:r>
      <w:r w:rsidRPr="00AB3329">
        <w:rPr>
          <w:color w:val="000000" w:themeColor="text1"/>
          <w:sz w:val="28"/>
          <w:szCs w:val="28"/>
        </w:rPr>
        <w:t>абл. 1.1.)</w:t>
      </w:r>
    </w:p>
    <w:p w14:paraId="1AF02455" w14:textId="09AE84E2" w:rsidR="007D010B" w:rsidRPr="00AB3329" w:rsidRDefault="007D010B" w:rsidP="007D010B">
      <w:pPr>
        <w:spacing w:line="360" w:lineRule="auto"/>
        <w:ind w:firstLine="709"/>
        <w:jc w:val="right"/>
        <w:rPr>
          <w:color w:val="000000" w:themeColor="text1"/>
          <w:sz w:val="28"/>
          <w:szCs w:val="28"/>
        </w:rPr>
      </w:pPr>
      <w:r w:rsidRPr="00AB3329">
        <w:rPr>
          <w:color w:val="000000" w:themeColor="text1"/>
          <w:sz w:val="28"/>
          <w:szCs w:val="28"/>
        </w:rPr>
        <w:t>Таблиця 1.1</w:t>
      </w:r>
    </w:p>
    <w:p w14:paraId="00A152D7" w14:textId="6E1FD096" w:rsidR="00654CC4" w:rsidRPr="00AB3329" w:rsidRDefault="007D010B" w:rsidP="007D010B">
      <w:pPr>
        <w:spacing w:line="360" w:lineRule="auto"/>
        <w:ind w:firstLine="709"/>
        <w:jc w:val="center"/>
        <w:rPr>
          <w:b/>
          <w:bCs/>
          <w:color w:val="000000" w:themeColor="text1"/>
          <w:sz w:val="28"/>
          <w:szCs w:val="28"/>
        </w:rPr>
      </w:pPr>
      <w:r w:rsidRPr="00AB3329">
        <w:rPr>
          <w:b/>
          <w:bCs/>
          <w:color w:val="000000" w:themeColor="text1"/>
          <w:sz w:val="28"/>
          <w:szCs w:val="28"/>
        </w:rPr>
        <w:t xml:space="preserve">Наукові визначення </w:t>
      </w:r>
      <w:r w:rsidR="0079233C" w:rsidRPr="00AB3329">
        <w:rPr>
          <w:b/>
          <w:bCs/>
          <w:color w:val="000000" w:themeColor="text1"/>
          <w:sz w:val="28"/>
          <w:szCs w:val="28"/>
        </w:rPr>
        <w:t>«</w:t>
      </w:r>
      <w:r w:rsidRPr="00AB3329">
        <w:rPr>
          <w:b/>
          <w:bCs/>
          <w:color w:val="000000" w:themeColor="text1"/>
          <w:sz w:val="28"/>
          <w:szCs w:val="28"/>
        </w:rPr>
        <w:t>соціальні медіа</w:t>
      </w:r>
      <w:r w:rsidR="0079233C" w:rsidRPr="00AB3329">
        <w:rPr>
          <w:b/>
          <w:bCs/>
          <w:color w:val="000000" w:themeColor="text1"/>
          <w:sz w:val="28"/>
          <w:szCs w:val="28"/>
        </w:rPr>
        <w:t>»</w:t>
      </w:r>
      <w:r w:rsidRPr="00AB3329">
        <w:rPr>
          <w:b/>
          <w:bCs/>
          <w:color w:val="000000" w:themeColor="text1"/>
          <w:sz w:val="28"/>
          <w:szCs w:val="28"/>
        </w:rPr>
        <w:t xml:space="preserve">, </w:t>
      </w:r>
      <w:r w:rsidR="0079233C" w:rsidRPr="00AB3329">
        <w:rPr>
          <w:b/>
          <w:bCs/>
          <w:color w:val="000000" w:themeColor="text1"/>
          <w:sz w:val="28"/>
          <w:szCs w:val="28"/>
        </w:rPr>
        <w:t>«</w:t>
      </w:r>
      <w:r w:rsidRPr="00AB3329">
        <w:rPr>
          <w:b/>
          <w:bCs/>
          <w:color w:val="000000" w:themeColor="text1"/>
          <w:sz w:val="28"/>
          <w:szCs w:val="28"/>
        </w:rPr>
        <w:t>соціальні мережі</w:t>
      </w:r>
      <w:r w:rsidR="0079233C" w:rsidRPr="00AB3329">
        <w:rPr>
          <w:b/>
          <w:bCs/>
          <w:color w:val="000000" w:themeColor="text1"/>
          <w:sz w:val="28"/>
          <w:szCs w:val="28"/>
        </w:rPr>
        <w:t>»</w:t>
      </w:r>
      <w:r w:rsidRPr="00AB3329">
        <w:rPr>
          <w:b/>
          <w:bCs/>
          <w:color w:val="000000" w:themeColor="text1"/>
          <w:sz w:val="28"/>
          <w:szCs w:val="28"/>
        </w:rPr>
        <w:t xml:space="preserve"> та </w:t>
      </w:r>
      <w:r w:rsidR="0079233C" w:rsidRPr="00AB3329">
        <w:rPr>
          <w:b/>
          <w:bCs/>
          <w:color w:val="000000" w:themeColor="text1"/>
          <w:sz w:val="28"/>
          <w:szCs w:val="28"/>
        </w:rPr>
        <w:t>«</w:t>
      </w:r>
      <w:r w:rsidRPr="00AB3329">
        <w:rPr>
          <w:b/>
          <w:bCs/>
          <w:color w:val="000000" w:themeColor="text1"/>
          <w:sz w:val="28"/>
          <w:szCs w:val="28"/>
        </w:rPr>
        <w:t>соціальна інтернет-мережа</w:t>
      </w:r>
      <w:r w:rsidR="0079233C" w:rsidRPr="00AB3329">
        <w:rPr>
          <w:b/>
          <w:bCs/>
          <w:color w:val="000000" w:themeColor="text1"/>
          <w:sz w:val="28"/>
          <w:szCs w:val="28"/>
        </w:rPr>
        <w:t>»</w:t>
      </w:r>
    </w:p>
    <w:tbl>
      <w:tblPr>
        <w:tblStyle w:val="aa"/>
        <w:tblW w:w="0" w:type="auto"/>
        <w:tblLook w:val="04A0" w:firstRow="1" w:lastRow="0" w:firstColumn="1" w:lastColumn="0" w:noHBand="0" w:noVBand="1"/>
      </w:tblPr>
      <w:tblGrid>
        <w:gridCol w:w="534"/>
        <w:gridCol w:w="1271"/>
        <w:gridCol w:w="6100"/>
        <w:gridCol w:w="2282"/>
      </w:tblGrid>
      <w:tr w:rsidR="00CC338D" w:rsidRPr="00AB3329" w14:paraId="48D21C17" w14:textId="77777777" w:rsidTr="00B146AA">
        <w:tc>
          <w:tcPr>
            <w:tcW w:w="534" w:type="dxa"/>
          </w:tcPr>
          <w:p w14:paraId="59D7F1C5" w14:textId="48A7E736" w:rsidR="00CC338D" w:rsidRPr="00AB3329" w:rsidRDefault="00CC338D">
            <w:pPr>
              <w:jc w:val="center"/>
              <w:rPr>
                <w:b/>
                <w:bCs/>
              </w:rPr>
            </w:pPr>
            <w:r w:rsidRPr="00AB3329">
              <w:rPr>
                <w:b/>
                <w:bCs/>
              </w:rPr>
              <w:t>№</w:t>
            </w:r>
          </w:p>
        </w:tc>
        <w:tc>
          <w:tcPr>
            <w:tcW w:w="1271" w:type="dxa"/>
            <w:hideMark/>
          </w:tcPr>
          <w:p w14:paraId="47F3A9E4" w14:textId="7C36B558" w:rsidR="00CC338D" w:rsidRPr="00AB3329" w:rsidRDefault="00CC338D">
            <w:pPr>
              <w:jc w:val="center"/>
              <w:rPr>
                <w:b/>
                <w:bCs/>
              </w:rPr>
            </w:pPr>
            <w:r w:rsidRPr="00AB3329">
              <w:rPr>
                <w:b/>
                <w:bCs/>
              </w:rPr>
              <w:t>Термін</w:t>
            </w:r>
          </w:p>
        </w:tc>
        <w:tc>
          <w:tcPr>
            <w:tcW w:w="6100" w:type="dxa"/>
            <w:hideMark/>
          </w:tcPr>
          <w:p w14:paraId="69C97AF9" w14:textId="77777777" w:rsidR="00CC338D" w:rsidRPr="00AB3329" w:rsidRDefault="00CC338D">
            <w:pPr>
              <w:jc w:val="center"/>
              <w:rPr>
                <w:b/>
                <w:bCs/>
              </w:rPr>
            </w:pPr>
            <w:r w:rsidRPr="00AB3329">
              <w:rPr>
                <w:b/>
                <w:bCs/>
              </w:rPr>
              <w:t>Визначення</w:t>
            </w:r>
          </w:p>
        </w:tc>
        <w:tc>
          <w:tcPr>
            <w:tcW w:w="2282" w:type="dxa"/>
            <w:hideMark/>
          </w:tcPr>
          <w:p w14:paraId="717FA461" w14:textId="77777777" w:rsidR="00CC338D" w:rsidRPr="00AB3329" w:rsidRDefault="00CC338D">
            <w:pPr>
              <w:jc w:val="center"/>
              <w:rPr>
                <w:b/>
                <w:bCs/>
              </w:rPr>
            </w:pPr>
            <w:r w:rsidRPr="00AB3329">
              <w:rPr>
                <w:b/>
                <w:bCs/>
              </w:rPr>
              <w:t>Джерело</w:t>
            </w:r>
          </w:p>
        </w:tc>
      </w:tr>
      <w:tr w:rsidR="00AB3329" w:rsidRPr="00AB3329" w14:paraId="0A651050" w14:textId="77777777" w:rsidTr="00B146AA">
        <w:tc>
          <w:tcPr>
            <w:tcW w:w="534" w:type="dxa"/>
          </w:tcPr>
          <w:p w14:paraId="7AC73101" w14:textId="622F9165" w:rsidR="00AB3329" w:rsidRPr="00AB3329" w:rsidRDefault="00AB3329">
            <w:pPr>
              <w:jc w:val="center"/>
              <w:rPr>
                <w:b/>
                <w:bCs/>
              </w:rPr>
            </w:pPr>
            <w:r w:rsidRPr="00AB3329">
              <w:rPr>
                <w:b/>
                <w:bCs/>
              </w:rPr>
              <w:t>1</w:t>
            </w:r>
          </w:p>
        </w:tc>
        <w:tc>
          <w:tcPr>
            <w:tcW w:w="1271" w:type="dxa"/>
          </w:tcPr>
          <w:p w14:paraId="46AFF630" w14:textId="55E9C2B5" w:rsidR="00AB3329" w:rsidRPr="00AB3329" w:rsidRDefault="00AB3329">
            <w:pPr>
              <w:jc w:val="center"/>
              <w:rPr>
                <w:b/>
                <w:bCs/>
              </w:rPr>
            </w:pPr>
            <w:r w:rsidRPr="00AB3329">
              <w:rPr>
                <w:b/>
                <w:bCs/>
              </w:rPr>
              <w:t>2</w:t>
            </w:r>
          </w:p>
        </w:tc>
        <w:tc>
          <w:tcPr>
            <w:tcW w:w="6100" w:type="dxa"/>
          </w:tcPr>
          <w:p w14:paraId="67846EF8" w14:textId="03DF6CA1" w:rsidR="00AB3329" w:rsidRPr="00AB3329" w:rsidRDefault="00AB3329">
            <w:pPr>
              <w:jc w:val="center"/>
              <w:rPr>
                <w:b/>
                <w:bCs/>
              </w:rPr>
            </w:pPr>
            <w:r w:rsidRPr="00AB3329">
              <w:rPr>
                <w:b/>
                <w:bCs/>
              </w:rPr>
              <w:t>3</w:t>
            </w:r>
          </w:p>
        </w:tc>
        <w:tc>
          <w:tcPr>
            <w:tcW w:w="2282" w:type="dxa"/>
          </w:tcPr>
          <w:p w14:paraId="5EA210A2" w14:textId="77BC83A8" w:rsidR="00AB3329" w:rsidRPr="00AB3329" w:rsidRDefault="00AB3329">
            <w:pPr>
              <w:jc w:val="center"/>
              <w:rPr>
                <w:b/>
                <w:bCs/>
              </w:rPr>
            </w:pPr>
            <w:r w:rsidRPr="00AB3329">
              <w:rPr>
                <w:b/>
                <w:bCs/>
              </w:rPr>
              <w:t>4</w:t>
            </w:r>
          </w:p>
        </w:tc>
      </w:tr>
      <w:tr w:rsidR="00CC338D" w:rsidRPr="00AB3329" w14:paraId="2853FA84" w14:textId="77777777" w:rsidTr="00B146AA">
        <w:tc>
          <w:tcPr>
            <w:tcW w:w="534" w:type="dxa"/>
          </w:tcPr>
          <w:p w14:paraId="0B78936C" w14:textId="6C5DDBC8" w:rsidR="00CC338D" w:rsidRPr="00AB3329" w:rsidRDefault="00CC338D" w:rsidP="0079233C">
            <w:pPr>
              <w:jc w:val="center"/>
            </w:pPr>
            <w:r w:rsidRPr="00AB3329">
              <w:t>1</w:t>
            </w:r>
          </w:p>
        </w:tc>
        <w:tc>
          <w:tcPr>
            <w:tcW w:w="1271" w:type="dxa"/>
            <w:hideMark/>
          </w:tcPr>
          <w:p w14:paraId="3F8C8C20" w14:textId="4C62F5B2" w:rsidR="00CC338D" w:rsidRPr="00AB3329" w:rsidRDefault="00CC338D" w:rsidP="0079233C">
            <w:pPr>
              <w:jc w:val="center"/>
            </w:pPr>
            <w:r w:rsidRPr="00AB3329">
              <w:t>Соціальна мережа</w:t>
            </w:r>
          </w:p>
        </w:tc>
        <w:tc>
          <w:tcPr>
            <w:tcW w:w="6100" w:type="dxa"/>
            <w:hideMark/>
          </w:tcPr>
          <w:p w14:paraId="0DE88570" w14:textId="77777777" w:rsidR="00CC338D" w:rsidRPr="00AB3329" w:rsidRDefault="00CC338D" w:rsidP="0079233C">
            <w:pPr>
              <w:jc w:val="both"/>
            </w:pPr>
            <w:r w:rsidRPr="00AB3329">
              <w:t>Можливість дистанційної взаємодії людей задля обміну інформацією</w:t>
            </w:r>
          </w:p>
        </w:tc>
        <w:tc>
          <w:tcPr>
            <w:tcW w:w="2282" w:type="dxa"/>
            <w:hideMark/>
          </w:tcPr>
          <w:p w14:paraId="2D04D2CC" w14:textId="77777777" w:rsidR="00CC338D" w:rsidRPr="00AB3329" w:rsidRDefault="00CC338D" w:rsidP="00FB0C2D">
            <w:pPr>
              <w:jc w:val="center"/>
              <w:rPr>
                <w:kern w:val="0"/>
                <w:lang w:eastAsia="ru-RU"/>
                <w14:ligatures w14:val="none"/>
              </w:rPr>
            </w:pPr>
            <w:r w:rsidRPr="00AB3329">
              <w:t xml:space="preserve">Б.Я. </w:t>
            </w:r>
            <w:proofErr w:type="spellStart"/>
            <w:r w:rsidRPr="00AB3329">
              <w:t>Вахула</w:t>
            </w:r>
            <w:proofErr w:type="spellEnd"/>
          </w:p>
          <w:p w14:paraId="2D179F3F" w14:textId="7850A6B7" w:rsidR="00CC338D" w:rsidRPr="00AB3329" w:rsidRDefault="00CC338D" w:rsidP="00FB0C2D">
            <w:pPr>
              <w:jc w:val="center"/>
              <w:rPr>
                <w:color w:val="000000" w:themeColor="text1"/>
              </w:rPr>
            </w:pPr>
            <w:r w:rsidRPr="00AB3329">
              <w:rPr>
                <w:color w:val="000000"/>
              </w:rPr>
              <w:t>[1, с. 312–313]</w:t>
            </w:r>
          </w:p>
          <w:p w14:paraId="2C53DD0D" w14:textId="77777777" w:rsidR="00CC338D" w:rsidRPr="00AB3329" w:rsidRDefault="00CC338D" w:rsidP="00FB0C2D">
            <w:pPr>
              <w:jc w:val="center"/>
            </w:pPr>
          </w:p>
        </w:tc>
      </w:tr>
      <w:tr w:rsidR="00AB3329" w:rsidRPr="00AB3329" w14:paraId="61BDCABD" w14:textId="77777777" w:rsidTr="00B146AA">
        <w:tc>
          <w:tcPr>
            <w:tcW w:w="534" w:type="dxa"/>
            <w:tcBorders>
              <w:bottom w:val="nil"/>
            </w:tcBorders>
          </w:tcPr>
          <w:p w14:paraId="77352584" w14:textId="77777777" w:rsidR="00AB3329" w:rsidRPr="00AB3329" w:rsidRDefault="00AB3329" w:rsidP="009D22F1">
            <w:pPr>
              <w:jc w:val="center"/>
            </w:pPr>
            <w:r w:rsidRPr="00AB3329">
              <w:t>2</w:t>
            </w:r>
          </w:p>
        </w:tc>
        <w:tc>
          <w:tcPr>
            <w:tcW w:w="1271" w:type="dxa"/>
            <w:tcBorders>
              <w:bottom w:val="nil"/>
            </w:tcBorders>
            <w:hideMark/>
          </w:tcPr>
          <w:p w14:paraId="4CED4358" w14:textId="77777777" w:rsidR="00AB3329" w:rsidRPr="00AB3329" w:rsidRDefault="00AB3329" w:rsidP="009D22F1">
            <w:pPr>
              <w:jc w:val="center"/>
            </w:pPr>
            <w:r w:rsidRPr="00AB3329">
              <w:t>Соціальна інтернет-мережа</w:t>
            </w:r>
          </w:p>
        </w:tc>
        <w:tc>
          <w:tcPr>
            <w:tcW w:w="6100" w:type="dxa"/>
            <w:tcBorders>
              <w:bottom w:val="nil"/>
            </w:tcBorders>
            <w:hideMark/>
          </w:tcPr>
          <w:p w14:paraId="453D73B1" w14:textId="77777777" w:rsidR="00AB3329" w:rsidRPr="00AB3329" w:rsidRDefault="00AB3329" w:rsidP="009D22F1">
            <w:pPr>
              <w:jc w:val="both"/>
            </w:pPr>
            <w:r w:rsidRPr="00AB3329">
              <w:t>Різновид веб-сайтів, створених для комунікації користувачів, де є опції зберігання фото, відео, аудіо, пошуку людей, матеріалів, розміщення оголошень тощо</w:t>
            </w:r>
          </w:p>
        </w:tc>
        <w:tc>
          <w:tcPr>
            <w:tcW w:w="2282" w:type="dxa"/>
            <w:tcBorders>
              <w:bottom w:val="nil"/>
            </w:tcBorders>
            <w:hideMark/>
          </w:tcPr>
          <w:p w14:paraId="618C1647" w14:textId="77777777" w:rsidR="00AB3329" w:rsidRPr="00AB3329" w:rsidRDefault="00AB3329" w:rsidP="009D22F1">
            <w:pPr>
              <w:jc w:val="center"/>
              <w:rPr>
                <w:kern w:val="0"/>
                <w:lang w:eastAsia="ru-RU"/>
                <w14:ligatures w14:val="none"/>
              </w:rPr>
            </w:pPr>
            <w:r w:rsidRPr="00AB3329">
              <w:t xml:space="preserve">Б.Я. </w:t>
            </w:r>
            <w:proofErr w:type="spellStart"/>
            <w:r w:rsidRPr="00AB3329">
              <w:t>Вахула</w:t>
            </w:r>
            <w:proofErr w:type="spellEnd"/>
          </w:p>
          <w:p w14:paraId="563F9ED9" w14:textId="77777777" w:rsidR="00AB3329" w:rsidRPr="00AB3329" w:rsidRDefault="00AB3329" w:rsidP="009D22F1">
            <w:pPr>
              <w:jc w:val="center"/>
              <w:rPr>
                <w:color w:val="000000" w:themeColor="text1"/>
              </w:rPr>
            </w:pPr>
            <w:r w:rsidRPr="00AB3329">
              <w:rPr>
                <w:color w:val="000000"/>
              </w:rPr>
              <w:t>[1, с. 312–313]</w:t>
            </w:r>
          </w:p>
        </w:tc>
      </w:tr>
      <w:tr w:rsidR="00AB3329" w:rsidRPr="00AB3329" w14:paraId="20181C87" w14:textId="77777777" w:rsidTr="00B146AA">
        <w:tc>
          <w:tcPr>
            <w:tcW w:w="534" w:type="dxa"/>
            <w:tcBorders>
              <w:top w:val="nil"/>
              <w:left w:val="nil"/>
              <w:bottom w:val="single" w:sz="4" w:space="0" w:color="auto"/>
              <w:right w:val="nil"/>
            </w:tcBorders>
          </w:tcPr>
          <w:p w14:paraId="40748A74" w14:textId="56A65218" w:rsidR="00B146AA" w:rsidRPr="00AB3329" w:rsidRDefault="00B146AA" w:rsidP="00B146AA"/>
        </w:tc>
        <w:tc>
          <w:tcPr>
            <w:tcW w:w="1271" w:type="dxa"/>
            <w:tcBorders>
              <w:top w:val="nil"/>
              <w:left w:val="nil"/>
              <w:bottom w:val="single" w:sz="4" w:space="0" w:color="auto"/>
              <w:right w:val="nil"/>
            </w:tcBorders>
          </w:tcPr>
          <w:p w14:paraId="5054BBCC" w14:textId="77777777" w:rsidR="00B146AA" w:rsidRDefault="00B146AA" w:rsidP="00B146AA">
            <w:pPr>
              <w:jc w:val="center"/>
            </w:pPr>
          </w:p>
          <w:p w14:paraId="51F0592F" w14:textId="77777777" w:rsidR="00AB3329" w:rsidRPr="00AB3329" w:rsidRDefault="00AB3329" w:rsidP="009D22F1">
            <w:pPr>
              <w:jc w:val="center"/>
            </w:pPr>
          </w:p>
        </w:tc>
        <w:tc>
          <w:tcPr>
            <w:tcW w:w="8382" w:type="dxa"/>
            <w:gridSpan w:val="2"/>
            <w:tcBorders>
              <w:top w:val="nil"/>
              <w:left w:val="nil"/>
              <w:bottom w:val="single" w:sz="4" w:space="0" w:color="auto"/>
              <w:right w:val="nil"/>
            </w:tcBorders>
          </w:tcPr>
          <w:p w14:paraId="3AA6EBB5" w14:textId="77777777" w:rsidR="00B146AA" w:rsidRDefault="00B146AA" w:rsidP="00AB3329">
            <w:pPr>
              <w:jc w:val="right"/>
            </w:pPr>
          </w:p>
          <w:p w14:paraId="149B2CF3" w14:textId="21C917E8" w:rsidR="00AB3329" w:rsidRPr="00AB3329" w:rsidRDefault="00AB3329" w:rsidP="00AB3329">
            <w:pPr>
              <w:jc w:val="right"/>
            </w:pPr>
            <w:r w:rsidRPr="00AB3329">
              <w:lastRenderedPageBreak/>
              <w:t>Продовження табл.1.1</w:t>
            </w:r>
          </w:p>
        </w:tc>
      </w:tr>
      <w:tr w:rsidR="00AB3329" w:rsidRPr="00AB3329" w14:paraId="5AFB7A8E" w14:textId="77777777" w:rsidTr="00B146AA">
        <w:tc>
          <w:tcPr>
            <w:tcW w:w="534" w:type="dxa"/>
            <w:tcBorders>
              <w:top w:val="single" w:sz="4" w:space="0" w:color="auto"/>
            </w:tcBorders>
          </w:tcPr>
          <w:p w14:paraId="467C1BA5" w14:textId="63E04216" w:rsidR="00AB3329" w:rsidRPr="00AB3329" w:rsidRDefault="00AB3329" w:rsidP="00AB3329">
            <w:pPr>
              <w:jc w:val="center"/>
            </w:pPr>
            <w:r w:rsidRPr="00AB3329">
              <w:lastRenderedPageBreak/>
              <w:t>1</w:t>
            </w:r>
          </w:p>
        </w:tc>
        <w:tc>
          <w:tcPr>
            <w:tcW w:w="1271" w:type="dxa"/>
            <w:tcBorders>
              <w:top w:val="single" w:sz="4" w:space="0" w:color="auto"/>
            </w:tcBorders>
          </w:tcPr>
          <w:p w14:paraId="223D6EFF" w14:textId="2D544094" w:rsidR="00AB3329" w:rsidRPr="00AB3329" w:rsidRDefault="00AB3329" w:rsidP="00AB3329">
            <w:pPr>
              <w:jc w:val="center"/>
            </w:pPr>
            <w:r w:rsidRPr="00AB3329">
              <w:t>2</w:t>
            </w:r>
          </w:p>
        </w:tc>
        <w:tc>
          <w:tcPr>
            <w:tcW w:w="6100" w:type="dxa"/>
            <w:tcBorders>
              <w:top w:val="single" w:sz="4" w:space="0" w:color="auto"/>
            </w:tcBorders>
          </w:tcPr>
          <w:p w14:paraId="29D7EF40" w14:textId="143E278A" w:rsidR="00AB3329" w:rsidRPr="00AB3329" w:rsidRDefault="00AB3329" w:rsidP="00AB3329">
            <w:pPr>
              <w:jc w:val="center"/>
            </w:pPr>
            <w:r w:rsidRPr="00AB3329">
              <w:t>3</w:t>
            </w:r>
          </w:p>
        </w:tc>
        <w:tc>
          <w:tcPr>
            <w:tcW w:w="2282" w:type="dxa"/>
            <w:tcBorders>
              <w:top w:val="single" w:sz="4" w:space="0" w:color="auto"/>
            </w:tcBorders>
          </w:tcPr>
          <w:p w14:paraId="5C023015" w14:textId="2F7F8E55" w:rsidR="00AB3329" w:rsidRPr="00AB3329" w:rsidRDefault="00AB3329" w:rsidP="00AB3329">
            <w:pPr>
              <w:jc w:val="center"/>
            </w:pPr>
            <w:r w:rsidRPr="00AB3329">
              <w:t>4</w:t>
            </w:r>
          </w:p>
        </w:tc>
      </w:tr>
      <w:tr w:rsidR="00AB3329" w:rsidRPr="00AB3329" w14:paraId="3F2404FD" w14:textId="77777777" w:rsidTr="00B146AA">
        <w:tc>
          <w:tcPr>
            <w:tcW w:w="534" w:type="dxa"/>
            <w:tcBorders>
              <w:top w:val="single" w:sz="4" w:space="0" w:color="auto"/>
            </w:tcBorders>
          </w:tcPr>
          <w:p w14:paraId="3073799D" w14:textId="77777777" w:rsidR="00AB3329" w:rsidRPr="00AB3329" w:rsidRDefault="00AB3329" w:rsidP="007372B9">
            <w:pPr>
              <w:jc w:val="center"/>
            </w:pPr>
            <w:r w:rsidRPr="00AB3329">
              <w:rPr>
                <w:kern w:val="0"/>
                <w:lang w:eastAsia="ru-RU"/>
                <w14:ligatures w14:val="none"/>
              </w:rPr>
              <w:br w:type="page"/>
            </w:r>
            <w:r w:rsidRPr="00AB3329">
              <w:rPr>
                <w:kern w:val="0"/>
                <w:lang w:eastAsia="ru-RU"/>
                <w14:ligatures w14:val="none"/>
              </w:rPr>
              <w:br w:type="page"/>
            </w:r>
            <w:r w:rsidRPr="00AB3329">
              <w:t>3</w:t>
            </w:r>
          </w:p>
        </w:tc>
        <w:tc>
          <w:tcPr>
            <w:tcW w:w="1271" w:type="dxa"/>
            <w:tcBorders>
              <w:top w:val="single" w:sz="4" w:space="0" w:color="auto"/>
            </w:tcBorders>
            <w:hideMark/>
          </w:tcPr>
          <w:p w14:paraId="590D586C" w14:textId="77777777" w:rsidR="00AB3329" w:rsidRPr="00AB3329" w:rsidRDefault="00AB3329" w:rsidP="007372B9">
            <w:pPr>
              <w:jc w:val="center"/>
            </w:pPr>
            <w:r w:rsidRPr="00AB3329">
              <w:t>Соціальні медіа</w:t>
            </w:r>
          </w:p>
        </w:tc>
        <w:tc>
          <w:tcPr>
            <w:tcW w:w="6100" w:type="dxa"/>
            <w:tcBorders>
              <w:top w:val="single" w:sz="4" w:space="0" w:color="auto"/>
            </w:tcBorders>
            <w:hideMark/>
          </w:tcPr>
          <w:p w14:paraId="7005FFA6" w14:textId="77777777" w:rsidR="00AB3329" w:rsidRPr="00AB3329" w:rsidRDefault="00AB3329" w:rsidP="007372B9">
            <w:pPr>
              <w:jc w:val="both"/>
            </w:pPr>
            <w:r w:rsidRPr="00AB3329">
              <w:t>Сукупність взаємопов'язаних елементів, що є результатом діяльності людини (комунікація, поширення мультимедіа, відгуки, дозвілля)</w:t>
            </w:r>
          </w:p>
        </w:tc>
        <w:tc>
          <w:tcPr>
            <w:tcW w:w="2282" w:type="dxa"/>
            <w:tcBorders>
              <w:top w:val="single" w:sz="4" w:space="0" w:color="auto"/>
            </w:tcBorders>
            <w:hideMark/>
          </w:tcPr>
          <w:p w14:paraId="312D6A08" w14:textId="77777777" w:rsidR="00AB3329" w:rsidRPr="00AB3329" w:rsidRDefault="00AB3329" w:rsidP="007372B9">
            <w:pPr>
              <w:jc w:val="center"/>
              <w:rPr>
                <w:kern w:val="0"/>
                <w:lang w:eastAsia="ru-RU"/>
                <w14:ligatures w14:val="none"/>
              </w:rPr>
            </w:pPr>
            <w:r w:rsidRPr="00AB3329">
              <w:t>М.І. Шульга</w:t>
            </w:r>
          </w:p>
          <w:p w14:paraId="36498FF2" w14:textId="77777777" w:rsidR="00AB3329" w:rsidRPr="00AB3329" w:rsidRDefault="00AB3329" w:rsidP="007372B9">
            <w:pPr>
              <w:jc w:val="center"/>
            </w:pPr>
            <w:r w:rsidRPr="00AB3329">
              <w:rPr>
                <w:color w:val="000000"/>
              </w:rPr>
              <w:t>[11]</w:t>
            </w:r>
          </w:p>
        </w:tc>
      </w:tr>
      <w:tr w:rsidR="00CC338D" w:rsidRPr="00AB3329" w14:paraId="6A93E139" w14:textId="77777777" w:rsidTr="00B146AA">
        <w:tc>
          <w:tcPr>
            <w:tcW w:w="534" w:type="dxa"/>
          </w:tcPr>
          <w:p w14:paraId="4ADFE1C2" w14:textId="2260EF5E" w:rsidR="00CC338D" w:rsidRPr="00AB3329" w:rsidRDefault="00CC338D" w:rsidP="0079233C">
            <w:pPr>
              <w:jc w:val="center"/>
            </w:pPr>
            <w:r w:rsidRPr="00AB3329">
              <w:t>4</w:t>
            </w:r>
          </w:p>
        </w:tc>
        <w:tc>
          <w:tcPr>
            <w:tcW w:w="1271" w:type="dxa"/>
            <w:hideMark/>
          </w:tcPr>
          <w:p w14:paraId="6B0E43B4" w14:textId="51A8916D" w:rsidR="00CC338D" w:rsidRPr="00AB3329" w:rsidRDefault="00CC338D" w:rsidP="0079233C">
            <w:pPr>
              <w:jc w:val="center"/>
            </w:pPr>
            <w:r w:rsidRPr="00AB3329">
              <w:t>Соціальні медіа</w:t>
            </w:r>
          </w:p>
        </w:tc>
        <w:tc>
          <w:tcPr>
            <w:tcW w:w="6100" w:type="dxa"/>
            <w:hideMark/>
          </w:tcPr>
          <w:p w14:paraId="1D483E17" w14:textId="77777777" w:rsidR="00CC338D" w:rsidRPr="00AB3329" w:rsidRDefault="00CC338D" w:rsidP="0079233C">
            <w:pPr>
              <w:jc w:val="both"/>
            </w:pPr>
            <w:r w:rsidRPr="00AB3329">
              <w:t>Горизонтальний канал поширення інформації з різноманітних джерел, на відміну від вертикальної структури традиційних засобів масової інформації</w:t>
            </w:r>
          </w:p>
        </w:tc>
        <w:tc>
          <w:tcPr>
            <w:tcW w:w="2282" w:type="dxa"/>
            <w:hideMark/>
          </w:tcPr>
          <w:p w14:paraId="7782A8D5" w14:textId="04C87201" w:rsidR="00CC338D" w:rsidRPr="00AB3329" w:rsidRDefault="00CC338D" w:rsidP="00FB0C2D">
            <w:pPr>
              <w:jc w:val="center"/>
            </w:pPr>
            <w:r w:rsidRPr="00AB3329">
              <w:t xml:space="preserve">Г.Г. </w:t>
            </w:r>
            <w:proofErr w:type="spellStart"/>
            <w:r w:rsidRPr="00AB3329">
              <w:t>Почепцов</w:t>
            </w:r>
            <w:proofErr w:type="spellEnd"/>
            <w:r w:rsidRPr="00AB3329">
              <w:t xml:space="preserve"> </w:t>
            </w:r>
            <w:r w:rsidRPr="00AB3329">
              <w:rPr>
                <w:color w:val="000000"/>
              </w:rPr>
              <w:t>[7]</w:t>
            </w:r>
          </w:p>
        </w:tc>
      </w:tr>
      <w:tr w:rsidR="00CC338D" w:rsidRPr="00AB3329" w14:paraId="0DE9A159" w14:textId="77777777" w:rsidTr="00B146AA">
        <w:tc>
          <w:tcPr>
            <w:tcW w:w="534" w:type="dxa"/>
          </w:tcPr>
          <w:p w14:paraId="226EAF0D" w14:textId="7BCBB5A6" w:rsidR="00CC338D" w:rsidRPr="00AB3329" w:rsidRDefault="00CC338D" w:rsidP="0079233C">
            <w:pPr>
              <w:jc w:val="center"/>
            </w:pPr>
            <w:r w:rsidRPr="00AB3329">
              <w:t>5</w:t>
            </w:r>
          </w:p>
        </w:tc>
        <w:tc>
          <w:tcPr>
            <w:tcW w:w="1271" w:type="dxa"/>
            <w:hideMark/>
          </w:tcPr>
          <w:p w14:paraId="46342CA3" w14:textId="09E49D2E" w:rsidR="00CC338D" w:rsidRPr="00AB3329" w:rsidRDefault="00CC338D" w:rsidP="0079233C">
            <w:pPr>
              <w:jc w:val="center"/>
            </w:pPr>
            <w:r w:rsidRPr="00AB3329">
              <w:t>Соціальні медіа</w:t>
            </w:r>
          </w:p>
        </w:tc>
        <w:tc>
          <w:tcPr>
            <w:tcW w:w="6100" w:type="dxa"/>
            <w:hideMark/>
          </w:tcPr>
          <w:p w14:paraId="5AA13664" w14:textId="77777777" w:rsidR="00CC338D" w:rsidRPr="00AB3329" w:rsidRDefault="00CC338D" w:rsidP="0079233C">
            <w:pPr>
              <w:jc w:val="both"/>
            </w:pPr>
            <w:r w:rsidRPr="00AB3329">
              <w:t>Сукупність інтернет-сервісів та платформ, які надають користувачам можливість здійснювати комунікацію, споживати, створювати й поширювати контент</w:t>
            </w:r>
          </w:p>
        </w:tc>
        <w:tc>
          <w:tcPr>
            <w:tcW w:w="2282" w:type="dxa"/>
            <w:hideMark/>
          </w:tcPr>
          <w:p w14:paraId="75B0779C" w14:textId="75AAF7F2" w:rsidR="00CC338D" w:rsidRPr="00AB3329" w:rsidRDefault="00CC338D" w:rsidP="00FB0C2D">
            <w:pPr>
              <w:jc w:val="center"/>
            </w:pPr>
            <w:r w:rsidRPr="00AB3329">
              <w:t xml:space="preserve">З.В. Григорова </w:t>
            </w:r>
            <w:r w:rsidRPr="00AB3329">
              <w:rPr>
                <w:color w:val="000000"/>
              </w:rPr>
              <w:t>[2, c. 95–97]</w:t>
            </w:r>
          </w:p>
        </w:tc>
      </w:tr>
      <w:tr w:rsidR="00CC338D" w:rsidRPr="00AB3329" w14:paraId="49A11A82" w14:textId="77777777" w:rsidTr="00B146AA">
        <w:trPr>
          <w:trHeight w:val="91"/>
        </w:trPr>
        <w:tc>
          <w:tcPr>
            <w:tcW w:w="534" w:type="dxa"/>
          </w:tcPr>
          <w:p w14:paraId="6F641155" w14:textId="51048C9A" w:rsidR="00CC338D" w:rsidRPr="00AB3329" w:rsidRDefault="00CC338D" w:rsidP="0079233C">
            <w:pPr>
              <w:jc w:val="center"/>
            </w:pPr>
            <w:r w:rsidRPr="00AB3329">
              <w:t>6</w:t>
            </w:r>
          </w:p>
        </w:tc>
        <w:tc>
          <w:tcPr>
            <w:tcW w:w="1271" w:type="dxa"/>
            <w:hideMark/>
          </w:tcPr>
          <w:p w14:paraId="56DF889B" w14:textId="0B3E4830" w:rsidR="00CC338D" w:rsidRPr="00AB3329" w:rsidRDefault="00CC338D" w:rsidP="0079233C">
            <w:pPr>
              <w:jc w:val="center"/>
            </w:pPr>
            <w:r w:rsidRPr="00AB3329">
              <w:t>Соціальні мережі</w:t>
            </w:r>
          </w:p>
        </w:tc>
        <w:tc>
          <w:tcPr>
            <w:tcW w:w="6100" w:type="dxa"/>
            <w:hideMark/>
          </w:tcPr>
          <w:p w14:paraId="6797F61F" w14:textId="203D7E57" w:rsidR="00CC338D" w:rsidRPr="00AB3329" w:rsidRDefault="00CC338D" w:rsidP="0079233C">
            <w:pPr>
              <w:jc w:val="both"/>
              <w:rPr>
                <w:kern w:val="0"/>
                <w:lang w:eastAsia="ru-RU"/>
                <w14:ligatures w14:val="none"/>
              </w:rPr>
            </w:pPr>
            <w:r w:rsidRPr="00AB3329">
              <w:t>1) спеціалізований сервіс для спілкування;</w:t>
            </w:r>
          </w:p>
          <w:p w14:paraId="588881C4" w14:textId="72248926" w:rsidR="00CC338D" w:rsidRPr="00AB3329" w:rsidRDefault="00CC338D" w:rsidP="0079233C">
            <w:pPr>
              <w:jc w:val="both"/>
            </w:pPr>
            <w:r w:rsidRPr="00AB3329">
              <w:t xml:space="preserve"> 2) соціальна структура на базі сайту для встановлення </w:t>
            </w:r>
            <w:proofErr w:type="spellStart"/>
            <w:r w:rsidRPr="00AB3329">
              <w:t>зв'язків</w:t>
            </w:r>
            <w:proofErr w:type="spellEnd"/>
            <w:r w:rsidRPr="00AB3329">
              <w:t xml:space="preserve"> між користувачами.</w:t>
            </w:r>
          </w:p>
        </w:tc>
        <w:tc>
          <w:tcPr>
            <w:tcW w:w="2282" w:type="dxa"/>
            <w:hideMark/>
          </w:tcPr>
          <w:p w14:paraId="07E725C8" w14:textId="3062D615" w:rsidR="00CC338D" w:rsidRPr="00AB3329" w:rsidRDefault="00CC338D" w:rsidP="00FB0C2D">
            <w:pPr>
              <w:jc w:val="center"/>
            </w:pPr>
            <w:r w:rsidRPr="00AB3329">
              <w:t xml:space="preserve">З.В. Григорова </w:t>
            </w:r>
            <w:r w:rsidRPr="00AB3329">
              <w:rPr>
                <w:color w:val="000000"/>
              </w:rPr>
              <w:t>[2, c. 95–97]</w:t>
            </w:r>
          </w:p>
        </w:tc>
      </w:tr>
    </w:tbl>
    <w:p w14:paraId="21A1E190" w14:textId="77777777" w:rsidR="00CC338D" w:rsidRPr="00AB3329" w:rsidRDefault="00CC338D" w:rsidP="00087486">
      <w:pPr>
        <w:spacing w:line="360" w:lineRule="auto"/>
        <w:ind w:firstLine="709"/>
        <w:jc w:val="both"/>
        <w:rPr>
          <w:color w:val="000000"/>
          <w:sz w:val="28"/>
          <w:szCs w:val="28"/>
        </w:rPr>
      </w:pPr>
    </w:p>
    <w:p w14:paraId="15A98A5B" w14:textId="67722928" w:rsidR="00087486" w:rsidRPr="00AB3329" w:rsidRDefault="00087486" w:rsidP="00087486">
      <w:pPr>
        <w:spacing w:line="360" w:lineRule="auto"/>
        <w:ind w:firstLine="709"/>
        <w:jc w:val="both"/>
        <w:rPr>
          <w:color w:val="000000"/>
          <w:sz w:val="28"/>
          <w:szCs w:val="28"/>
        </w:rPr>
      </w:pPr>
      <w:r w:rsidRPr="00AB3329">
        <w:rPr>
          <w:color w:val="000000"/>
          <w:sz w:val="28"/>
          <w:szCs w:val="28"/>
        </w:rPr>
        <w:t xml:space="preserve">На наш погляд, термін </w:t>
      </w:r>
      <w:r w:rsidR="0079233C" w:rsidRPr="00AB3329">
        <w:rPr>
          <w:color w:val="000000"/>
          <w:sz w:val="28"/>
          <w:szCs w:val="28"/>
        </w:rPr>
        <w:t>«</w:t>
      </w:r>
      <w:r w:rsidRPr="00AB3329">
        <w:rPr>
          <w:color w:val="000000"/>
          <w:sz w:val="28"/>
          <w:szCs w:val="28"/>
        </w:rPr>
        <w:t>соціальні медіа</w:t>
      </w:r>
      <w:r w:rsidR="0079233C" w:rsidRPr="00AB3329">
        <w:rPr>
          <w:color w:val="000000"/>
          <w:sz w:val="28"/>
          <w:szCs w:val="28"/>
        </w:rPr>
        <w:t>»</w:t>
      </w:r>
      <w:r w:rsidRPr="00AB3329">
        <w:rPr>
          <w:color w:val="000000"/>
          <w:sz w:val="28"/>
          <w:szCs w:val="28"/>
        </w:rPr>
        <w:t xml:space="preserve"> є більш доречним порівняно з </w:t>
      </w:r>
      <w:r w:rsidR="0079233C" w:rsidRPr="00AB3329">
        <w:rPr>
          <w:color w:val="000000"/>
          <w:sz w:val="28"/>
          <w:szCs w:val="28"/>
        </w:rPr>
        <w:t>«</w:t>
      </w:r>
      <w:r w:rsidRPr="00AB3329">
        <w:rPr>
          <w:color w:val="000000"/>
          <w:sz w:val="28"/>
          <w:szCs w:val="28"/>
        </w:rPr>
        <w:t>соціальними мережами</w:t>
      </w:r>
      <w:r w:rsidR="0079233C" w:rsidRPr="00AB3329">
        <w:rPr>
          <w:color w:val="000000"/>
          <w:sz w:val="28"/>
          <w:szCs w:val="28"/>
        </w:rPr>
        <w:t>»</w:t>
      </w:r>
      <w:r w:rsidRPr="00AB3329">
        <w:rPr>
          <w:color w:val="000000"/>
          <w:sz w:val="28"/>
          <w:szCs w:val="28"/>
        </w:rPr>
        <w:t xml:space="preserve">. Останнє визначення дублює соціологічний термін, який позначає соціальну структуру, сформовану великою кількістю суб'єктів. Дослідження таких структур використовує аналіз соціальних мереж для виявлення закономірностей та впливових суб'єктів. Натомість </w:t>
      </w:r>
      <w:r w:rsidR="0079233C" w:rsidRPr="00AB3329">
        <w:rPr>
          <w:color w:val="000000"/>
          <w:sz w:val="28"/>
          <w:szCs w:val="28"/>
        </w:rPr>
        <w:t>«</w:t>
      </w:r>
      <w:r w:rsidRPr="00AB3329">
        <w:rPr>
          <w:color w:val="000000"/>
          <w:sz w:val="28"/>
          <w:szCs w:val="28"/>
        </w:rPr>
        <w:t>соціальні медіа</w:t>
      </w:r>
      <w:r w:rsidR="0079233C" w:rsidRPr="00AB3329">
        <w:rPr>
          <w:color w:val="000000"/>
          <w:sz w:val="28"/>
          <w:szCs w:val="28"/>
        </w:rPr>
        <w:t>»</w:t>
      </w:r>
      <w:r w:rsidRPr="00AB3329">
        <w:rPr>
          <w:color w:val="000000"/>
          <w:sz w:val="28"/>
          <w:szCs w:val="28"/>
        </w:rPr>
        <w:t xml:space="preserve"> є універсальним поняттям як для вітчизняних, так і для зарубіжних досліджень, і його використання не перетинається з ідентичними словосполученнями з інших наукових галузей. </w:t>
      </w:r>
    </w:p>
    <w:p w14:paraId="55408B37" w14:textId="4F811BF8" w:rsidR="00B128B8" w:rsidRPr="00AB3329" w:rsidRDefault="00087486" w:rsidP="006708BE">
      <w:pPr>
        <w:spacing w:line="360" w:lineRule="auto"/>
        <w:ind w:firstLine="709"/>
        <w:jc w:val="both"/>
        <w:rPr>
          <w:color w:val="000000"/>
          <w:sz w:val="28"/>
          <w:szCs w:val="28"/>
        </w:rPr>
      </w:pPr>
      <w:r w:rsidRPr="00AB3329">
        <w:rPr>
          <w:color w:val="000000"/>
          <w:sz w:val="28"/>
          <w:szCs w:val="28"/>
        </w:rPr>
        <w:t xml:space="preserve">Як зазначалося раніше, Г.Г. </w:t>
      </w:r>
      <w:proofErr w:type="spellStart"/>
      <w:r w:rsidRPr="00AB3329">
        <w:rPr>
          <w:color w:val="000000"/>
          <w:sz w:val="28"/>
          <w:szCs w:val="28"/>
        </w:rPr>
        <w:t>Почепцов</w:t>
      </w:r>
      <w:proofErr w:type="spellEnd"/>
      <w:r w:rsidRPr="00AB3329">
        <w:rPr>
          <w:color w:val="000000"/>
          <w:sz w:val="28"/>
          <w:szCs w:val="28"/>
        </w:rPr>
        <w:t xml:space="preserve"> розуміє під соціальними медіа горизонтальний канал поширення інформації з різних джерел, на відміну від вертикальної структури традиційних ЗМІ. З.В. Григорова визначає соціальні медіа як сукупність інтернет-сервісів та платформ для комунікації, споживання, створення й поширення контенту. Б.Я. </w:t>
      </w:r>
      <w:proofErr w:type="spellStart"/>
      <w:r w:rsidRPr="00AB3329">
        <w:rPr>
          <w:color w:val="000000"/>
          <w:sz w:val="28"/>
          <w:szCs w:val="28"/>
        </w:rPr>
        <w:t>Вахула</w:t>
      </w:r>
      <w:proofErr w:type="spellEnd"/>
      <w:r w:rsidRPr="00AB3329">
        <w:rPr>
          <w:color w:val="000000"/>
          <w:sz w:val="28"/>
          <w:szCs w:val="28"/>
        </w:rPr>
        <w:t xml:space="preserve"> трактує соціальну інтернет-мережу як різновид веб-сайтів для спілкування користувачів, де можна обмінюватися мультимедійними матеріалами</w:t>
      </w:r>
      <w:r w:rsidR="006708BE" w:rsidRPr="00AB3329">
        <w:rPr>
          <w:color w:val="000000"/>
          <w:sz w:val="28"/>
          <w:szCs w:val="28"/>
        </w:rPr>
        <w:t>.</w:t>
      </w:r>
    </w:p>
    <w:p w14:paraId="5CA1FD24" w14:textId="5058F854" w:rsidR="00866703" w:rsidRPr="00AB3329" w:rsidRDefault="00CC338D" w:rsidP="00866703">
      <w:pPr>
        <w:spacing w:line="360" w:lineRule="auto"/>
        <w:ind w:firstLine="709"/>
        <w:jc w:val="both"/>
        <w:rPr>
          <w:sz w:val="28"/>
          <w:szCs w:val="28"/>
        </w:rPr>
      </w:pPr>
      <w:r w:rsidRPr="00AB3329">
        <w:rPr>
          <w:sz w:val="28"/>
          <w:szCs w:val="28"/>
        </w:rPr>
        <w:t>Важливо відзначити, що у</w:t>
      </w:r>
      <w:r w:rsidR="00866703" w:rsidRPr="00AB3329">
        <w:rPr>
          <w:sz w:val="28"/>
          <w:szCs w:val="28"/>
        </w:rPr>
        <w:t xml:space="preserve"> сучасному науковому дискурсі існують різноманітні підходи до класифікації соціальних мереж. За даними Асоціації управління інформаційними ресурсами (IRMA), соціальні мережі можна диференціювати на два типи: популярні сайти та </w:t>
      </w:r>
      <w:proofErr w:type="spellStart"/>
      <w:r w:rsidR="00866703" w:rsidRPr="00AB3329">
        <w:rPr>
          <w:sz w:val="28"/>
          <w:szCs w:val="28"/>
        </w:rPr>
        <w:t>нішеві</w:t>
      </w:r>
      <w:proofErr w:type="spellEnd"/>
      <w:r w:rsidR="00866703" w:rsidRPr="00AB3329">
        <w:rPr>
          <w:sz w:val="28"/>
          <w:szCs w:val="28"/>
        </w:rPr>
        <w:t xml:space="preserve"> сайти. </w:t>
      </w:r>
    </w:p>
    <w:p w14:paraId="3C92AD52" w14:textId="2E64E661" w:rsidR="00866703" w:rsidRPr="00AB3329" w:rsidRDefault="00866703" w:rsidP="00866703">
      <w:pPr>
        <w:spacing w:line="360" w:lineRule="auto"/>
        <w:ind w:firstLine="709"/>
        <w:jc w:val="both"/>
        <w:rPr>
          <w:sz w:val="28"/>
          <w:szCs w:val="28"/>
        </w:rPr>
      </w:pPr>
      <w:r w:rsidRPr="00AB3329">
        <w:rPr>
          <w:sz w:val="28"/>
          <w:szCs w:val="28"/>
        </w:rPr>
        <w:lastRenderedPageBreak/>
        <w:t xml:space="preserve">Популярні сайти - це веб-ресурси, що становлять широкий інтерес для загального суспільства та мають масштабну аудиторію активних користувачів. До них належать такі відомі соціальні мережі, як </w:t>
      </w:r>
      <w:proofErr w:type="spellStart"/>
      <w:r w:rsidRPr="00AB3329">
        <w:rPr>
          <w:sz w:val="28"/>
          <w:szCs w:val="28"/>
        </w:rPr>
        <w:t>Facebook</w:t>
      </w:r>
      <w:proofErr w:type="spellEnd"/>
      <w:r w:rsidRPr="00AB3329">
        <w:rPr>
          <w:sz w:val="28"/>
          <w:szCs w:val="28"/>
        </w:rPr>
        <w:t xml:space="preserve">, </w:t>
      </w:r>
      <w:proofErr w:type="spellStart"/>
      <w:r w:rsidRPr="00AB3329">
        <w:rPr>
          <w:sz w:val="28"/>
          <w:szCs w:val="28"/>
        </w:rPr>
        <w:t>Twitter</w:t>
      </w:r>
      <w:proofErr w:type="spellEnd"/>
      <w:r w:rsidRPr="00AB3329">
        <w:rPr>
          <w:sz w:val="28"/>
          <w:szCs w:val="28"/>
        </w:rPr>
        <w:t xml:space="preserve">, </w:t>
      </w:r>
      <w:proofErr w:type="spellStart"/>
      <w:r w:rsidRPr="00AB3329">
        <w:rPr>
          <w:sz w:val="28"/>
          <w:szCs w:val="28"/>
        </w:rPr>
        <w:t>Instagram</w:t>
      </w:r>
      <w:proofErr w:type="spellEnd"/>
      <w:r w:rsidRPr="00AB3329">
        <w:rPr>
          <w:sz w:val="28"/>
          <w:szCs w:val="28"/>
        </w:rPr>
        <w:t xml:space="preserve">, </w:t>
      </w:r>
      <w:proofErr w:type="spellStart"/>
      <w:r w:rsidRPr="00AB3329">
        <w:rPr>
          <w:sz w:val="28"/>
          <w:szCs w:val="28"/>
        </w:rPr>
        <w:t>Snapchat</w:t>
      </w:r>
      <w:proofErr w:type="spellEnd"/>
      <w:r w:rsidRPr="00AB3329">
        <w:rPr>
          <w:sz w:val="28"/>
          <w:szCs w:val="28"/>
        </w:rPr>
        <w:t xml:space="preserve"> тощо. Ці платформи зазвичай надають певну цінність, визнану більшістю користувачів, тому вони є впливовими формувачами суспільної думки.</w:t>
      </w:r>
    </w:p>
    <w:p w14:paraId="16EBE5BD" w14:textId="6FE6D86C" w:rsidR="00866703" w:rsidRPr="00AB3329" w:rsidRDefault="00866703" w:rsidP="00866703">
      <w:pPr>
        <w:spacing w:line="360" w:lineRule="auto"/>
        <w:ind w:firstLine="709"/>
        <w:jc w:val="both"/>
        <w:rPr>
          <w:sz w:val="28"/>
          <w:szCs w:val="28"/>
        </w:rPr>
      </w:pPr>
      <w:r w:rsidRPr="00AB3329">
        <w:rPr>
          <w:sz w:val="28"/>
          <w:szCs w:val="28"/>
        </w:rPr>
        <w:t xml:space="preserve">Натомість </w:t>
      </w:r>
      <w:proofErr w:type="spellStart"/>
      <w:r w:rsidRPr="00AB3329">
        <w:rPr>
          <w:sz w:val="28"/>
          <w:szCs w:val="28"/>
        </w:rPr>
        <w:t>нішеві</w:t>
      </w:r>
      <w:proofErr w:type="spellEnd"/>
      <w:r w:rsidRPr="00AB3329">
        <w:rPr>
          <w:sz w:val="28"/>
          <w:szCs w:val="28"/>
        </w:rPr>
        <w:t xml:space="preserve"> соціальні мережі зосереджені на специфічних інтересах вузького кола людей, охоплюючи конкретні тематичні напрямки. Вони зосереджуються на певній темі, тому маркетингова діяльність, інтегрована в такі веб-ресурси, обмежується їхньою специфікою. Хоча </w:t>
      </w:r>
      <w:proofErr w:type="spellStart"/>
      <w:r w:rsidRPr="00AB3329">
        <w:rPr>
          <w:sz w:val="28"/>
          <w:szCs w:val="28"/>
        </w:rPr>
        <w:t>нішеві</w:t>
      </w:r>
      <w:proofErr w:type="spellEnd"/>
      <w:r w:rsidRPr="00AB3329">
        <w:rPr>
          <w:sz w:val="28"/>
          <w:szCs w:val="28"/>
        </w:rPr>
        <w:t xml:space="preserve"> соціальні мережі легко </w:t>
      </w:r>
      <w:proofErr w:type="spellStart"/>
      <w:r w:rsidRPr="00AB3329">
        <w:rPr>
          <w:sz w:val="28"/>
          <w:szCs w:val="28"/>
        </w:rPr>
        <w:t>таргетувати</w:t>
      </w:r>
      <w:proofErr w:type="spellEnd"/>
      <w:r w:rsidRPr="00AB3329">
        <w:rPr>
          <w:sz w:val="28"/>
          <w:szCs w:val="28"/>
        </w:rPr>
        <w:t>, оскільки їх аудиторія повністю складається з цільової групи, їх маркетинговий потенціал не виходить за межі членів відповідної спільноти.</w:t>
      </w:r>
    </w:p>
    <w:p w14:paraId="6A515A24" w14:textId="1319466F" w:rsidR="005A4A5F" w:rsidRPr="00AB3329" w:rsidRDefault="00CC338D" w:rsidP="005A4A5F">
      <w:pPr>
        <w:spacing w:line="360" w:lineRule="auto"/>
        <w:ind w:firstLine="709"/>
        <w:jc w:val="both"/>
        <w:rPr>
          <w:sz w:val="28"/>
          <w:szCs w:val="28"/>
        </w:rPr>
      </w:pPr>
      <w:r w:rsidRPr="00AB3329">
        <w:rPr>
          <w:sz w:val="28"/>
          <w:szCs w:val="28"/>
        </w:rPr>
        <w:t xml:space="preserve">Також, </w:t>
      </w:r>
      <w:r w:rsidR="005A4A5F" w:rsidRPr="00AB3329">
        <w:rPr>
          <w:sz w:val="28"/>
          <w:szCs w:val="28"/>
        </w:rPr>
        <w:t xml:space="preserve"> </w:t>
      </w:r>
      <w:r w:rsidRPr="00AB3329">
        <w:rPr>
          <w:sz w:val="28"/>
          <w:szCs w:val="28"/>
        </w:rPr>
        <w:t xml:space="preserve">у </w:t>
      </w:r>
      <w:r w:rsidR="005A4A5F" w:rsidRPr="00AB3329">
        <w:rPr>
          <w:sz w:val="28"/>
          <w:szCs w:val="28"/>
        </w:rPr>
        <w:t xml:space="preserve">сучасних наукових підходах існують різноманітні класифікації соціальних медіа, зокрема за їхньою формою. Такий поділ запропонував </w:t>
      </w:r>
      <w:proofErr w:type="spellStart"/>
      <w:r w:rsidR="005A4A5F" w:rsidRPr="00AB3329">
        <w:rPr>
          <w:sz w:val="28"/>
          <w:szCs w:val="28"/>
        </w:rPr>
        <w:t>Ефтиміос</w:t>
      </w:r>
      <w:proofErr w:type="spellEnd"/>
      <w:r w:rsidR="005A4A5F" w:rsidRPr="00AB3329">
        <w:rPr>
          <w:sz w:val="28"/>
          <w:szCs w:val="28"/>
        </w:rPr>
        <w:t xml:space="preserve"> </w:t>
      </w:r>
      <w:proofErr w:type="spellStart"/>
      <w:r w:rsidR="005A4A5F" w:rsidRPr="00AB3329">
        <w:rPr>
          <w:sz w:val="28"/>
          <w:szCs w:val="28"/>
        </w:rPr>
        <w:t>Константінідіс</w:t>
      </w:r>
      <w:proofErr w:type="spellEnd"/>
      <w:r w:rsidR="005A4A5F" w:rsidRPr="00AB3329">
        <w:rPr>
          <w:sz w:val="28"/>
          <w:szCs w:val="28"/>
        </w:rPr>
        <w:t xml:space="preserve">, виокремивши блоги, соціальні спільноти, контент-спільноти, форуми та </w:t>
      </w:r>
      <w:proofErr w:type="spellStart"/>
      <w:r w:rsidR="005A4A5F" w:rsidRPr="00AB3329">
        <w:rPr>
          <w:sz w:val="28"/>
          <w:szCs w:val="28"/>
        </w:rPr>
        <w:t>агрегатори</w:t>
      </w:r>
      <w:proofErr w:type="spellEnd"/>
      <w:r w:rsidR="005A4A5F" w:rsidRPr="00AB3329">
        <w:rPr>
          <w:sz w:val="28"/>
          <w:szCs w:val="28"/>
        </w:rPr>
        <w:t xml:space="preserve"> контенту</w:t>
      </w:r>
      <w:r w:rsidR="00980E60" w:rsidRPr="00AB3329">
        <w:rPr>
          <w:sz w:val="28"/>
          <w:szCs w:val="28"/>
        </w:rPr>
        <w:t xml:space="preserve"> [6]</w:t>
      </w:r>
      <w:r w:rsidR="005A4A5F" w:rsidRPr="00AB3329">
        <w:rPr>
          <w:sz w:val="28"/>
          <w:szCs w:val="28"/>
        </w:rPr>
        <w:t>.</w:t>
      </w:r>
    </w:p>
    <w:p w14:paraId="5B3B5525" w14:textId="7A37551D" w:rsidR="005A4A5F" w:rsidRPr="00AB3329" w:rsidRDefault="005A4A5F" w:rsidP="005A4A5F">
      <w:pPr>
        <w:spacing w:line="360" w:lineRule="auto"/>
        <w:ind w:firstLine="709"/>
        <w:jc w:val="both"/>
        <w:rPr>
          <w:sz w:val="28"/>
          <w:szCs w:val="28"/>
        </w:rPr>
      </w:pPr>
      <w:r w:rsidRPr="00AB3329">
        <w:rPr>
          <w:sz w:val="28"/>
          <w:szCs w:val="28"/>
        </w:rPr>
        <w:t>Блоги - це інтернет-щоденники, де автори пишуть про своє життя, діляться корисною інформацією та відкривають її для широкого обговорення. Блоги стали популярним інструментом контент-маркетингу через фінансову ефективність, адже кожен долар, витрачений на створення контенту, працює на бренд постійно, на відміну від реклами з короткостроковим ефектом.</w:t>
      </w:r>
    </w:p>
    <w:p w14:paraId="098202A5" w14:textId="37C93312" w:rsidR="005A4A5F" w:rsidRPr="00AB3329" w:rsidRDefault="005A4A5F" w:rsidP="005A4A5F">
      <w:pPr>
        <w:spacing w:line="360" w:lineRule="auto"/>
        <w:ind w:firstLine="709"/>
        <w:jc w:val="both"/>
        <w:rPr>
          <w:sz w:val="28"/>
          <w:szCs w:val="28"/>
        </w:rPr>
      </w:pPr>
      <w:r w:rsidRPr="00AB3329">
        <w:rPr>
          <w:sz w:val="28"/>
          <w:szCs w:val="28"/>
        </w:rPr>
        <w:t xml:space="preserve">Соціальні спільноти - це інтернет-сайти, що дозволяють зареєстрованим користувачам розміщувати особисту інформацію та спілкуватися через соціальні мережі. Численні характеристики таких платформ роблять їх привабливими для цільової реклами.  </w:t>
      </w:r>
    </w:p>
    <w:p w14:paraId="78F7C871" w14:textId="3CB904FE" w:rsidR="005A4A5F" w:rsidRPr="00AB3329" w:rsidRDefault="005A4A5F" w:rsidP="005A4A5F">
      <w:pPr>
        <w:spacing w:line="360" w:lineRule="auto"/>
        <w:ind w:firstLine="709"/>
        <w:jc w:val="both"/>
        <w:rPr>
          <w:sz w:val="28"/>
          <w:szCs w:val="28"/>
        </w:rPr>
      </w:pPr>
      <w:r w:rsidRPr="00AB3329">
        <w:rPr>
          <w:sz w:val="28"/>
          <w:szCs w:val="28"/>
        </w:rPr>
        <w:t xml:space="preserve">Контент-спільноти - це переважно </w:t>
      </w:r>
      <w:proofErr w:type="spellStart"/>
      <w:r w:rsidRPr="00AB3329">
        <w:rPr>
          <w:sz w:val="28"/>
          <w:szCs w:val="28"/>
        </w:rPr>
        <w:t>нішеві</w:t>
      </w:r>
      <w:proofErr w:type="spellEnd"/>
      <w:r w:rsidRPr="00AB3329">
        <w:rPr>
          <w:sz w:val="28"/>
          <w:szCs w:val="28"/>
        </w:rPr>
        <w:t xml:space="preserve"> соціальні мережі, відповідність яких маркетинговим цілям була обговорена раніше.</w:t>
      </w:r>
    </w:p>
    <w:p w14:paraId="06991677" w14:textId="21015ABE" w:rsidR="005A4A5F" w:rsidRPr="00AB3329" w:rsidRDefault="005A4A5F" w:rsidP="005A4A5F">
      <w:pPr>
        <w:spacing w:line="360" w:lineRule="auto"/>
        <w:ind w:firstLine="709"/>
        <w:jc w:val="both"/>
        <w:rPr>
          <w:sz w:val="28"/>
          <w:szCs w:val="28"/>
        </w:rPr>
      </w:pPr>
      <w:r w:rsidRPr="00AB3329">
        <w:rPr>
          <w:sz w:val="28"/>
          <w:szCs w:val="28"/>
        </w:rPr>
        <w:t xml:space="preserve">Форуми - веб-сторінки, поділені на теми, у яких користувачі можуть розміщувати повідомлення та відповідати один одному. Прихований маркетинг на </w:t>
      </w:r>
      <w:r w:rsidRPr="00AB3329">
        <w:rPr>
          <w:sz w:val="28"/>
          <w:szCs w:val="28"/>
        </w:rPr>
        <w:lastRenderedPageBreak/>
        <w:t>форумах передбачає точкове поширення інформації про бренди та продукцію на тематичних конференціях для роботи з існуючим попитом та формування нових запитів.</w:t>
      </w:r>
    </w:p>
    <w:p w14:paraId="1CD6A8CC" w14:textId="4C02F607" w:rsidR="005A4A5F" w:rsidRPr="00AB3329" w:rsidRDefault="005A4A5F" w:rsidP="005A4A5F">
      <w:pPr>
        <w:spacing w:line="360" w:lineRule="auto"/>
        <w:ind w:firstLine="709"/>
        <w:jc w:val="both"/>
        <w:rPr>
          <w:sz w:val="28"/>
          <w:szCs w:val="28"/>
        </w:rPr>
      </w:pPr>
      <w:proofErr w:type="spellStart"/>
      <w:r w:rsidRPr="00AB3329">
        <w:rPr>
          <w:sz w:val="28"/>
          <w:szCs w:val="28"/>
        </w:rPr>
        <w:t>Агрегатори</w:t>
      </w:r>
      <w:proofErr w:type="spellEnd"/>
      <w:r w:rsidRPr="00AB3329">
        <w:rPr>
          <w:sz w:val="28"/>
          <w:szCs w:val="28"/>
        </w:rPr>
        <w:t xml:space="preserve"> контенту, такі як </w:t>
      </w:r>
      <w:proofErr w:type="spellStart"/>
      <w:r w:rsidRPr="00AB3329">
        <w:rPr>
          <w:sz w:val="28"/>
          <w:szCs w:val="28"/>
        </w:rPr>
        <w:t>Google</w:t>
      </w:r>
      <w:proofErr w:type="spellEnd"/>
      <w:r w:rsidRPr="00AB3329">
        <w:rPr>
          <w:sz w:val="28"/>
          <w:szCs w:val="28"/>
        </w:rPr>
        <w:t>, дозволяють користувачам налаштовувати контент, до якого вони хочуть отримати доступ. Цей тип платформ відкриває великі можливості для маркетологів, які можуть легко просувати продукцію в Інтернеті, ґрунтуючись на індивідуальних вподобаннях.</w:t>
      </w:r>
    </w:p>
    <w:p w14:paraId="6FCBE252" w14:textId="64D0059C" w:rsidR="00024458" w:rsidRPr="00AB3329" w:rsidRDefault="005A4A5F" w:rsidP="007A06E2">
      <w:pPr>
        <w:spacing w:line="360" w:lineRule="auto"/>
        <w:ind w:firstLine="709"/>
        <w:jc w:val="both"/>
        <w:rPr>
          <w:sz w:val="28"/>
          <w:szCs w:val="28"/>
        </w:rPr>
      </w:pPr>
      <w:r w:rsidRPr="00AB3329">
        <w:rPr>
          <w:sz w:val="28"/>
          <w:szCs w:val="28"/>
        </w:rPr>
        <w:t>Отже, класифікація за формою охоплює різноманітні типи соціальних медіа, кожен з яких має свої переваги та специфіку використання в маркетингових цілях.</w:t>
      </w:r>
    </w:p>
    <w:p w14:paraId="520F228A" w14:textId="77777777" w:rsidR="007A06E2" w:rsidRPr="00AB3329" w:rsidRDefault="007A06E2" w:rsidP="007A06E2">
      <w:pPr>
        <w:spacing w:line="360" w:lineRule="auto"/>
        <w:ind w:firstLine="709"/>
        <w:jc w:val="both"/>
        <w:rPr>
          <w:sz w:val="28"/>
          <w:szCs w:val="28"/>
        </w:rPr>
      </w:pPr>
    </w:p>
    <w:p w14:paraId="1A1D4380" w14:textId="77777777" w:rsidR="00B128B8" w:rsidRPr="00AB3329" w:rsidRDefault="00B128B8" w:rsidP="007745FE">
      <w:pPr>
        <w:numPr>
          <w:ilvl w:val="1"/>
          <w:numId w:val="4"/>
        </w:numPr>
        <w:spacing w:line="360" w:lineRule="auto"/>
        <w:ind w:left="0" w:firstLine="709"/>
        <w:jc w:val="both"/>
        <w:rPr>
          <w:b/>
          <w:bCs/>
          <w:sz w:val="28"/>
          <w:szCs w:val="28"/>
        </w:rPr>
      </w:pPr>
      <w:r w:rsidRPr="00AB3329">
        <w:rPr>
          <w:b/>
          <w:bCs/>
          <w:sz w:val="28"/>
          <w:szCs w:val="28"/>
        </w:rPr>
        <w:t>Метрики та методи оцінювання ефективності маркетингових кампаній в соцмережах</w:t>
      </w:r>
    </w:p>
    <w:p w14:paraId="4BB5204C" w14:textId="77777777" w:rsidR="00B14D9A" w:rsidRPr="00AB3329" w:rsidRDefault="00B14D9A" w:rsidP="00B14D9A">
      <w:pPr>
        <w:spacing w:line="360" w:lineRule="auto"/>
        <w:ind w:firstLine="709"/>
        <w:jc w:val="both"/>
        <w:rPr>
          <w:sz w:val="28"/>
          <w:szCs w:val="28"/>
        </w:rPr>
      </w:pPr>
    </w:p>
    <w:p w14:paraId="7D6A6D06" w14:textId="77777777" w:rsidR="00B14D9A" w:rsidRPr="00AB3329" w:rsidRDefault="00B14D9A" w:rsidP="00B14D9A">
      <w:pPr>
        <w:spacing w:line="360" w:lineRule="auto"/>
        <w:ind w:firstLine="709"/>
        <w:jc w:val="both"/>
        <w:rPr>
          <w:sz w:val="28"/>
          <w:szCs w:val="28"/>
        </w:rPr>
      </w:pPr>
      <w:r w:rsidRPr="00AB3329">
        <w:rPr>
          <w:sz w:val="28"/>
          <w:szCs w:val="28"/>
        </w:rPr>
        <w:t>У сучасному бізнес-середовищі соціальні мережі відіграють надзвичайно важливу роль у просуванні товарів та послуг. Вони є потужним інструментом для взаємодії з цільовою аудиторією, підвищення обізнаності про бренд та збільшення продажів. Однак, просто бути присутнім у соціальних мережах недостатньо - необхідно розробляти ефективні маркетингові кампанії та відстежувати їхню результативність.</w:t>
      </w:r>
    </w:p>
    <w:p w14:paraId="76E58287" w14:textId="77777777" w:rsidR="00B14D9A" w:rsidRPr="00AB3329" w:rsidRDefault="00B14D9A" w:rsidP="00B14D9A">
      <w:pPr>
        <w:spacing w:line="360" w:lineRule="auto"/>
        <w:ind w:firstLine="709"/>
        <w:jc w:val="both"/>
        <w:rPr>
          <w:sz w:val="28"/>
          <w:szCs w:val="28"/>
        </w:rPr>
      </w:pPr>
      <w:r w:rsidRPr="00AB3329">
        <w:rPr>
          <w:sz w:val="28"/>
          <w:szCs w:val="28"/>
        </w:rPr>
        <w:t>Для успішного ведення маркетингових кампаній у соціальних мережах необхідна чітка система метрик та методів оцінювання їх ефективності. Це допомагає зрозуміти, які стратегії працюють, а які потребують коригування, та приймати обґрунтовані рішення щодо подальших дій.</w:t>
      </w:r>
    </w:p>
    <w:p w14:paraId="683DC4C1" w14:textId="77777777" w:rsidR="00470C95" w:rsidRPr="00AB3329" w:rsidRDefault="00470C95" w:rsidP="00B14D9A">
      <w:pPr>
        <w:spacing w:line="360" w:lineRule="auto"/>
        <w:ind w:firstLine="709"/>
        <w:jc w:val="both"/>
        <w:rPr>
          <w:color w:val="000000"/>
          <w:sz w:val="28"/>
          <w:szCs w:val="28"/>
        </w:rPr>
      </w:pPr>
      <w:r w:rsidRPr="00AB3329">
        <w:rPr>
          <w:color w:val="000000"/>
          <w:sz w:val="28"/>
          <w:szCs w:val="28"/>
        </w:rPr>
        <w:t xml:space="preserve">У процесі створення та масштабування інтернет-бізнесу необхідно інвестувати значні ресурси, такі як час, фінансові кошти та зусилля. Об'єктивна оцінка успішності </w:t>
      </w:r>
      <w:proofErr w:type="spellStart"/>
      <w:r w:rsidRPr="00AB3329">
        <w:rPr>
          <w:color w:val="000000"/>
          <w:sz w:val="28"/>
          <w:szCs w:val="28"/>
        </w:rPr>
        <w:t>проєкту</w:t>
      </w:r>
      <w:proofErr w:type="spellEnd"/>
      <w:r w:rsidRPr="00AB3329">
        <w:rPr>
          <w:color w:val="000000"/>
          <w:sz w:val="28"/>
          <w:szCs w:val="28"/>
        </w:rPr>
        <w:t xml:space="preserve"> може бути складною задачею, тому важливо ретельно відстежувати ключові маркетингові метрики та показники ефективності (KPI - </w:t>
      </w:r>
      <w:proofErr w:type="spellStart"/>
      <w:r w:rsidRPr="00AB3329">
        <w:rPr>
          <w:color w:val="000000"/>
          <w:sz w:val="28"/>
          <w:szCs w:val="28"/>
        </w:rPr>
        <w:t>Key</w:t>
      </w:r>
      <w:proofErr w:type="spellEnd"/>
      <w:r w:rsidRPr="00AB3329">
        <w:rPr>
          <w:color w:val="000000"/>
          <w:sz w:val="28"/>
          <w:szCs w:val="28"/>
        </w:rPr>
        <w:t xml:space="preserve"> </w:t>
      </w:r>
      <w:proofErr w:type="spellStart"/>
      <w:r w:rsidRPr="00AB3329">
        <w:rPr>
          <w:color w:val="000000"/>
          <w:sz w:val="28"/>
          <w:szCs w:val="28"/>
        </w:rPr>
        <w:t>Performance</w:t>
      </w:r>
      <w:proofErr w:type="spellEnd"/>
      <w:r w:rsidRPr="00AB3329">
        <w:rPr>
          <w:color w:val="000000"/>
          <w:sz w:val="28"/>
          <w:szCs w:val="28"/>
        </w:rPr>
        <w:t xml:space="preserve"> </w:t>
      </w:r>
      <w:proofErr w:type="spellStart"/>
      <w:r w:rsidRPr="00AB3329">
        <w:rPr>
          <w:color w:val="000000"/>
          <w:sz w:val="28"/>
          <w:szCs w:val="28"/>
        </w:rPr>
        <w:t>Indicators</w:t>
      </w:r>
      <w:proofErr w:type="spellEnd"/>
      <w:r w:rsidRPr="00AB3329">
        <w:rPr>
          <w:color w:val="000000"/>
          <w:sz w:val="28"/>
          <w:szCs w:val="28"/>
        </w:rPr>
        <w:t xml:space="preserve">). Аналіз цих кількісних індикаторів дозволяє отримати </w:t>
      </w:r>
      <w:r w:rsidRPr="00AB3329">
        <w:rPr>
          <w:color w:val="000000"/>
          <w:sz w:val="28"/>
          <w:szCs w:val="28"/>
        </w:rPr>
        <w:lastRenderedPageBreak/>
        <w:t>достовірні дані щодо прогресу та результативності бізнесу, що є критично важливим для прийняття обґрунтованих рішень та коригування стратегій розвитку в онлайн-середовищі.</w:t>
      </w:r>
    </w:p>
    <w:p w14:paraId="26E98C24" w14:textId="5246B4BD" w:rsidR="00B14D9A" w:rsidRPr="00AB3329" w:rsidRDefault="00B14D9A" w:rsidP="00B14D9A">
      <w:pPr>
        <w:spacing w:line="360" w:lineRule="auto"/>
        <w:ind w:firstLine="709"/>
        <w:jc w:val="both"/>
        <w:rPr>
          <w:sz w:val="28"/>
          <w:szCs w:val="28"/>
        </w:rPr>
      </w:pPr>
      <w:r w:rsidRPr="00AB3329">
        <w:rPr>
          <w:sz w:val="28"/>
          <w:szCs w:val="28"/>
        </w:rPr>
        <w:t>В першу чергу, відзначимо, що метрики маркетингу є вимірюваними показниками, що використовуються для оцінювання ефективності маркетингових стратегій, кампаній та інструментів просування бізнесу в соціальних мережах. Вони забезпечують кількісні дані для аналізу та діагностики маркетингової діяльності компанії, що дозволяє своєчасно приймати обґрунтовані управлінські рішення відповідно до ринкової ситуації, рівня конкуренції та поведінки споживачів</w:t>
      </w:r>
      <w:r w:rsidR="00980E60" w:rsidRPr="00AB3329">
        <w:rPr>
          <w:sz w:val="28"/>
          <w:szCs w:val="28"/>
        </w:rPr>
        <w:t xml:space="preserve"> [3]</w:t>
      </w:r>
      <w:r w:rsidRPr="00AB3329">
        <w:rPr>
          <w:sz w:val="28"/>
          <w:szCs w:val="28"/>
        </w:rPr>
        <w:t>.</w:t>
      </w:r>
      <w:r w:rsidRPr="00AB3329">
        <w:rPr>
          <w:rStyle w:val="a8"/>
          <w:rFonts w:ascii="Montserrat" w:hAnsi="Montserrat"/>
          <w:color w:val="7D7D7D"/>
          <w:shd w:val="clear" w:color="auto" w:fill="FFFFFF"/>
        </w:rPr>
        <w:t xml:space="preserve"> </w:t>
      </w:r>
    </w:p>
    <w:p w14:paraId="11DC90C6" w14:textId="43E37F90" w:rsidR="00B14D9A" w:rsidRPr="00AB3329" w:rsidRDefault="00B14D9A" w:rsidP="00B14D9A">
      <w:pPr>
        <w:spacing w:line="360" w:lineRule="auto"/>
        <w:ind w:firstLine="709"/>
        <w:jc w:val="both"/>
        <w:rPr>
          <w:sz w:val="28"/>
          <w:szCs w:val="28"/>
        </w:rPr>
      </w:pPr>
      <w:r w:rsidRPr="00AB3329">
        <w:rPr>
          <w:sz w:val="28"/>
          <w:szCs w:val="28"/>
        </w:rPr>
        <w:t>Метрики маркетингу відіграють ключову роль в оптимізації тактик і стратегій просування бізнесу в соціальних мережах. Наявність комплексного набору кількісних показників дає змогу експериментувати та визначати найбільш ефективні напрямки розвитку компанії. Вони слугують орієнтиром, що допомагає уникати помилок та перешкод, забезпечуючи рух у правильному напрямку.</w:t>
      </w:r>
    </w:p>
    <w:p w14:paraId="1720A752" w14:textId="55AAB0C1" w:rsidR="00B14D9A" w:rsidRPr="00AB3329" w:rsidRDefault="00B14D9A" w:rsidP="00B14D9A">
      <w:pPr>
        <w:spacing w:line="360" w:lineRule="auto"/>
        <w:ind w:firstLine="709"/>
        <w:jc w:val="both"/>
        <w:rPr>
          <w:sz w:val="28"/>
          <w:szCs w:val="28"/>
        </w:rPr>
      </w:pPr>
      <w:r w:rsidRPr="00AB3329">
        <w:rPr>
          <w:sz w:val="28"/>
          <w:szCs w:val="28"/>
        </w:rPr>
        <w:t>Застосування відповідних метрик маркетингу забезпечує об'єктивну оцінку маркетингових зусиль компанії в соціальних мережах. Аналіз цих показників дозволяє виявляти сильні та слабкі сторони кампаній, коригувати стратегії та максимізувати віддачу від інвестицій у маркетинг. Таким чином, метрики маркетингу є невід'ємною частиною процесу прийняття рішень та оптимізації маркетингової діяльності в соціальних мережах.</w:t>
      </w:r>
    </w:p>
    <w:p w14:paraId="5F488274" w14:textId="4BAFBB2F" w:rsidR="00740AFE" w:rsidRPr="00AB3329" w:rsidRDefault="00470C95" w:rsidP="00740AFE">
      <w:pPr>
        <w:spacing w:line="360" w:lineRule="auto"/>
        <w:ind w:firstLine="709"/>
        <w:jc w:val="both"/>
        <w:rPr>
          <w:sz w:val="28"/>
          <w:szCs w:val="28"/>
        </w:rPr>
      </w:pPr>
      <w:r w:rsidRPr="00AB3329">
        <w:rPr>
          <w:sz w:val="28"/>
          <w:szCs w:val="28"/>
        </w:rPr>
        <w:t>Ключові показники ефективності в маркетингу соціальних мереж є числовими даними, які дозволяють оцінити результативність зусиль із просування бізнесу в онлайн-середовищі та прогрес у досягненні поставлених цілей. Вони слугують своєрідним орієнтиром для маркетингових стратегій і кампаній у соціальних мережах, забезпечуючи об'єктивні дані для аналізу та прийняття рішень</w:t>
      </w:r>
      <w:r w:rsidR="0079115B" w:rsidRPr="00AB3329">
        <w:rPr>
          <w:sz w:val="28"/>
          <w:szCs w:val="28"/>
        </w:rPr>
        <w:t xml:space="preserve"> </w:t>
      </w:r>
      <w:r w:rsidRPr="00AB3329">
        <w:rPr>
          <w:sz w:val="28"/>
          <w:szCs w:val="28"/>
        </w:rPr>
        <w:t>[</w:t>
      </w:r>
      <w:r w:rsidR="00980E60" w:rsidRPr="00AB3329">
        <w:rPr>
          <w:sz w:val="28"/>
          <w:szCs w:val="28"/>
        </w:rPr>
        <w:t>12</w:t>
      </w:r>
      <w:r w:rsidRPr="00AB3329">
        <w:rPr>
          <w:sz w:val="28"/>
          <w:szCs w:val="28"/>
        </w:rPr>
        <w:t>].</w:t>
      </w:r>
      <w:r w:rsidR="00740AFE" w:rsidRPr="00AB3329">
        <w:rPr>
          <w:rFonts w:ascii="Arimo" w:hAnsi="Arimo"/>
          <w:color w:val="231F20"/>
          <w:sz w:val="28"/>
          <w:szCs w:val="28"/>
        </w:rPr>
        <w:t xml:space="preserve"> </w:t>
      </w:r>
      <w:r w:rsidR="00740AFE" w:rsidRPr="00AB3329">
        <w:rPr>
          <w:sz w:val="28"/>
          <w:szCs w:val="28"/>
        </w:rPr>
        <w:t>Так,</w:t>
      </w:r>
      <w:r w:rsidR="00740AFE" w:rsidRPr="00AB3329">
        <w:rPr>
          <w:rFonts w:ascii="Arimo" w:hAnsi="Arimo"/>
          <w:color w:val="231F20"/>
        </w:rPr>
        <w:t xml:space="preserve"> </w:t>
      </w:r>
      <w:r w:rsidR="00740AFE" w:rsidRPr="00AB3329">
        <w:rPr>
          <w:sz w:val="28"/>
          <w:szCs w:val="28"/>
        </w:rPr>
        <w:t>вважаємо за необхідне відобразити основні KPI на рис. 1.1.</w:t>
      </w:r>
    </w:p>
    <w:p w14:paraId="148A435B" w14:textId="705AEB08" w:rsidR="00740AFE" w:rsidRPr="00AB3329" w:rsidRDefault="00740AFE" w:rsidP="00006ADC">
      <w:pPr>
        <w:spacing w:line="360" w:lineRule="auto"/>
        <w:ind w:firstLine="709"/>
        <w:jc w:val="both"/>
        <w:rPr>
          <w:sz w:val="28"/>
          <w:szCs w:val="28"/>
        </w:rPr>
      </w:pPr>
      <w:r w:rsidRPr="00AB3329">
        <w:rPr>
          <w:sz w:val="28"/>
          <w:szCs w:val="28"/>
        </w:rPr>
        <w:lastRenderedPageBreak/>
        <w:t>З огляду на рис. 1.1. відзначимо, що KPI відображають такі важливі аспекти, як зростання кількості підписників, збільшення трафіку з соціальних мереж або підвищення кількості залучених потенційних клієнтів. Ці показники не лише демонструють позитивну динаміку, а й вказують на те, що обрана стратегія є ефективною та веде до бажаних результатів. Водночас, аналіз KPI може виявити проблемні ділянки, де необхідно вжити коригувальних</w:t>
      </w:r>
      <w:r w:rsidR="00006ADC" w:rsidRPr="00AB3329">
        <w:rPr>
          <w:sz w:val="28"/>
          <w:szCs w:val="28"/>
        </w:rPr>
        <w:t xml:space="preserve"> заходів, наприклад, на етапі продажів або в роботі з контентом.</w:t>
      </w:r>
    </w:p>
    <w:p w14:paraId="16DF0E9F" w14:textId="5B75F03D" w:rsidR="00470C95" w:rsidRPr="00AB3329" w:rsidRDefault="00740AFE" w:rsidP="00470C95">
      <w:pPr>
        <w:spacing w:line="360" w:lineRule="auto"/>
        <w:ind w:firstLine="709"/>
        <w:jc w:val="both"/>
        <w:rPr>
          <w:rFonts w:ascii="Arimo" w:hAnsi="Arimo"/>
          <w:color w:val="231F20"/>
          <w:sz w:val="22"/>
          <w:szCs w:val="22"/>
        </w:rPr>
      </w:pPr>
      <w:r w:rsidRPr="00AB3329">
        <w:rPr>
          <w:noProof/>
          <w:sz w:val="28"/>
          <w:szCs w:val="28"/>
          <w:lang w:eastAsia="uk-UA"/>
        </w:rPr>
        <w:drawing>
          <wp:inline distT="0" distB="0" distL="0" distR="0" wp14:anchorId="568E43A7" wp14:editId="33636556">
            <wp:extent cx="6236970" cy="4709160"/>
            <wp:effectExtent l="0" t="0" r="62230" b="0"/>
            <wp:docPr id="173201943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54A0B7D" w14:textId="03F2E1D2" w:rsidR="004B22F9" w:rsidRPr="00AB3329" w:rsidRDefault="00B146AA" w:rsidP="00B146AA">
      <w:pPr>
        <w:rPr>
          <w:sz w:val="28"/>
          <w:szCs w:val="28"/>
        </w:rPr>
      </w:pPr>
      <w:r>
        <w:rPr>
          <w:sz w:val="28"/>
          <w:szCs w:val="28"/>
        </w:rPr>
        <w:t xml:space="preserve">                              </w:t>
      </w:r>
      <w:r w:rsidR="004B22F9" w:rsidRPr="00AB3329">
        <w:rPr>
          <w:sz w:val="28"/>
          <w:szCs w:val="28"/>
        </w:rPr>
        <w:t>Рис. 1.1. Класифікація основних КРІ</w:t>
      </w:r>
    </w:p>
    <w:p w14:paraId="443BB14A" w14:textId="513F3AAF" w:rsidR="00B722F0" w:rsidRPr="00AB3329" w:rsidRDefault="00B146AA" w:rsidP="008D0343">
      <w:pPr>
        <w:ind w:left="709"/>
        <w:rPr>
          <w:sz w:val="28"/>
          <w:szCs w:val="28"/>
        </w:rPr>
      </w:pPr>
      <w:r>
        <w:rPr>
          <w:sz w:val="28"/>
          <w:szCs w:val="28"/>
        </w:rPr>
        <w:t xml:space="preserve">  </w:t>
      </w:r>
      <w:r w:rsidR="004C0B27" w:rsidRPr="00AB3329">
        <w:rPr>
          <w:sz w:val="28"/>
          <w:szCs w:val="28"/>
        </w:rPr>
        <w:t>Примітка: побудовано автором на основі джерела</w:t>
      </w:r>
      <w:r w:rsidR="00980E60" w:rsidRPr="00AB3329">
        <w:rPr>
          <w:sz w:val="28"/>
          <w:szCs w:val="28"/>
        </w:rPr>
        <w:t xml:space="preserve"> [4]</w:t>
      </w:r>
    </w:p>
    <w:p w14:paraId="3EAF6C68" w14:textId="77777777" w:rsidR="004C0B27" w:rsidRPr="00AB3329" w:rsidRDefault="004C0B27" w:rsidP="009B5695">
      <w:pPr>
        <w:spacing w:line="360" w:lineRule="auto"/>
        <w:ind w:left="709"/>
        <w:rPr>
          <w:sz w:val="28"/>
          <w:szCs w:val="28"/>
        </w:rPr>
      </w:pPr>
    </w:p>
    <w:p w14:paraId="53A5BC4C" w14:textId="4AF5D7C9" w:rsidR="00470C95" w:rsidRPr="00AB3329" w:rsidRDefault="00470C95" w:rsidP="00470C95">
      <w:pPr>
        <w:spacing w:line="360" w:lineRule="auto"/>
        <w:ind w:firstLine="709"/>
        <w:jc w:val="both"/>
        <w:rPr>
          <w:sz w:val="28"/>
          <w:szCs w:val="28"/>
        </w:rPr>
      </w:pPr>
      <w:r w:rsidRPr="00AB3329">
        <w:rPr>
          <w:sz w:val="28"/>
          <w:szCs w:val="28"/>
        </w:rPr>
        <w:t xml:space="preserve">KPI відіграють ключову роль у моніторингу та оцінюванні результативності маркетингових заходів у соціальних мережах, а також у процесі продажів. Вони є вимірюваними метриками, які відображають рівень успішності зусиль SMM </w:t>
      </w:r>
      <w:r w:rsidRPr="00AB3329">
        <w:rPr>
          <w:sz w:val="28"/>
          <w:szCs w:val="28"/>
        </w:rPr>
        <w:lastRenderedPageBreak/>
        <w:t>(маркетингу в соціальних медіа) з точки зору досягнення цілей і загальної ефективності. KPI маркетингу в соціальних мережах включають такі показники, як залученість, охоплення, конверсія та інші релевантні метрики</w:t>
      </w:r>
      <w:r w:rsidR="00980E60" w:rsidRPr="00AB3329">
        <w:rPr>
          <w:sz w:val="28"/>
          <w:szCs w:val="28"/>
        </w:rPr>
        <w:t xml:space="preserve"> </w:t>
      </w:r>
      <w:r w:rsidRPr="00AB3329">
        <w:rPr>
          <w:color w:val="231F20"/>
          <w:sz w:val="28"/>
          <w:szCs w:val="28"/>
        </w:rPr>
        <w:t>[</w:t>
      </w:r>
      <w:r w:rsidR="00980E60" w:rsidRPr="00AB3329">
        <w:rPr>
          <w:color w:val="231F20"/>
          <w:sz w:val="28"/>
          <w:szCs w:val="28"/>
        </w:rPr>
        <w:t>12</w:t>
      </w:r>
      <w:r w:rsidRPr="00AB3329">
        <w:rPr>
          <w:color w:val="231F20"/>
          <w:sz w:val="28"/>
          <w:szCs w:val="28"/>
        </w:rPr>
        <w:t>].</w:t>
      </w:r>
    </w:p>
    <w:p w14:paraId="381ED2F0" w14:textId="6A57C945" w:rsidR="007745FE" w:rsidRPr="00AB3329" w:rsidRDefault="00470C95" w:rsidP="008643FA">
      <w:pPr>
        <w:spacing w:line="360" w:lineRule="auto"/>
        <w:ind w:firstLine="709"/>
        <w:jc w:val="both"/>
        <w:rPr>
          <w:sz w:val="28"/>
          <w:szCs w:val="28"/>
        </w:rPr>
      </w:pPr>
      <w:r w:rsidRPr="00AB3329">
        <w:rPr>
          <w:sz w:val="28"/>
          <w:szCs w:val="28"/>
        </w:rPr>
        <w:t>Крім того, KPI допомагають продемонструвати клієнтам або керівництву реальні результати маркетингової діяльності, обґрунтувати її ефективність та необхідність подальших інвестицій</w:t>
      </w:r>
      <w:r w:rsidR="008643FA" w:rsidRPr="00AB3329">
        <w:rPr>
          <w:sz w:val="28"/>
          <w:szCs w:val="28"/>
        </w:rPr>
        <w:t>.</w:t>
      </w:r>
    </w:p>
    <w:p w14:paraId="146E2E00" w14:textId="595DE499" w:rsidR="008643FA" w:rsidRPr="00AB3329" w:rsidRDefault="002C2967" w:rsidP="005945E3">
      <w:pPr>
        <w:spacing w:line="360" w:lineRule="auto"/>
        <w:ind w:firstLine="709"/>
        <w:jc w:val="both"/>
        <w:rPr>
          <w:sz w:val="28"/>
          <w:szCs w:val="28"/>
        </w:rPr>
      </w:pPr>
      <w:r w:rsidRPr="00AB3329">
        <w:rPr>
          <w:sz w:val="28"/>
          <w:szCs w:val="28"/>
        </w:rPr>
        <w:t>В тому числі, ще додатково відобразимо на рис. 1.2. основні метрики.</w:t>
      </w:r>
    </w:p>
    <w:p w14:paraId="3B8754C3" w14:textId="310AF4F5" w:rsidR="00AD315F" w:rsidRPr="00AB3329" w:rsidRDefault="002C2967" w:rsidP="002C2967">
      <w:pPr>
        <w:spacing w:line="360" w:lineRule="auto"/>
        <w:ind w:firstLine="709"/>
        <w:jc w:val="both"/>
        <w:rPr>
          <w:sz w:val="28"/>
          <w:szCs w:val="28"/>
        </w:rPr>
      </w:pPr>
      <w:r w:rsidRPr="00AB3329">
        <w:rPr>
          <w:noProof/>
          <w:sz w:val="28"/>
          <w:szCs w:val="28"/>
          <w:lang w:eastAsia="uk-UA"/>
        </w:rPr>
        <w:drawing>
          <wp:inline distT="0" distB="0" distL="0" distR="0" wp14:anchorId="6F247CA7" wp14:editId="46B4145E">
            <wp:extent cx="5486400" cy="2985796"/>
            <wp:effectExtent l="0" t="0" r="0" b="11430"/>
            <wp:docPr id="1372350028"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1CB879E" w14:textId="1DA8FFB8" w:rsidR="00AD315F" w:rsidRPr="00AB3329" w:rsidRDefault="00B722F0" w:rsidP="008D0343">
      <w:pPr>
        <w:ind w:firstLine="709"/>
        <w:jc w:val="center"/>
        <w:rPr>
          <w:sz w:val="28"/>
          <w:szCs w:val="28"/>
        </w:rPr>
      </w:pPr>
      <w:r w:rsidRPr="00AB3329">
        <w:rPr>
          <w:sz w:val="28"/>
          <w:szCs w:val="28"/>
        </w:rPr>
        <w:t>Рис. 1.2. Види основних метрик</w:t>
      </w:r>
    </w:p>
    <w:p w14:paraId="5416EF76" w14:textId="5E07163D" w:rsidR="004C0B27" w:rsidRPr="00AB3329" w:rsidRDefault="00B146AA" w:rsidP="008D0343">
      <w:pPr>
        <w:ind w:left="709"/>
        <w:rPr>
          <w:sz w:val="28"/>
          <w:szCs w:val="28"/>
        </w:rPr>
      </w:pPr>
      <w:r>
        <w:rPr>
          <w:sz w:val="28"/>
          <w:szCs w:val="28"/>
        </w:rPr>
        <w:t xml:space="preserve">    </w:t>
      </w:r>
      <w:r w:rsidR="004C0B27" w:rsidRPr="00AB3329">
        <w:rPr>
          <w:sz w:val="28"/>
          <w:szCs w:val="28"/>
        </w:rPr>
        <w:t>Примітка: побудовано автором на основі джерела</w:t>
      </w:r>
      <w:r w:rsidR="00980E60" w:rsidRPr="00AB3329">
        <w:rPr>
          <w:sz w:val="28"/>
          <w:szCs w:val="28"/>
        </w:rPr>
        <w:t xml:space="preserve"> [4]</w:t>
      </w:r>
    </w:p>
    <w:p w14:paraId="44FD1ED6" w14:textId="77777777" w:rsidR="00B722F0" w:rsidRPr="00AB3329" w:rsidRDefault="00B722F0" w:rsidP="00B722F0">
      <w:pPr>
        <w:spacing w:line="360" w:lineRule="auto"/>
        <w:ind w:firstLine="709"/>
        <w:jc w:val="center"/>
        <w:rPr>
          <w:b/>
          <w:bCs/>
          <w:sz w:val="28"/>
          <w:szCs w:val="28"/>
        </w:rPr>
      </w:pPr>
    </w:p>
    <w:p w14:paraId="55034FB4" w14:textId="68A68190" w:rsidR="00B0589D" w:rsidRPr="00AB3329" w:rsidRDefault="002C2967" w:rsidP="00B0589D">
      <w:pPr>
        <w:spacing w:line="360" w:lineRule="auto"/>
        <w:ind w:firstLine="709"/>
        <w:jc w:val="both"/>
        <w:rPr>
          <w:sz w:val="28"/>
          <w:szCs w:val="28"/>
        </w:rPr>
      </w:pPr>
      <w:r w:rsidRPr="00AB3329">
        <w:rPr>
          <w:sz w:val="28"/>
          <w:szCs w:val="28"/>
        </w:rPr>
        <w:t xml:space="preserve">З огляду на представлені рисунки важливо відзначити, що </w:t>
      </w:r>
      <w:r w:rsidR="00B0589D" w:rsidRPr="00AB3329">
        <w:rPr>
          <w:sz w:val="28"/>
          <w:szCs w:val="28"/>
        </w:rPr>
        <w:t xml:space="preserve">KPI – показує ефективність бізнес процесів. Його легко відрізнити від метрик: він завжди виражається у відсотках. Є фіксований </w:t>
      </w:r>
      <w:r w:rsidR="0079233C" w:rsidRPr="00AB3329">
        <w:rPr>
          <w:sz w:val="28"/>
          <w:szCs w:val="28"/>
        </w:rPr>
        <w:t>«</w:t>
      </w:r>
      <w:r w:rsidR="00B0589D" w:rsidRPr="00AB3329">
        <w:rPr>
          <w:sz w:val="28"/>
          <w:szCs w:val="28"/>
        </w:rPr>
        <w:t>нормальний</w:t>
      </w:r>
      <w:r w:rsidR="0079233C" w:rsidRPr="00AB3329">
        <w:rPr>
          <w:sz w:val="28"/>
          <w:szCs w:val="28"/>
        </w:rPr>
        <w:t>»</w:t>
      </w:r>
      <w:r w:rsidR="00B0589D" w:rsidRPr="00AB3329">
        <w:rPr>
          <w:sz w:val="28"/>
          <w:szCs w:val="28"/>
        </w:rPr>
        <w:t xml:space="preserve"> показник KPI. Так при порівнянні KPI вашої компанії і середніх показників по ринку, ви можете зробити висновок про ефективність бізнес-процесів.  Метрика – показник, який можна порахувати. Наприклад, кількість реєстрацій на сайті або </w:t>
      </w:r>
      <w:proofErr w:type="spellStart"/>
      <w:r w:rsidR="00B0589D" w:rsidRPr="00AB3329">
        <w:rPr>
          <w:sz w:val="28"/>
          <w:szCs w:val="28"/>
        </w:rPr>
        <w:t>лайків</w:t>
      </w:r>
      <w:proofErr w:type="spellEnd"/>
      <w:r w:rsidR="00B0589D" w:rsidRPr="00AB3329">
        <w:rPr>
          <w:sz w:val="28"/>
          <w:szCs w:val="28"/>
        </w:rPr>
        <w:t xml:space="preserve"> в соцмережі. </w:t>
      </w:r>
    </w:p>
    <w:p w14:paraId="6110241C" w14:textId="77777777" w:rsidR="00B146AA" w:rsidRDefault="00AD315F" w:rsidP="00B146AA">
      <w:pPr>
        <w:spacing w:line="360" w:lineRule="auto"/>
        <w:ind w:firstLine="709"/>
        <w:jc w:val="both"/>
        <w:rPr>
          <w:sz w:val="28"/>
          <w:szCs w:val="28"/>
        </w:rPr>
      </w:pPr>
      <w:r w:rsidRPr="00AB3329">
        <w:rPr>
          <w:sz w:val="28"/>
          <w:szCs w:val="28"/>
        </w:rPr>
        <w:t xml:space="preserve">Постійний моніторинг та аналіз KPI і метрик допомагає відстежувати ефективність бізнес-процесів, маркетингових кампаній та взаємодії з клієнтами. </w:t>
      </w:r>
      <w:r w:rsidRPr="00AB3329">
        <w:rPr>
          <w:sz w:val="28"/>
          <w:szCs w:val="28"/>
        </w:rPr>
        <w:lastRenderedPageBreak/>
        <w:t>Використання актуальних даних дозволяє своєчасно виявляти проблемні ділянки та вживати необхідні заходи для оптимізації діяльності компанії</w:t>
      </w:r>
    </w:p>
    <w:p w14:paraId="791DCD05" w14:textId="77777777" w:rsidR="00B146AA" w:rsidRDefault="00B146AA" w:rsidP="00B146AA">
      <w:pPr>
        <w:spacing w:line="360" w:lineRule="auto"/>
        <w:ind w:firstLine="709"/>
        <w:jc w:val="both"/>
        <w:rPr>
          <w:sz w:val="28"/>
          <w:szCs w:val="28"/>
        </w:rPr>
      </w:pPr>
    </w:p>
    <w:p w14:paraId="2279D590" w14:textId="6E7AB0FF" w:rsidR="00E326AA" w:rsidRPr="00B146AA" w:rsidRDefault="00B146AA" w:rsidP="00B146AA">
      <w:pPr>
        <w:spacing w:line="360" w:lineRule="auto"/>
        <w:ind w:firstLine="709"/>
        <w:jc w:val="both"/>
        <w:rPr>
          <w:sz w:val="28"/>
          <w:szCs w:val="28"/>
        </w:rPr>
      </w:pPr>
      <w:r>
        <w:rPr>
          <w:b/>
          <w:bCs/>
          <w:sz w:val="28"/>
          <w:szCs w:val="28"/>
        </w:rPr>
        <w:t xml:space="preserve">                                                  </w:t>
      </w:r>
      <w:r w:rsidR="009D5D9D" w:rsidRPr="00AB3329">
        <w:rPr>
          <w:b/>
          <w:bCs/>
          <w:sz w:val="28"/>
          <w:szCs w:val="28"/>
        </w:rPr>
        <w:t>РОЗДІЛ 2</w:t>
      </w:r>
    </w:p>
    <w:p w14:paraId="17D7A461" w14:textId="34E85D7E" w:rsidR="009D5D9D" w:rsidRPr="00AB3329" w:rsidRDefault="009D5D9D" w:rsidP="00E326AA">
      <w:pPr>
        <w:spacing w:line="360" w:lineRule="auto"/>
        <w:ind w:firstLine="709"/>
        <w:jc w:val="center"/>
        <w:rPr>
          <w:b/>
          <w:bCs/>
          <w:sz w:val="28"/>
          <w:szCs w:val="28"/>
        </w:rPr>
      </w:pPr>
      <w:r w:rsidRPr="00AB3329">
        <w:rPr>
          <w:b/>
          <w:bCs/>
          <w:sz w:val="28"/>
          <w:szCs w:val="28"/>
        </w:rPr>
        <w:t>ДОСЛІДЖЕННЯ В</w:t>
      </w:r>
      <w:r w:rsidRPr="00AB3329">
        <w:rPr>
          <w:rFonts w:eastAsia="Calibri"/>
          <w:b/>
          <w:bCs/>
          <w:kern w:val="2"/>
          <w:sz w:val="28"/>
          <w:szCs w:val="28"/>
          <w:lang w:bidi="ar"/>
        </w:rPr>
        <w:t xml:space="preserve">ПЛИВУ СОЦІАЛЬНИХ МЕДІА НА ЕФЕКТИВНІСТЬ МАРКЕТИНГОВИХ КАМПАНІЙ </w:t>
      </w:r>
    </w:p>
    <w:p w14:paraId="46C9EC23" w14:textId="7AEBC4CC" w:rsidR="009D5D9D" w:rsidRPr="00AB3329" w:rsidRDefault="009D5D9D" w:rsidP="00E326AA">
      <w:pPr>
        <w:spacing w:line="360" w:lineRule="auto"/>
        <w:ind w:firstLine="709"/>
        <w:jc w:val="both"/>
        <w:rPr>
          <w:b/>
          <w:bCs/>
          <w:sz w:val="28"/>
          <w:szCs w:val="28"/>
        </w:rPr>
      </w:pPr>
      <w:r w:rsidRPr="00AB3329">
        <w:rPr>
          <w:b/>
          <w:bCs/>
          <w:sz w:val="28"/>
          <w:szCs w:val="28"/>
        </w:rPr>
        <w:t>2.1. Аналіз он</w:t>
      </w:r>
      <w:r w:rsidR="0075086E" w:rsidRPr="00AB3329">
        <w:rPr>
          <w:b/>
          <w:bCs/>
          <w:sz w:val="28"/>
          <w:szCs w:val="28"/>
        </w:rPr>
        <w:t>л</w:t>
      </w:r>
      <w:r w:rsidRPr="00AB3329">
        <w:rPr>
          <w:b/>
          <w:bCs/>
          <w:sz w:val="28"/>
          <w:szCs w:val="28"/>
        </w:rPr>
        <w:t xml:space="preserve">айн та </w:t>
      </w:r>
      <w:proofErr w:type="spellStart"/>
      <w:r w:rsidRPr="00AB3329">
        <w:rPr>
          <w:b/>
          <w:bCs/>
          <w:sz w:val="28"/>
          <w:szCs w:val="28"/>
        </w:rPr>
        <w:t>офлайн</w:t>
      </w:r>
      <w:proofErr w:type="spellEnd"/>
      <w:r w:rsidRPr="00AB3329">
        <w:rPr>
          <w:b/>
          <w:bCs/>
          <w:sz w:val="28"/>
          <w:szCs w:val="28"/>
        </w:rPr>
        <w:t xml:space="preserve"> маркетингової діяльності </w:t>
      </w:r>
      <w:r w:rsidR="00892E9C" w:rsidRPr="00AB3329">
        <w:rPr>
          <w:b/>
          <w:bCs/>
          <w:sz w:val="28"/>
          <w:szCs w:val="28"/>
        </w:rPr>
        <w:t>ТОВ Епіцентр</w:t>
      </w:r>
    </w:p>
    <w:p w14:paraId="5B5E64EF" w14:textId="074F2D1C" w:rsidR="0075086E" w:rsidRPr="00AB3329" w:rsidRDefault="00B146AA" w:rsidP="00E326AA">
      <w:pPr>
        <w:spacing w:line="360" w:lineRule="auto"/>
        <w:ind w:firstLine="709"/>
        <w:jc w:val="both"/>
        <w:rPr>
          <w:b/>
          <w:bCs/>
          <w:sz w:val="28"/>
          <w:szCs w:val="28"/>
        </w:rPr>
      </w:pPr>
      <w:r>
        <w:rPr>
          <w:b/>
          <w:bCs/>
          <w:sz w:val="28"/>
          <w:szCs w:val="28"/>
        </w:rPr>
        <w:t xml:space="preserve"> </w:t>
      </w:r>
    </w:p>
    <w:p w14:paraId="41D8DDDD" w14:textId="5884C01D"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У сучасному бізнес-середовищі маркетингова діяльність відіграє ключову роль у забезпеченні успішного функціонування підприємств. Поєднання онлайн та </w:t>
      </w:r>
      <w:proofErr w:type="spellStart"/>
      <w:r w:rsidRPr="00AB3329">
        <w:rPr>
          <w:rFonts w:ascii="Times New Roman" w:hAnsi="Times New Roman" w:cs="Times New Roman"/>
          <w:sz w:val="28"/>
          <w:szCs w:val="28"/>
        </w:rPr>
        <w:t>офлайн</w:t>
      </w:r>
      <w:proofErr w:type="spellEnd"/>
      <w:r w:rsidRPr="00AB3329">
        <w:rPr>
          <w:rFonts w:ascii="Times New Roman" w:hAnsi="Times New Roman" w:cs="Times New Roman"/>
          <w:sz w:val="28"/>
          <w:szCs w:val="28"/>
        </w:rPr>
        <w:t xml:space="preserve"> маркетингових стратегій стає необхідністю для досягнення максимальної ефективності та охоплення цільових аудиторій. </w:t>
      </w:r>
    </w:p>
    <w:p w14:paraId="49710E3D" w14:textId="3E135151"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Соціальні мережі, такі як </w:t>
      </w:r>
      <w:proofErr w:type="spellStart"/>
      <w:r w:rsidRPr="00AB3329">
        <w:rPr>
          <w:rFonts w:ascii="Times New Roman" w:hAnsi="Times New Roman" w:cs="Times New Roman"/>
          <w:sz w:val="28"/>
          <w:szCs w:val="28"/>
        </w:rPr>
        <w:t>Facebook</w:t>
      </w:r>
      <w:proofErr w:type="spellEnd"/>
      <w:r w:rsidRPr="00AB3329">
        <w:rPr>
          <w:rFonts w:ascii="Times New Roman" w:hAnsi="Times New Roman" w:cs="Times New Roman"/>
          <w:sz w:val="28"/>
          <w:szCs w:val="28"/>
        </w:rPr>
        <w:t xml:space="preserve"> та </w:t>
      </w:r>
      <w:proofErr w:type="spellStart"/>
      <w:r w:rsidRPr="00AB3329">
        <w:rPr>
          <w:rFonts w:ascii="Times New Roman" w:hAnsi="Times New Roman" w:cs="Times New Roman"/>
          <w:sz w:val="28"/>
          <w:szCs w:val="28"/>
        </w:rPr>
        <w:t>Instagram</w:t>
      </w:r>
      <w:proofErr w:type="spellEnd"/>
      <w:r w:rsidRPr="00AB3329">
        <w:rPr>
          <w:rFonts w:ascii="Times New Roman" w:hAnsi="Times New Roman" w:cs="Times New Roman"/>
          <w:sz w:val="28"/>
          <w:szCs w:val="28"/>
        </w:rPr>
        <w:t xml:space="preserve">, є потужним інструментом для просування товарів та послуг підприємства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Станом на 2024  рік, офіційна сторінка компанії в </w:t>
      </w:r>
      <w:proofErr w:type="spellStart"/>
      <w:r w:rsidRPr="00AB3329">
        <w:rPr>
          <w:rFonts w:ascii="Times New Roman" w:hAnsi="Times New Roman" w:cs="Times New Roman"/>
          <w:sz w:val="28"/>
          <w:szCs w:val="28"/>
        </w:rPr>
        <w:t>Instagram</w:t>
      </w:r>
      <w:proofErr w:type="spellEnd"/>
      <w:r w:rsidRPr="00AB3329">
        <w:rPr>
          <w:rFonts w:ascii="Times New Roman" w:hAnsi="Times New Roman" w:cs="Times New Roman"/>
          <w:sz w:val="28"/>
          <w:szCs w:val="28"/>
        </w:rPr>
        <w:t xml:space="preserve"> має понад 165 тисяч підписників, а в </w:t>
      </w:r>
      <w:proofErr w:type="spellStart"/>
      <w:r w:rsidRPr="00AB3329">
        <w:rPr>
          <w:rFonts w:ascii="Times New Roman" w:hAnsi="Times New Roman" w:cs="Times New Roman"/>
          <w:sz w:val="28"/>
          <w:szCs w:val="28"/>
        </w:rPr>
        <w:t>Facebook</w:t>
      </w:r>
      <w:proofErr w:type="spellEnd"/>
      <w:r w:rsidRPr="00AB3329">
        <w:rPr>
          <w:rFonts w:ascii="Times New Roman" w:hAnsi="Times New Roman" w:cs="Times New Roman"/>
          <w:sz w:val="28"/>
          <w:szCs w:val="28"/>
        </w:rPr>
        <w:t xml:space="preserve"> – </w:t>
      </w:r>
      <w:r w:rsidR="00CC338D" w:rsidRPr="00AB3329">
        <w:rPr>
          <w:rFonts w:ascii="Times New Roman" w:hAnsi="Times New Roman" w:cs="Times New Roman"/>
          <w:sz w:val="28"/>
          <w:szCs w:val="28"/>
        </w:rPr>
        <w:t xml:space="preserve">понад </w:t>
      </w:r>
      <w:r w:rsidRPr="00AB3329">
        <w:rPr>
          <w:rFonts w:ascii="Times New Roman" w:hAnsi="Times New Roman" w:cs="Times New Roman"/>
          <w:sz w:val="28"/>
          <w:szCs w:val="28"/>
        </w:rPr>
        <w:t xml:space="preserve">703 тисячі. Ці платформи дозволяють збільшити </w:t>
      </w:r>
      <w:proofErr w:type="spellStart"/>
      <w:r w:rsidRPr="00AB3329">
        <w:rPr>
          <w:rFonts w:ascii="Times New Roman" w:hAnsi="Times New Roman" w:cs="Times New Roman"/>
          <w:sz w:val="28"/>
          <w:szCs w:val="28"/>
        </w:rPr>
        <w:t>впізнаваність</w:t>
      </w:r>
      <w:proofErr w:type="spellEnd"/>
      <w:r w:rsidRPr="00AB3329">
        <w:rPr>
          <w:rFonts w:ascii="Times New Roman" w:hAnsi="Times New Roman" w:cs="Times New Roman"/>
          <w:sz w:val="28"/>
          <w:szCs w:val="28"/>
        </w:rPr>
        <w:t xml:space="preserve"> бренду, залучити цільову аудиторію та використовувати різноманітні рекламні інструменти, зокрема, </w:t>
      </w:r>
      <w:proofErr w:type="spellStart"/>
      <w:r w:rsidRPr="00AB3329">
        <w:rPr>
          <w:rFonts w:ascii="Times New Roman" w:hAnsi="Times New Roman" w:cs="Times New Roman"/>
          <w:sz w:val="28"/>
          <w:szCs w:val="28"/>
        </w:rPr>
        <w:t>таргетовану</w:t>
      </w:r>
      <w:proofErr w:type="spellEnd"/>
      <w:r w:rsidRPr="00AB3329">
        <w:rPr>
          <w:rFonts w:ascii="Times New Roman" w:hAnsi="Times New Roman" w:cs="Times New Roman"/>
          <w:sz w:val="28"/>
          <w:szCs w:val="28"/>
        </w:rPr>
        <w:t xml:space="preserve"> рекламу та </w:t>
      </w:r>
      <w:proofErr w:type="spellStart"/>
      <w:r w:rsidRPr="00AB3329">
        <w:rPr>
          <w:rFonts w:ascii="Times New Roman" w:hAnsi="Times New Roman" w:cs="Times New Roman"/>
          <w:sz w:val="28"/>
          <w:szCs w:val="28"/>
        </w:rPr>
        <w:t>спонсоровані</w:t>
      </w:r>
      <w:proofErr w:type="spellEnd"/>
      <w:r w:rsidRPr="00AB3329">
        <w:rPr>
          <w:rFonts w:ascii="Times New Roman" w:hAnsi="Times New Roman" w:cs="Times New Roman"/>
          <w:sz w:val="28"/>
          <w:szCs w:val="28"/>
        </w:rPr>
        <w:t xml:space="preserve"> дописи. Крім того, компанія активно використовує можливості цих платформ для взаємодії з клієнтами, відповідаючи на коментарі, запитання та скарги в режимі реального часу.</w:t>
      </w:r>
    </w:p>
    <w:p w14:paraId="113C2935" w14:textId="5BFD63A7"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Веб-сайт підприємства виступає основним елементом для здійснення онлайн-продажів. Згідно зі статистикою, у 2021 році спостерігався значний приріст онлайн-продажів побутової техніки на веб-сайті, який склав 50%, особливо у сегменті сезонної кліматичної техніки, де в пікові періоди було зафіксовано 70% зростання порівняно з 2020 роком. Загалом, онлайн-продажі принесли компанії близько 15% від загального обсягу продажів у 2021 році. Для </w:t>
      </w:r>
      <w:r w:rsidRPr="00AB3329">
        <w:rPr>
          <w:rFonts w:ascii="Times New Roman" w:hAnsi="Times New Roman" w:cs="Times New Roman"/>
          <w:sz w:val="28"/>
          <w:szCs w:val="28"/>
        </w:rPr>
        <w:lastRenderedPageBreak/>
        <w:t xml:space="preserve">стимулювання онлайн-продажів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регулярно проводить акції та розпродажі на своєму веб-сайті, а також пропонує зручні опції доставки та оплати.</w:t>
      </w:r>
    </w:p>
    <w:p w14:paraId="323AB820" w14:textId="56D165A3"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Фізичні магазини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по всій Україні є важливим каналом для створення позитивного враження про бренд та забезпечення якісного обслуговування клієнтів. Станом на 2023 рік, мережа налічує 64 гіпермаркети в різних регіонах країни. Клієнти мають можливість безпосередньо ознайомитися з товарами, отримати консультацію від кваліфікованого персоналу та зробити покупки. У 2022 році фізичні магазини принесли компанії близько 85% від загального обсягу продажів.</w:t>
      </w:r>
    </w:p>
    <w:p w14:paraId="1EE167F6" w14:textId="2F3C8F3B"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Крім того, підприємство використовує традиційні </w:t>
      </w:r>
      <w:proofErr w:type="spellStart"/>
      <w:r w:rsidRPr="00AB3329">
        <w:rPr>
          <w:rFonts w:ascii="Times New Roman" w:hAnsi="Times New Roman" w:cs="Times New Roman"/>
          <w:sz w:val="28"/>
          <w:szCs w:val="28"/>
        </w:rPr>
        <w:t>офлайн</w:t>
      </w:r>
      <w:proofErr w:type="spellEnd"/>
      <w:r w:rsidRPr="00AB3329">
        <w:rPr>
          <w:rFonts w:ascii="Times New Roman" w:hAnsi="Times New Roman" w:cs="Times New Roman"/>
          <w:sz w:val="28"/>
          <w:szCs w:val="28"/>
        </w:rPr>
        <w:t xml:space="preserve"> рекламні канали, такі як зовнішня реклама (</w:t>
      </w:r>
      <w:proofErr w:type="spellStart"/>
      <w:r w:rsidRPr="00AB3329">
        <w:rPr>
          <w:rFonts w:ascii="Times New Roman" w:hAnsi="Times New Roman" w:cs="Times New Roman"/>
          <w:sz w:val="28"/>
          <w:szCs w:val="28"/>
        </w:rPr>
        <w:t>білборди</w:t>
      </w:r>
      <w:proofErr w:type="spellEnd"/>
      <w:r w:rsidRPr="00AB3329">
        <w:rPr>
          <w:rFonts w:ascii="Times New Roman" w:hAnsi="Times New Roman" w:cs="Times New Roman"/>
          <w:sz w:val="28"/>
          <w:szCs w:val="28"/>
        </w:rPr>
        <w:t xml:space="preserve">, </w:t>
      </w:r>
      <w:proofErr w:type="spellStart"/>
      <w:r w:rsidRPr="00AB3329">
        <w:rPr>
          <w:rFonts w:ascii="Times New Roman" w:hAnsi="Times New Roman" w:cs="Times New Roman"/>
          <w:sz w:val="28"/>
          <w:szCs w:val="28"/>
        </w:rPr>
        <w:t>сітілайти</w:t>
      </w:r>
      <w:proofErr w:type="spellEnd"/>
      <w:r w:rsidRPr="00AB3329">
        <w:rPr>
          <w:rFonts w:ascii="Times New Roman" w:hAnsi="Times New Roman" w:cs="Times New Roman"/>
          <w:sz w:val="28"/>
          <w:szCs w:val="28"/>
        </w:rPr>
        <w:t xml:space="preserve">, брандмауери тощо), друковані матеріали (каталоги, буклети, листівки), телебачення та радіо. У 2022 році бюджет на </w:t>
      </w:r>
      <w:proofErr w:type="spellStart"/>
      <w:r w:rsidRPr="00AB3329">
        <w:rPr>
          <w:rFonts w:ascii="Times New Roman" w:hAnsi="Times New Roman" w:cs="Times New Roman"/>
          <w:sz w:val="28"/>
          <w:szCs w:val="28"/>
        </w:rPr>
        <w:t>офлайн</w:t>
      </w:r>
      <w:proofErr w:type="spellEnd"/>
      <w:r w:rsidRPr="00AB3329">
        <w:rPr>
          <w:rFonts w:ascii="Times New Roman" w:hAnsi="Times New Roman" w:cs="Times New Roman"/>
          <w:sz w:val="28"/>
          <w:szCs w:val="28"/>
        </w:rPr>
        <w:t xml:space="preserve"> рекламу склав близько 12 мільйонів гривень. </w:t>
      </w:r>
      <w:proofErr w:type="spellStart"/>
      <w:r w:rsidRPr="00AB3329">
        <w:rPr>
          <w:rFonts w:ascii="Times New Roman" w:hAnsi="Times New Roman" w:cs="Times New Roman"/>
          <w:sz w:val="28"/>
          <w:szCs w:val="28"/>
        </w:rPr>
        <w:t>Промо</w:t>
      </w:r>
      <w:proofErr w:type="spellEnd"/>
      <w:r w:rsidRPr="00AB3329">
        <w:rPr>
          <w:rFonts w:ascii="Times New Roman" w:hAnsi="Times New Roman" w:cs="Times New Roman"/>
          <w:sz w:val="28"/>
          <w:szCs w:val="28"/>
        </w:rPr>
        <w:t xml:space="preserve">-акції, розпродажі та спеціальні пропозиції у фізичних магазинах також є ефективним способом залучення клієнтів та стимулювання продажів. Наприклад, під час новорічних </w:t>
      </w:r>
      <w:proofErr w:type="spellStart"/>
      <w:r w:rsidRPr="00AB3329">
        <w:rPr>
          <w:rFonts w:ascii="Times New Roman" w:hAnsi="Times New Roman" w:cs="Times New Roman"/>
          <w:sz w:val="28"/>
          <w:szCs w:val="28"/>
        </w:rPr>
        <w:t>розпродажів</w:t>
      </w:r>
      <w:proofErr w:type="spellEnd"/>
      <w:r w:rsidRPr="00AB3329">
        <w:rPr>
          <w:rFonts w:ascii="Times New Roman" w:hAnsi="Times New Roman" w:cs="Times New Roman"/>
          <w:sz w:val="28"/>
          <w:szCs w:val="28"/>
        </w:rPr>
        <w:t xml:space="preserve"> у 2022 році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зафіксував зростання продажів на 30% порівняно з аналогічним періодом 2021 року.</w:t>
      </w:r>
    </w:p>
    <w:p w14:paraId="74CF313A" w14:textId="2942AC40" w:rsidR="00892E9C" w:rsidRPr="00AB3329" w:rsidRDefault="00892E9C"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Ще одним важливим елементом маркетингової діяльності компанії є програма лояльності для клієнтів. Власники карток лояльності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можуть отримувати знижки, бонуси та спеціальні пропозиції, що сприяє утриманню існуючих клієнтів та їх залученню до повторних покупок.</w:t>
      </w:r>
    </w:p>
    <w:p w14:paraId="671ED4EA" w14:textId="664460E1" w:rsidR="00892E9C" w:rsidRPr="00AB3329" w:rsidRDefault="00892E9C" w:rsidP="00FD09B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Таким чином, аналіз маркетингової діяльності ТОВ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демонструє, що компанія ефективно поєднує онлайн та </w:t>
      </w:r>
      <w:proofErr w:type="spellStart"/>
      <w:r w:rsidRPr="00AB3329">
        <w:rPr>
          <w:rFonts w:ascii="Times New Roman" w:hAnsi="Times New Roman" w:cs="Times New Roman"/>
          <w:sz w:val="28"/>
          <w:szCs w:val="28"/>
        </w:rPr>
        <w:t>офлайн</w:t>
      </w:r>
      <w:proofErr w:type="spellEnd"/>
      <w:r w:rsidRPr="00AB3329">
        <w:rPr>
          <w:rFonts w:ascii="Times New Roman" w:hAnsi="Times New Roman" w:cs="Times New Roman"/>
          <w:sz w:val="28"/>
          <w:szCs w:val="28"/>
        </w:rPr>
        <w:t xml:space="preserve"> канали для охоплення широкої аудиторії та задоволення різноманітних потреб клієнтів. Соціальні мережі та веб-сайт дозволяють залучати нових клієнтів та забезпечувати зручність онлайн-покупок, тоді як фізичні магазини надають можливість безпосереднього контакту з товарами та отримання персонального обслуговування. Такий комплексний підхід, підкріплений відповідним бюджетом на рекламу, маркетингові заходи та </w:t>
      </w:r>
      <w:r w:rsidRPr="00AB3329">
        <w:rPr>
          <w:rFonts w:ascii="Times New Roman" w:hAnsi="Times New Roman" w:cs="Times New Roman"/>
          <w:sz w:val="28"/>
          <w:szCs w:val="28"/>
        </w:rPr>
        <w:lastRenderedPageBreak/>
        <w:t>програму лояльності, сприяє підвищенню конкурентоспроможності підприємства та зміцненню його позицій на ринку.</w:t>
      </w:r>
    </w:p>
    <w:p w14:paraId="69F40F4F" w14:textId="77777777" w:rsidR="00AB3329" w:rsidRDefault="00AB3329" w:rsidP="00892E9C">
      <w:pPr>
        <w:pStyle w:val="13"/>
        <w:spacing w:before="0" w:beforeAutospacing="0" w:after="0" w:line="360" w:lineRule="auto"/>
        <w:ind w:firstLine="709"/>
        <w:jc w:val="both"/>
        <w:rPr>
          <w:rFonts w:ascii="Times New Roman" w:hAnsi="Times New Roman" w:cs="Times New Roman"/>
          <w:b/>
          <w:bCs/>
          <w:sz w:val="28"/>
          <w:szCs w:val="28"/>
        </w:rPr>
      </w:pPr>
    </w:p>
    <w:p w14:paraId="6F123B91" w14:textId="1AA0068D" w:rsidR="00122FC9" w:rsidRPr="00AB3329" w:rsidRDefault="00122FC9" w:rsidP="00892E9C">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b/>
          <w:bCs/>
          <w:sz w:val="28"/>
          <w:szCs w:val="28"/>
        </w:rPr>
        <w:t>2.2. Дослідження факторів, котрі впливають</w:t>
      </w:r>
      <w:r w:rsidR="00082BC8" w:rsidRPr="00AB3329">
        <w:rPr>
          <w:rFonts w:ascii="Times New Roman" w:hAnsi="Times New Roman" w:cs="Times New Roman"/>
          <w:b/>
          <w:bCs/>
          <w:sz w:val="28"/>
          <w:szCs w:val="28"/>
        </w:rPr>
        <w:t xml:space="preserve"> </w:t>
      </w:r>
      <w:r w:rsidRPr="00AB3329">
        <w:rPr>
          <w:rFonts w:ascii="Times New Roman" w:hAnsi="Times New Roman" w:cs="Times New Roman"/>
          <w:b/>
          <w:bCs/>
          <w:sz w:val="28"/>
          <w:szCs w:val="28"/>
        </w:rPr>
        <w:t>на</w:t>
      </w:r>
      <w:r w:rsidR="00082BC8" w:rsidRPr="00AB3329">
        <w:rPr>
          <w:rFonts w:ascii="Times New Roman" w:hAnsi="Times New Roman" w:cs="Times New Roman"/>
          <w:b/>
          <w:bCs/>
          <w:sz w:val="28"/>
          <w:szCs w:val="28"/>
        </w:rPr>
        <w:t xml:space="preserve"> </w:t>
      </w:r>
      <w:r w:rsidRPr="00AB3329">
        <w:rPr>
          <w:rFonts w:ascii="Times New Roman" w:hAnsi="Times New Roman" w:cs="Times New Roman"/>
          <w:b/>
          <w:bCs/>
          <w:kern w:val="2"/>
          <w:sz w:val="28"/>
          <w:szCs w:val="28"/>
          <w:lang w:bidi="ar"/>
        </w:rPr>
        <w:t xml:space="preserve">ефективність маркетингових кампаній </w:t>
      </w:r>
      <w:r w:rsidRPr="00AB3329">
        <w:rPr>
          <w:rFonts w:ascii="Times New Roman" w:hAnsi="Times New Roman" w:cs="Times New Roman"/>
          <w:b/>
          <w:bCs/>
          <w:sz w:val="28"/>
          <w:szCs w:val="28"/>
        </w:rPr>
        <w:t>досліджуваної фірми</w:t>
      </w:r>
    </w:p>
    <w:p w14:paraId="5B9493D8" w14:textId="77777777" w:rsidR="00C07271" w:rsidRDefault="00C07271" w:rsidP="00C07271">
      <w:pPr>
        <w:pStyle w:val="13"/>
        <w:spacing w:before="0" w:beforeAutospacing="0"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5F03639A" w14:textId="39739288" w:rsidR="00122FC9" w:rsidRPr="00AB3329" w:rsidRDefault="00C07271" w:rsidP="00C07271">
      <w:pPr>
        <w:pStyle w:val="13"/>
        <w:spacing w:before="0" w:beforeAutospacing="0"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122FC9" w:rsidRPr="00AB3329">
        <w:rPr>
          <w:rFonts w:ascii="Times New Roman" w:hAnsi="Times New Roman" w:cs="Times New Roman"/>
          <w:sz w:val="28"/>
          <w:szCs w:val="28"/>
        </w:rPr>
        <w:t xml:space="preserve">При аналізі досліджуваної компанії, ми визначили п'ять ключових детермінант: креативність, бренд, </w:t>
      </w:r>
      <w:proofErr w:type="spellStart"/>
      <w:r w:rsidR="00122FC9" w:rsidRPr="00AB3329">
        <w:rPr>
          <w:rFonts w:ascii="Times New Roman" w:hAnsi="Times New Roman" w:cs="Times New Roman"/>
          <w:sz w:val="28"/>
          <w:szCs w:val="28"/>
        </w:rPr>
        <w:t>таргетинг</w:t>
      </w:r>
      <w:proofErr w:type="spellEnd"/>
      <w:r w:rsidR="00122FC9" w:rsidRPr="00AB3329">
        <w:rPr>
          <w:rFonts w:ascii="Times New Roman" w:hAnsi="Times New Roman" w:cs="Times New Roman"/>
          <w:sz w:val="28"/>
          <w:szCs w:val="28"/>
        </w:rPr>
        <w:t xml:space="preserve">, охоплення та актуальність. Кількісна оцінка внеску кожного </w:t>
      </w:r>
      <w:proofErr w:type="spellStart"/>
      <w:r w:rsidR="00122FC9" w:rsidRPr="00AB3329">
        <w:rPr>
          <w:rFonts w:ascii="Times New Roman" w:hAnsi="Times New Roman" w:cs="Times New Roman"/>
          <w:sz w:val="28"/>
          <w:szCs w:val="28"/>
        </w:rPr>
        <w:t>фактора</w:t>
      </w:r>
      <w:proofErr w:type="spellEnd"/>
      <w:r w:rsidR="00122FC9" w:rsidRPr="00AB3329">
        <w:rPr>
          <w:rFonts w:ascii="Times New Roman" w:hAnsi="Times New Roman" w:cs="Times New Roman"/>
          <w:sz w:val="28"/>
          <w:szCs w:val="28"/>
        </w:rPr>
        <w:t xml:space="preserve"> дозволяє визначити їх відносну важливість та пріоритетність для підвищення результативності маркетингових зусиль компанії.</w:t>
      </w:r>
    </w:p>
    <w:p w14:paraId="7A3BAF36" w14:textId="3B5B52CB" w:rsidR="00122FC9" w:rsidRPr="00AB3329" w:rsidRDefault="00122FC9"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Першим відзначимо креативність компанії і зокрема також те, що емпіричні дані демонструють, що креативність є найбільш вагомим фактором, відсоток внеску якого у збільшення продажів становить 49%. Цей показник підкреслює критичну важливість якісного, яскравого та привабливого креативу в рекламних кампаніях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w:t>
      </w:r>
      <w:r w:rsidR="00082BC8" w:rsidRPr="00AB3329">
        <w:rPr>
          <w:rFonts w:ascii="Times New Roman" w:hAnsi="Times New Roman" w:cs="Times New Roman"/>
          <w:sz w:val="28"/>
          <w:szCs w:val="28"/>
        </w:rPr>
        <w:t xml:space="preserve">Прикладом цього вважаємо за необхідне </w:t>
      </w:r>
      <w:r w:rsidR="00372E4D" w:rsidRPr="00AB3329">
        <w:rPr>
          <w:rFonts w:ascii="Times New Roman" w:hAnsi="Times New Roman" w:cs="Times New Roman"/>
          <w:sz w:val="28"/>
          <w:szCs w:val="28"/>
        </w:rPr>
        <w:t>продемонструвати</w:t>
      </w:r>
      <w:r w:rsidR="00082BC8" w:rsidRPr="00AB3329">
        <w:rPr>
          <w:rFonts w:ascii="Times New Roman" w:hAnsi="Times New Roman" w:cs="Times New Roman"/>
          <w:sz w:val="28"/>
          <w:szCs w:val="28"/>
        </w:rPr>
        <w:t xml:space="preserve"> на рис. 2.1. , як ТОВ Епіцентр проявляє креативність.</w:t>
      </w:r>
    </w:p>
    <w:p w14:paraId="5C745D0D" w14:textId="42D0BEF3" w:rsidR="00082BC8" w:rsidRPr="00AB3329" w:rsidRDefault="00C07271"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drawing>
          <wp:anchor distT="0" distB="0" distL="114300" distR="114300" simplePos="0" relativeHeight="251659264" behindDoc="1" locked="0" layoutInCell="1" allowOverlap="1" wp14:anchorId="1D70CF54" wp14:editId="79306546">
            <wp:simplePos x="0" y="0"/>
            <wp:positionH relativeFrom="column">
              <wp:posOffset>3380105</wp:posOffset>
            </wp:positionH>
            <wp:positionV relativeFrom="paragraph">
              <wp:posOffset>177800</wp:posOffset>
            </wp:positionV>
            <wp:extent cx="1800860" cy="2867025"/>
            <wp:effectExtent l="0" t="0" r="2540" b="3175"/>
            <wp:wrapTight wrapText="bothSides">
              <wp:wrapPolygon edited="0">
                <wp:start x="0" y="0"/>
                <wp:lineTo x="0" y="21528"/>
                <wp:lineTo x="21478" y="21528"/>
                <wp:lineTo x="21478" y="0"/>
                <wp:lineTo x="0" y="0"/>
              </wp:wrapPolygon>
            </wp:wrapTight>
            <wp:docPr id="115199864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998646" name="Рисунок 115199864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00860" cy="2867025"/>
                    </a:xfrm>
                    <a:prstGeom prst="rect">
                      <a:avLst/>
                    </a:prstGeom>
                  </pic:spPr>
                </pic:pic>
              </a:graphicData>
            </a:graphic>
            <wp14:sizeRelH relativeFrom="page">
              <wp14:pctWidth>0</wp14:pctWidth>
            </wp14:sizeRelH>
            <wp14:sizeRelV relativeFrom="page">
              <wp14:pctHeight>0</wp14:pctHeight>
            </wp14:sizeRelV>
          </wp:anchor>
        </w:drawing>
      </w:r>
      <w:r w:rsidRPr="00AB3329">
        <w:rPr>
          <w:rFonts w:ascii="Times New Roman" w:hAnsi="Times New Roman" w:cs="Times New Roman"/>
          <w:noProof/>
          <w:sz w:val="28"/>
          <w:szCs w:val="28"/>
          <w:lang w:eastAsia="uk-UA"/>
        </w:rPr>
        <w:drawing>
          <wp:anchor distT="0" distB="0" distL="114300" distR="114300" simplePos="0" relativeHeight="251658240" behindDoc="1" locked="0" layoutInCell="1" allowOverlap="1" wp14:anchorId="22AC9D63" wp14:editId="2592B3DA">
            <wp:simplePos x="0" y="0"/>
            <wp:positionH relativeFrom="column">
              <wp:posOffset>748030</wp:posOffset>
            </wp:positionH>
            <wp:positionV relativeFrom="paragraph">
              <wp:posOffset>53340</wp:posOffset>
            </wp:positionV>
            <wp:extent cx="2226945" cy="3076575"/>
            <wp:effectExtent l="0" t="0" r="0" b="0"/>
            <wp:wrapTight wrapText="bothSides">
              <wp:wrapPolygon edited="0">
                <wp:start x="0" y="0"/>
                <wp:lineTo x="0" y="21489"/>
                <wp:lineTo x="21434" y="21489"/>
                <wp:lineTo x="21434" y="0"/>
                <wp:lineTo x="0" y="0"/>
              </wp:wrapPolygon>
            </wp:wrapTight>
            <wp:docPr id="73428433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284333" name="Рисунок 734284333"/>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26945" cy="3076575"/>
                    </a:xfrm>
                    <a:prstGeom prst="rect">
                      <a:avLst/>
                    </a:prstGeom>
                  </pic:spPr>
                </pic:pic>
              </a:graphicData>
            </a:graphic>
            <wp14:sizeRelH relativeFrom="page">
              <wp14:pctWidth>0</wp14:pctWidth>
            </wp14:sizeRelH>
            <wp14:sizeRelV relativeFrom="page">
              <wp14:pctHeight>0</wp14:pctHeight>
            </wp14:sizeRelV>
          </wp:anchor>
        </w:drawing>
      </w:r>
    </w:p>
    <w:p w14:paraId="4555BF04" w14:textId="7D69AA03"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2C829702" w14:textId="38B69649"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63ED933F" w14:textId="5732693D"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4DDC09BC" w14:textId="2B291B63"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5D6D368E" w14:textId="0A8045DC"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4F1D3237" w14:textId="77777777"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0D216672" w14:textId="5E022656"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756DD583" w14:textId="77777777"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7E30281E" w14:textId="77777777"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498431F6" w14:textId="77777777" w:rsidR="00082BC8" w:rsidRPr="00AB3329" w:rsidRDefault="00082BC8" w:rsidP="00122FC9">
      <w:pPr>
        <w:pStyle w:val="13"/>
        <w:spacing w:before="0" w:beforeAutospacing="0" w:after="0" w:line="360" w:lineRule="auto"/>
        <w:ind w:firstLine="709"/>
        <w:jc w:val="both"/>
        <w:rPr>
          <w:rFonts w:ascii="Times New Roman" w:hAnsi="Times New Roman" w:cs="Times New Roman"/>
          <w:sz w:val="28"/>
          <w:szCs w:val="28"/>
        </w:rPr>
      </w:pPr>
    </w:p>
    <w:p w14:paraId="479FAA6D" w14:textId="5D3A4804" w:rsidR="00FD09BC" w:rsidRPr="00C07271" w:rsidRDefault="00372E4D" w:rsidP="00372E4D">
      <w:pPr>
        <w:ind w:firstLine="709"/>
        <w:jc w:val="center"/>
        <w:rPr>
          <w:sz w:val="23"/>
          <w:szCs w:val="23"/>
        </w:rPr>
      </w:pPr>
      <w:r w:rsidRPr="00C07271">
        <w:rPr>
          <w:sz w:val="23"/>
          <w:szCs w:val="23"/>
        </w:rPr>
        <w:t>Рис. 2.1. Креативний підхід до розміщення контенту досліджуваного підприємства</w:t>
      </w:r>
    </w:p>
    <w:p w14:paraId="7E624B23" w14:textId="7C0E0DFB" w:rsidR="00372E4D" w:rsidRPr="00C07271" w:rsidRDefault="00C07271" w:rsidP="00C07271">
      <w:pPr>
        <w:spacing w:line="360" w:lineRule="auto"/>
        <w:jc w:val="both"/>
        <w:rPr>
          <w:sz w:val="23"/>
          <w:szCs w:val="23"/>
        </w:rPr>
      </w:pPr>
      <w:r w:rsidRPr="00C07271">
        <w:rPr>
          <w:sz w:val="23"/>
          <w:szCs w:val="23"/>
        </w:rPr>
        <w:t xml:space="preserve">                           </w:t>
      </w:r>
      <w:r w:rsidR="00372E4D" w:rsidRPr="00C07271">
        <w:rPr>
          <w:sz w:val="23"/>
          <w:szCs w:val="23"/>
        </w:rPr>
        <w:t>Примітка: побудовано автором на основі джерел</w:t>
      </w:r>
      <w:r w:rsidR="00F31A0B" w:rsidRPr="00C07271">
        <w:rPr>
          <w:sz w:val="23"/>
          <w:szCs w:val="23"/>
        </w:rPr>
        <w:t xml:space="preserve"> [9-10]</w:t>
      </w:r>
    </w:p>
    <w:p w14:paraId="124C87AB" w14:textId="77777777" w:rsidR="00F31A0B" w:rsidRPr="00AB3329" w:rsidRDefault="00F31A0B" w:rsidP="007C054A">
      <w:pPr>
        <w:spacing w:line="360" w:lineRule="auto"/>
        <w:ind w:firstLine="709"/>
        <w:jc w:val="both"/>
        <w:rPr>
          <w:sz w:val="28"/>
          <w:szCs w:val="28"/>
        </w:rPr>
      </w:pPr>
    </w:p>
    <w:p w14:paraId="408CC82D" w14:textId="2276A468" w:rsidR="007C054A" w:rsidRPr="00AB3329" w:rsidRDefault="00082BC8" w:rsidP="007C054A">
      <w:pPr>
        <w:spacing w:line="360" w:lineRule="auto"/>
        <w:ind w:firstLine="709"/>
        <w:jc w:val="both"/>
        <w:rPr>
          <w:sz w:val="28"/>
          <w:szCs w:val="28"/>
        </w:rPr>
      </w:pPr>
      <w:r w:rsidRPr="00AB3329">
        <w:rPr>
          <w:sz w:val="28"/>
          <w:szCs w:val="28"/>
        </w:rPr>
        <w:t>З огляду на рис. 2.1. чітко можемо побачити креативність, яку проявляє компанія</w:t>
      </w:r>
      <w:r w:rsidR="007C054A" w:rsidRPr="00AB3329">
        <w:rPr>
          <w:sz w:val="28"/>
          <w:szCs w:val="28"/>
        </w:rPr>
        <w:t xml:space="preserve">. Можемо побачити поточну маркетингову кампанію торгової мережі </w:t>
      </w:r>
      <w:r w:rsidR="0079233C" w:rsidRPr="00AB3329">
        <w:rPr>
          <w:sz w:val="28"/>
          <w:szCs w:val="28"/>
        </w:rPr>
        <w:t>«</w:t>
      </w:r>
      <w:r w:rsidR="007C054A" w:rsidRPr="00AB3329">
        <w:rPr>
          <w:sz w:val="28"/>
          <w:szCs w:val="28"/>
        </w:rPr>
        <w:t>Епіцентр</w:t>
      </w:r>
      <w:r w:rsidR="0079233C" w:rsidRPr="00AB3329">
        <w:rPr>
          <w:sz w:val="28"/>
          <w:szCs w:val="28"/>
        </w:rPr>
        <w:t>»</w:t>
      </w:r>
      <w:r w:rsidR="007C054A" w:rsidRPr="00AB3329">
        <w:rPr>
          <w:sz w:val="28"/>
          <w:szCs w:val="28"/>
        </w:rPr>
        <w:t xml:space="preserve">, присвячену надходженню будівельного сезону. Загалом, інформація, яку </w:t>
      </w:r>
      <w:r w:rsidR="00372E4D" w:rsidRPr="00AB3329">
        <w:rPr>
          <w:sz w:val="28"/>
          <w:szCs w:val="28"/>
        </w:rPr>
        <w:t>демонструє</w:t>
      </w:r>
      <w:r w:rsidR="007C054A" w:rsidRPr="00AB3329">
        <w:rPr>
          <w:sz w:val="28"/>
          <w:szCs w:val="28"/>
        </w:rPr>
        <w:t xml:space="preserve"> під постами в соціальних мережах компанія відображає рекламу і має на меті заохотити потенційних клієнтів скористатися пропонованими знижками на товари будівельної та ремонтної групи.</w:t>
      </w:r>
    </w:p>
    <w:p w14:paraId="4A0D2EB6" w14:textId="5189C4DB" w:rsidR="007C054A" w:rsidRPr="00AB3329" w:rsidRDefault="007C054A" w:rsidP="007C054A">
      <w:pPr>
        <w:spacing w:line="360" w:lineRule="auto"/>
        <w:ind w:firstLine="709"/>
        <w:jc w:val="both"/>
        <w:rPr>
          <w:sz w:val="28"/>
          <w:szCs w:val="28"/>
        </w:rPr>
      </w:pPr>
      <w:r w:rsidRPr="00AB3329">
        <w:rPr>
          <w:sz w:val="28"/>
          <w:szCs w:val="28"/>
        </w:rPr>
        <w:t xml:space="preserve">Ключовим повідомленням з огляду на рис. 2.1. є обіцянка значної економії коштів для споживачів - </w:t>
      </w:r>
      <w:r w:rsidR="0079233C" w:rsidRPr="00AB3329">
        <w:rPr>
          <w:sz w:val="28"/>
          <w:szCs w:val="28"/>
        </w:rPr>
        <w:t>«</w:t>
      </w:r>
      <w:r w:rsidRPr="00AB3329">
        <w:rPr>
          <w:sz w:val="28"/>
          <w:szCs w:val="28"/>
        </w:rPr>
        <w:t>до 50%</w:t>
      </w:r>
      <w:r w:rsidR="0079233C" w:rsidRPr="00AB3329">
        <w:rPr>
          <w:sz w:val="28"/>
          <w:szCs w:val="28"/>
        </w:rPr>
        <w:t>»</w:t>
      </w:r>
      <w:r w:rsidRPr="00AB3329">
        <w:rPr>
          <w:sz w:val="28"/>
          <w:szCs w:val="28"/>
        </w:rPr>
        <w:t xml:space="preserve"> на відповідні товари в асортименті компанії. Ця пропозиція представлена як тимчасова акція, що діє до кінця травня 2024 року. Таким чином, ставиться акцент на обмеженості строку дії знижок, щоб спонукати покупців скористатися вигідними умовами якнайшвидше. Крім того, зазначено різні канали продажу - як традиційні торгові центри мережі, так і онлайн-платформа для замовлень. Це розширює доступність пропозиції для різних категорій споживачів і враховує сучасні тенденції </w:t>
      </w:r>
      <w:proofErr w:type="spellStart"/>
      <w:r w:rsidRPr="00AB3329">
        <w:rPr>
          <w:sz w:val="28"/>
          <w:szCs w:val="28"/>
        </w:rPr>
        <w:t>мультиканального</w:t>
      </w:r>
      <w:proofErr w:type="spellEnd"/>
      <w:r w:rsidRPr="00AB3329">
        <w:rPr>
          <w:sz w:val="28"/>
          <w:szCs w:val="28"/>
        </w:rPr>
        <w:t xml:space="preserve"> продажу.</w:t>
      </w:r>
    </w:p>
    <w:p w14:paraId="3CFAFA4A" w14:textId="2353BE25" w:rsidR="00082BC8" w:rsidRPr="00AB3329" w:rsidRDefault="007C054A" w:rsidP="007C054A">
      <w:pPr>
        <w:spacing w:line="360" w:lineRule="auto"/>
        <w:ind w:firstLine="709"/>
        <w:jc w:val="both"/>
        <w:rPr>
          <w:rFonts w:ascii="inherit" w:hAnsi="inherit" w:cs="Arial"/>
          <w:color w:val="050505"/>
          <w:sz w:val="23"/>
          <w:szCs w:val="23"/>
        </w:rPr>
      </w:pPr>
      <w:r w:rsidRPr="00AB3329">
        <w:rPr>
          <w:sz w:val="28"/>
          <w:szCs w:val="28"/>
        </w:rPr>
        <w:t xml:space="preserve">У цілому, все побудовано у форматі рекламного оголошення з використанням типових для цього жанру </w:t>
      </w:r>
      <w:proofErr w:type="spellStart"/>
      <w:r w:rsidRPr="00AB3329">
        <w:rPr>
          <w:sz w:val="28"/>
          <w:szCs w:val="28"/>
        </w:rPr>
        <w:t>мовних</w:t>
      </w:r>
      <w:proofErr w:type="spellEnd"/>
      <w:r w:rsidRPr="00AB3329">
        <w:rPr>
          <w:sz w:val="28"/>
          <w:szCs w:val="28"/>
        </w:rPr>
        <w:t xml:space="preserve"> засобів - коротких привабливих формулювань, акцентуванні вигоди для споживача, зазначенні конкретних умов акції тощо.</w:t>
      </w:r>
    </w:p>
    <w:p w14:paraId="7907B1A9" w14:textId="0C63832C" w:rsidR="007C054A" w:rsidRPr="00AB3329" w:rsidRDefault="007C054A" w:rsidP="007C054A">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Другим фактором, відзначимо бренд, оскільки п</w:t>
      </w:r>
      <w:r w:rsidR="00122FC9" w:rsidRPr="00AB3329">
        <w:rPr>
          <w:rFonts w:ascii="Times New Roman" w:hAnsi="Times New Roman" w:cs="Times New Roman"/>
          <w:sz w:val="28"/>
          <w:szCs w:val="28"/>
        </w:rPr>
        <w:t xml:space="preserve">оказник впливу бренду складає 15%, що свідчить про суттєву роль підтримки та зміцнення бренду </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 xml:space="preserve"> у сприйнятті споживачів. Компанія активно працює над формуванням сильного бренду, використовуючи послідовні маркетингові повідомлення та візуальну ідентичність.</w:t>
      </w:r>
      <w:r w:rsidRPr="00AB3329">
        <w:rPr>
          <w:rFonts w:ascii="Times New Roman" w:hAnsi="Times New Roman" w:cs="Times New Roman"/>
          <w:sz w:val="28"/>
          <w:szCs w:val="28"/>
        </w:rPr>
        <w:t xml:space="preserve"> Так, на рис. 2.2. ми </w:t>
      </w:r>
      <w:r w:rsidR="00961CF6" w:rsidRPr="00AB3329">
        <w:rPr>
          <w:rFonts w:ascii="Times New Roman" w:hAnsi="Times New Roman" w:cs="Times New Roman"/>
          <w:sz w:val="28"/>
          <w:szCs w:val="28"/>
        </w:rPr>
        <w:t>продемонстрували</w:t>
      </w:r>
      <w:r w:rsidRPr="00AB3329">
        <w:rPr>
          <w:rFonts w:ascii="Times New Roman" w:hAnsi="Times New Roman" w:cs="Times New Roman"/>
          <w:sz w:val="28"/>
          <w:szCs w:val="28"/>
        </w:rPr>
        <w:t xml:space="preserve">  </w:t>
      </w:r>
      <w:r w:rsidR="001A5CF3" w:rsidRPr="00AB3329">
        <w:rPr>
          <w:rFonts w:ascii="Times New Roman" w:hAnsi="Times New Roman" w:cs="Times New Roman"/>
          <w:sz w:val="28"/>
          <w:szCs w:val="28"/>
        </w:rPr>
        <w:t xml:space="preserve">як виглядає та яким чином компанія </w:t>
      </w:r>
      <w:r w:rsidR="00CC338D" w:rsidRPr="00AB3329">
        <w:rPr>
          <w:rFonts w:ascii="Times New Roman" w:hAnsi="Times New Roman" w:cs="Times New Roman"/>
          <w:sz w:val="28"/>
          <w:szCs w:val="28"/>
        </w:rPr>
        <w:t>просуває</w:t>
      </w:r>
      <w:r w:rsidR="001A5CF3" w:rsidRPr="00AB3329">
        <w:rPr>
          <w:rFonts w:ascii="Times New Roman" w:hAnsi="Times New Roman" w:cs="Times New Roman"/>
          <w:sz w:val="28"/>
          <w:szCs w:val="28"/>
        </w:rPr>
        <w:t xml:space="preserve"> свій </w:t>
      </w:r>
      <w:r w:rsidRPr="00AB3329">
        <w:rPr>
          <w:rFonts w:ascii="Times New Roman" w:hAnsi="Times New Roman" w:cs="Times New Roman"/>
          <w:sz w:val="28"/>
          <w:szCs w:val="28"/>
        </w:rPr>
        <w:t>брен</w:t>
      </w:r>
      <w:r w:rsidR="001A5CF3" w:rsidRPr="00AB3329">
        <w:rPr>
          <w:rFonts w:ascii="Times New Roman" w:hAnsi="Times New Roman" w:cs="Times New Roman"/>
          <w:sz w:val="28"/>
          <w:szCs w:val="28"/>
        </w:rPr>
        <w:t>д</w:t>
      </w:r>
      <w:r w:rsidRPr="00AB3329">
        <w:rPr>
          <w:rFonts w:ascii="Times New Roman" w:hAnsi="Times New Roman" w:cs="Times New Roman"/>
          <w:sz w:val="28"/>
          <w:szCs w:val="28"/>
        </w:rPr>
        <w:t xml:space="preserve">. </w:t>
      </w:r>
    </w:p>
    <w:p w14:paraId="1DDA6505" w14:textId="77777777" w:rsidR="00122FC9" w:rsidRPr="00AB3329" w:rsidRDefault="00122FC9" w:rsidP="009F55FE">
      <w:pPr>
        <w:pStyle w:val="13"/>
        <w:spacing w:before="0" w:beforeAutospacing="0" w:after="0" w:line="360" w:lineRule="auto"/>
        <w:jc w:val="both"/>
        <w:rPr>
          <w:rFonts w:ascii="Times New Roman" w:hAnsi="Times New Roman" w:cs="Times New Roman"/>
          <w:sz w:val="28"/>
          <w:szCs w:val="28"/>
        </w:rPr>
      </w:pPr>
    </w:p>
    <w:p w14:paraId="2F66661F" w14:textId="0129C56E"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71EEC7A7" w14:textId="49039B49"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07D6FE1C" w14:textId="16590BEA" w:rsidR="007C054A" w:rsidRPr="00AB3329" w:rsidRDefault="007C054A" w:rsidP="00F762EB">
      <w:pPr>
        <w:pStyle w:val="13"/>
        <w:spacing w:before="0" w:beforeAutospacing="0" w:after="0" w:line="360" w:lineRule="auto"/>
        <w:jc w:val="both"/>
        <w:rPr>
          <w:rFonts w:ascii="Times New Roman" w:hAnsi="Times New Roman" w:cs="Times New Roman"/>
          <w:sz w:val="28"/>
          <w:szCs w:val="28"/>
        </w:rPr>
      </w:pPr>
    </w:p>
    <w:p w14:paraId="55C84EE8" w14:textId="4B06F3BA"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7C39C915" w14:textId="6A11D453" w:rsidR="007C054A" w:rsidRPr="00AB3329" w:rsidRDefault="00496FA3"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drawing>
          <wp:anchor distT="0" distB="0" distL="114300" distR="114300" simplePos="0" relativeHeight="251662336" behindDoc="1" locked="0" layoutInCell="1" allowOverlap="1" wp14:anchorId="318E4BA2" wp14:editId="4ABF49D9">
            <wp:simplePos x="0" y="0"/>
            <wp:positionH relativeFrom="column">
              <wp:posOffset>2585235</wp:posOffset>
            </wp:positionH>
            <wp:positionV relativeFrom="paragraph">
              <wp:posOffset>347409</wp:posOffset>
            </wp:positionV>
            <wp:extent cx="3610610" cy="1269365"/>
            <wp:effectExtent l="0" t="0" r="0" b="635"/>
            <wp:wrapTight wrapText="bothSides">
              <wp:wrapPolygon edited="0">
                <wp:start x="0" y="0"/>
                <wp:lineTo x="0" y="21395"/>
                <wp:lineTo x="21501" y="21395"/>
                <wp:lineTo x="21501" y="0"/>
                <wp:lineTo x="0" y="0"/>
              </wp:wrapPolygon>
            </wp:wrapTight>
            <wp:docPr id="133656090" name="Рисунок 28"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56090" name="Рисунок 28" descr="Изображение выглядит как текст, снимок экрана&#10;&#10;Автоматически созданное описание"/>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610610" cy="1269365"/>
                    </a:xfrm>
                    <a:prstGeom prst="rect">
                      <a:avLst/>
                    </a:prstGeom>
                  </pic:spPr>
                </pic:pic>
              </a:graphicData>
            </a:graphic>
            <wp14:sizeRelH relativeFrom="page">
              <wp14:pctWidth>0</wp14:pctWidth>
            </wp14:sizeRelH>
            <wp14:sizeRelV relativeFrom="page">
              <wp14:pctHeight>0</wp14:pctHeight>
            </wp14:sizeRelV>
          </wp:anchor>
        </w:drawing>
      </w:r>
      <w:r w:rsidRPr="00AB3329">
        <w:rPr>
          <w:rFonts w:ascii="Times New Roman" w:hAnsi="Times New Roman" w:cs="Times New Roman"/>
          <w:noProof/>
          <w:sz w:val="28"/>
          <w:szCs w:val="28"/>
          <w:lang w:eastAsia="uk-UA"/>
        </w:rPr>
        <w:drawing>
          <wp:anchor distT="0" distB="0" distL="114300" distR="114300" simplePos="0" relativeHeight="251660288" behindDoc="1" locked="0" layoutInCell="1" allowOverlap="1" wp14:anchorId="56EFF863" wp14:editId="6C30026E">
            <wp:simplePos x="0" y="0"/>
            <wp:positionH relativeFrom="column">
              <wp:posOffset>219710</wp:posOffset>
            </wp:positionH>
            <wp:positionV relativeFrom="paragraph">
              <wp:posOffset>-184322</wp:posOffset>
            </wp:positionV>
            <wp:extent cx="2240915" cy="3554730"/>
            <wp:effectExtent l="0" t="0" r="0" b="1270"/>
            <wp:wrapTight wrapText="bothSides">
              <wp:wrapPolygon edited="0">
                <wp:start x="0" y="0"/>
                <wp:lineTo x="0" y="21531"/>
                <wp:lineTo x="21422" y="21531"/>
                <wp:lineTo x="21422" y="0"/>
                <wp:lineTo x="0" y="0"/>
              </wp:wrapPolygon>
            </wp:wrapTight>
            <wp:docPr id="1131681637" name="Рисунок 25" descr="Изображение выглядит как текст, снимок экрана, человек,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681637" name="Рисунок 25" descr="Изображение выглядит как текст, снимок экрана, человек, Веб-сайт&#10;&#10;Автоматически созданное описание"/>
                    <pic:cNvPicPr/>
                  </pic:nvPicPr>
                  <pic:blipFill rotWithShape="1">
                    <a:blip r:embed="rId21" cstate="print">
                      <a:extLst>
                        <a:ext uri="{28A0092B-C50C-407E-A947-70E740481C1C}">
                          <a14:useLocalDpi xmlns:a14="http://schemas.microsoft.com/office/drawing/2010/main" val="0"/>
                        </a:ext>
                      </a:extLst>
                    </a:blip>
                    <a:srcRect t="26890"/>
                    <a:stretch/>
                  </pic:blipFill>
                  <pic:spPr bwMode="auto">
                    <a:xfrm>
                      <a:off x="0" y="0"/>
                      <a:ext cx="2240915" cy="35547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3D7FCE" w14:textId="5946B9D0"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4A53E7D9" w14:textId="2DC6B511" w:rsidR="007C054A" w:rsidRPr="00AB3329" w:rsidRDefault="00496FA3"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drawing>
          <wp:anchor distT="0" distB="0" distL="114300" distR="114300" simplePos="0" relativeHeight="251661312" behindDoc="1" locked="0" layoutInCell="1" allowOverlap="1" wp14:anchorId="226CA508" wp14:editId="3AD4F299">
            <wp:simplePos x="0" y="0"/>
            <wp:positionH relativeFrom="column">
              <wp:posOffset>118110</wp:posOffset>
            </wp:positionH>
            <wp:positionV relativeFrom="paragraph">
              <wp:posOffset>56816</wp:posOffset>
            </wp:positionV>
            <wp:extent cx="3321525" cy="948055"/>
            <wp:effectExtent l="0" t="0" r="6350" b="4445"/>
            <wp:wrapTight wrapText="bothSides">
              <wp:wrapPolygon edited="0">
                <wp:start x="0" y="0"/>
                <wp:lineTo x="0" y="21412"/>
                <wp:lineTo x="21559" y="21412"/>
                <wp:lineTo x="21559" y="0"/>
                <wp:lineTo x="0" y="0"/>
              </wp:wrapPolygon>
            </wp:wrapTight>
            <wp:docPr id="354962411" name="Рисунок 27" descr="Изображение выглядит как текст, дерево,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962411" name="Рисунок 27" descr="Изображение выглядит как текст, дерево, снимок экрана&#10;&#10;Автоматически созданное описание"/>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21525" cy="948055"/>
                    </a:xfrm>
                    <a:prstGeom prst="rect">
                      <a:avLst/>
                    </a:prstGeom>
                  </pic:spPr>
                </pic:pic>
              </a:graphicData>
            </a:graphic>
            <wp14:sizeRelH relativeFrom="page">
              <wp14:pctWidth>0</wp14:pctWidth>
            </wp14:sizeRelH>
            <wp14:sizeRelV relativeFrom="page">
              <wp14:pctHeight>0</wp14:pctHeight>
            </wp14:sizeRelV>
          </wp:anchor>
        </w:drawing>
      </w:r>
    </w:p>
    <w:p w14:paraId="33592545" w14:textId="2C0C704D"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1D64B17A" w14:textId="1812BE6B"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0A647506" w14:textId="0B14ED59" w:rsidR="007C054A" w:rsidRPr="00AB3329" w:rsidRDefault="007C054A" w:rsidP="00122FC9">
      <w:pPr>
        <w:pStyle w:val="13"/>
        <w:spacing w:before="0" w:beforeAutospacing="0" w:after="0" w:line="360" w:lineRule="auto"/>
        <w:ind w:firstLine="709"/>
        <w:jc w:val="both"/>
        <w:rPr>
          <w:rFonts w:ascii="Times New Roman" w:hAnsi="Times New Roman" w:cs="Times New Roman"/>
          <w:sz w:val="28"/>
          <w:szCs w:val="28"/>
        </w:rPr>
      </w:pPr>
    </w:p>
    <w:p w14:paraId="652FDB80" w14:textId="77777777" w:rsidR="00496FA3" w:rsidRPr="00AB3329" w:rsidRDefault="00496FA3" w:rsidP="001A5CF3">
      <w:pPr>
        <w:pStyle w:val="13"/>
        <w:spacing w:before="0" w:beforeAutospacing="0" w:after="0" w:line="360" w:lineRule="auto"/>
        <w:ind w:firstLine="709"/>
        <w:jc w:val="center"/>
        <w:rPr>
          <w:rFonts w:ascii="Times New Roman" w:hAnsi="Times New Roman" w:cs="Times New Roman"/>
          <w:sz w:val="28"/>
          <w:szCs w:val="28"/>
        </w:rPr>
      </w:pPr>
    </w:p>
    <w:p w14:paraId="12862B46" w14:textId="3B1D115C" w:rsidR="007C054A" w:rsidRPr="00AB3329" w:rsidRDefault="001A5CF3" w:rsidP="00372E4D">
      <w:pPr>
        <w:pStyle w:val="13"/>
        <w:spacing w:before="0" w:beforeAutospacing="0" w:after="0" w:line="240" w:lineRule="auto"/>
        <w:ind w:firstLine="709"/>
        <w:jc w:val="center"/>
        <w:rPr>
          <w:rFonts w:ascii="Times New Roman" w:hAnsi="Times New Roman" w:cs="Times New Roman"/>
        </w:rPr>
      </w:pPr>
      <w:r w:rsidRPr="00AB3329">
        <w:rPr>
          <w:rFonts w:ascii="Times New Roman" w:hAnsi="Times New Roman" w:cs="Times New Roman"/>
        </w:rPr>
        <w:t>Рис. 2.2. Бренд досліджуваного підприємства</w:t>
      </w:r>
    </w:p>
    <w:p w14:paraId="3A9CFE91" w14:textId="54F5D75E" w:rsidR="00372E4D" w:rsidRPr="00AB3329" w:rsidRDefault="00372E4D" w:rsidP="00372E4D">
      <w:pPr>
        <w:ind w:firstLine="709"/>
        <w:jc w:val="both"/>
      </w:pPr>
      <w:r w:rsidRPr="00AB3329">
        <w:t>Примітка: побудовано автором на основі джерел</w:t>
      </w:r>
      <w:r w:rsidR="00F31A0B" w:rsidRPr="00AB3329">
        <w:t xml:space="preserve"> [5; 9; 10]</w:t>
      </w:r>
    </w:p>
    <w:p w14:paraId="42B36C3A" w14:textId="71C1DB90" w:rsidR="001A5CF3" w:rsidRPr="00AB3329" w:rsidRDefault="001A5CF3" w:rsidP="001A5CF3">
      <w:pPr>
        <w:pStyle w:val="13"/>
        <w:spacing w:before="0" w:beforeAutospacing="0" w:after="0" w:line="360" w:lineRule="auto"/>
        <w:jc w:val="both"/>
        <w:rPr>
          <w:rFonts w:ascii="Times New Roman" w:hAnsi="Times New Roman" w:cs="Times New Roman"/>
          <w:sz w:val="28"/>
          <w:szCs w:val="28"/>
        </w:rPr>
      </w:pPr>
    </w:p>
    <w:p w14:paraId="3B578B54" w14:textId="72AD8AB1" w:rsidR="00122FC9" w:rsidRPr="00AB3329" w:rsidRDefault="001A5CF3" w:rsidP="001A5CF3">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Третім відзначимо про</w:t>
      </w:r>
      <w:r w:rsidR="00122FC9" w:rsidRPr="00AB3329">
        <w:rPr>
          <w:rFonts w:ascii="Times New Roman" w:hAnsi="Times New Roman" w:cs="Times New Roman"/>
          <w:sz w:val="28"/>
          <w:szCs w:val="28"/>
        </w:rPr>
        <w:t xml:space="preserve"> </w:t>
      </w:r>
      <w:proofErr w:type="spellStart"/>
      <w:r w:rsidRPr="00AB3329">
        <w:rPr>
          <w:rFonts w:ascii="Times New Roman" w:hAnsi="Times New Roman" w:cs="Times New Roman"/>
          <w:sz w:val="28"/>
          <w:szCs w:val="28"/>
        </w:rPr>
        <w:t>т</w:t>
      </w:r>
      <w:r w:rsidR="00122FC9" w:rsidRPr="00AB3329">
        <w:rPr>
          <w:rFonts w:ascii="Times New Roman" w:hAnsi="Times New Roman" w:cs="Times New Roman"/>
          <w:sz w:val="28"/>
          <w:szCs w:val="28"/>
        </w:rPr>
        <w:t>аргетинг</w:t>
      </w:r>
      <w:proofErr w:type="spellEnd"/>
      <w:r w:rsidRPr="00AB3329">
        <w:rPr>
          <w:rFonts w:ascii="Times New Roman" w:hAnsi="Times New Roman" w:cs="Times New Roman"/>
          <w:sz w:val="28"/>
          <w:szCs w:val="28"/>
        </w:rPr>
        <w:t>.</w:t>
      </w:r>
      <w:r w:rsidR="00961CF6" w:rsidRPr="00AB3329">
        <w:rPr>
          <w:rFonts w:ascii="Times New Roman" w:hAnsi="Times New Roman" w:cs="Times New Roman"/>
          <w:sz w:val="28"/>
          <w:szCs w:val="28"/>
        </w:rPr>
        <w:t xml:space="preserve"> </w:t>
      </w:r>
      <w:r w:rsidR="00122FC9" w:rsidRPr="00AB3329">
        <w:rPr>
          <w:rFonts w:ascii="Times New Roman" w:hAnsi="Times New Roman" w:cs="Times New Roman"/>
          <w:sz w:val="28"/>
          <w:szCs w:val="28"/>
        </w:rPr>
        <w:t xml:space="preserve">Відсоток внеску </w:t>
      </w:r>
      <w:proofErr w:type="spellStart"/>
      <w:r w:rsidR="00122FC9" w:rsidRPr="00AB3329">
        <w:rPr>
          <w:rFonts w:ascii="Times New Roman" w:hAnsi="Times New Roman" w:cs="Times New Roman"/>
          <w:sz w:val="28"/>
          <w:szCs w:val="28"/>
        </w:rPr>
        <w:t>таргетингу</w:t>
      </w:r>
      <w:proofErr w:type="spellEnd"/>
      <w:r w:rsidR="00122FC9" w:rsidRPr="00AB3329">
        <w:rPr>
          <w:rFonts w:ascii="Times New Roman" w:hAnsi="Times New Roman" w:cs="Times New Roman"/>
          <w:sz w:val="28"/>
          <w:szCs w:val="28"/>
        </w:rPr>
        <w:t xml:space="preserve"> у збільшення продажів встановився на рівні 9%. Ефективний </w:t>
      </w:r>
      <w:proofErr w:type="spellStart"/>
      <w:r w:rsidR="00122FC9" w:rsidRPr="00AB3329">
        <w:rPr>
          <w:rFonts w:ascii="Times New Roman" w:hAnsi="Times New Roman" w:cs="Times New Roman"/>
          <w:sz w:val="28"/>
          <w:szCs w:val="28"/>
        </w:rPr>
        <w:t>таргетинг</w:t>
      </w:r>
      <w:proofErr w:type="spellEnd"/>
      <w:r w:rsidR="00122FC9" w:rsidRPr="00AB3329">
        <w:rPr>
          <w:rFonts w:ascii="Times New Roman" w:hAnsi="Times New Roman" w:cs="Times New Roman"/>
          <w:sz w:val="28"/>
          <w:szCs w:val="28"/>
        </w:rPr>
        <w:t xml:space="preserve"> дозволяє </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Епіцентру</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 xml:space="preserve"> спрямовувати маркетингові зусилля на релевантні цільові аудиторії, використовуючи різноманітні інструменти налаштування реклами. </w:t>
      </w:r>
    </w:p>
    <w:p w14:paraId="35F1EF4C" w14:textId="088C3455" w:rsidR="00961CF6" w:rsidRPr="00AB3329" w:rsidRDefault="00961CF6" w:rsidP="00372E4D">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Наступним відзначимо о</w:t>
      </w:r>
      <w:r w:rsidR="00122FC9" w:rsidRPr="00AB3329">
        <w:rPr>
          <w:rFonts w:ascii="Times New Roman" w:hAnsi="Times New Roman" w:cs="Times New Roman"/>
          <w:sz w:val="28"/>
          <w:szCs w:val="28"/>
        </w:rPr>
        <w:t>хоплення</w:t>
      </w:r>
      <w:r w:rsidRPr="00AB3329">
        <w:rPr>
          <w:rFonts w:ascii="Times New Roman" w:hAnsi="Times New Roman" w:cs="Times New Roman"/>
          <w:sz w:val="28"/>
          <w:szCs w:val="28"/>
        </w:rPr>
        <w:t xml:space="preserve">. </w:t>
      </w:r>
      <w:r w:rsidR="00122FC9" w:rsidRPr="00AB3329">
        <w:rPr>
          <w:rFonts w:ascii="Times New Roman" w:hAnsi="Times New Roman" w:cs="Times New Roman"/>
          <w:sz w:val="28"/>
          <w:szCs w:val="28"/>
        </w:rPr>
        <w:t xml:space="preserve">Показник впливу охоплення становить 22%, що демонструє важливість забезпечення широкого поширення рекламних повідомлень для максимізації ефективності маркетингових кампаній. Компанія використовує поєднання онлайн та </w:t>
      </w:r>
      <w:proofErr w:type="spellStart"/>
      <w:r w:rsidR="00122FC9" w:rsidRPr="00AB3329">
        <w:rPr>
          <w:rFonts w:ascii="Times New Roman" w:hAnsi="Times New Roman" w:cs="Times New Roman"/>
          <w:sz w:val="28"/>
          <w:szCs w:val="28"/>
        </w:rPr>
        <w:t>офлайн</w:t>
      </w:r>
      <w:proofErr w:type="spellEnd"/>
      <w:r w:rsidR="00122FC9" w:rsidRPr="00AB3329">
        <w:rPr>
          <w:rFonts w:ascii="Times New Roman" w:hAnsi="Times New Roman" w:cs="Times New Roman"/>
          <w:sz w:val="28"/>
          <w:szCs w:val="28"/>
        </w:rPr>
        <w:t xml:space="preserve"> каналів для досягнення максимального охоплення аудиторії. </w:t>
      </w:r>
      <w:r w:rsidRPr="00AB3329">
        <w:rPr>
          <w:rFonts w:ascii="Times New Roman" w:hAnsi="Times New Roman" w:cs="Times New Roman"/>
          <w:sz w:val="28"/>
          <w:szCs w:val="28"/>
        </w:rPr>
        <w:t xml:space="preserve">Ми вирішили продемонструвати на рис. 2.3., як компанія демонструє на різних каналах  (сайт, </w:t>
      </w:r>
      <w:proofErr w:type="spellStart"/>
      <w:r w:rsidRPr="00AB3329">
        <w:rPr>
          <w:rFonts w:ascii="Times New Roman" w:hAnsi="Times New Roman" w:cs="Times New Roman"/>
          <w:sz w:val="28"/>
          <w:szCs w:val="28"/>
        </w:rPr>
        <w:t>Fakebook</w:t>
      </w:r>
      <w:proofErr w:type="spellEnd"/>
      <w:r w:rsidRPr="00AB3329">
        <w:rPr>
          <w:rFonts w:ascii="Times New Roman" w:hAnsi="Times New Roman" w:cs="Times New Roman"/>
          <w:sz w:val="28"/>
          <w:szCs w:val="28"/>
        </w:rPr>
        <w:t xml:space="preserve">, </w:t>
      </w:r>
      <w:proofErr w:type="spellStart"/>
      <w:r w:rsidRPr="00AB3329">
        <w:rPr>
          <w:rFonts w:ascii="Times New Roman" w:hAnsi="Times New Roman" w:cs="Times New Roman"/>
          <w:sz w:val="28"/>
          <w:szCs w:val="28"/>
        </w:rPr>
        <w:t>Іnstagram</w:t>
      </w:r>
      <w:proofErr w:type="spellEnd"/>
      <w:r w:rsidRPr="00AB3329">
        <w:rPr>
          <w:rFonts w:ascii="Times New Roman" w:hAnsi="Times New Roman" w:cs="Times New Roman"/>
          <w:sz w:val="28"/>
          <w:szCs w:val="28"/>
        </w:rPr>
        <w:t xml:space="preserve">) контент для залучення великого охоплення. </w:t>
      </w:r>
    </w:p>
    <w:p w14:paraId="049CA224" w14:textId="6EDC750B"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606E0751" w14:textId="4E45B4E4" w:rsidR="00961CF6"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lastRenderedPageBreak/>
        <w:drawing>
          <wp:anchor distT="0" distB="0" distL="114300" distR="114300" simplePos="0" relativeHeight="251665408" behindDoc="1" locked="0" layoutInCell="1" allowOverlap="1" wp14:anchorId="338E0508" wp14:editId="627CE37C">
            <wp:simplePos x="0" y="0"/>
            <wp:positionH relativeFrom="column">
              <wp:posOffset>3893603</wp:posOffset>
            </wp:positionH>
            <wp:positionV relativeFrom="paragraph">
              <wp:posOffset>-212602</wp:posOffset>
            </wp:positionV>
            <wp:extent cx="1760328" cy="3265536"/>
            <wp:effectExtent l="0" t="0" r="5080" b="0"/>
            <wp:wrapTight wrapText="bothSides">
              <wp:wrapPolygon edited="0">
                <wp:start x="0" y="0"/>
                <wp:lineTo x="0" y="21508"/>
                <wp:lineTo x="21506" y="21508"/>
                <wp:lineTo x="21506" y="0"/>
                <wp:lineTo x="0" y="0"/>
              </wp:wrapPolygon>
            </wp:wrapTight>
            <wp:docPr id="127954305" name="Рисунок 34" descr="Изображение выглядит как снимок экрана, текст, коллаж, одежд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54305" name="Рисунок 34" descr="Изображение выглядит как снимок экрана, текст, коллаж, одежда&#10;&#10;Автоматически созданное описание"/>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760328" cy="3265536"/>
                    </a:xfrm>
                    <a:prstGeom prst="rect">
                      <a:avLst/>
                    </a:prstGeom>
                  </pic:spPr>
                </pic:pic>
              </a:graphicData>
            </a:graphic>
            <wp14:sizeRelH relativeFrom="page">
              <wp14:pctWidth>0</wp14:pctWidth>
            </wp14:sizeRelH>
            <wp14:sizeRelV relativeFrom="page">
              <wp14:pctHeight>0</wp14:pctHeight>
            </wp14:sizeRelV>
          </wp:anchor>
        </w:drawing>
      </w:r>
      <w:r w:rsidRPr="00AB3329">
        <w:rPr>
          <w:rFonts w:ascii="Times New Roman" w:hAnsi="Times New Roman" w:cs="Times New Roman"/>
          <w:noProof/>
          <w:sz w:val="28"/>
          <w:szCs w:val="28"/>
          <w:lang w:eastAsia="uk-UA"/>
        </w:rPr>
        <w:drawing>
          <wp:anchor distT="0" distB="0" distL="114300" distR="114300" simplePos="0" relativeHeight="251663360" behindDoc="1" locked="0" layoutInCell="1" allowOverlap="1" wp14:anchorId="418C259D" wp14:editId="197A1925">
            <wp:simplePos x="0" y="0"/>
            <wp:positionH relativeFrom="column">
              <wp:posOffset>451485</wp:posOffset>
            </wp:positionH>
            <wp:positionV relativeFrom="paragraph">
              <wp:posOffset>-129664</wp:posOffset>
            </wp:positionV>
            <wp:extent cx="3020695" cy="1586230"/>
            <wp:effectExtent l="0" t="0" r="1905" b="1270"/>
            <wp:wrapTight wrapText="bothSides">
              <wp:wrapPolygon edited="0">
                <wp:start x="0" y="0"/>
                <wp:lineTo x="0" y="21444"/>
                <wp:lineTo x="21523" y="21444"/>
                <wp:lineTo x="21523" y="0"/>
                <wp:lineTo x="0" y="0"/>
              </wp:wrapPolygon>
            </wp:wrapTight>
            <wp:docPr id="1305104165" name="Рисунок 31" descr="Изображение выглядит как текст, снимок экрана, веб-страница,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104165" name="Рисунок 31" descr="Изображение выглядит как текст, снимок экрана, веб-страница, программное обеспечение&#10;&#10;Автоматически созданное описание"/>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20695" cy="1586230"/>
                    </a:xfrm>
                    <a:prstGeom prst="rect">
                      <a:avLst/>
                    </a:prstGeom>
                  </pic:spPr>
                </pic:pic>
              </a:graphicData>
            </a:graphic>
            <wp14:sizeRelH relativeFrom="page">
              <wp14:pctWidth>0</wp14:pctWidth>
            </wp14:sizeRelH>
            <wp14:sizeRelV relativeFrom="page">
              <wp14:pctHeight>0</wp14:pctHeight>
            </wp14:sizeRelV>
          </wp:anchor>
        </w:drawing>
      </w:r>
    </w:p>
    <w:p w14:paraId="53B4B0EC" w14:textId="71405CEA"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16A415C7" w14:textId="075B29C3"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61BE020F" w14:textId="1AFC89E1"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35601C9A" w14:textId="418DA184"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0B999BF0" w14:textId="627E4A56" w:rsidR="00961CF6"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drawing>
          <wp:anchor distT="0" distB="0" distL="114300" distR="114300" simplePos="0" relativeHeight="251664384" behindDoc="1" locked="0" layoutInCell="1" allowOverlap="1" wp14:anchorId="4B3750CC" wp14:editId="71C1FA84">
            <wp:simplePos x="0" y="0"/>
            <wp:positionH relativeFrom="column">
              <wp:posOffset>563880</wp:posOffset>
            </wp:positionH>
            <wp:positionV relativeFrom="paragraph">
              <wp:posOffset>54610</wp:posOffset>
            </wp:positionV>
            <wp:extent cx="2904490" cy="1463675"/>
            <wp:effectExtent l="0" t="0" r="3810" b="0"/>
            <wp:wrapTight wrapText="bothSides">
              <wp:wrapPolygon edited="0">
                <wp:start x="0" y="0"/>
                <wp:lineTo x="0" y="21366"/>
                <wp:lineTo x="21534" y="21366"/>
                <wp:lineTo x="21534" y="0"/>
                <wp:lineTo x="0" y="0"/>
              </wp:wrapPolygon>
            </wp:wrapTight>
            <wp:docPr id="318133261" name="Рисунок 29" descr="Изображение выглядит как текст, снимок экрана, Реклама в Интернете,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133261" name="Рисунок 29" descr="Изображение выглядит как текст, снимок экрана, Реклама в Интернете, Веб-сайт&#10;&#10;Автоматически созданное описание"/>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04490" cy="1463675"/>
                    </a:xfrm>
                    <a:prstGeom prst="rect">
                      <a:avLst/>
                    </a:prstGeom>
                  </pic:spPr>
                </pic:pic>
              </a:graphicData>
            </a:graphic>
            <wp14:sizeRelH relativeFrom="page">
              <wp14:pctWidth>0</wp14:pctWidth>
            </wp14:sizeRelH>
            <wp14:sizeRelV relativeFrom="page">
              <wp14:pctHeight>0</wp14:pctHeight>
            </wp14:sizeRelV>
          </wp:anchor>
        </w:drawing>
      </w:r>
    </w:p>
    <w:p w14:paraId="5FC5E1A6" w14:textId="4514A2C2"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3C4A7C2E" w14:textId="45AA835E" w:rsidR="00961CF6" w:rsidRPr="00AB3329" w:rsidRDefault="00961CF6" w:rsidP="00122FC9">
      <w:pPr>
        <w:pStyle w:val="13"/>
        <w:spacing w:before="0" w:beforeAutospacing="0" w:after="0" w:line="360" w:lineRule="auto"/>
        <w:ind w:firstLine="709"/>
        <w:jc w:val="both"/>
        <w:rPr>
          <w:rFonts w:ascii="Times New Roman" w:hAnsi="Times New Roman" w:cs="Times New Roman"/>
          <w:sz w:val="28"/>
          <w:szCs w:val="28"/>
        </w:rPr>
      </w:pPr>
    </w:p>
    <w:p w14:paraId="2382B906" w14:textId="700AF1B2" w:rsidR="004E3D07"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p>
    <w:p w14:paraId="6493B4AF" w14:textId="4EFB13EA" w:rsidR="004E3D07"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p>
    <w:p w14:paraId="19AB9941" w14:textId="77777777" w:rsidR="004E3D07"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p>
    <w:p w14:paraId="2BF59F5B" w14:textId="085EB175" w:rsidR="004E3D07" w:rsidRPr="00AB3329" w:rsidRDefault="004E3D07" w:rsidP="00372E4D">
      <w:pPr>
        <w:pStyle w:val="13"/>
        <w:spacing w:before="0" w:beforeAutospacing="0" w:after="0" w:line="240" w:lineRule="auto"/>
        <w:ind w:firstLine="709"/>
        <w:jc w:val="center"/>
        <w:rPr>
          <w:rFonts w:ascii="Times New Roman" w:hAnsi="Times New Roman" w:cs="Times New Roman"/>
        </w:rPr>
      </w:pPr>
      <w:r w:rsidRPr="00AB3329">
        <w:rPr>
          <w:rFonts w:ascii="Times New Roman" w:hAnsi="Times New Roman" w:cs="Times New Roman"/>
        </w:rPr>
        <w:t>Рис. 2.3. Контент досліджуваної компанії, для охоплення</w:t>
      </w:r>
    </w:p>
    <w:p w14:paraId="445B61CC" w14:textId="1D75D6F5" w:rsidR="00372E4D" w:rsidRPr="00AB3329" w:rsidRDefault="00372E4D" w:rsidP="00372E4D">
      <w:pPr>
        <w:ind w:firstLine="709"/>
        <w:jc w:val="both"/>
      </w:pPr>
      <w:r w:rsidRPr="00AB3329">
        <w:t>Примітка: побудовано автором на основі джерел</w:t>
      </w:r>
      <w:r w:rsidR="00F31A0B" w:rsidRPr="00AB3329">
        <w:t xml:space="preserve"> [5;9;10] </w:t>
      </w:r>
    </w:p>
    <w:p w14:paraId="48E45822" w14:textId="77777777" w:rsidR="004E3D07" w:rsidRPr="00AB3329" w:rsidRDefault="004E3D07" w:rsidP="00122FC9">
      <w:pPr>
        <w:pStyle w:val="13"/>
        <w:spacing w:before="0" w:beforeAutospacing="0" w:after="0" w:line="360" w:lineRule="auto"/>
        <w:ind w:firstLine="709"/>
        <w:jc w:val="both"/>
        <w:rPr>
          <w:rFonts w:ascii="Times New Roman" w:hAnsi="Times New Roman" w:cs="Times New Roman"/>
          <w:sz w:val="28"/>
          <w:szCs w:val="28"/>
        </w:rPr>
      </w:pPr>
    </w:p>
    <w:p w14:paraId="47F09CB4" w14:textId="1A43E310" w:rsidR="00A3380C" w:rsidRPr="00AB3329" w:rsidRDefault="004E3D07" w:rsidP="004E3D07">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І останнім зазначимо про актуальність, як фактор, який впливає на ефективність.  </w:t>
      </w:r>
      <w:r w:rsidR="00122FC9" w:rsidRPr="00AB3329">
        <w:rPr>
          <w:rFonts w:ascii="Times New Roman" w:hAnsi="Times New Roman" w:cs="Times New Roman"/>
          <w:sz w:val="28"/>
          <w:szCs w:val="28"/>
        </w:rPr>
        <w:t xml:space="preserve">Коефіцієнт впливу актуальності на продажі складає 5%. Хоча цей показник є найнижчим, він відіграє роль в успіху маркетингових зусиль </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00122FC9" w:rsidRPr="00AB3329">
        <w:rPr>
          <w:rFonts w:ascii="Times New Roman" w:hAnsi="Times New Roman" w:cs="Times New Roman"/>
          <w:sz w:val="28"/>
          <w:szCs w:val="28"/>
        </w:rPr>
        <w:t xml:space="preserve">. Компанія прагне забезпечити актуальність своїх повідомлень та пропозицій, швидко реагуючи на ринкові тенденції та потреби споживачів. </w:t>
      </w:r>
      <w:r w:rsidR="00A3380C" w:rsidRPr="00AB3329">
        <w:rPr>
          <w:rFonts w:ascii="Times New Roman" w:hAnsi="Times New Roman" w:cs="Times New Roman"/>
          <w:sz w:val="28"/>
          <w:szCs w:val="28"/>
        </w:rPr>
        <w:t xml:space="preserve">До прикладу, ми вирішили на рис. 2.4 передбачити наявність сезонної реклами компанії. </w:t>
      </w:r>
    </w:p>
    <w:p w14:paraId="5FC445DA" w14:textId="00E12202" w:rsidR="001A7BB8" w:rsidRPr="00AB3329" w:rsidRDefault="00F31A0B" w:rsidP="00F31A0B">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sz w:val="28"/>
          <w:szCs w:val="28"/>
        </w:rPr>
        <w:t xml:space="preserve">Таким чином, кількісний аналіз демонструє, що креативність є найважливішим фактором впливу на ефективність рекламних кампаній ТОВ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забезпечуючи 49% внеску у збільшення продажів. Однак, комплексний підхід, що поєднує зусилля з підтримки бренду, </w:t>
      </w:r>
      <w:proofErr w:type="spellStart"/>
      <w:r w:rsidRPr="00AB3329">
        <w:rPr>
          <w:rFonts w:ascii="Times New Roman" w:hAnsi="Times New Roman" w:cs="Times New Roman"/>
          <w:sz w:val="28"/>
          <w:szCs w:val="28"/>
        </w:rPr>
        <w:t>таргетингу</w:t>
      </w:r>
      <w:proofErr w:type="spellEnd"/>
      <w:r w:rsidRPr="00AB3329">
        <w:rPr>
          <w:rFonts w:ascii="Times New Roman" w:hAnsi="Times New Roman" w:cs="Times New Roman"/>
          <w:sz w:val="28"/>
          <w:szCs w:val="28"/>
        </w:rPr>
        <w:t>, охоплення та актуальності повідомлень, є ключовим для досягнення максимальної результативності маркетингової стратегії компанії.</w:t>
      </w:r>
    </w:p>
    <w:p w14:paraId="50635D4D" w14:textId="518EF721" w:rsidR="001A7BB8" w:rsidRPr="00AB3329" w:rsidRDefault="00F31A0B"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lastRenderedPageBreak/>
        <w:drawing>
          <wp:anchor distT="0" distB="0" distL="114300" distR="114300" simplePos="0" relativeHeight="251667456" behindDoc="1" locked="0" layoutInCell="1" allowOverlap="1" wp14:anchorId="4EBF8F8E" wp14:editId="5DD8D554">
            <wp:simplePos x="0" y="0"/>
            <wp:positionH relativeFrom="column">
              <wp:posOffset>571500</wp:posOffset>
            </wp:positionH>
            <wp:positionV relativeFrom="paragraph">
              <wp:posOffset>281396</wp:posOffset>
            </wp:positionV>
            <wp:extent cx="1912620" cy="3255645"/>
            <wp:effectExtent l="0" t="0" r="0" b="0"/>
            <wp:wrapTight wrapText="bothSides">
              <wp:wrapPolygon edited="0">
                <wp:start x="0" y="0"/>
                <wp:lineTo x="0" y="21426"/>
                <wp:lineTo x="21396" y="21426"/>
                <wp:lineTo x="21396" y="0"/>
                <wp:lineTo x="0" y="0"/>
              </wp:wrapPolygon>
            </wp:wrapTight>
            <wp:docPr id="419028936" name="Рисунок 35"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028936" name="Рисунок 35" descr="Изображение выглядит как текст&#10;&#10;Автоматически созданное описание"/>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12620" cy="3255645"/>
                    </a:xfrm>
                    <a:prstGeom prst="rect">
                      <a:avLst/>
                    </a:prstGeom>
                  </pic:spPr>
                </pic:pic>
              </a:graphicData>
            </a:graphic>
            <wp14:sizeRelH relativeFrom="page">
              <wp14:pctWidth>0</wp14:pctWidth>
            </wp14:sizeRelH>
            <wp14:sizeRelV relativeFrom="page">
              <wp14:pctHeight>0</wp14:pctHeight>
            </wp14:sizeRelV>
          </wp:anchor>
        </w:drawing>
      </w:r>
    </w:p>
    <w:p w14:paraId="703E6406" w14:textId="74AB9B81" w:rsidR="001A7BB8" w:rsidRPr="00AB3329" w:rsidRDefault="00F31A0B" w:rsidP="00122FC9">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noProof/>
          <w:sz w:val="28"/>
          <w:szCs w:val="28"/>
          <w:lang w:eastAsia="uk-UA"/>
        </w:rPr>
        <w:drawing>
          <wp:anchor distT="0" distB="0" distL="114300" distR="114300" simplePos="0" relativeHeight="251666432" behindDoc="1" locked="0" layoutInCell="1" allowOverlap="1" wp14:anchorId="1734F6D9" wp14:editId="4BB0EF4A">
            <wp:simplePos x="0" y="0"/>
            <wp:positionH relativeFrom="column">
              <wp:posOffset>3216275</wp:posOffset>
            </wp:positionH>
            <wp:positionV relativeFrom="paragraph">
              <wp:posOffset>139790</wp:posOffset>
            </wp:positionV>
            <wp:extent cx="1936750" cy="3187065"/>
            <wp:effectExtent l="0" t="0" r="6350" b="635"/>
            <wp:wrapTight wrapText="bothSides">
              <wp:wrapPolygon edited="0">
                <wp:start x="0" y="0"/>
                <wp:lineTo x="0" y="21518"/>
                <wp:lineTo x="21529" y="21518"/>
                <wp:lineTo x="21529" y="0"/>
                <wp:lineTo x="0" y="0"/>
              </wp:wrapPolygon>
            </wp:wrapTight>
            <wp:docPr id="1857293685" name="Рисунок 36" descr="Изображение выглядит как текст, обувь, одежда,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293685" name="Рисунок 36" descr="Изображение выглядит как текст, обувь, одежда, снимок экрана&#10;&#10;Автоматически созданное описание"/>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936750" cy="3187065"/>
                    </a:xfrm>
                    <a:prstGeom prst="rect">
                      <a:avLst/>
                    </a:prstGeom>
                  </pic:spPr>
                </pic:pic>
              </a:graphicData>
            </a:graphic>
            <wp14:sizeRelH relativeFrom="page">
              <wp14:pctWidth>0</wp14:pctWidth>
            </wp14:sizeRelH>
            <wp14:sizeRelV relativeFrom="page">
              <wp14:pctHeight>0</wp14:pctHeight>
            </wp14:sizeRelV>
          </wp:anchor>
        </w:drawing>
      </w:r>
    </w:p>
    <w:p w14:paraId="487EFCFE" w14:textId="5CDFE9DD"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354D9D4B" w14:textId="0CD909C7"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50BA762A" w14:textId="77777777"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5CA337CA" w14:textId="77777777"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26E0F9F2" w14:textId="011A6599"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17ADFA33" w14:textId="77777777" w:rsidR="00F31A0B" w:rsidRPr="00AB3329" w:rsidRDefault="00F31A0B" w:rsidP="00372E4D">
      <w:pPr>
        <w:ind w:firstLine="709"/>
        <w:jc w:val="center"/>
      </w:pPr>
    </w:p>
    <w:p w14:paraId="05365F57" w14:textId="77777777" w:rsidR="00F31A0B" w:rsidRPr="00AB3329" w:rsidRDefault="00F31A0B" w:rsidP="00372E4D">
      <w:pPr>
        <w:ind w:firstLine="709"/>
        <w:jc w:val="center"/>
      </w:pPr>
    </w:p>
    <w:p w14:paraId="648CFD4E" w14:textId="77777777" w:rsidR="00F31A0B" w:rsidRPr="00AB3329" w:rsidRDefault="00F31A0B" w:rsidP="00372E4D">
      <w:pPr>
        <w:ind w:firstLine="709"/>
        <w:jc w:val="center"/>
      </w:pPr>
    </w:p>
    <w:p w14:paraId="663CDCC4" w14:textId="77777777" w:rsidR="00F31A0B" w:rsidRPr="00AB3329" w:rsidRDefault="00F31A0B" w:rsidP="00372E4D">
      <w:pPr>
        <w:ind w:firstLine="709"/>
        <w:jc w:val="center"/>
      </w:pPr>
    </w:p>
    <w:p w14:paraId="171B3CA5" w14:textId="77777777" w:rsidR="00F31A0B" w:rsidRPr="00AB3329" w:rsidRDefault="00F31A0B" w:rsidP="00372E4D">
      <w:pPr>
        <w:ind w:firstLine="709"/>
        <w:jc w:val="center"/>
      </w:pPr>
    </w:p>
    <w:p w14:paraId="098EAFAD" w14:textId="77777777" w:rsidR="00F31A0B" w:rsidRPr="00AB3329" w:rsidRDefault="00F31A0B" w:rsidP="00372E4D">
      <w:pPr>
        <w:ind w:firstLine="709"/>
        <w:jc w:val="center"/>
      </w:pPr>
    </w:p>
    <w:p w14:paraId="1DA8A27D" w14:textId="77777777" w:rsidR="00F31A0B" w:rsidRPr="00AB3329" w:rsidRDefault="00F31A0B" w:rsidP="00372E4D">
      <w:pPr>
        <w:ind w:firstLine="709"/>
        <w:jc w:val="center"/>
      </w:pPr>
    </w:p>
    <w:p w14:paraId="4B196E28" w14:textId="77777777" w:rsidR="00F31A0B" w:rsidRPr="00AB3329" w:rsidRDefault="00F31A0B" w:rsidP="00372E4D">
      <w:pPr>
        <w:ind w:firstLine="709"/>
        <w:jc w:val="center"/>
      </w:pPr>
    </w:p>
    <w:p w14:paraId="0CF73B43" w14:textId="77777777" w:rsidR="00F31A0B" w:rsidRPr="00AB3329" w:rsidRDefault="00F31A0B" w:rsidP="00372E4D">
      <w:pPr>
        <w:ind w:firstLine="709"/>
        <w:jc w:val="center"/>
      </w:pPr>
    </w:p>
    <w:p w14:paraId="0F791973" w14:textId="77777777" w:rsidR="00F31A0B" w:rsidRPr="00AB3329" w:rsidRDefault="00F31A0B" w:rsidP="00372E4D">
      <w:pPr>
        <w:ind w:firstLine="709"/>
        <w:jc w:val="center"/>
      </w:pPr>
    </w:p>
    <w:p w14:paraId="74A08FF3" w14:textId="03A942EC" w:rsidR="00372E4D" w:rsidRPr="00AB3329" w:rsidRDefault="00372E4D" w:rsidP="00372E4D">
      <w:pPr>
        <w:ind w:firstLine="709"/>
        <w:jc w:val="center"/>
      </w:pPr>
      <w:r w:rsidRPr="00AB3329">
        <w:t>Рис. 2.4. Розміщення сезонної реклами досліджуваного підприємства</w:t>
      </w:r>
    </w:p>
    <w:p w14:paraId="78CAF5B3" w14:textId="04F72AD7" w:rsidR="00372E4D" w:rsidRPr="00AB3329" w:rsidRDefault="00372E4D" w:rsidP="00372E4D">
      <w:pPr>
        <w:ind w:firstLine="709"/>
        <w:jc w:val="both"/>
      </w:pPr>
      <w:r w:rsidRPr="00AB3329">
        <w:t>Примітка: побудовано автором на основі джерел</w:t>
      </w:r>
      <w:r w:rsidR="00F31A0B" w:rsidRPr="00AB3329">
        <w:t xml:space="preserve"> [9-10]</w:t>
      </w:r>
    </w:p>
    <w:p w14:paraId="2BDEC6C1" w14:textId="7406D438" w:rsidR="001A7BB8" w:rsidRPr="00AB3329" w:rsidRDefault="001A7BB8" w:rsidP="00122FC9">
      <w:pPr>
        <w:pStyle w:val="13"/>
        <w:spacing w:before="0" w:beforeAutospacing="0" w:after="0" w:line="360" w:lineRule="auto"/>
        <w:ind w:firstLine="709"/>
        <w:jc w:val="both"/>
        <w:rPr>
          <w:rFonts w:ascii="Times New Roman" w:hAnsi="Times New Roman" w:cs="Times New Roman"/>
          <w:sz w:val="28"/>
          <w:szCs w:val="28"/>
        </w:rPr>
      </w:pPr>
    </w:p>
    <w:p w14:paraId="2486E30B" w14:textId="4D94AC78" w:rsidR="00F31A0B" w:rsidRPr="00AB3329" w:rsidRDefault="00892E9C" w:rsidP="00F31A0B">
      <w:pPr>
        <w:pStyle w:val="13"/>
        <w:spacing w:before="0" w:beforeAutospacing="0" w:after="0" w:line="360" w:lineRule="auto"/>
        <w:ind w:firstLine="709"/>
        <w:jc w:val="both"/>
        <w:rPr>
          <w:rFonts w:ascii="Times New Roman" w:hAnsi="Times New Roman" w:cs="Times New Roman"/>
          <w:b/>
          <w:bCs/>
          <w:color w:val="000000" w:themeColor="text1"/>
          <w:sz w:val="28"/>
          <w:szCs w:val="28"/>
        </w:rPr>
      </w:pPr>
      <w:r w:rsidRPr="00AB3329">
        <w:rPr>
          <w:rFonts w:ascii="Times New Roman" w:hAnsi="Times New Roman" w:cs="Times New Roman"/>
          <w:sz w:val="28"/>
          <w:szCs w:val="28"/>
        </w:rPr>
        <w:t xml:space="preserve">В цілому, використання соціальних мереж дозволяє підприємству </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Епіцентр</w:t>
      </w:r>
      <w:r w:rsidR="0079233C" w:rsidRPr="00AB3329">
        <w:rPr>
          <w:rFonts w:ascii="Times New Roman" w:hAnsi="Times New Roman" w:cs="Times New Roman"/>
          <w:sz w:val="28"/>
          <w:szCs w:val="28"/>
        </w:rPr>
        <w:t>»</w:t>
      </w:r>
      <w:r w:rsidRPr="00AB3329">
        <w:rPr>
          <w:rFonts w:ascii="Times New Roman" w:hAnsi="Times New Roman" w:cs="Times New Roman"/>
          <w:sz w:val="28"/>
          <w:szCs w:val="28"/>
        </w:rPr>
        <w:t xml:space="preserve"> залучати нових клієнтів, збільшувати свою популярність та покращувати якість обслуговування. Аналіз даних, отриманих з соціальних мереж, може також допомогти в удосконаленні маркетингових стратегій та прийнятті більш обґрунтованих рішень для підприємства.</w:t>
      </w:r>
    </w:p>
    <w:p w14:paraId="5AC1C526" w14:textId="77777777" w:rsidR="00F31A0B" w:rsidRPr="00AB3329" w:rsidRDefault="00F31A0B" w:rsidP="00F31A0B">
      <w:pPr>
        <w:pStyle w:val="13"/>
        <w:spacing w:before="0" w:beforeAutospacing="0" w:after="0" w:line="360" w:lineRule="auto"/>
        <w:ind w:firstLine="709"/>
        <w:jc w:val="both"/>
        <w:rPr>
          <w:rFonts w:ascii="Times New Roman" w:hAnsi="Times New Roman" w:cs="Times New Roman"/>
          <w:b/>
          <w:bCs/>
          <w:color w:val="000000" w:themeColor="text1"/>
          <w:sz w:val="28"/>
          <w:szCs w:val="28"/>
        </w:rPr>
      </w:pPr>
    </w:p>
    <w:p w14:paraId="5D94EB8A" w14:textId="0C0945A7" w:rsidR="009D5D9D" w:rsidRPr="00AB3329" w:rsidRDefault="009D5D9D" w:rsidP="00F31A0B">
      <w:pPr>
        <w:pStyle w:val="13"/>
        <w:spacing w:before="0" w:beforeAutospacing="0" w:after="0" w:line="360" w:lineRule="auto"/>
        <w:ind w:firstLine="709"/>
        <w:jc w:val="both"/>
        <w:rPr>
          <w:rFonts w:ascii="Times New Roman" w:hAnsi="Times New Roman" w:cs="Times New Roman"/>
          <w:sz w:val="28"/>
          <w:szCs w:val="28"/>
        </w:rPr>
      </w:pPr>
      <w:r w:rsidRPr="00AB3329">
        <w:rPr>
          <w:rFonts w:ascii="Times New Roman" w:hAnsi="Times New Roman" w:cs="Times New Roman"/>
          <w:b/>
          <w:bCs/>
          <w:sz w:val="28"/>
          <w:szCs w:val="28"/>
        </w:rPr>
        <w:t>2.2. Аналіз показників ефективності маркетингових кампаній у соціальних мережах досліджуваної фірми</w:t>
      </w:r>
    </w:p>
    <w:p w14:paraId="6ACFFF59" w14:textId="77777777" w:rsidR="009D5D9D" w:rsidRPr="00AB3329" w:rsidRDefault="009D5D9D" w:rsidP="009D5D9D">
      <w:pPr>
        <w:spacing w:line="360" w:lineRule="auto"/>
        <w:rPr>
          <w:sz w:val="28"/>
          <w:szCs w:val="28"/>
        </w:rPr>
      </w:pPr>
    </w:p>
    <w:p w14:paraId="6B639502" w14:textId="48121035" w:rsidR="00910879" w:rsidRPr="00AB3329" w:rsidRDefault="00910879" w:rsidP="009F4737">
      <w:pPr>
        <w:spacing w:line="360" w:lineRule="auto"/>
        <w:ind w:firstLine="709"/>
        <w:jc w:val="both"/>
        <w:rPr>
          <w:sz w:val="28"/>
          <w:szCs w:val="28"/>
        </w:rPr>
      </w:pPr>
      <w:r w:rsidRPr="00AB3329">
        <w:rPr>
          <w:sz w:val="28"/>
          <w:szCs w:val="28"/>
        </w:rPr>
        <w:t xml:space="preserve">На основі зазначеного в попередніх розділах, важливо відзначити, що основними цілями маркетингових кампаній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у соціальних мережах є збільшення </w:t>
      </w:r>
      <w:proofErr w:type="spellStart"/>
      <w:r w:rsidRPr="00AB3329">
        <w:rPr>
          <w:sz w:val="28"/>
          <w:szCs w:val="28"/>
        </w:rPr>
        <w:t>впізнаваності</w:t>
      </w:r>
      <w:proofErr w:type="spellEnd"/>
      <w:r w:rsidRPr="00AB3329">
        <w:rPr>
          <w:sz w:val="28"/>
          <w:szCs w:val="28"/>
        </w:rPr>
        <w:t xml:space="preserve"> бренду, залучення нових клієнтів, просування товарів та послуг, а також взаємодія з існуючими клієнтами.</w:t>
      </w:r>
      <w:r w:rsidR="009F4737" w:rsidRPr="00AB3329">
        <w:rPr>
          <w:sz w:val="28"/>
          <w:szCs w:val="28"/>
        </w:rPr>
        <w:t xml:space="preserve"> </w:t>
      </w:r>
      <w:r w:rsidRPr="00AB3329">
        <w:rPr>
          <w:sz w:val="28"/>
          <w:szCs w:val="28"/>
        </w:rPr>
        <w:t xml:space="preserve">Компанія активно використовує </w:t>
      </w:r>
      <w:proofErr w:type="spellStart"/>
      <w:r w:rsidRPr="00AB3329">
        <w:rPr>
          <w:sz w:val="28"/>
          <w:szCs w:val="28"/>
        </w:rPr>
        <w:lastRenderedPageBreak/>
        <w:t>Facebook</w:t>
      </w:r>
      <w:proofErr w:type="spellEnd"/>
      <w:r w:rsidRPr="00AB3329">
        <w:rPr>
          <w:sz w:val="28"/>
          <w:szCs w:val="28"/>
        </w:rPr>
        <w:t xml:space="preserve"> та </w:t>
      </w:r>
      <w:proofErr w:type="spellStart"/>
      <w:r w:rsidRPr="00AB3329">
        <w:rPr>
          <w:sz w:val="28"/>
          <w:szCs w:val="28"/>
        </w:rPr>
        <w:t>Instagram</w:t>
      </w:r>
      <w:proofErr w:type="spellEnd"/>
      <w:r w:rsidRPr="00AB3329">
        <w:rPr>
          <w:sz w:val="28"/>
          <w:szCs w:val="28"/>
        </w:rPr>
        <w:t xml:space="preserve"> як основні канали в соціальних мережах. Станом на 2024 рік офіційна сторінка в </w:t>
      </w:r>
      <w:proofErr w:type="spellStart"/>
      <w:r w:rsidRPr="00AB3329">
        <w:rPr>
          <w:sz w:val="28"/>
          <w:szCs w:val="28"/>
        </w:rPr>
        <w:t>Instagram</w:t>
      </w:r>
      <w:proofErr w:type="spellEnd"/>
      <w:r w:rsidRPr="00AB3329">
        <w:rPr>
          <w:sz w:val="28"/>
          <w:szCs w:val="28"/>
        </w:rPr>
        <w:t xml:space="preserve"> має 165 тис. підписників, а у </w:t>
      </w:r>
      <w:proofErr w:type="spellStart"/>
      <w:r w:rsidRPr="00AB3329">
        <w:rPr>
          <w:sz w:val="28"/>
          <w:szCs w:val="28"/>
        </w:rPr>
        <w:t>Facebook</w:t>
      </w:r>
      <w:proofErr w:type="spellEnd"/>
      <w:r w:rsidRPr="00AB3329">
        <w:rPr>
          <w:sz w:val="28"/>
          <w:szCs w:val="28"/>
        </w:rPr>
        <w:t xml:space="preserve"> - 703 тис. На цих платформах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розміщує публікації, рекламні оголошення та </w:t>
      </w:r>
      <w:proofErr w:type="spellStart"/>
      <w:r w:rsidRPr="00AB3329">
        <w:rPr>
          <w:sz w:val="28"/>
          <w:szCs w:val="28"/>
        </w:rPr>
        <w:t>спонсоровані</w:t>
      </w:r>
      <w:proofErr w:type="spellEnd"/>
      <w:r w:rsidRPr="00AB3329">
        <w:rPr>
          <w:sz w:val="28"/>
          <w:szCs w:val="28"/>
        </w:rPr>
        <w:t xml:space="preserve"> дописи.</w:t>
      </w:r>
    </w:p>
    <w:p w14:paraId="76AB33F3" w14:textId="4A527E08" w:rsidR="006F4051" w:rsidRPr="00AB3329" w:rsidRDefault="006F4051" w:rsidP="006F4051">
      <w:pPr>
        <w:spacing w:line="360" w:lineRule="auto"/>
        <w:ind w:firstLine="709"/>
        <w:jc w:val="both"/>
        <w:rPr>
          <w:sz w:val="28"/>
          <w:szCs w:val="28"/>
        </w:rPr>
      </w:pPr>
      <w:r w:rsidRPr="00AB3329">
        <w:rPr>
          <w:sz w:val="28"/>
          <w:szCs w:val="28"/>
        </w:rPr>
        <w:t xml:space="preserve">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активно використовує ключові показники ефективності (KPI). До прикладу, охоплення аудиторії, що відображає кількість унікальних користувачів, які побачили рекламний контент компанії у своїх стрічках новин у соцмережах. Охоплення є важливим KPI, оскільки воно демонструє масштаб поширення інформації про бренд та пропозиції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Для максимізації охоплення компанія ще </w:t>
      </w:r>
      <w:proofErr w:type="spellStart"/>
      <w:r w:rsidRPr="00AB3329">
        <w:rPr>
          <w:sz w:val="28"/>
          <w:szCs w:val="28"/>
        </w:rPr>
        <w:t>використовувує</w:t>
      </w:r>
      <w:proofErr w:type="spellEnd"/>
      <w:r w:rsidRPr="00AB3329">
        <w:rPr>
          <w:sz w:val="28"/>
          <w:szCs w:val="28"/>
        </w:rPr>
        <w:t xml:space="preserve"> </w:t>
      </w:r>
      <w:proofErr w:type="spellStart"/>
      <w:r w:rsidRPr="00AB3329">
        <w:rPr>
          <w:sz w:val="28"/>
          <w:szCs w:val="28"/>
        </w:rPr>
        <w:t>таргетовану</w:t>
      </w:r>
      <w:proofErr w:type="spellEnd"/>
      <w:r w:rsidRPr="00AB3329">
        <w:rPr>
          <w:sz w:val="28"/>
          <w:szCs w:val="28"/>
        </w:rPr>
        <w:t xml:space="preserve"> рекламу, ретельно налаштовуючи параметри цільової аудиторії.</w:t>
      </w:r>
    </w:p>
    <w:p w14:paraId="185F2C27" w14:textId="0296FAA9" w:rsidR="006F4051" w:rsidRPr="00AB3329" w:rsidRDefault="006F4051" w:rsidP="006F4051">
      <w:pPr>
        <w:spacing w:line="360" w:lineRule="auto"/>
        <w:ind w:firstLine="709"/>
        <w:jc w:val="both"/>
        <w:rPr>
          <w:sz w:val="28"/>
          <w:szCs w:val="28"/>
        </w:rPr>
      </w:pPr>
      <w:r w:rsidRPr="00AB3329">
        <w:rPr>
          <w:sz w:val="28"/>
          <w:szCs w:val="28"/>
        </w:rPr>
        <w:t xml:space="preserve">Другим, відзначимо про залученість (перегляди, лайки, коментарі, репости). Дана залученість відображає, наскільки ефективно контент компанії в соцмережах привертає увагу та викликає реакцію у користувачів. Високі показники переглядів, </w:t>
      </w:r>
      <w:proofErr w:type="spellStart"/>
      <w:r w:rsidRPr="00AB3329">
        <w:rPr>
          <w:sz w:val="28"/>
          <w:szCs w:val="28"/>
        </w:rPr>
        <w:t>лайків</w:t>
      </w:r>
      <w:proofErr w:type="spellEnd"/>
      <w:r w:rsidRPr="00AB3329">
        <w:rPr>
          <w:sz w:val="28"/>
          <w:szCs w:val="28"/>
        </w:rPr>
        <w:t xml:space="preserve">, коментарів та репостів свідчать про якісний контент, який резонує з цільовою аудиторією. Саме тому для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важливо постійно аналізувати рівень залученості та оптимізувати контент-стратегію відповідно до уподобань аудиторії.</w:t>
      </w:r>
    </w:p>
    <w:p w14:paraId="6D5783FD" w14:textId="04FDD2B5" w:rsidR="006F4051" w:rsidRPr="00AB3329" w:rsidRDefault="006F4051" w:rsidP="006F4051">
      <w:pPr>
        <w:spacing w:line="360" w:lineRule="auto"/>
        <w:ind w:firstLine="709"/>
        <w:jc w:val="both"/>
        <w:rPr>
          <w:sz w:val="28"/>
          <w:szCs w:val="28"/>
        </w:rPr>
      </w:pPr>
      <w:r w:rsidRPr="00AB3329">
        <w:rPr>
          <w:sz w:val="28"/>
          <w:szCs w:val="28"/>
        </w:rPr>
        <w:t xml:space="preserve">Кінцевою метою більшості маркетингових кампаній є перетворення потенційних клієнтів на реальних покупців. Тому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ретельно відстежує, скільки користувачів соцмереж перейшло на їхній веб-сайт чи у фізичний магазин після перегляду реклами та здійснило покупку. Цей KPI демонструє ефективність кампаній у генеруванні продажів і прибутку.</w:t>
      </w:r>
    </w:p>
    <w:p w14:paraId="1411C12E" w14:textId="127521BD" w:rsidR="006F4051" w:rsidRPr="00AB3329" w:rsidRDefault="006F4051" w:rsidP="006F4051">
      <w:pPr>
        <w:spacing w:line="360" w:lineRule="auto"/>
        <w:ind w:firstLine="709"/>
        <w:jc w:val="both"/>
        <w:rPr>
          <w:sz w:val="28"/>
          <w:szCs w:val="28"/>
        </w:rPr>
      </w:pPr>
      <w:r w:rsidRPr="00AB3329">
        <w:rPr>
          <w:sz w:val="28"/>
          <w:szCs w:val="28"/>
        </w:rPr>
        <w:t xml:space="preserve">Також, важливим показником є співвідношення інвестицій у маркетингові кампанії в соцмережах до отриманого доходу від цих кампаній. ROI допомагає компанії оцінити рентабельність кожної кампанії та прийняти рішення щодо оптимізації бюджетів і стратегій.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може розраховувати ROI для різних </w:t>
      </w:r>
      <w:r w:rsidRPr="00AB3329">
        <w:rPr>
          <w:sz w:val="28"/>
          <w:szCs w:val="28"/>
        </w:rPr>
        <w:lastRenderedPageBreak/>
        <w:t>платформ, форматів реклами, часових періодів тощо, для визначення найбільш ефективних напрямків.</w:t>
      </w:r>
    </w:p>
    <w:p w14:paraId="377A553D" w14:textId="695AA3AE" w:rsidR="006F4051" w:rsidRPr="00AB3329" w:rsidRDefault="006F4051" w:rsidP="006F4051">
      <w:pPr>
        <w:spacing w:line="360" w:lineRule="auto"/>
        <w:ind w:firstLine="709"/>
        <w:jc w:val="both"/>
        <w:rPr>
          <w:sz w:val="28"/>
          <w:szCs w:val="28"/>
        </w:rPr>
      </w:pPr>
      <w:r w:rsidRPr="00AB3329">
        <w:rPr>
          <w:sz w:val="28"/>
          <w:szCs w:val="28"/>
        </w:rPr>
        <w:t>Крім згаданих основних KPI, компанія також відстежує другорядні показники, такі як кількість підписників у соцмережах, відсоток відтоку аудиторії, швидкість реакції на коментарі/повідомлення від клієнтів тощо. Ці метрики допомагають оцінити загальну ефективність присутності бренду в соціальних медіа.</w:t>
      </w:r>
    </w:p>
    <w:p w14:paraId="538DEA97" w14:textId="3427FFA3" w:rsidR="006F4051" w:rsidRPr="00AB3329" w:rsidRDefault="006F4051" w:rsidP="006F4051">
      <w:pPr>
        <w:spacing w:line="360" w:lineRule="auto"/>
        <w:ind w:firstLine="709"/>
        <w:jc w:val="both"/>
        <w:rPr>
          <w:sz w:val="28"/>
          <w:szCs w:val="28"/>
        </w:rPr>
      </w:pPr>
      <w:r w:rsidRPr="00AB3329">
        <w:rPr>
          <w:sz w:val="28"/>
          <w:szCs w:val="28"/>
        </w:rPr>
        <w:t>До того</w:t>
      </w:r>
      <w:r w:rsidR="009F4737" w:rsidRPr="00AB3329">
        <w:rPr>
          <w:sz w:val="28"/>
          <w:szCs w:val="28"/>
        </w:rPr>
        <w:t xml:space="preserve"> ж</w:t>
      </w:r>
      <w:r w:rsidRPr="00AB3329">
        <w:rPr>
          <w:sz w:val="28"/>
          <w:szCs w:val="28"/>
        </w:rPr>
        <w:t xml:space="preserve">, ще вважаємо за необхідне відзначити цільову аудиторію досліджуваного підприємства, оскільки це підтверджує ефективність маркетингових кампаній у соціальних мережах досліджуваної фірми є відвідуваність покупців та онлайн продажі. Саме тому ми вирішили відобразити відсоткове співвідношення покупців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на рис. 2.5. </w:t>
      </w:r>
    </w:p>
    <w:p w14:paraId="320BCF3D" w14:textId="4009265E" w:rsidR="001F0830" w:rsidRPr="00AB3329" w:rsidRDefault="001F0830" w:rsidP="001F6221">
      <w:pPr>
        <w:spacing w:line="360" w:lineRule="auto"/>
        <w:ind w:firstLine="709"/>
        <w:jc w:val="both"/>
        <w:rPr>
          <w:sz w:val="28"/>
          <w:szCs w:val="28"/>
        </w:rPr>
      </w:pPr>
      <w:r w:rsidRPr="00AB3329">
        <w:rPr>
          <w:sz w:val="28"/>
          <w:szCs w:val="28"/>
        </w:rPr>
        <w:t xml:space="preserve">Також, </w:t>
      </w:r>
      <w:r w:rsidR="001F6221" w:rsidRPr="00AB3329">
        <w:rPr>
          <w:sz w:val="28"/>
          <w:szCs w:val="28"/>
        </w:rPr>
        <w:t>а</w:t>
      </w:r>
      <w:r w:rsidRPr="00AB3329">
        <w:rPr>
          <w:sz w:val="28"/>
          <w:szCs w:val="28"/>
        </w:rPr>
        <w:t xml:space="preserve">удиторія </w:t>
      </w:r>
      <w:proofErr w:type="spellStart"/>
      <w:r w:rsidRPr="00AB3329">
        <w:rPr>
          <w:sz w:val="28"/>
          <w:szCs w:val="28"/>
        </w:rPr>
        <w:t>Facebook</w:t>
      </w:r>
      <w:proofErr w:type="spellEnd"/>
      <w:r w:rsidRPr="00AB3329">
        <w:rPr>
          <w:sz w:val="28"/>
          <w:szCs w:val="28"/>
        </w:rPr>
        <w:t xml:space="preserve">-сторінки Епіцентру за півроку зросла на більше, ніж 100%. В лютому </w:t>
      </w:r>
      <w:r w:rsidR="005B769A" w:rsidRPr="00AB3329">
        <w:rPr>
          <w:sz w:val="28"/>
          <w:szCs w:val="28"/>
        </w:rPr>
        <w:t xml:space="preserve">2023 року </w:t>
      </w:r>
      <w:r w:rsidRPr="00AB3329">
        <w:rPr>
          <w:sz w:val="28"/>
          <w:szCs w:val="28"/>
        </w:rPr>
        <w:t xml:space="preserve">вона складала близько 200 000 користувачів, а зараз </w:t>
      </w:r>
      <w:r w:rsidR="00387EB4" w:rsidRPr="00AB3329">
        <w:rPr>
          <w:sz w:val="28"/>
          <w:szCs w:val="28"/>
        </w:rPr>
        <w:t>-</w:t>
      </w:r>
      <w:r w:rsidRPr="00AB3329">
        <w:rPr>
          <w:sz w:val="28"/>
          <w:szCs w:val="28"/>
        </w:rPr>
        <w:t xml:space="preserve"> вже понад 400 000. Це був суттєвий прорив. </w:t>
      </w:r>
      <w:r w:rsidR="001F6221" w:rsidRPr="00AB3329">
        <w:rPr>
          <w:sz w:val="28"/>
          <w:szCs w:val="28"/>
        </w:rPr>
        <w:t xml:space="preserve">Спостерігається те, що </w:t>
      </w:r>
      <w:r w:rsidR="00CC338D" w:rsidRPr="00AB3329">
        <w:rPr>
          <w:sz w:val="28"/>
          <w:szCs w:val="28"/>
        </w:rPr>
        <w:t>підприємство</w:t>
      </w:r>
      <w:r w:rsidR="001F6221" w:rsidRPr="00AB3329">
        <w:rPr>
          <w:sz w:val="28"/>
          <w:szCs w:val="28"/>
        </w:rPr>
        <w:t xml:space="preserve"> додало</w:t>
      </w:r>
      <w:r w:rsidRPr="00AB3329">
        <w:rPr>
          <w:sz w:val="28"/>
          <w:szCs w:val="28"/>
        </w:rPr>
        <w:t xml:space="preserve"> багато рубрик і постійно тестувал</w:t>
      </w:r>
      <w:r w:rsidR="001F6221" w:rsidRPr="00AB3329">
        <w:rPr>
          <w:sz w:val="28"/>
          <w:szCs w:val="28"/>
        </w:rPr>
        <w:t xml:space="preserve">о </w:t>
      </w:r>
      <w:r w:rsidRPr="00AB3329">
        <w:rPr>
          <w:sz w:val="28"/>
          <w:szCs w:val="28"/>
        </w:rPr>
        <w:t xml:space="preserve">їх. </w:t>
      </w:r>
      <w:r w:rsidR="001F6221" w:rsidRPr="00AB3329">
        <w:rPr>
          <w:sz w:val="28"/>
          <w:szCs w:val="28"/>
        </w:rPr>
        <w:t>Вони</w:t>
      </w:r>
      <w:r w:rsidRPr="00AB3329">
        <w:rPr>
          <w:sz w:val="28"/>
          <w:szCs w:val="28"/>
        </w:rPr>
        <w:t xml:space="preserve"> користувалися професійними програмами оцінки споживацьких настроїв, </w:t>
      </w:r>
      <w:proofErr w:type="spellStart"/>
      <w:r w:rsidRPr="00AB3329">
        <w:rPr>
          <w:sz w:val="28"/>
          <w:szCs w:val="28"/>
        </w:rPr>
        <w:t>моніторили</w:t>
      </w:r>
      <w:proofErr w:type="spellEnd"/>
      <w:r w:rsidRPr="00AB3329">
        <w:rPr>
          <w:sz w:val="28"/>
          <w:szCs w:val="28"/>
        </w:rPr>
        <w:t>, як люди дивляться та реагують на ті чи інші рубрики. І в результаті давали аудиторії ту інформацію, яка їх цікавила, тим самим підвищуючи її залученість.</w:t>
      </w:r>
    </w:p>
    <w:p w14:paraId="066D8B89" w14:textId="77777777" w:rsidR="006F4051" w:rsidRPr="00AB3329" w:rsidRDefault="006F4051" w:rsidP="006F4051">
      <w:pPr>
        <w:spacing w:line="360" w:lineRule="auto"/>
        <w:jc w:val="center"/>
        <w:rPr>
          <w:sz w:val="28"/>
          <w:szCs w:val="28"/>
        </w:rPr>
      </w:pPr>
      <w:r w:rsidRPr="00AB3329">
        <w:rPr>
          <w:noProof/>
          <w:lang w:eastAsia="uk-UA"/>
        </w:rPr>
        <w:drawing>
          <wp:inline distT="0" distB="0" distL="0" distR="0" wp14:anchorId="272D642A" wp14:editId="6F1A7E25">
            <wp:extent cx="6185535" cy="1996440"/>
            <wp:effectExtent l="0" t="0" r="12065" b="10160"/>
            <wp:docPr id="1911087920" name="Диаграмма 1">
              <a:extLst xmlns:a="http://schemas.openxmlformats.org/drawingml/2006/main">
                <a:ext uri="{FF2B5EF4-FFF2-40B4-BE49-F238E27FC236}">
                  <a16:creationId xmlns:a16="http://schemas.microsoft.com/office/drawing/2014/main" id="{6E33CCA6-7C36-23F8-D5CC-53C9D1E9A6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38EB0BB" w14:textId="0B1A13AA" w:rsidR="006F4051" w:rsidRPr="00AB3329" w:rsidRDefault="006F4051" w:rsidP="006F4051">
      <w:pPr>
        <w:spacing w:line="360" w:lineRule="auto"/>
        <w:ind w:firstLine="709"/>
        <w:jc w:val="both"/>
        <w:rPr>
          <w:sz w:val="28"/>
          <w:szCs w:val="28"/>
        </w:rPr>
      </w:pPr>
      <w:r w:rsidRPr="00AB3329">
        <w:rPr>
          <w:iCs/>
          <w:sz w:val="28"/>
        </w:rPr>
        <w:t xml:space="preserve">Рис. 2.5. Відсоткове співвідношення клієнтів </w:t>
      </w:r>
      <w:r w:rsidRPr="00AB3329">
        <w:rPr>
          <w:sz w:val="28"/>
          <w:szCs w:val="28"/>
        </w:rPr>
        <w:t xml:space="preserve">ТОВ </w:t>
      </w:r>
      <w:r w:rsidR="0079233C" w:rsidRPr="00AB3329">
        <w:rPr>
          <w:sz w:val="28"/>
          <w:szCs w:val="28"/>
        </w:rPr>
        <w:t>«</w:t>
      </w:r>
      <w:r w:rsidRPr="00AB3329">
        <w:rPr>
          <w:sz w:val="28"/>
          <w:szCs w:val="28"/>
        </w:rPr>
        <w:t>Епіцентр</w:t>
      </w:r>
      <w:r w:rsidR="0079233C" w:rsidRPr="00AB3329">
        <w:rPr>
          <w:sz w:val="28"/>
          <w:szCs w:val="28"/>
        </w:rPr>
        <w:t>»</w:t>
      </w:r>
    </w:p>
    <w:p w14:paraId="2B77C33A" w14:textId="64DD76CE" w:rsidR="006F4051" w:rsidRPr="00AB3329" w:rsidRDefault="006F4051" w:rsidP="00811115">
      <w:pPr>
        <w:spacing w:line="360" w:lineRule="auto"/>
        <w:ind w:firstLine="709"/>
        <w:jc w:val="both"/>
      </w:pPr>
      <w:r w:rsidRPr="00AB3329">
        <w:t>Примітка. Розраховано авторо</w:t>
      </w:r>
      <w:r w:rsidR="00811115" w:rsidRPr="00AB3329">
        <w:t>м на основі джерела [5]</w:t>
      </w:r>
    </w:p>
    <w:p w14:paraId="2C894D15" w14:textId="3CD28FB4" w:rsidR="006F4051" w:rsidRPr="00AB3329" w:rsidRDefault="006F4051" w:rsidP="006F4051">
      <w:pPr>
        <w:spacing w:line="360" w:lineRule="auto"/>
        <w:ind w:firstLine="709"/>
        <w:jc w:val="both"/>
        <w:rPr>
          <w:rFonts w:ascii="-webkit-standard" w:hAnsi="-webkit-standard"/>
          <w:color w:val="000000"/>
          <w:sz w:val="27"/>
          <w:szCs w:val="27"/>
        </w:rPr>
      </w:pPr>
      <w:r w:rsidRPr="00AB3329">
        <w:rPr>
          <w:sz w:val="28"/>
          <w:szCs w:val="28"/>
        </w:rPr>
        <w:lastRenderedPageBreak/>
        <w:t xml:space="preserve">Доречно, на нашу думку відзначити, що успіх маркетингових кампаній у соціальних мережах значною мірою залежить від фінансових ресурсів компанії та її здатності залучати кваліфікованих фахівців, що дозволяє бути конкурентоспроможною на ринку. Тому розглянемо динаміку прибутку в ТОВ  </w:t>
      </w:r>
      <w:proofErr w:type="spellStart"/>
      <w:r w:rsidRPr="00AB3329">
        <w:rPr>
          <w:sz w:val="28"/>
          <w:szCs w:val="28"/>
        </w:rPr>
        <w:t>ТОВ</w:t>
      </w:r>
      <w:proofErr w:type="spellEnd"/>
      <w:r w:rsidRPr="00AB3329">
        <w:rPr>
          <w:sz w:val="28"/>
          <w:szCs w:val="28"/>
        </w:rPr>
        <w:t xml:space="preserve">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за останні роки.</w:t>
      </w:r>
    </w:p>
    <w:p w14:paraId="2A5EDD45" w14:textId="74B6464C" w:rsidR="006F4051" w:rsidRPr="00AB3329" w:rsidRDefault="006F4051" w:rsidP="006F4051">
      <w:pPr>
        <w:spacing w:line="360" w:lineRule="auto"/>
        <w:ind w:firstLine="709"/>
        <w:jc w:val="both"/>
        <w:rPr>
          <w:sz w:val="28"/>
          <w:szCs w:val="28"/>
        </w:rPr>
      </w:pPr>
      <w:r w:rsidRPr="00AB3329">
        <w:rPr>
          <w:sz w:val="28"/>
          <w:szCs w:val="28"/>
        </w:rPr>
        <w:t xml:space="preserve">Згідно з інформацією, опублікованою на сайті компанії, в 2020 році чистий прибуток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склав 9,15 млрд грн, що на 17,8% більше, ніж у 2019 році. У першому кварталі 2021 року компанія заробила 2,57 млрд грн, що на 20,2% більше, ніж у тому ж періоді минулого року. Щодо динаміки продажів, на сайті компанії наведено інформацію про обсяги продажів за 2020 рік. За цей період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заробив 60,4 млрд грн, що на 22,9% більше, ніж у 2019 році. На сторінці компанії в </w:t>
      </w:r>
      <w:proofErr w:type="spellStart"/>
      <w:r w:rsidRPr="00AB3329">
        <w:rPr>
          <w:sz w:val="28"/>
          <w:szCs w:val="28"/>
        </w:rPr>
        <w:t>Facebook</w:t>
      </w:r>
      <w:proofErr w:type="spellEnd"/>
      <w:r w:rsidRPr="00AB3329">
        <w:rPr>
          <w:sz w:val="28"/>
          <w:szCs w:val="28"/>
        </w:rPr>
        <w:t xml:space="preserve"> також публікуються огляди продажів під час святкових періодів, наприклад, знижок на </w:t>
      </w:r>
      <w:proofErr w:type="spellStart"/>
      <w:r w:rsidRPr="00AB3329">
        <w:rPr>
          <w:sz w:val="28"/>
          <w:szCs w:val="28"/>
        </w:rPr>
        <w:t>Black</w:t>
      </w:r>
      <w:proofErr w:type="spellEnd"/>
      <w:r w:rsidRPr="00AB3329">
        <w:rPr>
          <w:sz w:val="28"/>
          <w:szCs w:val="28"/>
        </w:rPr>
        <w:t xml:space="preserve"> </w:t>
      </w:r>
      <w:proofErr w:type="spellStart"/>
      <w:r w:rsidRPr="00AB3329">
        <w:rPr>
          <w:sz w:val="28"/>
          <w:szCs w:val="28"/>
        </w:rPr>
        <w:t>Friday</w:t>
      </w:r>
      <w:proofErr w:type="spellEnd"/>
      <w:r w:rsidRPr="00AB3329">
        <w:rPr>
          <w:sz w:val="28"/>
          <w:szCs w:val="28"/>
        </w:rPr>
        <w:t xml:space="preserve"> та великодніх знижок.</w:t>
      </w:r>
    </w:p>
    <w:p w14:paraId="145B7437" w14:textId="44C2EBDB" w:rsidR="006F4051" w:rsidRPr="00AB3329" w:rsidRDefault="006F4051" w:rsidP="00BB4A4F">
      <w:pPr>
        <w:spacing w:line="360" w:lineRule="auto"/>
        <w:ind w:firstLine="709"/>
        <w:jc w:val="both"/>
        <w:rPr>
          <w:sz w:val="28"/>
          <w:szCs w:val="28"/>
        </w:rPr>
      </w:pPr>
      <w:r w:rsidRPr="00AB3329">
        <w:rPr>
          <w:sz w:val="28"/>
          <w:szCs w:val="28"/>
        </w:rPr>
        <w:t xml:space="preserve">Нижче наведено рисунок 2.6., який відображає динаміку продажів та прибутку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за період з 2019 по 2022 роки. З огляду на рис. 2.6, можна зробити висновок, що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показує стабільний ріст свого прибутку та продажів в останні роки.</w:t>
      </w:r>
      <w:r w:rsidR="00BB4A4F" w:rsidRPr="00AB3329">
        <w:rPr>
          <w:sz w:val="28"/>
          <w:szCs w:val="28"/>
        </w:rPr>
        <w:t xml:space="preserve"> </w:t>
      </w:r>
    </w:p>
    <w:p w14:paraId="138614C9" w14:textId="77777777" w:rsidR="006F4051" w:rsidRPr="00AB3329" w:rsidRDefault="006F4051" w:rsidP="006F4051">
      <w:pPr>
        <w:spacing w:line="360" w:lineRule="auto"/>
        <w:jc w:val="center"/>
        <w:rPr>
          <w:sz w:val="28"/>
          <w:szCs w:val="28"/>
        </w:rPr>
      </w:pPr>
      <w:r w:rsidRPr="00AB3329">
        <w:rPr>
          <w:noProof/>
          <w:sz w:val="28"/>
          <w:szCs w:val="28"/>
          <w:lang w:eastAsia="uk-UA"/>
        </w:rPr>
        <w:drawing>
          <wp:inline distT="0" distB="0" distL="0" distR="0" wp14:anchorId="2881F6B3" wp14:editId="5E2C3AEE">
            <wp:extent cx="6146800" cy="1463040"/>
            <wp:effectExtent l="0" t="0" r="12700" b="10160"/>
            <wp:docPr id="1648007068" name="Диаграмма 1">
              <a:extLst xmlns:a="http://schemas.openxmlformats.org/drawingml/2006/main">
                <a:ext uri="{FF2B5EF4-FFF2-40B4-BE49-F238E27FC236}">
                  <a16:creationId xmlns:a16="http://schemas.microsoft.com/office/drawing/2014/main" id="{30E782F3-DA35-3FB7-5BCF-55780055A6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9D81C58" w14:textId="2347D9F4" w:rsidR="006F4051" w:rsidRPr="00AB3329" w:rsidRDefault="006F4051" w:rsidP="006F4051">
      <w:pPr>
        <w:spacing w:line="360" w:lineRule="auto"/>
        <w:ind w:firstLine="709"/>
        <w:jc w:val="both"/>
        <w:rPr>
          <w:sz w:val="28"/>
          <w:szCs w:val="28"/>
        </w:rPr>
      </w:pPr>
      <w:r w:rsidRPr="00AB3329">
        <w:rPr>
          <w:sz w:val="28"/>
          <w:szCs w:val="28"/>
        </w:rPr>
        <w:t xml:space="preserve">Рис. 2.6. Динаміка продажів та прибутку ТОВ </w:t>
      </w:r>
      <w:r w:rsidR="0079233C" w:rsidRPr="00AB3329">
        <w:rPr>
          <w:sz w:val="28"/>
          <w:szCs w:val="28"/>
        </w:rPr>
        <w:t>«</w:t>
      </w:r>
      <w:r w:rsidRPr="00AB3329">
        <w:rPr>
          <w:sz w:val="28"/>
          <w:szCs w:val="28"/>
        </w:rPr>
        <w:t>Епіцентр</w:t>
      </w:r>
      <w:r w:rsidR="0079233C" w:rsidRPr="00AB3329">
        <w:rPr>
          <w:sz w:val="28"/>
          <w:szCs w:val="28"/>
        </w:rPr>
        <w:t>»</w:t>
      </w:r>
    </w:p>
    <w:p w14:paraId="12C40DB9" w14:textId="1CA3887B" w:rsidR="006F4051" w:rsidRPr="00AB3329" w:rsidRDefault="006F4051" w:rsidP="006F4051">
      <w:pPr>
        <w:spacing w:line="360" w:lineRule="auto"/>
        <w:ind w:firstLine="709"/>
        <w:jc w:val="both"/>
      </w:pPr>
      <w:r w:rsidRPr="00AB3329">
        <w:t>Примітка. Розраховано автором на основі джерела [</w:t>
      </w:r>
      <w:r w:rsidR="0079233C" w:rsidRPr="00AB3329">
        <w:t>5</w:t>
      </w:r>
      <w:r w:rsidRPr="00AB3329">
        <w:t>]</w:t>
      </w:r>
    </w:p>
    <w:p w14:paraId="064F3D10" w14:textId="77777777" w:rsidR="006F4051" w:rsidRPr="00AB3329" w:rsidRDefault="006F4051" w:rsidP="006F4051">
      <w:pPr>
        <w:spacing w:line="360" w:lineRule="auto"/>
        <w:ind w:firstLine="709"/>
        <w:jc w:val="both"/>
        <w:rPr>
          <w:sz w:val="28"/>
          <w:szCs w:val="28"/>
        </w:rPr>
      </w:pPr>
    </w:p>
    <w:p w14:paraId="449B97FB" w14:textId="1DFB05BA" w:rsidR="001F0830" w:rsidRPr="00AB3329" w:rsidRDefault="001F0830" w:rsidP="00BB4A4F">
      <w:pPr>
        <w:spacing w:line="360" w:lineRule="auto"/>
        <w:ind w:firstLine="709"/>
        <w:jc w:val="both"/>
        <w:rPr>
          <w:sz w:val="28"/>
          <w:szCs w:val="28"/>
        </w:rPr>
      </w:pPr>
      <w:r w:rsidRPr="00AB3329">
        <w:rPr>
          <w:sz w:val="28"/>
          <w:szCs w:val="28"/>
        </w:rPr>
        <w:t xml:space="preserve">Також, досить цікавим, важливо відзначити про те, що компанія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використовує штучний інтелект для створення контенту, елементів програмного коду, рекламних банерів та голосових повідомлень.</w:t>
      </w:r>
    </w:p>
    <w:p w14:paraId="1E9E7E30" w14:textId="20D45B2C" w:rsidR="00A1296A" w:rsidRPr="00AB3329" w:rsidRDefault="00A1296A" w:rsidP="00A1296A">
      <w:pPr>
        <w:spacing w:line="360" w:lineRule="auto"/>
        <w:ind w:firstLine="709"/>
        <w:jc w:val="both"/>
        <w:rPr>
          <w:sz w:val="28"/>
          <w:szCs w:val="28"/>
        </w:rPr>
      </w:pPr>
      <w:r w:rsidRPr="00AB3329">
        <w:rPr>
          <w:sz w:val="28"/>
          <w:szCs w:val="28"/>
        </w:rPr>
        <w:lastRenderedPageBreak/>
        <w:t xml:space="preserve">Використання штучного інтелекту компанією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для створення різноманітного контенту та програмного забезпечення може надати їм низку переваг:</w:t>
      </w:r>
    </w:p>
    <w:p w14:paraId="74B8A4AD" w14:textId="02FBA92B" w:rsidR="00A1296A" w:rsidRPr="00AB3329" w:rsidRDefault="00A1296A" w:rsidP="002E17F1">
      <w:pPr>
        <w:pStyle w:val="a3"/>
        <w:numPr>
          <w:ilvl w:val="0"/>
          <w:numId w:val="7"/>
        </w:numPr>
        <w:spacing w:line="360" w:lineRule="auto"/>
        <w:ind w:left="-142" w:firstLine="851"/>
        <w:jc w:val="both"/>
        <w:rPr>
          <w:sz w:val="28"/>
          <w:szCs w:val="28"/>
        </w:rPr>
      </w:pPr>
      <w:r w:rsidRPr="00AB3329">
        <w:rPr>
          <w:sz w:val="28"/>
          <w:szCs w:val="28"/>
        </w:rPr>
        <w:t>підвищення ефективності та продуктивності;</w:t>
      </w:r>
    </w:p>
    <w:p w14:paraId="4F83294D" w14:textId="7922CB81" w:rsidR="00A1296A" w:rsidRPr="00AB3329" w:rsidRDefault="00A1296A" w:rsidP="00A1296A">
      <w:pPr>
        <w:pStyle w:val="a3"/>
        <w:numPr>
          <w:ilvl w:val="0"/>
          <w:numId w:val="7"/>
        </w:numPr>
        <w:spacing w:line="360" w:lineRule="auto"/>
        <w:ind w:left="-142" w:firstLine="851"/>
        <w:jc w:val="both"/>
        <w:rPr>
          <w:sz w:val="28"/>
          <w:szCs w:val="28"/>
        </w:rPr>
      </w:pPr>
      <w:r w:rsidRPr="00AB3329">
        <w:rPr>
          <w:sz w:val="28"/>
          <w:szCs w:val="28"/>
        </w:rPr>
        <w:t>ШІ може забезпечити узгоджений тон та стиль контенту по всіх каналах комунікації компанії;</w:t>
      </w:r>
    </w:p>
    <w:p w14:paraId="6AA6F47E" w14:textId="730348B1" w:rsidR="00A1296A" w:rsidRPr="00AB3329" w:rsidRDefault="00A1296A" w:rsidP="00A1296A">
      <w:pPr>
        <w:pStyle w:val="a3"/>
        <w:numPr>
          <w:ilvl w:val="0"/>
          <w:numId w:val="7"/>
        </w:numPr>
        <w:spacing w:line="360" w:lineRule="auto"/>
        <w:ind w:left="-142" w:firstLine="851"/>
        <w:jc w:val="both"/>
        <w:rPr>
          <w:sz w:val="28"/>
          <w:szCs w:val="28"/>
        </w:rPr>
      </w:pPr>
      <w:r w:rsidRPr="00AB3329">
        <w:rPr>
          <w:sz w:val="28"/>
          <w:szCs w:val="28"/>
        </w:rPr>
        <w:t>ШІ може аналізувати ефективність створеного контенту та постійно вдосконалювати його на основі зібраних даних;</w:t>
      </w:r>
    </w:p>
    <w:p w14:paraId="2FCC2AF8" w14:textId="600892A1" w:rsidR="00A1296A" w:rsidRPr="00AB3329" w:rsidRDefault="00A1296A" w:rsidP="00A1296A">
      <w:pPr>
        <w:pStyle w:val="a3"/>
        <w:numPr>
          <w:ilvl w:val="0"/>
          <w:numId w:val="7"/>
        </w:numPr>
        <w:spacing w:line="360" w:lineRule="auto"/>
        <w:ind w:left="-142" w:firstLine="851"/>
        <w:jc w:val="both"/>
        <w:rPr>
          <w:sz w:val="28"/>
          <w:szCs w:val="28"/>
        </w:rPr>
      </w:pPr>
      <w:r w:rsidRPr="00AB3329">
        <w:rPr>
          <w:sz w:val="28"/>
          <w:szCs w:val="28"/>
        </w:rPr>
        <w:t xml:space="preserve">використання ШІ для створення контенту може бути більш економічно вигідним у довгостроковій перспективі, ніж </w:t>
      </w:r>
      <w:proofErr w:type="spellStart"/>
      <w:r w:rsidRPr="00AB3329">
        <w:rPr>
          <w:sz w:val="28"/>
          <w:szCs w:val="28"/>
        </w:rPr>
        <w:t>найм</w:t>
      </w:r>
      <w:proofErr w:type="spellEnd"/>
      <w:r w:rsidRPr="00AB3329">
        <w:rPr>
          <w:sz w:val="28"/>
          <w:szCs w:val="28"/>
        </w:rPr>
        <w:t xml:space="preserve"> додаткових людських ресурсів.</w:t>
      </w:r>
    </w:p>
    <w:p w14:paraId="03D8E3E5" w14:textId="1C2ECB84" w:rsidR="00A362CB" w:rsidRPr="00AB3329" w:rsidRDefault="00BB4A4F" w:rsidP="0079233C">
      <w:pPr>
        <w:spacing w:line="360" w:lineRule="auto"/>
        <w:ind w:firstLine="709"/>
        <w:jc w:val="both"/>
        <w:rPr>
          <w:sz w:val="28"/>
          <w:szCs w:val="28"/>
        </w:rPr>
      </w:pPr>
      <w:r w:rsidRPr="00AB3329">
        <w:rPr>
          <w:sz w:val="28"/>
          <w:szCs w:val="28"/>
        </w:rPr>
        <w:t xml:space="preserve">Також, спостерігається використання у досліджуваному підприємстві ситуативного маркетингу. Наприклад,  </w:t>
      </w:r>
      <w:r w:rsidR="00A1296A" w:rsidRPr="00AB3329">
        <w:rPr>
          <w:sz w:val="28"/>
          <w:szCs w:val="28"/>
        </w:rPr>
        <w:t>п</w:t>
      </w:r>
      <w:r w:rsidRPr="00AB3329">
        <w:rPr>
          <w:sz w:val="28"/>
          <w:szCs w:val="28"/>
        </w:rPr>
        <w:t xml:space="preserve">ід час акції на товари сантехніки у 2018 році в компанії пожартували над конкурентами із компанії </w:t>
      </w:r>
      <w:r w:rsidR="0079233C" w:rsidRPr="00AB3329">
        <w:rPr>
          <w:sz w:val="28"/>
          <w:szCs w:val="28"/>
        </w:rPr>
        <w:t>«</w:t>
      </w:r>
      <w:proofErr w:type="spellStart"/>
      <w:r w:rsidRPr="00AB3329">
        <w:rPr>
          <w:sz w:val="28"/>
          <w:szCs w:val="28"/>
        </w:rPr>
        <w:t>Агромат</w:t>
      </w:r>
      <w:proofErr w:type="spellEnd"/>
      <w:r w:rsidR="0079233C" w:rsidRPr="00AB3329">
        <w:rPr>
          <w:sz w:val="28"/>
          <w:szCs w:val="28"/>
        </w:rPr>
        <w:t>»</w:t>
      </w:r>
      <w:r w:rsidRPr="00AB3329">
        <w:rPr>
          <w:sz w:val="28"/>
          <w:szCs w:val="28"/>
        </w:rPr>
        <w:t xml:space="preserve">. На рекламній картинці їхню фірмову гумову качку спустили в унітаз із підписом </w:t>
      </w:r>
      <w:r w:rsidR="0079233C" w:rsidRPr="00AB3329">
        <w:rPr>
          <w:sz w:val="28"/>
          <w:szCs w:val="28"/>
        </w:rPr>
        <w:t>«</w:t>
      </w:r>
      <w:r w:rsidRPr="00AB3329">
        <w:rPr>
          <w:sz w:val="28"/>
          <w:szCs w:val="28"/>
        </w:rPr>
        <w:t>Злили ціни конкурентів</w:t>
      </w:r>
      <w:r w:rsidR="0079233C" w:rsidRPr="00AB3329">
        <w:rPr>
          <w:sz w:val="28"/>
          <w:szCs w:val="28"/>
        </w:rPr>
        <w:t>»</w:t>
      </w:r>
      <w:r w:rsidRPr="00AB3329">
        <w:rPr>
          <w:sz w:val="28"/>
          <w:szCs w:val="28"/>
        </w:rPr>
        <w:t xml:space="preserve">. Ситуативний маркетинг не завжди приносив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позитивні відгуки. Напередодні впровадження карантину вихідного дня 11 листопада компанія повідомила у </w:t>
      </w:r>
      <w:proofErr w:type="spellStart"/>
      <w:r w:rsidRPr="00AB3329">
        <w:rPr>
          <w:sz w:val="28"/>
          <w:szCs w:val="28"/>
        </w:rPr>
        <w:t>Facebook</w:t>
      </w:r>
      <w:proofErr w:type="spellEnd"/>
      <w:r w:rsidRPr="00AB3329">
        <w:rPr>
          <w:sz w:val="28"/>
          <w:szCs w:val="28"/>
        </w:rPr>
        <w:t xml:space="preserve">, що працюватиме у вихідні, пожартувавши про 72-годинну п'ятницю: </w:t>
      </w:r>
      <w:r w:rsidR="0079233C" w:rsidRPr="00AB3329">
        <w:rPr>
          <w:sz w:val="28"/>
          <w:szCs w:val="28"/>
        </w:rPr>
        <w:t>«</w:t>
      </w:r>
      <w:r w:rsidRPr="00AB3329">
        <w:rPr>
          <w:sz w:val="28"/>
          <w:szCs w:val="28"/>
        </w:rPr>
        <w:t>Продукти у нас є, вироби медичного призначення</w:t>
      </w:r>
      <w:r w:rsidR="00A1296A" w:rsidRPr="00AB3329">
        <w:rPr>
          <w:sz w:val="28"/>
          <w:szCs w:val="28"/>
        </w:rPr>
        <w:t xml:space="preserve"> -</w:t>
      </w:r>
      <w:r w:rsidRPr="00AB3329">
        <w:rPr>
          <w:sz w:val="28"/>
          <w:szCs w:val="28"/>
        </w:rPr>
        <w:t xml:space="preserve"> є, корм для тварин </w:t>
      </w:r>
      <w:r w:rsidR="00A1296A" w:rsidRPr="00AB3329">
        <w:rPr>
          <w:sz w:val="28"/>
          <w:szCs w:val="28"/>
        </w:rPr>
        <w:t>-</w:t>
      </w:r>
      <w:r w:rsidRPr="00AB3329">
        <w:rPr>
          <w:sz w:val="28"/>
          <w:szCs w:val="28"/>
        </w:rPr>
        <w:t xml:space="preserve"> є. Завозимо пальне</w:t>
      </w:r>
      <w:r w:rsidR="0079233C" w:rsidRPr="00AB3329">
        <w:rPr>
          <w:sz w:val="28"/>
          <w:szCs w:val="28"/>
        </w:rPr>
        <w:t>»</w:t>
      </w:r>
      <w:r w:rsidRPr="00AB3329">
        <w:rPr>
          <w:sz w:val="28"/>
          <w:szCs w:val="28"/>
        </w:rPr>
        <w:t xml:space="preserve">.  Публікація у </w:t>
      </w:r>
      <w:proofErr w:type="spellStart"/>
      <w:r w:rsidRPr="00AB3329">
        <w:rPr>
          <w:sz w:val="28"/>
          <w:szCs w:val="28"/>
        </w:rPr>
        <w:t>Facebook</w:t>
      </w:r>
      <w:proofErr w:type="spellEnd"/>
      <w:r w:rsidRPr="00AB3329">
        <w:rPr>
          <w:sz w:val="28"/>
          <w:szCs w:val="28"/>
        </w:rPr>
        <w:t xml:space="preserve"> отримала 5 300 реакцій, 1 500 поширень та 2 500 коментарів </w:t>
      </w:r>
      <w:r w:rsidR="00E07CAB" w:rsidRPr="00AB3329">
        <w:rPr>
          <w:sz w:val="28"/>
          <w:szCs w:val="28"/>
        </w:rPr>
        <w:t>-</w:t>
      </w:r>
      <w:r w:rsidRPr="00AB3329">
        <w:rPr>
          <w:sz w:val="28"/>
          <w:szCs w:val="28"/>
        </w:rPr>
        <w:t xml:space="preserve"> але серед цих коментарів було дуже багато негативних.</w:t>
      </w:r>
      <w:r w:rsidR="00A362CB" w:rsidRPr="00AB3329">
        <w:rPr>
          <w:b/>
          <w:bCs/>
          <w:sz w:val="28"/>
          <w:szCs w:val="28"/>
        </w:rPr>
        <w:br w:type="page"/>
      </w:r>
    </w:p>
    <w:p w14:paraId="3191D3ED" w14:textId="77777777" w:rsidR="0004152F" w:rsidRPr="00AB3329" w:rsidRDefault="009D5D9D" w:rsidP="004331F2">
      <w:pPr>
        <w:spacing w:line="360" w:lineRule="auto"/>
        <w:jc w:val="center"/>
        <w:rPr>
          <w:b/>
          <w:bCs/>
          <w:sz w:val="28"/>
          <w:szCs w:val="28"/>
        </w:rPr>
      </w:pPr>
      <w:r w:rsidRPr="00AB3329">
        <w:rPr>
          <w:b/>
          <w:bCs/>
          <w:sz w:val="28"/>
          <w:szCs w:val="28"/>
        </w:rPr>
        <w:lastRenderedPageBreak/>
        <w:t>РОЗДІЛ 3</w:t>
      </w:r>
    </w:p>
    <w:p w14:paraId="351CF163" w14:textId="336E8284" w:rsidR="009D5D9D" w:rsidRPr="00AB3329" w:rsidRDefault="009D5D9D" w:rsidP="004331F2">
      <w:pPr>
        <w:spacing w:line="360" w:lineRule="auto"/>
        <w:jc w:val="center"/>
        <w:rPr>
          <w:b/>
          <w:bCs/>
          <w:sz w:val="28"/>
          <w:szCs w:val="28"/>
        </w:rPr>
      </w:pPr>
      <w:r w:rsidRPr="00AB3329">
        <w:rPr>
          <w:b/>
          <w:bCs/>
          <w:sz w:val="28"/>
          <w:szCs w:val="28"/>
        </w:rPr>
        <w:t>РЕКОМЕНДАЦІЇ ДЛЯ ПІДВИЩЕННЯ ЕФЕКТИВНОСТІ МАРКЕТИНГОВИХ КАМПАНІЙ У СОЦІАЛЬНИХ МЕДІА</w:t>
      </w:r>
    </w:p>
    <w:p w14:paraId="32653E27" w14:textId="6C671313" w:rsidR="009D5D9D" w:rsidRPr="00AB3329" w:rsidRDefault="009D5D9D" w:rsidP="00AB3329">
      <w:pPr>
        <w:spacing w:line="360" w:lineRule="auto"/>
        <w:jc w:val="both"/>
        <w:rPr>
          <w:b/>
          <w:bCs/>
          <w:sz w:val="28"/>
          <w:szCs w:val="28"/>
        </w:rPr>
      </w:pPr>
      <w:r w:rsidRPr="00AB3329">
        <w:rPr>
          <w:b/>
          <w:bCs/>
          <w:sz w:val="28"/>
          <w:szCs w:val="28"/>
        </w:rPr>
        <w:t>3.1. Удосконалення маркетингових кампаній у соціальних медіа досліджуваної фірми</w:t>
      </w:r>
    </w:p>
    <w:p w14:paraId="41E7C33A" w14:textId="77777777" w:rsidR="005E5661" w:rsidRPr="00AB3329" w:rsidRDefault="005E5661" w:rsidP="009D5D9D">
      <w:pPr>
        <w:spacing w:line="360" w:lineRule="auto"/>
        <w:rPr>
          <w:sz w:val="28"/>
          <w:szCs w:val="28"/>
        </w:rPr>
      </w:pPr>
    </w:p>
    <w:p w14:paraId="1AE91E53" w14:textId="6AC45B7A" w:rsidR="00E50AC5" w:rsidRPr="00AB3329" w:rsidRDefault="00E50AC5" w:rsidP="00E50AC5">
      <w:pPr>
        <w:spacing w:line="360" w:lineRule="auto"/>
        <w:ind w:firstLine="709"/>
        <w:jc w:val="both"/>
        <w:rPr>
          <w:sz w:val="28"/>
          <w:szCs w:val="28"/>
        </w:rPr>
      </w:pPr>
      <w:r w:rsidRPr="00AB3329">
        <w:rPr>
          <w:sz w:val="28"/>
          <w:szCs w:val="28"/>
        </w:rPr>
        <w:t xml:space="preserve">В епоху цифрових технологій та зростаючої популярності соціальних мереж, використання цих платформ як ефективного каналу маркетингових комунікацій стає все більш актуальним для підприємств. Відтак, компанії </w:t>
      </w:r>
      <w:r w:rsidR="00DA4646" w:rsidRPr="00AB3329">
        <w:rPr>
          <w:sz w:val="28"/>
          <w:szCs w:val="28"/>
        </w:rPr>
        <w:t>«</w:t>
      </w:r>
      <w:r w:rsidRPr="00AB3329">
        <w:rPr>
          <w:sz w:val="28"/>
          <w:szCs w:val="28"/>
        </w:rPr>
        <w:t>Епіцентр</w:t>
      </w:r>
      <w:r w:rsidR="00DA4646" w:rsidRPr="00AB3329">
        <w:rPr>
          <w:sz w:val="28"/>
          <w:szCs w:val="28"/>
        </w:rPr>
        <w:t xml:space="preserve">» </w:t>
      </w:r>
      <w:r w:rsidRPr="00AB3329">
        <w:rPr>
          <w:sz w:val="28"/>
          <w:szCs w:val="28"/>
        </w:rPr>
        <w:t xml:space="preserve">необхідно активно працювати над вдосконаленням маркетингових кампаній у соціальних медіа з метою збільшення обсягів продажів, підвищення </w:t>
      </w:r>
      <w:proofErr w:type="spellStart"/>
      <w:r w:rsidRPr="00AB3329">
        <w:rPr>
          <w:sz w:val="28"/>
          <w:szCs w:val="28"/>
        </w:rPr>
        <w:t>впізнаваності</w:t>
      </w:r>
      <w:proofErr w:type="spellEnd"/>
      <w:r w:rsidRPr="00AB3329">
        <w:rPr>
          <w:sz w:val="28"/>
          <w:szCs w:val="28"/>
        </w:rPr>
        <w:t xml:space="preserve"> бренду та покращення конкурентоспроможності.</w:t>
      </w:r>
    </w:p>
    <w:p w14:paraId="5150217D" w14:textId="48F2B38B" w:rsidR="00E50AC5" w:rsidRPr="00AB3329" w:rsidRDefault="00E50AC5" w:rsidP="00E50AC5">
      <w:pPr>
        <w:spacing w:line="360" w:lineRule="auto"/>
        <w:ind w:firstLine="709"/>
        <w:jc w:val="both"/>
        <w:rPr>
          <w:sz w:val="28"/>
          <w:szCs w:val="28"/>
        </w:rPr>
      </w:pPr>
      <w:r w:rsidRPr="00AB3329">
        <w:rPr>
          <w:sz w:val="28"/>
          <w:szCs w:val="28"/>
        </w:rPr>
        <w:t xml:space="preserve">Одним із ключових напрямків удосконалення маркетингових кампаній у соціальних медіа для </w:t>
      </w:r>
      <w:r w:rsidR="00DA4646" w:rsidRPr="00AB3329">
        <w:rPr>
          <w:sz w:val="28"/>
          <w:szCs w:val="28"/>
        </w:rPr>
        <w:t>«</w:t>
      </w:r>
      <w:r w:rsidRPr="00AB3329">
        <w:rPr>
          <w:sz w:val="28"/>
          <w:szCs w:val="28"/>
        </w:rPr>
        <w:t>Епіцентру</w:t>
      </w:r>
      <w:r w:rsidR="00DA4646" w:rsidRPr="00AB3329">
        <w:rPr>
          <w:sz w:val="28"/>
          <w:szCs w:val="28"/>
        </w:rPr>
        <w:t>»</w:t>
      </w:r>
      <w:r w:rsidRPr="00AB3329">
        <w:rPr>
          <w:sz w:val="28"/>
          <w:szCs w:val="28"/>
        </w:rPr>
        <w:t xml:space="preserve"> є активне будівництво та підтримка спільноти клієнтів на цих платформах. Це передбачає систематичне створення та розміщення якісного, цінного та </w:t>
      </w:r>
      <w:proofErr w:type="spellStart"/>
      <w:r w:rsidRPr="00AB3329">
        <w:rPr>
          <w:sz w:val="28"/>
          <w:szCs w:val="28"/>
        </w:rPr>
        <w:t>залучаючого</w:t>
      </w:r>
      <w:proofErr w:type="spellEnd"/>
      <w:r w:rsidRPr="00AB3329">
        <w:rPr>
          <w:sz w:val="28"/>
          <w:szCs w:val="28"/>
        </w:rPr>
        <w:t xml:space="preserve"> контенту, який відповідає інтересам та потребам цільової аудиторії. Ефективне використання різних форматів контенту, таких як відео, інфографіка, публікації у блогах, дозволить краще донести повідомлення бренду та залучити увагу споживачів. </w:t>
      </w:r>
    </w:p>
    <w:p w14:paraId="475017C3" w14:textId="1AEE6233" w:rsidR="00E50AC5" w:rsidRPr="00AB3329" w:rsidRDefault="00E50AC5" w:rsidP="00E50AC5">
      <w:pPr>
        <w:spacing w:line="360" w:lineRule="auto"/>
        <w:ind w:firstLine="709"/>
        <w:jc w:val="both"/>
        <w:rPr>
          <w:sz w:val="28"/>
          <w:szCs w:val="28"/>
        </w:rPr>
      </w:pPr>
      <w:r w:rsidRPr="00AB3329">
        <w:rPr>
          <w:sz w:val="28"/>
          <w:szCs w:val="28"/>
        </w:rPr>
        <w:t>Важливим аспектом є також активна взаємодія з аудиторією через коментарі, опитування, конкурси та інші інтерактивні елементи. Це сприятиме підвищенню рівня залучення користувачів, формуванню емоційного зв'язку з брендом та лояльності клієнтів. Крім того, регулярний аналіз даних та вимірювання ефективності кампаній дозволить оптимізувати стратегію та досягти кращих результатів.</w:t>
      </w:r>
    </w:p>
    <w:p w14:paraId="51C13550" w14:textId="77777777" w:rsidR="00E50AC5" w:rsidRPr="00AB3329" w:rsidRDefault="00E50AC5" w:rsidP="00E50AC5">
      <w:pPr>
        <w:spacing w:line="360" w:lineRule="auto"/>
        <w:ind w:firstLine="709"/>
        <w:jc w:val="both"/>
        <w:rPr>
          <w:sz w:val="28"/>
          <w:szCs w:val="28"/>
        </w:rPr>
      </w:pPr>
      <w:r w:rsidRPr="00AB3329">
        <w:rPr>
          <w:sz w:val="28"/>
          <w:szCs w:val="28"/>
        </w:rPr>
        <w:t>В даному випадку вважаємо за необхідне визначити рекомендації щодо ефективного використання контенту на сторінках соціальних мереж підприємства «Епіцентр» (див. рис. 3.1.)</w:t>
      </w:r>
    </w:p>
    <w:p w14:paraId="72997BA8" w14:textId="77777777" w:rsidR="00E50AC5" w:rsidRPr="00AB3329" w:rsidRDefault="00E50AC5" w:rsidP="00E50AC5">
      <w:pPr>
        <w:spacing w:line="360" w:lineRule="auto"/>
        <w:ind w:firstLine="709"/>
        <w:jc w:val="both"/>
        <w:rPr>
          <w:sz w:val="28"/>
          <w:szCs w:val="28"/>
        </w:rPr>
      </w:pPr>
      <w:r w:rsidRPr="00AB3329">
        <w:rPr>
          <w:noProof/>
          <w:sz w:val="28"/>
          <w:szCs w:val="28"/>
          <w:lang w:eastAsia="uk-UA"/>
        </w:rPr>
        <w:lastRenderedPageBreak/>
        <w:drawing>
          <wp:inline distT="0" distB="0" distL="0" distR="0" wp14:anchorId="2DEAC9E6" wp14:editId="28B991EB">
            <wp:extent cx="5486400" cy="4107051"/>
            <wp:effectExtent l="0" t="0" r="0" b="8255"/>
            <wp:docPr id="187475083"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0529C157" w14:textId="77777777" w:rsidR="00E50AC5" w:rsidRPr="00AB3329" w:rsidRDefault="00E50AC5" w:rsidP="00E50AC5">
      <w:pPr>
        <w:spacing w:line="360" w:lineRule="auto"/>
        <w:ind w:firstLine="709"/>
        <w:jc w:val="both"/>
        <w:rPr>
          <w:sz w:val="28"/>
          <w:szCs w:val="28"/>
        </w:rPr>
      </w:pPr>
      <w:r w:rsidRPr="00AB3329">
        <w:rPr>
          <w:sz w:val="28"/>
          <w:szCs w:val="28"/>
        </w:rPr>
        <w:t>Рис. 3.1 Рекомендації щодо ведення сторінок в соціальних мережах підприємству «Епіцентр»</w:t>
      </w:r>
    </w:p>
    <w:p w14:paraId="646D5776" w14:textId="77777777" w:rsidR="00E50AC5" w:rsidRPr="00AB3329" w:rsidRDefault="00E50AC5" w:rsidP="00E50AC5">
      <w:pPr>
        <w:spacing w:line="360" w:lineRule="auto"/>
        <w:jc w:val="both"/>
        <w:rPr>
          <w:sz w:val="28"/>
          <w:szCs w:val="28"/>
        </w:rPr>
      </w:pPr>
    </w:p>
    <w:p w14:paraId="3D6BC9E0" w14:textId="58AA8301" w:rsidR="00E50AC5" w:rsidRPr="00AB3329" w:rsidRDefault="00E50AC5" w:rsidP="00E50AC5">
      <w:pPr>
        <w:spacing w:line="360" w:lineRule="auto"/>
        <w:ind w:firstLine="709"/>
        <w:jc w:val="both"/>
        <w:rPr>
          <w:sz w:val="28"/>
          <w:szCs w:val="28"/>
        </w:rPr>
      </w:pPr>
      <w:r w:rsidRPr="00AB3329">
        <w:rPr>
          <w:sz w:val="28"/>
          <w:szCs w:val="28"/>
        </w:rPr>
        <w:t xml:space="preserve">Ще одним важливим аспектом удосконалення маркетингових кампаній у соціальних медіа для </w:t>
      </w:r>
      <w:r w:rsidR="00DA4646" w:rsidRPr="00AB3329">
        <w:rPr>
          <w:sz w:val="28"/>
          <w:szCs w:val="28"/>
        </w:rPr>
        <w:t>«</w:t>
      </w:r>
      <w:r w:rsidRPr="00AB3329">
        <w:rPr>
          <w:sz w:val="28"/>
          <w:szCs w:val="28"/>
        </w:rPr>
        <w:t>Епіцентру</w:t>
      </w:r>
      <w:r w:rsidR="00DA4646" w:rsidRPr="00AB3329">
        <w:rPr>
          <w:sz w:val="28"/>
          <w:szCs w:val="28"/>
        </w:rPr>
        <w:t>»</w:t>
      </w:r>
      <w:r w:rsidRPr="00AB3329">
        <w:rPr>
          <w:sz w:val="28"/>
          <w:szCs w:val="28"/>
        </w:rPr>
        <w:t xml:space="preserve"> є ефективне використання рекламних інструментів, доступних на цих платформах. Завдяки можливостям </w:t>
      </w:r>
      <w:proofErr w:type="spellStart"/>
      <w:r w:rsidRPr="00AB3329">
        <w:rPr>
          <w:sz w:val="28"/>
          <w:szCs w:val="28"/>
        </w:rPr>
        <w:t>таргетування</w:t>
      </w:r>
      <w:proofErr w:type="spellEnd"/>
      <w:r w:rsidRPr="00AB3329">
        <w:rPr>
          <w:sz w:val="28"/>
          <w:szCs w:val="28"/>
        </w:rPr>
        <w:t xml:space="preserve"> реклами, підприємство може точніше досягати своєї цільової аудиторії та максимізувати ефективність рекламних бюджетів.</w:t>
      </w:r>
    </w:p>
    <w:p w14:paraId="243B4FBF" w14:textId="1CFD2195" w:rsidR="00E50AC5" w:rsidRPr="00AB3329" w:rsidRDefault="00E50AC5" w:rsidP="00E50AC5">
      <w:pPr>
        <w:spacing w:line="360" w:lineRule="auto"/>
        <w:ind w:firstLine="709"/>
        <w:jc w:val="both"/>
        <w:rPr>
          <w:sz w:val="28"/>
          <w:szCs w:val="28"/>
        </w:rPr>
      </w:pPr>
      <w:r w:rsidRPr="00AB3329">
        <w:rPr>
          <w:sz w:val="28"/>
          <w:szCs w:val="28"/>
        </w:rPr>
        <w:t xml:space="preserve">Зокрема, </w:t>
      </w:r>
      <w:r w:rsidR="00DA4646" w:rsidRPr="00AB3329">
        <w:rPr>
          <w:sz w:val="28"/>
          <w:szCs w:val="28"/>
        </w:rPr>
        <w:t>«</w:t>
      </w:r>
      <w:r w:rsidRPr="00AB3329">
        <w:rPr>
          <w:sz w:val="28"/>
          <w:szCs w:val="28"/>
        </w:rPr>
        <w:t>Епіцентру</w:t>
      </w:r>
      <w:r w:rsidR="00DA4646" w:rsidRPr="00AB3329">
        <w:rPr>
          <w:sz w:val="28"/>
          <w:szCs w:val="28"/>
        </w:rPr>
        <w:t>»</w:t>
      </w:r>
      <w:r w:rsidRPr="00AB3329">
        <w:rPr>
          <w:sz w:val="28"/>
          <w:szCs w:val="28"/>
        </w:rPr>
        <w:t xml:space="preserve"> необхідно вдосконалити використання географічного, демографічного та </w:t>
      </w:r>
      <w:proofErr w:type="spellStart"/>
      <w:r w:rsidRPr="00AB3329">
        <w:rPr>
          <w:sz w:val="28"/>
          <w:szCs w:val="28"/>
        </w:rPr>
        <w:t>інтересівного</w:t>
      </w:r>
      <w:proofErr w:type="spellEnd"/>
      <w:r w:rsidRPr="00AB3329">
        <w:rPr>
          <w:sz w:val="28"/>
          <w:szCs w:val="28"/>
        </w:rPr>
        <w:t xml:space="preserve"> </w:t>
      </w:r>
      <w:proofErr w:type="spellStart"/>
      <w:r w:rsidRPr="00AB3329">
        <w:rPr>
          <w:sz w:val="28"/>
          <w:szCs w:val="28"/>
        </w:rPr>
        <w:t>таргетингу</w:t>
      </w:r>
      <w:proofErr w:type="spellEnd"/>
      <w:r w:rsidRPr="00AB3329">
        <w:rPr>
          <w:sz w:val="28"/>
          <w:szCs w:val="28"/>
        </w:rPr>
        <w:t xml:space="preserve">. Це дозволить максимально точно виділяти та залучати групи потенційних клієнтів, які демонструють найбільший інтерес до продукції та послуг компанії. Наприклад, рекламні кампанії можуть бути спрямовані на користувачів у певних регіонах, з відповідними віковими та </w:t>
      </w:r>
      <w:r w:rsidRPr="00AB3329">
        <w:rPr>
          <w:sz w:val="28"/>
          <w:szCs w:val="28"/>
        </w:rPr>
        <w:lastRenderedPageBreak/>
        <w:t xml:space="preserve">гендерними характеристиками, а також інтересами, пов'язаними з товарами </w:t>
      </w:r>
      <w:r w:rsidR="00DA4646" w:rsidRPr="00AB3329">
        <w:rPr>
          <w:sz w:val="28"/>
          <w:szCs w:val="28"/>
        </w:rPr>
        <w:t>«</w:t>
      </w:r>
      <w:r w:rsidRPr="00AB3329">
        <w:rPr>
          <w:sz w:val="28"/>
          <w:szCs w:val="28"/>
        </w:rPr>
        <w:t>Епіцентру</w:t>
      </w:r>
      <w:r w:rsidR="00DA4646" w:rsidRPr="00AB3329">
        <w:rPr>
          <w:sz w:val="28"/>
          <w:szCs w:val="28"/>
        </w:rPr>
        <w:t>»</w:t>
      </w:r>
      <w:r w:rsidRPr="00AB3329">
        <w:rPr>
          <w:sz w:val="28"/>
          <w:szCs w:val="28"/>
        </w:rPr>
        <w:t>.</w:t>
      </w:r>
    </w:p>
    <w:p w14:paraId="19BF98AF" w14:textId="77777777" w:rsidR="00E50AC5" w:rsidRPr="00AB3329" w:rsidRDefault="00E50AC5" w:rsidP="00E50AC5">
      <w:pPr>
        <w:spacing w:line="360" w:lineRule="auto"/>
        <w:ind w:firstLine="709"/>
        <w:jc w:val="both"/>
        <w:rPr>
          <w:sz w:val="28"/>
          <w:szCs w:val="28"/>
        </w:rPr>
      </w:pPr>
      <w:r w:rsidRPr="00AB3329">
        <w:rPr>
          <w:sz w:val="28"/>
          <w:szCs w:val="28"/>
        </w:rPr>
        <w:t xml:space="preserve">Крім того, ретельний аналіз поведінки користувачів у соціальних мережах та постійна оптимізація налаштувань </w:t>
      </w:r>
      <w:proofErr w:type="spellStart"/>
      <w:r w:rsidRPr="00AB3329">
        <w:rPr>
          <w:sz w:val="28"/>
          <w:szCs w:val="28"/>
        </w:rPr>
        <w:t>таргетингу</w:t>
      </w:r>
      <w:proofErr w:type="spellEnd"/>
      <w:r w:rsidRPr="00AB3329">
        <w:rPr>
          <w:sz w:val="28"/>
          <w:szCs w:val="28"/>
        </w:rPr>
        <w:t xml:space="preserve"> дозволять підприємству досягти максимальної </w:t>
      </w:r>
      <w:proofErr w:type="spellStart"/>
      <w:r w:rsidRPr="00AB3329">
        <w:rPr>
          <w:sz w:val="28"/>
          <w:szCs w:val="28"/>
        </w:rPr>
        <w:t>релевантності</w:t>
      </w:r>
      <w:proofErr w:type="spellEnd"/>
      <w:r w:rsidRPr="00AB3329">
        <w:rPr>
          <w:sz w:val="28"/>
          <w:szCs w:val="28"/>
        </w:rPr>
        <w:t xml:space="preserve"> рекламних оголошень для кожної групи аудиторії. Це забезпечить більш високі показники залучення та конверсії, а також ефективне використання рекламних бюджетів, що в кінцевому підсумку призведе до збільшення обсягів продажів.</w:t>
      </w:r>
    </w:p>
    <w:p w14:paraId="0270E16F" w14:textId="463A00D7" w:rsidR="00E50AC5" w:rsidRPr="00AB3329" w:rsidRDefault="00E50AC5" w:rsidP="00E50AC5">
      <w:pPr>
        <w:spacing w:line="360" w:lineRule="auto"/>
        <w:ind w:firstLine="709"/>
        <w:jc w:val="both"/>
        <w:rPr>
          <w:sz w:val="28"/>
          <w:szCs w:val="28"/>
        </w:rPr>
      </w:pPr>
      <w:r w:rsidRPr="00AB3329">
        <w:rPr>
          <w:sz w:val="28"/>
          <w:szCs w:val="28"/>
        </w:rPr>
        <w:t>Ще одним ключовим напрямком є інтеграція соціальних медіа з іншими маркетинговими каналами, такими як веб-сайт, електронна пошта, мобільні додатки тощо. Це забезпечить узгодженість повідомлень бренду та створить безперервний досвід взаємодії для споживачів на різних точках контакту.</w:t>
      </w:r>
    </w:p>
    <w:p w14:paraId="01213EF5" w14:textId="54AE18ED" w:rsidR="00E50AC5" w:rsidRPr="00AB3329" w:rsidRDefault="00E50AC5" w:rsidP="00E50AC5">
      <w:pPr>
        <w:spacing w:line="360" w:lineRule="auto"/>
        <w:ind w:firstLine="709"/>
        <w:jc w:val="both"/>
        <w:rPr>
          <w:sz w:val="28"/>
          <w:szCs w:val="28"/>
        </w:rPr>
      </w:pPr>
      <w:r w:rsidRPr="00AB3329">
        <w:rPr>
          <w:sz w:val="28"/>
          <w:szCs w:val="28"/>
        </w:rPr>
        <w:t xml:space="preserve">Також, важливо постійно відстежувати тенденції та нові можливості у сфері соціальних медіа, адаптуватися до змін та впроваджувати інноваційні підходи, такі як використання впливових лідерів думок, розробка чат-ботів, залучення технологій віртуальної та доповненої реальності тощо. Це дозволить "Епіцентру" залишатися конкурентоспроможним та ефективно взаємодіяти зі своєю цільовою аудиторією. </w:t>
      </w:r>
    </w:p>
    <w:p w14:paraId="7DAD86C3" w14:textId="2D30618E" w:rsidR="005E5661" w:rsidRPr="00AB3329" w:rsidRDefault="00D71486" w:rsidP="005E5661">
      <w:pPr>
        <w:spacing w:line="360" w:lineRule="auto"/>
        <w:ind w:firstLine="709"/>
        <w:jc w:val="both"/>
        <w:rPr>
          <w:sz w:val="28"/>
          <w:szCs w:val="28"/>
        </w:rPr>
      </w:pPr>
      <w:r w:rsidRPr="00AB3329">
        <w:rPr>
          <w:sz w:val="28"/>
          <w:szCs w:val="28"/>
        </w:rPr>
        <w:t xml:space="preserve">Останнім </w:t>
      </w:r>
      <w:r w:rsidR="005E5661" w:rsidRPr="00AB3329">
        <w:rPr>
          <w:sz w:val="28"/>
          <w:szCs w:val="28"/>
        </w:rPr>
        <w:t xml:space="preserve">напрямком вдосконалення використання соціальних мереж є впровадження інструментів аналізу та моніторингу соціальних медіа. Підприємству </w:t>
      </w:r>
      <w:r w:rsidR="0079233C" w:rsidRPr="00AB3329">
        <w:rPr>
          <w:sz w:val="28"/>
          <w:szCs w:val="28"/>
        </w:rPr>
        <w:t>«</w:t>
      </w:r>
      <w:r w:rsidR="005E5661" w:rsidRPr="00AB3329">
        <w:rPr>
          <w:sz w:val="28"/>
          <w:szCs w:val="28"/>
        </w:rPr>
        <w:t>Епіцентр</w:t>
      </w:r>
      <w:r w:rsidR="0079233C" w:rsidRPr="00AB3329">
        <w:rPr>
          <w:sz w:val="28"/>
          <w:szCs w:val="28"/>
        </w:rPr>
        <w:t>»</w:t>
      </w:r>
      <w:r w:rsidR="005E5661" w:rsidRPr="00AB3329">
        <w:rPr>
          <w:sz w:val="28"/>
          <w:szCs w:val="28"/>
        </w:rPr>
        <w:t xml:space="preserve"> необхідно активно використовувати аналітичні інструменти для вивчення поведінки своєї цільової аудиторії, виявлення тенденцій, відстеження реакції на рекламні кампанії та оцінки ефективності заходів у соціальних мережах. Це дозволить підприємству здійснювати своєчасні корективи, оптимізувати стратегію продажів та підвищувати ефективність використання соціальних мереж.</w:t>
      </w:r>
    </w:p>
    <w:p w14:paraId="17A8A6E8" w14:textId="77777777" w:rsidR="00D71486" w:rsidRPr="00AB3329" w:rsidRDefault="005E5661" w:rsidP="005E5661">
      <w:pPr>
        <w:spacing w:line="360" w:lineRule="auto"/>
        <w:ind w:firstLine="709"/>
        <w:jc w:val="both"/>
        <w:rPr>
          <w:sz w:val="28"/>
          <w:szCs w:val="28"/>
        </w:rPr>
      </w:pPr>
      <w:r w:rsidRPr="00AB3329">
        <w:rPr>
          <w:sz w:val="28"/>
          <w:szCs w:val="28"/>
        </w:rPr>
        <w:lastRenderedPageBreak/>
        <w:t>Відзначимо в таблиці 3.1</w:t>
      </w:r>
      <w:r w:rsidR="00D71486" w:rsidRPr="00AB3329">
        <w:rPr>
          <w:sz w:val="28"/>
          <w:szCs w:val="28"/>
        </w:rPr>
        <w:t>.</w:t>
      </w:r>
      <w:r w:rsidRPr="00AB3329">
        <w:rPr>
          <w:sz w:val="28"/>
          <w:szCs w:val="28"/>
        </w:rPr>
        <w:t xml:space="preserve"> шляхи вдосконалення використання соціальних мереж шляхом впровадження інструментів аналізу та моніторингу соціальних медіа.</w:t>
      </w:r>
      <w:r w:rsidR="00D71486" w:rsidRPr="00AB3329">
        <w:rPr>
          <w:sz w:val="28"/>
          <w:szCs w:val="28"/>
        </w:rPr>
        <w:t xml:space="preserve"> </w:t>
      </w:r>
    </w:p>
    <w:p w14:paraId="0517F32F" w14:textId="30EBB447" w:rsidR="005E5661" w:rsidRPr="00AB3329" w:rsidRDefault="00AB3329" w:rsidP="00D71486">
      <w:pPr>
        <w:spacing w:line="360" w:lineRule="auto"/>
        <w:ind w:firstLine="709"/>
        <w:jc w:val="right"/>
        <w:rPr>
          <w:sz w:val="28"/>
          <w:szCs w:val="28"/>
        </w:rPr>
      </w:pPr>
      <w:r>
        <w:rPr>
          <w:sz w:val="28"/>
          <w:szCs w:val="28"/>
        </w:rPr>
        <w:t>Таблиця 3.1</w:t>
      </w:r>
    </w:p>
    <w:p w14:paraId="4E4DE1B3" w14:textId="77777777" w:rsidR="00D71486" w:rsidRPr="00AB3329" w:rsidRDefault="00D71486" w:rsidP="00D71486">
      <w:pPr>
        <w:pStyle w:val="whitespace-pre-wrap"/>
        <w:spacing w:before="0" w:beforeAutospacing="0" w:after="0" w:afterAutospacing="0"/>
        <w:jc w:val="center"/>
        <w:rPr>
          <w:color w:val="000000"/>
          <w:sz w:val="28"/>
          <w:szCs w:val="28"/>
        </w:rPr>
      </w:pPr>
      <w:r w:rsidRPr="00AB3329">
        <w:rPr>
          <w:rStyle w:val="a9"/>
          <w:color w:val="000000"/>
          <w:sz w:val="28"/>
          <w:szCs w:val="28"/>
        </w:rPr>
        <w:t>Шляхи вдосконалення використання соціальних мереж шляхом впровадження інструментів аналізу та моніторингу соціальних медіа на підприємстві «Епіцентр»</w:t>
      </w:r>
    </w:p>
    <w:tbl>
      <w:tblPr>
        <w:tblStyle w:val="aa"/>
        <w:tblW w:w="0" w:type="auto"/>
        <w:tblLook w:val="04A0" w:firstRow="1" w:lastRow="0" w:firstColumn="1" w:lastColumn="0" w:noHBand="0" w:noVBand="1"/>
      </w:tblPr>
      <w:tblGrid>
        <w:gridCol w:w="534"/>
        <w:gridCol w:w="3349"/>
        <w:gridCol w:w="6304"/>
      </w:tblGrid>
      <w:tr w:rsidR="00DA4646" w:rsidRPr="00AB3329" w14:paraId="553FC9FF" w14:textId="77777777" w:rsidTr="00DA4646">
        <w:tc>
          <w:tcPr>
            <w:tcW w:w="534" w:type="dxa"/>
          </w:tcPr>
          <w:p w14:paraId="6AD3E820" w14:textId="0497F740" w:rsidR="00DA4646" w:rsidRPr="00AB3329" w:rsidRDefault="00DA4646">
            <w:pPr>
              <w:jc w:val="center"/>
              <w:rPr>
                <w:rStyle w:val="a9"/>
              </w:rPr>
            </w:pPr>
            <w:r w:rsidRPr="00AB3329">
              <w:rPr>
                <w:rStyle w:val="a9"/>
              </w:rPr>
              <w:t>№</w:t>
            </w:r>
          </w:p>
        </w:tc>
        <w:tc>
          <w:tcPr>
            <w:tcW w:w="3349" w:type="dxa"/>
            <w:hideMark/>
          </w:tcPr>
          <w:p w14:paraId="1CD874F5" w14:textId="70AE53DB" w:rsidR="00DA4646" w:rsidRPr="00AB3329" w:rsidRDefault="00DA4646">
            <w:pPr>
              <w:jc w:val="center"/>
              <w:rPr>
                <w:b/>
                <w:bCs/>
              </w:rPr>
            </w:pPr>
            <w:r w:rsidRPr="00AB3329">
              <w:rPr>
                <w:rStyle w:val="a9"/>
              </w:rPr>
              <w:t>Шляхи вдосконалення</w:t>
            </w:r>
          </w:p>
        </w:tc>
        <w:tc>
          <w:tcPr>
            <w:tcW w:w="6304" w:type="dxa"/>
            <w:hideMark/>
          </w:tcPr>
          <w:p w14:paraId="370BA82E" w14:textId="77777777" w:rsidR="00DA4646" w:rsidRPr="00AB3329" w:rsidRDefault="00DA4646">
            <w:pPr>
              <w:jc w:val="center"/>
              <w:rPr>
                <w:b/>
                <w:bCs/>
              </w:rPr>
            </w:pPr>
            <w:r w:rsidRPr="00AB3329">
              <w:rPr>
                <w:rStyle w:val="a9"/>
              </w:rPr>
              <w:t>Характеристика</w:t>
            </w:r>
          </w:p>
        </w:tc>
      </w:tr>
      <w:tr w:rsidR="00DA4646" w:rsidRPr="00AB3329" w14:paraId="2D77ADAF" w14:textId="77777777" w:rsidTr="00DA4646">
        <w:tc>
          <w:tcPr>
            <w:tcW w:w="534" w:type="dxa"/>
            <w:vAlign w:val="center"/>
          </w:tcPr>
          <w:p w14:paraId="7C5AE132" w14:textId="54F50653" w:rsidR="00DA4646" w:rsidRPr="00AB3329" w:rsidRDefault="00DA4646" w:rsidP="00DA4646">
            <w:pPr>
              <w:jc w:val="center"/>
            </w:pPr>
            <w:r w:rsidRPr="00AB3329">
              <w:t>1</w:t>
            </w:r>
          </w:p>
        </w:tc>
        <w:tc>
          <w:tcPr>
            <w:tcW w:w="3349" w:type="dxa"/>
            <w:vAlign w:val="center"/>
            <w:hideMark/>
          </w:tcPr>
          <w:p w14:paraId="0B351AF3" w14:textId="5E7CFF4C" w:rsidR="00DA4646" w:rsidRPr="00AB3329" w:rsidRDefault="00DA4646" w:rsidP="00DA4646">
            <w:pPr>
              <w:jc w:val="center"/>
            </w:pPr>
            <w:r w:rsidRPr="00AB3329">
              <w:t>Впровадження інструментів аналітики соціальних мереж</w:t>
            </w:r>
          </w:p>
        </w:tc>
        <w:tc>
          <w:tcPr>
            <w:tcW w:w="6304" w:type="dxa"/>
            <w:hideMark/>
          </w:tcPr>
          <w:p w14:paraId="0F57918E" w14:textId="77777777" w:rsidR="00DA4646" w:rsidRPr="00AB3329" w:rsidRDefault="00DA4646" w:rsidP="00D71486">
            <w:pPr>
              <w:jc w:val="both"/>
            </w:pPr>
            <w:r w:rsidRPr="00AB3329">
              <w:t>Використання спеціалізованих платформ або програмного забезпечення для збору, обробки та аналізу даних із соціальних медіа, що дозволяє отримувати інформацію про тренди, настрої користувачів, відгуки про продукт або бренд, ефективність контенту та рекламних кампаній.</w:t>
            </w:r>
          </w:p>
        </w:tc>
      </w:tr>
      <w:tr w:rsidR="00DA4646" w:rsidRPr="00AB3329" w14:paraId="715B831E" w14:textId="77777777" w:rsidTr="00DA4646">
        <w:tc>
          <w:tcPr>
            <w:tcW w:w="534" w:type="dxa"/>
            <w:vAlign w:val="center"/>
          </w:tcPr>
          <w:p w14:paraId="1470D114" w14:textId="57008135" w:rsidR="00DA4646" w:rsidRPr="00AB3329" w:rsidRDefault="00DA4646" w:rsidP="00DA4646">
            <w:pPr>
              <w:jc w:val="center"/>
            </w:pPr>
            <w:r w:rsidRPr="00AB3329">
              <w:t>2</w:t>
            </w:r>
          </w:p>
        </w:tc>
        <w:tc>
          <w:tcPr>
            <w:tcW w:w="3349" w:type="dxa"/>
            <w:vAlign w:val="center"/>
            <w:hideMark/>
          </w:tcPr>
          <w:p w14:paraId="634ED5C8" w14:textId="457E2C28" w:rsidR="00DA4646" w:rsidRPr="00AB3329" w:rsidRDefault="00DA4646" w:rsidP="00DA4646">
            <w:pPr>
              <w:jc w:val="center"/>
            </w:pPr>
            <w:r w:rsidRPr="00AB3329">
              <w:t>Розробка систем моніторингу та прослуховування соціальних медіа</w:t>
            </w:r>
          </w:p>
        </w:tc>
        <w:tc>
          <w:tcPr>
            <w:tcW w:w="6304" w:type="dxa"/>
            <w:hideMark/>
          </w:tcPr>
          <w:p w14:paraId="626C573C" w14:textId="77777777" w:rsidR="00DA4646" w:rsidRPr="00AB3329" w:rsidRDefault="00DA4646" w:rsidP="00D71486">
            <w:pPr>
              <w:jc w:val="both"/>
            </w:pPr>
            <w:r w:rsidRPr="00AB3329">
              <w:t>Створення систем, які постійно відстежують згадування бренду, продуктів чи послуг у соціальних мережах, виявляють релевантні публікації та дискусії за допомогою ключових слів, хештегів та інших фільтрів, а також повідомляють про них у режимі реального часу.</w:t>
            </w:r>
          </w:p>
        </w:tc>
      </w:tr>
      <w:tr w:rsidR="00DA4646" w:rsidRPr="00AB3329" w14:paraId="74797D21" w14:textId="77777777" w:rsidTr="00DA4646">
        <w:tc>
          <w:tcPr>
            <w:tcW w:w="534" w:type="dxa"/>
            <w:vAlign w:val="center"/>
          </w:tcPr>
          <w:p w14:paraId="08FC3B47" w14:textId="4969AD0A" w:rsidR="00DA4646" w:rsidRPr="00AB3329" w:rsidRDefault="00DA4646" w:rsidP="00DA4646">
            <w:pPr>
              <w:jc w:val="center"/>
            </w:pPr>
            <w:r w:rsidRPr="00AB3329">
              <w:t>3</w:t>
            </w:r>
          </w:p>
        </w:tc>
        <w:tc>
          <w:tcPr>
            <w:tcW w:w="3349" w:type="dxa"/>
            <w:vAlign w:val="center"/>
            <w:hideMark/>
          </w:tcPr>
          <w:p w14:paraId="3A5EC520" w14:textId="471197E0" w:rsidR="00DA4646" w:rsidRPr="00AB3329" w:rsidRDefault="00DA4646" w:rsidP="00DA4646">
            <w:pPr>
              <w:jc w:val="center"/>
              <w:rPr>
                <w:kern w:val="0"/>
                <w:lang w:eastAsia="ru-RU"/>
                <w14:ligatures w14:val="none"/>
              </w:rPr>
            </w:pPr>
          </w:p>
          <w:p w14:paraId="5EC20C6F" w14:textId="033F9C60" w:rsidR="00DA4646" w:rsidRPr="00AB3329" w:rsidRDefault="00DA4646" w:rsidP="00DA4646">
            <w:pPr>
              <w:jc w:val="center"/>
            </w:pPr>
            <w:r w:rsidRPr="00AB3329">
              <w:t>Аналіз тональності та емоцій користувачів</w:t>
            </w:r>
          </w:p>
        </w:tc>
        <w:tc>
          <w:tcPr>
            <w:tcW w:w="6304" w:type="dxa"/>
            <w:hideMark/>
          </w:tcPr>
          <w:p w14:paraId="5563E5F3" w14:textId="77777777" w:rsidR="00DA4646" w:rsidRPr="00AB3329" w:rsidRDefault="00DA4646" w:rsidP="00D71486">
            <w:pPr>
              <w:jc w:val="both"/>
            </w:pPr>
            <w:r w:rsidRPr="00AB3329">
              <w:t>Використання алгоритмів обробки природної мови (NLP) та машинного навчання для виявлення настроїв, емоцій та сентиментів, виражених у повідомленнях користувачів соціальних медіа, що дозволяє визначати позитивні, негативні або нейтральні реакції на продукт, рекламу чи послугу.</w:t>
            </w:r>
          </w:p>
        </w:tc>
      </w:tr>
      <w:tr w:rsidR="00DA4646" w:rsidRPr="00AB3329" w14:paraId="50AE5AD4" w14:textId="77777777" w:rsidTr="00DA4646">
        <w:tc>
          <w:tcPr>
            <w:tcW w:w="534" w:type="dxa"/>
            <w:vAlign w:val="center"/>
          </w:tcPr>
          <w:p w14:paraId="359EE506" w14:textId="762029DA" w:rsidR="00DA4646" w:rsidRPr="00AB3329" w:rsidRDefault="00DA4646" w:rsidP="00DA4646">
            <w:pPr>
              <w:jc w:val="center"/>
            </w:pPr>
            <w:r w:rsidRPr="00AB3329">
              <w:t>4</w:t>
            </w:r>
          </w:p>
        </w:tc>
        <w:tc>
          <w:tcPr>
            <w:tcW w:w="3349" w:type="dxa"/>
            <w:vAlign w:val="center"/>
            <w:hideMark/>
          </w:tcPr>
          <w:p w14:paraId="73C263BB" w14:textId="4F7AD089" w:rsidR="00DA4646" w:rsidRPr="00AB3329" w:rsidRDefault="00DA4646" w:rsidP="00DA4646">
            <w:pPr>
              <w:jc w:val="center"/>
            </w:pPr>
            <w:r w:rsidRPr="00AB3329">
              <w:t xml:space="preserve">Моніторинг конкурентів та </w:t>
            </w:r>
            <w:proofErr w:type="spellStart"/>
            <w:r w:rsidRPr="00AB3329">
              <w:t>бенчмаркінг</w:t>
            </w:r>
            <w:proofErr w:type="spellEnd"/>
          </w:p>
        </w:tc>
        <w:tc>
          <w:tcPr>
            <w:tcW w:w="6304" w:type="dxa"/>
            <w:hideMark/>
          </w:tcPr>
          <w:p w14:paraId="0378E9CF" w14:textId="77777777" w:rsidR="00DA4646" w:rsidRPr="00AB3329" w:rsidRDefault="00DA4646" w:rsidP="00D71486">
            <w:pPr>
              <w:jc w:val="both"/>
            </w:pPr>
            <w:r w:rsidRPr="00AB3329">
              <w:t>Використання інструментів для відстеження активності конкурентів у соціальних мережах, аналізу їхніх маркетингових стратегій, реакцій користувачів на їхні продукти чи послуги, а також виявлення кращих практик та ідей для вдосконалення власних підходів.</w:t>
            </w:r>
          </w:p>
        </w:tc>
      </w:tr>
      <w:tr w:rsidR="00DA4646" w:rsidRPr="00AB3329" w14:paraId="77075045" w14:textId="77777777" w:rsidTr="00DA4646">
        <w:tc>
          <w:tcPr>
            <w:tcW w:w="534" w:type="dxa"/>
            <w:vAlign w:val="center"/>
          </w:tcPr>
          <w:p w14:paraId="392EEEBA" w14:textId="4AF28C80" w:rsidR="00DA4646" w:rsidRPr="00AB3329" w:rsidRDefault="00DA4646" w:rsidP="00DA4646">
            <w:pPr>
              <w:jc w:val="center"/>
            </w:pPr>
            <w:r w:rsidRPr="00AB3329">
              <w:t>5</w:t>
            </w:r>
          </w:p>
        </w:tc>
        <w:tc>
          <w:tcPr>
            <w:tcW w:w="3349" w:type="dxa"/>
            <w:vAlign w:val="center"/>
            <w:hideMark/>
          </w:tcPr>
          <w:p w14:paraId="4BDF4C6F" w14:textId="2BC4D512" w:rsidR="00DA4646" w:rsidRPr="00AB3329" w:rsidRDefault="00DA4646" w:rsidP="00DA4646">
            <w:pPr>
              <w:jc w:val="center"/>
            </w:pPr>
            <w:r w:rsidRPr="00AB3329">
              <w:t>Персоналізований маркетинг та сегментація</w:t>
            </w:r>
          </w:p>
        </w:tc>
        <w:tc>
          <w:tcPr>
            <w:tcW w:w="6304" w:type="dxa"/>
            <w:hideMark/>
          </w:tcPr>
          <w:p w14:paraId="50841ADC" w14:textId="77777777" w:rsidR="00DA4646" w:rsidRPr="00AB3329" w:rsidRDefault="00DA4646" w:rsidP="00D71486">
            <w:pPr>
              <w:jc w:val="both"/>
            </w:pPr>
            <w:r w:rsidRPr="00AB3329">
              <w:t xml:space="preserve">Використання даних із соціальних медіа для створення персоналізованих маркетингових кампаній, </w:t>
            </w:r>
            <w:proofErr w:type="spellStart"/>
            <w:r w:rsidRPr="00AB3329">
              <w:t>таргетованої</w:t>
            </w:r>
            <w:proofErr w:type="spellEnd"/>
            <w:r w:rsidRPr="00AB3329">
              <w:t xml:space="preserve"> реклами та комунікацій, адаптованих до інтересів, поведінки та попередньої активності користувачів у соціальних мережах.</w:t>
            </w:r>
          </w:p>
        </w:tc>
      </w:tr>
      <w:tr w:rsidR="00DA4646" w:rsidRPr="00AB3329" w14:paraId="7AC61837" w14:textId="77777777" w:rsidTr="00DA4646">
        <w:tc>
          <w:tcPr>
            <w:tcW w:w="534" w:type="dxa"/>
            <w:vAlign w:val="center"/>
          </w:tcPr>
          <w:p w14:paraId="223FFD11" w14:textId="5604F186" w:rsidR="00DA4646" w:rsidRPr="00AB3329" w:rsidRDefault="00DA4646" w:rsidP="00DA4646">
            <w:pPr>
              <w:jc w:val="center"/>
            </w:pPr>
            <w:r w:rsidRPr="00AB3329">
              <w:t>6</w:t>
            </w:r>
          </w:p>
        </w:tc>
        <w:tc>
          <w:tcPr>
            <w:tcW w:w="3349" w:type="dxa"/>
            <w:vAlign w:val="center"/>
            <w:hideMark/>
          </w:tcPr>
          <w:p w14:paraId="6E9F6BE9" w14:textId="58893195" w:rsidR="00DA4646" w:rsidRPr="00AB3329" w:rsidRDefault="00DA4646" w:rsidP="00DA4646">
            <w:pPr>
              <w:jc w:val="center"/>
            </w:pPr>
            <w:r w:rsidRPr="00AB3329">
              <w:t>Залучення впливових лідерів думок</w:t>
            </w:r>
          </w:p>
        </w:tc>
        <w:tc>
          <w:tcPr>
            <w:tcW w:w="6304" w:type="dxa"/>
            <w:hideMark/>
          </w:tcPr>
          <w:p w14:paraId="74FBCBCB" w14:textId="77777777" w:rsidR="00DA4646" w:rsidRPr="00AB3329" w:rsidRDefault="00DA4646" w:rsidP="00D71486">
            <w:pPr>
              <w:jc w:val="both"/>
            </w:pPr>
            <w:r w:rsidRPr="00AB3329">
              <w:t>Ідентифікація та співпраця з впливовими користувачами соціальних медіа (</w:t>
            </w:r>
            <w:proofErr w:type="spellStart"/>
            <w:r w:rsidRPr="00AB3329">
              <w:t>інфлюенсерами</w:t>
            </w:r>
            <w:proofErr w:type="spellEnd"/>
            <w:r w:rsidRPr="00AB3329">
              <w:t xml:space="preserve">) у відповідній галузі або </w:t>
            </w:r>
            <w:proofErr w:type="spellStart"/>
            <w:r w:rsidRPr="00AB3329">
              <w:t>нішевій</w:t>
            </w:r>
            <w:proofErr w:type="spellEnd"/>
            <w:r w:rsidRPr="00AB3329">
              <w:t xml:space="preserve"> спільноті для просування продуктів, послуг та брендингу.</w:t>
            </w:r>
          </w:p>
        </w:tc>
      </w:tr>
      <w:tr w:rsidR="00DA4646" w:rsidRPr="00AB3329" w14:paraId="0DA5E16B" w14:textId="77777777" w:rsidTr="00DA4646">
        <w:tc>
          <w:tcPr>
            <w:tcW w:w="534" w:type="dxa"/>
            <w:vAlign w:val="center"/>
          </w:tcPr>
          <w:p w14:paraId="1D154689" w14:textId="16B29885" w:rsidR="00DA4646" w:rsidRPr="00AB3329" w:rsidRDefault="00DA4646" w:rsidP="00DA4646">
            <w:pPr>
              <w:jc w:val="center"/>
            </w:pPr>
            <w:r w:rsidRPr="00AB3329">
              <w:t>7</w:t>
            </w:r>
          </w:p>
        </w:tc>
        <w:tc>
          <w:tcPr>
            <w:tcW w:w="3349" w:type="dxa"/>
            <w:vAlign w:val="center"/>
            <w:hideMark/>
          </w:tcPr>
          <w:p w14:paraId="1C9BDE5C" w14:textId="0BDC4A26" w:rsidR="00DA4646" w:rsidRPr="00AB3329" w:rsidRDefault="00DA4646" w:rsidP="00DA4646">
            <w:pPr>
              <w:jc w:val="center"/>
            </w:pPr>
            <w:r w:rsidRPr="00AB3329">
              <w:t>Управління репутацією бренду</w:t>
            </w:r>
          </w:p>
        </w:tc>
        <w:tc>
          <w:tcPr>
            <w:tcW w:w="6304" w:type="dxa"/>
            <w:hideMark/>
          </w:tcPr>
          <w:p w14:paraId="22AE23F3" w14:textId="77777777" w:rsidR="00DA4646" w:rsidRPr="00AB3329" w:rsidRDefault="00DA4646" w:rsidP="00D71486">
            <w:pPr>
              <w:jc w:val="both"/>
            </w:pPr>
            <w:r w:rsidRPr="00AB3329">
              <w:t>Моніторинг згадувань про бренд у соціальних медіа, аналіз відгуків та коментарів, швидке реагування на негативні відгуки або кризові ситуації, а також посилення позитивного іміджу бренду.</w:t>
            </w:r>
          </w:p>
        </w:tc>
      </w:tr>
    </w:tbl>
    <w:p w14:paraId="546A1D74" w14:textId="60BD2395" w:rsidR="005E5661" w:rsidRPr="00AB3329" w:rsidRDefault="005E5661" w:rsidP="00D71486">
      <w:pPr>
        <w:ind w:firstLine="709"/>
        <w:jc w:val="both"/>
      </w:pPr>
      <w:r w:rsidRPr="00AB3329">
        <w:t>Примітка. Складено автором</w:t>
      </w:r>
    </w:p>
    <w:p w14:paraId="05F8CAFA" w14:textId="77777777" w:rsidR="005E5661" w:rsidRPr="00AB3329" w:rsidRDefault="005E5661" w:rsidP="005E5661">
      <w:pPr>
        <w:spacing w:line="360" w:lineRule="auto"/>
        <w:ind w:firstLine="709"/>
        <w:jc w:val="both"/>
        <w:rPr>
          <w:sz w:val="28"/>
          <w:szCs w:val="28"/>
        </w:rPr>
      </w:pPr>
    </w:p>
    <w:p w14:paraId="348F9883" w14:textId="153F3196" w:rsidR="005E5661" w:rsidRPr="00AB3329" w:rsidRDefault="005E5661" w:rsidP="005E5661">
      <w:pPr>
        <w:spacing w:line="360" w:lineRule="auto"/>
        <w:ind w:firstLine="709"/>
        <w:jc w:val="both"/>
        <w:rPr>
          <w:sz w:val="28"/>
          <w:szCs w:val="28"/>
        </w:rPr>
      </w:pPr>
      <w:r w:rsidRPr="00AB3329">
        <w:rPr>
          <w:sz w:val="28"/>
          <w:szCs w:val="28"/>
        </w:rPr>
        <w:lastRenderedPageBreak/>
        <w:t>Як можна побачити т</w:t>
      </w:r>
      <w:r w:rsidR="00AC3E51" w:rsidRPr="00AB3329">
        <w:rPr>
          <w:sz w:val="28"/>
          <w:szCs w:val="28"/>
        </w:rPr>
        <w:t>а</w:t>
      </w:r>
      <w:r w:rsidRPr="00AB3329">
        <w:rPr>
          <w:sz w:val="28"/>
          <w:szCs w:val="28"/>
        </w:rPr>
        <w:t xml:space="preserve"> підкреслити, що шляхи  передбачені в таблиці 3.1 допоможуть  ефективніше використовувати соціальні мережі і отримати більше користі для підприємства та його асортименту.</w:t>
      </w:r>
    </w:p>
    <w:p w14:paraId="5D206A2F" w14:textId="2D06F3AB" w:rsidR="005E5661" w:rsidRPr="00AB3329" w:rsidRDefault="009508D4" w:rsidP="009508D4">
      <w:pPr>
        <w:spacing w:line="360" w:lineRule="auto"/>
        <w:ind w:firstLine="709"/>
        <w:jc w:val="both"/>
        <w:rPr>
          <w:sz w:val="28"/>
          <w:szCs w:val="28"/>
        </w:rPr>
      </w:pPr>
      <w:r w:rsidRPr="00AB3329">
        <w:rPr>
          <w:sz w:val="28"/>
          <w:szCs w:val="28"/>
        </w:rPr>
        <w:t xml:space="preserve">Отже, удосконалення маркетингових кампаній у соціальних медіа для </w:t>
      </w:r>
      <w:r w:rsidR="007E32B6" w:rsidRPr="00AB3329">
        <w:rPr>
          <w:sz w:val="28"/>
          <w:szCs w:val="28"/>
        </w:rPr>
        <w:t>«</w:t>
      </w:r>
      <w:r w:rsidRPr="00AB3329">
        <w:rPr>
          <w:sz w:val="28"/>
          <w:szCs w:val="28"/>
        </w:rPr>
        <w:t>Епіцентру</w:t>
      </w:r>
      <w:r w:rsidR="007E32B6" w:rsidRPr="00AB3329">
        <w:rPr>
          <w:sz w:val="28"/>
          <w:szCs w:val="28"/>
        </w:rPr>
        <w:t>»</w:t>
      </w:r>
      <w:r w:rsidRPr="00AB3329">
        <w:rPr>
          <w:sz w:val="28"/>
          <w:szCs w:val="28"/>
        </w:rPr>
        <w:t xml:space="preserve"> передбачає комплексний підхід, який охоплює формування залученої спільноти клієнтів, створення цінного контенту різних форматів, активну взаємодію з аудиторією через інтерактивні елементи, інтеграцію з іншими маркетинговими каналами, ефективне </w:t>
      </w:r>
      <w:proofErr w:type="spellStart"/>
      <w:r w:rsidRPr="00AB3329">
        <w:rPr>
          <w:sz w:val="28"/>
          <w:szCs w:val="28"/>
        </w:rPr>
        <w:t>таргетоване</w:t>
      </w:r>
      <w:proofErr w:type="spellEnd"/>
      <w:r w:rsidRPr="00AB3329">
        <w:rPr>
          <w:sz w:val="28"/>
          <w:szCs w:val="28"/>
        </w:rPr>
        <w:t xml:space="preserve"> рекламування з використанням точних налаштувань </w:t>
      </w:r>
      <w:proofErr w:type="spellStart"/>
      <w:r w:rsidRPr="00AB3329">
        <w:rPr>
          <w:sz w:val="28"/>
          <w:szCs w:val="28"/>
        </w:rPr>
        <w:t>таргетингу</w:t>
      </w:r>
      <w:proofErr w:type="spellEnd"/>
      <w:r w:rsidRPr="00AB3329">
        <w:rPr>
          <w:sz w:val="28"/>
          <w:szCs w:val="28"/>
        </w:rPr>
        <w:t xml:space="preserve">, залучення впливових лідерів думок, впровадження інноваційних підходів і технологій, а також застосування аналітичних інструментів для моніторингу, аналізу даних і оптимізації стратегій. Такий комплексний підхід дозволить підвищити ефективність присутності бренду в соціальних мережах, збільшити </w:t>
      </w:r>
      <w:proofErr w:type="spellStart"/>
      <w:r w:rsidRPr="00AB3329">
        <w:rPr>
          <w:sz w:val="28"/>
          <w:szCs w:val="28"/>
        </w:rPr>
        <w:t>впізнаваність</w:t>
      </w:r>
      <w:proofErr w:type="spellEnd"/>
      <w:r w:rsidRPr="00AB3329">
        <w:rPr>
          <w:sz w:val="28"/>
          <w:szCs w:val="28"/>
        </w:rPr>
        <w:t>, покращити взаємодію з цільовою аудиторією та досягти зростання обсягів продажів.</w:t>
      </w:r>
    </w:p>
    <w:p w14:paraId="7B28FC6B" w14:textId="77777777" w:rsidR="005E5661" w:rsidRPr="00AB3329" w:rsidRDefault="005E5661" w:rsidP="009D5D9D">
      <w:pPr>
        <w:spacing w:line="360" w:lineRule="auto"/>
        <w:rPr>
          <w:sz w:val="28"/>
          <w:szCs w:val="28"/>
        </w:rPr>
      </w:pPr>
    </w:p>
    <w:p w14:paraId="710E3A2D" w14:textId="77777777" w:rsidR="009D5D9D" w:rsidRPr="00AB3329" w:rsidRDefault="009D5D9D" w:rsidP="00AC3E51">
      <w:pPr>
        <w:spacing w:line="360" w:lineRule="auto"/>
        <w:ind w:firstLine="709"/>
        <w:jc w:val="both"/>
        <w:rPr>
          <w:b/>
          <w:bCs/>
          <w:sz w:val="28"/>
          <w:szCs w:val="28"/>
        </w:rPr>
      </w:pPr>
      <w:r w:rsidRPr="00AB3329">
        <w:rPr>
          <w:b/>
          <w:bCs/>
          <w:sz w:val="28"/>
          <w:szCs w:val="28"/>
        </w:rPr>
        <w:t>3.2. Пропозиції щодо підвищення ефективності маркетингових кампаній у соціальних мережах</w:t>
      </w:r>
    </w:p>
    <w:p w14:paraId="2B272588" w14:textId="77777777" w:rsidR="009D5D9D" w:rsidRPr="00AB3329" w:rsidRDefault="009D5D9D" w:rsidP="004F67D2">
      <w:pPr>
        <w:spacing w:line="360" w:lineRule="auto"/>
        <w:rPr>
          <w:sz w:val="28"/>
          <w:szCs w:val="28"/>
        </w:rPr>
      </w:pPr>
    </w:p>
    <w:p w14:paraId="1CAC0280" w14:textId="4D3AD276" w:rsidR="009F4737" w:rsidRPr="00AB3329" w:rsidRDefault="009F4737" w:rsidP="009F4737">
      <w:pPr>
        <w:spacing w:line="360" w:lineRule="auto"/>
        <w:ind w:firstLine="709"/>
        <w:jc w:val="both"/>
        <w:rPr>
          <w:sz w:val="28"/>
          <w:szCs w:val="28"/>
        </w:rPr>
      </w:pPr>
      <w:r w:rsidRPr="00AB3329">
        <w:rPr>
          <w:sz w:val="28"/>
          <w:szCs w:val="28"/>
        </w:rPr>
        <w:t xml:space="preserve">Для підприємства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яке функціонує у сфері роздрібної торгівлі будівельними матеріалами та товарами для дому, соціальні мережі відкривають значні можливості для просування бренду, залучення клієнтів та збільшення обсягів продажів. Імплементація наступних пропозицій може істотно підвищити ефективність маркетингових зусиль компанії у цьому середовищі:</w:t>
      </w:r>
    </w:p>
    <w:p w14:paraId="31A5E11F" w14:textId="4025E4B0" w:rsidR="009F4737" w:rsidRPr="00AB3329" w:rsidRDefault="009F4737" w:rsidP="009F4737">
      <w:pPr>
        <w:spacing w:line="360" w:lineRule="auto"/>
        <w:ind w:firstLine="709"/>
        <w:jc w:val="both"/>
        <w:rPr>
          <w:sz w:val="28"/>
          <w:szCs w:val="28"/>
        </w:rPr>
      </w:pPr>
      <w:r w:rsidRPr="00AB3329">
        <w:rPr>
          <w:sz w:val="28"/>
          <w:szCs w:val="28"/>
        </w:rPr>
        <w:t xml:space="preserve">1. Стратегія залучення спільноти.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має активно формувати та підтримувати лояльну спільноту прихильників у соціальних мережах. Це передбачає створення цікавого та корисного контенту, пов'язаного з будівництвом, ремонтом та облаштуванням житла. Інформативні статті, поради експертів, </w:t>
      </w:r>
      <w:proofErr w:type="spellStart"/>
      <w:r w:rsidRPr="00AB3329">
        <w:rPr>
          <w:sz w:val="28"/>
          <w:szCs w:val="28"/>
        </w:rPr>
        <w:t>відеоогляди</w:t>
      </w:r>
      <w:proofErr w:type="spellEnd"/>
      <w:r w:rsidRPr="00AB3329">
        <w:rPr>
          <w:sz w:val="28"/>
          <w:szCs w:val="28"/>
        </w:rPr>
        <w:t xml:space="preserve"> продуктів та майстер-класи сприятимуть залученню </w:t>
      </w:r>
      <w:r w:rsidRPr="00AB3329">
        <w:rPr>
          <w:sz w:val="28"/>
          <w:szCs w:val="28"/>
        </w:rPr>
        <w:lastRenderedPageBreak/>
        <w:t>цільової аудиторії. Активна взаємодія через коментарі, опитування та конкурси дозволить зміцнити зв'язки зі споживачами.</w:t>
      </w:r>
    </w:p>
    <w:p w14:paraId="5733CA8F" w14:textId="3B2D8242" w:rsidR="009F4737" w:rsidRPr="00AB3329" w:rsidRDefault="009F4737" w:rsidP="009F4737">
      <w:pPr>
        <w:spacing w:line="360" w:lineRule="auto"/>
        <w:ind w:firstLine="709"/>
        <w:jc w:val="both"/>
        <w:rPr>
          <w:sz w:val="28"/>
          <w:szCs w:val="28"/>
        </w:rPr>
      </w:pPr>
      <w:r w:rsidRPr="00AB3329">
        <w:rPr>
          <w:sz w:val="28"/>
          <w:szCs w:val="28"/>
        </w:rPr>
        <w:t xml:space="preserve">2. </w:t>
      </w:r>
      <w:proofErr w:type="spellStart"/>
      <w:r w:rsidRPr="00AB3329">
        <w:rPr>
          <w:sz w:val="28"/>
          <w:szCs w:val="28"/>
        </w:rPr>
        <w:t>Таргетована</w:t>
      </w:r>
      <w:proofErr w:type="spellEnd"/>
      <w:r w:rsidRPr="00AB3329">
        <w:rPr>
          <w:sz w:val="28"/>
          <w:szCs w:val="28"/>
        </w:rPr>
        <w:t xml:space="preserve"> реклама. Використання можливостей </w:t>
      </w:r>
      <w:proofErr w:type="spellStart"/>
      <w:r w:rsidRPr="00AB3329">
        <w:rPr>
          <w:sz w:val="28"/>
          <w:szCs w:val="28"/>
        </w:rPr>
        <w:t>таргетингу</w:t>
      </w:r>
      <w:proofErr w:type="spellEnd"/>
      <w:r w:rsidRPr="00AB3329">
        <w:rPr>
          <w:sz w:val="28"/>
          <w:szCs w:val="28"/>
        </w:rPr>
        <w:t xml:space="preserve"> в соціальних мережах допоможе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ефективно виходити на релевантних потенційних клієнтів. Географічний </w:t>
      </w:r>
      <w:proofErr w:type="spellStart"/>
      <w:r w:rsidRPr="00AB3329">
        <w:rPr>
          <w:sz w:val="28"/>
          <w:szCs w:val="28"/>
        </w:rPr>
        <w:t>таргетинг</w:t>
      </w:r>
      <w:proofErr w:type="spellEnd"/>
      <w:r w:rsidRPr="00AB3329">
        <w:rPr>
          <w:sz w:val="28"/>
          <w:szCs w:val="28"/>
        </w:rPr>
        <w:t xml:space="preserve"> на регіони присутності торгових точок, демографічний </w:t>
      </w:r>
      <w:proofErr w:type="spellStart"/>
      <w:r w:rsidRPr="00AB3329">
        <w:rPr>
          <w:sz w:val="28"/>
          <w:szCs w:val="28"/>
        </w:rPr>
        <w:t>таргетинг</w:t>
      </w:r>
      <w:proofErr w:type="spellEnd"/>
      <w:r w:rsidRPr="00AB3329">
        <w:rPr>
          <w:sz w:val="28"/>
          <w:szCs w:val="28"/>
        </w:rPr>
        <w:t xml:space="preserve"> на цільові вікові групи та </w:t>
      </w:r>
      <w:proofErr w:type="spellStart"/>
      <w:r w:rsidRPr="00AB3329">
        <w:rPr>
          <w:sz w:val="28"/>
          <w:szCs w:val="28"/>
        </w:rPr>
        <w:t>таргетинг</w:t>
      </w:r>
      <w:proofErr w:type="spellEnd"/>
      <w:r w:rsidRPr="00AB3329">
        <w:rPr>
          <w:sz w:val="28"/>
          <w:szCs w:val="28"/>
        </w:rPr>
        <w:t xml:space="preserve"> за інтересами (наприклад, ремонт, будівництво, садівництво) забезпечать високу конверсію рекламних оголошень.</w:t>
      </w:r>
    </w:p>
    <w:p w14:paraId="7B472A43" w14:textId="6C4DDDE3" w:rsidR="009F4737" w:rsidRPr="00AB3329" w:rsidRDefault="009F4737" w:rsidP="009F4737">
      <w:pPr>
        <w:spacing w:line="360" w:lineRule="auto"/>
        <w:ind w:firstLine="709"/>
        <w:jc w:val="both"/>
        <w:rPr>
          <w:sz w:val="28"/>
          <w:szCs w:val="28"/>
        </w:rPr>
      </w:pPr>
      <w:r w:rsidRPr="00AB3329">
        <w:rPr>
          <w:sz w:val="28"/>
          <w:szCs w:val="28"/>
        </w:rPr>
        <w:t xml:space="preserve">3. Аналітика соціальних медіа. Впровадження інструментів збору та аналізу даних про активність користувачів у соціальних мережах дозволить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відстежувати ефективність маркетингових кампаній, виявляти тренди та настрої споживачів. Моніторинг згадок бренду та реакцій на рекламні матеріали </w:t>
      </w:r>
      <w:proofErr w:type="spellStart"/>
      <w:r w:rsidRPr="00AB3329">
        <w:rPr>
          <w:sz w:val="28"/>
          <w:szCs w:val="28"/>
        </w:rPr>
        <w:t>надасть</w:t>
      </w:r>
      <w:proofErr w:type="spellEnd"/>
      <w:r w:rsidRPr="00AB3329">
        <w:rPr>
          <w:sz w:val="28"/>
          <w:szCs w:val="28"/>
        </w:rPr>
        <w:t xml:space="preserve"> цінну інформацію для вдосконалення стратегій.  </w:t>
      </w:r>
    </w:p>
    <w:p w14:paraId="06C1DA8F" w14:textId="13C4965E" w:rsidR="009F4737" w:rsidRPr="00AB3329" w:rsidRDefault="009F4737" w:rsidP="009F4737">
      <w:pPr>
        <w:spacing w:line="360" w:lineRule="auto"/>
        <w:ind w:firstLine="709"/>
        <w:jc w:val="both"/>
        <w:rPr>
          <w:sz w:val="28"/>
          <w:szCs w:val="28"/>
        </w:rPr>
      </w:pPr>
      <w:r w:rsidRPr="00AB3329">
        <w:rPr>
          <w:sz w:val="28"/>
          <w:szCs w:val="28"/>
        </w:rPr>
        <w:t xml:space="preserve">4. Персоналізована взаємодія. Аналіз даних про інтереси, переваги та поведінку користувачів у соціальних мережах дасть змогу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персоналізувати маркетингові повідомлення та взаємодію. </w:t>
      </w:r>
      <w:proofErr w:type="spellStart"/>
      <w:r w:rsidRPr="00AB3329">
        <w:rPr>
          <w:sz w:val="28"/>
          <w:szCs w:val="28"/>
        </w:rPr>
        <w:t>Targeted</w:t>
      </w:r>
      <w:proofErr w:type="spellEnd"/>
      <w:r w:rsidRPr="00AB3329">
        <w:rPr>
          <w:sz w:val="28"/>
          <w:szCs w:val="28"/>
        </w:rPr>
        <w:t xml:space="preserve"> </w:t>
      </w:r>
      <w:proofErr w:type="spellStart"/>
      <w:r w:rsidRPr="00AB3329">
        <w:rPr>
          <w:sz w:val="28"/>
          <w:szCs w:val="28"/>
        </w:rPr>
        <w:t>ads</w:t>
      </w:r>
      <w:proofErr w:type="spellEnd"/>
      <w:r w:rsidRPr="00AB3329">
        <w:rPr>
          <w:sz w:val="28"/>
          <w:szCs w:val="28"/>
        </w:rPr>
        <w:t xml:space="preserve"> та персональні пропозиції, засновані на попередній активності користувачів, матимуть високу </w:t>
      </w:r>
      <w:proofErr w:type="spellStart"/>
      <w:r w:rsidRPr="00AB3329">
        <w:rPr>
          <w:sz w:val="28"/>
          <w:szCs w:val="28"/>
        </w:rPr>
        <w:t>релевантність</w:t>
      </w:r>
      <w:proofErr w:type="spellEnd"/>
      <w:r w:rsidRPr="00AB3329">
        <w:rPr>
          <w:sz w:val="28"/>
          <w:szCs w:val="28"/>
        </w:rPr>
        <w:t xml:space="preserve"> і, відповідно, кращу конверсію.</w:t>
      </w:r>
    </w:p>
    <w:p w14:paraId="2A31CF1C" w14:textId="09BA8305" w:rsidR="009F4737" w:rsidRPr="00AB3329" w:rsidRDefault="009F4737" w:rsidP="009F4737">
      <w:pPr>
        <w:spacing w:line="360" w:lineRule="auto"/>
        <w:ind w:firstLine="709"/>
        <w:jc w:val="both"/>
        <w:rPr>
          <w:sz w:val="28"/>
          <w:szCs w:val="28"/>
        </w:rPr>
      </w:pPr>
      <w:r w:rsidRPr="00AB3329">
        <w:rPr>
          <w:sz w:val="28"/>
          <w:szCs w:val="28"/>
        </w:rPr>
        <w:t xml:space="preserve">Реалізація цих пропозицій у комплексі забезпечить </w:t>
      </w:r>
      <w:r w:rsidR="0079233C" w:rsidRPr="00AB3329">
        <w:rPr>
          <w:sz w:val="28"/>
          <w:szCs w:val="28"/>
        </w:rPr>
        <w:t>«</w:t>
      </w:r>
      <w:r w:rsidRPr="00AB3329">
        <w:rPr>
          <w:sz w:val="28"/>
          <w:szCs w:val="28"/>
        </w:rPr>
        <w:t>Епіцентру</w:t>
      </w:r>
      <w:r w:rsidR="0079233C" w:rsidRPr="00AB3329">
        <w:rPr>
          <w:sz w:val="28"/>
          <w:szCs w:val="28"/>
        </w:rPr>
        <w:t>»</w:t>
      </w:r>
      <w:r w:rsidRPr="00AB3329">
        <w:rPr>
          <w:sz w:val="28"/>
          <w:szCs w:val="28"/>
        </w:rPr>
        <w:t xml:space="preserve"> ефективне використання соціальних мереж як каналу маркетингових комунікацій. Формування активної спільноти, точне </w:t>
      </w:r>
      <w:proofErr w:type="spellStart"/>
      <w:r w:rsidRPr="00AB3329">
        <w:rPr>
          <w:sz w:val="28"/>
          <w:szCs w:val="28"/>
        </w:rPr>
        <w:t>таргетування</w:t>
      </w:r>
      <w:proofErr w:type="spellEnd"/>
      <w:r w:rsidRPr="00AB3329">
        <w:rPr>
          <w:sz w:val="28"/>
          <w:szCs w:val="28"/>
        </w:rPr>
        <w:t xml:space="preserve"> реклами, аналітика соціальних медіа та персоналізована взаємодія сприятимуть підвищенню </w:t>
      </w:r>
      <w:proofErr w:type="spellStart"/>
      <w:r w:rsidRPr="00AB3329">
        <w:rPr>
          <w:sz w:val="28"/>
          <w:szCs w:val="28"/>
        </w:rPr>
        <w:t>впізнаваності</w:t>
      </w:r>
      <w:proofErr w:type="spellEnd"/>
      <w:r w:rsidRPr="00AB3329">
        <w:rPr>
          <w:sz w:val="28"/>
          <w:szCs w:val="28"/>
        </w:rPr>
        <w:t xml:space="preserve"> бренду, залученню нових клієнтів та зростанню обсягів продажів на цільових ринках.</w:t>
      </w:r>
    </w:p>
    <w:p w14:paraId="6AEBB834" w14:textId="77777777" w:rsidR="00DE51EC" w:rsidRPr="00AB3329" w:rsidRDefault="00DE51EC" w:rsidP="009F4737">
      <w:pPr>
        <w:spacing w:line="360" w:lineRule="auto"/>
        <w:ind w:firstLine="709"/>
        <w:jc w:val="both"/>
        <w:rPr>
          <w:sz w:val="28"/>
          <w:szCs w:val="28"/>
        </w:rPr>
      </w:pPr>
    </w:p>
    <w:p w14:paraId="46FF803F" w14:textId="1FD7E493" w:rsidR="00DE51EC" w:rsidRPr="00AB3329" w:rsidRDefault="00DE51EC" w:rsidP="009F4737">
      <w:pPr>
        <w:spacing w:line="360" w:lineRule="auto"/>
        <w:ind w:firstLine="709"/>
        <w:jc w:val="both"/>
        <w:rPr>
          <w:sz w:val="28"/>
          <w:szCs w:val="28"/>
        </w:rPr>
      </w:pPr>
      <w:r w:rsidRPr="00AB3329">
        <w:rPr>
          <w:sz w:val="28"/>
          <w:szCs w:val="28"/>
        </w:rPr>
        <w:br w:type="page"/>
      </w:r>
    </w:p>
    <w:p w14:paraId="4B8C32A1" w14:textId="536CFD50" w:rsidR="009508D4" w:rsidRPr="00AB3329" w:rsidRDefault="00463210" w:rsidP="00463210">
      <w:pPr>
        <w:spacing w:line="360" w:lineRule="auto"/>
        <w:ind w:firstLine="709"/>
        <w:jc w:val="center"/>
        <w:rPr>
          <w:b/>
          <w:bCs/>
          <w:sz w:val="28"/>
          <w:szCs w:val="28"/>
        </w:rPr>
      </w:pPr>
      <w:r w:rsidRPr="00AB3329">
        <w:rPr>
          <w:b/>
          <w:bCs/>
          <w:sz w:val="28"/>
          <w:szCs w:val="28"/>
        </w:rPr>
        <w:lastRenderedPageBreak/>
        <w:t>ВИСНОВКИ</w:t>
      </w:r>
    </w:p>
    <w:p w14:paraId="604BB072" w14:textId="77777777" w:rsidR="00463210" w:rsidRPr="00AB3329" w:rsidRDefault="00463210" w:rsidP="00463210">
      <w:pPr>
        <w:spacing w:line="360" w:lineRule="auto"/>
        <w:ind w:firstLine="709"/>
        <w:jc w:val="center"/>
        <w:rPr>
          <w:sz w:val="28"/>
          <w:szCs w:val="28"/>
        </w:rPr>
      </w:pPr>
    </w:p>
    <w:p w14:paraId="0809DDCB" w14:textId="796BD788" w:rsidR="0004152F" w:rsidRPr="00AB3329" w:rsidRDefault="0004152F" w:rsidP="0004152F">
      <w:pPr>
        <w:spacing w:line="360" w:lineRule="auto"/>
        <w:ind w:firstLine="709"/>
        <w:jc w:val="both"/>
        <w:rPr>
          <w:sz w:val="28"/>
          <w:szCs w:val="28"/>
        </w:rPr>
      </w:pPr>
      <w:r w:rsidRPr="00AB3329">
        <w:rPr>
          <w:sz w:val="28"/>
          <w:szCs w:val="28"/>
        </w:rPr>
        <w:t>Отже, соціальні медіа - це сукупність інтернет-сервісів та платформ, які надають користувачам можливість здійснювати комунікацію, споживати, створювати й поширювати контент. На відміну від традиційних ЗМІ, соціальні медіа є горизонтальним каналом поширення інформації з різних джерел.</w:t>
      </w:r>
    </w:p>
    <w:p w14:paraId="596119FA" w14:textId="3938848D" w:rsidR="0004152F" w:rsidRPr="00AB3329" w:rsidRDefault="0004152F" w:rsidP="0004152F">
      <w:pPr>
        <w:spacing w:line="360" w:lineRule="auto"/>
        <w:ind w:firstLine="709"/>
        <w:jc w:val="both"/>
        <w:rPr>
          <w:sz w:val="28"/>
          <w:szCs w:val="28"/>
        </w:rPr>
      </w:pPr>
      <w:r w:rsidRPr="00AB3329">
        <w:rPr>
          <w:sz w:val="28"/>
          <w:szCs w:val="28"/>
        </w:rPr>
        <w:t>Класифікація соціальних медіа може здійснюватися за різними критеріями. За масштабом аудиторії виділяють популярні сайти (</w:t>
      </w:r>
      <w:proofErr w:type="spellStart"/>
      <w:r w:rsidRPr="00AB3329">
        <w:rPr>
          <w:sz w:val="28"/>
          <w:szCs w:val="28"/>
        </w:rPr>
        <w:t>Facebook</w:t>
      </w:r>
      <w:proofErr w:type="spellEnd"/>
      <w:r w:rsidRPr="00AB3329">
        <w:rPr>
          <w:sz w:val="28"/>
          <w:szCs w:val="28"/>
        </w:rPr>
        <w:t xml:space="preserve">, </w:t>
      </w:r>
      <w:proofErr w:type="spellStart"/>
      <w:r w:rsidRPr="00AB3329">
        <w:rPr>
          <w:sz w:val="28"/>
          <w:szCs w:val="28"/>
        </w:rPr>
        <w:t>Twitter</w:t>
      </w:r>
      <w:proofErr w:type="spellEnd"/>
      <w:r w:rsidRPr="00AB3329">
        <w:rPr>
          <w:sz w:val="28"/>
          <w:szCs w:val="28"/>
        </w:rPr>
        <w:t xml:space="preserve"> тощо) та </w:t>
      </w:r>
      <w:proofErr w:type="spellStart"/>
      <w:r w:rsidRPr="00AB3329">
        <w:rPr>
          <w:sz w:val="28"/>
          <w:szCs w:val="28"/>
        </w:rPr>
        <w:t>нішеві</w:t>
      </w:r>
      <w:proofErr w:type="spellEnd"/>
      <w:r w:rsidRPr="00AB3329">
        <w:rPr>
          <w:sz w:val="28"/>
          <w:szCs w:val="28"/>
        </w:rPr>
        <w:t xml:space="preserve"> соціальні мережі, зосереджені на певній тематиці. За формою розрізняють блоги, соціальні спільноти, контент-спільноти, форуми та </w:t>
      </w:r>
      <w:proofErr w:type="spellStart"/>
      <w:r w:rsidRPr="00AB3329">
        <w:rPr>
          <w:sz w:val="28"/>
          <w:szCs w:val="28"/>
        </w:rPr>
        <w:t>агрегатори</w:t>
      </w:r>
      <w:proofErr w:type="spellEnd"/>
      <w:r w:rsidRPr="00AB3329">
        <w:rPr>
          <w:sz w:val="28"/>
          <w:szCs w:val="28"/>
        </w:rPr>
        <w:t xml:space="preserve"> контенту.</w:t>
      </w:r>
    </w:p>
    <w:p w14:paraId="04803FA8" w14:textId="28F07B3E" w:rsidR="0004152F" w:rsidRPr="00AB3329" w:rsidRDefault="0004152F" w:rsidP="0004152F">
      <w:pPr>
        <w:spacing w:line="360" w:lineRule="auto"/>
        <w:ind w:firstLine="709"/>
        <w:jc w:val="both"/>
        <w:rPr>
          <w:sz w:val="28"/>
          <w:szCs w:val="28"/>
        </w:rPr>
      </w:pPr>
      <w:r w:rsidRPr="00AB3329">
        <w:rPr>
          <w:sz w:val="28"/>
          <w:szCs w:val="28"/>
        </w:rPr>
        <w:t>У маркетингу соціальні медіа використовуються як ефективний інструмент контент-маркетингу, цільової реклами, роботи з попитом, формування іміджу брендів. Різні форми соціальних медіа надають маркетологам унікальні можливості для точкового просування продукції відповідно до індивідуальних вподобань користувачів.</w:t>
      </w:r>
    </w:p>
    <w:p w14:paraId="557BBB7D" w14:textId="2014A403" w:rsidR="0004152F" w:rsidRPr="00AB3329" w:rsidRDefault="0004152F" w:rsidP="0004152F">
      <w:pPr>
        <w:spacing w:line="360" w:lineRule="auto"/>
        <w:ind w:firstLine="709"/>
        <w:jc w:val="both"/>
        <w:rPr>
          <w:sz w:val="28"/>
          <w:szCs w:val="28"/>
        </w:rPr>
      </w:pPr>
      <w:r w:rsidRPr="00AB3329">
        <w:rPr>
          <w:sz w:val="28"/>
          <w:szCs w:val="28"/>
        </w:rPr>
        <w:t>Оцінювання ефективності маркетингових кампаній у соціальних мережах є критично важливим для прийняття обґрунтованих рішень та оптимізації стратегій просування бізнесу. Для цього використовуються метрики маркетингу та ключові показники ефективності.</w:t>
      </w:r>
    </w:p>
    <w:p w14:paraId="225557C0" w14:textId="7285F8AC" w:rsidR="0004152F" w:rsidRPr="00AB3329" w:rsidRDefault="0004152F" w:rsidP="0004152F">
      <w:pPr>
        <w:spacing w:line="360" w:lineRule="auto"/>
        <w:ind w:firstLine="709"/>
        <w:jc w:val="both"/>
        <w:rPr>
          <w:sz w:val="28"/>
          <w:szCs w:val="28"/>
        </w:rPr>
      </w:pPr>
      <w:r w:rsidRPr="00AB3329">
        <w:rPr>
          <w:sz w:val="28"/>
          <w:szCs w:val="28"/>
        </w:rPr>
        <w:t>Метрики маркетингу - це вимірювані показники, що забезпечують кількісні дані для аналізу та діагностики маркетингової діяльності компанії. Вони слугують орієнтиром для оптимізації тактик і стратегій. Основними метриками є показники залученості аудиторії, охоплення, трафіку, конверсії тощо.</w:t>
      </w:r>
    </w:p>
    <w:p w14:paraId="045258F7" w14:textId="18A1CB95" w:rsidR="0004152F" w:rsidRPr="00AB3329" w:rsidRDefault="0004152F" w:rsidP="0004152F">
      <w:pPr>
        <w:spacing w:line="360" w:lineRule="auto"/>
        <w:ind w:firstLine="709"/>
        <w:jc w:val="both"/>
        <w:rPr>
          <w:sz w:val="28"/>
          <w:szCs w:val="28"/>
        </w:rPr>
      </w:pPr>
      <w:r w:rsidRPr="00AB3329">
        <w:rPr>
          <w:sz w:val="28"/>
          <w:szCs w:val="28"/>
        </w:rPr>
        <w:t>KPI є числовими даними, які дозволяють оцінити результативність просування бізнесу в соцмережах та прогрес у досягненні цілей. Вони відображають ефективність бізнес-процесів і завжди виражаються у відсотках. Ключовими KPI є зростання підписників, залучення потенційних клієнтів, показники продажів.</w:t>
      </w:r>
    </w:p>
    <w:p w14:paraId="357082FD" w14:textId="76E601DD" w:rsidR="0004152F" w:rsidRPr="00AB3329" w:rsidRDefault="0004152F" w:rsidP="0004152F">
      <w:pPr>
        <w:spacing w:line="360" w:lineRule="auto"/>
        <w:ind w:firstLine="709"/>
        <w:jc w:val="both"/>
        <w:rPr>
          <w:sz w:val="28"/>
          <w:szCs w:val="28"/>
        </w:rPr>
      </w:pPr>
      <w:r w:rsidRPr="00AB3329">
        <w:rPr>
          <w:sz w:val="28"/>
          <w:szCs w:val="28"/>
        </w:rPr>
        <w:lastRenderedPageBreak/>
        <w:t xml:space="preserve">ТОВ </w:t>
      </w:r>
      <w:r w:rsidR="00D277F8" w:rsidRPr="00AB3329">
        <w:rPr>
          <w:sz w:val="28"/>
          <w:szCs w:val="28"/>
        </w:rPr>
        <w:t>«</w:t>
      </w:r>
      <w:r w:rsidRPr="00AB3329">
        <w:rPr>
          <w:sz w:val="28"/>
          <w:szCs w:val="28"/>
        </w:rPr>
        <w:t>Епіцентр</w:t>
      </w:r>
      <w:r w:rsidR="00D277F8" w:rsidRPr="00AB3329">
        <w:rPr>
          <w:sz w:val="28"/>
          <w:szCs w:val="28"/>
        </w:rPr>
        <w:t>»</w:t>
      </w:r>
      <w:r w:rsidRPr="00AB3329">
        <w:rPr>
          <w:sz w:val="28"/>
          <w:szCs w:val="28"/>
        </w:rPr>
        <w:t xml:space="preserve"> успішно поєднує онлайн і </w:t>
      </w:r>
      <w:proofErr w:type="spellStart"/>
      <w:r w:rsidRPr="00AB3329">
        <w:rPr>
          <w:sz w:val="28"/>
          <w:szCs w:val="28"/>
        </w:rPr>
        <w:t>офлайн</w:t>
      </w:r>
      <w:proofErr w:type="spellEnd"/>
      <w:r w:rsidRPr="00AB3329">
        <w:rPr>
          <w:sz w:val="28"/>
          <w:szCs w:val="28"/>
        </w:rPr>
        <w:t xml:space="preserve"> маркетингові стратегії для охоплення широкої цільової аудиторії. У онлайн-середовищі компанія активно використовує соціальні мережі (</w:t>
      </w:r>
      <w:proofErr w:type="spellStart"/>
      <w:r w:rsidRPr="00AB3329">
        <w:rPr>
          <w:sz w:val="28"/>
          <w:szCs w:val="28"/>
        </w:rPr>
        <w:t>Facebook</w:t>
      </w:r>
      <w:proofErr w:type="spellEnd"/>
      <w:r w:rsidRPr="00AB3329">
        <w:rPr>
          <w:sz w:val="28"/>
          <w:szCs w:val="28"/>
        </w:rPr>
        <w:t xml:space="preserve">, </w:t>
      </w:r>
      <w:proofErr w:type="spellStart"/>
      <w:r w:rsidRPr="00AB3329">
        <w:rPr>
          <w:sz w:val="28"/>
          <w:szCs w:val="28"/>
        </w:rPr>
        <w:t>Instagram</w:t>
      </w:r>
      <w:proofErr w:type="spellEnd"/>
      <w:r w:rsidRPr="00AB3329">
        <w:rPr>
          <w:sz w:val="28"/>
          <w:szCs w:val="28"/>
        </w:rPr>
        <w:t>) для просування бренду, залучення клієнтів і взаємодії з ними. Веб-сайт виступає основною платформою для онлайн-продажів, частка яких у 2021 році склала 15% від загального обсягу.</w:t>
      </w:r>
    </w:p>
    <w:p w14:paraId="092FDCAD" w14:textId="7ECE740A" w:rsidR="0004152F" w:rsidRPr="00AB3329" w:rsidRDefault="0004152F" w:rsidP="0004152F">
      <w:pPr>
        <w:spacing w:line="360" w:lineRule="auto"/>
        <w:ind w:firstLine="709"/>
        <w:jc w:val="both"/>
        <w:rPr>
          <w:sz w:val="28"/>
          <w:szCs w:val="28"/>
        </w:rPr>
      </w:pPr>
      <w:proofErr w:type="spellStart"/>
      <w:r w:rsidRPr="00AB3329">
        <w:rPr>
          <w:sz w:val="28"/>
          <w:szCs w:val="28"/>
        </w:rPr>
        <w:t>Офлайн</w:t>
      </w:r>
      <w:proofErr w:type="spellEnd"/>
      <w:r w:rsidRPr="00AB3329">
        <w:rPr>
          <w:sz w:val="28"/>
          <w:szCs w:val="28"/>
        </w:rPr>
        <w:t xml:space="preserve">-маркетинг охоплює мережу з 64 фізичних гіпермаркетів по Україні, які забезпечують 85% продажів та створюють позитивний досвід для клієнтів. Використовуються традиційні рекламні канали - зовнішня реклама, друковані матеріали, ТВ і радіо. </w:t>
      </w:r>
    </w:p>
    <w:p w14:paraId="1BBAD514" w14:textId="7A3045BE" w:rsidR="0004152F" w:rsidRPr="00AB3329" w:rsidRDefault="0004152F" w:rsidP="0004152F">
      <w:pPr>
        <w:spacing w:line="360" w:lineRule="auto"/>
        <w:ind w:firstLine="709"/>
        <w:jc w:val="both"/>
        <w:rPr>
          <w:sz w:val="28"/>
          <w:szCs w:val="28"/>
        </w:rPr>
      </w:pPr>
      <w:r w:rsidRPr="00AB3329">
        <w:rPr>
          <w:sz w:val="28"/>
          <w:szCs w:val="28"/>
        </w:rPr>
        <w:t xml:space="preserve">У дослідженні визначено п'ять ключових факторів, що впливають на результативність маркетингових кампаній компанії: креативність, бренд, </w:t>
      </w:r>
      <w:proofErr w:type="spellStart"/>
      <w:r w:rsidRPr="00AB3329">
        <w:rPr>
          <w:sz w:val="28"/>
          <w:szCs w:val="28"/>
        </w:rPr>
        <w:t>таргетинг</w:t>
      </w:r>
      <w:proofErr w:type="spellEnd"/>
      <w:r w:rsidRPr="00AB3329">
        <w:rPr>
          <w:sz w:val="28"/>
          <w:szCs w:val="28"/>
        </w:rPr>
        <w:t>, охоплення та актуальність. Кількісний аналіз показав, що найбільший вплив на зростання продажів має креативність (49%). Це підкреслює критичну важливість якісного, яскравого та привабливого креативу в рекламі.</w:t>
      </w:r>
    </w:p>
    <w:p w14:paraId="5BDC57A5" w14:textId="6FC7FC18" w:rsidR="0004152F" w:rsidRPr="00AB3329" w:rsidRDefault="009508D4" w:rsidP="0004152F">
      <w:pPr>
        <w:spacing w:line="360" w:lineRule="auto"/>
        <w:ind w:firstLine="709"/>
        <w:jc w:val="both"/>
        <w:rPr>
          <w:sz w:val="28"/>
          <w:szCs w:val="28"/>
        </w:rPr>
      </w:pPr>
      <w:r w:rsidRPr="00AB3329">
        <w:rPr>
          <w:sz w:val="28"/>
          <w:szCs w:val="28"/>
        </w:rPr>
        <w:t xml:space="preserve">Для компанії </w:t>
      </w:r>
      <w:r w:rsidR="00D277F8" w:rsidRPr="00AB3329">
        <w:rPr>
          <w:sz w:val="28"/>
          <w:szCs w:val="28"/>
        </w:rPr>
        <w:t>«</w:t>
      </w:r>
      <w:r w:rsidRPr="00AB3329">
        <w:rPr>
          <w:sz w:val="28"/>
          <w:szCs w:val="28"/>
        </w:rPr>
        <w:t>Епіцентр</w:t>
      </w:r>
      <w:r w:rsidR="00D277F8" w:rsidRPr="00AB3329">
        <w:rPr>
          <w:sz w:val="28"/>
          <w:szCs w:val="28"/>
        </w:rPr>
        <w:t>»</w:t>
      </w:r>
      <w:r w:rsidRPr="00AB3329">
        <w:rPr>
          <w:sz w:val="28"/>
          <w:szCs w:val="28"/>
        </w:rPr>
        <w:t xml:space="preserve"> пріоритетними напрямками вдосконалення маркетингових кампаній у соціальних мережах є формування та підтримка залученої спільноти клієнтів, створення якісного та цінного контенту, активна взаємодія з аудиторією, інтеграція з іншими маркетинговими каналами, </w:t>
      </w:r>
      <w:proofErr w:type="spellStart"/>
      <w:r w:rsidRPr="00AB3329">
        <w:rPr>
          <w:sz w:val="28"/>
          <w:szCs w:val="28"/>
        </w:rPr>
        <w:t>таргетована</w:t>
      </w:r>
      <w:proofErr w:type="spellEnd"/>
      <w:r w:rsidRPr="00AB3329">
        <w:rPr>
          <w:sz w:val="28"/>
          <w:szCs w:val="28"/>
        </w:rPr>
        <w:t xml:space="preserve"> реклама та впровадження інноваційних підходів</w:t>
      </w:r>
      <w:r w:rsidR="0004152F" w:rsidRPr="00AB3329">
        <w:rPr>
          <w:sz w:val="28"/>
          <w:szCs w:val="28"/>
        </w:rPr>
        <w:t>.</w:t>
      </w:r>
    </w:p>
    <w:p w14:paraId="1FB17D31" w14:textId="439B172F" w:rsidR="00D03F19" w:rsidRPr="00AB3329" w:rsidRDefault="0004152F" w:rsidP="0004152F">
      <w:pPr>
        <w:spacing w:line="360" w:lineRule="auto"/>
        <w:ind w:firstLine="709"/>
        <w:jc w:val="both"/>
        <w:rPr>
          <w:sz w:val="32"/>
          <w:szCs w:val="32"/>
        </w:rPr>
      </w:pPr>
      <w:r w:rsidRPr="00AB3329">
        <w:rPr>
          <w:color w:val="000000"/>
          <w:sz w:val="28"/>
          <w:szCs w:val="28"/>
        </w:rPr>
        <w:t xml:space="preserve">Досліджено комплекс заходів для оптимізації присутності ТОВ </w:t>
      </w:r>
      <w:r w:rsidR="00D277F8" w:rsidRPr="00AB3329">
        <w:rPr>
          <w:color w:val="000000"/>
          <w:sz w:val="28"/>
          <w:szCs w:val="28"/>
        </w:rPr>
        <w:t>«</w:t>
      </w:r>
      <w:r w:rsidRPr="00AB3329">
        <w:rPr>
          <w:color w:val="000000"/>
          <w:sz w:val="28"/>
          <w:szCs w:val="28"/>
        </w:rPr>
        <w:t>Епіцентр</w:t>
      </w:r>
      <w:r w:rsidR="00D277F8" w:rsidRPr="00AB3329">
        <w:rPr>
          <w:color w:val="000000"/>
          <w:sz w:val="28"/>
          <w:szCs w:val="28"/>
        </w:rPr>
        <w:t>»</w:t>
      </w:r>
      <w:r w:rsidRPr="00AB3329">
        <w:rPr>
          <w:color w:val="000000"/>
          <w:sz w:val="28"/>
          <w:szCs w:val="28"/>
        </w:rPr>
        <w:t xml:space="preserve"> у соціальних мережах та підвищення ефективності маркетингових кампаній. Рекомендовано стратегію залучення спільноти через створення контенту та інтерактивну взаємодію, застосування </w:t>
      </w:r>
      <w:proofErr w:type="spellStart"/>
      <w:r w:rsidRPr="00AB3329">
        <w:rPr>
          <w:color w:val="000000"/>
          <w:sz w:val="28"/>
          <w:szCs w:val="28"/>
        </w:rPr>
        <w:t>таргетованої</w:t>
      </w:r>
      <w:proofErr w:type="spellEnd"/>
      <w:r w:rsidRPr="00AB3329">
        <w:rPr>
          <w:color w:val="000000"/>
          <w:sz w:val="28"/>
          <w:szCs w:val="28"/>
        </w:rPr>
        <w:t xml:space="preserve"> реклами за релевантними критеріями, впровадження інструментів збору й аналізу даних про активність користувачів, а також персоналізовану комунікацію на основі інтересів і поведінки споживачів. Синергетична імплементація цих заходів забезпечить ефективність SMM, зміцнить бренд, залучить нових клієнтів і сприятиме зростанню продажів на цільових ринках.</w:t>
      </w:r>
    </w:p>
    <w:p w14:paraId="38689D91" w14:textId="10E0EB59" w:rsidR="00DE51EC" w:rsidRPr="00AB3329" w:rsidRDefault="00291E64" w:rsidP="00291E64">
      <w:pPr>
        <w:spacing w:line="360" w:lineRule="auto"/>
        <w:ind w:firstLine="709"/>
        <w:jc w:val="center"/>
        <w:rPr>
          <w:b/>
          <w:bCs/>
          <w:sz w:val="28"/>
          <w:szCs w:val="28"/>
        </w:rPr>
      </w:pPr>
      <w:r w:rsidRPr="00AB3329">
        <w:rPr>
          <w:b/>
          <w:bCs/>
          <w:sz w:val="28"/>
          <w:szCs w:val="28"/>
        </w:rPr>
        <w:lastRenderedPageBreak/>
        <w:t>СПИСОК ВИКОРИСТАНИХ ДЖЕРЕЛ</w:t>
      </w:r>
    </w:p>
    <w:p w14:paraId="6ADB2AE9" w14:textId="77777777" w:rsidR="00291E64" w:rsidRPr="00AB3329" w:rsidRDefault="00291E64" w:rsidP="00DE51EC">
      <w:pPr>
        <w:spacing w:line="360" w:lineRule="auto"/>
        <w:ind w:firstLine="567"/>
        <w:rPr>
          <w:rFonts w:ascii="Arial" w:hAnsi="Arial" w:cs="Arial"/>
          <w:color w:val="272827"/>
          <w:sz w:val="27"/>
          <w:szCs w:val="27"/>
          <w:shd w:val="clear" w:color="auto" w:fill="FFFFFF"/>
        </w:rPr>
      </w:pPr>
    </w:p>
    <w:p w14:paraId="750A27E6" w14:textId="77777777" w:rsidR="00291E64" w:rsidRPr="00AB3329" w:rsidRDefault="00291E64" w:rsidP="00DE51EC">
      <w:pPr>
        <w:pStyle w:val="a3"/>
        <w:numPr>
          <w:ilvl w:val="0"/>
          <w:numId w:val="12"/>
        </w:numPr>
        <w:spacing w:line="360" w:lineRule="auto"/>
        <w:ind w:left="284" w:firstLine="425"/>
        <w:jc w:val="both"/>
        <w:rPr>
          <w:sz w:val="28"/>
          <w:szCs w:val="28"/>
        </w:rPr>
      </w:pPr>
      <w:proofErr w:type="spellStart"/>
      <w:r w:rsidRPr="00AB3329">
        <w:rPr>
          <w:sz w:val="28"/>
          <w:szCs w:val="28"/>
        </w:rPr>
        <w:t>Вахула</w:t>
      </w:r>
      <w:proofErr w:type="spellEnd"/>
      <w:r w:rsidRPr="00AB3329">
        <w:rPr>
          <w:sz w:val="28"/>
          <w:szCs w:val="28"/>
        </w:rPr>
        <w:t xml:space="preserve"> Б. Я. Соціальні інтернет-мережі, їхні функції та роль у формуванні громадянського суспільства</w:t>
      </w:r>
      <w:r w:rsidRPr="00AB3329">
        <w:rPr>
          <w:i/>
          <w:iCs/>
          <w:sz w:val="28"/>
          <w:szCs w:val="28"/>
        </w:rPr>
        <w:t xml:space="preserve">. Вісник Львівського університету. Серія соціологічна. </w:t>
      </w:r>
      <w:r w:rsidRPr="00AB3329">
        <w:rPr>
          <w:sz w:val="28"/>
          <w:szCs w:val="28"/>
        </w:rPr>
        <w:t>2012. №. 6. С. 311–319.</w:t>
      </w:r>
    </w:p>
    <w:p w14:paraId="21A99B1E" w14:textId="77777777"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t xml:space="preserve">Григорова З. В. Нові медіа, соціальні медіа, соціальні мережі-ієрархія інформаційного простору. </w:t>
      </w:r>
      <w:r w:rsidRPr="00AB3329">
        <w:rPr>
          <w:i/>
          <w:iCs/>
          <w:sz w:val="28"/>
          <w:szCs w:val="28"/>
        </w:rPr>
        <w:t>Технологія і техніка друкарства: збірник наукових праць.</w:t>
      </w:r>
      <w:r w:rsidRPr="00AB3329">
        <w:rPr>
          <w:sz w:val="28"/>
          <w:szCs w:val="28"/>
        </w:rPr>
        <w:t xml:space="preserve"> 2017. № 3. С. 93–100. </w:t>
      </w:r>
    </w:p>
    <w:p w14:paraId="02B08B6B" w14:textId="77777777"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t xml:space="preserve">Корчевський М. Сім маркетингових метрик: повний </w:t>
      </w:r>
      <w:proofErr w:type="spellStart"/>
      <w:r w:rsidRPr="00AB3329">
        <w:rPr>
          <w:sz w:val="28"/>
          <w:szCs w:val="28"/>
        </w:rPr>
        <w:t>гайд</w:t>
      </w:r>
      <w:proofErr w:type="spellEnd"/>
      <w:r w:rsidRPr="00AB3329">
        <w:rPr>
          <w:sz w:val="28"/>
          <w:szCs w:val="28"/>
        </w:rPr>
        <w:t xml:space="preserve"> із прикладами. URL: </w:t>
      </w:r>
      <w:hyperlink r:id="rId35" w:history="1">
        <w:r w:rsidRPr="00AB3329">
          <w:rPr>
            <w:rStyle w:val="a5"/>
            <w:sz w:val="28"/>
            <w:szCs w:val="28"/>
          </w:rPr>
          <w:t>https://claspo.io/ua/blog/7-marketing-metrics-the-complete-guide-with-examples/</w:t>
        </w:r>
      </w:hyperlink>
      <w:r w:rsidRPr="00AB3329">
        <w:rPr>
          <w:sz w:val="28"/>
          <w:szCs w:val="28"/>
        </w:rPr>
        <w:t xml:space="preserve"> (дата звернення: 02.05.2024)</w:t>
      </w:r>
    </w:p>
    <w:p w14:paraId="49E14038" w14:textId="13AC160A"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t xml:space="preserve">Основні метрики і KPI в інтернет-маркетингу. </w:t>
      </w:r>
      <w:hyperlink r:id="rId36" w:history="1">
        <w:r w:rsidR="00E146AE" w:rsidRPr="00AB3329">
          <w:rPr>
            <w:rStyle w:val="a5"/>
            <w:sz w:val="28"/>
            <w:szCs w:val="28"/>
          </w:rPr>
          <w:t>https://ideadigital.agency/blog/osnovni-metriki-i-kpi-v-internet-marketingu/</w:t>
        </w:r>
      </w:hyperlink>
      <w:r w:rsidR="00E146AE" w:rsidRPr="00AB3329">
        <w:rPr>
          <w:sz w:val="28"/>
          <w:szCs w:val="28"/>
        </w:rPr>
        <w:t xml:space="preserve"> (дата звернення 06.05.2024)</w:t>
      </w:r>
    </w:p>
    <w:p w14:paraId="61696E99" w14:textId="038C5272"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t xml:space="preserve">Офіційний сайт ТОВ </w:t>
      </w:r>
      <w:r w:rsidR="0079233C" w:rsidRPr="00AB3329">
        <w:rPr>
          <w:sz w:val="28"/>
          <w:szCs w:val="28"/>
        </w:rPr>
        <w:t>«</w:t>
      </w:r>
      <w:r w:rsidRPr="00AB3329">
        <w:rPr>
          <w:sz w:val="28"/>
          <w:szCs w:val="28"/>
        </w:rPr>
        <w:t>Епіцентр</w:t>
      </w:r>
      <w:r w:rsidR="0079233C" w:rsidRPr="00AB3329">
        <w:rPr>
          <w:sz w:val="28"/>
          <w:szCs w:val="28"/>
        </w:rPr>
        <w:t>»</w:t>
      </w:r>
      <w:r w:rsidRPr="00AB3329">
        <w:rPr>
          <w:sz w:val="28"/>
          <w:szCs w:val="28"/>
        </w:rPr>
        <w:t xml:space="preserve">. URL: </w:t>
      </w:r>
      <w:hyperlink r:id="rId37" w:history="1">
        <w:r w:rsidRPr="00AB3329">
          <w:rPr>
            <w:rStyle w:val="a5"/>
            <w:sz w:val="28"/>
            <w:szCs w:val="28"/>
          </w:rPr>
          <w:t>https://epicentrk.ua/ua/about/merezha-epitsentr-/</w:t>
        </w:r>
      </w:hyperlink>
      <w:r w:rsidRPr="00AB3329">
        <w:rPr>
          <w:sz w:val="28"/>
          <w:szCs w:val="28"/>
        </w:rPr>
        <w:t xml:space="preserve"> </w:t>
      </w:r>
      <w:r w:rsidR="00E146AE" w:rsidRPr="00AB3329">
        <w:rPr>
          <w:sz w:val="28"/>
          <w:szCs w:val="28"/>
        </w:rPr>
        <w:t>(дата звернення 06.05.2024)</w:t>
      </w:r>
    </w:p>
    <w:p w14:paraId="24C4D4A7" w14:textId="77777777" w:rsidR="00291E64" w:rsidRPr="00AB3329" w:rsidRDefault="00291E64" w:rsidP="00291E64">
      <w:pPr>
        <w:pStyle w:val="a3"/>
        <w:numPr>
          <w:ilvl w:val="0"/>
          <w:numId w:val="12"/>
        </w:numPr>
        <w:spacing w:line="360" w:lineRule="auto"/>
        <w:ind w:left="284" w:firstLine="425"/>
        <w:jc w:val="both"/>
        <w:rPr>
          <w:sz w:val="28"/>
          <w:szCs w:val="28"/>
        </w:rPr>
      </w:pPr>
      <w:proofErr w:type="spellStart"/>
      <w:r w:rsidRPr="00AB3329">
        <w:rPr>
          <w:sz w:val="28"/>
          <w:szCs w:val="28"/>
        </w:rPr>
        <w:t>Піняк</w:t>
      </w:r>
      <w:proofErr w:type="spellEnd"/>
      <w:r w:rsidRPr="00AB3329">
        <w:rPr>
          <w:sz w:val="28"/>
          <w:szCs w:val="28"/>
        </w:rPr>
        <w:t xml:space="preserve"> І. Класифікація соціальних медіа. URL: </w:t>
      </w:r>
      <w:hyperlink r:id="rId38" w:history="1">
        <w:r w:rsidRPr="00AB3329">
          <w:rPr>
            <w:rStyle w:val="a5"/>
            <w:sz w:val="28"/>
            <w:szCs w:val="28"/>
          </w:rPr>
          <w:t>https://elartu.tntu.edu.ua/bitstream/lib/29379/2/RSPIC_2019_Pinyak_I-The_social_media_categories_141-142.pdf</w:t>
        </w:r>
      </w:hyperlink>
      <w:r w:rsidRPr="00AB3329">
        <w:rPr>
          <w:sz w:val="28"/>
          <w:szCs w:val="28"/>
        </w:rPr>
        <w:t xml:space="preserve"> (дата звернення: 02.05.2024)</w:t>
      </w:r>
    </w:p>
    <w:p w14:paraId="2E1EC1D1" w14:textId="6356292B" w:rsidR="00291E64" w:rsidRPr="00AB3329" w:rsidRDefault="00291E64" w:rsidP="00291E64">
      <w:pPr>
        <w:pStyle w:val="a3"/>
        <w:numPr>
          <w:ilvl w:val="0"/>
          <w:numId w:val="12"/>
        </w:numPr>
        <w:spacing w:line="360" w:lineRule="auto"/>
        <w:ind w:left="284" w:firstLine="425"/>
        <w:jc w:val="both"/>
        <w:rPr>
          <w:sz w:val="28"/>
          <w:szCs w:val="28"/>
        </w:rPr>
      </w:pPr>
      <w:proofErr w:type="spellStart"/>
      <w:r w:rsidRPr="00AB3329">
        <w:rPr>
          <w:sz w:val="28"/>
          <w:szCs w:val="28"/>
        </w:rPr>
        <w:t>Почепцов</w:t>
      </w:r>
      <w:proofErr w:type="spellEnd"/>
      <w:r w:rsidRPr="00AB3329">
        <w:rPr>
          <w:sz w:val="28"/>
          <w:szCs w:val="28"/>
        </w:rPr>
        <w:t xml:space="preserve"> Г. Г. Соціальні медіа як дружні мережі та як небезпечні пастки Хвиля</w:t>
      </w:r>
      <w:r w:rsidR="00E146AE" w:rsidRPr="00AB3329">
        <w:rPr>
          <w:sz w:val="28"/>
          <w:szCs w:val="28"/>
        </w:rPr>
        <w:t xml:space="preserve">. </w:t>
      </w:r>
      <w:r w:rsidRPr="00AB3329">
        <w:rPr>
          <w:sz w:val="28"/>
          <w:szCs w:val="28"/>
        </w:rPr>
        <w:t xml:space="preserve">URL: </w:t>
      </w:r>
      <w:hyperlink r:id="rId39" w:history="1">
        <w:r w:rsidRPr="00AB3329">
          <w:rPr>
            <w:rStyle w:val="a5"/>
            <w:sz w:val="28"/>
            <w:szCs w:val="28"/>
          </w:rPr>
          <w:t>https://hvylya.net/analytics/society/sotsialnyie-media-kak-druzheskie-seti-i-kak-opasnyie-lovushki.html</w:t>
        </w:r>
      </w:hyperlink>
      <w:r w:rsidRPr="00AB3329">
        <w:rPr>
          <w:sz w:val="28"/>
          <w:szCs w:val="28"/>
        </w:rPr>
        <w:t xml:space="preserve"> (дата звернення: 02.05.2024)</w:t>
      </w:r>
    </w:p>
    <w:p w14:paraId="6CFE3CC6" w14:textId="77777777" w:rsidR="00291E64" w:rsidRPr="00AB3329" w:rsidRDefault="00291E64" w:rsidP="00DE51EC">
      <w:pPr>
        <w:pStyle w:val="a3"/>
        <w:numPr>
          <w:ilvl w:val="0"/>
          <w:numId w:val="12"/>
        </w:numPr>
        <w:spacing w:line="360" w:lineRule="auto"/>
        <w:ind w:left="284" w:firstLine="425"/>
        <w:jc w:val="both"/>
        <w:rPr>
          <w:sz w:val="28"/>
          <w:szCs w:val="28"/>
        </w:rPr>
      </w:pPr>
      <w:proofErr w:type="spellStart"/>
      <w:r w:rsidRPr="00AB3329">
        <w:rPr>
          <w:sz w:val="28"/>
          <w:szCs w:val="28"/>
        </w:rPr>
        <w:t>Самуляк</w:t>
      </w:r>
      <w:proofErr w:type="spellEnd"/>
      <w:r w:rsidRPr="00AB3329">
        <w:rPr>
          <w:sz w:val="28"/>
          <w:szCs w:val="28"/>
        </w:rPr>
        <w:t xml:space="preserve"> О. В. Проблеми ідентифікації інтернет-ЗМК. Наукові записки Інституту журналістики. 2012. Т. 47. С. 82–84.  </w:t>
      </w:r>
    </w:p>
    <w:p w14:paraId="706E6D91" w14:textId="22525B89" w:rsidR="00291E64" w:rsidRPr="00AB3329" w:rsidRDefault="00291E64" w:rsidP="00291E64">
      <w:pPr>
        <w:pStyle w:val="a3"/>
        <w:numPr>
          <w:ilvl w:val="0"/>
          <w:numId w:val="12"/>
        </w:numPr>
        <w:spacing w:line="360" w:lineRule="auto"/>
        <w:ind w:left="284" w:firstLine="425"/>
        <w:jc w:val="both"/>
        <w:rPr>
          <w:sz w:val="28"/>
          <w:szCs w:val="28"/>
        </w:rPr>
      </w:pPr>
      <w:r w:rsidRPr="00AB3329">
        <w:rPr>
          <w:sz w:val="28"/>
          <w:szCs w:val="28"/>
        </w:rPr>
        <w:t xml:space="preserve">Соціальна мережа </w:t>
      </w:r>
      <w:proofErr w:type="spellStart"/>
      <w:r w:rsidR="00E146AE" w:rsidRPr="00AB3329">
        <w:rPr>
          <w:sz w:val="28"/>
          <w:szCs w:val="28"/>
        </w:rPr>
        <w:t>Fakebook</w:t>
      </w:r>
      <w:proofErr w:type="spellEnd"/>
      <w:r w:rsidR="00E146AE" w:rsidRPr="00AB3329">
        <w:rPr>
          <w:sz w:val="28"/>
          <w:szCs w:val="28"/>
        </w:rPr>
        <w:t xml:space="preserve"> ТОВ </w:t>
      </w:r>
      <w:r w:rsidR="0079233C" w:rsidRPr="00AB3329">
        <w:rPr>
          <w:sz w:val="28"/>
          <w:szCs w:val="28"/>
        </w:rPr>
        <w:t>«</w:t>
      </w:r>
      <w:r w:rsidR="00E146AE" w:rsidRPr="00AB3329">
        <w:rPr>
          <w:sz w:val="28"/>
          <w:szCs w:val="28"/>
        </w:rPr>
        <w:t>Епіцентр</w:t>
      </w:r>
      <w:r w:rsidR="0079233C" w:rsidRPr="00AB3329">
        <w:rPr>
          <w:sz w:val="28"/>
          <w:szCs w:val="28"/>
        </w:rPr>
        <w:t>»</w:t>
      </w:r>
      <w:r w:rsidR="00E146AE" w:rsidRPr="00AB3329">
        <w:rPr>
          <w:sz w:val="28"/>
          <w:szCs w:val="28"/>
        </w:rPr>
        <w:t xml:space="preserve">. </w:t>
      </w:r>
      <w:r w:rsidRPr="00AB3329">
        <w:rPr>
          <w:sz w:val="28"/>
          <w:szCs w:val="28"/>
        </w:rPr>
        <w:t xml:space="preserve">URL:  </w:t>
      </w:r>
      <w:hyperlink r:id="rId40" w:history="1">
        <w:r w:rsidRPr="00AB3329">
          <w:rPr>
            <w:rStyle w:val="a5"/>
            <w:sz w:val="28"/>
            <w:szCs w:val="28"/>
          </w:rPr>
          <w:t>https://www.facebook.com/epicentrkua/?locale=uk_UA</w:t>
        </w:r>
      </w:hyperlink>
      <w:r w:rsidRPr="00AB3329">
        <w:rPr>
          <w:sz w:val="28"/>
          <w:szCs w:val="28"/>
        </w:rPr>
        <w:t xml:space="preserve"> (дата звернення: 02.05.2024)</w:t>
      </w:r>
    </w:p>
    <w:p w14:paraId="576E3468" w14:textId="0EB6B3E7"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lastRenderedPageBreak/>
        <w:t>Соціальна мережа</w:t>
      </w:r>
      <w:r w:rsidR="00E146AE" w:rsidRPr="00AB3329">
        <w:rPr>
          <w:sz w:val="28"/>
          <w:szCs w:val="28"/>
        </w:rPr>
        <w:t xml:space="preserve"> </w:t>
      </w:r>
      <w:proofErr w:type="spellStart"/>
      <w:r w:rsidR="00E146AE" w:rsidRPr="00AB3329">
        <w:rPr>
          <w:sz w:val="28"/>
          <w:szCs w:val="28"/>
        </w:rPr>
        <w:t>Іnstagram</w:t>
      </w:r>
      <w:proofErr w:type="spellEnd"/>
      <w:r w:rsidR="00E146AE" w:rsidRPr="00AB3329">
        <w:rPr>
          <w:sz w:val="28"/>
          <w:szCs w:val="28"/>
        </w:rPr>
        <w:t xml:space="preserve"> ТОВ </w:t>
      </w:r>
      <w:r w:rsidR="0079233C" w:rsidRPr="00AB3329">
        <w:rPr>
          <w:sz w:val="28"/>
          <w:szCs w:val="28"/>
        </w:rPr>
        <w:t>«</w:t>
      </w:r>
      <w:r w:rsidR="00E146AE" w:rsidRPr="00AB3329">
        <w:rPr>
          <w:sz w:val="28"/>
          <w:szCs w:val="28"/>
        </w:rPr>
        <w:t>Епіцентр</w:t>
      </w:r>
      <w:r w:rsidR="0079233C" w:rsidRPr="00AB3329">
        <w:rPr>
          <w:sz w:val="28"/>
          <w:szCs w:val="28"/>
        </w:rPr>
        <w:t>»</w:t>
      </w:r>
      <w:r w:rsidRPr="00AB3329">
        <w:rPr>
          <w:sz w:val="28"/>
          <w:szCs w:val="28"/>
        </w:rPr>
        <w:t xml:space="preserve">. URL:  </w:t>
      </w:r>
      <w:hyperlink r:id="rId41" w:history="1">
        <w:r w:rsidRPr="00AB3329">
          <w:rPr>
            <w:rStyle w:val="a5"/>
            <w:sz w:val="28"/>
            <w:szCs w:val="28"/>
          </w:rPr>
          <w:t>https://www.instagram.com/epicentr_ua/</w:t>
        </w:r>
      </w:hyperlink>
      <w:r w:rsidRPr="00AB3329">
        <w:rPr>
          <w:sz w:val="28"/>
          <w:szCs w:val="28"/>
        </w:rPr>
        <w:t xml:space="preserve"> (дата звернення: 02.05.2024)</w:t>
      </w:r>
    </w:p>
    <w:p w14:paraId="39DD66CD" w14:textId="77777777" w:rsidR="00291E64" w:rsidRPr="00AB3329" w:rsidRDefault="00291E64" w:rsidP="00DE51EC">
      <w:pPr>
        <w:pStyle w:val="a3"/>
        <w:numPr>
          <w:ilvl w:val="0"/>
          <w:numId w:val="12"/>
        </w:numPr>
        <w:spacing w:line="360" w:lineRule="auto"/>
        <w:ind w:left="284" w:firstLine="425"/>
        <w:jc w:val="both"/>
        <w:rPr>
          <w:sz w:val="28"/>
          <w:szCs w:val="28"/>
        </w:rPr>
      </w:pPr>
      <w:r w:rsidRPr="00AB3329">
        <w:rPr>
          <w:sz w:val="28"/>
          <w:szCs w:val="28"/>
        </w:rPr>
        <w:t xml:space="preserve">Шульга М. І. Система соціальних медіа у процесі інтеграції у маркетингові комунікації. Науковий блог : заголовок з екрану. URL: http://naub. </w:t>
      </w:r>
      <w:proofErr w:type="spellStart"/>
      <w:r w:rsidRPr="00AB3329">
        <w:rPr>
          <w:sz w:val="28"/>
          <w:szCs w:val="28"/>
        </w:rPr>
        <w:t>org</w:t>
      </w:r>
      <w:proofErr w:type="spellEnd"/>
      <w:r w:rsidRPr="00AB3329">
        <w:rPr>
          <w:sz w:val="28"/>
          <w:szCs w:val="28"/>
        </w:rPr>
        <w:t xml:space="preserve">. </w:t>
      </w:r>
      <w:proofErr w:type="spellStart"/>
      <w:r w:rsidRPr="00AB3329">
        <w:rPr>
          <w:sz w:val="28"/>
          <w:szCs w:val="28"/>
        </w:rPr>
        <w:t>ua</w:t>
      </w:r>
      <w:proofErr w:type="spellEnd"/>
      <w:r w:rsidRPr="00AB3329">
        <w:rPr>
          <w:sz w:val="28"/>
          <w:szCs w:val="28"/>
        </w:rPr>
        <w:t>. (дата звернення: 02.05.2024).</w:t>
      </w:r>
    </w:p>
    <w:p w14:paraId="7DBDAB53" w14:textId="77777777" w:rsidR="00291E64" w:rsidRPr="00AB3329" w:rsidRDefault="00291E64" w:rsidP="00DE5BF0">
      <w:pPr>
        <w:pStyle w:val="a3"/>
        <w:numPr>
          <w:ilvl w:val="0"/>
          <w:numId w:val="12"/>
        </w:numPr>
        <w:spacing w:line="360" w:lineRule="auto"/>
        <w:ind w:left="284" w:firstLine="425"/>
        <w:jc w:val="both"/>
        <w:rPr>
          <w:sz w:val="28"/>
          <w:szCs w:val="28"/>
        </w:rPr>
      </w:pPr>
      <w:proofErr w:type="spellStart"/>
      <w:r w:rsidRPr="00AB3329">
        <w:rPr>
          <w:sz w:val="28"/>
          <w:szCs w:val="28"/>
        </w:rPr>
        <w:t>Akhmedov</w:t>
      </w:r>
      <w:proofErr w:type="spellEnd"/>
      <w:r w:rsidRPr="00AB3329">
        <w:rPr>
          <w:sz w:val="28"/>
          <w:szCs w:val="28"/>
        </w:rPr>
        <w:t xml:space="preserve"> R. </w:t>
      </w:r>
      <w:proofErr w:type="spellStart"/>
      <w:r w:rsidRPr="00AB3329">
        <w:rPr>
          <w:sz w:val="28"/>
          <w:szCs w:val="28"/>
        </w:rPr>
        <w:t>Strategies</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SMM </w:t>
      </w:r>
      <w:proofErr w:type="spellStart"/>
      <w:r w:rsidRPr="00AB3329">
        <w:rPr>
          <w:sz w:val="28"/>
          <w:szCs w:val="28"/>
        </w:rPr>
        <w:t>Management</w:t>
      </w:r>
      <w:proofErr w:type="spellEnd"/>
      <w:r w:rsidRPr="00AB3329">
        <w:rPr>
          <w:sz w:val="28"/>
          <w:szCs w:val="28"/>
        </w:rPr>
        <w:t xml:space="preserve">, </w:t>
      </w:r>
      <w:proofErr w:type="spellStart"/>
      <w:r w:rsidRPr="00AB3329">
        <w:rPr>
          <w:sz w:val="28"/>
          <w:szCs w:val="28"/>
        </w:rPr>
        <w:t>Comparison</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w:t>
      </w:r>
      <w:proofErr w:type="spellStart"/>
      <w:r w:rsidRPr="00AB3329">
        <w:rPr>
          <w:sz w:val="28"/>
          <w:szCs w:val="28"/>
        </w:rPr>
        <w:t>Instagram</w:t>
      </w:r>
      <w:proofErr w:type="spellEnd"/>
      <w:r w:rsidRPr="00AB3329">
        <w:rPr>
          <w:sz w:val="28"/>
          <w:szCs w:val="28"/>
        </w:rPr>
        <w:t xml:space="preserve"> </w:t>
      </w:r>
      <w:proofErr w:type="spellStart"/>
      <w:r w:rsidRPr="00AB3329">
        <w:rPr>
          <w:sz w:val="28"/>
          <w:szCs w:val="28"/>
        </w:rPr>
        <w:t>and</w:t>
      </w:r>
      <w:proofErr w:type="spellEnd"/>
      <w:r w:rsidRPr="00AB3329">
        <w:rPr>
          <w:sz w:val="28"/>
          <w:szCs w:val="28"/>
        </w:rPr>
        <w:t xml:space="preserve"> </w:t>
      </w:r>
      <w:proofErr w:type="spellStart"/>
      <w:r w:rsidRPr="00AB3329">
        <w:rPr>
          <w:sz w:val="28"/>
          <w:szCs w:val="28"/>
        </w:rPr>
        <w:t>Facebook</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Networks</w:t>
      </w:r>
      <w:proofErr w:type="spellEnd"/>
      <w:r w:rsidRPr="00AB3329">
        <w:rPr>
          <w:sz w:val="28"/>
          <w:szCs w:val="28"/>
        </w:rPr>
        <w:t xml:space="preserve">. </w:t>
      </w:r>
      <w:proofErr w:type="spellStart"/>
      <w:r w:rsidRPr="00AB3329">
        <w:rPr>
          <w:sz w:val="28"/>
          <w:szCs w:val="28"/>
        </w:rPr>
        <w:t>Nile</w:t>
      </w:r>
      <w:proofErr w:type="spellEnd"/>
      <w:r w:rsidRPr="00AB3329">
        <w:rPr>
          <w:sz w:val="28"/>
          <w:szCs w:val="28"/>
        </w:rPr>
        <w:t xml:space="preserve"> </w:t>
      </w:r>
      <w:proofErr w:type="spellStart"/>
      <w:r w:rsidRPr="00AB3329">
        <w:rPr>
          <w:sz w:val="28"/>
          <w:szCs w:val="28"/>
        </w:rPr>
        <w:t>Journal</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w:t>
      </w:r>
      <w:proofErr w:type="spellStart"/>
      <w:r w:rsidRPr="00AB3329">
        <w:rPr>
          <w:sz w:val="28"/>
          <w:szCs w:val="28"/>
        </w:rPr>
        <w:t>Business</w:t>
      </w:r>
      <w:proofErr w:type="spellEnd"/>
      <w:r w:rsidRPr="00AB3329">
        <w:rPr>
          <w:sz w:val="28"/>
          <w:szCs w:val="28"/>
        </w:rPr>
        <w:t xml:space="preserve"> </w:t>
      </w:r>
      <w:proofErr w:type="spellStart"/>
      <w:r w:rsidRPr="00AB3329">
        <w:rPr>
          <w:sz w:val="28"/>
          <w:szCs w:val="28"/>
        </w:rPr>
        <w:t>and</w:t>
      </w:r>
      <w:proofErr w:type="spellEnd"/>
      <w:r w:rsidRPr="00AB3329">
        <w:rPr>
          <w:sz w:val="28"/>
          <w:szCs w:val="28"/>
        </w:rPr>
        <w:t xml:space="preserve"> </w:t>
      </w:r>
      <w:proofErr w:type="spellStart"/>
      <w:r w:rsidRPr="00AB3329">
        <w:rPr>
          <w:sz w:val="28"/>
          <w:szCs w:val="28"/>
        </w:rPr>
        <w:t>Economics</w:t>
      </w:r>
      <w:proofErr w:type="spellEnd"/>
      <w:r w:rsidRPr="00AB3329">
        <w:rPr>
          <w:sz w:val="28"/>
          <w:szCs w:val="28"/>
        </w:rPr>
        <w:t xml:space="preserve">, 2017. № 5. Р. 51–66. </w:t>
      </w:r>
    </w:p>
    <w:p w14:paraId="70627BB9" w14:textId="77777777" w:rsidR="00291E64" w:rsidRPr="00AB3329" w:rsidRDefault="00291E64" w:rsidP="00DE5BF0">
      <w:pPr>
        <w:pStyle w:val="a3"/>
        <w:numPr>
          <w:ilvl w:val="0"/>
          <w:numId w:val="12"/>
        </w:numPr>
        <w:spacing w:line="360" w:lineRule="auto"/>
        <w:ind w:left="284" w:firstLine="425"/>
        <w:jc w:val="both"/>
        <w:rPr>
          <w:sz w:val="28"/>
          <w:szCs w:val="28"/>
        </w:rPr>
      </w:pPr>
      <w:proofErr w:type="spellStart"/>
      <w:r w:rsidRPr="00AB3329">
        <w:rPr>
          <w:sz w:val="28"/>
          <w:szCs w:val="28"/>
        </w:rPr>
        <w:t>Breslin</w:t>
      </w:r>
      <w:proofErr w:type="spellEnd"/>
      <w:r w:rsidRPr="00AB3329">
        <w:rPr>
          <w:sz w:val="28"/>
          <w:szCs w:val="28"/>
        </w:rPr>
        <w:t xml:space="preserve"> J. G., </w:t>
      </w:r>
      <w:proofErr w:type="spellStart"/>
      <w:r w:rsidRPr="00AB3329">
        <w:rPr>
          <w:sz w:val="28"/>
          <w:szCs w:val="28"/>
        </w:rPr>
        <w:t>Passant</w:t>
      </w:r>
      <w:proofErr w:type="spellEnd"/>
      <w:r w:rsidRPr="00AB3329">
        <w:rPr>
          <w:sz w:val="28"/>
          <w:szCs w:val="28"/>
        </w:rPr>
        <w:t xml:space="preserve"> A., </w:t>
      </w:r>
      <w:proofErr w:type="spellStart"/>
      <w:r w:rsidRPr="00AB3329">
        <w:rPr>
          <w:sz w:val="28"/>
          <w:szCs w:val="28"/>
        </w:rPr>
        <w:t>Decker</w:t>
      </w:r>
      <w:proofErr w:type="spellEnd"/>
      <w:r w:rsidRPr="00AB3329">
        <w:rPr>
          <w:sz w:val="28"/>
          <w:szCs w:val="28"/>
        </w:rPr>
        <w:t xml:space="preserve"> S. </w:t>
      </w:r>
      <w:proofErr w:type="spellStart"/>
      <w:r w:rsidRPr="00AB3329">
        <w:rPr>
          <w:sz w:val="28"/>
          <w:szCs w:val="28"/>
        </w:rPr>
        <w:t>Introduction</w:t>
      </w:r>
      <w:proofErr w:type="spellEnd"/>
      <w:r w:rsidRPr="00AB3329">
        <w:rPr>
          <w:sz w:val="28"/>
          <w:szCs w:val="28"/>
        </w:rPr>
        <w:t xml:space="preserve"> </w:t>
      </w:r>
      <w:proofErr w:type="spellStart"/>
      <w:r w:rsidRPr="00AB3329">
        <w:rPr>
          <w:sz w:val="28"/>
          <w:szCs w:val="28"/>
        </w:rPr>
        <w:t>to</w:t>
      </w:r>
      <w:proofErr w:type="spellEnd"/>
      <w:r w:rsidRPr="00AB3329">
        <w:rPr>
          <w:sz w:val="28"/>
          <w:szCs w:val="28"/>
        </w:rPr>
        <w:t xml:space="preserve"> </w:t>
      </w:r>
      <w:proofErr w:type="spellStart"/>
      <w:r w:rsidRPr="00AB3329">
        <w:rPr>
          <w:sz w:val="28"/>
          <w:szCs w:val="28"/>
        </w:rPr>
        <w:t>the</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Web</w:t>
      </w:r>
      <w:proofErr w:type="spellEnd"/>
      <w:r w:rsidRPr="00AB3329">
        <w:rPr>
          <w:sz w:val="28"/>
          <w:szCs w:val="28"/>
        </w:rPr>
        <w:t xml:space="preserve"> (</w:t>
      </w:r>
      <w:proofErr w:type="spellStart"/>
      <w:r w:rsidRPr="00AB3329">
        <w:rPr>
          <w:sz w:val="28"/>
          <w:szCs w:val="28"/>
        </w:rPr>
        <w:t>Web</w:t>
      </w:r>
      <w:proofErr w:type="spellEnd"/>
      <w:r w:rsidRPr="00AB3329">
        <w:rPr>
          <w:sz w:val="28"/>
          <w:szCs w:val="28"/>
        </w:rPr>
        <w:t xml:space="preserve"> 2.0,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media</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software</w:t>
      </w:r>
      <w:proofErr w:type="spellEnd"/>
      <w:r w:rsidRPr="00AB3329">
        <w:rPr>
          <w:sz w:val="28"/>
          <w:szCs w:val="28"/>
        </w:rPr>
        <w:t xml:space="preserve">). </w:t>
      </w:r>
      <w:proofErr w:type="spellStart"/>
      <w:r w:rsidRPr="00AB3329">
        <w:rPr>
          <w:sz w:val="28"/>
          <w:szCs w:val="28"/>
        </w:rPr>
        <w:t>The</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Semantic</w:t>
      </w:r>
      <w:proofErr w:type="spellEnd"/>
      <w:r w:rsidRPr="00AB3329">
        <w:rPr>
          <w:sz w:val="28"/>
          <w:szCs w:val="28"/>
        </w:rPr>
        <w:t xml:space="preserve"> </w:t>
      </w:r>
      <w:proofErr w:type="spellStart"/>
      <w:r w:rsidRPr="00AB3329">
        <w:rPr>
          <w:sz w:val="28"/>
          <w:szCs w:val="28"/>
        </w:rPr>
        <w:t>Web</w:t>
      </w:r>
      <w:proofErr w:type="spellEnd"/>
      <w:r w:rsidRPr="00AB3329">
        <w:rPr>
          <w:sz w:val="28"/>
          <w:szCs w:val="28"/>
        </w:rPr>
        <w:t xml:space="preserve">. </w:t>
      </w:r>
      <w:proofErr w:type="spellStart"/>
      <w:r w:rsidRPr="00AB3329">
        <w:rPr>
          <w:sz w:val="28"/>
          <w:szCs w:val="28"/>
        </w:rPr>
        <w:t>Springer</w:t>
      </w:r>
      <w:proofErr w:type="spellEnd"/>
      <w:r w:rsidRPr="00AB3329">
        <w:rPr>
          <w:sz w:val="28"/>
          <w:szCs w:val="28"/>
        </w:rPr>
        <w:t xml:space="preserve">, </w:t>
      </w:r>
      <w:proofErr w:type="spellStart"/>
      <w:r w:rsidRPr="00AB3329">
        <w:rPr>
          <w:sz w:val="28"/>
          <w:szCs w:val="28"/>
        </w:rPr>
        <w:t>Berlin</w:t>
      </w:r>
      <w:proofErr w:type="spellEnd"/>
      <w:r w:rsidRPr="00AB3329">
        <w:rPr>
          <w:sz w:val="28"/>
          <w:szCs w:val="28"/>
        </w:rPr>
        <w:t xml:space="preserve">, </w:t>
      </w:r>
      <w:proofErr w:type="spellStart"/>
      <w:r w:rsidRPr="00AB3329">
        <w:rPr>
          <w:sz w:val="28"/>
          <w:szCs w:val="28"/>
        </w:rPr>
        <w:t>Heidelberg</w:t>
      </w:r>
      <w:proofErr w:type="spellEnd"/>
      <w:r w:rsidRPr="00AB3329">
        <w:rPr>
          <w:sz w:val="28"/>
          <w:szCs w:val="28"/>
        </w:rPr>
        <w:t xml:space="preserve">, 2009. P. 21–44. </w:t>
      </w:r>
    </w:p>
    <w:p w14:paraId="0D3149B1" w14:textId="77777777" w:rsidR="00291E64" w:rsidRPr="00AB3329" w:rsidRDefault="00291E64" w:rsidP="00DE51EC">
      <w:pPr>
        <w:pStyle w:val="a3"/>
        <w:numPr>
          <w:ilvl w:val="0"/>
          <w:numId w:val="12"/>
        </w:numPr>
        <w:spacing w:line="360" w:lineRule="auto"/>
        <w:ind w:left="284" w:firstLine="425"/>
        <w:jc w:val="both"/>
        <w:rPr>
          <w:sz w:val="28"/>
          <w:szCs w:val="28"/>
        </w:rPr>
      </w:pPr>
      <w:proofErr w:type="spellStart"/>
      <w:r w:rsidRPr="00AB3329">
        <w:rPr>
          <w:sz w:val="28"/>
          <w:szCs w:val="28"/>
        </w:rPr>
        <w:t>Ellison</w:t>
      </w:r>
      <w:proofErr w:type="spellEnd"/>
      <w:r w:rsidRPr="00AB3329">
        <w:rPr>
          <w:sz w:val="28"/>
          <w:szCs w:val="28"/>
        </w:rPr>
        <w:t xml:space="preserve"> N. B., </w:t>
      </w:r>
      <w:proofErr w:type="spellStart"/>
      <w:r w:rsidRPr="00AB3329">
        <w:rPr>
          <w:sz w:val="28"/>
          <w:szCs w:val="28"/>
        </w:rPr>
        <w:t>Boyd</w:t>
      </w:r>
      <w:proofErr w:type="spellEnd"/>
      <w:r w:rsidRPr="00AB3329">
        <w:rPr>
          <w:sz w:val="28"/>
          <w:szCs w:val="28"/>
        </w:rPr>
        <w:t xml:space="preserve"> D. </w:t>
      </w:r>
      <w:proofErr w:type="spellStart"/>
      <w:r w:rsidRPr="00AB3329">
        <w:rPr>
          <w:sz w:val="28"/>
          <w:szCs w:val="28"/>
        </w:rPr>
        <w:t>Sociality</w:t>
      </w:r>
      <w:proofErr w:type="spellEnd"/>
      <w:r w:rsidRPr="00AB3329">
        <w:rPr>
          <w:sz w:val="28"/>
          <w:szCs w:val="28"/>
        </w:rPr>
        <w:t xml:space="preserve"> </w:t>
      </w:r>
      <w:proofErr w:type="spellStart"/>
      <w:r w:rsidRPr="00AB3329">
        <w:rPr>
          <w:sz w:val="28"/>
          <w:szCs w:val="28"/>
        </w:rPr>
        <w:t>through</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network</w:t>
      </w:r>
      <w:proofErr w:type="spellEnd"/>
      <w:r w:rsidRPr="00AB3329">
        <w:rPr>
          <w:sz w:val="28"/>
          <w:szCs w:val="28"/>
        </w:rPr>
        <w:t xml:space="preserve"> </w:t>
      </w:r>
      <w:proofErr w:type="spellStart"/>
      <w:r w:rsidRPr="00AB3329">
        <w:rPr>
          <w:sz w:val="28"/>
          <w:szCs w:val="28"/>
        </w:rPr>
        <w:t>sites</w:t>
      </w:r>
      <w:proofErr w:type="spellEnd"/>
      <w:r w:rsidRPr="00AB3329">
        <w:rPr>
          <w:sz w:val="28"/>
          <w:szCs w:val="28"/>
        </w:rPr>
        <w:t xml:space="preserve">. </w:t>
      </w:r>
      <w:proofErr w:type="spellStart"/>
      <w:r w:rsidRPr="00AB3329">
        <w:rPr>
          <w:sz w:val="28"/>
          <w:szCs w:val="28"/>
        </w:rPr>
        <w:t>The</w:t>
      </w:r>
      <w:proofErr w:type="spellEnd"/>
      <w:r w:rsidRPr="00AB3329">
        <w:rPr>
          <w:sz w:val="28"/>
          <w:szCs w:val="28"/>
        </w:rPr>
        <w:t xml:space="preserve"> </w:t>
      </w:r>
      <w:proofErr w:type="spellStart"/>
      <w:r w:rsidRPr="00AB3329">
        <w:rPr>
          <w:sz w:val="28"/>
          <w:szCs w:val="28"/>
        </w:rPr>
        <w:t>Oxford</w:t>
      </w:r>
      <w:proofErr w:type="spellEnd"/>
      <w:r w:rsidRPr="00AB3329">
        <w:rPr>
          <w:sz w:val="28"/>
          <w:szCs w:val="28"/>
        </w:rPr>
        <w:t xml:space="preserve"> </w:t>
      </w:r>
      <w:proofErr w:type="spellStart"/>
      <w:r w:rsidRPr="00AB3329">
        <w:rPr>
          <w:sz w:val="28"/>
          <w:szCs w:val="28"/>
        </w:rPr>
        <w:t>handbook</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w:t>
      </w:r>
      <w:proofErr w:type="spellStart"/>
      <w:r w:rsidRPr="00AB3329">
        <w:rPr>
          <w:sz w:val="28"/>
          <w:szCs w:val="28"/>
        </w:rPr>
        <w:t>internet</w:t>
      </w:r>
      <w:proofErr w:type="spellEnd"/>
      <w:r w:rsidRPr="00AB3329">
        <w:rPr>
          <w:sz w:val="28"/>
          <w:szCs w:val="28"/>
        </w:rPr>
        <w:t xml:space="preserve"> </w:t>
      </w:r>
      <w:proofErr w:type="spellStart"/>
      <w:r w:rsidRPr="00AB3329">
        <w:rPr>
          <w:sz w:val="28"/>
          <w:szCs w:val="28"/>
        </w:rPr>
        <w:t>studies</w:t>
      </w:r>
      <w:proofErr w:type="spellEnd"/>
      <w:r w:rsidRPr="00AB3329">
        <w:rPr>
          <w:sz w:val="28"/>
          <w:szCs w:val="28"/>
        </w:rPr>
        <w:t>. 2013. P. 151–172.</w:t>
      </w:r>
    </w:p>
    <w:p w14:paraId="36E4CAEA" w14:textId="7D27D9D7" w:rsidR="00291E64" w:rsidRPr="00AB3329" w:rsidRDefault="00291E64" w:rsidP="00DE51EC">
      <w:pPr>
        <w:pStyle w:val="a3"/>
        <w:numPr>
          <w:ilvl w:val="0"/>
          <w:numId w:val="12"/>
        </w:numPr>
        <w:spacing w:line="360" w:lineRule="auto"/>
        <w:ind w:left="284" w:firstLine="425"/>
        <w:jc w:val="both"/>
        <w:rPr>
          <w:sz w:val="28"/>
          <w:szCs w:val="28"/>
        </w:rPr>
      </w:pPr>
      <w:proofErr w:type="spellStart"/>
      <w:r w:rsidRPr="00AB3329">
        <w:rPr>
          <w:sz w:val="28"/>
          <w:szCs w:val="28"/>
        </w:rPr>
        <w:t>Matthew</w:t>
      </w:r>
      <w:proofErr w:type="spellEnd"/>
      <w:r w:rsidRPr="00AB3329">
        <w:rPr>
          <w:sz w:val="28"/>
          <w:szCs w:val="28"/>
        </w:rPr>
        <w:t xml:space="preserve">, J. (2007). </w:t>
      </w:r>
      <w:proofErr w:type="spellStart"/>
      <w:r w:rsidRPr="00AB3329">
        <w:rPr>
          <w:sz w:val="28"/>
          <w:szCs w:val="28"/>
        </w:rPr>
        <w:t>The</w:t>
      </w:r>
      <w:proofErr w:type="spellEnd"/>
      <w:r w:rsidRPr="00AB3329">
        <w:rPr>
          <w:sz w:val="28"/>
          <w:szCs w:val="28"/>
        </w:rPr>
        <w:t xml:space="preserve"> </w:t>
      </w:r>
      <w:proofErr w:type="spellStart"/>
      <w:r w:rsidRPr="00AB3329">
        <w:rPr>
          <w:sz w:val="28"/>
          <w:szCs w:val="28"/>
        </w:rPr>
        <w:t>Study</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Networks</w:t>
      </w:r>
      <w:proofErr w:type="spellEnd"/>
      <w:r w:rsidRPr="00AB3329">
        <w:rPr>
          <w:sz w:val="28"/>
          <w:szCs w:val="28"/>
        </w:rPr>
        <w:t xml:space="preserve"> </w:t>
      </w:r>
      <w:proofErr w:type="spellStart"/>
      <w:r w:rsidRPr="00AB3329">
        <w:rPr>
          <w:sz w:val="28"/>
          <w:szCs w:val="28"/>
        </w:rPr>
        <w:t>In</w:t>
      </w:r>
      <w:proofErr w:type="spellEnd"/>
      <w:r w:rsidRPr="00AB3329">
        <w:rPr>
          <w:sz w:val="28"/>
          <w:szCs w:val="28"/>
        </w:rPr>
        <w:t xml:space="preserve"> </w:t>
      </w:r>
      <w:proofErr w:type="spellStart"/>
      <w:r w:rsidRPr="00AB3329">
        <w:rPr>
          <w:sz w:val="28"/>
          <w:szCs w:val="28"/>
        </w:rPr>
        <w:t>Economics</w:t>
      </w:r>
      <w:proofErr w:type="spellEnd"/>
      <w:r w:rsidRPr="00AB3329">
        <w:rPr>
          <w:sz w:val="28"/>
          <w:szCs w:val="28"/>
        </w:rPr>
        <w:t xml:space="preserve">. </w:t>
      </w:r>
      <w:proofErr w:type="spellStart"/>
      <w:r w:rsidRPr="00AB3329">
        <w:rPr>
          <w:sz w:val="28"/>
          <w:szCs w:val="28"/>
        </w:rPr>
        <w:t>Stanford</w:t>
      </w:r>
      <w:proofErr w:type="spellEnd"/>
      <w:r w:rsidRPr="00AB3329">
        <w:rPr>
          <w:sz w:val="28"/>
          <w:szCs w:val="28"/>
        </w:rPr>
        <w:t xml:space="preserve"> </w:t>
      </w:r>
      <w:proofErr w:type="spellStart"/>
      <w:r w:rsidRPr="00AB3329">
        <w:rPr>
          <w:sz w:val="28"/>
          <w:szCs w:val="28"/>
        </w:rPr>
        <w:t>University</w:t>
      </w:r>
      <w:proofErr w:type="spellEnd"/>
      <w:r w:rsidRPr="00AB3329">
        <w:rPr>
          <w:sz w:val="28"/>
          <w:szCs w:val="28"/>
        </w:rPr>
        <w:t xml:space="preserve"> </w:t>
      </w:r>
      <w:proofErr w:type="spellStart"/>
      <w:r w:rsidRPr="00AB3329">
        <w:rPr>
          <w:sz w:val="28"/>
          <w:szCs w:val="28"/>
        </w:rPr>
        <w:t>Press</w:t>
      </w:r>
      <w:proofErr w:type="spellEnd"/>
      <w:r w:rsidRPr="00AB3329">
        <w:rPr>
          <w:sz w:val="28"/>
          <w:szCs w:val="28"/>
        </w:rPr>
        <w:t>. URL: https://web.stanford.edu/~jacksonm/netsocialecon.pdf (дата звернення: 01.05.2024)</w:t>
      </w:r>
    </w:p>
    <w:p w14:paraId="7927DDB5" w14:textId="43D3DF65" w:rsidR="00D72318" w:rsidRDefault="00291E64" w:rsidP="00D72318">
      <w:pPr>
        <w:pStyle w:val="a3"/>
        <w:numPr>
          <w:ilvl w:val="0"/>
          <w:numId w:val="12"/>
        </w:numPr>
        <w:spacing w:line="360" w:lineRule="auto"/>
        <w:ind w:left="284" w:firstLine="425"/>
        <w:jc w:val="both"/>
        <w:rPr>
          <w:sz w:val="28"/>
          <w:szCs w:val="28"/>
        </w:rPr>
      </w:pPr>
      <w:proofErr w:type="spellStart"/>
      <w:r w:rsidRPr="00AB3329">
        <w:rPr>
          <w:sz w:val="28"/>
          <w:szCs w:val="28"/>
        </w:rPr>
        <w:t>Zhang</w:t>
      </w:r>
      <w:proofErr w:type="spellEnd"/>
      <w:r w:rsidRPr="00AB3329">
        <w:rPr>
          <w:sz w:val="28"/>
          <w:szCs w:val="28"/>
        </w:rPr>
        <w:t xml:space="preserve"> Y., </w:t>
      </w:r>
      <w:proofErr w:type="spellStart"/>
      <w:r w:rsidRPr="00AB3329">
        <w:rPr>
          <w:sz w:val="28"/>
          <w:szCs w:val="28"/>
        </w:rPr>
        <w:t>Leung</w:t>
      </w:r>
      <w:proofErr w:type="spellEnd"/>
      <w:r w:rsidRPr="00AB3329">
        <w:rPr>
          <w:sz w:val="28"/>
          <w:szCs w:val="28"/>
        </w:rPr>
        <w:t xml:space="preserve"> L.A. </w:t>
      </w:r>
      <w:proofErr w:type="spellStart"/>
      <w:r w:rsidRPr="00AB3329">
        <w:rPr>
          <w:sz w:val="28"/>
          <w:szCs w:val="28"/>
        </w:rPr>
        <w:t>review</w:t>
      </w:r>
      <w:proofErr w:type="spellEnd"/>
      <w:r w:rsidRPr="00AB3329">
        <w:rPr>
          <w:sz w:val="28"/>
          <w:szCs w:val="28"/>
        </w:rPr>
        <w:t xml:space="preserve"> </w:t>
      </w:r>
      <w:proofErr w:type="spellStart"/>
      <w:r w:rsidRPr="00AB3329">
        <w:rPr>
          <w:sz w:val="28"/>
          <w:szCs w:val="28"/>
        </w:rPr>
        <w:t>of</w:t>
      </w:r>
      <w:proofErr w:type="spellEnd"/>
      <w:r w:rsidRPr="00AB3329">
        <w:rPr>
          <w:sz w:val="28"/>
          <w:szCs w:val="28"/>
        </w:rPr>
        <w:t xml:space="preserve"> </w:t>
      </w:r>
      <w:proofErr w:type="spellStart"/>
      <w:r w:rsidRPr="00AB3329">
        <w:rPr>
          <w:sz w:val="28"/>
          <w:szCs w:val="28"/>
        </w:rPr>
        <w:t>social</w:t>
      </w:r>
      <w:proofErr w:type="spellEnd"/>
      <w:r w:rsidRPr="00AB3329">
        <w:rPr>
          <w:sz w:val="28"/>
          <w:szCs w:val="28"/>
        </w:rPr>
        <w:t xml:space="preserve"> </w:t>
      </w:r>
      <w:proofErr w:type="spellStart"/>
      <w:r w:rsidRPr="00AB3329">
        <w:rPr>
          <w:sz w:val="28"/>
          <w:szCs w:val="28"/>
        </w:rPr>
        <w:t>networking</w:t>
      </w:r>
      <w:proofErr w:type="spellEnd"/>
      <w:r w:rsidRPr="00AB3329">
        <w:rPr>
          <w:sz w:val="28"/>
          <w:szCs w:val="28"/>
        </w:rPr>
        <w:t xml:space="preserve"> </w:t>
      </w:r>
      <w:proofErr w:type="spellStart"/>
      <w:r w:rsidRPr="00AB3329">
        <w:rPr>
          <w:sz w:val="28"/>
          <w:szCs w:val="28"/>
        </w:rPr>
        <w:t>service</w:t>
      </w:r>
      <w:proofErr w:type="spellEnd"/>
      <w:r w:rsidRPr="00AB3329">
        <w:rPr>
          <w:sz w:val="28"/>
          <w:szCs w:val="28"/>
        </w:rPr>
        <w:t xml:space="preserve"> (SNS) </w:t>
      </w:r>
      <w:proofErr w:type="spellStart"/>
      <w:r w:rsidRPr="00AB3329">
        <w:rPr>
          <w:sz w:val="28"/>
          <w:szCs w:val="28"/>
        </w:rPr>
        <w:t>research</w:t>
      </w:r>
      <w:proofErr w:type="spellEnd"/>
      <w:r w:rsidRPr="00AB3329">
        <w:rPr>
          <w:sz w:val="28"/>
          <w:szCs w:val="28"/>
        </w:rPr>
        <w:t xml:space="preserve"> </w:t>
      </w:r>
      <w:proofErr w:type="spellStart"/>
      <w:r w:rsidRPr="00AB3329">
        <w:rPr>
          <w:sz w:val="28"/>
          <w:szCs w:val="28"/>
        </w:rPr>
        <w:t>in</w:t>
      </w:r>
      <w:proofErr w:type="spellEnd"/>
      <w:r w:rsidRPr="00AB3329">
        <w:rPr>
          <w:sz w:val="28"/>
          <w:szCs w:val="28"/>
        </w:rPr>
        <w:t xml:space="preserve"> </w:t>
      </w:r>
      <w:proofErr w:type="spellStart"/>
      <w:r w:rsidRPr="00AB3329">
        <w:rPr>
          <w:sz w:val="28"/>
          <w:szCs w:val="28"/>
        </w:rPr>
        <w:t>communication</w:t>
      </w:r>
      <w:proofErr w:type="spellEnd"/>
      <w:r w:rsidRPr="00AB3329">
        <w:rPr>
          <w:sz w:val="28"/>
          <w:szCs w:val="28"/>
        </w:rPr>
        <w:t xml:space="preserve"> </w:t>
      </w:r>
      <w:proofErr w:type="spellStart"/>
      <w:r w:rsidRPr="00AB3329">
        <w:rPr>
          <w:sz w:val="28"/>
          <w:szCs w:val="28"/>
        </w:rPr>
        <w:t>journals</w:t>
      </w:r>
      <w:proofErr w:type="spellEnd"/>
      <w:r w:rsidRPr="00AB3329">
        <w:rPr>
          <w:sz w:val="28"/>
          <w:szCs w:val="28"/>
        </w:rPr>
        <w:t xml:space="preserve"> </w:t>
      </w:r>
      <w:proofErr w:type="spellStart"/>
      <w:r w:rsidRPr="00AB3329">
        <w:rPr>
          <w:sz w:val="28"/>
          <w:szCs w:val="28"/>
        </w:rPr>
        <w:t>from</w:t>
      </w:r>
      <w:proofErr w:type="spellEnd"/>
      <w:r w:rsidRPr="00AB3329">
        <w:rPr>
          <w:sz w:val="28"/>
          <w:szCs w:val="28"/>
        </w:rPr>
        <w:t xml:space="preserve"> 2006 </w:t>
      </w:r>
      <w:proofErr w:type="spellStart"/>
      <w:r w:rsidRPr="00AB3329">
        <w:rPr>
          <w:sz w:val="28"/>
          <w:szCs w:val="28"/>
        </w:rPr>
        <w:t>to</w:t>
      </w:r>
      <w:proofErr w:type="spellEnd"/>
      <w:r w:rsidRPr="00AB3329">
        <w:rPr>
          <w:sz w:val="28"/>
          <w:szCs w:val="28"/>
        </w:rPr>
        <w:t xml:space="preserve"> 2011. </w:t>
      </w:r>
      <w:proofErr w:type="spellStart"/>
      <w:r w:rsidRPr="00AB3329">
        <w:rPr>
          <w:sz w:val="28"/>
          <w:szCs w:val="28"/>
        </w:rPr>
        <w:t>New</w:t>
      </w:r>
      <w:proofErr w:type="spellEnd"/>
      <w:r w:rsidRPr="00AB3329">
        <w:rPr>
          <w:sz w:val="28"/>
          <w:szCs w:val="28"/>
        </w:rPr>
        <w:t xml:space="preserve"> </w:t>
      </w:r>
      <w:proofErr w:type="spellStart"/>
      <w:r w:rsidRPr="00AB3329">
        <w:rPr>
          <w:sz w:val="28"/>
          <w:szCs w:val="28"/>
        </w:rPr>
        <w:t>media</w:t>
      </w:r>
      <w:proofErr w:type="spellEnd"/>
      <w:r w:rsidRPr="00AB3329">
        <w:rPr>
          <w:sz w:val="28"/>
          <w:szCs w:val="28"/>
        </w:rPr>
        <w:t xml:space="preserve"> &amp; </w:t>
      </w:r>
      <w:proofErr w:type="spellStart"/>
      <w:r w:rsidRPr="00AB3329">
        <w:rPr>
          <w:sz w:val="28"/>
          <w:szCs w:val="28"/>
        </w:rPr>
        <w:t>society</w:t>
      </w:r>
      <w:proofErr w:type="spellEnd"/>
      <w:r w:rsidRPr="00AB3329">
        <w:rPr>
          <w:sz w:val="28"/>
          <w:szCs w:val="28"/>
        </w:rPr>
        <w:t xml:space="preserve">. 2015. </w:t>
      </w:r>
      <w:proofErr w:type="spellStart"/>
      <w:r w:rsidRPr="00AB3329">
        <w:rPr>
          <w:sz w:val="28"/>
          <w:szCs w:val="28"/>
        </w:rPr>
        <w:t>Vol</w:t>
      </w:r>
      <w:proofErr w:type="spellEnd"/>
      <w:r w:rsidRPr="00AB3329">
        <w:rPr>
          <w:sz w:val="28"/>
          <w:szCs w:val="28"/>
        </w:rPr>
        <w:t xml:space="preserve">. 17. № 7. P. 1007–1024. </w:t>
      </w:r>
    </w:p>
    <w:p w14:paraId="322DFFE8" w14:textId="50F8159A" w:rsidR="00D72318" w:rsidRDefault="00D72318" w:rsidP="00D72318">
      <w:pPr>
        <w:pStyle w:val="a3"/>
        <w:numPr>
          <w:ilvl w:val="0"/>
          <w:numId w:val="12"/>
        </w:numPr>
        <w:spacing w:line="360" w:lineRule="auto"/>
        <w:ind w:left="284" w:firstLine="425"/>
        <w:jc w:val="both"/>
        <w:rPr>
          <w:sz w:val="28"/>
          <w:szCs w:val="28"/>
        </w:rPr>
      </w:pPr>
      <w:r w:rsidRPr="00D72318">
        <w:rPr>
          <w:sz w:val="28"/>
          <w:szCs w:val="28"/>
        </w:rPr>
        <w:t xml:space="preserve">Борисова Т.М. Комплексний Інтернет-маркетинг: </w:t>
      </w:r>
      <w:proofErr w:type="spellStart"/>
      <w:r w:rsidRPr="00D72318">
        <w:rPr>
          <w:sz w:val="28"/>
          <w:szCs w:val="28"/>
        </w:rPr>
        <w:t>Навч</w:t>
      </w:r>
      <w:proofErr w:type="spellEnd"/>
      <w:r w:rsidRPr="00D72318">
        <w:rPr>
          <w:sz w:val="28"/>
          <w:szCs w:val="28"/>
        </w:rPr>
        <w:t xml:space="preserve">. </w:t>
      </w:r>
      <w:proofErr w:type="spellStart"/>
      <w:r w:rsidRPr="00D72318">
        <w:rPr>
          <w:sz w:val="28"/>
          <w:szCs w:val="28"/>
        </w:rPr>
        <w:t>посіб</w:t>
      </w:r>
      <w:proofErr w:type="spellEnd"/>
      <w:r w:rsidRPr="00D72318">
        <w:rPr>
          <w:sz w:val="28"/>
          <w:szCs w:val="28"/>
        </w:rPr>
        <w:t>. Тернопіль: ЗУНУ, 2022. 272 с.</w:t>
      </w:r>
      <w:r>
        <w:rPr>
          <w:sz w:val="28"/>
          <w:szCs w:val="28"/>
        </w:rPr>
        <w:t xml:space="preserve">  </w:t>
      </w:r>
      <w:r w:rsidRPr="00AB3329">
        <w:rPr>
          <w:sz w:val="28"/>
          <w:szCs w:val="28"/>
        </w:rPr>
        <w:t>URL:</w:t>
      </w:r>
      <w:r>
        <w:rPr>
          <w:sz w:val="28"/>
          <w:szCs w:val="28"/>
        </w:rPr>
        <w:t xml:space="preserve"> </w:t>
      </w:r>
      <w:hyperlink r:id="rId42" w:history="1">
        <w:r w:rsidRPr="00E27699">
          <w:rPr>
            <w:rStyle w:val="a5"/>
            <w:sz w:val="28"/>
            <w:szCs w:val="28"/>
          </w:rPr>
          <w:t>http://dspace.wunu.edu.ua/handle/316497/45458</w:t>
        </w:r>
      </w:hyperlink>
    </w:p>
    <w:p w14:paraId="203A9591" w14:textId="43E4D288" w:rsidR="00D72318" w:rsidRDefault="00D72318" w:rsidP="00D72318">
      <w:pPr>
        <w:pStyle w:val="a3"/>
        <w:numPr>
          <w:ilvl w:val="0"/>
          <w:numId w:val="12"/>
        </w:numPr>
        <w:spacing w:line="360" w:lineRule="auto"/>
        <w:ind w:left="284" w:firstLine="425"/>
        <w:jc w:val="both"/>
        <w:rPr>
          <w:sz w:val="28"/>
          <w:szCs w:val="28"/>
        </w:rPr>
      </w:pPr>
      <w:r w:rsidRPr="00D72318">
        <w:rPr>
          <w:sz w:val="28"/>
          <w:szCs w:val="28"/>
        </w:rPr>
        <w:t>Борисова Т.М. Словник понять і термінів з Інтернет-маркетингу. Тернопіль: ЗУНУ, 2023. 138 с.</w:t>
      </w:r>
      <w:r>
        <w:rPr>
          <w:sz w:val="28"/>
          <w:szCs w:val="28"/>
        </w:rPr>
        <w:t xml:space="preserve">  </w:t>
      </w:r>
      <w:r w:rsidRPr="00AB3329">
        <w:rPr>
          <w:sz w:val="28"/>
          <w:szCs w:val="28"/>
        </w:rPr>
        <w:t>URL:</w:t>
      </w:r>
      <w:r>
        <w:rPr>
          <w:sz w:val="28"/>
          <w:szCs w:val="28"/>
        </w:rPr>
        <w:t xml:space="preserve"> </w:t>
      </w:r>
      <w:hyperlink r:id="rId43" w:history="1">
        <w:r w:rsidRPr="00E27699">
          <w:rPr>
            <w:rStyle w:val="a5"/>
            <w:sz w:val="28"/>
            <w:szCs w:val="28"/>
          </w:rPr>
          <w:t>http://dspace.wunu.edu.ua/handle/316497/49383</w:t>
        </w:r>
      </w:hyperlink>
    </w:p>
    <w:p w14:paraId="2BEC6421" w14:textId="77777777" w:rsidR="00D72318" w:rsidRPr="00D72318" w:rsidRDefault="00D72318" w:rsidP="00D72318">
      <w:pPr>
        <w:pStyle w:val="a3"/>
        <w:spacing w:line="360" w:lineRule="auto"/>
        <w:ind w:left="709"/>
        <w:jc w:val="both"/>
        <w:rPr>
          <w:sz w:val="28"/>
          <w:szCs w:val="28"/>
        </w:rPr>
      </w:pPr>
    </w:p>
    <w:sectPr w:rsidR="00D72318" w:rsidRPr="00D72318" w:rsidSect="00630159">
      <w:headerReference w:type="even" r:id="rId44"/>
      <w:headerReference w:type="default" r:id="rId45"/>
      <w:pgSz w:w="12240" w:h="15840"/>
      <w:pgMar w:top="1134" w:right="851" w:bottom="1134"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CDC9A" w14:textId="77777777" w:rsidR="00A617DB" w:rsidRDefault="00A617DB" w:rsidP="00024458">
      <w:r>
        <w:separator/>
      </w:r>
    </w:p>
  </w:endnote>
  <w:endnote w:type="continuationSeparator" w:id="0">
    <w:p w14:paraId="2BED8EDC" w14:textId="77777777" w:rsidR="00A617DB" w:rsidRDefault="00A617DB" w:rsidP="00024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Journal">
    <w:altName w:val="Calibri"/>
    <w:panose1 w:val="020B06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Montserrat">
    <w:panose1 w:val="00000500000000000000"/>
    <w:charset w:val="00"/>
    <w:family w:val="auto"/>
    <w:pitch w:val="variable"/>
    <w:sig w:usb0="2000020F" w:usb1="00000003" w:usb2="00000000" w:usb3="00000000" w:csb0="00000197" w:csb1="00000000"/>
  </w:font>
  <w:font w:name="Arimo">
    <w:altName w:val="Cambria"/>
    <w:panose1 w:val="020B0604020202020204"/>
    <w:charset w:val="00"/>
    <w:family w:val="roman"/>
    <w:pitch w:val="default"/>
  </w:font>
  <w:font w:name="inherit">
    <w:altName w:val="Cambria"/>
    <w:panose1 w:val="020B0604020202020204"/>
    <w:charset w:val="00"/>
    <w:family w:val="roman"/>
    <w:pitch w:val="default"/>
  </w:font>
  <w:font w:name="Arial">
    <w:panose1 w:val="020B0604020202020204"/>
    <w:charset w:val="00"/>
    <w:family w:val="swiss"/>
    <w:pitch w:val="variable"/>
    <w:sig w:usb0="E0002AFF" w:usb1="C0007843" w:usb2="00000009" w:usb3="00000000" w:csb0="000001FF" w:csb1="00000000"/>
  </w:font>
  <w:font w:name="-webkit-standard">
    <w:altName w:val="Cambria"/>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85EEDC" w14:textId="77777777" w:rsidR="00A617DB" w:rsidRDefault="00A617DB" w:rsidP="00024458">
      <w:r>
        <w:separator/>
      </w:r>
    </w:p>
  </w:footnote>
  <w:footnote w:type="continuationSeparator" w:id="0">
    <w:p w14:paraId="71B2AA00" w14:textId="77777777" w:rsidR="00A617DB" w:rsidRDefault="00A617DB" w:rsidP="000244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Pr>
      <w:id w:val="-131321463"/>
      <w:docPartObj>
        <w:docPartGallery w:val="Page Numbers (Top of Page)"/>
        <w:docPartUnique/>
      </w:docPartObj>
    </w:sdtPr>
    <w:sdtContent>
      <w:p w14:paraId="4C02F652" w14:textId="16920D5A" w:rsidR="00DA4646" w:rsidRDefault="00DA4646" w:rsidP="00376277">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2061338A" w14:textId="77777777" w:rsidR="00DA4646" w:rsidRDefault="00DA4646" w:rsidP="00DA4646">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Pr>
      <w:id w:val="126059336"/>
      <w:docPartObj>
        <w:docPartGallery w:val="Page Numbers (Top of Page)"/>
        <w:docPartUnique/>
      </w:docPartObj>
    </w:sdtPr>
    <w:sdtContent>
      <w:p w14:paraId="4AB6D6E9" w14:textId="11F5B701" w:rsidR="00DA4646" w:rsidRDefault="00DA4646" w:rsidP="00376277">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AB3329">
          <w:rPr>
            <w:rStyle w:val="ae"/>
            <w:noProof/>
          </w:rPr>
          <w:t>33</w:t>
        </w:r>
        <w:r>
          <w:rPr>
            <w:rStyle w:val="ae"/>
          </w:rPr>
          <w:fldChar w:fldCharType="end"/>
        </w:r>
      </w:p>
    </w:sdtContent>
  </w:sdt>
  <w:p w14:paraId="1A019B7D" w14:textId="77777777" w:rsidR="00DA4646" w:rsidRDefault="00DA4646" w:rsidP="00DA4646">
    <w:pPr>
      <w:pStyle w:val="ac"/>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F0AAE"/>
    <w:multiLevelType w:val="multilevel"/>
    <w:tmpl w:val="EF460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D2067E6"/>
    <w:multiLevelType w:val="hybridMultilevel"/>
    <w:tmpl w:val="4D7625FC"/>
    <w:lvl w:ilvl="0" w:tplc="17488C0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F353496"/>
    <w:multiLevelType w:val="multilevel"/>
    <w:tmpl w:val="2F88F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F4E2601"/>
    <w:multiLevelType w:val="hybridMultilevel"/>
    <w:tmpl w:val="429E18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5AE4807"/>
    <w:multiLevelType w:val="multilevel"/>
    <w:tmpl w:val="144882C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EA10C29"/>
    <w:multiLevelType w:val="hybridMultilevel"/>
    <w:tmpl w:val="4EF460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FBA37A4"/>
    <w:multiLevelType w:val="hybridMultilevel"/>
    <w:tmpl w:val="A1FA80E2"/>
    <w:lvl w:ilvl="0" w:tplc="17488C0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66435C19"/>
    <w:multiLevelType w:val="hybridMultilevel"/>
    <w:tmpl w:val="8604C9D8"/>
    <w:lvl w:ilvl="0" w:tplc="C4E637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DD79B6"/>
    <w:multiLevelType w:val="multilevel"/>
    <w:tmpl w:val="3E7CA8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1F05FFE"/>
    <w:multiLevelType w:val="hybridMultilevel"/>
    <w:tmpl w:val="966AF5AC"/>
    <w:lvl w:ilvl="0" w:tplc="C4E6378C">
      <w:start w:val="1"/>
      <w:numFmt w:val="decimal"/>
      <w:lvlText w:val="%1."/>
      <w:lvlJc w:val="left"/>
      <w:pPr>
        <w:ind w:left="1636"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15:restartNumberingAfterBreak="0">
    <w:nsid w:val="77E74A07"/>
    <w:multiLevelType w:val="multilevel"/>
    <w:tmpl w:val="77E74A07"/>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1" w15:restartNumberingAfterBreak="0">
    <w:nsid w:val="798829B0"/>
    <w:multiLevelType w:val="hybridMultilevel"/>
    <w:tmpl w:val="A8C05E76"/>
    <w:lvl w:ilvl="0" w:tplc="D0C49A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349182245">
    <w:abstractNumId w:val="2"/>
  </w:num>
  <w:num w:numId="2" w16cid:durableId="1257787380">
    <w:abstractNumId w:val="8"/>
  </w:num>
  <w:num w:numId="3" w16cid:durableId="1115560174">
    <w:abstractNumId w:val="10"/>
  </w:num>
  <w:num w:numId="4" w16cid:durableId="1155485699">
    <w:abstractNumId w:val="4"/>
  </w:num>
  <w:num w:numId="5" w16cid:durableId="1451364490">
    <w:abstractNumId w:val="5"/>
  </w:num>
  <w:num w:numId="6" w16cid:durableId="225192200">
    <w:abstractNumId w:val="0"/>
  </w:num>
  <w:num w:numId="7" w16cid:durableId="553472888">
    <w:abstractNumId w:val="6"/>
  </w:num>
  <w:num w:numId="8" w16cid:durableId="1345134915">
    <w:abstractNumId w:val="11"/>
  </w:num>
  <w:num w:numId="9" w16cid:durableId="1047297685">
    <w:abstractNumId w:val="1"/>
  </w:num>
  <w:num w:numId="10" w16cid:durableId="1402367575">
    <w:abstractNumId w:val="7"/>
  </w:num>
  <w:num w:numId="11" w16cid:durableId="16389795">
    <w:abstractNumId w:val="3"/>
  </w:num>
  <w:num w:numId="12" w16cid:durableId="30979384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3"/>
  <w:embedSystemFonts/>
  <w:proofState w:spelling="clean" w:grammar="clean"/>
  <w:defaultTabStop w:val="720"/>
  <w:hyphenationZone w:val="425"/>
  <w:drawingGridVerticalSpacing w:val="156"/>
  <w:characterSpacingControl w:val="doNotCompress"/>
  <w:footnotePr>
    <w:footnote w:id="-1"/>
    <w:footnote w:id="0"/>
  </w:footnotePr>
  <w:endnotePr>
    <w:endnote w:id="-1"/>
    <w:endnote w:id="0"/>
  </w:endnotePr>
  <w:compat>
    <w:spaceForUL/>
    <w:doNotLeaveBackslashAlone/>
    <w:ulTrailSpace/>
    <w:doNotExpandShiftReturn/>
    <w:adjustLineHeightInTable/>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7BA779DB"/>
    <w:rsid w:val="FBFC610E"/>
    <w:rsid w:val="FFF78990"/>
    <w:rsid w:val="00001C72"/>
    <w:rsid w:val="00006ADC"/>
    <w:rsid w:val="00024458"/>
    <w:rsid w:val="00027159"/>
    <w:rsid w:val="0004152F"/>
    <w:rsid w:val="00082BC8"/>
    <w:rsid w:val="00087486"/>
    <w:rsid w:val="00104F35"/>
    <w:rsid w:val="00122FC9"/>
    <w:rsid w:val="00177964"/>
    <w:rsid w:val="00182D13"/>
    <w:rsid w:val="001A5CF3"/>
    <w:rsid w:val="001A7BB8"/>
    <w:rsid w:val="001B6F2E"/>
    <w:rsid w:val="001E6878"/>
    <w:rsid w:val="001F0830"/>
    <w:rsid w:val="001F34F7"/>
    <w:rsid w:val="001F48E7"/>
    <w:rsid w:val="001F6221"/>
    <w:rsid w:val="00227123"/>
    <w:rsid w:val="002272D6"/>
    <w:rsid w:val="00235BAF"/>
    <w:rsid w:val="0025779D"/>
    <w:rsid w:val="00274EAC"/>
    <w:rsid w:val="00276A8E"/>
    <w:rsid w:val="00284D81"/>
    <w:rsid w:val="00291E64"/>
    <w:rsid w:val="002929C8"/>
    <w:rsid w:val="00297E88"/>
    <w:rsid w:val="002B65FE"/>
    <w:rsid w:val="002C2967"/>
    <w:rsid w:val="002C7C97"/>
    <w:rsid w:val="002E17F1"/>
    <w:rsid w:val="003533CB"/>
    <w:rsid w:val="00372E4D"/>
    <w:rsid w:val="00387EB4"/>
    <w:rsid w:val="003A27BC"/>
    <w:rsid w:val="003A72F6"/>
    <w:rsid w:val="003D2E31"/>
    <w:rsid w:val="00426EA4"/>
    <w:rsid w:val="004331F2"/>
    <w:rsid w:val="004454A5"/>
    <w:rsid w:val="00463210"/>
    <w:rsid w:val="00470C95"/>
    <w:rsid w:val="00475584"/>
    <w:rsid w:val="00476EA9"/>
    <w:rsid w:val="00496FA3"/>
    <w:rsid w:val="004B22F9"/>
    <w:rsid w:val="004C0B27"/>
    <w:rsid w:val="004D34C9"/>
    <w:rsid w:val="004E3D07"/>
    <w:rsid w:val="004F67D2"/>
    <w:rsid w:val="00510163"/>
    <w:rsid w:val="00522CAA"/>
    <w:rsid w:val="00530D29"/>
    <w:rsid w:val="005470D7"/>
    <w:rsid w:val="0059079F"/>
    <w:rsid w:val="005945E3"/>
    <w:rsid w:val="00596CAF"/>
    <w:rsid w:val="005A4A5F"/>
    <w:rsid w:val="005B4D05"/>
    <w:rsid w:val="005B769A"/>
    <w:rsid w:val="005D17C9"/>
    <w:rsid w:val="005E5661"/>
    <w:rsid w:val="005F0356"/>
    <w:rsid w:val="00613221"/>
    <w:rsid w:val="00630159"/>
    <w:rsid w:val="00650509"/>
    <w:rsid w:val="00654CC4"/>
    <w:rsid w:val="006708BE"/>
    <w:rsid w:val="00672112"/>
    <w:rsid w:val="006A549C"/>
    <w:rsid w:val="006C1937"/>
    <w:rsid w:val="006D1F0E"/>
    <w:rsid w:val="006F1B47"/>
    <w:rsid w:val="006F4051"/>
    <w:rsid w:val="006F4C51"/>
    <w:rsid w:val="00706DBA"/>
    <w:rsid w:val="00714845"/>
    <w:rsid w:val="00740AFE"/>
    <w:rsid w:val="00750273"/>
    <w:rsid w:val="0075086E"/>
    <w:rsid w:val="007745FE"/>
    <w:rsid w:val="0079115B"/>
    <w:rsid w:val="0079233C"/>
    <w:rsid w:val="0079432B"/>
    <w:rsid w:val="007A06E2"/>
    <w:rsid w:val="007B15BD"/>
    <w:rsid w:val="007B1E35"/>
    <w:rsid w:val="007C054A"/>
    <w:rsid w:val="007D010B"/>
    <w:rsid w:val="007D2EC1"/>
    <w:rsid w:val="007E32B6"/>
    <w:rsid w:val="00811115"/>
    <w:rsid w:val="0084611F"/>
    <w:rsid w:val="008617E4"/>
    <w:rsid w:val="008643FA"/>
    <w:rsid w:val="00866703"/>
    <w:rsid w:val="00892E9C"/>
    <w:rsid w:val="008A6E1E"/>
    <w:rsid w:val="008D0343"/>
    <w:rsid w:val="008D5968"/>
    <w:rsid w:val="00910879"/>
    <w:rsid w:val="009508D4"/>
    <w:rsid w:val="0095302E"/>
    <w:rsid w:val="00961CF6"/>
    <w:rsid w:val="00962BF2"/>
    <w:rsid w:val="00980E60"/>
    <w:rsid w:val="00994C5A"/>
    <w:rsid w:val="009B5695"/>
    <w:rsid w:val="009D1B01"/>
    <w:rsid w:val="009D5D9D"/>
    <w:rsid w:val="009F078E"/>
    <w:rsid w:val="009F4737"/>
    <w:rsid w:val="009F510B"/>
    <w:rsid w:val="009F55FE"/>
    <w:rsid w:val="00A02604"/>
    <w:rsid w:val="00A079CC"/>
    <w:rsid w:val="00A1296A"/>
    <w:rsid w:val="00A3380C"/>
    <w:rsid w:val="00A362CB"/>
    <w:rsid w:val="00A609AA"/>
    <w:rsid w:val="00A617DB"/>
    <w:rsid w:val="00A81FEF"/>
    <w:rsid w:val="00A8327D"/>
    <w:rsid w:val="00A87977"/>
    <w:rsid w:val="00AB3329"/>
    <w:rsid w:val="00AC3E51"/>
    <w:rsid w:val="00AD315F"/>
    <w:rsid w:val="00B0589D"/>
    <w:rsid w:val="00B128B8"/>
    <w:rsid w:val="00B146AA"/>
    <w:rsid w:val="00B14D9A"/>
    <w:rsid w:val="00B44820"/>
    <w:rsid w:val="00B558EC"/>
    <w:rsid w:val="00B56ED4"/>
    <w:rsid w:val="00B722F0"/>
    <w:rsid w:val="00B84BAE"/>
    <w:rsid w:val="00B948E4"/>
    <w:rsid w:val="00BB4A4F"/>
    <w:rsid w:val="00BD27C7"/>
    <w:rsid w:val="00C07271"/>
    <w:rsid w:val="00C103ED"/>
    <w:rsid w:val="00C143B4"/>
    <w:rsid w:val="00C337A6"/>
    <w:rsid w:val="00C9210E"/>
    <w:rsid w:val="00CC338D"/>
    <w:rsid w:val="00D03F19"/>
    <w:rsid w:val="00D03F85"/>
    <w:rsid w:val="00D20B5B"/>
    <w:rsid w:val="00D22057"/>
    <w:rsid w:val="00D277F8"/>
    <w:rsid w:val="00D71486"/>
    <w:rsid w:val="00D72318"/>
    <w:rsid w:val="00D765E7"/>
    <w:rsid w:val="00DA4646"/>
    <w:rsid w:val="00DC0C66"/>
    <w:rsid w:val="00DC0ECB"/>
    <w:rsid w:val="00DE51EC"/>
    <w:rsid w:val="00DE5BF0"/>
    <w:rsid w:val="00DF7B0C"/>
    <w:rsid w:val="00E07CAB"/>
    <w:rsid w:val="00E146AE"/>
    <w:rsid w:val="00E149EB"/>
    <w:rsid w:val="00E326AA"/>
    <w:rsid w:val="00E50AC5"/>
    <w:rsid w:val="00E5648B"/>
    <w:rsid w:val="00E902AD"/>
    <w:rsid w:val="00EC07D5"/>
    <w:rsid w:val="00EE61C5"/>
    <w:rsid w:val="00F31A0B"/>
    <w:rsid w:val="00F46060"/>
    <w:rsid w:val="00F602AC"/>
    <w:rsid w:val="00F752CC"/>
    <w:rsid w:val="00F762EB"/>
    <w:rsid w:val="00F770AC"/>
    <w:rsid w:val="00F8181E"/>
    <w:rsid w:val="00F965C6"/>
    <w:rsid w:val="00FB0C2D"/>
    <w:rsid w:val="00FB3449"/>
    <w:rsid w:val="00FD09BC"/>
    <w:rsid w:val="757FC95E"/>
    <w:rsid w:val="7BA779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440F04"/>
  <w15:docId w15:val="{564F90B6-2565-644D-BF36-6AAF8171E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uk-UA"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71486"/>
    <w:rPr>
      <w:rFonts w:ascii="Times New Roman" w:eastAsia="Times New Roman" w:hAnsi="Times New Roman" w:cs="Times New Roman"/>
      <w:sz w:val="24"/>
      <w:szCs w:val="24"/>
    </w:rPr>
  </w:style>
  <w:style w:type="paragraph" w:styleId="1">
    <w:name w:val="heading 1"/>
    <w:basedOn w:val="a"/>
    <w:next w:val="a"/>
    <w:link w:val="10"/>
    <w:qFormat/>
    <w:rsid w:val="004C0B2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7745FE"/>
    <w:pPr>
      <w:spacing w:before="100" w:beforeAutospacing="1" w:after="100" w:afterAutospacing="1"/>
      <w:outlineLvl w:val="1"/>
    </w:pPr>
    <w:rPr>
      <w:b/>
      <w:bCs/>
      <w:sz w:val="36"/>
      <w:szCs w:val="36"/>
    </w:rPr>
  </w:style>
  <w:style w:type="paragraph" w:styleId="3">
    <w:name w:val="heading 3"/>
    <w:basedOn w:val="a"/>
    <w:link w:val="30"/>
    <w:uiPriority w:val="9"/>
    <w:qFormat/>
    <w:rsid w:val="007745FE"/>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1">
    <w:name w:val="Обычная таблица1"/>
    <w:semiHidden/>
    <w:rPr>
      <w:rFonts w:cs="Times New Roman" w:hint="eastAsia"/>
      <w:kern w:val="2"/>
      <w:sz w:val="24"/>
      <w:szCs w:val="24"/>
      <w:lang w:eastAsia="en-US"/>
    </w:rPr>
    <w:tblPr>
      <w:tblCellMar>
        <w:top w:w="0" w:type="dxa"/>
        <w:left w:w="108" w:type="dxa"/>
        <w:bottom w:w="0" w:type="dxa"/>
        <w:right w:w="108" w:type="dxa"/>
      </w:tblCellMar>
    </w:tblPr>
  </w:style>
  <w:style w:type="character" w:customStyle="1" w:styleId="apple-converted-space">
    <w:name w:val="apple-converted-space"/>
    <w:basedOn w:val="a0"/>
    <w:rsid w:val="0025779D"/>
  </w:style>
  <w:style w:type="paragraph" w:customStyle="1" w:styleId="whitespace-normal">
    <w:name w:val="whitespace-normal"/>
    <w:basedOn w:val="a"/>
    <w:rsid w:val="0025779D"/>
    <w:pPr>
      <w:spacing w:before="100" w:beforeAutospacing="1" w:after="100" w:afterAutospacing="1"/>
    </w:pPr>
  </w:style>
  <w:style w:type="paragraph" w:styleId="a3">
    <w:name w:val="List Paragraph"/>
    <w:basedOn w:val="a"/>
    <w:uiPriority w:val="34"/>
    <w:unhideWhenUsed/>
    <w:qFormat/>
    <w:rsid w:val="00087486"/>
    <w:pPr>
      <w:ind w:left="720"/>
      <w:contextualSpacing/>
    </w:pPr>
  </w:style>
  <w:style w:type="paragraph" w:styleId="a4">
    <w:name w:val="Normal (Web)"/>
    <w:basedOn w:val="a"/>
    <w:uiPriority w:val="99"/>
    <w:unhideWhenUsed/>
    <w:rsid w:val="00024458"/>
    <w:pPr>
      <w:spacing w:before="100" w:beforeAutospacing="1" w:after="100" w:afterAutospacing="1"/>
    </w:pPr>
  </w:style>
  <w:style w:type="character" w:styleId="a5">
    <w:name w:val="Hyperlink"/>
    <w:basedOn w:val="a0"/>
    <w:rsid w:val="00024458"/>
    <w:rPr>
      <w:color w:val="0563C1" w:themeColor="hyperlink"/>
      <w:u w:val="single"/>
    </w:rPr>
  </w:style>
  <w:style w:type="character" w:customStyle="1" w:styleId="12">
    <w:name w:val="Неразрешенное упоминание1"/>
    <w:basedOn w:val="a0"/>
    <w:uiPriority w:val="99"/>
    <w:semiHidden/>
    <w:unhideWhenUsed/>
    <w:rsid w:val="00024458"/>
    <w:rPr>
      <w:color w:val="605E5C"/>
      <w:shd w:val="clear" w:color="auto" w:fill="E1DFDD"/>
    </w:rPr>
  </w:style>
  <w:style w:type="paragraph" w:styleId="a6">
    <w:name w:val="footnote text"/>
    <w:basedOn w:val="a"/>
    <w:link w:val="a7"/>
    <w:rsid w:val="00024458"/>
  </w:style>
  <w:style w:type="character" w:customStyle="1" w:styleId="a7">
    <w:name w:val="Текст сноски Знак"/>
    <w:basedOn w:val="a0"/>
    <w:link w:val="a6"/>
    <w:rsid w:val="00024458"/>
    <w:rPr>
      <w:rFonts w:asciiTheme="minorHAnsi" w:eastAsiaTheme="minorEastAsia" w:hAnsiTheme="minorHAnsi" w:cstheme="minorBidi"/>
      <w:lang w:val="en-US" w:eastAsia="zh-CN"/>
    </w:rPr>
  </w:style>
  <w:style w:type="character" w:styleId="a8">
    <w:name w:val="footnote reference"/>
    <w:basedOn w:val="a0"/>
    <w:rsid w:val="00024458"/>
    <w:rPr>
      <w:vertAlign w:val="superscript"/>
    </w:rPr>
  </w:style>
  <w:style w:type="character" w:styleId="a9">
    <w:name w:val="Strong"/>
    <w:basedOn w:val="a0"/>
    <w:uiPriority w:val="22"/>
    <w:qFormat/>
    <w:rsid w:val="009D5D9D"/>
    <w:rPr>
      <w:b/>
      <w:bCs/>
    </w:rPr>
  </w:style>
  <w:style w:type="paragraph" w:customStyle="1" w:styleId="13">
    <w:name w:val="Обычный1"/>
    <w:rsid w:val="00E326AA"/>
    <w:pPr>
      <w:spacing w:before="100" w:beforeAutospacing="1" w:after="160" w:line="256" w:lineRule="auto"/>
    </w:pPr>
    <w:rPr>
      <w:rFonts w:ascii="Georgia" w:hAnsi="Georgia"/>
      <w:sz w:val="24"/>
      <w:szCs w:val="24"/>
    </w:rPr>
  </w:style>
  <w:style w:type="table" w:styleId="aa">
    <w:name w:val="Table Grid"/>
    <w:basedOn w:val="a1"/>
    <w:uiPriority w:val="39"/>
    <w:rsid w:val="005E5661"/>
    <w:rPr>
      <w:rFonts w:asciiTheme="minorHAnsi" w:eastAsiaTheme="minorHAnsi" w:hAnsiTheme="minorHAnsi" w:cstheme="minorBidi"/>
      <w:kern w:val="2"/>
      <w:sz w:val="24"/>
      <w:szCs w:val="24"/>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hitespace-pre-wrap">
    <w:name w:val="whitespace-pre-wrap"/>
    <w:basedOn w:val="a"/>
    <w:rsid w:val="00B14D9A"/>
    <w:pPr>
      <w:spacing w:before="100" w:beforeAutospacing="1" w:after="100" w:afterAutospacing="1"/>
    </w:pPr>
  </w:style>
  <w:style w:type="character" w:styleId="ab">
    <w:name w:val="FollowedHyperlink"/>
    <w:basedOn w:val="a0"/>
    <w:rsid w:val="007745FE"/>
    <w:rPr>
      <w:color w:val="954F72" w:themeColor="followedHyperlink"/>
      <w:u w:val="single"/>
    </w:rPr>
  </w:style>
  <w:style w:type="character" w:customStyle="1" w:styleId="20">
    <w:name w:val="Заголовок 2 Знак"/>
    <w:basedOn w:val="a0"/>
    <w:link w:val="2"/>
    <w:uiPriority w:val="9"/>
    <w:rsid w:val="007745FE"/>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7745FE"/>
    <w:rPr>
      <w:rFonts w:ascii="Times New Roman" w:eastAsia="Times New Roman" w:hAnsi="Times New Roman" w:cs="Times New Roman"/>
      <w:b/>
      <w:bCs/>
      <w:sz w:val="27"/>
      <w:szCs w:val="27"/>
    </w:rPr>
  </w:style>
  <w:style w:type="character" w:customStyle="1" w:styleId="html-span">
    <w:name w:val="html-span"/>
    <w:basedOn w:val="a0"/>
    <w:rsid w:val="00082BC8"/>
  </w:style>
  <w:style w:type="character" w:customStyle="1" w:styleId="10">
    <w:name w:val="Заголовок 1 Знак"/>
    <w:basedOn w:val="a0"/>
    <w:link w:val="1"/>
    <w:rsid w:val="004C0B27"/>
    <w:rPr>
      <w:rFonts w:asciiTheme="majorHAnsi" w:eastAsiaTheme="majorEastAsia" w:hAnsiTheme="majorHAnsi" w:cstheme="majorBidi"/>
      <w:color w:val="2E74B5" w:themeColor="accent1" w:themeShade="BF"/>
      <w:sz w:val="32"/>
      <w:szCs w:val="32"/>
    </w:rPr>
  </w:style>
  <w:style w:type="paragraph" w:styleId="HTML">
    <w:name w:val="HTML Preformatted"/>
    <w:basedOn w:val="a"/>
    <w:link w:val="HTML0"/>
    <w:uiPriority w:val="99"/>
    <w:unhideWhenUsed/>
    <w:rsid w:val="0029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91E64"/>
    <w:rPr>
      <w:rFonts w:ascii="Courier New" w:eastAsia="Times New Roman" w:hAnsi="Courier New" w:cs="Courier New"/>
    </w:rPr>
  </w:style>
  <w:style w:type="character" w:customStyle="1" w:styleId="y2iqfc">
    <w:name w:val="y2iqfc"/>
    <w:basedOn w:val="a0"/>
    <w:rsid w:val="00291E64"/>
  </w:style>
  <w:style w:type="paragraph" w:styleId="ac">
    <w:name w:val="header"/>
    <w:basedOn w:val="a"/>
    <w:link w:val="ad"/>
    <w:rsid w:val="00DA4646"/>
    <w:pPr>
      <w:tabs>
        <w:tab w:val="center" w:pos="4513"/>
        <w:tab w:val="right" w:pos="9026"/>
      </w:tabs>
    </w:pPr>
  </w:style>
  <w:style w:type="character" w:customStyle="1" w:styleId="ad">
    <w:name w:val="Верхний колонтитул Знак"/>
    <w:basedOn w:val="a0"/>
    <w:link w:val="ac"/>
    <w:rsid w:val="00DA4646"/>
    <w:rPr>
      <w:rFonts w:ascii="Times New Roman" w:eastAsia="Times New Roman" w:hAnsi="Times New Roman" w:cs="Times New Roman"/>
      <w:sz w:val="24"/>
      <w:szCs w:val="24"/>
    </w:rPr>
  </w:style>
  <w:style w:type="character" w:styleId="ae">
    <w:name w:val="page number"/>
    <w:basedOn w:val="a0"/>
    <w:rsid w:val="00DA4646"/>
  </w:style>
  <w:style w:type="paragraph" w:styleId="af">
    <w:name w:val="footer"/>
    <w:basedOn w:val="a"/>
    <w:link w:val="af0"/>
    <w:rsid w:val="00630159"/>
    <w:pPr>
      <w:tabs>
        <w:tab w:val="center" w:pos="4513"/>
        <w:tab w:val="right" w:pos="9026"/>
      </w:tabs>
    </w:pPr>
  </w:style>
  <w:style w:type="character" w:customStyle="1" w:styleId="af0">
    <w:name w:val="Нижний колонтитул Знак"/>
    <w:basedOn w:val="a0"/>
    <w:link w:val="af"/>
    <w:rsid w:val="00630159"/>
    <w:rPr>
      <w:rFonts w:ascii="Times New Roman" w:eastAsia="Times New Roman" w:hAnsi="Times New Roman" w:cs="Times New Roman"/>
      <w:sz w:val="24"/>
      <w:szCs w:val="24"/>
    </w:rPr>
  </w:style>
  <w:style w:type="paragraph" w:customStyle="1" w:styleId="21">
    <w:name w:val="Обычный2"/>
    <w:rsid w:val="00522CAA"/>
    <w:pPr>
      <w:spacing w:before="100" w:beforeAutospacing="1"/>
    </w:pPr>
    <w:rPr>
      <w:rFonts w:ascii="Times New Roman" w:eastAsia="Times New Roman" w:hAnsi="Times New Roman" w:cs="Times New Roman"/>
      <w:sz w:val="24"/>
      <w:szCs w:val="24"/>
    </w:rPr>
  </w:style>
  <w:style w:type="paragraph" w:customStyle="1" w:styleId="110">
    <w:name w:val="Заголовок 11"/>
    <w:basedOn w:val="a"/>
    <w:next w:val="21"/>
    <w:rsid w:val="00522CAA"/>
    <w:pPr>
      <w:keepNext/>
      <w:jc w:val="center"/>
      <w:outlineLvl w:val="0"/>
    </w:pPr>
    <w:rPr>
      <w:rFonts w:ascii="Journal" w:hAnsi="Journal"/>
    </w:rPr>
  </w:style>
  <w:style w:type="paragraph" w:styleId="af1">
    <w:name w:val="Balloon Text"/>
    <w:basedOn w:val="a"/>
    <w:link w:val="af2"/>
    <w:rsid w:val="00AB3329"/>
    <w:rPr>
      <w:rFonts w:ascii="Tahoma" w:hAnsi="Tahoma" w:cs="Tahoma"/>
      <w:sz w:val="16"/>
      <w:szCs w:val="16"/>
    </w:rPr>
  </w:style>
  <w:style w:type="character" w:customStyle="1" w:styleId="af2">
    <w:name w:val="Текст выноски Знак"/>
    <w:basedOn w:val="a0"/>
    <w:link w:val="af1"/>
    <w:rsid w:val="00AB3329"/>
    <w:rPr>
      <w:rFonts w:ascii="Tahoma" w:eastAsia="Times New Roman" w:hAnsi="Tahoma" w:cs="Tahoma"/>
      <w:sz w:val="16"/>
      <w:szCs w:val="16"/>
    </w:rPr>
  </w:style>
  <w:style w:type="character" w:styleId="af3">
    <w:name w:val="Unresolved Mention"/>
    <w:basedOn w:val="a0"/>
    <w:uiPriority w:val="99"/>
    <w:semiHidden/>
    <w:unhideWhenUsed/>
    <w:rsid w:val="00D72318"/>
    <w:rPr>
      <w:color w:val="605E5C"/>
      <w:shd w:val="clear" w:color="auto" w:fill="E1DFDD"/>
    </w:rPr>
  </w:style>
  <w:style w:type="character" w:styleId="af4">
    <w:name w:val="Emphasis"/>
    <w:basedOn w:val="a0"/>
    <w:qFormat/>
    <w:rsid w:val="00D7231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101848">
      <w:bodyDiv w:val="1"/>
      <w:marLeft w:val="0"/>
      <w:marRight w:val="0"/>
      <w:marTop w:val="0"/>
      <w:marBottom w:val="0"/>
      <w:divBdr>
        <w:top w:val="none" w:sz="0" w:space="0" w:color="auto"/>
        <w:left w:val="none" w:sz="0" w:space="0" w:color="auto"/>
        <w:bottom w:val="none" w:sz="0" w:space="0" w:color="auto"/>
        <w:right w:val="none" w:sz="0" w:space="0" w:color="auto"/>
      </w:divBdr>
      <w:divsChild>
        <w:div w:id="1349671644">
          <w:marLeft w:val="0"/>
          <w:marRight w:val="0"/>
          <w:marTop w:val="0"/>
          <w:marBottom w:val="0"/>
          <w:divBdr>
            <w:top w:val="none" w:sz="0" w:space="0" w:color="auto"/>
            <w:left w:val="none" w:sz="0" w:space="0" w:color="auto"/>
            <w:bottom w:val="none" w:sz="0" w:space="0" w:color="auto"/>
            <w:right w:val="none" w:sz="0" w:space="0" w:color="auto"/>
          </w:divBdr>
        </w:div>
        <w:div w:id="1306350934">
          <w:marLeft w:val="0"/>
          <w:marRight w:val="0"/>
          <w:marTop w:val="0"/>
          <w:marBottom w:val="0"/>
          <w:divBdr>
            <w:top w:val="none" w:sz="0" w:space="0" w:color="auto"/>
            <w:left w:val="none" w:sz="0" w:space="0" w:color="auto"/>
            <w:bottom w:val="none" w:sz="0" w:space="0" w:color="auto"/>
            <w:right w:val="none" w:sz="0" w:space="0" w:color="auto"/>
          </w:divBdr>
        </w:div>
        <w:div w:id="1951206435">
          <w:marLeft w:val="0"/>
          <w:marRight w:val="0"/>
          <w:marTop w:val="0"/>
          <w:marBottom w:val="0"/>
          <w:divBdr>
            <w:top w:val="none" w:sz="0" w:space="0" w:color="auto"/>
            <w:left w:val="none" w:sz="0" w:space="0" w:color="auto"/>
            <w:bottom w:val="none" w:sz="0" w:space="0" w:color="auto"/>
            <w:right w:val="none" w:sz="0" w:space="0" w:color="auto"/>
          </w:divBdr>
        </w:div>
        <w:div w:id="783312129">
          <w:marLeft w:val="0"/>
          <w:marRight w:val="0"/>
          <w:marTop w:val="0"/>
          <w:marBottom w:val="0"/>
          <w:divBdr>
            <w:top w:val="none" w:sz="0" w:space="0" w:color="auto"/>
            <w:left w:val="none" w:sz="0" w:space="0" w:color="auto"/>
            <w:bottom w:val="none" w:sz="0" w:space="0" w:color="auto"/>
            <w:right w:val="none" w:sz="0" w:space="0" w:color="auto"/>
          </w:divBdr>
        </w:div>
        <w:div w:id="1936354903">
          <w:marLeft w:val="0"/>
          <w:marRight w:val="0"/>
          <w:marTop w:val="0"/>
          <w:marBottom w:val="0"/>
          <w:divBdr>
            <w:top w:val="none" w:sz="0" w:space="0" w:color="auto"/>
            <w:left w:val="none" w:sz="0" w:space="0" w:color="auto"/>
            <w:bottom w:val="none" w:sz="0" w:space="0" w:color="auto"/>
            <w:right w:val="none" w:sz="0" w:space="0" w:color="auto"/>
          </w:divBdr>
        </w:div>
        <w:div w:id="368913851">
          <w:marLeft w:val="0"/>
          <w:marRight w:val="0"/>
          <w:marTop w:val="0"/>
          <w:marBottom w:val="0"/>
          <w:divBdr>
            <w:top w:val="none" w:sz="0" w:space="0" w:color="auto"/>
            <w:left w:val="none" w:sz="0" w:space="0" w:color="auto"/>
            <w:bottom w:val="none" w:sz="0" w:space="0" w:color="auto"/>
            <w:right w:val="none" w:sz="0" w:space="0" w:color="auto"/>
          </w:divBdr>
        </w:div>
      </w:divsChild>
    </w:div>
    <w:div w:id="212929201">
      <w:bodyDiv w:val="1"/>
      <w:marLeft w:val="0"/>
      <w:marRight w:val="0"/>
      <w:marTop w:val="0"/>
      <w:marBottom w:val="0"/>
      <w:divBdr>
        <w:top w:val="none" w:sz="0" w:space="0" w:color="auto"/>
        <w:left w:val="none" w:sz="0" w:space="0" w:color="auto"/>
        <w:bottom w:val="none" w:sz="0" w:space="0" w:color="auto"/>
        <w:right w:val="none" w:sz="0" w:space="0" w:color="auto"/>
      </w:divBdr>
    </w:div>
    <w:div w:id="308486908">
      <w:bodyDiv w:val="1"/>
      <w:marLeft w:val="0"/>
      <w:marRight w:val="0"/>
      <w:marTop w:val="0"/>
      <w:marBottom w:val="0"/>
      <w:divBdr>
        <w:top w:val="none" w:sz="0" w:space="0" w:color="auto"/>
        <w:left w:val="none" w:sz="0" w:space="0" w:color="auto"/>
        <w:bottom w:val="none" w:sz="0" w:space="0" w:color="auto"/>
        <w:right w:val="none" w:sz="0" w:space="0" w:color="auto"/>
      </w:divBdr>
    </w:div>
    <w:div w:id="344404183">
      <w:bodyDiv w:val="1"/>
      <w:marLeft w:val="0"/>
      <w:marRight w:val="0"/>
      <w:marTop w:val="0"/>
      <w:marBottom w:val="0"/>
      <w:divBdr>
        <w:top w:val="none" w:sz="0" w:space="0" w:color="auto"/>
        <w:left w:val="none" w:sz="0" w:space="0" w:color="auto"/>
        <w:bottom w:val="none" w:sz="0" w:space="0" w:color="auto"/>
        <w:right w:val="none" w:sz="0" w:space="0" w:color="auto"/>
      </w:divBdr>
      <w:divsChild>
        <w:div w:id="801114533">
          <w:marLeft w:val="0"/>
          <w:marRight w:val="0"/>
          <w:marTop w:val="0"/>
          <w:marBottom w:val="0"/>
          <w:divBdr>
            <w:top w:val="none" w:sz="0" w:space="0" w:color="auto"/>
            <w:left w:val="none" w:sz="0" w:space="0" w:color="auto"/>
            <w:bottom w:val="none" w:sz="0" w:space="0" w:color="auto"/>
            <w:right w:val="none" w:sz="0" w:space="0" w:color="auto"/>
          </w:divBdr>
          <w:divsChild>
            <w:div w:id="1041052160">
              <w:marLeft w:val="0"/>
              <w:marRight w:val="0"/>
              <w:marTop w:val="0"/>
              <w:marBottom w:val="0"/>
              <w:divBdr>
                <w:top w:val="none" w:sz="0" w:space="0" w:color="auto"/>
                <w:left w:val="none" w:sz="0" w:space="0" w:color="auto"/>
                <w:bottom w:val="none" w:sz="0" w:space="0" w:color="auto"/>
                <w:right w:val="none" w:sz="0" w:space="0" w:color="auto"/>
              </w:divBdr>
              <w:divsChild>
                <w:div w:id="565845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425185">
      <w:bodyDiv w:val="1"/>
      <w:marLeft w:val="0"/>
      <w:marRight w:val="0"/>
      <w:marTop w:val="0"/>
      <w:marBottom w:val="0"/>
      <w:divBdr>
        <w:top w:val="none" w:sz="0" w:space="0" w:color="auto"/>
        <w:left w:val="none" w:sz="0" w:space="0" w:color="auto"/>
        <w:bottom w:val="none" w:sz="0" w:space="0" w:color="auto"/>
        <w:right w:val="none" w:sz="0" w:space="0" w:color="auto"/>
      </w:divBdr>
      <w:divsChild>
        <w:div w:id="405424465">
          <w:marLeft w:val="0"/>
          <w:marRight w:val="0"/>
          <w:marTop w:val="0"/>
          <w:marBottom w:val="0"/>
          <w:divBdr>
            <w:top w:val="none" w:sz="0" w:space="0" w:color="auto"/>
            <w:left w:val="none" w:sz="0" w:space="0" w:color="auto"/>
            <w:bottom w:val="none" w:sz="0" w:space="0" w:color="auto"/>
            <w:right w:val="none" w:sz="0" w:space="0" w:color="auto"/>
          </w:divBdr>
        </w:div>
        <w:div w:id="1118990168">
          <w:marLeft w:val="0"/>
          <w:marRight w:val="0"/>
          <w:marTop w:val="0"/>
          <w:marBottom w:val="0"/>
          <w:divBdr>
            <w:top w:val="none" w:sz="0" w:space="0" w:color="auto"/>
            <w:left w:val="none" w:sz="0" w:space="0" w:color="auto"/>
            <w:bottom w:val="none" w:sz="0" w:space="0" w:color="auto"/>
            <w:right w:val="none" w:sz="0" w:space="0" w:color="auto"/>
          </w:divBdr>
        </w:div>
        <w:div w:id="589892426">
          <w:marLeft w:val="0"/>
          <w:marRight w:val="0"/>
          <w:marTop w:val="0"/>
          <w:marBottom w:val="0"/>
          <w:divBdr>
            <w:top w:val="none" w:sz="0" w:space="0" w:color="auto"/>
            <w:left w:val="none" w:sz="0" w:space="0" w:color="auto"/>
            <w:bottom w:val="none" w:sz="0" w:space="0" w:color="auto"/>
            <w:right w:val="none" w:sz="0" w:space="0" w:color="auto"/>
          </w:divBdr>
        </w:div>
      </w:divsChild>
    </w:div>
    <w:div w:id="516820764">
      <w:bodyDiv w:val="1"/>
      <w:marLeft w:val="0"/>
      <w:marRight w:val="0"/>
      <w:marTop w:val="0"/>
      <w:marBottom w:val="0"/>
      <w:divBdr>
        <w:top w:val="none" w:sz="0" w:space="0" w:color="auto"/>
        <w:left w:val="none" w:sz="0" w:space="0" w:color="auto"/>
        <w:bottom w:val="none" w:sz="0" w:space="0" w:color="auto"/>
        <w:right w:val="none" w:sz="0" w:space="0" w:color="auto"/>
      </w:divBdr>
    </w:div>
    <w:div w:id="545727782">
      <w:bodyDiv w:val="1"/>
      <w:marLeft w:val="0"/>
      <w:marRight w:val="0"/>
      <w:marTop w:val="0"/>
      <w:marBottom w:val="0"/>
      <w:divBdr>
        <w:top w:val="none" w:sz="0" w:space="0" w:color="auto"/>
        <w:left w:val="none" w:sz="0" w:space="0" w:color="auto"/>
        <w:bottom w:val="none" w:sz="0" w:space="0" w:color="auto"/>
        <w:right w:val="none" w:sz="0" w:space="0" w:color="auto"/>
      </w:divBdr>
    </w:div>
    <w:div w:id="565068272">
      <w:bodyDiv w:val="1"/>
      <w:marLeft w:val="0"/>
      <w:marRight w:val="0"/>
      <w:marTop w:val="0"/>
      <w:marBottom w:val="0"/>
      <w:divBdr>
        <w:top w:val="none" w:sz="0" w:space="0" w:color="auto"/>
        <w:left w:val="none" w:sz="0" w:space="0" w:color="auto"/>
        <w:bottom w:val="none" w:sz="0" w:space="0" w:color="auto"/>
        <w:right w:val="none" w:sz="0" w:space="0" w:color="auto"/>
      </w:divBdr>
      <w:divsChild>
        <w:div w:id="1861312696">
          <w:marLeft w:val="0"/>
          <w:marRight w:val="0"/>
          <w:marTop w:val="0"/>
          <w:marBottom w:val="0"/>
          <w:divBdr>
            <w:top w:val="none" w:sz="0" w:space="0" w:color="auto"/>
            <w:left w:val="none" w:sz="0" w:space="0" w:color="auto"/>
            <w:bottom w:val="none" w:sz="0" w:space="0" w:color="auto"/>
            <w:right w:val="none" w:sz="0" w:space="0" w:color="auto"/>
          </w:divBdr>
        </w:div>
        <w:div w:id="617221848">
          <w:marLeft w:val="0"/>
          <w:marRight w:val="0"/>
          <w:marTop w:val="0"/>
          <w:marBottom w:val="0"/>
          <w:divBdr>
            <w:top w:val="none" w:sz="0" w:space="0" w:color="auto"/>
            <w:left w:val="none" w:sz="0" w:space="0" w:color="auto"/>
            <w:bottom w:val="none" w:sz="0" w:space="0" w:color="auto"/>
            <w:right w:val="none" w:sz="0" w:space="0" w:color="auto"/>
          </w:divBdr>
        </w:div>
        <w:div w:id="174194789">
          <w:marLeft w:val="0"/>
          <w:marRight w:val="0"/>
          <w:marTop w:val="0"/>
          <w:marBottom w:val="0"/>
          <w:divBdr>
            <w:top w:val="none" w:sz="0" w:space="0" w:color="auto"/>
            <w:left w:val="none" w:sz="0" w:space="0" w:color="auto"/>
            <w:bottom w:val="none" w:sz="0" w:space="0" w:color="auto"/>
            <w:right w:val="none" w:sz="0" w:space="0" w:color="auto"/>
          </w:divBdr>
        </w:div>
        <w:div w:id="816070921">
          <w:marLeft w:val="0"/>
          <w:marRight w:val="0"/>
          <w:marTop w:val="0"/>
          <w:marBottom w:val="0"/>
          <w:divBdr>
            <w:top w:val="none" w:sz="0" w:space="0" w:color="auto"/>
            <w:left w:val="none" w:sz="0" w:space="0" w:color="auto"/>
            <w:bottom w:val="none" w:sz="0" w:space="0" w:color="auto"/>
            <w:right w:val="none" w:sz="0" w:space="0" w:color="auto"/>
          </w:divBdr>
        </w:div>
        <w:div w:id="324821978">
          <w:marLeft w:val="0"/>
          <w:marRight w:val="0"/>
          <w:marTop w:val="0"/>
          <w:marBottom w:val="0"/>
          <w:divBdr>
            <w:top w:val="none" w:sz="0" w:space="0" w:color="auto"/>
            <w:left w:val="none" w:sz="0" w:space="0" w:color="auto"/>
            <w:bottom w:val="none" w:sz="0" w:space="0" w:color="auto"/>
            <w:right w:val="none" w:sz="0" w:space="0" w:color="auto"/>
          </w:divBdr>
        </w:div>
        <w:div w:id="1218250021">
          <w:marLeft w:val="0"/>
          <w:marRight w:val="0"/>
          <w:marTop w:val="0"/>
          <w:marBottom w:val="0"/>
          <w:divBdr>
            <w:top w:val="none" w:sz="0" w:space="0" w:color="auto"/>
            <w:left w:val="none" w:sz="0" w:space="0" w:color="auto"/>
            <w:bottom w:val="none" w:sz="0" w:space="0" w:color="auto"/>
            <w:right w:val="none" w:sz="0" w:space="0" w:color="auto"/>
          </w:divBdr>
        </w:div>
        <w:div w:id="1882016842">
          <w:marLeft w:val="0"/>
          <w:marRight w:val="0"/>
          <w:marTop w:val="0"/>
          <w:marBottom w:val="0"/>
          <w:divBdr>
            <w:top w:val="none" w:sz="0" w:space="0" w:color="auto"/>
            <w:left w:val="none" w:sz="0" w:space="0" w:color="auto"/>
            <w:bottom w:val="none" w:sz="0" w:space="0" w:color="auto"/>
            <w:right w:val="none" w:sz="0" w:space="0" w:color="auto"/>
          </w:divBdr>
        </w:div>
        <w:div w:id="1077482058">
          <w:marLeft w:val="0"/>
          <w:marRight w:val="0"/>
          <w:marTop w:val="0"/>
          <w:marBottom w:val="0"/>
          <w:divBdr>
            <w:top w:val="none" w:sz="0" w:space="0" w:color="auto"/>
            <w:left w:val="none" w:sz="0" w:space="0" w:color="auto"/>
            <w:bottom w:val="none" w:sz="0" w:space="0" w:color="auto"/>
            <w:right w:val="none" w:sz="0" w:space="0" w:color="auto"/>
          </w:divBdr>
        </w:div>
        <w:div w:id="910851036">
          <w:marLeft w:val="0"/>
          <w:marRight w:val="0"/>
          <w:marTop w:val="0"/>
          <w:marBottom w:val="0"/>
          <w:divBdr>
            <w:top w:val="none" w:sz="0" w:space="0" w:color="auto"/>
            <w:left w:val="none" w:sz="0" w:space="0" w:color="auto"/>
            <w:bottom w:val="none" w:sz="0" w:space="0" w:color="auto"/>
            <w:right w:val="none" w:sz="0" w:space="0" w:color="auto"/>
          </w:divBdr>
        </w:div>
        <w:div w:id="1396245055">
          <w:marLeft w:val="0"/>
          <w:marRight w:val="0"/>
          <w:marTop w:val="0"/>
          <w:marBottom w:val="0"/>
          <w:divBdr>
            <w:top w:val="none" w:sz="0" w:space="0" w:color="auto"/>
            <w:left w:val="none" w:sz="0" w:space="0" w:color="auto"/>
            <w:bottom w:val="none" w:sz="0" w:space="0" w:color="auto"/>
            <w:right w:val="none" w:sz="0" w:space="0" w:color="auto"/>
          </w:divBdr>
        </w:div>
        <w:div w:id="987591651">
          <w:marLeft w:val="0"/>
          <w:marRight w:val="0"/>
          <w:marTop w:val="0"/>
          <w:marBottom w:val="0"/>
          <w:divBdr>
            <w:top w:val="none" w:sz="0" w:space="0" w:color="auto"/>
            <w:left w:val="none" w:sz="0" w:space="0" w:color="auto"/>
            <w:bottom w:val="none" w:sz="0" w:space="0" w:color="auto"/>
            <w:right w:val="none" w:sz="0" w:space="0" w:color="auto"/>
          </w:divBdr>
        </w:div>
        <w:div w:id="2112510909">
          <w:marLeft w:val="0"/>
          <w:marRight w:val="0"/>
          <w:marTop w:val="0"/>
          <w:marBottom w:val="0"/>
          <w:divBdr>
            <w:top w:val="none" w:sz="0" w:space="0" w:color="auto"/>
            <w:left w:val="none" w:sz="0" w:space="0" w:color="auto"/>
            <w:bottom w:val="none" w:sz="0" w:space="0" w:color="auto"/>
            <w:right w:val="none" w:sz="0" w:space="0" w:color="auto"/>
          </w:divBdr>
        </w:div>
        <w:div w:id="1912886669">
          <w:marLeft w:val="0"/>
          <w:marRight w:val="0"/>
          <w:marTop w:val="0"/>
          <w:marBottom w:val="0"/>
          <w:divBdr>
            <w:top w:val="none" w:sz="0" w:space="0" w:color="auto"/>
            <w:left w:val="none" w:sz="0" w:space="0" w:color="auto"/>
            <w:bottom w:val="none" w:sz="0" w:space="0" w:color="auto"/>
            <w:right w:val="none" w:sz="0" w:space="0" w:color="auto"/>
          </w:divBdr>
        </w:div>
        <w:div w:id="434133746">
          <w:marLeft w:val="0"/>
          <w:marRight w:val="0"/>
          <w:marTop w:val="0"/>
          <w:marBottom w:val="0"/>
          <w:divBdr>
            <w:top w:val="none" w:sz="0" w:space="0" w:color="auto"/>
            <w:left w:val="none" w:sz="0" w:space="0" w:color="auto"/>
            <w:bottom w:val="none" w:sz="0" w:space="0" w:color="auto"/>
            <w:right w:val="none" w:sz="0" w:space="0" w:color="auto"/>
          </w:divBdr>
        </w:div>
        <w:div w:id="658268892">
          <w:marLeft w:val="0"/>
          <w:marRight w:val="0"/>
          <w:marTop w:val="0"/>
          <w:marBottom w:val="0"/>
          <w:divBdr>
            <w:top w:val="none" w:sz="0" w:space="0" w:color="auto"/>
            <w:left w:val="none" w:sz="0" w:space="0" w:color="auto"/>
            <w:bottom w:val="none" w:sz="0" w:space="0" w:color="auto"/>
            <w:right w:val="none" w:sz="0" w:space="0" w:color="auto"/>
          </w:divBdr>
        </w:div>
        <w:div w:id="1120221816">
          <w:marLeft w:val="0"/>
          <w:marRight w:val="0"/>
          <w:marTop w:val="0"/>
          <w:marBottom w:val="0"/>
          <w:divBdr>
            <w:top w:val="none" w:sz="0" w:space="0" w:color="auto"/>
            <w:left w:val="none" w:sz="0" w:space="0" w:color="auto"/>
            <w:bottom w:val="none" w:sz="0" w:space="0" w:color="auto"/>
            <w:right w:val="none" w:sz="0" w:space="0" w:color="auto"/>
          </w:divBdr>
        </w:div>
        <w:div w:id="762922532">
          <w:marLeft w:val="0"/>
          <w:marRight w:val="0"/>
          <w:marTop w:val="0"/>
          <w:marBottom w:val="0"/>
          <w:divBdr>
            <w:top w:val="none" w:sz="0" w:space="0" w:color="auto"/>
            <w:left w:val="none" w:sz="0" w:space="0" w:color="auto"/>
            <w:bottom w:val="none" w:sz="0" w:space="0" w:color="auto"/>
            <w:right w:val="none" w:sz="0" w:space="0" w:color="auto"/>
          </w:divBdr>
        </w:div>
        <w:div w:id="1762068032">
          <w:marLeft w:val="0"/>
          <w:marRight w:val="0"/>
          <w:marTop w:val="0"/>
          <w:marBottom w:val="0"/>
          <w:divBdr>
            <w:top w:val="none" w:sz="0" w:space="0" w:color="auto"/>
            <w:left w:val="none" w:sz="0" w:space="0" w:color="auto"/>
            <w:bottom w:val="none" w:sz="0" w:space="0" w:color="auto"/>
            <w:right w:val="none" w:sz="0" w:space="0" w:color="auto"/>
          </w:divBdr>
        </w:div>
        <w:div w:id="1402413313">
          <w:marLeft w:val="0"/>
          <w:marRight w:val="0"/>
          <w:marTop w:val="0"/>
          <w:marBottom w:val="0"/>
          <w:divBdr>
            <w:top w:val="none" w:sz="0" w:space="0" w:color="auto"/>
            <w:left w:val="none" w:sz="0" w:space="0" w:color="auto"/>
            <w:bottom w:val="none" w:sz="0" w:space="0" w:color="auto"/>
            <w:right w:val="none" w:sz="0" w:space="0" w:color="auto"/>
          </w:divBdr>
        </w:div>
        <w:div w:id="698169353">
          <w:marLeft w:val="0"/>
          <w:marRight w:val="0"/>
          <w:marTop w:val="0"/>
          <w:marBottom w:val="0"/>
          <w:divBdr>
            <w:top w:val="none" w:sz="0" w:space="0" w:color="auto"/>
            <w:left w:val="none" w:sz="0" w:space="0" w:color="auto"/>
            <w:bottom w:val="none" w:sz="0" w:space="0" w:color="auto"/>
            <w:right w:val="none" w:sz="0" w:space="0" w:color="auto"/>
          </w:divBdr>
        </w:div>
        <w:div w:id="1496413778">
          <w:marLeft w:val="0"/>
          <w:marRight w:val="0"/>
          <w:marTop w:val="0"/>
          <w:marBottom w:val="0"/>
          <w:divBdr>
            <w:top w:val="none" w:sz="0" w:space="0" w:color="auto"/>
            <w:left w:val="none" w:sz="0" w:space="0" w:color="auto"/>
            <w:bottom w:val="none" w:sz="0" w:space="0" w:color="auto"/>
            <w:right w:val="none" w:sz="0" w:space="0" w:color="auto"/>
          </w:divBdr>
        </w:div>
        <w:div w:id="1197043703">
          <w:marLeft w:val="0"/>
          <w:marRight w:val="0"/>
          <w:marTop w:val="0"/>
          <w:marBottom w:val="0"/>
          <w:divBdr>
            <w:top w:val="none" w:sz="0" w:space="0" w:color="auto"/>
            <w:left w:val="none" w:sz="0" w:space="0" w:color="auto"/>
            <w:bottom w:val="none" w:sz="0" w:space="0" w:color="auto"/>
            <w:right w:val="none" w:sz="0" w:space="0" w:color="auto"/>
          </w:divBdr>
        </w:div>
        <w:div w:id="1904876892">
          <w:marLeft w:val="0"/>
          <w:marRight w:val="0"/>
          <w:marTop w:val="0"/>
          <w:marBottom w:val="0"/>
          <w:divBdr>
            <w:top w:val="none" w:sz="0" w:space="0" w:color="auto"/>
            <w:left w:val="none" w:sz="0" w:space="0" w:color="auto"/>
            <w:bottom w:val="none" w:sz="0" w:space="0" w:color="auto"/>
            <w:right w:val="none" w:sz="0" w:space="0" w:color="auto"/>
          </w:divBdr>
        </w:div>
        <w:div w:id="1867406962">
          <w:marLeft w:val="0"/>
          <w:marRight w:val="0"/>
          <w:marTop w:val="0"/>
          <w:marBottom w:val="0"/>
          <w:divBdr>
            <w:top w:val="none" w:sz="0" w:space="0" w:color="auto"/>
            <w:left w:val="none" w:sz="0" w:space="0" w:color="auto"/>
            <w:bottom w:val="none" w:sz="0" w:space="0" w:color="auto"/>
            <w:right w:val="none" w:sz="0" w:space="0" w:color="auto"/>
          </w:divBdr>
        </w:div>
        <w:div w:id="1604414893">
          <w:marLeft w:val="0"/>
          <w:marRight w:val="0"/>
          <w:marTop w:val="0"/>
          <w:marBottom w:val="0"/>
          <w:divBdr>
            <w:top w:val="none" w:sz="0" w:space="0" w:color="auto"/>
            <w:left w:val="none" w:sz="0" w:space="0" w:color="auto"/>
            <w:bottom w:val="none" w:sz="0" w:space="0" w:color="auto"/>
            <w:right w:val="none" w:sz="0" w:space="0" w:color="auto"/>
          </w:divBdr>
        </w:div>
        <w:div w:id="1071344831">
          <w:marLeft w:val="0"/>
          <w:marRight w:val="0"/>
          <w:marTop w:val="0"/>
          <w:marBottom w:val="0"/>
          <w:divBdr>
            <w:top w:val="none" w:sz="0" w:space="0" w:color="auto"/>
            <w:left w:val="none" w:sz="0" w:space="0" w:color="auto"/>
            <w:bottom w:val="none" w:sz="0" w:space="0" w:color="auto"/>
            <w:right w:val="none" w:sz="0" w:space="0" w:color="auto"/>
          </w:divBdr>
        </w:div>
        <w:div w:id="2012365825">
          <w:marLeft w:val="0"/>
          <w:marRight w:val="0"/>
          <w:marTop w:val="0"/>
          <w:marBottom w:val="0"/>
          <w:divBdr>
            <w:top w:val="none" w:sz="0" w:space="0" w:color="auto"/>
            <w:left w:val="none" w:sz="0" w:space="0" w:color="auto"/>
            <w:bottom w:val="none" w:sz="0" w:space="0" w:color="auto"/>
            <w:right w:val="none" w:sz="0" w:space="0" w:color="auto"/>
          </w:divBdr>
        </w:div>
        <w:div w:id="1881238184">
          <w:marLeft w:val="0"/>
          <w:marRight w:val="0"/>
          <w:marTop w:val="0"/>
          <w:marBottom w:val="0"/>
          <w:divBdr>
            <w:top w:val="none" w:sz="0" w:space="0" w:color="auto"/>
            <w:left w:val="none" w:sz="0" w:space="0" w:color="auto"/>
            <w:bottom w:val="none" w:sz="0" w:space="0" w:color="auto"/>
            <w:right w:val="none" w:sz="0" w:space="0" w:color="auto"/>
          </w:divBdr>
        </w:div>
        <w:div w:id="1778332975">
          <w:marLeft w:val="0"/>
          <w:marRight w:val="0"/>
          <w:marTop w:val="0"/>
          <w:marBottom w:val="0"/>
          <w:divBdr>
            <w:top w:val="none" w:sz="0" w:space="0" w:color="auto"/>
            <w:left w:val="none" w:sz="0" w:space="0" w:color="auto"/>
            <w:bottom w:val="none" w:sz="0" w:space="0" w:color="auto"/>
            <w:right w:val="none" w:sz="0" w:space="0" w:color="auto"/>
          </w:divBdr>
        </w:div>
        <w:div w:id="1678195703">
          <w:marLeft w:val="0"/>
          <w:marRight w:val="0"/>
          <w:marTop w:val="0"/>
          <w:marBottom w:val="0"/>
          <w:divBdr>
            <w:top w:val="none" w:sz="0" w:space="0" w:color="auto"/>
            <w:left w:val="none" w:sz="0" w:space="0" w:color="auto"/>
            <w:bottom w:val="none" w:sz="0" w:space="0" w:color="auto"/>
            <w:right w:val="none" w:sz="0" w:space="0" w:color="auto"/>
          </w:divBdr>
        </w:div>
        <w:div w:id="25952455">
          <w:marLeft w:val="0"/>
          <w:marRight w:val="0"/>
          <w:marTop w:val="0"/>
          <w:marBottom w:val="0"/>
          <w:divBdr>
            <w:top w:val="none" w:sz="0" w:space="0" w:color="auto"/>
            <w:left w:val="none" w:sz="0" w:space="0" w:color="auto"/>
            <w:bottom w:val="none" w:sz="0" w:space="0" w:color="auto"/>
            <w:right w:val="none" w:sz="0" w:space="0" w:color="auto"/>
          </w:divBdr>
        </w:div>
        <w:div w:id="1709795362">
          <w:marLeft w:val="0"/>
          <w:marRight w:val="0"/>
          <w:marTop w:val="0"/>
          <w:marBottom w:val="0"/>
          <w:divBdr>
            <w:top w:val="none" w:sz="0" w:space="0" w:color="auto"/>
            <w:left w:val="none" w:sz="0" w:space="0" w:color="auto"/>
            <w:bottom w:val="none" w:sz="0" w:space="0" w:color="auto"/>
            <w:right w:val="none" w:sz="0" w:space="0" w:color="auto"/>
          </w:divBdr>
        </w:div>
        <w:div w:id="407192973">
          <w:marLeft w:val="0"/>
          <w:marRight w:val="0"/>
          <w:marTop w:val="0"/>
          <w:marBottom w:val="0"/>
          <w:divBdr>
            <w:top w:val="none" w:sz="0" w:space="0" w:color="auto"/>
            <w:left w:val="none" w:sz="0" w:space="0" w:color="auto"/>
            <w:bottom w:val="none" w:sz="0" w:space="0" w:color="auto"/>
            <w:right w:val="none" w:sz="0" w:space="0" w:color="auto"/>
          </w:divBdr>
        </w:div>
        <w:div w:id="1070037199">
          <w:marLeft w:val="0"/>
          <w:marRight w:val="0"/>
          <w:marTop w:val="0"/>
          <w:marBottom w:val="0"/>
          <w:divBdr>
            <w:top w:val="none" w:sz="0" w:space="0" w:color="auto"/>
            <w:left w:val="none" w:sz="0" w:space="0" w:color="auto"/>
            <w:bottom w:val="none" w:sz="0" w:space="0" w:color="auto"/>
            <w:right w:val="none" w:sz="0" w:space="0" w:color="auto"/>
          </w:divBdr>
        </w:div>
        <w:div w:id="1092432458">
          <w:marLeft w:val="0"/>
          <w:marRight w:val="0"/>
          <w:marTop w:val="0"/>
          <w:marBottom w:val="0"/>
          <w:divBdr>
            <w:top w:val="none" w:sz="0" w:space="0" w:color="auto"/>
            <w:left w:val="none" w:sz="0" w:space="0" w:color="auto"/>
            <w:bottom w:val="none" w:sz="0" w:space="0" w:color="auto"/>
            <w:right w:val="none" w:sz="0" w:space="0" w:color="auto"/>
          </w:divBdr>
        </w:div>
        <w:div w:id="1341663389">
          <w:marLeft w:val="0"/>
          <w:marRight w:val="0"/>
          <w:marTop w:val="0"/>
          <w:marBottom w:val="0"/>
          <w:divBdr>
            <w:top w:val="none" w:sz="0" w:space="0" w:color="auto"/>
            <w:left w:val="none" w:sz="0" w:space="0" w:color="auto"/>
            <w:bottom w:val="none" w:sz="0" w:space="0" w:color="auto"/>
            <w:right w:val="none" w:sz="0" w:space="0" w:color="auto"/>
          </w:divBdr>
        </w:div>
      </w:divsChild>
    </w:div>
    <w:div w:id="622885904">
      <w:bodyDiv w:val="1"/>
      <w:marLeft w:val="0"/>
      <w:marRight w:val="0"/>
      <w:marTop w:val="0"/>
      <w:marBottom w:val="0"/>
      <w:divBdr>
        <w:top w:val="none" w:sz="0" w:space="0" w:color="auto"/>
        <w:left w:val="none" w:sz="0" w:space="0" w:color="auto"/>
        <w:bottom w:val="none" w:sz="0" w:space="0" w:color="auto"/>
        <w:right w:val="none" w:sz="0" w:space="0" w:color="auto"/>
      </w:divBdr>
      <w:divsChild>
        <w:div w:id="1170294253">
          <w:blockQuote w:val="1"/>
          <w:marLeft w:val="0"/>
          <w:marRight w:val="0"/>
          <w:marTop w:val="450"/>
          <w:marBottom w:val="450"/>
          <w:divBdr>
            <w:top w:val="none" w:sz="0" w:space="0" w:color="auto"/>
            <w:left w:val="single" w:sz="12" w:space="0" w:color="auto"/>
            <w:bottom w:val="none" w:sz="0" w:space="0" w:color="auto"/>
            <w:right w:val="none" w:sz="0" w:space="0" w:color="auto"/>
          </w:divBdr>
        </w:div>
      </w:divsChild>
    </w:div>
    <w:div w:id="644167466">
      <w:bodyDiv w:val="1"/>
      <w:marLeft w:val="0"/>
      <w:marRight w:val="0"/>
      <w:marTop w:val="0"/>
      <w:marBottom w:val="0"/>
      <w:divBdr>
        <w:top w:val="none" w:sz="0" w:space="0" w:color="auto"/>
        <w:left w:val="none" w:sz="0" w:space="0" w:color="auto"/>
        <w:bottom w:val="none" w:sz="0" w:space="0" w:color="auto"/>
        <w:right w:val="none" w:sz="0" w:space="0" w:color="auto"/>
      </w:divBdr>
    </w:div>
    <w:div w:id="682585413">
      <w:bodyDiv w:val="1"/>
      <w:marLeft w:val="0"/>
      <w:marRight w:val="0"/>
      <w:marTop w:val="0"/>
      <w:marBottom w:val="0"/>
      <w:divBdr>
        <w:top w:val="none" w:sz="0" w:space="0" w:color="auto"/>
        <w:left w:val="none" w:sz="0" w:space="0" w:color="auto"/>
        <w:bottom w:val="none" w:sz="0" w:space="0" w:color="auto"/>
        <w:right w:val="none" w:sz="0" w:space="0" w:color="auto"/>
      </w:divBdr>
      <w:divsChild>
        <w:div w:id="543375379">
          <w:marLeft w:val="0"/>
          <w:marRight w:val="0"/>
          <w:marTop w:val="0"/>
          <w:marBottom w:val="0"/>
          <w:divBdr>
            <w:top w:val="none" w:sz="0" w:space="0" w:color="auto"/>
            <w:left w:val="none" w:sz="0" w:space="0" w:color="auto"/>
            <w:bottom w:val="none" w:sz="0" w:space="0" w:color="auto"/>
            <w:right w:val="none" w:sz="0" w:space="0" w:color="auto"/>
          </w:divBdr>
        </w:div>
        <w:div w:id="1005206089">
          <w:marLeft w:val="0"/>
          <w:marRight w:val="0"/>
          <w:marTop w:val="0"/>
          <w:marBottom w:val="0"/>
          <w:divBdr>
            <w:top w:val="none" w:sz="0" w:space="0" w:color="auto"/>
            <w:left w:val="none" w:sz="0" w:space="0" w:color="auto"/>
            <w:bottom w:val="none" w:sz="0" w:space="0" w:color="auto"/>
            <w:right w:val="none" w:sz="0" w:space="0" w:color="auto"/>
          </w:divBdr>
        </w:div>
        <w:div w:id="740327050">
          <w:marLeft w:val="0"/>
          <w:marRight w:val="0"/>
          <w:marTop w:val="0"/>
          <w:marBottom w:val="0"/>
          <w:divBdr>
            <w:top w:val="none" w:sz="0" w:space="0" w:color="auto"/>
            <w:left w:val="none" w:sz="0" w:space="0" w:color="auto"/>
            <w:bottom w:val="none" w:sz="0" w:space="0" w:color="auto"/>
            <w:right w:val="none" w:sz="0" w:space="0" w:color="auto"/>
          </w:divBdr>
        </w:div>
        <w:div w:id="770008355">
          <w:marLeft w:val="0"/>
          <w:marRight w:val="0"/>
          <w:marTop w:val="0"/>
          <w:marBottom w:val="0"/>
          <w:divBdr>
            <w:top w:val="none" w:sz="0" w:space="0" w:color="auto"/>
            <w:left w:val="none" w:sz="0" w:space="0" w:color="auto"/>
            <w:bottom w:val="none" w:sz="0" w:space="0" w:color="auto"/>
            <w:right w:val="none" w:sz="0" w:space="0" w:color="auto"/>
          </w:divBdr>
        </w:div>
        <w:div w:id="600838192">
          <w:marLeft w:val="0"/>
          <w:marRight w:val="0"/>
          <w:marTop w:val="0"/>
          <w:marBottom w:val="0"/>
          <w:divBdr>
            <w:top w:val="none" w:sz="0" w:space="0" w:color="auto"/>
            <w:left w:val="none" w:sz="0" w:space="0" w:color="auto"/>
            <w:bottom w:val="none" w:sz="0" w:space="0" w:color="auto"/>
            <w:right w:val="none" w:sz="0" w:space="0" w:color="auto"/>
          </w:divBdr>
        </w:div>
        <w:div w:id="523134124">
          <w:marLeft w:val="0"/>
          <w:marRight w:val="0"/>
          <w:marTop w:val="0"/>
          <w:marBottom w:val="0"/>
          <w:divBdr>
            <w:top w:val="none" w:sz="0" w:space="0" w:color="auto"/>
            <w:left w:val="none" w:sz="0" w:space="0" w:color="auto"/>
            <w:bottom w:val="none" w:sz="0" w:space="0" w:color="auto"/>
            <w:right w:val="none" w:sz="0" w:space="0" w:color="auto"/>
          </w:divBdr>
        </w:div>
        <w:div w:id="899092454">
          <w:marLeft w:val="0"/>
          <w:marRight w:val="0"/>
          <w:marTop w:val="0"/>
          <w:marBottom w:val="0"/>
          <w:divBdr>
            <w:top w:val="none" w:sz="0" w:space="0" w:color="auto"/>
            <w:left w:val="none" w:sz="0" w:space="0" w:color="auto"/>
            <w:bottom w:val="none" w:sz="0" w:space="0" w:color="auto"/>
            <w:right w:val="none" w:sz="0" w:space="0" w:color="auto"/>
          </w:divBdr>
        </w:div>
        <w:div w:id="1900020230">
          <w:marLeft w:val="0"/>
          <w:marRight w:val="0"/>
          <w:marTop w:val="0"/>
          <w:marBottom w:val="0"/>
          <w:divBdr>
            <w:top w:val="none" w:sz="0" w:space="0" w:color="auto"/>
            <w:left w:val="none" w:sz="0" w:space="0" w:color="auto"/>
            <w:bottom w:val="none" w:sz="0" w:space="0" w:color="auto"/>
            <w:right w:val="none" w:sz="0" w:space="0" w:color="auto"/>
          </w:divBdr>
        </w:div>
        <w:div w:id="606039622">
          <w:marLeft w:val="0"/>
          <w:marRight w:val="0"/>
          <w:marTop w:val="0"/>
          <w:marBottom w:val="0"/>
          <w:divBdr>
            <w:top w:val="none" w:sz="0" w:space="0" w:color="auto"/>
            <w:left w:val="none" w:sz="0" w:space="0" w:color="auto"/>
            <w:bottom w:val="none" w:sz="0" w:space="0" w:color="auto"/>
            <w:right w:val="none" w:sz="0" w:space="0" w:color="auto"/>
          </w:divBdr>
        </w:div>
      </w:divsChild>
    </w:div>
    <w:div w:id="707949403">
      <w:bodyDiv w:val="1"/>
      <w:marLeft w:val="0"/>
      <w:marRight w:val="0"/>
      <w:marTop w:val="0"/>
      <w:marBottom w:val="0"/>
      <w:divBdr>
        <w:top w:val="none" w:sz="0" w:space="0" w:color="auto"/>
        <w:left w:val="none" w:sz="0" w:space="0" w:color="auto"/>
        <w:bottom w:val="none" w:sz="0" w:space="0" w:color="auto"/>
        <w:right w:val="none" w:sz="0" w:space="0" w:color="auto"/>
      </w:divBdr>
      <w:divsChild>
        <w:div w:id="1102726373">
          <w:marLeft w:val="0"/>
          <w:marRight w:val="0"/>
          <w:marTop w:val="15"/>
          <w:marBottom w:val="0"/>
          <w:divBdr>
            <w:top w:val="none" w:sz="0" w:space="0" w:color="auto"/>
            <w:left w:val="none" w:sz="0" w:space="0" w:color="auto"/>
            <w:bottom w:val="none" w:sz="0" w:space="0" w:color="auto"/>
            <w:right w:val="none" w:sz="0" w:space="0" w:color="auto"/>
          </w:divBdr>
          <w:divsChild>
            <w:div w:id="797727462">
              <w:marLeft w:val="0"/>
              <w:marRight w:val="0"/>
              <w:marTop w:val="0"/>
              <w:marBottom w:val="0"/>
              <w:divBdr>
                <w:top w:val="none" w:sz="0" w:space="0" w:color="auto"/>
                <w:left w:val="none" w:sz="0" w:space="0" w:color="auto"/>
                <w:bottom w:val="none" w:sz="0" w:space="0" w:color="auto"/>
                <w:right w:val="none" w:sz="0" w:space="0" w:color="auto"/>
              </w:divBdr>
              <w:divsChild>
                <w:div w:id="54395852">
                  <w:marLeft w:val="0"/>
                  <w:marRight w:val="0"/>
                  <w:marTop w:val="0"/>
                  <w:marBottom w:val="0"/>
                  <w:divBdr>
                    <w:top w:val="none" w:sz="0" w:space="0" w:color="auto"/>
                    <w:left w:val="none" w:sz="0" w:space="0" w:color="auto"/>
                    <w:bottom w:val="none" w:sz="0" w:space="0" w:color="auto"/>
                    <w:right w:val="none" w:sz="0" w:space="0" w:color="auto"/>
                  </w:divBdr>
                </w:div>
                <w:div w:id="1036810501">
                  <w:marLeft w:val="0"/>
                  <w:marRight w:val="0"/>
                  <w:marTop w:val="0"/>
                  <w:marBottom w:val="0"/>
                  <w:divBdr>
                    <w:top w:val="none" w:sz="0" w:space="0" w:color="auto"/>
                    <w:left w:val="none" w:sz="0" w:space="0" w:color="auto"/>
                    <w:bottom w:val="none" w:sz="0" w:space="0" w:color="auto"/>
                    <w:right w:val="none" w:sz="0" w:space="0" w:color="auto"/>
                  </w:divBdr>
                </w:div>
                <w:div w:id="1520578602">
                  <w:marLeft w:val="0"/>
                  <w:marRight w:val="0"/>
                  <w:marTop w:val="0"/>
                  <w:marBottom w:val="0"/>
                  <w:divBdr>
                    <w:top w:val="none" w:sz="0" w:space="0" w:color="auto"/>
                    <w:left w:val="none" w:sz="0" w:space="0" w:color="auto"/>
                    <w:bottom w:val="none" w:sz="0" w:space="0" w:color="auto"/>
                    <w:right w:val="none" w:sz="0" w:space="0" w:color="auto"/>
                  </w:divBdr>
                </w:div>
                <w:div w:id="1688172604">
                  <w:marLeft w:val="0"/>
                  <w:marRight w:val="0"/>
                  <w:marTop w:val="0"/>
                  <w:marBottom w:val="0"/>
                  <w:divBdr>
                    <w:top w:val="none" w:sz="0" w:space="0" w:color="auto"/>
                    <w:left w:val="none" w:sz="0" w:space="0" w:color="auto"/>
                    <w:bottom w:val="none" w:sz="0" w:space="0" w:color="auto"/>
                    <w:right w:val="none" w:sz="0" w:space="0" w:color="auto"/>
                  </w:divBdr>
                </w:div>
                <w:div w:id="1326281301">
                  <w:marLeft w:val="0"/>
                  <w:marRight w:val="0"/>
                  <w:marTop w:val="0"/>
                  <w:marBottom w:val="0"/>
                  <w:divBdr>
                    <w:top w:val="none" w:sz="0" w:space="0" w:color="auto"/>
                    <w:left w:val="none" w:sz="0" w:space="0" w:color="auto"/>
                    <w:bottom w:val="none" w:sz="0" w:space="0" w:color="auto"/>
                    <w:right w:val="none" w:sz="0" w:space="0" w:color="auto"/>
                  </w:divBdr>
                </w:div>
                <w:div w:id="1339306285">
                  <w:marLeft w:val="0"/>
                  <w:marRight w:val="0"/>
                  <w:marTop w:val="0"/>
                  <w:marBottom w:val="0"/>
                  <w:divBdr>
                    <w:top w:val="none" w:sz="0" w:space="0" w:color="auto"/>
                    <w:left w:val="none" w:sz="0" w:space="0" w:color="auto"/>
                    <w:bottom w:val="none" w:sz="0" w:space="0" w:color="auto"/>
                    <w:right w:val="none" w:sz="0" w:space="0" w:color="auto"/>
                  </w:divBdr>
                </w:div>
                <w:div w:id="832379565">
                  <w:marLeft w:val="0"/>
                  <w:marRight w:val="0"/>
                  <w:marTop w:val="0"/>
                  <w:marBottom w:val="0"/>
                  <w:divBdr>
                    <w:top w:val="none" w:sz="0" w:space="0" w:color="auto"/>
                    <w:left w:val="none" w:sz="0" w:space="0" w:color="auto"/>
                    <w:bottom w:val="none" w:sz="0" w:space="0" w:color="auto"/>
                    <w:right w:val="none" w:sz="0" w:space="0" w:color="auto"/>
                  </w:divBdr>
                </w:div>
                <w:div w:id="2009164671">
                  <w:marLeft w:val="0"/>
                  <w:marRight w:val="0"/>
                  <w:marTop w:val="0"/>
                  <w:marBottom w:val="0"/>
                  <w:divBdr>
                    <w:top w:val="none" w:sz="0" w:space="0" w:color="auto"/>
                    <w:left w:val="none" w:sz="0" w:space="0" w:color="auto"/>
                    <w:bottom w:val="none" w:sz="0" w:space="0" w:color="auto"/>
                    <w:right w:val="none" w:sz="0" w:space="0" w:color="auto"/>
                  </w:divBdr>
                </w:div>
                <w:div w:id="486946385">
                  <w:marLeft w:val="0"/>
                  <w:marRight w:val="0"/>
                  <w:marTop w:val="0"/>
                  <w:marBottom w:val="0"/>
                  <w:divBdr>
                    <w:top w:val="none" w:sz="0" w:space="0" w:color="auto"/>
                    <w:left w:val="none" w:sz="0" w:space="0" w:color="auto"/>
                    <w:bottom w:val="none" w:sz="0" w:space="0" w:color="auto"/>
                    <w:right w:val="none" w:sz="0" w:space="0" w:color="auto"/>
                  </w:divBdr>
                </w:div>
                <w:div w:id="1578399802">
                  <w:marLeft w:val="0"/>
                  <w:marRight w:val="0"/>
                  <w:marTop w:val="0"/>
                  <w:marBottom w:val="0"/>
                  <w:divBdr>
                    <w:top w:val="none" w:sz="0" w:space="0" w:color="auto"/>
                    <w:left w:val="none" w:sz="0" w:space="0" w:color="auto"/>
                    <w:bottom w:val="none" w:sz="0" w:space="0" w:color="auto"/>
                    <w:right w:val="none" w:sz="0" w:space="0" w:color="auto"/>
                  </w:divBdr>
                </w:div>
                <w:div w:id="2042825421">
                  <w:marLeft w:val="0"/>
                  <w:marRight w:val="0"/>
                  <w:marTop w:val="0"/>
                  <w:marBottom w:val="0"/>
                  <w:divBdr>
                    <w:top w:val="none" w:sz="0" w:space="0" w:color="auto"/>
                    <w:left w:val="none" w:sz="0" w:space="0" w:color="auto"/>
                    <w:bottom w:val="none" w:sz="0" w:space="0" w:color="auto"/>
                    <w:right w:val="none" w:sz="0" w:space="0" w:color="auto"/>
                  </w:divBdr>
                </w:div>
                <w:div w:id="1655337383">
                  <w:marLeft w:val="0"/>
                  <w:marRight w:val="0"/>
                  <w:marTop w:val="0"/>
                  <w:marBottom w:val="0"/>
                  <w:divBdr>
                    <w:top w:val="none" w:sz="0" w:space="0" w:color="auto"/>
                    <w:left w:val="none" w:sz="0" w:space="0" w:color="auto"/>
                    <w:bottom w:val="none" w:sz="0" w:space="0" w:color="auto"/>
                    <w:right w:val="none" w:sz="0" w:space="0" w:color="auto"/>
                  </w:divBdr>
                </w:div>
                <w:div w:id="919487411">
                  <w:marLeft w:val="0"/>
                  <w:marRight w:val="0"/>
                  <w:marTop w:val="0"/>
                  <w:marBottom w:val="0"/>
                  <w:divBdr>
                    <w:top w:val="none" w:sz="0" w:space="0" w:color="auto"/>
                    <w:left w:val="none" w:sz="0" w:space="0" w:color="auto"/>
                    <w:bottom w:val="none" w:sz="0" w:space="0" w:color="auto"/>
                    <w:right w:val="none" w:sz="0" w:space="0" w:color="auto"/>
                  </w:divBdr>
                </w:div>
                <w:div w:id="1211460673">
                  <w:marLeft w:val="0"/>
                  <w:marRight w:val="0"/>
                  <w:marTop w:val="0"/>
                  <w:marBottom w:val="0"/>
                  <w:divBdr>
                    <w:top w:val="none" w:sz="0" w:space="0" w:color="auto"/>
                    <w:left w:val="none" w:sz="0" w:space="0" w:color="auto"/>
                    <w:bottom w:val="none" w:sz="0" w:space="0" w:color="auto"/>
                    <w:right w:val="none" w:sz="0" w:space="0" w:color="auto"/>
                  </w:divBdr>
                </w:div>
                <w:div w:id="313490483">
                  <w:marLeft w:val="0"/>
                  <w:marRight w:val="0"/>
                  <w:marTop w:val="0"/>
                  <w:marBottom w:val="0"/>
                  <w:divBdr>
                    <w:top w:val="none" w:sz="0" w:space="0" w:color="auto"/>
                    <w:left w:val="none" w:sz="0" w:space="0" w:color="auto"/>
                    <w:bottom w:val="none" w:sz="0" w:space="0" w:color="auto"/>
                    <w:right w:val="none" w:sz="0" w:space="0" w:color="auto"/>
                  </w:divBdr>
                </w:div>
                <w:div w:id="1581674203">
                  <w:marLeft w:val="0"/>
                  <w:marRight w:val="0"/>
                  <w:marTop w:val="0"/>
                  <w:marBottom w:val="0"/>
                  <w:divBdr>
                    <w:top w:val="none" w:sz="0" w:space="0" w:color="auto"/>
                    <w:left w:val="none" w:sz="0" w:space="0" w:color="auto"/>
                    <w:bottom w:val="none" w:sz="0" w:space="0" w:color="auto"/>
                    <w:right w:val="none" w:sz="0" w:space="0" w:color="auto"/>
                  </w:divBdr>
                </w:div>
                <w:div w:id="1942912708">
                  <w:marLeft w:val="0"/>
                  <w:marRight w:val="0"/>
                  <w:marTop w:val="0"/>
                  <w:marBottom w:val="0"/>
                  <w:divBdr>
                    <w:top w:val="none" w:sz="0" w:space="0" w:color="auto"/>
                    <w:left w:val="none" w:sz="0" w:space="0" w:color="auto"/>
                    <w:bottom w:val="none" w:sz="0" w:space="0" w:color="auto"/>
                    <w:right w:val="none" w:sz="0" w:space="0" w:color="auto"/>
                  </w:divBdr>
                </w:div>
                <w:div w:id="1157186145">
                  <w:marLeft w:val="0"/>
                  <w:marRight w:val="0"/>
                  <w:marTop w:val="0"/>
                  <w:marBottom w:val="0"/>
                  <w:divBdr>
                    <w:top w:val="none" w:sz="0" w:space="0" w:color="auto"/>
                    <w:left w:val="none" w:sz="0" w:space="0" w:color="auto"/>
                    <w:bottom w:val="none" w:sz="0" w:space="0" w:color="auto"/>
                    <w:right w:val="none" w:sz="0" w:space="0" w:color="auto"/>
                  </w:divBdr>
                </w:div>
                <w:div w:id="213392101">
                  <w:marLeft w:val="0"/>
                  <w:marRight w:val="0"/>
                  <w:marTop w:val="0"/>
                  <w:marBottom w:val="0"/>
                  <w:divBdr>
                    <w:top w:val="none" w:sz="0" w:space="0" w:color="auto"/>
                    <w:left w:val="none" w:sz="0" w:space="0" w:color="auto"/>
                    <w:bottom w:val="none" w:sz="0" w:space="0" w:color="auto"/>
                    <w:right w:val="none" w:sz="0" w:space="0" w:color="auto"/>
                  </w:divBdr>
                </w:div>
                <w:div w:id="1581057307">
                  <w:marLeft w:val="0"/>
                  <w:marRight w:val="0"/>
                  <w:marTop w:val="0"/>
                  <w:marBottom w:val="0"/>
                  <w:divBdr>
                    <w:top w:val="none" w:sz="0" w:space="0" w:color="auto"/>
                    <w:left w:val="none" w:sz="0" w:space="0" w:color="auto"/>
                    <w:bottom w:val="none" w:sz="0" w:space="0" w:color="auto"/>
                    <w:right w:val="none" w:sz="0" w:space="0" w:color="auto"/>
                  </w:divBdr>
                </w:div>
                <w:div w:id="1546797774">
                  <w:marLeft w:val="0"/>
                  <w:marRight w:val="0"/>
                  <w:marTop w:val="0"/>
                  <w:marBottom w:val="0"/>
                  <w:divBdr>
                    <w:top w:val="none" w:sz="0" w:space="0" w:color="auto"/>
                    <w:left w:val="none" w:sz="0" w:space="0" w:color="auto"/>
                    <w:bottom w:val="none" w:sz="0" w:space="0" w:color="auto"/>
                    <w:right w:val="none" w:sz="0" w:space="0" w:color="auto"/>
                  </w:divBdr>
                </w:div>
                <w:div w:id="96484599">
                  <w:marLeft w:val="0"/>
                  <w:marRight w:val="0"/>
                  <w:marTop w:val="0"/>
                  <w:marBottom w:val="0"/>
                  <w:divBdr>
                    <w:top w:val="none" w:sz="0" w:space="0" w:color="auto"/>
                    <w:left w:val="none" w:sz="0" w:space="0" w:color="auto"/>
                    <w:bottom w:val="none" w:sz="0" w:space="0" w:color="auto"/>
                    <w:right w:val="none" w:sz="0" w:space="0" w:color="auto"/>
                  </w:divBdr>
                </w:div>
                <w:div w:id="1797218466">
                  <w:marLeft w:val="0"/>
                  <w:marRight w:val="0"/>
                  <w:marTop w:val="0"/>
                  <w:marBottom w:val="0"/>
                  <w:divBdr>
                    <w:top w:val="none" w:sz="0" w:space="0" w:color="auto"/>
                    <w:left w:val="none" w:sz="0" w:space="0" w:color="auto"/>
                    <w:bottom w:val="none" w:sz="0" w:space="0" w:color="auto"/>
                    <w:right w:val="none" w:sz="0" w:space="0" w:color="auto"/>
                  </w:divBdr>
                </w:div>
                <w:div w:id="1194075555">
                  <w:marLeft w:val="0"/>
                  <w:marRight w:val="0"/>
                  <w:marTop w:val="0"/>
                  <w:marBottom w:val="0"/>
                  <w:divBdr>
                    <w:top w:val="none" w:sz="0" w:space="0" w:color="auto"/>
                    <w:left w:val="none" w:sz="0" w:space="0" w:color="auto"/>
                    <w:bottom w:val="none" w:sz="0" w:space="0" w:color="auto"/>
                    <w:right w:val="none" w:sz="0" w:space="0" w:color="auto"/>
                  </w:divBdr>
                </w:div>
                <w:div w:id="1850027718">
                  <w:marLeft w:val="0"/>
                  <w:marRight w:val="0"/>
                  <w:marTop w:val="0"/>
                  <w:marBottom w:val="0"/>
                  <w:divBdr>
                    <w:top w:val="none" w:sz="0" w:space="0" w:color="auto"/>
                    <w:left w:val="none" w:sz="0" w:space="0" w:color="auto"/>
                    <w:bottom w:val="none" w:sz="0" w:space="0" w:color="auto"/>
                    <w:right w:val="none" w:sz="0" w:space="0" w:color="auto"/>
                  </w:divBdr>
                </w:div>
                <w:div w:id="20666584">
                  <w:marLeft w:val="0"/>
                  <w:marRight w:val="0"/>
                  <w:marTop w:val="0"/>
                  <w:marBottom w:val="0"/>
                  <w:divBdr>
                    <w:top w:val="none" w:sz="0" w:space="0" w:color="auto"/>
                    <w:left w:val="none" w:sz="0" w:space="0" w:color="auto"/>
                    <w:bottom w:val="none" w:sz="0" w:space="0" w:color="auto"/>
                    <w:right w:val="none" w:sz="0" w:space="0" w:color="auto"/>
                  </w:divBdr>
                </w:div>
                <w:div w:id="1781490905">
                  <w:marLeft w:val="0"/>
                  <w:marRight w:val="0"/>
                  <w:marTop w:val="0"/>
                  <w:marBottom w:val="0"/>
                  <w:divBdr>
                    <w:top w:val="none" w:sz="0" w:space="0" w:color="auto"/>
                    <w:left w:val="none" w:sz="0" w:space="0" w:color="auto"/>
                    <w:bottom w:val="none" w:sz="0" w:space="0" w:color="auto"/>
                    <w:right w:val="none" w:sz="0" w:space="0" w:color="auto"/>
                  </w:divBdr>
                </w:div>
                <w:div w:id="179514478">
                  <w:marLeft w:val="0"/>
                  <w:marRight w:val="0"/>
                  <w:marTop w:val="0"/>
                  <w:marBottom w:val="0"/>
                  <w:divBdr>
                    <w:top w:val="none" w:sz="0" w:space="0" w:color="auto"/>
                    <w:left w:val="none" w:sz="0" w:space="0" w:color="auto"/>
                    <w:bottom w:val="none" w:sz="0" w:space="0" w:color="auto"/>
                    <w:right w:val="none" w:sz="0" w:space="0" w:color="auto"/>
                  </w:divBdr>
                </w:div>
                <w:div w:id="430705464">
                  <w:marLeft w:val="0"/>
                  <w:marRight w:val="0"/>
                  <w:marTop w:val="0"/>
                  <w:marBottom w:val="0"/>
                  <w:divBdr>
                    <w:top w:val="none" w:sz="0" w:space="0" w:color="auto"/>
                    <w:left w:val="none" w:sz="0" w:space="0" w:color="auto"/>
                    <w:bottom w:val="none" w:sz="0" w:space="0" w:color="auto"/>
                    <w:right w:val="none" w:sz="0" w:space="0" w:color="auto"/>
                  </w:divBdr>
                </w:div>
                <w:div w:id="2111006098">
                  <w:marLeft w:val="0"/>
                  <w:marRight w:val="0"/>
                  <w:marTop w:val="0"/>
                  <w:marBottom w:val="0"/>
                  <w:divBdr>
                    <w:top w:val="none" w:sz="0" w:space="0" w:color="auto"/>
                    <w:left w:val="none" w:sz="0" w:space="0" w:color="auto"/>
                    <w:bottom w:val="none" w:sz="0" w:space="0" w:color="auto"/>
                    <w:right w:val="none" w:sz="0" w:space="0" w:color="auto"/>
                  </w:divBdr>
                </w:div>
                <w:div w:id="1061949422">
                  <w:marLeft w:val="0"/>
                  <w:marRight w:val="0"/>
                  <w:marTop w:val="0"/>
                  <w:marBottom w:val="0"/>
                  <w:divBdr>
                    <w:top w:val="none" w:sz="0" w:space="0" w:color="auto"/>
                    <w:left w:val="none" w:sz="0" w:space="0" w:color="auto"/>
                    <w:bottom w:val="none" w:sz="0" w:space="0" w:color="auto"/>
                    <w:right w:val="none" w:sz="0" w:space="0" w:color="auto"/>
                  </w:divBdr>
                </w:div>
                <w:div w:id="412048944">
                  <w:marLeft w:val="0"/>
                  <w:marRight w:val="0"/>
                  <w:marTop w:val="0"/>
                  <w:marBottom w:val="0"/>
                  <w:divBdr>
                    <w:top w:val="none" w:sz="0" w:space="0" w:color="auto"/>
                    <w:left w:val="none" w:sz="0" w:space="0" w:color="auto"/>
                    <w:bottom w:val="none" w:sz="0" w:space="0" w:color="auto"/>
                    <w:right w:val="none" w:sz="0" w:space="0" w:color="auto"/>
                  </w:divBdr>
                </w:div>
                <w:div w:id="2043898121">
                  <w:marLeft w:val="0"/>
                  <w:marRight w:val="0"/>
                  <w:marTop w:val="0"/>
                  <w:marBottom w:val="0"/>
                  <w:divBdr>
                    <w:top w:val="none" w:sz="0" w:space="0" w:color="auto"/>
                    <w:left w:val="none" w:sz="0" w:space="0" w:color="auto"/>
                    <w:bottom w:val="none" w:sz="0" w:space="0" w:color="auto"/>
                    <w:right w:val="none" w:sz="0" w:space="0" w:color="auto"/>
                  </w:divBdr>
                </w:div>
                <w:div w:id="791096155">
                  <w:marLeft w:val="0"/>
                  <w:marRight w:val="0"/>
                  <w:marTop w:val="0"/>
                  <w:marBottom w:val="0"/>
                  <w:divBdr>
                    <w:top w:val="none" w:sz="0" w:space="0" w:color="auto"/>
                    <w:left w:val="none" w:sz="0" w:space="0" w:color="auto"/>
                    <w:bottom w:val="none" w:sz="0" w:space="0" w:color="auto"/>
                    <w:right w:val="none" w:sz="0" w:space="0" w:color="auto"/>
                  </w:divBdr>
                </w:div>
                <w:div w:id="1468277382">
                  <w:marLeft w:val="0"/>
                  <w:marRight w:val="0"/>
                  <w:marTop w:val="0"/>
                  <w:marBottom w:val="0"/>
                  <w:divBdr>
                    <w:top w:val="none" w:sz="0" w:space="0" w:color="auto"/>
                    <w:left w:val="none" w:sz="0" w:space="0" w:color="auto"/>
                    <w:bottom w:val="none" w:sz="0" w:space="0" w:color="auto"/>
                    <w:right w:val="none" w:sz="0" w:space="0" w:color="auto"/>
                  </w:divBdr>
                </w:div>
                <w:div w:id="63571901">
                  <w:marLeft w:val="0"/>
                  <w:marRight w:val="0"/>
                  <w:marTop w:val="0"/>
                  <w:marBottom w:val="0"/>
                  <w:divBdr>
                    <w:top w:val="none" w:sz="0" w:space="0" w:color="auto"/>
                    <w:left w:val="none" w:sz="0" w:space="0" w:color="auto"/>
                    <w:bottom w:val="none" w:sz="0" w:space="0" w:color="auto"/>
                    <w:right w:val="none" w:sz="0" w:space="0" w:color="auto"/>
                  </w:divBdr>
                </w:div>
                <w:div w:id="1457680122">
                  <w:marLeft w:val="0"/>
                  <w:marRight w:val="0"/>
                  <w:marTop w:val="0"/>
                  <w:marBottom w:val="0"/>
                  <w:divBdr>
                    <w:top w:val="none" w:sz="0" w:space="0" w:color="auto"/>
                    <w:left w:val="none" w:sz="0" w:space="0" w:color="auto"/>
                    <w:bottom w:val="none" w:sz="0" w:space="0" w:color="auto"/>
                    <w:right w:val="none" w:sz="0" w:space="0" w:color="auto"/>
                  </w:divBdr>
                </w:div>
                <w:div w:id="113182883">
                  <w:marLeft w:val="0"/>
                  <w:marRight w:val="0"/>
                  <w:marTop w:val="0"/>
                  <w:marBottom w:val="0"/>
                  <w:divBdr>
                    <w:top w:val="none" w:sz="0" w:space="0" w:color="auto"/>
                    <w:left w:val="none" w:sz="0" w:space="0" w:color="auto"/>
                    <w:bottom w:val="none" w:sz="0" w:space="0" w:color="auto"/>
                    <w:right w:val="none" w:sz="0" w:space="0" w:color="auto"/>
                  </w:divBdr>
                </w:div>
                <w:div w:id="1723290963">
                  <w:marLeft w:val="0"/>
                  <w:marRight w:val="0"/>
                  <w:marTop w:val="0"/>
                  <w:marBottom w:val="0"/>
                  <w:divBdr>
                    <w:top w:val="none" w:sz="0" w:space="0" w:color="auto"/>
                    <w:left w:val="none" w:sz="0" w:space="0" w:color="auto"/>
                    <w:bottom w:val="none" w:sz="0" w:space="0" w:color="auto"/>
                    <w:right w:val="none" w:sz="0" w:space="0" w:color="auto"/>
                  </w:divBdr>
                </w:div>
                <w:div w:id="2089647588">
                  <w:marLeft w:val="0"/>
                  <w:marRight w:val="0"/>
                  <w:marTop w:val="0"/>
                  <w:marBottom w:val="0"/>
                  <w:divBdr>
                    <w:top w:val="none" w:sz="0" w:space="0" w:color="auto"/>
                    <w:left w:val="none" w:sz="0" w:space="0" w:color="auto"/>
                    <w:bottom w:val="none" w:sz="0" w:space="0" w:color="auto"/>
                    <w:right w:val="none" w:sz="0" w:space="0" w:color="auto"/>
                  </w:divBdr>
                </w:div>
                <w:div w:id="970013018">
                  <w:marLeft w:val="0"/>
                  <w:marRight w:val="0"/>
                  <w:marTop w:val="0"/>
                  <w:marBottom w:val="0"/>
                  <w:divBdr>
                    <w:top w:val="none" w:sz="0" w:space="0" w:color="auto"/>
                    <w:left w:val="none" w:sz="0" w:space="0" w:color="auto"/>
                    <w:bottom w:val="none" w:sz="0" w:space="0" w:color="auto"/>
                    <w:right w:val="none" w:sz="0" w:space="0" w:color="auto"/>
                  </w:divBdr>
                </w:div>
                <w:div w:id="1142503959">
                  <w:marLeft w:val="0"/>
                  <w:marRight w:val="0"/>
                  <w:marTop w:val="0"/>
                  <w:marBottom w:val="0"/>
                  <w:divBdr>
                    <w:top w:val="none" w:sz="0" w:space="0" w:color="auto"/>
                    <w:left w:val="none" w:sz="0" w:space="0" w:color="auto"/>
                    <w:bottom w:val="none" w:sz="0" w:space="0" w:color="auto"/>
                    <w:right w:val="none" w:sz="0" w:space="0" w:color="auto"/>
                  </w:divBdr>
                </w:div>
                <w:div w:id="600145806">
                  <w:marLeft w:val="0"/>
                  <w:marRight w:val="0"/>
                  <w:marTop w:val="0"/>
                  <w:marBottom w:val="0"/>
                  <w:divBdr>
                    <w:top w:val="none" w:sz="0" w:space="0" w:color="auto"/>
                    <w:left w:val="none" w:sz="0" w:space="0" w:color="auto"/>
                    <w:bottom w:val="none" w:sz="0" w:space="0" w:color="auto"/>
                    <w:right w:val="none" w:sz="0" w:space="0" w:color="auto"/>
                  </w:divBdr>
                </w:div>
                <w:div w:id="579947501">
                  <w:marLeft w:val="0"/>
                  <w:marRight w:val="0"/>
                  <w:marTop w:val="0"/>
                  <w:marBottom w:val="0"/>
                  <w:divBdr>
                    <w:top w:val="none" w:sz="0" w:space="0" w:color="auto"/>
                    <w:left w:val="none" w:sz="0" w:space="0" w:color="auto"/>
                    <w:bottom w:val="none" w:sz="0" w:space="0" w:color="auto"/>
                    <w:right w:val="none" w:sz="0" w:space="0" w:color="auto"/>
                  </w:divBdr>
                </w:div>
                <w:div w:id="1739329196">
                  <w:marLeft w:val="0"/>
                  <w:marRight w:val="0"/>
                  <w:marTop w:val="0"/>
                  <w:marBottom w:val="0"/>
                  <w:divBdr>
                    <w:top w:val="none" w:sz="0" w:space="0" w:color="auto"/>
                    <w:left w:val="none" w:sz="0" w:space="0" w:color="auto"/>
                    <w:bottom w:val="none" w:sz="0" w:space="0" w:color="auto"/>
                    <w:right w:val="none" w:sz="0" w:space="0" w:color="auto"/>
                  </w:divBdr>
                </w:div>
                <w:div w:id="1867522317">
                  <w:marLeft w:val="0"/>
                  <w:marRight w:val="0"/>
                  <w:marTop w:val="0"/>
                  <w:marBottom w:val="0"/>
                  <w:divBdr>
                    <w:top w:val="none" w:sz="0" w:space="0" w:color="auto"/>
                    <w:left w:val="none" w:sz="0" w:space="0" w:color="auto"/>
                    <w:bottom w:val="none" w:sz="0" w:space="0" w:color="auto"/>
                    <w:right w:val="none" w:sz="0" w:space="0" w:color="auto"/>
                  </w:divBdr>
                </w:div>
                <w:div w:id="1865706291">
                  <w:marLeft w:val="0"/>
                  <w:marRight w:val="0"/>
                  <w:marTop w:val="0"/>
                  <w:marBottom w:val="0"/>
                  <w:divBdr>
                    <w:top w:val="none" w:sz="0" w:space="0" w:color="auto"/>
                    <w:left w:val="none" w:sz="0" w:space="0" w:color="auto"/>
                    <w:bottom w:val="none" w:sz="0" w:space="0" w:color="auto"/>
                    <w:right w:val="none" w:sz="0" w:space="0" w:color="auto"/>
                  </w:divBdr>
                </w:div>
                <w:div w:id="465785160">
                  <w:marLeft w:val="0"/>
                  <w:marRight w:val="0"/>
                  <w:marTop w:val="0"/>
                  <w:marBottom w:val="0"/>
                  <w:divBdr>
                    <w:top w:val="none" w:sz="0" w:space="0" w:color="auto"/>
                    <w:left w:val="none" w:sz="0" w:space="0" w:color="auto"/>
                    <w:bottom w:val="none" w:sz="0" w:space="0" w:color="auto"/>
                    <w:right w:val="none" w:sz="0" w:space="0" w:color="auto"/>
                  </w:divBdr>
                </w:div>
                <w:div w:id="1358968800">
                  <w:marLeft w:val="0"/>
                  <w:marRight w:val="0"/>
                  <w:marTop w:val="0"/>
                  <w:marBottom w:val="0"/>
                  <w:divBdr>
                    <w:top w:val="none" w:sz="0" w:space="0" w:color="auto"/>
                    <w:left w:val="none" w:sz="0" w:space="0" w:color="auto"/>
                    <w:bottom w:val="none" w:sz="0" w:space="0" w:color="auto"/>
                    <w:right w:val="none" w:sz="0" w:space="0" w:color="auto"/>
                  </w:divBdr>
                </w:div>
                <w:div w:id="609164901">
                  <w:marLeft w:val="0"/>
                  <w:marRight w:val="0"/>
                  <w:marTop w:val="0"/>
                  <w:marBottom w:val="0"/>
                  <w:divBdr>
                    <w:top w:val="none" w:sz="0" w:space="0" w:color="auto"/>
                    <w:left w:val="none" w:sz="0" w:space="0" w:color="auto"/>
                    <w:bottom w:val="none" w:sz="0" w:space="0" w:color="auto"/>
                    <w:right w:val="none" w:sz="0" w:space="0" w:color="auto"/>
                  </w:divBdr>
                </w:div>
                <w:div w:id="421609519">
                  <w:marLeft w:val="0"/>
                  <w:marRight w:val="0"/>
                  <w:marTop w:val="0"/>
                  <w:marBottom w:val="0"/>
                  <w:divBdr>
                    <w:top w:val="none" w:sz="0" w:space="0" w:color="auto"/>
                    <w:left w:val="none" w:sz="0" w:space="0" w:color="auto"/>
                    <w:bottom w:val="none" w:sz="0" w:space="0" w:color="auto"/>
                    <w:right w:val="none" w:sz="0" w:space="0" w:color="auto"/>
                  </w:divBdr>
                </w:div>
                <w:div w:id="1977755185">
                  <w:marLeft w:val="0"/>
                  <w:marRight w:val="0"/>
                  <w:marTop w:val="0"/>
                  <w:marBottom w:val="0"/>
                  <w:divBdr>
                    <w:top w:val="none" w:sz="0" w:space="0" w:color="auto"/>
                    <w:left w:val="none" w:sz="0" w:space="0" w:color="auto"/>
                    <w:bottom w:val="none" w:sz="0" w:space="0" w:color="auto"/>
                    <w:right w:val="none" w:sz="0" w:space="0" w:color="auto"/>
                  </w:divBdr>
                </w:div>
                <w:div w:id="664237421">
                  <w:marLeft w:val="0"/>
                  <w:marRight w:val="0"/>
                  <w:marTop w:val="0"/>
                  <w:marBottom w:val="0"/>
                  <w:divBdr>
                    <w:top w:val="none" w:sz="0" w:space="0" w:color="auto"/>
                    <w:left w:val="none" w:sz="0" w:space="0" w:color="auto"/>
                    <w:bottom w:val="none" w:sz="0" w:space="0" w:color="auto"/>
                    <w:right w:val="none" w:sz="0" w:space="0" w:color="auto"/>
                  </w:divBdr>
                </w:div>
                <w:div w:id="1888183084">
                  <w:marLeft w:val="0"/>
                  <w:marRight w:val="0"/>
                  <w:marTop w:val="0"/>
                  <w:marBottom w:val="0"/>
                  <w:divBdr>
                    <w:top w:val="none" w:sz="0" w:space="0" w:color="auto"/>
                    <w:left w:val="none" w:sz="0" w:space="0" w:color="auto"/>
                    <w:bottom w:val="none" w:sz="0" w:space="0" w:color="auto"/>
                    <w:right w:val="none" w:sz="0" w:space="0" w:color="auto"/>
                  </w:divBdr>
                </w:div>
                <w:div w:id="561912102">
                  <w:marLeft w:val="0"/>
                  <w:marRight w:val="0"/>
                  <w:marTop w:val="0"/>
                  <w:marBottom w:val="0"/>
                  <w:divBdr>
                    <w:top w:val="none" w:sz="0" w:space="0" w:color="auto"/>
                    <w:left w:val="none" w:sz="0" w:space="0" w:color="auto"/>
                    <w:bottom w:val="none" w:sz="0" w:space="0" w:color="auto"/>
                    <w:right w:val="none" w:sz="0" w:space="0" w:color="auto"/>
                  </w:divBdr>
                </w:div>
                <w:div w:id="1452086953">
                  <w:marLeft w:val="0"/>
                  <w:marRight w:val="0"/>
                  <w:marTop w:val="0"/>
                  <w:marBottom w:val="0"/>
                  <w:divBdr>
                    <w:top w:val="none" w:sz="0" w:space="0" w:color="auto"/>
                    <w:left w:val="none" w:sz="0" w:space="0" w:color="auto"/>
                    <w:bottom w:val="none" w:sz="0" w:space="0" w:color="auto"/>
                    <w:right w:val="none" w:sz="0" w:space="0" w:color="auto"/>
                  </w:divBdr>
                </w:div>
                <w:div w:id="1733232969">
                  <w:marLeft w:val="0"/>
                  <w:marRight w:val="0"/>
                  <w:marTop w:val="0"/>
                  <w:marBottom w:val="0"/>
                  <w:divBdr>
                    <w:top w:val="none" w:sz="0" w:space="0" w:color="auto"/>
                    <w:left w:val="none" w:sz="0" w:space="0" w:color="auto"/>
                    <w:bottom w:val="none" w:sz="0" w:space="0" w:color="auto"/>
                    <w:right w:val="none" w:sz="0" w:space="0" w:color="auto"/>
                  </w:divBdr>
                </w:div>
                <w:div w:id="1057631198">
                  <w:marLeft w:val="0"/>
                  <w:marRight w:val="0"/>
                  <w:marTop w:val="0"/>
                  <w:marBottom w:val="0"/>
                  <w:divBdr>
                    <w:top w:val="none" w:sz="0" w:space="0" w:color="auto"/>
                    <w:left w:val="none" w:sz="0" w:space="0" w:color="auto"/>
                    <w:bottom w:val="none" w:sz="0" w:space="0" w:color="auto"/>
                    <w:right w:val="none" w:sz="0" w:space="0" w:color="auto"/>
                  </w:divBdr>
                </w:div>
                <w:div w:id="1998219036">
                  <w:marLeft w:val="0"/>
                  <w:marRight w:val="0"/>
                  <w:marTop w:val="0"/>
                  <w:marBottom w:val="0"/>
                  <w:divBdr>
                    <w:top w:val="none" w:sz="0" w:space="0" w:color="auto"/>
                    <w:left w:val="none" w:sz="0" w:space="0" w:color="auto"/>
                    <w:bottom w:val="none" w:sz="0" w:space="0" w:color="auto"/>
                    <w:right w:val="none" w:sz="0" w:space="0" w:color="auto"/>
                  </w:divBdr>
                </w:div>
                <w:div w:id="1240216973">
                  <w:marLeft w:val="0"/>
                  <w:marRight w:val="0"/>
                  <w:marTop w:val="0"/>
                  <w:marBottom w:val="0"/>
                  <w:divBdr>
                    <w:top w:val="none" w:sz="0" w:space="0" w:color="auto"/>
                    <w:left w:val="none" w:sz="0" w:space="0" w:color="auto"/>
                    <w:bottom w:val="none" w:sz="0" w:space="0" w:color="auto"/>
                    <w:right w:val="none" w:sz="0" w:space="0" w:color="auto"/>
                  </w:divBdr>
                </w:div>
                <w:div w:id="30957332">
                  <w:marLeft w:val="0"/>
                  <w:marRight w:val="0"/>
                  <w:marTop w:val="0"/>
                  <w:marBottom w:val="0"/>
                  <w:divBdr>
                    <w:top w:val="none" w:sz="0" w:space="0" w:color="auto"/>
                    <w:left w:val="none" w:sz="0" w:space="0" w:color="auto"/>
                    <w:bottom w:val="none" w:sz="0" w:space="0" w:color="auto"/>
                    <w:right w:val="none" w:sz="0" w:space="0" w:color="auto"/>
                  </w:divBdr>
                </w:div>
                <w:div w:id="532574926">
                  <w:marLeft w:val="0"/>
                  <w:marRight w:val="0"/>
                  <w:marTop w:val="0"/>
                  <w:marBottom w:val="0"/>
                  <w:divBdr>
                    <w:top w:val="none" w:sz="0" w:space="0" w:color="auto"/>
                    <w:left w:val="none" w:sz="0" w:space="0" w:color="auto"/>
                    <w:bottom w:val="none" w:sz="0" w:space="0" w:color="auto"/>
                    <w:right w:val="none" w:sz="0" w:space="0" w:color="auto"/>
                  </w:divBdr>
                </w:div>
                <w:div w:id="2069641351">
                  <w:marLeft w:val="0"/>
                  <w:marRight w:val="0"/>
                  <w:marTop w:val="0"/>
                  <w:marBottom w:val="0"/>
                  <w:divBdr>
                    <w:top w:val="none" w:sz="0" w:space="0" w:color="auto"/>
                    <w:left w:val="none" w:sz="0" w:space="0" w:color="auto"/>
                    <w:bottom w:val="none" w:sz="0" w:space="0" w:color="auto"/>
                    <w:right w:val="none" w:sz="0" w:space="0" w:color="auto"/>
                  </w:divBdr>
                </w:div>
                <w:div w:id="975916981">
                  <w:marLeft w:val="0"/>
                  <w:marRight w:val="0"/>
                  <w:marTop w:val="0"/>
                  <w:marBottom w:val="0"/>
                  <w:divBdr>
                    <w:top w:val="none" w:sz="0" w:space="0" w:color="auto"/>
                    <w:left w:val="none" w:sz="0" w:space="0" w:color="auto"/>
                    <w:bottom w:val="none" w:sz="0" w:space="0" w:color="auto"/>
                    <w:right w:val="none" w:sz="0" w:space="0" w:color="auto"/>
                  </w:divBdr>
                </w:div>
                <w:div w:id="1748963357">
                  <w:marLeft w:val="0"/>
                  <w:marRight w:val="0"/>
                  <w:marTop w:val="0"/>
                  <w:marBottom w:val="0"/>
                  <w:divBdr>
                    <w:top w:val="none" w:sz="0" w:space="0" w:color="auto"/>
                    <w:left w:val="none" w:sz="0" w:space="0" w:color="auto"/>
                    <w:bottom w:val="none" w:sz="0" w:space="0" w:color="auto"/>
                    <w:right w:val="none" w:sz="0" w:space="0" w:color="auto"/>
                  </w:divBdr>
                </w:div>
                <w:div w:id="649213324">
                  <w:marLeft w:val="0"/>
                  <w:marRight w:val="0"/>
                  <w:marTop w:val="0"/>
                  <w:marBottom w:val="0"/>
                  <w:divBdr>
                    <w:top w:val="none" w:sz="0" w:space="0" w:color="auto"/>
                    <w:left w:val="none" w:sz="0" w:space="0" w:color="auto"/>
                    <w:bottom w:val="none" w:sz="0" w:space="0" w:color="auto"/>
                    <w:right w:val="none" w:sz="0" w:space="0" w:color="auto"/>
                  </w:divBdr>
                </w:div>
                <w:div w:id="1227759711">
                  <w:marLeft w:val="0"/>
                  <w:marRight w:val="0"/>
                  <w:marTop w:val="0"/>
                  <w:marBottom w:val="0"/>
                  <w:divBdr>
                    <w:top w:val="none" w:sz="0" w:space="0" w:color="auto"/>
                    <w:left w:val="none" w:sz="0" w:space="0" w:color="auto"/>
                    <w:bottom w:val="none" w:sz="0" w:space="0" w:color="auto"/>
                    <w:right w:val="none" w:sz="0" w:space="0" w:color="auto"/>
                  </w:divBdr>
                </w:div>
                <w:div w:id="2002155798">
                  <w:marLeft w:val="0"/>
                  <w:marRight w:val="0"/>
                  <w:marTop w:val="0"/>
                  <w:marBottom w:val="0"/>
                  <w:divBdr>
                    <w:top w:val="none" w:sz="0" w:space="0" w:color="auto"/>
                    <w:left w:val="none" w:sz="0" w:space="0" w:color="auto"/>
                    <w:bottom w:val="none" w:sz="0" w:space="0" w:color="auto"/>
                    <w:right w:val="none" w:sz="0" w:space="0" w:color="auto"/>
                  </w:divBdr>
                </w:div>
                <w:div w:id="1769764807">
                  <w:marLeft w:val="0"/>
                  <w:marRight w:val="0"/>
                  <w:marTop w:val="0"/>
                  <w:marBottom w:val="0"/>
                  <w:divBdr>
                    <w:top w:val="none" w:sz="0" w:space="0" w:color="auto"/>
                    <w:left w:val="none" w:sz="0" w:space="0" w:color="auto"/>
                    <w:bottom w:val="none" w:sz="0" w:space="0" w:color="auto"/>
                    <w:right w:val="none" w:sz="0" w:space="0" w:color="auto"/>
                  </w:divBdr>
                </w:div>
                <w:div w:id="1257906351">
                  <w:marLeft w:val="0"/>
                  <w:marRight w:val="0"/>
                  <w:marTop w:val="0"/>
                  <w:marBottom w:val="0"/>
                  <w:divBdr>
                    <w:top w:val="none" w:sz="0" w:space="0" w:color="auto"/>
                    <w:left w:val="none" w:sz="0" w:space="0" w:color="auto"/>
                    <w:bottom w:val="none" w:sz="0" w:space="0" w:color="auto"/>
                    <w:right w:val="none" w:sz="0" w:space="0" w:color="auto"/>
                  </w:divBdr>
                </w:div>
                <w:div w:id="1987323019">
                  <w:marLeft w:val="0"/>
                  <w:marRight w:val="0"/>
                  <w:marTop w:val="0"/>
                  <w:marBottom w:val="0"/>
                  <w:divBdr>
                    <w:top w:val="none" w:sz="0" w:space="0" w:color="auto"/>
                    <w:left w:val="none" w:sz="0" w:space="0" w:color="auto"/>
                    <w:bottom w:val="none" w:sz="0" w:space="0" w:color="auto"/>
                    <w:right w:val="none" w:sz="0" w:space="0" w:color="auto"/>
                  </w:divBdr>
                </w:div>
                <w:div w:id="170143399">
                  <w:marLeft w:val="0"/>
                  <w:marRight w:val="0"/>
                  <w:marTop w:val="0"/>
                  <w:marBottom w:val="0"/>
                  <w:divBdr>
                    <w:top w:val="none" w:sz="0" w:space="0" w:color="auto"/>
                    <w:left w:val="none" w:sz="0" w:space="0" w:color="auto"/>
                    <w:bottom w:val="none" w:sz="0" w:space="0" w:color="auto"/>
                    <w:right w:val="none" w:sz="0" w:space="0" w:color="auto"/>
                  </w:divBdr>
                </w:div>
                <w:div w:id="1355381339">
                  <w:marLeft w:val="0"/>
                  <w:marRight w:val="0"/>
                  <w:marTop w:val="0"/>
                  <w:marBottom w:val="0"/>
                  <w:divBdr>
                    <w:top w:val="none" w:sz="0" w:space="0" w:color="auto"/>
                    <w:left w:val="none" w:sz="0" w:space="0" w:color="auto"/>
                    <w:bottom w:val="none" w:sz="0" w:space="0" w:color="auto"/>
                    <w:right w:val="none" w:sz="0" w:space="0" w:color="auto"/>
                  </w:divBdr>
                </w:div>
                <w:div w:id="323096320">
                  <w:marLeft w:val="0"/>
                  <w:marRight w:val="0"/>
                  <w:marTop w:val="0"/>
                  <w:marBottom w:val="0"/>
                  <w:divBdr>
                    <w:top w:val="none" w:sz="0" w:space="0" w:color="auto"/>
                    <w:left w:val="none" w:sz="0" w:space="0" w:color="auto"/>
                    <w:bottom w:val="none" w:sz="0" w:space="0" w:color="auto"/>
                    <w:right w:val="none" w:sz="0" w:space="0" w:color="auto"/>
                  </w:divBdr>
                </w:div>
                <w:div w:id="1976174436">
                  <w:marLeft w:val="0"/>
                  <w:marRight w:val="0"/>
                  <w:marTop w:val="0"/>
                  <w:marBottom w:val="0"/>
                  <w:divBdr>
                    <w:top w:val="none" w:sz="0" w:space="0" w:color="auto"/>
                    <w:left w:val="none" w:sz="0" w:space="0" w:color="auto"/>
                    <w:bottom w:val="none" w:sz="0" w:space="0" w:color="auto"/>
                    <w:right w:val="none" w:sz="0" w:space="0" w:color="auto"/>
                  </w:divBdr>
                </w:div>
                <w:div w:id="536242796">
                  <w:marLeft w:val="0"/>
                  <w:marRight w:val="0"/>
                  <w:marTop w:val="0"/>
                  <w:marBottom w:val="0"/>
                  <w:divBdr>
                    <w:top w:val="none" w:sz="0" w:space="0" w:color="auto"/>
                    <w:left w:val="none" w:sz="0" w:space="0" w:color="auto"/>
                    <w:bottom w:val="none" w:sz="0" w:space="0" w:color="auto"/>
                    <w:right w:val="none" w:sz="0" w:space="0" w:color="auto"/>
                  </w:divBdr>
                </w:div>
                <w:div w:id="1530293847">
                  <w:marLeft w:val="0"/>
                  <w:marRight w:val="0"/>
                  <w:marTop w:val="0"/>
                  <w:marBottom w:val="0"/>
                  <w:divBdr>
                    <w:top w:val="none" w:sz="0" w:space="0" w:color="auto"/>
                    <w:left w:val="none" w:sz="0" w:space="0" w:color="auto"/>
                    <w:bottom w:val="none" w:sz="0" w:space="0" w:color="auto"/>
                    <w:right w:val="none" w:sz="0" w:space="0" w:color="auto"/>
                  </w:divBdr>
                </w:div>
                <w:div w:id="978069243">
                  <w:marLeft w:val="0"/>
                  <w:marRight w:val="0"/>
                  <w:marTop w:val="0"/>
                  <w:marBottom w:val="0"/>
                  <w:divBdr>
                    <w:top w:val="none" w:sz="0" w:space="0" w:color="auto"/>
                    <w:left w:val="none" w:sz="0" w:space="0" w:color="auto"/>
                    <w:bottom w:val="none" w:sz="0" w:space="0" w:color="auto"/>
                    <w:right w:val="none" w:sz="0" w:space="0" w:color="auto"/>
                  </w:divBdr>
                </w:div>
                <w:div w:id="134762651">
                  <w:marLeft w:val="0"/>
                  <w:marRight w:val="0"/>
                  <w:marTop w:val="0"/>
                  <w:marBottom w:val="0"/>
                  <w:divBdr>
                    <w:top w:val="none" w:sz="0" w:space="0" w:color="auto"/>
                    <w:left w:val="none" w:sz="0" w:space="0" w:color="auto"/>
                    <w:bottom w:val="none" w:sz="0" w:space="0" w:color="auto"/>
                    <w:right w:val="none" w:sz="0" w:space="0" w:color="auto"/>
                  </w:divBdr>
                </w:div>
                <w:div w:id="2074423030">
                  <w:marLeft w:val="0"/>
                  <w:marRight w:val="0"/>
                  <w:marTop w:val="0"/>
                  <w:marBottom w:val="0"/>
                  <w:divBdr>
                    <w:top w:val="none" w:sz="0" w:space="0" w:color="auto"/>
                    <w:left w:val="none" w:sz="0" w:space="0" w:color="auto"/>
                    <w:bottom w:val="none" w:sz="0" w:space="0" w:color="auto"/>
                    <w:right w:val="none" w:sz="0" w:space="0" w:color="auto"/>
                  </w:divBdr>
                </w:div>
                <w:div w:id="618729663">
                  <w:marLeft w:val="0"/>
                  <w:marRight w:val="0"/>
                  <w:marTop w:val="0"/>
                  <w:marBottom w:val="0"/>
                  <w:divBdr>
                    <w:top w:val="none" w:sz="0" w:space="0" w:color="auto"/>
                    <w:left w:val="none" w:sz="0" w:space="0" w:color="auto"/>
                    <w:bottom w:val="none" w:sz="0" w:space="0" w:color="auto"/>
                    <w:right w:val="none" w:sz="0" w:space="0" w:color="auto"/>
                  </w:divBdr>
                </w:div>
                <w:div w:id="243149661">
                  <w:marLeft w:val="0"/>
                  <w:marRight w:val="0"/>
                  <w:marTop w:val="0"/>
                  <w:marBottom w:val="0"/>
                  <w:divBdr>
                    <w:top w:val="none" w:sz="0" w:space="0" w:color="auto"/>
                    <w:left w:val="none" w:sz="0" w:space="0" w:color="auto"/>
                    <w:bottom w:val="none" w:sz="0" w:space="0" w:color="auto"/>
                    <w:right w:val="none" w:sz="0" w:space="0" w:color="auto"/>
                  </w:divBdr>
                </w:div>
                <w:div w:id="814949619">
                  <w:marLeft w:val="0"/>
                  <w:marRight w:val="0"/>
                  <w:marTop w:val="0"/>
                  <w:marBottom w:val="0"/>
                  <w:divBdr>
                    <w:top w:val="none" w:sz="0" w:space="0" w:color="auto"/>
                    <w:left w:val="none" w:sz="0" w:space="0" w:color="auto"/>
                    <w:bottom w:val="none" w:sz="0" w:space="0" w:color="auto"/>
                    <w:right w:val="none" w:sz="0" w:space="0" w:color="auto"/>
                  </w:divBdr>
                </w:div>
                <w:div w:id="63767105">
                  <w:marLeft w:val="0"/>
                  <w:marRight w:val="0"/>
                  <w:marTop w:val="0"/>
                  <w:marBottom w:val="0"/>
                  <w:divBdr>
                    <w:top w:val="none" w:sz="0" w:space="0" w:color="auto"/>
                    <w:left w:val="none" w:sz="0" w:space="0" w:color="auto"/>
                    <w:bottom w:val="none" w:sz="0" w:space="0" w:color="auto"/>
                    <w:right w:val="none" w:sz="0" w:space="0" w:color="auto"/>
                  </w:divBdr>
                </w:div>
                <w:div w:id="1981382439">
                  <w:marLeft w:val="0"/>
                  <w:marRight w:val="0"/>
                  <w:marTop w:val="0"/>
                  <w:marBottom w:val="0"/>
                  <w:divBdr>
                    <w:top w:val="none" w:sz="0" w:space="0" w:color="auto"/>
                    <w:left w:val="none" w:sz="0" w:space="0" w:color="auto"/>
                    <w:bottom w:val="none" w:sz="0" w:space="0" w:color="auto"/>
                    <w:right w:val="none" w:sz="0" w:space="0" w:color="auto"/>
                  </w:divBdr>
                </w:div>
                <w:div w:id="450898393">
                  <w:marLeft w:val="0"/>
                  <w:marRight w:val="0"/>
                  <w:marTop w:val="0"/>
                  <w:marBottom w:val="0"/>
                  <w:divBdr>
                    <w:top w:val="none" w:sz="0" w:space="0" w:color="auto"/>
                    <w:left w:val="none" w:sz="0" w:space="0" w:color="auto"/>
                    <w:bottom w:val="none" w:sz="0" w:space="0" w:color="auto"/>
                    <w:right w:val="none" w:sz="0" w:space="0" w:color="auto"/>
                  </w:divBdr>
                </w:div>
                <w:div w:id="1883706476">
                  <w:marLeft w:val="0"/>
                  <w:marRight w:val="0"/>
                  <w:marTop w:val="0"/>
                  <w:marBottom w:val="0"/>
                  <w:divBdr>
                    <w:top w:val="none" w:sz="0" w:space="0" w:color="auto"/>
                    <w:left w:val="none" w:sz="0" w:space="0" w:color="auto"/>
                    <w:bottom w:val="none" w:sz="0" w:space="0" w:color="auto"/>
                    <w:right w:val="none" w:sz="0" w:space="0" w:color="auto"/>
                  </w:divBdr>
                </w:div>
                <w:div w:id="2015453163">
                  <w:marLeft w:val="0"/>
                  <w:marRight w:val="0"/>
                  <w:marTop w:val="0"/>
                  <w:marBottom w:val="0"/>
                  <w:divBdr>
                    <w:top w:val="none" w:sz="0" w:space="0" w:color="auto"/>
                    <w:left w:val="none" w:sz="0" w:space="0" w:color="auto"/>
                    <w:bottom w:val="none" w:sz="0" w:space="0" w:color="auto"/>
                    <w:right w:val="none" w:sz="0" w:space="0" w:color="auto"/>
                  </w:divBdr>
                </w:div>
                <w:div w:id="1632129845">
                  <w:marLeft w:val="0"/>
                  <w:marRight w:val="0"/>
                  <w:marTop w:val="0"/>
                  <w:marBottom w:val="0"/>
                  <w:divBdr>
                    <w:top w:val="none" w:sz="0" w:space="0" w:color="auto"/>
                    <w:left w:val="none" w:sz="0" w:space="0" w:color="auto"/>
                    <w:bottom w:val="none" w:sz="0" w:space="0" w:color="auto"/>
                    <w:right w:val="none" w:sz="0" w:space="0" w:color="auto"/>
                  </w:divBdr>
                </w:div>
                <w:div w:id="1045135159">
                  <w:marLeft w:val="0"/>
                  <w:marRight w:val="0"/>
                  <w:marTop w:val="0"/>
                  <w:marBottom w:val="0"/>
                  <w:divBdr>
                    <w:top w:val="none" w:sz="0" w:space="0" w:color="auto"/>
                    <w:left w:val="none" w:sz="0" w:space="0" w:color="auto"/>
                    <w:bottom w:val="none" w:sz="0" w:space="0" w:color="auto"/>
                    <w:right w:val="none" w:sz="0" w:space="0" w:color="auto"/>
                  </w:divBdr>
                </w:div>
                <w:div w:id="356201903">
                  <w:marLeft w:val="0"/>
                  <w:marRight w:val="0"/>
                  <w:marTop w:val="0"/>
                  <w:marBottom w:val="0"/>
                  <w:divBdr>
                    <w:top w:val="none" w:sz="0" w:space="0" w:color="auto"/>
                    <w:left w:val="none" w:sz="0" w:space="0" w:color="auto"/>
                    <w:bottom w:val="none" w:sz="0" w:space="0" w:color="auto"/>
                    <w:right w:val="none" w:sz="0" w:space="0" w:color="auto"/>
                  </w:divBdr>
                </w:div>
                <w:div w:id="477773312">
                  <w:marLeft w:val="0"/>
                  <w:marRight w:val="0"/>
                  <w:marTop w:val="0"/>
                  <w:marBottom w:val="0"/>
                  <w:divBdr>
                    <w:top w:val="none" w:sz="0" w:space="0" w:color="auto"/>
                    <w:left w:val="none" w:sz="0" w:space="0" w:color="auto"/>
                    <w:bottom w:val="none" w:sz="0" w:space="0" w:color="auto"/>
                    <w:right w:val="none" w:sz="0" w:space="0" w:color="auto"/>
                  </w:divBdr>
                </w:div>
                <w:div w:id="389886249">
                  <w:marLeft w:val="0"/>
                  <w:marRight w:val="0"/>
                  <w:marTop w:val="0"/>
                  <w:marBottom w:val="0"/>
                  <w:divBdr>
                    <w:top w:val="none" w:sz="0" w:space="0" w:color="auto"/>
                    <w:left w:val="none" w:sz="0" w:space="0" w:color="auto"/>
                    <w:bottom w:val="none" w:sz="0" w:space="0" w:color="auto"/>
                    <w:right w:val="none" w:sz="0" w:space="0" w:color="auto"/>
                  </w:divBdr>
                </w:div>
                <w:div w:id="2142993649">
                  <w:marLeft w:val="0"/>
                  <w:marRight w:val="0"/>
                  <w:marTop w:val="0"/>
                  <w:marBottom w:val="0"/>
                  <w:divBdr>
                    <w:top w:val="none" w:sz="0" w:space="0" w:color="auto"/>
                    <w:left w:val="none" w:sz="0" w:space="0" w:color="auto"/>
                    <w:bottom w:val="none" w:sz="0" w:space="0" w:color="auto"/>
                    <w:right w:val="none" w:sz="0" w:space="0" w:color="auto"/>
                  </w:divBdr>
                </w:div>
                <w:div w:id="1290891617">
                  <w:marLeft w:val="0"/>
                  <w:marRight w:val="0"/>
                  <w:marTop w:val="0"/>
                  <w:marBottom w:val="0"/>
                  <w:divBdr>
                    <w:top w:val="none" w:sz="0" w:space="0" w:color="auto"/>
                    <w:left w:val="none" w:sz="0" w:space="0" w:color="auto"/>
                    <w:bottom w:val="none" w:sz="0" w:space="0" w:color="auto"/>
                    <w:right w:val="none" w:sz="0" w:space="0" w:color="auto"/>
                  </w:divBdr>
                </w:div>
                <w:div w:id="870924287">
                  <w:marLeft w:val="0"/>
                  <w:marRight w:val="0"/>
                  <w:marTop w:val="0"/>
                  <w:marBottom w:val="0"/>
                  <w:divBdr>
                    <w:top w:val="none" w:sz="0" w:space="0" w:color="auto"/>
                    <w:left w:val="none" w:sz="0" w:space="0" w:color="auto"/>
                    <w:bottom w:val="none" w:sz="0" w:space="0" w:color="auto"/>
                    <w:right w:val="none" w:sz="0" w:space="0" w:color="auto"/>
                  </w:divBdr>
                </w:div>
                <w:div w:id="907691745">
                  <w:marLeft w:val="0"/>
                  <w:marRight w:val="0"/>
                  <w:marTop w:val="0"/>
                  <w:marBottom w:val="0"/>
                  <w:divBdr>
                    <w:top w:val="none" w:sz="0" w:space="0" w:color="auto"/>
                    <w:left w:val="none" w:sz="0" w:space="0" w:color="auto"/>
                    <w:bottom w:val="none" w:sz="0" w:space="0" w:color="auto"/>
                    <w:right w:val="none" w:sz="0" w:space="0" w:color="auto"/>
                  </w:divBdr>
                </w:div>
                <w:div w:id="836457542">
                  <w:marLeft w:val="0"/>
                  <w:marRight w:val="0"/>
                  <w:marTop w:val="0"/>
                  <w:marBottom w:val="0"/>
                  <w:divBdr>
                    <w:top w:val="none" w:sz="0" w:space="0" w:color="auto"/>
                    <w:left w:val="none" w:sz="0" w:space="0" w:color="auto"/>
                    <w:bottom w:val="none" w:sz="0" w:space="0" w:color="auto"/>
                    <w:right w:val="none" w:sz="0" w:space="0" w:color="auto"/>
                  </w:divBdr>
                </w:div>
                <w:div w:id="650450228">
                  <w:marLeft w:val="0"/>
                  <w:marRight w:val="0"/>
                  <w:marTop w:val="0"/>
                  <w:marBottom w:val="0"/>
                  <w:divBdr>
                    <w:top w:val="none" w:sz="0" w:space="0" w:color="auto"/>
                    <w:left w:val="none" w:sz="0" w:space="0" w:color="auto"/>
                    <w:bottom w:val="none" w:sz="0" w:space="0" w:color="auto"/>
                    <w:right w:val="none" w:sz="0" w:space="0" w:color="auto"/>
                  </w:divBdr>
                </w:div>
                <w:div w:id="2090232889">
                  <w:marLeft w:val="0"/>
                  <w:marRight w:val="0"/>
                  <w:marTop w:val="0"/>
                  <w:marBottom w:val="0"/>
                  <w:divBdr>
                    <w:top w:val="none" w:sz="0" w:space="0" w:color="auto"/>
                    <w:left w:val="none" w:sz="0" w:space="0" w:color="auto"/>
                    <w:bottom w:val="none" w:sz="0" w:space="0" w:color="auto"/>
                    <w:right w:val="none" w:sz="0" w:space="0" w:color="auto"/>
                  </w:divBdr>
                </w:div>
                <w:div w:id="2117214859">
                  <w:marLeft w:val="0"/>
                  <w:marRight w:val="0"/>
                  <w:marTop w:val="0"/>
                  <w:marBottom w:val="0"/>
                  <w:divBdr>
                    <w:top w:val="none" w:sz="0" w:space="0" w:color="auto"/>
                    <w:left w:val="none" w:sz="0" w:space="0" w:color="auto"/>
                    <w:bottom w:val="none" w:sz="0" w:space="0" w:color="auto"/>
                    <w:right w:val="none" w:sz="0" w:space="0" w:color="auto"/>
                  </w:divBdr>
                </w:div>
                <w:div w:id="1129737661">
                  <w:marLeft w:val="0"/>
                  <w:marRight w:val="0"/>
                  <w:marTop w:val="0"/>
                  <w:marBottom w:val="0"/>
                  <w:divBdr>
                    <w:top w:val="none" w:sz="0" w:space="0" w:color="auto"/>
                    <w:left w:val="none" w:sz="0" w:space="0" w:color="auto"/>
                    <w:bottom w:val="none" w:sz="0" w:space="0" w:color="auto"/>
                    <w:right w:val="none" w:sz="0" w:space="0" w:color="auto"/>
                  </w:divBdr>
                </w:div>
                <w:div w:id="334964449">
                  <w:marLeft w:val="0"/>
                  <w:marRight w:val="0"/>
                  <w:marTop w:val="0"/>
                  <w:marBottom w:val="0"/>
                  <w:divBdr>
                    <w:top w:val="none" w:sz="0" w:space="0" w:color="auto"/>
                    <w:left w:val="none" w:sz="0" w:space="0" w:color="auto"/>
                    <w:bottom w:val="none" w:sz="0" w:space="0" w:color="auto"/>
                    <w:right w:val="none" w:sz="0" w:space="0" w:color="auto"/>
                  </w:divBdr>
                </w:div>
                <w:div w:id="596405935">
                  <w:marLeft w:val="0"/>
                  <w:marRight w:val="0"/>
                  <w:marTop w:val="0"/>
                  <w:marBottom w:val="0"/>
                  <w:divBdr>
                    <w:top w:val="none" w:sz="0" w:space="0" w:color="auto"/>
                    <w:left w:val="none" w:sz="0" w:space="0" w:color="auto"/>
                    <w:bottom w:val="none" w:sz="0" w:space="0" w:color="auto"/>
                    <w:right w:val="none" w:sz="0" w:space="0" w:color="auto"/>
                  </w:divBdr>
                </w:div>
                <w:div w:id="1197698559">
                  <w:marLeft w:val="0"/>
                  <w:marRight w:val="0"/>
                  <w:marTop w:val="0"/>
                  <w:marBottom w:val="0"/>
                  <w:divBdr>
                    <w:top w:val="none" w:sz="0" w:space="0" w:color="auto"/>
                    <w:left w:val="none" w:sz="0" w:space="0" w:color="auto"/>
                    <w:bottom w:val="none" w:sz="0" w:space="0" w:color="auto"/>
                    <w:right w:val="none" w:sz="0" w:space="0" w:color="auto"/>
                  </w:divBdr>
                </w:div>
                <w:div w:id="2008560232">
                  <w:marLeft w:val="0"/>
                  <w:marRight w:val="0"/>
                  <w:marTop w:val="0"/>
                  <w:marBottom w:val="0"/>
                  <w:divBdr>
                    <w:top w:val="none" w:sz="0" w:space="0" w:color="auto"/>
                    <w:left w:val="none" w:sz="0" w:space="0" w:color="auto"/>
                    <w:bottom w:val="none" w:sz="0" w:space="0" w:color="auto"/>
                    <w:right w:val="none" w:sz="0" w:space="0" w:color="auto"/>
                  </w:divBdr>
                </w:div>
                <w:div w:id="1530727210">
                  <w:marLeft w:val="0"/>
                  <w:marRight w:val="0"/>
                  <w:marTop w:val="0"/>
                  <w:marBottom w:val="0"/>
                  <w:divBdr>
                    <w:top w:val="none" w:sz="0" w:space="0" w:color="auto"/>
                    <w:left w:val="none" w:sz="0" w:space="0" w:color="auto"/>
                    <w:bottom w:val="none" w:sz="0" w:space="0" w:color="auto"/>
                    <w:right w:val="none" w:sz="0" w:space="0" w:color="auto"/>
                  </w:divBdr>
                </w:div>
                <w:div w:id="1292321560">
                  <w:marLeft w:val="0"/>
                  <w:marRight w:val="0"/>
                  <w:marTop w:val="0"/>
                  <w:marBottom w:val="0"/>
                  <w:divBdr>
                    <w:top w:val="none" w:sz="0" w:space="0" w:color="auto"/>
                    <w:left w:val="none" w:sz="0" w:space="0" w:color="auto"/>
                    <w:bottom w:val="none" w:sz="0" w:space="0" w:color="auto"/>
                    <w:right w:val="none" w:sz="0" w:space="0" w:color="auto"/>
                  </w:divBdr>
                </w:div>
                <w:div w:id="2069111159">
                  <w:marLeft w:val="0"/>
                  <w:marRight w:val="0"/>
                  <w:marTop w:val="0"/>
                  <w:marBottom w:val="0"/>
                  <w:divBdr>
                    <w:top w:val="none" w:sz="0" w:space="0" w:color="auto"/>
                    <w:left w:val="none" w:sz="0" w:space="0" w:color="auto"/>
                    <w:bottom w:val="none" w:sz="0" w:space="0" w:color="auto"/>
                    <w:right w:val="none" w:sz="0" w:space="0" w:color="auto"/>
                  </w:divBdr>
                </w:div>
                <w:div w:id="1867206704">
                  <w:marLeft w:val="0"/>
                  <w:marRight w:val="0"/>
                  <w:marTop w:val="0"/>
                  <w:marBottom w:val="0"/>
                  <w:divBdr>
                    <w:top w:val="none" w:sz="0" w:space="0" w:color="auto"/>
                    <w:left w:val="none" w:sz="0" w:space="0" w:color="auto"/>
                    <w:bottom w:val="none" w:sz="0" w:space="0" w:color="auto"/>
                    <w:right w:val="none" w:sz="0" w:space="0" w:color="auto"/>
                  </w:divBdr>
                </w:div>
                <w:div w:id="1593851321">
                  <w:marLeft w:val="0"/>
                  <w:marRight w:val="0"/>
                  <w:marTop w:val="0"/>
                  <w:marBottom w:val="0"/>
                  <w:divBdr>
                    <w:top w:val="none" w:sz="0" w:space="0" w:color="auto"/>
                    <w:left w:val="none" w:sz="0" w:space="0" w:color="auto"/>
                    <w:bottom w:val="none" w:sz="0" w:space="0" w:color="auto"/>
                    <w:right w:val="none" w:sz="0" w:space="0" w:color="auto"/>
                  </w:divBdr>
                </w:div>
                <w:div w:id="2019653932">
                  <w:marLeft w:val="0"/>
                  <w:marRight w:val="0"/>
                  <w:marTop w:val="0"/>
                  <w:marBottom w:val="0"/>
                  <w:divBdr>
                    <w:top w:val="none" w:sz="0" w:space="0" w:color="auto"/>
                    <w:left w:val="none" w:sz="0" w:space="0" w:color="auto"/>
                    <w:bottom w:val="none" w:sz="0" w:space="0" w:color="auto"/>
                    <w:right w:val="none" w:sz="0" w:space="0" w:color="auto"/>
                  </w:divBdr>
                </w:div>
                <w:div w:id="1245601292">
                  <w:marLeft w:val="0"/>
                  <w:marRight w:val="0"/>
                  <w:marTop w:val="0"/>
                  <w:marBottom w:val="0"/>
                  <w:divBdr>
                    <w:top w:val="none" w:sz="0" w:space="0" w:color="auto"/>
                    <w:left w:val="none" w:sz="0" w:space="0" w:color="auto"/>
                    <w:bottom w:val="none" w:sz="0" w:space="0" w:color="auto"/>
                    <w:right w:val="none" w:sz="0" w:space="0" w:color="auto"/>
                  </w:divBdr>
                </w:div>
                <w:div w:id="264308694">
                  <w:marLeft w:val="0"/>
                  <w:marRight w:val="0"/>
                  <w:marTop w:val="0"/>
                  <w:marBottom w:val="0"/>
                  <w:divBdr>
                    <w:top w:val="none" w:sz="0" w:space="0" w:color="auto"/>
                    <w:left w:val="none" w:sz="0" w:space="0" w:color="auto"/>
                    <w:bottom w:val="none" w:sz="0" w:space="0" w:color="auto"/>
                    <w:right w:val="none" w:sz="0" w:space="0" w:color="auto"/>
                  </w:divBdr>
                </w:div>
                <w:div w:id="630746635">
                  <w:marLeft w:val="0"/>
                  <w:marRight w:val="0"/>
                  <w:marTop w:val="0"/>
                  <w:marBottom w:val="0"/>
                  <w:divBdr>
                    <w:top w:val="none" w:sz="0" w:space="0" w:color="auto"/>
                    <w:left w:val="none" w:sz="0" w:space="0" w:color="auto"/>
                    <w:bottom w:val="none" w:sz="0" w:space="0" w:color="auto"/>
                    <w:right w:val="none" w:sz="0" w:space="0" w:color="auto"/>
                  </w:divBdr>
                </w:div>
                <w:div w:id="1371034155">
                  <w:marLeft w:val="0"/>
                  <w:marRight w:val="0"/>
                  <w:marTop w:val="0"/>
                  <w:marBottom w:val="0"/>
                  <w:divBdr>
                    <w:top w:val="none" w:sz="0" w:space="0" w:color="auto"/>
                    <w:left w:val="none" w:sz="0" w:space="0" w:color="auto"/>
                    <w:bottom w:val="none" w:sz="0" w:space="0" w:color="auto"/>
                    <w:right w:val="none" w:sz="0" w:space="0" w:color="auto"/>
                  </w:divBdr>
                </w:div>
                <w:div w:id="1232498796">
                  <w:marLeft w:val="0"/>
                  <w:marRight w:val="0"/>
                  <w:marTop w:val="0"/>
                  <w:marBottom w:val="0"/>
                  <w:divBdr>
                    <w:top w:val="none" w:sz="0" w:space="0" w:color="auto"/>
                    <w:left w:val="none" w:sz="0" w:space="0" w:color="auto"/>
                    <w:bottom w:val="none" w:sz="0" w:space="0" w:color="auto"/>
                    <w:right w:val="none" w:sz="0" w:space="0" w:color="auto"/>
                  </w:divBdr>
                </w:div>
                <w:div w:id="255872480">
                  <w:marLeft w:val="0"/>
                  <w:marRight w:val="0"/>
                  <w:marTop w:val="0"/>
                  <w:marBottom w:val="0"/>
                  <w:divBdr>
                    <w:top w:val="none" w:sz="0" w:space="0" w:color="auto"/>
                    <w:left w:val="none" w:sz="0" w:space="0" w:color="auto"/>
                    <w:bottom w:val="none" w:sz="0" w:space="0" w:color="auto"/>
                    <w:right w:val="none" w:sz="0" w:space="0" w:color="auto"/>
                  </w:divBdr>
                </w:div>
                <w:div w:id="785857049">
                  <w:marLeft w:val="0"/>
                  <w:marRight w:val="0"/>
                  <w:marTop w:val="0"/>
                  <w:marBottom w:val="0"/>
                  <w:divBdr>
                    <w:top w:val="none" w:sz="0" w:space="0" w:color="auto"/>
                    <w:left w:val="none" w:sz="0" w:space="0" w:color="auto"/>
                    <w:bottom w:val="none" w:sz="0" w:space="0" w:color="auto"/>
                    <w:right w:val="none" w:sz="0" w:space="0" w:color="auto"/>
                  </w:divBdr>
                </w:div>
                <w:div w:id="2063289196">
                  <w:marLeft w:val="0"/>
                  <w:marRight w:val="0"/>
                  <w:marTop w:val="0"/>
                  <w:marBottom w:val="0"/>
                  <w:divBdr>
                    <w:top w:val="none" w:sz="0" w:space="0" w:color="auto"/>
                    <w:left w:val="none" w:sz="0" w:space="0" w:color="auto"/>
                    <w:bottom w:val="none" w:sz="0" w:space="0" w:color="auto"/>
                    <w:right w:val="none" w:sz="0" w:space="0" w:color="auto"/>
                  </w:divBdr>
                </w:div>
                <w:div w:id="507642412">
                  <w:marLeft w:val="0"/>
                  <w:marRight w:val="0"/>
                  <w:marTop w:val="0"/>
                  <w:marBottom w:val="0"/>
                  <w:divBdr>
                    <w:top w:val="none" w:sz="0" w:space="0" w:color="auto"/>
                    <w:left w:val="none" w:sz="0" w:space="0" w:color="auto"/>
                    <w:bottom w:val="none" w:sz="0" w:space="0" w:color="auto"/>
                    <w:right w:val="none" w:sz="0" w:space="0" w:color="auto"/>
                  </w:divBdr>
                </w:div>
                <w:div w:id="1464233867">
                  <w:marLeft w:val="0"/>
                  <w:marRight w:val="0"/>
                  <w:marTop w:val="0"/>
                  <w:marBottom w:val="0"/>
                  <w:divBdr>
                    <w:top w:val="none" w:sz="0" w:space="0" w:color="auto"/>
                    <w:left w:val="none" w:sz="0" w:space="0" w:color="auto"/>
                    <w:bottom w:val="none" w:sz="0" w:space="0" w:color="auto"/>
                    <w:right w:val="none" w:sz="0" w:space="0" w:color="auto"/>
                  </w:divBdr>
                </w:div>
                <w:div w:id="1232616633">
                  <w:marLeft w:val="0"/>
                  <w:marRight w:val="0"/>
                  <w:marTop w:val="0"/>
                  <w:marBottom w:val="0"/>
                  <w:divBdr>
                    <w:top w:val="none" w:sz="0" w:space="0" w:color="auto"/>
                    <w:left w:val="none" w:sz="0" w:space="0" w:color="auto"/>
                    <w:bottom w:val="none" w:sz="0" w:space="0" w:color="auto"/>
                    <w:right w:val="none" w:sz="0" w:space="0" w:color="auto"/>
                  </w:divBdr>
                </w:div>
                <w:div w:id="403836747">
                  <w:marLeft w:val="0"/>
                  <w:marRight w:val="0"/>
                  <w:marTop w:val="0"/>
                  <w:marBottom w:val="0"/>
                  <w:divBdr>
                    <w:top w:val="none" w:sz="0" w:space="0" w:color="auto"/>
                    <w:left w:val="none" w:sz="0" w:space="0" w:color="auto"/>
                    <w:bottom w:val="none" w:sz="0" w:space="0" w:color="auto"/>
                    <w:right w:val="none" w:sz="0" w:space="0" w:color="auto"/>
                  </w:divBdr>
                </w:div>
                <w:div w:id="933438677">
                  <w:marLeft w:val="0"/>
                  <w:marRight w:val="0"/>
                  <w:marTop w:val="0"/>
                  <w:marBottom w:val="0"/>
                  <w:divBdr>
                    <w:top w:val="none" w:sz="0" w:space="0" w:color="auto"/>
                    <w:left w:val="none" w:sz="0" w:space="0" w:color="auto"/>
                    <w:bottom w:val="none" w:sz="0" w:space="0" w:color="auto"/>
                    <w:right w:val="none" w:sz="0" w:space="0" w:color="auto"/>
                  </w:divBdr>
                </w:div>
                <w:div w:id="65077942">
                  <w:marLeft w:val="0"/>
                  <w:marRight w:val="0"/>
                  <w:marTop w:val="0"/>
                  <w:marBottom w:val="0"/>
                  <w:divBdr>
                    <w:top w:val="none" w:sz="0" w:space="0" w:color="auto"/>
                    <w:left w:val="none" w:sz="0" w:space="0" w:color="auto"/>
                    <w:bottom w:val="none" w:sz="0" w:space="0" w:color="auto"/>
                    <w:right w:val="none" w:sz="0" w:space="0" w:color="auto"/>
                  </w:divBdr>
                </w:div>
                <w:div w:id="319115371">
                  <w:marLeft w:val="0"/>
                  <w:marRight w:val="0"/>
                  <w:marTop w:val="0"/>
                  <w:marBottom w:val="0"/>
                  <w:divBdr>
                    <w:top w:val="none" w:sz="0" w:space="0" w:color="auto"/>
                    <w:left w:val="none" w:sz="0" w:space="0" w:color="auto"/>
                    <w:bottom w:val="none" w:sz="0" w:space="0" w:color="auto"/>
                    <w:right w:val="none" w:sz="0" w:space="0" w:color="auto"/>
                  </w:divBdr>
                </w:div>
                <w:div w:id="1038045811">
                  <w:marLeft w:val="0"/>
                  <w:marRight w:val="0"/>
                  <w:marTop w:val="0"/>
                  <w:marBottom w:val="0"/>
                  <w:divBdr>
                    <w:top w:val="none" w:sz="0" w:space="0" w:color="auto"/>
                    <w:left w:val="none" w:sz="0" w:space="0" w:color="auto"/>
                    <w:bottom w:val="none" w:sz="0" w:space="0" w:color="auto"/>
                    <w:right w:val="none" w:sz="0" w:space="0" w:color="auto"/>
                  </w:divBdr>
                </w:div>
                <w:div w:id="654182758">
                  <w:marLeft w:val="0"/>
                  <w:marRight w:val="0"/>
                  <w:marTop w:val="0"/>
                  <w:marBottom w:val="0"/>
                  <w:divBdr>
                    <w:top w:val="none" w:sz="0" w:space="0" w:color="auto"/>
                    <w:left w:val="none" w:sz="0" w:space="0" w:color="auto"/>
                    <w:bottom w:val="none" w:sz="0" w:space="0" w:color="auto"/>
                    <w:right w:val="none" w:sz="0" w:space="0" w:color="auto"/>
                  </w:divBdr>
                </w:div>
                <w:div w:id="219219887">
                  <w:marLeft w:val="0"/>
                  <w:marRight w:val="0"/>
                  <w:marTop w:val="0"/>
                  <w:marBottom w:val="0"/>
                  <w:divBdr>
                    <w:top w:val="none" w:sz="0" w:space="0" w:color="auto"/>
                    <w:left w:val="none" w:sz="0" w:space="0" w:color="auto"/>
                    <w:bottom w:val="none" w:sz="0" w:space="0" w:color="auto"/>
                    <w:right w:val="none" w:sz="0" w:space="0" w:color="auto"/>
                  </w:divBdr>
                </w:div>
                <w:div w:id="1464035846">
                  <w:marLeft w:val="0"/>
                  <w:marRight w:val="0"/>
                  <w:marTop w:val="0"/>
                  <w:marBottom w:val="0"/>
                  <w:divBdr>
                    <w:top w:val="none" w:sz="0" w:space="0" w:color="auto"/>
                    <w:left w:val="none" w:sz="0" w:space="0" w:color="auto"/>
                    <w:bottom w:val="none" w:sz="0" w:space="0" w:color="auto"/>
                    <w:right w:val="none" w:sz="0" w:space="0" w:color="auto"/>
                  </w:divBdr>
                </w:div>
                <w:div w:id="437531818">
                  <w:marLeft w:val="0"/>
                  <w:marRight w:val="0"/>
                  <w:marTop w:val="0"/>
                  <w:marBottom w:val="0"/>
                  <w:divBdr>
                    <w:top w:val="none" w:sz="0" w:space="0" w:color="auto"/>
                    <w:left w:val="none" w:sz="0" w:space="0" w:color="auto"/>
                    <w:bottom w:val="none" w:sz="0" w:space="0" w:color="auto"/>
                    <w:right w:val="none" w:sz="0" w:space="0" w:color="auto"/>
                  </w:divBdr>
                </w:div>
                <w:div w:id="1834370371">
                  <w:marLeft w:val="0"/>
                  <w:marRight w:val="0"/>
                  <w:marTop w:val="0"/>
                  <w:marBottom w:val="0"/>
                  <w:divBdr>
                    <w:top w:val="none" w:sz="0" w:space="0" w:color="auto"/>
                    <w:left w:val="none" w:sz="0" w:space="0" w:color="auto"/>
                    <w:bottom w:val="none" w:sz="0" w:space="0" w:color="auto"/>
                    <w:right w:val="none" w:sz="0" w:space="0" w:color="auto"/>
                  </w:divBdr>
                </w:div>
                <w:div w:id="779227138">
                  <w:marLeft w:val="0"/>
                  <w:marRight w:val="0"/>
                  <w:marTop w:val="0"/>
                  <w:marBottom w:val="0"/>
                  <w:divBdr>
                    <w:top w:val="none" w:sz="0" w:space="0" w:color="auto"/>
                    <w:left w:val="none" w:sz="0" w:space="0" w:color="auto"/>
                    <w:bottom w:val="none" w:sz="0" w:space="0" w:color="auto"/>
                    <w:right w:val="none" w:sz="0" w:space="0" w:color="auto"/>
                  </w:divBdr>
                </w:div>
                <w:div w:id="883176927">
                  <w:marLeft w:val="0"/>
                  <w:marRight w:val="0"/>
                  <w:marTop w:val="0"/>
                  <w:marBottom w:val="0"/>
                  <w:divBdr>
                    <w:top w:val="none" w:sz="0" w:space="0" w:color="auto"/>
                    <w:left w:val="none" w:sz="0" w:space="0" w:color="auto"/>
                    <w:bottom w:val="none" w:sz="0" w:space="0" w:color="auto"/>
                    <w:right w:val="none" w:sz="0" w:space="0" w:color="auto"/>
                  </w:divBdr>
                </w:div>
                <w:div w:id="1354069485">
                  <w:marLeft w:val="0"/>
                  <w:marRight w:val="0"/>
                  <w:marTop w:val="0"/>
                  <w:marBottom w:val="0"/>
                  <w:divBdr>
                    <w:top w:val="none" w:sz="0" w:space="0" w:color="auto"/>
                    <w:left w:val="none" w:sz="0" w:space="0" w:color="auto"/>
                    <w:bottom w:val="none" w:sz="0" w:space="0" w:color="auto"/>
                    <w:right w:val="none" w:sz="0" w:space="0" w:color="auto"/>
                  </w:divBdr>
                </w:div>
                <w:div w:id="661854887">
                  <w:marLeft w:val="0"/>
                  <w:marRight w:val="0"/>
                  <w:marTop w:val="0"/>
                  <w:marBottom w:val="0"/>
                  <w:divBdr>
                    <w:top w:val="none" w:sz="0" w:space="0" w:color="auto"/>
                    <w:left w:val="none" w:sz="0" w:space="0" w:color="auto"/>
                    <w:bottom w:val="none" w:sz="0" w:space="0" w:color="auto"/>
                    <w:right w:val="none" w:sz="0" w:space="0" w:color="auto"/>
                  </w:divBdr>
                </w:div>
                <w:div w:id="2067098584">
                  <w:marLeft w:val="0"/>
                  <w:marRight w:val="0"/>
                  <w:marTop w:val="0"/>
                  <w:marBottom w:val="0"/>
                  <w:divBdr>
                    <w:top w:val="none" w:sz="0" w:space="0" w:color="auto"/>
                    <w:left w:val="none" w:sz="0" w:space="0" w:color="auto"/>
                    <w:bottom w:val="none" w:sz="0" w:space="0" w:color="auto"/>
                    <w:right w:val="none" w:sz="0" w:space="0" w:color="auto"/>
                  </w:divBdr>
                </w:div>
                <w:div w:id="1436561586">
                  <w:marLeft w:val="0"/>
                  <w:marRight w:val="0"/>
                  <w:marTop w:val="0"/>
                  <w:marBottom w:val="0"/>
                  <w:divBdr>
                    <w:top w:val="none" w:sz="0" w:space="0" w:color="auto"/>
                    <w:left w:val="none" w:sz="0" w:space="0" w:color="auto"/>
                    <w:bottom w:val="none" w:sz="0" w:space="0" w:color="auto"/>
                    <w:right w:val="none" w:sz="0" w:space="0" w:color="auto"/>
                  </w:divBdr>
                </w:div>
                <w:div w:id="576206295">
                  <w:marLeft w:val="0"/>
                  <w:marRight w:val="0"/>
                  <w:marTop w:val="0"/>
                  <w:marBottom w:val="0"/>
                  <w:divBdr>
                    <w:top w:val="none" w:sz="0" w:space="0" w:color="auto"/>
                    <w:left w:val="none" w:sz="0" w:space="0" w:color="auto"/>
                    <w:bottom w:val="none" w:sz="0" w:space="0" w:color="auto"/>
                    <w:right w:val="none" w:sz="0" w:space="0" w:color="auto"/>
                  </w:divBdr>
                </w:div>
                <w:div w:id="596520481">
                  <w:marLeft w:val="0"/>
                  <w:marRight w:val="0"/>
                  <w:marTop w:val="0"/>
                  <w:marBottom w:val="0"/>
                  <w:divBdr>
                    <w:top w:val="none" w:sz="0" w:space="0" w:color="auto"/>
                    <w:left w:val="none" w:sz="0" w:space="0" w:color="auto"/>
                    <w:bottom w:val="none" w:sz="0" w:space="0" w:color="auto"/>
                    <w:right w:val="none" w:sz="0" w:space="0" w:color="auto"/>
                  </w:divBdr>
                </w:div>
                <w:div w:id="1248464373">
                  <w:marLeft w:val="0"/>
                  <w:marRight w:val="0"/>
                  <w:marTop w:val="0"/>
                  <w:marBottom w:val="0"/>
                  <w:divBdr>
                    <w:top w:val="none" w:sz="0" w:space="0" w:color="auto"/>
                    <w:left w:val="none" w:sz="0" w:space="0" w:color="auto"/>
                    <w:bottom w:val="none" w:sz="0" w:space="0" w:color="auto"/>
                    <w:right w:val="none" w:sz="0" w:space="0" w:color="auto"/>
                  </w:divBdr>
                </w:div>
                <w:div w:id="166944525">
                  <w:marLeft w:val="0"/>
                  <w:marRight w:val="0"/>
                  <w:marTop w:val="0"/>
                  <w:marBottom w:val="0"/>
                  <w:divBdr>
                    <w:top w:val="none" w:sz="0" w:space="0" w:color="auto"/>
                    <w:left w:val="none" w:sz="0" w:space="0" w:color="auto"/>
                    <w:bottom w:val="none" w:sz="0" w:space="0" w:color="auto"/>
                    <w:right w:val="none" w:sz="0" w:space="0" w:color="auto"/>
                  </w:divBdr>
                </w:div>
                <w:div w:id="289282492">
                  <w:marLeft w:val="0"/>
                  <w:marRight w:val="0"/>
                  <w:marTop w:val="0"/>
                  <w:marBottom w:val="0"/>
                  <w:divBdr>
                    <w:top w:val="none" w:sz="0" w:space="0" w:color="auto"/>
                    <w:left w:val="none" w:sz="0" w:space="0" w:color="auto"/>
                    <w:bottom w:val="none" w:sz="0" w:space="0" w:color="auto"/>
                    <w:right w:val="none" w:sz="0" w:space="0" w:color="auto"/>
                  </w:divBdr>
                </w:div>
                <w:div w:id="1418208634">
                  <w:marLeft w:val="0"/>
                  <w:marRight w:val="0"/>
                  <w:marTop w:val="0"/>
                  <w:marBottom w:val="0"/>
                  <w:divBdr>
                    <w:top w:val="none" w:sz="0" w:space="0" w:color="auto"/>
                    <w:left w:val="none" w:sz="0" w:space="0" w:color="auto"/>
                    <w:bottom w:val="none" w:sz="0" w:space="0" w:color="auto"/>
                    <w:right w:val="none" w:sz="0" w:space="0" w:color="auto"/>
                  </w:divBdr>
                </w:div>
                <w:div w:id="1440561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232355">
      <w:bodyDiv w:val="1"/>
      <w:marLeft w:val="0"/>
      <w:marRight w:val="0"/>
      <w:marTop w:val="0"/>
      <w:marBottom w:val="0"/>
      <w:divBdr>
        <w:top w:val="none" w:sz="0" w:space="0" w:color="auto"/>
        <w:left w:val="none" w:sz="0" w:space="0" w:color="auto"/>
        <w:bottom w:val="none" w:sz="0" w:space="0" w:color="auto"/>
        <w:right w:val="none" w:sz="0" w:space="0" w:color="auto"/>
      </w:divBdr>
      <w:divsChild>
        <w:div w:id="1728530566">
          <w:marLeft w:val="0"/>
          <w:marRight w:val="0"/>
          <w:marTop w:val="0"/>
          <w:marBottom w:val="0"/>
          <w:divBdr>
            <w:top w:val="none" w:sz="0" w:space="0" w:color="auto"/>
            <w:left w:val="none" w:sz="0" w:space="0" w:color="auto"/>
            <w:bottom w:val="none" w:sz="0" w:space="0" w:color="auto"/>
            <w:right w:val="none" w:sz="0" w:space="0" w:color="auto"/>
          </w:divBdr>
        </w:div>
        <w:div w:id="1438714156">
          <w:marLeft w:val="0"/>
          <w:marRight w:val="0"/>
          <w:marTop w:val="0"/>
          <w:marBottom w:val="0"/>
          <w:divBdr>
            <w:top w:val="none" w:sz="0" w:space="0" w:color="auto"/>
            <w:left w:val="none" w:sz="0" w:space="0" w:color="auto"/>
            <w:bottom w:val="none" w:sz="0" w:space="0" w:color="auto"/>
            <w:right w:val="none" w:sz="0" w:space="0" w:color="auto"/>
          </w:divBdr>
        </w:div>
        <w:div w:id="1599675690">
          <w:marLeft w:val="0"/>
          <w:marRight w:val="0"/>
          <w:marTop w:val="0"/>
          <w:marBottom w:val="0"/>
          <w:divBdr>
            <w:top w:val="none" w:sz="0" w:space="0" w:color="auto"/>
            <w:left w:val="none" w:sz="0" w:space="0" w:color="auto"/>
            <w:bottom w:val="none" w:sz="0" w:space="0" w:color="auto"/>
            <w:right w:val="none" w:sz="0" w:space="0" w:color="auto"/>
          </w:divBdr>
        </w:div>
        <w:div w:id="1670137467">
          <w:marLeft w:val="0"/>
          <w:marRight w:val="0"/>
          <w:marTop w:val="0"/>
          <w:marBottom w:val="0"/>
          <w:divBdr>
            <w:top w:val="none" w:sz="0" w:space="0" w:color="auto"/>
            <w:left w:val="none" w:sz="0" w:space="0" w:color="auto"/>
            <w:bottom w:val="none" w:sz="0" w:space="0" w:color="auto"/>
            <w:right w:val="none" w:sz="0" w:space="0" w:color="auto"/>
          </w:divBdr>
        </w:div>
        <w:div w:id="99185586">
          <w:marLeft w:val="0"/>
          <w:marRight w:val="0"/>
          <w:marTop w:val="0"/>
          <w:marBottom w:val="0"/>
          <w:divBdr>
            <w:top w:val="none" w:sz="0" w:space="0" w:color="auto"/>
            <w:left w:val="none" w:sz="0" w:space="0" w:color="auto"/>
            <w:bottom w:val="none" w:sz="0" w:space="0" w:color="auto"/>
            <w:right w:val="none" w:sz="0" w:space="0" w:color="auto"/>
          </w:divBdr>
        </w:div>
        <w:div w:id="759178789">
          <w:marLeft w:val="0"/>
          <w:marRight w:val="0"/>
          <w:marTop w:val="0"/>
          <w:marBottom w:val="0"/>
          <w:divBdr>
            <w:top w:val="none" w:sz="0" w:space="0" w:color="auto"/>
            <w:left w:val="none" w:sz="0" w:space="0" w:color="auto"/>
            <w:bottom w:val="none" w:sz="0" w:space="0" w:color="auto"/>
            <w:right w:val="none" w:sz="0" w:space="0" w:color="auto"/>
          </w:divBdr>
        </w:div>
        <w:div w:id="2066829985">
          <w:marLeft w:val="0"/>
          <w:marRight w:val="0"/>
          <w:marTop w:val="0"/>
          <w:marBottom w:val="0"/>
          <w:divBdr>
            <w:top w:val="none" w:sz="0" w:space="0" w:color="auto"/>
            <w:left w:val="none" w:sz="0" w:space="0" w:color="auto"/>
            <w:bottom w:val="none" w:sz="0" w:space="0" w:color="auto"/>
            <w:right w:val="none" w:sz="0" w:space="0" w:color="auto"/>
          </w:divBdr>
        </w:div>
        <w:div w:id="68045740">
          <w:marLeft w:val="0"/>
          <w:marRight w:val="0"/>
          <w:marTop w:val="0"/>
          <w:marBottom w:val="0"/>
          <w:divBdr>
            <w:top w:val="none" w:sz="0" w:space="0" w:color="auto"/>
            <w:left w:val="none" w:sz="0" w:space="0" w:color="auto"/>
            <w:bottom w:val="none" w:sz="0" w:space="0" w:color="auto"/>
            <w:right w:val="none" w:sz="0" w:space="0" w:color="auto"/>
          </w:divBdr>
        </w:div>
        <w:div w:id="637418861">
          <w:marLeft w:val="0"/>
          <w:marRight w:val="0"/>
          <w:marTop w:val="0"/>
          <w:marBottom w:val="0"/>
          <w:divBdr>
            <w:top w:val="none" w:sz="0" w:space="0" w:color="auto"/>
            <w:left w:val="none" w:sz="0" w:space="0" w:color="auto"/>
            <w:bottom w:val="none" w:sz="0" w:space="0" w:color="auto"/>
            <w:right w:val="none" w:sz="0" w:space="0" w:color="auto"/>
          </w:divBdr>
        </w:div>
        <w:div w:id="371224741">
          <w:marLeft w:val="0"/>
          <w:marRight w:val="0"/>
          <w:marTop w:val="0"/>
          <w:marBottom w:val="0"/>
          <w:divBdr>
            <w:top w:val="none" w:sz="0" w:space="0" w:color="auto"/>
            <w:left w:val="none" w:sz="0" w:space="0" w:color="auto"/>
            <w:bottom w:val="none" w:sz="0" w:space="0" w:color="auto"/>
            <w:right w:val="none" w:sz="0" w:space="0" w:color="auto"/>
          </w:divBdr>
        </w:div>
        <w:div w:id="516307838">
          <w:marLeft w:val="0"/>
          <w:marRight w:val="0"/>
          <w:marTop w:val="0"/>
          <w:marBottom w:val="0"/>
          <w:divBdr>
            <w:top w:val="none" w:sz="0" w:space="0" w:color="auto"/>
            <w:left w:val="none" w:sz="0" w:space="0" w:color="auto"/>
            <w:bottom w:val="none" w:sz="0" w:space="0" w:color="auto"/>
            <w:right w:val="none" w:sz="0" w:space="0" w:color="auto"/>
          </w:divBdr>
        </w:div>
        <w:div w:id="1738867274">
          <w:marLeft w:val="0"/>
          <w:marRight w:val="0"/>
          <w:marTop w:val="0"/>
          <w:marBottom w:val="0"/>
          <w:divBdr>
            <w:top w:val="none" w:sz="0" w:space="0" w:color="auto"/>
            <w:left w:val="none" w:sz="0" w:space="0" w:color="auto"/>
            <w:bottom w:val="none" w:sz="0" w:space="0" w:color="auto"/>
            <w:right w:val="none" w:sz="0" w:space="0" w:color="auto"/>
          </w:divBdr>
        </w:div>
        <w:div w:id="1212351013">
          <w:marLeft w:val="0"/>
          <w:marRight w:val="0"/>
          <w:marTop w:val="0"/>
          <w:marBottom w:val="0"/>
          <w:divBdr>
            <w:top w:val="none" w:sz="0" w:space="0" w:color="auto"/>
            <w:left w:val="none" w:sz="0" w:space="0" w:color="auto"/>
            <w:bottom w:val="none" w:sz="0" w:space="0" w:color="auto"/>
            <w:right w:val="none" w:sz="0" w:space="0" w:color="auto"/>
          </w:divBdr>
        </w:div>
        <w:div w:id="1235117814">
          <w:marLeft w:val="0"/>
          <w:marRight w:val="0"/>
          <w:marTop w:val="0"/>
          <w:marBottom w:val="0"/>
          <w:divBdr>
            <w:top w:val="none" w:sz="0" w:space="0" w:color="auto"/>
            <w:left w:val="none" w:sz="0" w:space="0" w:color="auto"/>
            <w:bottom w:val="none" w:sz="0" w:space="0" w:color="auto"/>
            <w:right w:val="none" w:sz="0" w:space="0" w:color="auto"/>
          </w:divBdr>
        </w:div>
        <w:div w:id="521895095">
          <w:marLeft w:val="0"/>
          <w:marRight w:val="0"/>
          <w:marTop w:val="0"/>
          <w:marBottom w:val="0"/>
          <w:divBdr>
            <w:top w:val="none" w:sz="0" w:space="0" w:color="auto"/>
            <w:left w:val="none" w:sz="0" w:space="0" w:color="auto"/>
            <w:bottom w:val="none" w:sz="0" w:space="0" w:color="auto"/>
            <w:right w:val="none" w:sz="0" w:space="0" w:color="auto"/>
          </w:divBdr>
        </w:div>
      </w:divsChild>
    </w:div>
    <w:div w:id="754671030">
      <w:bodyDiv w:val="1"/>
      <w:marLeft w:val="0"/>
      <w:marRight w:val="0"/>
      <w:marTop w:val="0"/>
      <w:marBottom w:val="0"/>
      <w:divBdr>
        <w:top w:val="none" w:sz="0" w:space="0" w:color="auto"/>
        <w:left w:val="none" w:sz="0" w:space="0" w:color="auto"/>
        <w:bottom w:val="none" w:sz="0" w:space="0" w:color="auto"/>
        <w:right w:val="none" w:sz="0" w:space="0" w:color="auto"/>
      </w:divBdr>
    </w:div>
    <w:div w:id="765153827">
      <w:bodyDiv w:val="1"/>
      <w:marLeft w:val="0"/>
      <w:marRight w:val="0"/>
      <w:marTop w:val="0"/>
      <w:marBottom w:val="0"/>
      <w:divBdr>
        <w:top w:val="none" w:sz="0" w:space="0" w:color="auto"/>
        <w:left w:val="none" w:sz="0" w:space="0" w:color="auto"/>
        <w:bottom w:val="none" w:sz="0" w:space="0" w:color="auto"/>
        <w:right w:val="none" w:sz="0" w:space="0" w:color="auto"/>
      </w:divBdr>
      <w:divsChild>
        <w:div w:id="1632902960">
          <w:marLeft w:val="0"/>
          <w:marRight w:val="0"/>
          <w:marTop w:val="0"/>
          <w:marBottom w:val="0"/>
          <w:divBdr>
            <w:top w:val="none" w:sz="0" w:space="0" w:color="auto"/>
            <w:left w:val="none" w:sz="0" w:space="0" w:color="auto"/>
            <w:bottom w:val="none" w:sz="0" w:space="0" w:color="auto"/>
            <w:right w:val="none" w:sz="0" w:space="0" w:color="auto"/>
          </w:divBdr>
        </w:div>
        <w:div w:id="2146703968">
          <w:marLeft w:val="0"/>
          <w:marRight w:val="0"/>
          <w:marTop w:val="0"/>
          <w:marBottom w:val="0"/>
          <w:divBdr>
            <w:top w:val="none" w:sz="0" w:space="0" w:color="auto"/>
            <w:left w:val="none" w:sz="0" w:space="0" w:color="auto"/>
            <w:bottom w:val="none" w:sz="0" w:space="0" w:color="auto"/>
            <w:right w:val="none" w:sz="0" w:space="0" w:color="auto"/>
          </w:divBdr>
        </w:div>
        <w:div w:id="1711153262">
          <w:marLeft w:val="0"/>
          <w:marRight w:val="0"/>
          <w:marTop w:val="0"/>
          <w:marBottom w:val="0"/>
          <w:divBdr>
            <w:top w:val="none" w:sz="0" w:space="0" w:color="auto"/>
            <w:left w:val="none" w:sz="0" w:space="0" w:color="auto"/>
            <w:bottom w:val="none" w:sz="0" w:space="0" w:color="auto"/>
            <w:right w:val="none" w:sz="0" w:space="0" w:color="auto"/>
          </w:divBdr>
        </w:div>
      </w:divsChild>
    </w:div>
    <w:div w:id="1040742234">
      <w:bodyDiv w:val="1"/>
      <w:marLeft w:val="0"/>
      <w:marRight w:val="0"/>
      <w:marTop w:val="0"/>
      <w:marBottom w:val="0"/>
      <w:divBdr>
        <w:top w:val="none" w:sz="0" w:space="0" w:color="auto"/>
        <w:left w:val="none" w:sz="0" w:space="0" w:color="auto"/>
        <w:bottom w:val="none" w:sz="0" w:space="0" w:color="auto"/>
        <w:right w:val="none" w:sz="0" w:space="0" w:color="auto"/>
      </w:divBdr>
      <w:divsChild>
        <w:div w:id="1522860434">
          <w:marLeft w:val="0"/>
          <w:marRight w:val="0"/>
          <w:marTop w:val="0"/>
          <w:marBottom w:val="0"/>
          <w:divBdr>
            <w:top w:val="none" w:sz="0" w:space="0" w:color="auto"/>
            <w:left w:val="none" w:sz="0" w:space="0" w:color="auto"/>
            <w:bottom w:val="none" w:sz="0" w:space="0" w:color="auto"/>
            <w:right w:val="none" w:sz="0" w:space="0" w:color="auto"/>
          </w:divBdr>
        </w:div>
      </w:divsChild>
    </w:div>
    <w:div w:id="1042900730">
      <w:bodyDiv w:val="1"/>
      <w:marLeft w:val="0"/>
      <w:marRight w:val="0"/>
      <w:marTop w:val="0"/>
      <w:marBottom w:val="0"/>
      <w:divBdr>
        <w:top w:val="none" w:sz="0" w:space="0" w:color="auto"/>
        <w:left w:val="none" w:sz="0" w:space="0" w:color="auto"/>
        <w:bottom w:val="none" w:sz="0" w:space="0" w:color="auto"/>
        <w:right w:val="none" w:sz="0" w:space="0" w:color="auto"/>
      </w:divBdr>
      <w:divsChild>
        <w:div w:id="361327391">
          <w:marLeft w:val="0"/>
          <w:marRight w:val="0"/>
          <w:marTop w:val="0"/>
          <w:marBottom w:val="0"/>
          <w:divBdr>
            <w:top w:val="none" w:sz="0" w:space="0" w:color="auto"/>
            <w:left w:val="none" w:sz="0" w:space="0" w:color="auto"/>
            <w:bottom w:val="none" w:sz="0" w:space="0" w:color="auto"/>
            <w:right w:val="none" w:sz="0" w:space="0" w:color="auto"/>
          </w:divBdr>
        </w:div>
      </w:divsChild>
    </w:div>
    <w:div w:id="1110125992">
      <w:bodyDiv w:val="1"/>
      <w:marLeft w:val="0"/>
      <w:marRight w:val="0"/>
      <w:marTop w:val="0"/>
      <w:marBottom w:val="0"/>
      <w:divBdr>
        <w:top w:val="none" w:sz="0" w:space="0" w:color="auto"/>
        <w:left w:val="none" w:sz="0" w:space="0" w:color="auto"/>
        <w:bottom w:val="none" w:sz="0" w:space="0" w:color="auto"/>
        <w:right w:val="none" w:sz="0" w:space="0" w:color="auto"/>
      </w:divBdr>
      <w:divsChild>
        <w:div w:id="1224103342">
          <w:marLeft w:val="0"/>
          <w:marRight w:val="0"/>
          <w:marTop w:val="0"/>
          <w:marBottom w:val="0"/>
          <w:divBdr>
            <w:top w:val="none" w:sz="0" w:space="0" w:color="auto"/>
            <w:left w:val="none" w:sz="0" w:space="0" w:color="auto"/>
            <w:bottom w:val="none" w:sz="0" w:space="0" w:color="auto"/>
            <w:right w:val="none" w:sz="0" w:space="0" w:color="auto"/>
          </w:divBdr>
          <w:divsChild>
            <w:div w:id="744911983">
              <w:marLeft w:val="0"/>
              <w:marRight w:val="0"/>
              <w:marTop w:val="0"/>
              <w:marBottom w:val="0"/>
              <w:divBdr>
                <w:top w:val="none" w:sz="0" w:space="0" w:color="auto"/>
                <w:left w:val="none" w:sz="0" w:space="0" w:color="auto"/>
                <w:bottom w:val="none" w:sz="0" w:space="0" w:color="auto"/>
                <w:right w:val="none" w:sz="0" w:space="0" w:color="auto"/>
              </w:divBdr>
              <w:divsChild>
                <w:div w:id="416445689">
                  <w:marLeft w:val="0"/>
                  <w:marRight w:val="0"/>
                  <w:marTop w:val="0"/>
                  <w:marBottom w:val="0"/>
                  <w:divBdr>
                    <w:top w:val="none" w:sz="0" w:space="0" w:color="auto"/>
                    <w:left w:val="none" w:sz="0" w:space="0" w:color="auto"/>
                    <w:bottom w:val="none" w:sz="0" w:space="0" w:color="auto"/>
                    <w:right w:val="none" w:sz="0" w:space="0" w:color="auto"/>
                  </w:divBdr>
                </w:div>
              </w:divsChild>
            </w:div>
            <w:div w:id="1872961153">
              <w:marLeft w:val="0"/>
              <w:marRight w:val="0"/>
              <w:marTop w:val="0"/>
              <w:marBottom w:val="0"/>
              <w:divBdr>
                <w:top w:val="none" w:sz="0" w:space="0" w:color="auto"/>
                <w:left w:val="none" w:sz="0" w:space="0" w:color="auto"/>
                <w:bottom w:val="none" w:sz="0" w:space="0" w:color="auto"/>
                <w:right w:val="none" w:sz="0" w:space="0" w:color="auto"/>
              </w:divBdr>
              <w:divsChild>
                <w:div w:id="178627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089956">
          <w:marLeft w:val="0"/>
          <w:marRight w:val="0"/>
          <w:marTop w:val="0"/>
          <w:marBottom w:val="0"/>
          <w:divBdr>
            <w:top w:val="none" w:sz="0" w:space="0" w:color="auto"/>
            <w:left w:val="none" w:sz="0" w:space="0" w:color="auto"/>
            <w:bottom w:val="none" w:sz="0" w:space="0" w:color="auto"/>
            <w:right w:val="none" w:sz="0" w:space="0" w:color="auto"/>
          </w:divBdr>
          <w:divsChild>
            <w:div w:id="162013547">
              <w:marLeft w:val="0"/>
              <w:marRight w:val="0"/>
              <w:marTop w:val="0"/>
              <w:marBottom w:val="0"/>
              <w:divBdr>
                <w:top w:val="none" w:sz="0" w:space="0" w:color="auto"/>
                <w:left w:val="none" w:sz="0" w:space="0" w:color="auto"/>
                <w:bottom w:val="none" w:sz="0" w:space="0" w:color="auto"/>
                <w:right w:val="none" w:sz="0" w:space="0" w:color="auto"/>
              </w:divBdr>
              <w:divsChild>
                <w:div w:id="17049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676595">
      <w:bodyDiv w:val="1"/>
      <w:marLeft w:val="0"/>
      <w:marRight w:val="0"/>
      <w:marTop w:val="0"/>
      <w:marBottom w:val="0"/>
      <w:divBdr>
        <w:top w:val="none" w:sz="0" w:space="0" w:color="auto"/>
        <w:left w:val="none" w:sz="0" w:space="0" w:color="auto"/>
        <w:bottom w:val="none" w:sz="0" w:space="0" w:color="auto"/>
        <w:right w:val="none" w:sz="0" w:space="0" w:color="auto"/>
      </w:divBdr>
      <w:divsChild>
        <w:div w:id="983587914">
          <w:marLeft w:val="0"/>
          <w:marRight w:val="0"/>
          <w:marTop w:val="0"/>
          <w:marBottom w:val="0"/>
          <w:divBdr>
            <w:top w:val="none" w:sz="0" w:space="0" w:color="auto"/>
            <w:left w:val="none" w:sz="0" w:space="0" w:color="auto"/>
            <w:bottom w:val="none" w:sz="0" w:space="0" w:color="auto"/>
            <w:right w:val="none" w:sz="0" w:space="0" w:color="auto"/>
          </w:divBdr>
        </w:div>
        <w:div w:id="814100422">
          <w:marLeft w:val="0"/>
          <w:marRight w:val="0"/>
          <w:marTop w:val="0"/>
          <w:marBottom w:val="0"/>
          <w:divBdr>
            <w:top w:val="none" w:sz="0" w:space="0" w:color="auto"/>
            <w:left w:val="none" w:sz="0" w:space="0" w:color="auto"/>
            <w:bottom w:val="none" w:sz="0" w:space="0" w:color="auto"/>
            <w:right w:val="none" w:sz="0" w:space="0" w:color="auto"/>
          </w:divBdr>
        </w:div>
      </w:divsChild>
    </w:div>
    <w:div w:id="1254242852">
      <w:bodyDiv w:val="1"/>
      <w:marLeft w:val="0"/>
      <w:marRight w:val="0"/>
      <w:marTop w:val="0"/>
      <w:marBottom w:val="0"/>
      <w:divBdr>
        <w:top w:val="none" w:sz="0" w:space="0" w:color="auto"/>
        <w:left w:val="none" w:sz="0" w:space="0" w:color="auto"/>
        <w:bottom w:val="none" w:sz="0" w:space="0" w:color="auto"/>
        <w:right w:val="none" w:sz="0" w:space="0" w:color="auto"/>
      </w:divBdr>
      <w:divsChild>
        <w:div w:id="235676057">
          <w:marLeft w:val="0"/>
          <w:marRight w:val="0"/>
          <w:marTop w:val="0"/>
          <w:marBottom w:val="0"/>
          <w:divBdr>
            <w:top w:val="none" w:sz="0" w:space="0" w:color="auto"/>
            <w:left w:val="none" w:sz="0" w:space="0" w:color="auto"/>
            <w:bottom w:val="none" w:sz="0" w:space="0" w:color="auto"/>
            <w:right w:val="none" w:sz="0" w:space="0" w:color="auto"/>
          </w:divBdr>
        </w:div>
        <w:div w:id="2003042979">
          <w:marLeft w:val="0"/>
          <w:marRight w:val="0"/>
          <w:marTop w:val="0"/>
          <w:marBottom w:val="0"/>
          <w:divBdr>
            <w:top w:val="none" w:sz="0" w:space="0" w:color="auto"/>
            <w:left w:val="none" w:sz="0" w:space="0" w:color="auto"/>
            <w:bottom w:val="none" w:sz="0" w:space="0" w:color="auto"/>
            <w:right w:val="none" w:sz="0" w:space="0" w:color="auto"/>
          </w:divBdr>
        </w:div>
        <w:div w:id="578054485">
          <w:marLeft w:val="0"/>
          <w:marRight w:val="0"/>
          <w:marTop w:val="0"/>
          <w:marBottom w:val="0"/>
          <w:divBdr>
            <w:top w:val="none" w:sz="0" w:space="0" w:color="auto"/>
            <w:left w:val="none" w:sz="0" w:space="0" w:color="auto"/>
            <w:bottom w:val="none" w:sz="0" w:space="0" w:color="auto"/>
            <w:right w:val="none" w:sz="0" w:space="0" w:color="auto"/>
          </w:divBdr>
        </w:div>
        <w:div w:id="464933755">
          <w:marLeft w:val="0"/>
          <w:marRight w:val="0"/>
          <w:marTop w:val="0"/>
          <w:marBottom w:val="0"/>
          <w:divBdr>
            <w:top w:val="none" w:sz="0" w:space="0" w:color="auto"/>
            <w:left w:val="none" w:sz="0" w:space="0" w:color="auto"/>
            <w:bottom w:val="none" w:sz="0" w:space="0" w:color="auto"/>
            <w:right w:val="none" w:sz="0" w:space="0" w:color="auto"/>
          </w:divBdr>
        </w:div>
        <w:div w:id="853686027">
          <w:marLeft w:val="0"/>
          <w:marRight w:val="0"/>
          <w:marTop w:val="0"/>
          <w:marBottom w:val="0"/>
          <w:divBdr>
            <w:top w:val="none" w:sz="0" w:space="0" w:color="auto"/>
            <w:left w:val="none" w:sz="0" w:space="0" w:color="auto"/>
            <w:bottom w:val="none" w:sz="0" w:space="0" w:color="auto"/>
            <w:right w:val="none" w:sz="0" w:space="0" w:color="auto"/>
          </w:divBdr>
        </w:div>
        <w:div w:id="1036731289">
          <w:marLeft w:val="0"/>
          <w:marRight w:val="0"/>
          <w:marTop w:val="0"/>
          <w:marBottom w:val="0"/>
          <w:divBdr>
            <w:top w:val="none" w:sz="0" w:space="0" w:color="auto"/>
            <w:left w:val="none" w:sz="0" w:space="0" w:color="auto"/>
            <w:bottom w:val="none" w:sz="0" w:space="0" w:color="auto"/>
            <w:right w:val="none" w:sz="0" w:space="0" w:color="auto"/>
          </w:divBdr>
        </w:div>
        <w:div w:id="1332291540">
          <w:marLeft w:val="0"/>
          <w:marRight w:val="0"/>
          <w:marTop w:val="0"/>
          <w:marBottom w:val="0"/>
          <w:divBdr>
            <w:top w:val="none" w:sz="0" w:space="0" w:color="auto"/>
            <w:left w:val="none" w:sz="0" w:space="0" w:color="auto"/>
            <w:bottom w:val="none" w:sz="0" w:space="0" w:color="auto"/>
            <w:right w:val="none" w:sz="0" w:space="0" w:color="auto"/>
          </w:divBdr>
        </w:div>
        <w:div w:id="1987661896">
          <w:marLeft w:val="0"/>
          <w:marRight w:val="0"/>
          <w:marTop w:val="0"/>
          <w:marBottom w:val="0"/>
          <w:divBdr>
            <w:top w:val="none" w:sz="0" w:space="0" w:color="auto"/>
            <w:left w:val="none" w:sz="0" w:space="0" w:color="auto"/>
            <w:bottom w:val="none" w:sz="0" w:space="0" w:color="auto"/>
            <w:right w:val="none" w:sz="0" w:space="0" w:color="auto"/>
          </w:divBdr>
        </w:div>
        <w:div w:id="165365527">
          <w:marLeft w:val="0"/>
          <w:marRight w:val="0"/>
          <w:marTop w:val="0"/>
          <w:marBottom w:val="0"/>
          <w:divBdr>
            <w:top w:val="none" w:sz="0" w:space="0" w:color="auto"/>
            <w:left w:val="none" w:sz="0" w:space="0" w:color="auto"/>
            <w:bottom w:val="none" w:sz="0" w:space="0" w:color="auto"/>
            <w:right w:val="none" w:sz="0" w:space="0" w:color="auto"/>
          </w:divBdr>
        </w:div>
        <w:div w:id="1827552663">
          <w:marLeft w:val="0"/>
          <w:marRight w:val="0"/>
          <w:marTop w:val="0"/>
          <w:marBottom w:val="0"/>
          <w:divBdr>
            <w:top w:val="none" w:sz="0" w:space="0" w:color="auto"/>
            <w:left w:val="none" w:sz="0" w:space="0" w:color="auto"/>
            <w:bottom w:val="none" w:sz="0" w:space="0" w:color="auto"/>
            <w:right w:val="none" w:sz="0" w:space="0" w:color="auto"/>
          </w:divBdr>
        </w:div>
        <w:div w:id="1551647926">
          <w:marLeft w:val="0"/>
          <w:marRight w:val="0"/>
          <w:marTop w:val="0"/>
          <w:marBottom w:val="0"/>
          <w:divBdr>
            <w:top w:val="none" w:sz="0" w:space="0" w:color="auto"/>
            <w:left w:val="none" w:sz="0" w:space="0" w:color="auto"/>
            <w:bottom w:val="none" w:sz="0" w:space="0" w:color="auto"/>
            <w:right w:val="none" w:sz="0" w:space="0" w:color="auto"/>
          </w:divBdr>
        </w:div>
        <w:div w:id="375399086">
          <w:marLeft w:val="0"/>
          <w:marRight w:val="0"/>
          <w:marTop w:val="0"/>
          <w:marBottom w:val="0"/>
          <w:divBdr>
            <w:top w:val="none" w:sz="0" w:space="0" w:color="auto"/>
            <w:left w:val="none" w:sz="0" w:space="0" w:color="auto"/>
            <w:bottom w:val="none" w:sz="0" w:space="0" w:color="auto"/>
            <w:right w:val="none" w:sz="0" w:space="0" w:color="auto"/>
          </w:divBdr>
        </w:div>
        <w:div w:id="1827015865">
          <w:marLeft w:val="0"/>
          <w:marRight w:val="0"/>
          <w:marTop w:val="0"/>
          <w:marBottom w:val="0"/>
          <w:divBdr>
            <w:top w:val="none" w:sz="0" w:space="0" w:color="auto"/>
            <w:left w:val="none" w:sz="0" w:space="0" w:color="auto"/>
            <w:bottom w:val="none" w:sz="0" w:space="0" w:color="auto"/>
            <w:right w:val="none" w:sz="0" w:space="0" w:color="auto"/>
          </w:divBdr>
        </w:div>
        <w:div w:id="755133246">
          <w:marLeft w:val="0"/>
          <w:marRight w:val="0"/>
          <w:marTop w:val="0"/>
          <w:marBottom w:val="0"/>
          <w:divBdr>
            <w:top w:val="none" w:sz="0" w:space="0" w:color="auto"/>
            <w:left w:val="none" w:sz="0" w:space="0" w:color="auto"/>
            <w:bottom w:val="none" w:sz="0" w:space="0" w:color="auto"/>
            <w:right w:val="none" w:sz="0" w:space="0" w:color="auto"/>
          </w:divBdr>
        </w:div>
        <w:div w:id="1620456980">
          <w:marLeft w:val="0"/>
          <w:marRight w:val="0"/>
          <w:marTop w:val="0"/>
          <w:marBottom w:val="0"/>
          <w:divBdr>
            <w:top w:val="none" w:sz="0" w:space="0" w:color="auto"/>
            <w:left w:val="none" w:sz="0" w:space="0" w:color="auto"/>
            <w:bottom w:val="none" w:sz="0" w:space="0" w:color="auto"/>
            <w:right w:val="none" w:sz="0" w:space="0" w:color="auto"/>
          </w:divBdr>
        </w:div>
        <w:div w:id="1168252137">
          <w:marLeft w:val="0"/>
          <w:marRight w:val="0"/>
          <w:marTop w:val="0"/>
          <w:marBottom w:val="0"/>
          <w:divBdr>
            <w:top w:val="none" w:sz="0" w:space="0" w:color="auto"/>
            <w:left w:val="none" w:sz="0" w:space="0" w:color="auto"/>
            <w:bottom w:val="none" w:sz="0" w:space="0" w:color="auto"/>
            <w:right w:val="none" w:sz="0" w:space="0" w:color="auto"/>
          </w:divBdr>
        </w:div>
        <w:div w:id="627707315">
          <w:marLeft w:val="0"/>
          <w:marRight w:val="0"/>
          <w:marTop w:val="0"/>
          <w:marBottom w:val="0"/>
          <w:divBdr>
            <w:top w:val="none" w:sz="0" w:space="0" w:color="auto"/>
            <w:left w:val="none" w:sz="0" w:space="0" w:color="auto"/>
            <w:bottom w:val="none" w:sz="0" w:space="0" w:color="auto"/>
            <w:right w:val="none" w:sz="0" w:space="0" w:color="auto"/>
          </w:divBdr>
        </w:div>
        <w:div w:id="247662958">
          <w:marLeft w:val="0"/>
          <w:marRight w:val="0"/>
          <w:marTop w:val="0"/>
          <w:marBottom w:val="0"/>
          <w:divBdr>
            <w:top w:val="none" w:sz="0" w:space="0" w:color="auto"/>
            <w:left w:val="none" w:sz="0" w:space="0" w:color="auto"/>
            <w:bottom w:val="none" w:sz="0" w:space="0" w:color="auto"/>
            <w:right w:val="none" w:sz="0" w:space="0" w:color="auto"/>
          </w:divBdr>
        </w:div>
        <w:div w:id="1472677472">
          <w:marLeft w:val="0"/>
          <w:marRight w:val="0"/>
          <w:marTop w:val="0"/>
          <w:marBottom w:val="0"/>
          <w:divBdr>
            <w:top w:val="none" w:sz="0" w:space="0" w:color="auto"/>
            <w:left w:val="none" w:sz="0" w:space="0" w:color="auto"/>
            <w:bottom w:val="none" w:sz="0" w:space="0" w:color="auto"/>
            <w:right w:val="none" w:sz="0" w:space="0" w:color="auto"/>
          </w:divBdr>
        </w:div>
        <w:div w:id="1762988836">
          <w:marLeft w:val="0"/>
          <w:marRight w:val="0"/>
          <w:marTop w:val="0"/>
          <w:marBottom w:val="0"/>
          <w:divBdr>
            <w:top w:val="none" w:sz="0" w:space="0" w:color="auto"/>
            <w:left w:val="none" w:sz="0" w:space="0" w:color="auto"/>
            <w:bottom w:val="none" w:sz="0" w:space="0" w:color="auto"/>
            <w:right w:val="none" w:sz="0" w:space="0" w:color="auto"/>
          </w:divBdr>
        </w:div>
        <w:div w:id="1708991812">
          <w:marLeft w:val="0"/>
          <w:marRight w:val="0"/>
          <w:marTop w:val="0"/>
          <w:marBottom w:val="0"/>
          <w:divBdr>
            <w:top w:val="none" w:sz="0" w:space="0" w:color="auto"/>
            <w:left w:val="none" w:sz="0" w:space="0" w:color="auto"/>
            <w:bottom w:val="none" w:sz="0" w:space="0" w:color="auto"/>
            <w:right w:val="none" w:sz="0" w:space="0" w:color="auto"/>
          </w:divBdr>
        </w:div>
        <w:div w:id="896361614">
          <w:marLeft w:val="0"/>
          <w:marRight w:val="0"/>
          <w:marTop w:val="0"/>
          <w:marBottom w:val="0"/>
          <w:divBdr>
            <w:top w:val="none" w:sz="0" w:space="0" w:color="auto"/>
            <w:left w:val="none" w:sz="0" w:space="0" w:color="auto"/>
            <w:bottom w:val="none" w:sz="0" w:space="0" w:color="auto"/>
            <w:right w:val="none" w:sz="0" w:space="0" w:color="auto"/>
          </w:divBdr>
        </w:div>
        <w:div w:id="1344430564">
          <w:marLeft w:val="0"/>
          <w:marRight w:val="0"/>
          <w:marTop w:val="0"/>
          <w:marBottom w:val="0"/>
          <w:divBdr>
            <w:top w:val="none" w:sz="0" w:space="0" w:color="auto"/>
            <w:left w:val="none" w:sz="0" w:space="0" w:color="auto"/>
            <w:bottom w:val="none" w:sz="0" w:space="0" w:color="auto"/>
            <w:right w:val="none" w:sz="0" w:space="0" w:color="auto"/>
          </w:divBdr>
        </w:div>
        <w:div w:id="2063601667">
          <w:marLeft w:val="0"/>
          <w:marRight w:val="0"/>
          <w:marTop w:val="0"/>
          <w:marBottom w:val="0"/>
          <w:divBdr>
            <w:top w:val="none" w:sz="0" w:space="0" w:color="auto"/>
            <w:left w:val="none" w:sz="0" w:space="0" w:color="auto"/>
            <w:bottom w:val="none" w:sz="0" w:space="0" w:color="auto"/>
            <w:right w:val="none" w:sz="0" w:space="0" w:color="auto"/>
          </w:divBdr>
        </w:div>
        <w:div w:id="1368801277">
          <w:marLeft w:val="0"/>
          <w:marRight w:val="0"/>
          <w:marTop w:val="0"/>
          <w:marBottom w:val="0"/>
          <w:divBdr>
            <w:top w:val="none" w:sz="0" w:space="0" w:color="auto"/>
            <w:left w:val="none" w:sz="0" w:space="0" w:color="auto"/>
            <w:bottom w:val="none" w:sz="0" w:space="0" w:color="auto"/>
            <w:right w:val="none" w:sz="0" w:space="0" w:color="auto"/>
          </w:divBdr>
        </w:div>
        <w:div w:id="1549341010">
          <w:marLeft w:val="0"/>
          <w:marRight w:val="0"/>
          <w:marTop w:val="0"/>
          <w:marBottom w:val="0"/>
          <w:divBdr>
            <w:top w:val="none" w:sz="0" w:space="0" w:color="auto"/>
            <w:left w:val="none" w:sz="0" w:space="0" w:color="auto"/>
            <w:bottom w:val="none" w:sz="0" w:space="0" w:color="auto"/>
            <w:right w:val="none" w:sz="0" w:space="0" w:color="auto"/>
          </w:divBdr>
        </w:div>
        <w:div w:id="241529543">
          <w:marLeft w:val="0"/>
          <w:marRight w:val="0"/>
          <w:marTop w:val="0"/>
          <w:marBottom w:val="0"/>
          <w:divBdr>
            <w:top w:val="none" w:sz="0" w:space="0" w:color="auto"/>
            <w:left w:val="none" w:sz="0" w:space="0" w:color="auto"/>
            <w:bottom w:val="none" w:sz="0" w:space="0" w:color="auto"/>
            <w:right w:val="none" w:sz="0" w:space="0" w:color="auto"/>
          </w:divBdr>
        </w:div>
        <w:div w:id="1815679567">
          <w:marLeft w:val="0"/>
          <w:marRight w:val="0"/>
          <w:marTop w:val="0"/>
          <w:marBottom w:val="0"/>
          <w:divBdr>
            <w:top w:val="none" w:sz="0" w:space="0" w:color="auto"/>
            <w:left w:val="none" w:sz="0" w:space="0" w:color="auto"/>
            <w:bottom w:val="none" w:sz="0" w:space="0" w:color="auto"/>
            <w:right w:val="none" w:sz="0" w:space="0" w:color="auto"/>
          </w:divBdr>
        </w:div>
        <w:div w:id="1904900539">
          <w:marLeft w:val="0"/>
          <w:marRight w:val="0"/>
          <w:marTop w:val="0"/>
          <w:marBottom w:val="0"/>
          <w:divBdr>
            <w:top w:val="none" w:sz="0" w:space="0" w:color="auto"/>
            <w:left w:val="none" w:sz="0" w:space="0" w:color="auto"/>
            <w:bottom w:val="none" w:sz="0" w:space="0" w:color="auto"/>
            <w:right w:val="none" w:sz="0" w:space="0" w:color="auto"/>
          </w:divBdr>
        </w:div>
        <w:div w:id="700471951">
          <w:marLeft w:val="0"/>
          <w:marRight w:val="0"/>
          <w:marTop w:val="0"/>
          <w:marBottom w:val="0"/>
          <w:divBdr>
            <w:top w:val="none" w:sz="0" w:space="0" w:color="auto"/>
            <w:left w:val="none" w:sz="0" w:space="0" w:color="auto"/>
            <w:bottom w:val="none" w:sz="0" w:space="0" w:color="auto"/>
            <w:right w:val="none" w:sz="0" w:space="0" w:color="auto"/>
          </w:divBdr>
        </w:div>
        <w:div w:id="1403530007">
          <w:marLeft w:val="0"/>
          <w:marRight w:val="0"/>
          <w:marTop w:val="0"/>
          <w:marBottom w:val="0"/>
          <w:divBdr>
            <w:top w:val="none" w:sz="0" w:space="0" w:color="auto"/>
            <w:left w:val="none" w:sz="0" w:space="0" w:color="auto"/>
            <w:bottom w:val="none" w:sz="0" w:space="0" w:color="auto"/>
            <w:right w:val="none" w:sz="0" w:space="0" w:color="auto"/>
          </w:divBdr>
        </w:div>
        <w:div w:id="780800869">
          <w:marLeft w:val="0"/>
          <w:marRight w:val="0"/>
          <w:marTop w:val="0"/>
          <w:marBottom w:val="0"/>
          <w:divBdr>
            <w:top w:val="none" w:sz="0" w:space="0" w:color="auto"/>
            <w:left w:val="none" w:sz="0" w:space="0" w:color="auto"/>
            <w:bottom w:val="none" w:sz="0" w:space="0" w:color="auto"/>
            <w:right w:val="none" w:sz="0" w:space="0" w:color="auto"/>
          </w:divBdr>
        </w:div>
        <w:div w:id="413817468">
          <w:marLeft w:val="0"/>
          <w:marRight w:val="0"/>
          <w:marTop w:val="0"/>
          <w:marBottom w:val="0"/>
          <w:divBdr>
            <w:top w:val="none" w:sz="0" w:space="0" w:color="auto"/>
            <w:left w:val="none" w:sz="0" w:space="0" w:color="auto"/>
            <w:bottom w:val="none" w:sz="0" w:space="0" w:color="auto"/>
            <w:right w:val="none" w:sz="0" w:space="0" w:color="auto"/>
          </w:divBdr>
        </w:div>
        <w:div w:id="1581481535">
          <w:marLeft w:val="0"/>
          <w:marRight w:val="0"/>
          <w:marTop w:val="0"/>
          <w:marBottom w:val="0"/>
          <w:divBdr>
            <w:top w:val="none" w:sz="0" w:space="0" w:color="auto"/>
            <w:left w:val="none" w:sz="0" w:space="0" w:color="auto"/>
            <w:bottom w:val="none" w:sz="0" w:space="0" w:color="auto"/>
            <w:right w:val="none" w:sz="0" w:space="0" w:color="auto"/>
          </w:divBdr>
        </w:div>
        <w:div w:id="1456489550">
          <w:marLeft w:val="0"/>
          <w:marRight w:val="0"/>
          <w:marTop w:val="0"/>
          <w:marBottom w:val="0"/>
          <w:divBdr>
            <w:top w:val="none" w:sz="0" w:space="0" w:color="auto"/>
            <w:left w:val="none" w:sz="0" w:space="0" w:color="auto"/>
            <w:bottom w:val="none" w:sz="0" w:space="0" w:color="auto"/>
            <w:right w:val="none" w:sz="0" w:space="0" w:color="auto"/>
          </w:divBdr>
        </w:div>
        <w:div w:id="202594094">
          <w:marLeft w:val="0"/>
          <w:marRight w:val="0"/>
          <w:marTop w:val="0"/>
          <w:marBottom w:val="0"/>
          <w:divBdr>
            <w:top w:val="none" w:sz="0" w:space="0" w:color="auto"/>
            <w:left w:val="none" w:sz="0" w:space="0" w:color="auto"/>
            <w:bottom w:val="none" w:sz="0" w:space="0" w:color="auto"/>
            <w:right w:val="none" w:sz="0" w:space="0" w:color="auto"/>
          </w:divBdr>
        </w:div>
        <w:div w:id="693462972">
          <w:marLeft w:val="0"/>
          <w:marRight w:val="0"/>
          <w:marTop w:val="0"/>
          <w:marBottom w:val="0"/>
          <w:divBdr>
            <w:top w:val="none" w:sz="0" w:space="0" w:color="auto"/>
            <w:left w:val="none" w:sz="0" w:space="0" w:color="auto"/>
            <w:bottom w:val="none" w:sz="0" w:space="0" w:color="auto"/>
            <w:right w:val="none" w:sz="0" w:space="0" w:color="auto"/>
          </w:divBdr>
        </w:div>
        <w:div w:id="1230460079">
          <w:marLeft w:val="0"/>
          <w:marRight w:val="0"/>
          <w:marTop w:val="0"/>
          <w:marBottom w:val="0"/>
          <w:divBdr>
            <w:top w:val="none" w:sz="0" w:space="0" w:color="auto"/>
            <w:left w:val="none" w:sz="0" w:space="0" w:color="auto"/>
            <w:bottom w:val="none" w:sz="0" w:space="0" w:color="auto"/>
            <w:right w:val="none" w:sz="0" w:space="0" w:color="auto"/>
          </w:divBdr>
        </w:div>
        <w:div w:id="1547064052">
          <w:marLeft w:val="0"/>
          <w:marRight w:val="0"/>
          <w:marTop w:val="0"/>
          <w:marBottom w:val="0"/>
          <w:divBdr>
            <w:top w:val="none" w:sz="0" w:space="0" w:color="auto"/>
            <w:left w:val="none" w:sz="0" w:space="0" w:color="auto"/>
            <w:bottom w:val="none" w:sz="0" w:space="0" w:color="auto"/>
            <w:right w:val="none" w:sz="0" w:space="0" w:color="auto"/>
          </w:divBdr>
        </w:div>
        <w:div w:id="2085060445">
          <w:marLeft w:val="0"/>
          <w:marRight w:val="0"/>
          <w:marTop w:val="0"/>
          <w:marBottom w:val="0"/>
          <w:divBdr>
            <w:top w:val="none" w:sz="0" w:space="0" w:color="auto"/>
            <w:left w:val="none" w:sz="0" w:space="0" w:color="auto"/>
            <w:bottom w:val="none" w:sz="0" w:space="0" w:color="auto"/>
            <w:right w:val="none" w:sz="0" w:space="0" w:color="auto"/>
          </w:divBdr>
        </w:div>
        <w:div w:id="992180482">
          <w:marLeft w:val="0"/>
          <w:marRight w:val="0"/>
          <w:marTop w:val="0"/>
          <w:marBottom w:val="0"/>
          <w:divBdr>
            <w:top w:val="none" w:sz="0" w:space="0" w:color="auto"/>
            <w:left w:val="none" w:sz="0" w:space="0" w:color="auto"/>
            <w:bottom w:val="none" w:sz="0" w:space="0" w:color="auto"/>
            <w:right w:val="none" w:sz="0" w:space="0" w:color="auto"/>
          </w:divBdr>
        </w:div>
        <w:div w:id="1671448114">
          <w:marLeft w:val="0"/>
          <w:marRight w:val="0"/>
          <w:marTop w:val="0"/>
          <w:marBottom w:val="0"/>
          <w:divBdr>
            <w:top w:val="none" w:sz="0" w:space="0" w:color="auto"/>
            <w:left w:val="none" w:sz="0" w:space="0" w:color="auto"/>
            <w:bottom w:val="none" w:sz="0" w:space="0" w:color="auto"/>
            <w:right w:val="none" w:sz="0" w:space="0" w:color="auto"/>
          </w:divBdr>
        </w:div>
        <w:div w:id="254679779">
          <w:marLeft w:val="0"/>
          <w:marRight w:val="0"/>
          <w:marTop w:val="0"/>
          <w:marBottom w:val="0"/>
          <w:divBdr>
            <w:top w:val="none" w:sz="0" w:space="0" w:color="auto"/>
            <w:left w:val="none" w:sz="0" w:space="0" w:color="auto"/>
            <w:bottom w:val="none" w:sz="0" w:space="0" w:color="auto"/>
            <w:right w:val="none" w:sz="0" w:space="0" w:color="auto"/>
          </w:divBdr>
        </w:div>
        <w:div w:id="376320141">
          <w:marLeft w:val="0"/>
          <w:marRight w:val="0"/>
          <w:marTop w:val="0"/>
          <w:marBottom w:val="0"/>
          <w:divBdr>
            <w:top w:val="none" w:sz="0" w:space="0" w:color="auto"/>
            <w:left w:val="none" w:sz="0" w:space="0" w:color="auto"/>
            <w:bottom w:val="none" w:sz="0" w:space="0" w:color="auto"/>
            <w:right w:val="none" w:sz="0" w:space="0" w:color="auto"/>
          </w:divBdr>
        </w:div>
        <w:div w:id="386729853">
          <w:marLeft w:val="0"/>
          <w:marRight w:val="0"/>
          <w:marTop w:val="0"/>
          <w:marBottom w:val="0"/>
          <w:divBdr>
            <w:top w:val="none" w:sz="0" w:space="0" w:color="auto"/>
            <w:left w:val="none" w:sz="0" w:space="0" w:color="auto"/>
            <w:bottom w:val="none" w:sz="0" w:space="0" w:color="auto"/>
            <w:right w:val="none" w:sz="0" w:space="0" w:color="auto"/>
          </w:divBdr>
        </w:div>
        <w:div w:id="1434664995">
          <w:marLeft w:val="0"/>
          <w:marRight w:val="0"/>
          <w:marTop w:val="0"/>
          <w:marBottom w:val="0"/>
          <w:divBdr>
            <w:top w:val="none" w:sz="0" w:space="0" w:color="auto"/>
            <w:left w:val="none" w:sz="0" w:space="0" w:color="auto"/>
            <w:bottom w:val="none" w:sz="0" w:space="0" w:color="auto"/>
            <w:right w:val="none" w:sz="0" w:space="0" w:color="auto"/>
          </w:divBdr>
        </w:div>
        <w:div w:id="274947727">
          <w:marLeft w:val="0"/>
          <w:marRight w:val="0"/>
          <w:marTop w:val="0"/>
          <w:marBottom w:val="0"/>
          <w:divBdr>
            <w:top w:val="none" w:sz="0" w:space="0" w:color="auto"/>
            <w:left w:val="none" w:sz="0" w:space="0" w:color="auto"/>
            <w:bottom w:val="none" w:sz="0" w:space="0" w:color="auto"/>
            <w:right w:val="none" w:sz="0" w:space="0" w:color="auto"/>
          </w:divBdr>
        </w:div>
        <w:div w:id="803618146">
          <w:marLeft w:val="0"/>
          <w:marRight w:val="0"/>
          <w:marTop w:val="0"/>
          <w:marBottom w:val="0"/>
          <w:divBdr>
            <w:top w:val="none" w:sz="0" w:space="0" w:color="auto"/>
            <w:left w:val="none" w:sz="0" w:space="0" w:color="auto"/>
            <w:bottom w:val="none" w:sz="0" w:space="0" w:color="auto"/>
            <w:right w:val="none" w:sz="0" w:space="0" w:color="auto"/>
          </w:divBdr>
        </w:div>
        <w:div w:id="1901163795">
          <w:marLeft w:val="0"/>
          <w:marRight w:val="0"/>
          <w:marTop w:val="0"/>
          <w:marBottom w:val="0"/>
          <w:divBdr>
            <w:top w:val="none" w:sz="0" w:space="0" w:color="auto"/>
            <w:left w:val="none" w:sz="0" w:space="0" w:color="auto"/>
            <w:bottom w:val="none" w:sz="0" w:space="0" w:color="auto"/>
            <w:right w:val="none" w:sz="0" w:space="0" w:color="auto"/>
          </w:divBdr>
        </w:div>
        <w:div w:id="1969510996">
          <w:marLeft w:val="0"/>
          <w:marRight w:val="0"/>
          <w:marTop w:val="0"/>
          <w:marBottom w:val="0"/>
          <w:divBdr>
            <w:top w:val="none" w:sz="0" w:space="0" w:color="auto"/>
            <w:left w:val="none" w:sz="0" w:space="0" w:color="auto"/>
            <w:bottom w:val="none" w:sz="0" w:space="0" w:color="auto"/>
            <w:right w:val="none" w:sz="0" w:space="0" w:color="auto"/>
          </w:divBdr>
        </w:div>
        <w:div w:id="1724795538">
          <w:marLeft w:val="0"/>
          <w:marRight w:val="0"/>
          <w:marTop w:val="0"/>
          <w:marBottom w:val="0"/>
          <w:divBdr>
            <w:top w:val="none" w:sz="0" w:space="0" w:color="auto"/>
            <w:left w:val="none" w:sz="0" w:space="0" w:color="auto"/>
            <w:bottom w:val="none" w:sz="0" w:space="0" w:color="auto"/>
            <w:right w:val="none" w:sz="0" w:space="0" w:color="auto"/>
          </w:divBdr>
        </w:div>
        <w:div w:id="1908344384">
          <w:marLeft w:val="0"/>
          <w:marRight w:val="0"/>
          <w:marTop w:val="0"/>
          <w:marBottom w:val="0"/>
          <w:divBdr>
            <w:top w:val="none" w:sz="0" w:space="0" w:color="auto"/>
            <w:left w:val="none" w:sz="0" w:space="0" w:color="auto"/>
            <w:bottom w:val="none" w:sz="0" w:space="0" w:color="auto"/>
            <w:right w:val="none" w:sz="0" w:space="0" w:color="auto"/>
          </w:divBdr>
        </w:div>
        <w:div w:id="1022559264">
          <w:marLeft w:val="0"/>
          <w:marRight w:val="0"/>
          <w:marTop w:val="0"/>
          <w:marBottom w:val="0"/>
          <w:divBdr>
            <w:top w:val="none" w:sz="0" w:space="0" w:color="auto"/>
            <w:left w:val="none" w:sz="0" w:space="0" w:color="auto"/>
            <w:bottom w:val="none" w:sz="0" w:space="0" w:color="auto"/>
            <w:right w:val="none" w:sz="0" w:space="0" w:color="auto"/>
          </w:divBdr>
        </w:div>
      </w:divsChild>
    </w:div>
    <w:div w:id="1273170584">
      <w:bodyDiv w:val="1"/>
      <w:marLeft w:val="0"/>
      <w:marRight w:val="0"/>
      <w:marTop w:val="0"/>
      <w:marBottom w:val="0"/>
      <w:divBdr>
        <w:top w:val="none" w:sz="0" w:space="0" w:color="auto"/>
        <w:left w:val="none" w:sz="0" w:space="0" w:color="auto"/>
        <w:bottom w:val="none" w:sz="0" w:space="0" w:color="auto"/>
        <w:right w:val="none" w:sz="0" w:space="0" w:color="auto"/>
      </w:divBdr>
      <w:divsChild>
        <w:div w:id="1786384408">
          <w:marLeft w:val="0"/>
          <w:marRight w:val="0"/>
          <w:marTop w:val="0"/>
          <w:marBottom w:val="0"/>
          <w:divBdr>
            <w:top w:val="none" w:sz="0" w:space="0" w:color="auto"/>
            <w:left w:val="none" w:sz="0" w:space="0" w:color="auto"/>
            <w:bottom w:val="none" w:sz="0" w:space="0" w:color="auto"/>
            <w:right w:val="none" w:sz="0" w:space="0" w:color="auto"/>
          </w:divBdr>
        </w:div>
        <w:div w:id="1794058281">
          <w:marLeft w:val="0"/>
          <w:marRight w:val="0"/>
          <w:marTop w:val="0"/>
          <w:marBottom w:val="0"/>
          <w:divBdr>
            <w:top w:val="none" w:sz="0" w:space="0" w:color="auto"/>
            <w:left w:val="none" w:sz="0" w:space="0" w:color="auto"/>
            <w:bottom w:val="none" w:sz="0" w:space="0" w:color="auto"/>
            <w:right w:val="none" w:sz="0" w:space="0" w:color="auto"/>
          </w:divBdr>
        </w:div>
        <w:div w:id="2099330231">
          <w:marLeft w:val="0"/>
          <w:marRight w:val="0"/>
          <w:marTop w:val="120"/>
          <w:marBottom w:val="0"/>
          <w:divBdr>
            <w:top w:val="none" w:sz="0" w:space="0" w:color="auto"/>
            <w:left w:val="none" w:sz="0" w:space="0" w:color="auto"/>
            <w:bottom w:val="none" w:sz="0" w:space="0" w:color="auto"/>
            <w:right w:val="none" w:sz="0" w:space="0" w:color="auto"/>
          </w:divBdr>
          <w:divsChild>
            <w:div w:id="88128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954426">
      <w:bodyDiv w:val="1"/>
      <w:marLeft w:val="0"/>
      <w:marRight w:val="0"/>
      <w:marTop w:val="0"/>
      <w:marBottom w:val="0"/>
      <w:divBdr>
        <w:top w:val="none" w:sz="0" w:space="0" w:color="auto"/>
        <w:left w:val="none" w:sz="0" w:space="0" w:color="auto"/>
        <w:bottom w:val="none" w:sz="0" w:space="0" w:color="auto"/>
        <w:right w:val="none" w:sz="0" w:space="0" w:color="auto"/>
      </w:divBdr>
      <w:divsChild>
        <w:div w:id="167133483">
          <w:marLeft w:val="0"/>
          <w:marRight w:val="0"/>
          <w:marTop w:val="0"/>
          <w:marBottom w:val="0"/>
          <w:divBdr>
            <w:top w:val="none" w:sz="0" w:space="0" w:color="auto"/>
            <w:left w:val="none" w:sz="0" w:space="0" w:color="auto"/>
            <w:bottom w:val="none" w:sz="0" w:space="0" w:color="auto"/>
            <w:right w:val="none" w:sz="0" w:space="0" w:color="auto"/>
          </w:divBdr>
        </w:div>
        <w:div w:id="1014305665">
          <w:marLeft w:val="0"/>
          <w:marRight w:val="0"/>
          <w:marTop w:val="0"/>
          <w:marBottom w:val="0"/>
          <w:divBdr>
            <w:top w:val="none" w:sz="0" w:space="0" w:color="auto"/>
            <w:left w:val="none" w:sz="0" w:space="0" w:color="auto"/>
            <w:bottom w:val="none" w:sz="0" w:space="0" w:color="auto"/>
            <w:right w:val="none" w:sz="0" w:space="0" w:color="auto"/>
          </w:divBdr>
        </w:div>
        <w:div w:id="1415665891">
          <w:marLeft w:val="0"/>
          <w:marRight w:val="0"/>
          <w:marTop w:val="0"/>
          <w:marBottom w:val="0"/>
          <w:divBdr>
            <w:top w:val="none" w:sz="0" w:space="0" w:color="auto"/>
            <w:left w:val="none" w:sz="0" w:space="0" w:color="auto"/>
            <w:bottom w:val="none" w:sz="0" w:space="0" w:color="auto"/>
            <w:right w:val="none" w:sz="0" w:space="0" w:color="auto"/>
          </w:divBdr>
        </w:div>
        <w:div w:id="778916049">
          <w:marLeft w:val="0"/>
          <w:marRight w:val="0"/>
          <w:marTop w:val="0"/>
          <w:marBottom w:val="0"/>
          <w:divBdr>
            <w:top w:val="none" w:sz="0" w:space="0" w:color="auto"/>
            <w:left w:val="none" w:sz="0" w:space="0" w:color="auto"/>
            <w:bottom w:val="none" w:sz="0" w:space="0" w:color="auto"/>
            <w:right w:val="none" w:sz="0" w:space="0" w:color="auto"/>
          </w:divBdr>
        </w:div>
        <w:div w:id="273026777">
          <w:marLeft w:val="0"/>
          <w:marRight w:val="0"/>
          <w:marTop w:val="0"/>
          <w:marBottom w:val="0"/>
          <w:divBdr>
            <w:top w:val="none" w:sz="0" w:space="0" w:color="auto"/>
            <w:left w:val="none" w:sz="0" w:space="0" w:color="auto"/>
            <w:bottom w:val="none" w:sz="0" w:space="0" w:color="auto"/>
            <w:right w:val="none" w:sz="0" w:space="0" w:color="auto"/>
          </w:divBdr>
        </w:div>
        <w:div w:id="884564242">
          <w:marLeft w:val="0"/>
          <w:marRight w:val="0"/>
          <w:marTop w:val="0"/>
          <w:marBottom w:val="0"/>
          <w:divBdr>
            <w:top w:val="none" w:sz="0" w:space="0" w:color="auto"/>
            <w:left w:val="none" w:sz="0" w:space="0" w:color="auto"/>
            <w:bottom w:val="none" w:sz="0" w:space="0" w:color="auto"/>
            <w:right w:val="none" w:sz="0" w:space="0" w:color="auto"/>
          </w:divBdr>
        </w:div>
        <w:div w:id="594174339">
          <w:marLeft w:val="0"/>
          <w:marRight w:val="0"/>
          <w:marTop w:val="0"/>
          <w:marBottom w:val="0"/>
          <w:divBdr>
            <w:top w:val="none" w:sz="0" w:space="0" w:color="auto"/>
            <w:left w:val="none" w:sz="0" w:space="0" w:color="auto"/>
            <w:bottom w:val="none" w:sz="0" w:space="0" w:color="auto"/>
            <w:right w:val="none" w:sz="0" w:space="0" w:color="auto"/>
          </w:divBdr>
        </w:div>
        <w:div w:id="1970015099">
          <w:marLeft w:val="0"/>
          <w:marRight w:val="0"/>
          <w:marTop w:val="0"/>
          <w:marBottom w:val="0"/>
          <w:divBdr>
            <w:top w:val="none" w:sz="0" w:space="0" w:color="auto"/>
            <w:left w:val="none" w:sz="0" w:space="0" w:color="auto"/>
            <w:bottom w:val="none" w:sz="0" w:space="0" w:color="auto"/>
            <w:right w:val="none" w:sz="0" w:space="0" w:color="auto"/>
          </w:divBdr>
        </w:div>
        <w:div w:id="2004122530">
          <w:marLeft w:val="0"/>
          <w:marRight w:val="0"/>
          <w:marTop w:val="0"/>
          <w:marBottom w:val="0"/>
          <w:divBdr>
            <w:top w:val="none" w:sz="0" w:space="0" w:color="auto"/>
            <w:left w:val="none" w:sz="0" w:space="0" w:color="auto"/>
            <w:bottom w:val="none" w:sz="0" w:space="0" w:color="auto"/>
            <w:right w:val="none" w:sz="0" w:space="0" w:color="auto"/>
          </w:divBdr>
        </w:div>
        <w:div w:id="851068783">
          <w:marLeft w:val="0"/>
          <w:marRight w:val="0"/>
          <w:marTop w:val="0"/>
          <w:marBottom w:val="0"/>
          <w:divBdr>
            <w:top w:val="none" w:sz="0" w:space="0" w:color="auto"/>
            <w:left w:val="none" w:sz="0" w:space="0" w:color="auto"/>
            <w:bottom w:val="none" w:sz="0" w:space="0" w:color="auto"/>
            <w:right w:val="none" w:sz="0" w:space="0" w:color="auto"/>
          </w:divBdr>
        </w:div>
        <w:div w:id="2064910402">
          <w:marLeft w:val="0"/>
          <w:marRight w:val="0"/>
          <w:marTop w:val="0"/>
          <w:marBottom w:val="0"/>
          <w:divBdr>
            <w:top w:val="none" w:sz="0" w:space="0" w:color="auto"/>
            <w:left w:val="none" w:sz="0" w:space="0" w:color="auto"/>
            <w:bottom w:val="none" w:sz="0" w:space="0" w:color="auto"/>
            <w:right w:val="none" w:sz="0" w:space="0" w:color="auto"/>
          </w:divBdr>
        </w:div>
        <w:div w:id="1209879840">
          <w:marLeft w:val="0"/>
          <w:marRight w:val="0"/>
          <w:marTop w:val="0"/>
          <w:marBottom w:val="0"/>
          <w:divBdr>
            <w:top w:val="none" w:sz="0" w:space="0" w:color="auto"/>
            <w:left w:val="none" w:sz="0" w:space="0" w:color="auto"/>
            <w:bottom w:val="none" w:sz="0" w:space="0" w:color="auto"/>
            <w:right w:val="none" w:sz="0" w:space="0" w:color="auto"/>
          </w:divBdr>
        </w:div>
      </w:divsChild>
    </w:div>
    <w:div w:id="1474785813">
      <w:bodyDiv w:val="1"/>
      <w:marLeft w:val="0"/>
      <w:marRight w:val="0"/>
      <w:marTop w:val="0"/>
      <w:marBottom w:val="0"/>
      <w:divBdr>
        <w:top w:val="none" w:sz="0" w:space="0" w:color="auto"/>
        <w:left w:val="none" w:sz="0" w:space="0" w:color="auto"/>
        <w:bottom w:val="none" w:sz="0" w:space="0" w:color="auto"/>
        <w:right w:val="none" w:sz="0" w:space="0" w:color="auto"/>
      </w:divBdr>
      <w:divsChild>
        <w:div w:id="787161786">
          <w:marLeft w:val="0"/>
          <w:marRight w:val="0"/>
          <w:marTop w:val="0"/>
          <w:marBottom w:val="0"/>
          <w:divBdr>
            <w:top w:val="none" w:sz="0" w:space="0" w:color="auto"/>
            <w:left w:val="none" w:sz="0" w:space="0" w:color="auto"/>
            <w:bottom w:val="none" w:sz="0" w:space="0" w:color="auto"/>
            <w:right w:val="none" w:sz="0" w:space="0" w:color="auto"/>
          </w:divBdr>
        </w:div>
        <w:div w:id="1109741353">
          <w:marLeft w:val="0"/>
          <w:marRight w:val="0"/>
          <w:marTop w:val="0"/>
          <w:marBottom w:val="0"/>
          <w:divBdr>
            <w:top w:val="none" w:sz="0" w:space="0" w:color="auto"/>
            <w:left w:val="none" w:sz="0" w:space="0" w:color="auto"/>
            <w:bottom w:val="none" w:sz="0" w:space="0" w:color="auto"/>
            <w:right w:val="none" w:sz="0" w:space="0" w:color="auto"/>
          </w:divBdr>
        </w:div>
        <w:div w:id="2070684936">
          <w:marLeft w:val="0"/>
          <w:marRight w:val="0"/>
          <w:marTop w:val="0"/>
          <w:marBottom w:val="0"/>
          <w:divBdr>
            <w:top w:val="none" w:sz="0" w:space="0" w:color="auto"/>
            <w:left w:val="none" w:sz="0" w:space="0" w:color="auto"/>
            <w:bottom w:val="none" w:sz="0" w:space="0" w:color="auto"/>
            <w:right w:val="none" w:sz="0" w:space="0" w:color="auto"/>
          </w:divBdr>
        </w:div>
        <w:div w:id="885603272">
          <w:marLeft w:val="0"/>
          <w:marRight w:val="0"/>
          <w:marTop w:val="0"/>
          <w:marBottom w:val="0"/>
          <w:divBdr>
            <w:top w:val="none" w:sz="0" w:space="0" w:color="auto"/>
            <w:left w:val="none" w:sz="0" w:space="0" w:color="auto"/>
            <w:bottom w:val="none" w:sz="0" w:space="0" w:color="auto"/>
            <w:right w:val="none" w:sz="0" w:space="0" w:color="auto"/>
          </w:divBdr>
        </w:div>
        <w:div w:id="2043480686">
          <w:marLeft w:val="0"/>
          <w:marRight w:val="0"/>
          <w:marTop w:val="0"/>
          <w:marBottom w:val="0"/>
          <w:divBdr>
            <w:top w:val="none" w:sz="0" w:space="0" w:color="auto"/>
            <w:left w:val="none" w:sz="0" w:space="0" w:color="auto"/>
            <w:bottom w:val="none" w:sz="0" w:space="0" w:color="auto"/>
            <w:right w:val="none" w:sz="0" w:space="0" w:color="auto"/>
          </w:divBdr>
        </w:div>
        <w:div w:id="742215951">
          <w:marLeft w:val="0"/>
          <w:marRight w:val="0"/>
          <w:marTop w:val="0"/>
          <w:marBottom w:val="0"/>
          <w:divBdr>
            <w:top w:val="none" w:sz="0" w:space="0" w:color="auto"/>
            <w:left w:val="none" w:sz="0" w:space="0" w:color="auto"/>
            <w:bottom w:val="none" w:sz="0" w:space="0" w:color="auto"/>
            <w:right w:val="none" w:sz="0" w:space="0" w:color="auto"/>
          </w:divBdr>
        </w:div>
        <w:div w:id="1286156630">
          <w:marLeft w:val="0"/>
          <w:marRight w:val="0"/>
          <w:marTop w:val="0"/>
          <w:marBottom w:val="0"/>
          <w:divBdr>
            <w:top w:val="none" w:sz="0" w:space="0" w:color="auto"/>
            <w:left w:val="none" w:sz="0" w:space="0" w:color="auto"/>
            <w:bottom w:val="none" w:sz="0" w:space="0" w:color="auto"/>
            <w:right w:val="none" w:sz="0" w:space="0" w:color="auto"/>
          </w:divBdr>
        </w:div>
        <w:div w:id="1310329437">
          <w:marLeft w:val="0"/>
          <w:marRight w:val="0"/>
          <w:marTop w:val="0"/>
          <w:marBottom w:val="0"/>
          <w:divBdr>
            <w:top w:val="none" w:sz="0" w:space="0" w:color="auto"/>
            <w:left w:val="none" w:sz="0" w:space="0" w:color="auto"/>
            <w:bottom w:val="none" w:sz="0" w:space="0" w:color="auto"/>
            <w:right w:val="none" w:sz="0" w:space="0" w:color="auto"/>
          </w:divBdr>
        </w:div>
        <w:div w:id="294454301">
          <w:marLeft w:val="0"/>
          <w:marRight w:val="0"/>
          <w:marTop w:val="0"/>
          <w:marBottom w:val="0"/>
          <w:divBdr>
            <w:top w:val="none" w:sz="0" w:space="0" w:color="auto"/>
            <w:left w:val="none" w:sz="0" w:space="0" w:color="auto"/>
            <w:bottom w:val="none" w:sz="0" w:space="0" w:color="auto"/>
            <w:right w:val="none" w:sz="0" w:space="0" w:color="auto"/>
          </w:divBdr>
        </w:div>
        <w:div w:id="1244026151">
          <w:marLeft w:val="0"/>
          <w:marRight w:val="0"/>
          <w:marTop w:val="0"/>
          <w:marBottom w:val="0"/>
          <w:divBdr>
            <w:top w:val="none" w:sz="0" w:space="0" w:color="auto"/>
            <w:left w:val="none" w:sz="0" w:space="0" w:color="auto"/>
            <w:bottom w:val="none" w:sz="0" w:space="0" w:color="auto"/>
            <w:right w:val="none" w:sz="0" w:space="0" w:color="auto"/>
          </w:divBdr>
        </w:div>
        <w:div w:id="1728604228">
          <w:marLeft w:val="0"/>
          <w:marRight w:val="0"/>
          <w:marTop w:val="0"/>
          <w:marBottom w:val="0"/>
          <w:divBdr>
            <w:top w:val="none" w:sz="0" w:space="0" w:color="auto"/>
            <w:left w:val="none" w:sz="0" w:space="0" w:color="auto"/>
            <w:bottom w:val="none" w:sz="0" w:space="0" w:color="auto"/>
            <w:right w:val="none" w:sz="0" w:space="0" w:color="auto"/>
          </w:divBdr>
        </w:div>
        <w:div w:id="550843553">
          <w:marLeft w:val="0"/>
          <w:marRight w:val="0"/>
          <w:marTop w:val="0"/>
          <w:marBottom w:val="0"/>
          <w:divBdr>
            <w:top w:val="none" w:sz="0" w:space="0" w:color="auto"/>
            <w:left w:val="none" w:sz="0" w:space="0" w:color="auto"/>
            <w:bottom w:val="none" w:sz="0" w:space="0" w:color="auto"/>
            <w:right w:val="none" w:sz="0" w:space="0" w:color="auto"/>
          </w:divBdr>
        </w:div>
        <w:div w:id="749038112">
          <w:marLeft w:val="0"/>
          <w:marRight w:val="0"/>
          <w:marTop w:val="0"/>
          <w:marBottom w:val="0"/>
          <w:divBdr>
            <w:top w:val="none" w:sz="0" w:space="0" w:color="auto"/>
            <w:left w:val="none" w:sz="0" w:space="0" w:color="auto"/>
            <w:bottom w:val="none" w:sz="0" w:space="0" w:color="auto"/>
            <w:right w:val="none" w:sz="0" w:space="0" w:color="auto"/>
          </w:divBdr>
        </w:div>
        <w:div w:id="2089375419">
          <w:marLeft w:val="0"/>
          <w:marRight w:val="0"/>
          <w:marTop w:val="0"/>
          <w:marBottom w:val="0"/>
          <w:divBdr>
            <w:top w:val="none" w:sz="0" w:space="0" w:color="auto"/>
            <w:left w:val="none" w:sz="0" w:space="0" w:color="auto"/>
            <w:bottom w:val="none" w:sz="0" w:space="0" w:color="auto"/>
            <w:right w:val="none" w:sz="0" w:space="0" w:color="auto"/>
          </w:divBdr>
        </w:div>
        <w:div w:id="1823277660">
          <w:marLeft w:val="0"/>
          <w:marRight w:val="0"/>
          <w:marTop w:val="0"/>
          <w:marBottom w:val="0"/>
          <w:divBdr>
            <w:top w:val="none" w:sz="0" w:space="0" w:color="auto"/>
            <w:left w:val="none" w:sz="0" w:space="0" w:color="auto"/>
            <w:bottom w:val="none" w:sz="0" w:space="0" w:color="auto"/>
            <w:right w:val="none" w:sz="0" w:space="0" w:color="auto"/>
          </w:divBdr>
        </w:div>
        <w:div w:id="2136832387">
          <w:marLeft w:val="0"/>
          <w:marRight w:val="0"/>
          <w:marTop w:val="0"/>
          <w:marBottom w:val="0"/>
          <w:divBdr>
            <w:top w:val="none" w:sz="0" w:space="0" w:color="auto"/>
            <w:left w:val="none" w:sz="0" w:space="0" w:color="auto"/>
            <w:bottom w:val="none" w:sz="0" w:space="0" w:color="auto"/>
            <w:right w:val="none" w:sz="0" w:space="0" w:color="auto"/>
          </w:divBdr>
        </w:div>
        <w:div w:id="1176964907">
          <w:marLeft w:val="0"/>
          <w:marRight w:val="0"/>
          <w:marTop w:val="0"/>
          <w:marBottom w:val="0"/>
          <w:divBdr>
            <w:top w:val="none" w:sz="0" w:space="0" w:color="auto"/>
            <w:left w:val="none" w:sz="0" w:space="0" w:color="auto"/>
            <w:bottom w:val="none" w:sz="0" w:space="0" w:color="auto"/>
            <w:right w:val="none" w:sz="0" w:space="0" w:color="auto"/>
          </w:divBdr>
        </w:div>
        <w:div w:id="55250595">
          <w:marLeft w:val="0"/>
          <w:marRight w:val="0"/>
          <w:marTop w:val="0"/>
          <w:marBottom w:val="0"/>
          <w:divBdr>
            <w:top w:val="none" w:sz="0" w:space="0" w:color="auto"/>
            <w:left w:val="none" w:sz="0" w:space="0" w:color="auto"/>
            <w:bottom w:val="none" w:sz="0" w:space="0" w:color="auto"/>
            <w:right w:val="none" w:sz="0" w:space="0" w:color="auto"/>
          </w:divBdr>
        </w:div>
        <w:div w:id="559366371">
          <w:marLeft w:val="0"/>
          <w:marRight w:val="0"/>
          <w:marTop w:val="0"/>
          <w:marBottom w:val="0"/>
          <w:divBdr>
            <w:top w:val="none" w:sz="0" w:space="0" w:color="auto"/>
            <w:left w:val="none" w:sz="0" w:space="0" w:color="auto"/>
            <w:bottom w:val="none" w:sz="0" w:space="0" w:color="auto"/>
            <w:right w:val="none" w:sz="0" w:space="0" w:color="auto"/>
          </w:divBdr>
        </w:div>
        <w:div w:id="1322082177">
          <w:marLeft w:val="0"/>
          <w:marRight w:val="0"/>
          <w:marTop w:val="0"/>
          <w:marBottom w:val="0"/>
          <w:divBdr>
            <w:top w:val="none" w:sz="0" w:space="0" w:color="auto"/>
            <w:left w:val="none" w:sz="0" w:space="0" w:color="auto"/>
            <w:bottom w:val="none" w:sz="0" w:space="0" w:color="auto"/>
            <w:right w:val="none" w:sz="0" w:space="0" w:color="auto"/>
          </w:divBdr>
        </w:div>
        <w:div w:id="2068263968">
          <w:marLeft w:val="0"/>
          <w:marRight w:val="0"/>
          <w:marTop w:val="0"/>
          <w:marBottom w:val="0"/>
          <w:divBdr>
            <w:top w:val="none" w:sz="0" w:space="0" w:color="auto"/>
            <w:left w:val="none" w:sz="0" w:space="0" w:color="auto"/>
            <w:bottom w:val="none" w:sz="0" w:space="0" w:color="auto"/>
            <w:right w:val="none" w:sz="0" w:space="0" w:color="auto"/>
          </w:divBdr>
        </w:div>
      </w:divsChild>
    </w:div>
    <w:div w:id="1490974245">
      <w:bodyDiv w:val="1"/>
      <w:marLeft w:val="0"/>
      <w:marRight w:val="0"/>
      <w:marTop w:val="0"/>
      <w:marBottom w:val="0"/>
      <w:divBdr>
        <w:top w:val="none" w:sz="0" w:space="0" w:color="auto"/>
        <w:left w:val="none" w:sz="0" w:space="0" w:color="auto"/>
        <w:bottom w:val="none" w:sz="0" w:space="0" w:color="auto"/>
        <w:right w:val="none" w:sz="0" w:space="0" w:color="auto"/>
      </w:divBdr>
    </w:div>
    <w:div w:id="1783843139">
      <w:bodyDiv w:val="1"/>
      <w:marLeft w:val="0"/>
      <w:marRight w:val="0"/>
      <w:marTop w:val="0"/>
      <w:marBottom w:val="0"/>
      <w:divBdr>
        <w:top w:val="none" w:sz="0" w:space="0" w:color="auto"/>
        <w:left w:val="none" w:sz="0" w:space="0" w:color="auto"/>
        <w:bottom w:val="none" w:sz="0" w:space="0" w:color="auto"/>
        <w:right w:val="none" w:sz="0" w:space="0" w:color="auto"/>
      </w:divBdr>
    </w:div>
    <w:div w:id="1805661441">
      <w:bodyDiv w:val="1"/>
      <w:marLeft w:val="0"/>
      <w:marRight w:val="0"/>
      <w:marTop w:val="0"/>
      <w:marBottom w:val="0"/>
      <w:divBdr>
        <w:top w:val="none" w:sz="0" w:space="0" w:color="auto"/>
        <w:left w:val="none" w:sz="0" w:space="0" w:color="auto"/>
        <w:bottom w:val="none" w:sz="0" w:space="0" w:color="auto"/>
        <w:right w:val="none" w:sz="0" w:space="0" w:color="auto"/>
      </w:divBdr>
      <w:divsChild>
        <w:div w:id="20859378">
          <w:marLeft w:val="0"/>
          <w:marRight w:val="0"/>
          <w:marTop w:val="15"/>
          <w:marBottom w:val="0"/>
          <w:divBdr>
            <w:top w:val="none" w:sz="0" w:space="0" w:color="auto"/>
            <w:left w:val="none" w:sz="0" w:space="0" w:color="auto"/>
            <w:bottom w:val="none" w:sz="0" w:space="0" w:color="auto"/>
            <w:right w:val="none" w:sz="0" w:space="0" w:color="auto"/>
          </w:divBdr>
          <w:divsChild>
            <w:div w:id="2035883120">
              <w:marLeft w:val="0"/>
              <w:marRight w:val="0"/>
              <w:marTop w:val="0"/>
              <w:marBottom w:val="0"/>
              <w:divBdr>
                <w:top w:val="none" w:sz="0" w:space="0" w:color="auto"/>
                <w:left w:val="none" w:sz="0" w:space="0" w:color="auto"/>
                <w:bottom w:val="none" w:sz="0" w:space="0" w:color="auto"/>
                <w:right w:val="none" w:sz="0" w:space="0" w:color="auto"/>
              </w:divBdr>
              <w:divsChild>
                <w:div w:id="985663931">
                  <w:marLeft w:val="0"/>
                  <w:marRight w:val="0"/>
                  <w:marTop w:val="0"/>
                  <w:marBottom w:val="0"/>
                  <w:divBdr>
                    <w:top w:val="none" w:sz="0" w:space="0" w:color="auto"/>
                    <w:left w:val="none" w:sz="0" w:space="0" w:color="auto"/>
                    <w:bottom w:val="none" w:sz="0" w:space="0" w:color="auto"/>
                    <w:right w:val="none" w:sz="0" w:space="0" w:color="auto"/>
                  </w:divBdr>
                </w:div>
                <w:div w:id="1520044186">
                  <w:marLeft w:val="0"/>
                  <w:marRight w:val="0"/>
                  <w:marTop w:val="0"/>
                  <w:marBottom w:val="0"/>
                  <w:divBdr>
                    <w:top w:val="none" w:sz="0" w:space="0" w:color="auto"/>
                    <w:left w:val="none" w:sz="0" w:space="0" w:color="auto"/>
                    <w:bottom w:val="none" w:sz="0" w:space="0" w:color="auto"/>
                    <w:right w:val="none" w:sz="0" w:space="0" w:color="auto"/>
                  </w:divBdr>
                </w:div>
                <w:div w:id="68120330">
                  <w:marLeft w:val="0"/>
                  <w:marRight w:val="0"/>
                  <w:marTop w:val="0"/>
                  <w:marBottom w:val="0"/>
                  <w:divBdr>
                    <w:top w:val="none" w:sz="0" w:space="0" w:color="auto"/>
                    <w:left w:val="none" w:sz="0" w:space="0" w:color="auto"/>
                    <w:bottom w:val="none" w:sz="0" w:space="0" w:color="auto"/>
                    <w:right w:val="none" w:sz="0" w:space="0" w:color="auto"/>
                  </w:divBdr>
                </w:div>
                <w:div w:id="110444975">
                  <w:marLeft w:val="0"/>
                  <w:marRight w:val="0"/>
                  <w:marTop w:val="0"/>
                  <w:marBottom w:val="0"/>
                  <w:divBdr>
                    <w:top w:val="none" w:sz="0" w:space="0" w:color="auto"/>
                    <w:left w:val="none" w:sz="0" w:space="0" w:color="auto"/>
                    <w:bottom w:val="none" w:sz="0" w:space="0" w:color="auto"/>
                    <w:right w:val="none" w:sz="0" w:space="0" w:color="auto"/>
                  </w:divBdr>
                </w:div>
                <w:div w:id="1971861353">
                  <w:marLeft w:val="0"/>
                  <w:marRight w:val="0"/>
                  <w:marTop w:val="0"/>
                  <w:marBottom w:val="0"/>
                  <w:divBdr>
                    <w:top w:val="none" w:sz="0" w:space="0" w:color="auto"/>
                    <w:left w:val="none" w:sz="0" w:space="0" w:color="auto"/>
                    <w:bottom w:val="none" w:sz="0" w:space="0" w:color="auto"/>
                    <w:right w:val="none" w:sz="0" w:space="0" w:color="auto"/>
                  </w:divBdr>
                </w:div>
                <w:div w:id="1465998482">
                  <w:marLeft w:val="0"/>
                  <w:marRight w:val="0"/>
                  <w:marTop w:val="0"/>
                  <w:marBottom w:val="0"/>
                  <w:divBdr>
                    <w:top w:val="none" w:sz="0" w:space="0" w:color="auto"/>
                    <w:left w:val="none" w:sz="0" w:space="0" w:color="auto"/>
                    <w:bottom w:val="none" w:sz="0" w:space="0" w:color="auto"/>
                    <w:right w:val="none" w:sz="0" w:space="0" w:color="auto"/>
                  </w:divBdr>
                </w:div>
                <w:div w:id="16933808">
                  <w:marLeft w:val="0"/>
                  <w:marRight w:val="0"/>
                  <w:marTop w:val="0"/>
                  <w:marBottom w:val="0"/>
                  <w:divBdr>
                    <w:top w:val="none" w:sz="0" w:space="0" w:color="auto"/>
                    <w:left w:val="none" w:sz="0" w:space="0" w:color="auto"/>
                    <w:bottom w:val="none" w:sz="0" w:space="0" w:color="auto"/>
                    <w:right w:val="none" w:sz="0" w:space="0" w:color="auto"/>
                  </w:divBdr>
                </w:div>
                <w:div w:id="149760476">
                  <w:marLeft w:val="0"/>
                  <w:marRight w:val="0"/>
                  <w:marTop w:val="0"/>
                  <w:marBottom w:val="0"/>
                  <w:divBdr>
                    <w:top w:val="none" w:sz="0" w:space="0" w:color="auto"/>
                    <w:left w:val="none" w:sz="0" w:space="0" w:color="auto"/>
                    <w:bottom w:val="none" w:sz="0" w:space="0" w:color="auto"/>
                    <w:right w:val="none" w:sz="0" w:space="0" w:color="auto"/>
                  </w:divBdr>
                </w:div>
                <w:div w:id="59331248">
                  <w:marLeft w:val="0"/>
                  <w:marRight w:val="0"/>
                  <w:marTop w:val="0"/>
                  <w:marBottom w:val="0"/>
                  <w:divBdr>
                    <w:top w:val="none" w:sz="0" w:space="0" w:color="auto"/>
                    <w:left w:val="none" w:sz="0" w:space="0" w:color="auto"/>
                    <w:bottom w:val="none" w:sz="0" w:space="0" w:color="auto"/>
                    <w:right w:val="none" w:sz="0" w:space="0" w:color="auto"/>
                  </w:divBdr>
                </w:div>
                <w:div w:id="1107844461">
                  <w:marLeft w:val="0"/>
                  <w:marRight w:val="0"/>
                  <w:marTop w:val="0"/>
                  <w:marBottom w:val="0"/>
                  <w:divBdr>
                    <w:top w:val="none" w:sz="0" w:space="0" w:color="auto"/>
                    <w:left w:val="none" w:sz="0" w:space="0" w:color="auto"/>
                    <w:bottom w:val="none" w:sz="0" w:space="0" w:color="auto"/>
                    <w:right w:val="none" w:sz="0" w:space="0" w:color="auto"/>
                  </w:divBdr>
                </w:div>
                <w:div w:id="1192648605">
                  <w:marLeft w:val="0"/>
                  <w:marRight w:val="0"/>
                  <w:marTop w:val="0"/>
                  <w:marBottom w:val="0"/>
                  <w:divBdr>
                    <w:top w:val="none" w:sz="0" w:space="0" w:color="auto"/>
                    <w:left w:val="none" w:sz="0" w:space="0" w:color="auto"/>
                    <w:bottom w:val="none" w:sz="0" w:space="0" w:color="auto"/>
                    <w:right w:val="none" w:sz="0" w:space="0" w:color="auto"/>
                  </w:divBdr>
                </w:div>
                <w:div w:id="630986749">
                  <w:marLeft w:val="0"/>
                  <w:marRight w:val="0"/>
                  <w:marTop w:val="0"/>
                  <w:marBottom w:val="0"/>
                  <w:divBdr>
                    <w:top w:val="none" w:sz="0" w:space="0" w:color="auto"/>
                    <w:left w:val="none" w:sz="0" w:space="0" w:color="auto"/>
                    <w:bottom w:val="none" w:sz="0" w:space="0" w:color="auto"/>
                    <w:right w:val="none" w:sz="0" w:space="0" w:color="auto"/>
                  </w:divBdr>
                </w:div>
                <w:div w:id="1615017059">
                  <w:marLeft w:val="0"/>
                  <w:marRight w:val="0"/>
                  <w:marTop w:val="0"/>
                  <w:marBottom w:val="0"/>
                  <w:divBdr>
                    <w:top w:val="none" w:sz="0" w:space="0" w:color="auto"/>
                    <w:left w:val="none" w:sz="0" w:space="0" w:color="auto"/>
                    <w:bottom w:val="none" w:sz="0" w:space="0" w:color="auto"/>
                    <w:right w:val="none" w:sz="0" w:space="0" w:color="auto"/>
                  </w:divBdr>
                </w:div>
                <w:div w:id="1408183855">
                  <w:marLeft w:val="0"/>
                  <w:marRight w:val="0"/>
                  <w:marTop w:val="0"/>
                  <w:marBottom w:val="0"/>
                  <w:divBdr>
                    <w:top w:val="none" w:sz="0" w:space="0" w:color="auto"/>
                    <w:left w:val="none" w:sz="0" w:space="0" w:color="auto"/>
                    <w:bottom w:val="none" w:sz="0" w:space="0" w:color="auto"/>
                    <w:right w:val="none" w:sz="0" w:space="0" w:color="auto"/>
                  </w:divBdr>
                </w:div>
                <w:div w:id="1294558016">
                  <w:marLeft w:val="0"/>
                  <w:marRight w:val="0"/>
                  <w:marTop w:val="0"/>
                  <w:marBottom w:val="0"/>
                  <w:divBdr>
                    <w:top w:val="none" w:sz="0" w:space="0" w:color="auto"/>
                    <w:left w:val="none" w:sz="0" w:space="0" w:color="auto"/>
                    <w:bottom w:val="none" w:sz="0" w:space="0" w:color="auto"/>
                    <w:right w:val="none" w:sz="0" w:space="0" w:color="auto"/>
                  </w:divBdr>
                </w:div>
                <w:div w:id="610934067">
                  <w:marLeft w:val="0"/>
                  <w:marRight w:val="0"/>
                  <w:marTop w:val="0"/>
                  <w:marBottom w:val="0"/>
                  <w:divBdr>
                    <w:top w:val="none" w:sz="0" w:space="0" w:color="auto"/>
                    <w:left w:val="none" w:sz="0" w:space="0" w:color="auto"/>
                    <w:bottom w:val="none" w:sz="0" w:space="0" w:color="auto"/>
                    <w:right w:val="none" w:sz="0" w:space="0" w:color="auto"/>
                  </w:divBdr>
                </w:div>
                <w:div w:id="1175341284">
                  <w:marLeft w:val="0"/>
                  <w:marRight w:val="0"/>
                  <w:marTop w:val="0"/>
                  <w:marBottom w:val="0"/>
                  <w:divBdr>
                    <w:top w:val="none" w:sz="0" w:space="0" w:color="auto"/>
                    <w:left w:val="none" w:sz="0" w:space="0" w:color="auto"/>
                    <w:bottom w:val="none" w:sz="0" w:space="0" w:color="auto"/>
                    <w:right w:val="none" w:sz="0" w:space="0" w:color="auto"/>
                  </w:divBdr>
                </w:div>
                <w:div w:id="1996102200">
                  <w:marLeft w:val="0"/>
                  <w:marRight w:val="0"/>
                  <w:marTop w:val="0"/>
                  <w:marBottom w:val="0"/>
                  <w:divBdr>
                    <w:top w:val="none" w:sz="0" w:space="0" w:color="auto"/>
                    <w:left w:val="none" w:sz="0" w:space="0" w:color="auto"/>
                    <w:bottom w:val="none" w:sz="0" w:space="0" w:color="auto"/>
                    <w:right w:val="none" w:sz="0" w:space="0" w:color="auto"/>
                  </w:divBdr>
                </w:div>
                <w:div w:id="1895655773">
                  <w:marLeft w:val="0"/>
                  <w:marRight w:val="0"/>
                  <w:marTop w:val="0"/>
                  <w:marBottom w:val="0"/>
                  <w:divBdr>
                    <w:top w:val="none" w:sz="0" w:space="0" w:color="auto"/>
                    <w:left w:val="none" w:sz="0" w:space="0" w:color="auto"/>
                    <w:bottom w:val="none" w:sz="0" w:space="0" w:color="auto"/>
                    <w:right w:val="none" w:sz="0" w:space="0" w:color="auto"/>
                  </w:divBdr>
                </w:div>
                <w:div w:id="1129933375">
                  <w:marLeft w:val="0"/>
                  <w:marRight w:val="0"/>
                  <w:marTop w:val="0"/>
                  <w:marBottom w:val="0"/>
                  <w:divBdr>
                    <w:top w:val="none" w:sz="0" w:space="0" w:color="auto"/>
                    <w:left w:val="none" w:sz="0" w:space="0" w:color="auto"/>
                    <w:bottom w:val="none" w:sz="0" w:space="0" w:color="auto"/>
                    <w:right w:val="none" w:sz="0" w:space="0" w:color="auto"/>
                  </w:divBdr>
                </w:div>
                <w:div w:id="390004857">
                  <w:marLeft w:val="0"/>
                  <w:marRight w:val="0"/>
                  <w:marTop w:val="0"/>
                  <w:marBottom w:val="0"/>
                  <w:divBdr>
                    <w:top w:val="none" w:sz="0" w:space="0" w:color="auto"/>
                    <w:left w:val="none" w:sz="0" w:space="0" w:color="auto"/>
                    <w:bottom w:val="none" w:sz="0" w:space="0" w:color="auto"/>
                    <w:right w:val="none" w:sz="0" w:space="0" w:color="auto"/>
                  </w:divBdr>
                </w:div>
                <w:div w:id="809328238">
                  <w:marLeft w:val="0"/>
                  <w:marRight w:val="0"/>
                  <w:marTop w:val="0"/>
                  <w:marBottom w:val="0"/>
                  <w:divBdr>
                    <w:top w:val="none" w:sz="0" w:space="0" w:color="auto"/>
                    <w:left w:val="none" w:sz="0" w:space="0" w:color="auto"/>
                    <w:bottom w:val="none" w:sz="0" w:space="0" w:color="auto"/>
                    <w:right w:val="none" w:sz="0" w:space="0" w:color="auto"/>
                  </w:divBdr>
                </w:div>
                <w:div w:id="873733901">
                  <w:marLeft w:val="0"/>
                  <w:marRight w:val="0"/>
                  <w:marTop w:val="0"/>
                  <w:marBottom w:val="0"/>
                  <w:divBdr>
                    <w:top w:val="none" w:sz="0" w:space="0" w:color="auto"/>
                    <w:left w:val="none" w:sz="0" w:space="0" w:color="auto"/>
                    <w:bottom w:val="none" w:sz="0" w:space="0" w:color="auto"/>
                    <w:right w:val="none" w:sz="0" w:space="0" w:color="auto"/>
                  </w:divBdr>
                </w:div>
                <w:div w:id="1068117544">
                  <w:marLeft w:val="0"/>
                  <w:marRight w:val="0"/>
                  <w:marTop w:val="0"/>
                  <w:marBottom w:val="0"/>
                  <w:divBdr>
                    <w:top w:val="none" w:sz="0" w:space="0" w:color="auto"/>
                    <w:left w:val="none" w:sz="0" w:space="0" w:color="auto"/>
                    <w:bottom w:val="none" w:sz="0" w:space="0" w:color="auto"/>
                    <w:right w:val="none" w:sz="0" w:space="0" w:color="auto"/>
                  </w:divBdr>
                </w:div>
                <w:div w:id="1352611127">
                  <w:marLeft w:val="0"/>
                  <w:marRight w:val="0"/>
                  <w:marTop w:val="0"/>
                  <w:marBottom w:val="0"/>
                  <w:divBdr>
                    <w:top w:val="none" w:sz="0" w:space="0" w:color="auto"/>
                    <w:left w:val="none" w:sz="0" w:space="0" w:color="auto"/>
                    <w:bottom w:val="none" w:sz="0" w:space="0" w:color="auto"/>
                    <w:right w:val="none" w:sz="0" w:space="0" w:color="auto"/>
                  </w:divBdr>
                </w:div>
                <w:div w:id="308362613">
                  <w:marLeft w:val="0"/>
                  <w:marRight w:val="0"/>
                  <w:marTop w:val="0"/>
                  <w:marBottom w:val="0"/>
                  <w:divBdr>
                    <w:top w:val="none" w:sz="0" w:space="0" w:color="auto"/>
                    <w:left w:val="none" w:sz="0" w:space="0" w:color="auto"/>
                    <w:bottom w:val="none" w:sz="0" w:space="0" w:color="auto"/>
                    <w:right w:val="none" w:sz="0" w:space="0" w:color="auto"/>
                  </w:divBdr>
                </w:div>
                <w:div w:id="1062487595">
                  <w:marLeft w:val="0"/>
                  <w:marRight w:val="0"/>
                  <w:marTop w:val="0"/>
                  <w:marBottom w:val="0"/>
                  <w:divBdr>
                    <w:top w:val="none" w:sz="0" w:space="0" w:color="auto"/>
                    <w:left w:val="none" w:sz="0" w:space="0" w:color="auto"/>
                    <w:bottom w:val="none" w:sz="0" w:space="0" w:color="auto"/>
                    <w:right w:val="none" w:sz="0" w:space="0" w:color="auto"/>
                  </w:divBdr>
                </w:div>
                <w:div w:id="1962414502">
                  <w:marLeft w:val="0"/>
                  <w:marRight w:val="0"/>
                  <w:marTop w:val="0"/>
                  <w:marBottom w:val="0"/>
                  <w:divBdr>
                    <w:top w:val="none" w:sz="0" w:space="0" w:color="auto"/>
                    <w:left w:val="none" w:sz="0" w:space="0" w:color="auto"/>
                    <w:bottom w:val="none" w:sz="0" w:space="0" w:color="auto"/>
                    <w:right w:val="none" w:sz="0" w:space="0" w:color="auto"/>
                  </w:divBdr>
                </w:div>
                <w:div w:id="512112070">
                  <w:marLeft w:val="0"/>
                  <w:marRight w:val="0"/>
                  <w:marTop w:val="0"/>
                  <w:marBottom w:val="0"/>
                  <w:divBdr>
                    <w:top w:val="none" w:sz="0" w:space="0" w:color="auto"/>
                    <w:left w:val="none" w:sz="0" w:space="0" w:color="auto"/>
                    <w:bottom w:val="none" w:sz="0" w:space="0" w:color="auto"/>
                    <w:right w:val="none" w:sz="0" w:space="0" w:color="auto"/>
                  </w:divBdr>
                </w:div>
                <w:div w:id="134835073">
                  <w:marLeft w:val="0"/>
                  <w:marRight w:val="0"/>
                  <w:marTop w:val="0"/>
                  <w:marBottom w:val="0"/>
                  <w:divBdr>
                    <w:top w:val="none" w:sz="0" w:space="0" w:color="auto"/>
                    <w:left w:val="none" w:sz="0" w:space="0" w:color="auto"/>
                    <w:bottom w:val="none" w:sz="0" w:space="0" w:color="auto"/>
                    <w:right w:val="none" w:sz="0" w:space="0" w:color="auto"/>
                  </w:divBdr>
                </w:div>
                <w:div w:id="1334071345">
                  <w:marLeft w:val="0"/>
                  <w:marRight w:val="0"/>
                  <w:marTop w:val="0"/>
                  <w:marBottom w:val="0"/>
                  <w:divBdr>
                    <w:top w:val="none" w:sz="0" w:space="0" w:color="auto"/>
                    <w:left w:val="none" w:sz="0" w:space="0" w:color="auto"/>
                    <w:bottom w:val="none" w:sz="0" w:space="0" w:color="auto"/>
                    <w:right w:val="none" w:sz="0" w:space="0" w:color="auto"/>
                  </w:divBdr>
                </w:div>
                <w:div w:id="171378858">
                  <w:marLeft w:val="0"/>
                  <w:marRight w:val="0"/>
                  <w:marTop w:val="0"/>
                  <w:marBottom w:val="0"/>
                  <w:divBdr>
                    <w:top w:val="none" w:sz="0" w:space="0" w:color="auto"/>
                    <w:left w:val="none" w:sz="0" w:space="0" w:color="auto"/>
                    <w:bottom w:val="none" w:sz="0" w:space="0" w:color="auto"/>
                    <w:right w:val="none" w:sz="0" w:space="0" w:color="auto"/>
                  </w:divBdr>
                </w:div>
                <w:div w:id="1851488447">
                  <w:marLeft w:val="0"/>
                  <w:marRight w:val="0"/>
                  <w:marTop w:val="0"/>
                  <w:marBottom w:val="0"/>
                  <w:divBdr>
                    <w:top w:val="none" w:sz="0" w:space="0" w:color="auto"/>
                    <w:left w:val="none" w:sz="0" w:space="0" w:color="auto"/>
                    <w:bottom w:val="none" w:sz="0" w:space="0" w:color="auto"/>
                    <w:right w:val="none" w:sz="0" w:space="0" w:color="auto"/>
                  </w:divBdr>
                </w:div>
                <w:div w:id="1757897021">
                  <w:marLeft w:val="0"/>
                  <w:marRight w:val="0"/>
                  <w:marTop w:val="0"/>
                  <w:marBottom w:val="0"/>
                  <w:divBdr>
                    <w:top w:val="none" w:sz="0" w:space="0" w:color="auto"/>
                    <w:left w:val="none" w:sz="0" w:space="0" w:color="auto"/>
                    <w:bottom w:val="none" w:sz="0" w:space="0" w:color="auto"/>
                    <w:right w:val="none" w:sz="0" w:space="0" w:color="auto"/>
                  </w:divBdr>
                </w:div>
                <w:div w:id="46533838">
                  <w:marLeft w:val="0"/>
                  <w:marRight w:val="0"/>
                  <w:marTop w:val="0"/>
                  <w:marBottom w:val="0"/>
                  <w:divBdr>
                    <w:top w:val="none" w:sz="0" w:space="0" w:color="auto"/>
                    <w:left w:val="none" w:sz="0" w:space="0" w:color="auto"/>
                    <w:bottom w:val="none" w:sz="0" w:space="0" w:color="auto"/>
                    <w:right w:val="none" w:sz="0" w:space="0" w:color="auto"/>
                  </w:divBdr>
                </w:div>
                <w:div w:id="1462646339">
                  <w:marLeft w:val="0"/>
                  <w:marRight w:val="0"/>
                  <w:marTop w:val="0"/>
                  <w:marBottom w:val="0"/>
                  <w:divBdr>
                    <w:top w:val="none" w:sz="0" w:space="0" w:color="auto"/>
                    <w:left w:val="none" w:sz="0" w:space="0" w:color="auto"/>
                    <w:bottom w:val="none" w:sz="0" w:space="0" w:color="auto"/>
                    <w:right w:val="none" w:sz="0" w:space="0" w:color="auto"/>
                  </w:divBdr>
                </w:div>
                <w:div w:id="831993311">
                  <w:marLeft w:val="0"/>
                  <w:marRight w:val="0"/>
                  <w:marTop w:val="0"/>
                  <w:marBottom w:val="0"/>
                  <w:divBdr>
                    <w:top w:val="none" w:sz="0" w:space="0" w:color="auto"/>
                    <w:left w:val="none" w:sz="0" w:space="0" w:color="auto"/>
                    <w:bottom w:val="none" w:sz="0" w:space="0" w:color="auto"/>
                    <w:right w:val="none" w:sz="0" w:space="0" w:color="auto"/>
                  </w:divBdr>
                </w:div>
                <w:div w:id="999499627">
                  <w:marLeft w:val="0"/>
                  <w:marRight w:val="0"/>
                  <w:marTop w:val="0"/>
                  <w:marBottom w:val="0"/>
                  <w:divBdr>
                    <w:top w:val="none" w:sz="0" w:space="0" w:color="auto"/>
                    <w:left w:val="none" w:sz="0" w:space="0" w:color="auto"/>
                    <w:bottom w:val="none" w:sz="0" w:space="0" w:color="auto"/>
                    <w:right w:val="none" w:sz="0" w:space="0" w:color="auto"/>
                  </w:divBdr>
                </w:div>
                <w:div w:id="1502233626">
                  <w:marLeft w:val="0"/>
                  <w:marRight w:val="0"/>
                  <w:marTop w:val="0"/>
                  <w:marBottom w:val="0"/>
                  <w:divBdr>
                    <w:top w:val="none" w:sz="0" w:space="0" w:color="auto"/>
                    <w:left w:val="none" w:sz="0" w:space="0" w:color="auto"/>
                    <w:bottom w:val="none" w:sz="0" w:space="0" w:color="auto"/>
                    <w:right w:val="none" w:sz="0" w:space="0" w:color="auto"/>
                  </w:divBdr>
                </w:div>
                <w:div w:id="817452137">
                  <w:marLeft w:val="0"/>
                  <w:marRight w:val="0"/>
                  <w:marTop w:val="0"/>
                  <w:marBottom w:val="0"/>
                  <w:divBdr>
                    <w:top w:val="none" w:sz="0" w:space="0" w:color="auto"/>
                    <w:left w:val="none" w:sz="0" w:space="0" w:color="auto"/>
                    <w:bottom w:val="none" w:sz="0" w:space="0" w:color="auto"/>
                    <w:right w:val="none" w:sz="0" w:space="0" w:color="auto"/>
                  </w:divBdr>
                </w:div>
                <w:div w:id="1657144255">
                  <w:marLeft w:val="0"/>
                  <w:marRight w:val="0"/>
                  <w:marTop w:val="0"/>
                  <w:marBottom w:val="0"/>
                  <w:divBdr>
                    <w:top w:val="none" w:sz="0" w:space="0" w:color="auto"/>
                    <w:left w:val="none" w:sz="0" w:space="0" w:color="auto"/>
                    <w:bottom w:val="none" w:sz="0" w:space="0" w:color="auto"/>
                    <w:right w:val="none" w:sz="0" w:space="0" w:color="auto"/>
                  </w:divBdr>
                </w:div>
                <w:div w:id="959454497">
                  <w:marLeft w:val="0"/>
                  <w:marRight w:val="0"/>
                  <w:marTop w:val="0"/>
                  <w:marBottom w:val="0"/>
                  <w:divBdr>
                    <w:top w:val="none" w:sz="0" w:space="0" w:color="auto"/>
                    <w:left w:val="none" w:sz="0" w:space="0" w:color="auto"/>
                    <w:bottom w:val="none" w:sz="0" w:space="0" w:color="auto"/>
                    <w:right w:val="none" w:sz="0" w:space="0" w:color="auto"/>
                  </w:divBdr>
                </w:div>
                <w:div w:id="272058856">
                  <w:marLeft w:val="0"/>
                  <w:marRight w:val="0"/>
                  <w:marTop w:val="0"/>
                  <w:marBottom w:val="0"/>
                  <w:divBdr>
                    <w:top w:val="none" w:sz="0" w:space="0" w:color="auto"/>
                    <w:left w:val="none" w:sz="0" w:space="0" w:color="auto"/>
                    <w:bottom w:val="none" w:sz="0" w:space="0" w:color="auto"/>
                    <w:right w:val="none" w:sz="0" w:space="0" w:color="auto"/>
                  </w:divBdr>
                </w:div>
                <w:div w:id="1582131467">
                  <w:marLeft w:val="0"/>
                  <w:marRight w:val="0"/>
                  <w:marTop w:val="0"/>
                  <w:marBottom w:val="0"/>
                  <w:divBdr>
                    <w:top w:val="none" w:sz="0" w:space="0" w:color="auto"/>
                    <w:left w:val="none" w:sz="0" w:space="0" w:color="auto"/>
                    <w:bottom w:val="none" w:sz="0" w:space="0" w:color="auto"/>
                    <w:right w:val="none" w:sz="0" w:space="0" w:color="auto"/>
                  </w:divBdr>
                </w:div>
                <w:div w:id="1840078607">
                  <w:marLeft w:val="0"/>
                  <w:marRight w:val="0"/>
                  <w:marTop w:val="0"/>
                  <w:marBottom w:val="0"/>
                  <w:divBdr>
                    <w:top w:val="none" w:sz="0" w:space="0" w:color="auto"/>
                    <w:left w:val="none" w:sz="0" w:space="0" w:color="auto"/>
                    <w:bottom w:val="none" w:sz="0" w:space="0" w:color="auto"/>
                    <w:right w:val="none" w:sz="0" w:space="0" w:color="auto"/>
                  </w:divBdr>
                </w:div>
                <w:div w:id="2017413914">
                  <w:marLeft w:val="0"/>
                  <w:marRight w:val="0"/>
                  <w:marTop w:val="0"/>
                  <w:marBottom w:val="0"/>
                  <w:divBdr>
                    <w:top w:val="none" w:sz="0" w:space="0" w:color="auto"/>
                    <w:left w:val="none" w:sz="0" w:space="0" w:color="auto"/>
                    <w:bottom w:val="none" w:sz="0" w:space="0" w:color="auto"/>
                    <w:right w:val="none" w:sz="0" w:space="0" w:color="auto"/>
                  </w:divBdr>
                </w:div>
                <w:div w:id="1361857221">
                  <w:marLeft w:val="0"/>
                  <w:marRight w:val="0"/>
                  <w:marTop w:val="0"/>
                  <w:marBottom w:val="0"/>
                  <w:divBdr>
                    <w:top w:val="none" w:sz="0" w:space="0" w:color="auto"/>
                    <w:left w:val="none" w:sz="0" w:space="0" w:color="auto"/>
                    <w:bottom w:val="none" w:sz="0" w:space="0" w:color="auto"/>
                    <w:right w:val="none" w:sz="0" w:space="0" w:color="auto"/>
                  </w:divBdr>
                </w:div>
                <w:div w:id="405153440">
                  <w:marLeft w:val="0"/>
                  <w:marRight w:val="0"/>
                  <w:marTop w:val="0"/>
                  <w:marBottom w:val="0"/>
                  <w:divBdr>
                    <w:top w:val="none" w:sz="0" w:space="0" w:color="auto"/>
                    <w:left w:val="none" w:sz="0" w:space="0" w:color="auto"/>
                    <w:bottom w:val="none" w:sz="0" w:space="0" w:color="auto"/>
                    <w:right w:val="none" w:sz="0" w:space="0" w:color="auto"/>
                  </w:divBdr>
                </w:div>
                <w:div w:id="1765108311">
                  <w:marLeft w:val="0"/>
                  <w:marRight w:val="0"/>
                  <w:marTop w:val="0"/>
                  <w:marBottom w:val="0"/>
                  <w:divBdr>
                    <w:top w:val="none" w:sz="0" w:space="0" w:color="auto"/>
                    <w:left w:val="none" w:sz="0" w:space="0" w:color="auto"/>
                    <w:bottom w:val="none" w:sz="0" w:space="0" w:color="auto"/>
                    <w:right w:val="none" w:sz="0" w:space="0" w:color="auto"/>
                  </w:divBdr>
                </w:div>
                <w:div w:id="1041058441">
                  <w:marLeft w:val="0"/>
                  <w:marRight w:val="0"/>
                  <w:marTop w:val="0"/>
                  <w:marBottom w:val="0"/>
                  <w:divBdr>
                    <w:top w:val="none" w:sz="0" w:space="0" w:color="auto"/>
                    <w:left w:val="none" w:sz="0" w:space="0" w:color="auto"/>
                    <w:bottom w:val="none" w:sz="0" w:space="0" w:color="auto"/>
                    <w:right w:val="none" w:sz="0" w:space="0" w:color="auto"/>
                  </w:divBdr>
                </w:div>
                <w:div w:id="346685686">
                  <w:marLeft w:val="0"/>
                  <w:marRight w:val="0"/>
                  <w:marTop w:val="0"/>
                  <w:marBottom w:val="0"/>
                  <w:divBdr>
                    <w:top w:val="none" w:sz="0" w:space="0" w:color="auto"/>
                    <w:left w:val="none" w:sz="0" w:space="0" w:color="auto"/>
                    <w:bottom w:val="none" w:sz="0" w:space="0" w:color="auto"/>
                    <w:right w:val="none" w:sz="0" w:space="0" w:color="auto"/>
                  </w:divBdr>
                </w:div>
                <w:div w:id="1485703001">
                  <w:marLeft w:val="0"/>
                  <w:marRight w:val="0"/>
                  <w:marTop w:val="0"/>
                  <w:marBottom w:val="0"/>
                  <w:divBdr>
                    <w:top w:val="none" w:sz="0" w:space="0" w:color="auto"/>
                    <w:left w:val="none" w:sz="0" w:space="0" w:color="auto"/>
                    <w:bottom w:val="none" w:sz="0" w:space="0" w:color="auto"/>
                    <w:right w:val="none" w:sz="0" w:space="0" w:color="auto"/>
                  </w:divBdr>
                </w:div>
                <w:div w:id="1633098614">
                  <w:marLeft w:val="0"/>
                  <w:marRight w:val="0"/>
                  <w:marTop w:val="0"/>
                  <w:marBottom w:val="0"/>
                  <w:divBdr>
                    <w:top w:val="none" w:sz="0" w:space="0" w:color="auto"/>
                    <w:left w:val="none" w:sz="0" w:space="0" w:color="auto"/>
                    <w:bottom w:val="none" w:sz="0" w:space="0" w:color="auto"/>
                    <w:right w:val="none" w:sz="0" w:space="0" w:color="auto"/>
                  </w:divBdr>
                </w:div>
                <w:div w:id="65885188">
                  <w:marLeft w:val="0"/>
                  <w:marRight w:val="0"/>
                  <w:marTop w:val="0"/>
                  <w:marBottom w:val="0"/>
                  <w:divBdr>
                    <w:top w:val="none" w:sz="0" w:space="0" w:color="auto"/>
                    <w:left w:val="none" w:sz="0" w:space="0" w:color="auto"/>
                    <w:bottom w:val="none" w:sz="0" w:space="0" w:color="auto"/>
                    <w:right w:val="none" w:sz="0" w:space="0" w:color="auto"/>
                  </w:divBdr>
                </w:div>
                <w:div w:id="879053685">
                  <w:marLeft w:val="0"/>
                  <w:marRight w:val="0"/>
                  <w:marTop w:val="0"/>
                  <w:marBottom w:val="0"/>
                  <w:divBdr>
                    <w:top w:val="none" w:sz="0" w:space="0" w:color="auto"/>
                    <w:left w:val="none" w:sz="0" w:space="0" w:color="auto"/>
                    <w:bottom w:val="none" w:sz="0" w:space="0" w:color="auto"/>
                    <w:right w:val="none" w:sz="0" w:space="0" w:color="auto"/>
                  </w:divBdr>
                </w:div>
                <w:div w:id="1883900872">
                  <w:marLeft w:val="0"/>
                  <w:marRight w:val="0"/>
                  <w:marTop w:val="0"/>
                  <w:marBottom w:val="0"/>
                  <w:divBdr>
                    <w:top w:val="none" w:sz="0" w:space="0" w:color="auto"/>
                    <w:left w:val="none" w:sz="0" w:space="0" w:color="auto"/>
                    <w:bottom w:val="none" w:sz="0" w:space="0" w:color="auto"/>
                    <w:right w:val="none" w:sz="0" w:space="0" w:color="auto"/>
                  </w:divBdr>
                </w:div>
                <w:div w:id="156574846">
                  <w:marLeft w:val="0"/>
                  <w:marRight w:val="0"/>
                  <w:marTop w:val="0"/>
                  <w:marBottom w:val="0"/>
                  <w:divBdr>
                    <w:top w:val="none" w:sz="0" w:space="0" w:color="auto"/>
                    <w:left w:val="none" w:sz="0" w:space="0" w:color="auto"/>
                    <w:bottom w:val="none" w:sz="0" w:space="0" w:color="auto"/>
                    <w:right w:val="none" w:sz="0" w:space="0" w:color="auto"/>
                  </w:divBdr>
                </w:div>
                <w:div w:id="225259012">
                  <w:marLeft w:val="0"/>
                  <w:marRight w:val="0"/>
                  <w:marTop w:val="0"/>
                  <w:marBottom w:val="0"/>
                  <w:divBdr>
                    <w:top w:val="none" w:sz="0" w:space="0" w:color="auto"/>
                    <w:left w:val="none" w:sz="0" w:space="0" w:color="auto"/>
                    <w:bottom w:val="none" w:sz="0" w:space="0" w:color="auto"/>
                    <w:right w:val="none" w:sz="0" w:space="0" w:color="auto"/>
                  </w:divBdr>
                </w:div>
                <w:div w:id="1807550208">
                  <w:marLeft w:val="0"/>
                  <w:marRight w:val="0"/>
                  <w:marTop w:val="0"/>
                  <w:marBottom w:val="0"/>
                  <w:divBdr>
                    <w:top w:val="none" w:sz="0" w:space="0" w:color="auto"/>
                    <w:left w:val="none" w:sz="0" w:space="0" w:color="auto"/>
                    <w:bottom w:val="none" w:sz="0" w:space="0" w:color="auto"/>
                    <w:right w:val="none" w:sz="0" w:space="0" w:color="auto"/>
                  </w:divBdr>
                </w:div>
                <w:div w:id="204566380">
                  <w:marLeft w:val="0"/>
                  <w:marRight w:val="0"/>
                  <w:marTop w:val="0"/>
                  <w:marBottom w:val="0"/>
                  <w:divBdr>
                    <w:top w:val="none" w:sz="0" w:space="0" w:color="auto"/>
                    <w:left w:val="none" w:sz="0" w:space="0" w:color="auto"/>
                    <w:bottom w:val="none" w:sz="0" w:space="0" w:color="auto"/>
                    <w:right w:val="none" w:sz="0" w:space="0" w:color="auto"/>
                  </w:divBdr>
                </w:div>
                <w:div w:id="965237848">
                  <w:marLeft w:val="0"/>
                  <w:marRight w:val="0"/>
                  <w:marTop w:val="0"/>
                  <w:marBottom w:val="0"/>
                  <w:divBdr>
                    <w:top w:val="none" w:sz="0" w:space="0" w:color="auto"/>
                    <w:left w:val="none" w:sz="0" w:space="0" w:color="auto"/>
                    <w:bottom w:val="none" w:sz="0" w:space="0" w:color="auto"/>
                    <w:right w:val="none" w:sz="0" w:space="0" w:color="auto"/>
                  </w:divBdr>
                </w:div>
                <w:div w:id="1091318474">
                  <w:marLeft w:val="0"/>
                  <w:marRight w:val="0"/>
                  <w:marTop w:val="0"/>
                  <w:marBottom w:val="0"/>
                  <w:divBdr>
                    <w:top w:val="none" w:sz="0" w:space="0" w:color="auto"/>
                    <w:left w:val="none" w:sz="0" w:space="0" w:color="auto"/>
                    <w:bottom w:val="none" w:sz="0" w:space="0" w:color="auto"/>
                    <w:right w:val="none" w:sz="0" w:space="0" w:color="auto"/>
                  </w:divBdr>
                </w:div>
                <w:div w:id="349573993">
                  <w:marLeft w:val="0"/>
                  <w:marRight w:val="0"/>
                  <w:marTop w:val="0"/>
                  <w:marBottom w:val="0"/>
                  <w:divBdr>
                    <w:top w:val="none" w:sz="0" w:space="0" w:color="auto"/>
                    <w:left w:val="none" w:sz="0" w:space="0" w:color="auto"/>
                    <w:bottom w:val="none" w:sz="0" w:space="0" w:color="auto"/>
                    <w:right w:val="none" w:sz="0" w:space="0" w:color="auto"/>
                  </w:divBdr>
                </w:div>
                <w:div w:id="950018225">
                  <w:marLeft w:val="0"/>
                  <w:marRight w:val="0"/>
                  <w:marTop w:val="0"/>
                  <w:marBottom w:val="0"/>
                  <w:divBdr>
                    <w:top w:val="none" w:sz="0" w:space="0" w:color="auto"/>
                    <w:left w:val="none" w:sz="0" w:space="0" w:color="auto"/>
                    <w:bottom w:val="none" w:sz="0" w:space="0" w:color="auto"/>
                    <w:right w:val="none" w:sz="0" w:space="0" w:color="auto"/>
                  </w:divBdr>
                </w:div>
                <w:div w:id="735669031">
                  <w:marLeft w:val="0"/>
                  <w:marRight w:val="0"/>
                  <w:marTop w:val="0"/>
                  <w:marBottom w:val="0"/>
                  <w:divBdr>
                    <w:top w:val="none" w:sz="0" w:space="0" w:color="auto"/>
                    <w:left w:val="none" w:sz="0" w:space="0" w:color="auto"/>
                    <w:bottom w:val="none" w:sz="0" w:space="0" w:color="auto"/>
                    <w:right w:val="none" w:sz="0" w:space="0" w:color="auto"/>
                  </w:divBdr>
                </w:div>
                <w:div w:id="1283072645">
                  <w:marLeft w:val="0"/>
                  <w:marRight w:val="0"/>
                  <w:marTop w:val="0"/>
                  <w:marBottom w:val="0"/>
                  <w:divBdr>
                    <w:top w:val="none" w:sz="0" w:space="0" w:color="auto"/>
                    <w:left w:val="none" w:sz="0" w:space="0" w:color="auto"/>
                    <w:bottom w:val="none" w:sz="0" w:space="0" w:color="auto"/>
                    <w:right w:val="none" w:sz="0" w:space="0" w:color="auto"/>
                  </w:divBdr>
                </w:div>
                <w:div w:id="1422293874">
                  <w:marLeft w:val="0"/>
                  <w:marRight w:val="0"/>
                  <w:marTop w:val="0"/>
                  <w:marBottom w:val="0"/>
                  <w:divBdr>
                    <w:top w:val="none" w:sz="0" w:space="0" w:color="auto"/>
                    <w:left w:val="none" w:sz="0" w:space="0" w:color="auto"/>
                    <w:bottom w:val="none" w:sz="0" w:space="0" w:color="auto"/>
                    <w:right w:val="none" w:sz="0" w:space="0" w:color="auto"/>
                  </w:divBdr>
                </w:div>
                <w:div w:id="17783572">
                  <w:marLeft w:val="0"/>
                  <w:marRight w:val="0"/>
                  <w:marTop w:val="0"/>
                  <w:marBottom w:val="0"/>
                  <w:divBdr>
                    <w:top w:val="none" w:sz="0" w:space="0" w:color="auto"/>
                    <w:left w:val="none" w:sz="0" w:space="0" w:color="auto"/>
                    <w:bottom w:val="none" w:sz="0" w:space="0" w:color="auto"/>
                    <w:right w:val="none" w:sz="0" w:space="0" w:color="auto"/>
                  </w:divBdr>
                </w:div>
                <w:div w:id="903874459">
                  <w:marLeft w:val="0"/>
                  <w:marRight w:val="0"/>
                  <w:marTop w:val="0"/>
                  <w:marBottom w:val="0"/>
                  <w:divBdr>
                    <w:top w:val="none" w:sz="0" w:space="0" w:color="auto"/>
                    <w:left w:val="none" w:sz="0" w:space="0" w:color="auto"/>
                    <w:bottom w:val="none" w:sz="0" w:space="0" w:color="auto"/>
                    <w:right w:val="none" w:sz="0" w:space="0" w:color="auto"/>
                  </w:divBdr>
                </w:div>
                <w:div w:id="1635795614">
                  <w:marLeft w:val="0"/>
                  <w:marRight w:val="0"/>
                  <w:marTop w:val="0"/>
                  <w:marBottom w:val="0"/>
                  <w:divBdr>
                    <w:top w:val="none" w:sz="0" w:space="0" w:color="auto"/>
                    <w:left w:val="none" w:sz="0" w:space="0" w:color="auto"/>
                    <w:bottom w:val="none" w:sz="0" w:space="0" w:color="auto"/>
                    <w:right w:val="none" w:sz="0" w:space="0" w:color="auto"/>
                  </w:divBdr>
                </w:div>
                <w:div w:id="902330443">
                  <w:marLeft w:val="0"/>
                  <w:marRight w:val="0"/>
                  <w:marTop w:val="0"/>
                  <w:marBottom w:val="0"/>
                  <w:divBdr>
                    <w:top w:val="none" w:sz="0" w:space="0" w:color="auto"/>
                    <w:left w:val="none" w:sz="0" w:space="0" w:color="auto"/>
                    <w:bottom w:val="none" w:sz="0" w:space="0" w:color="auto"/>
                    <w:right w:val="none" w:sz="0" w:space="0" w:color="auto"/>
                  </w:divBdr>
                </w:div>
                <w:div w:id="325130346">
                  <w:marLeft w:val="0"/>
                  <w:marRight w:val="0"/>
                  <w:marTop w:val="0"/>
                  <w:marBottom w:val="0"/>
                  <w:divBdr>
                    <w:top w:val="none" w:sz="0" w:space="0" w:color="auto"/>
                    <w:left w:val="none" w:sz="0" w:space="0" w:color="auto"/>
                    <w:bottom w:val="none" w:sz="0" w:space="0" w:color="auto"/>
                    <w:right w:val="none" w:sz="0" w:space="0" w:color="auto"/>
                  </w:divBdr>
                </w:div>
                <w:div w:id="968511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273262">
      <w:bodyDiv w:val="1"/>
      <w:marLeft w:val="0"/>
      <w:marRight w:val="0"/>
      <w:marTop w:val="0"/>
      <w:marBottom w:val="0"/>
      <w:divBdr>
        <w:top w:val="none" w:sz="0" w:space="0" w:color="auto"/>
        <w:left w:val="none" w:sz="0" w:space="0" w:color="auto"/>
        <w:bottom w:val="none" w:sz="0" w:space="0" w:color="auto"/>
        <w:right w:val="none" w:sz="0" w:space="0" w:color="auto"/>
      </w:divBdr>
      <w:divsChild>
        <w:div w:id="374085012">
          <w:marLeft w:val="0"/>
          <w:marRight w:val="0"/>
          <w:marTop w:val="0"/>
          <w:marBottom w:val="0"/>
          <w:divBdr>
            <w:top w:val="none" w:sz="0" w:space="0" w:color="auto"/>
            <w:left w:val="none" w:sz="0" w:space="0" w:color="auto"/>
            <w:bottom w:val="none" w:sz="0" w:space="0" w:color="auto"/>
            <w:right w:val="none" w:sz="0" w:space="0" w:color="auto"/>
          </w:divBdr>
        </w:div>
        <w:div w:id="1749422761">
          <w:marLeft w:val="0"/>
          <w:marRight w:val="0"/>
          <w:marTop w:val="0"/>
          <w:marBottom w:val="0"/>
          <w:divBdr>
            <w:top w:val="none" w:sz="0" w:space="0" w:color="auto"/>
            <w:left w:val="none" w:sz="0" w:space="0" w:color="auto"/>
            <w:bottom w:val="none" w:sz="0" w:space="0" w:color="auto"/>
            <w:right w:val="none" w:sz="0" w:space="0" w:color="auto"/>
          </w:divBdr>
        </w:div>
        <w:div w:id="1697920837">
          <w:marLeft w:val="0"/>
          <w:marRight w:val="0"/>
          <w:marTop w:val="0"/>
          <w:marBottom w:val="0"/>
          <w:divBdr>
            <w:top w:val="none" w:sz="0" w:space="0" w:color="auto"/>
            <w:left w:val="none" w:sz="0" w:space="0" w:color="auto"/>
            <w:bottom w:val="none" w:sz="0" w:space="0" w:color="auto"/>
            <w:right w:val="none" w:sz="0" w:space="0" w:color="auto"/>
          </w:divBdr>
        </w:div>
        <w:div w:id="1532261229">
          <w:marLeft w:val="0"/>
          <w:marRight w:val="0"/>
          <w:marTop w:val="0"/>
          <w:marBottom w:val="0"/>
          <w:divBdr>
            <w:top w:val="none" w:sz="0" w:space="0" w:color="auto"/>
            <w:left w:val="none" w:sz="0" w:space="0" w:color="auto"/>
            <w:bottom w:val="none" w:sz="0" w:space="0" w:color="auto"/>
            <w:right w:val="none" w:sz="0" w:space="0" w:color="auto"/>
          </w:divBdr>
        </w:div>
        <w:div w:id="1179588881">
          <w:marLeft w:val="0"/>
          <w:marRight w:val="0"/>
          <w:marTop w:val="0"/>
          <w:marBottom w:val="0"/>
          <w:divBdr>
            <w:top w:val="none" w:sz="0" w:space="0" w:color="auto"/>
            <w:left w:val="none" w:sz="0" w:space="0" w:color="auto"/>
            <w:bottom w:val="none" w:sz="0" w:space="0" w:color="auto"/>
            <w:right w:val="none" w:sz="0" w:space="0" w:color="auto"/>
          </w:divBdr>
        </w:div>
        <w:div w:id="1009984003">
          <w:marLeft w:val="0"/>
          <w:marRight w:val="0"/>
          <w:marTop w:val="0"/>
          <w:marBottom w:val="0"/>
          <w:divBdr>
            <w:top w:val="none" w:sz="0" w:space="0" w:color="auto"/>
            <w:left w:val="none" w:sz="0" w:space="0" w:color="auto"/>
            <w:bottom w:val="none" w:sz="0" w:space="0" w:color="auto"/>
            <w:right w:val="none" w:sz="0" w:space="0" w:color="auto"/>
          </w:divBdr>
        </w:div>
        <w:div w:id="1625228469">
          <w:marLeft w:val="0"/>
          <w:marRight w:val="0"/>
          <w:marTop w:val="0"/>
          <w:marBottom w:val="0"/>
          <w:divBdr>
            <w:top w:val="none" w:sz="0" w:space="0" w:color="auto"/>
            <w:left w:val="none" w:sz="0" w:space="0" w:color="auto"/>
            <w:bottom w:val="none" w:sz="0" w:space="0" w:color="auto"/>
            <w:right w:val="none" w:sz="0" w:space="0" w:color="auto"/>
          </w:divBdr>
        </w:div>
        <w:div w:id="261689862">
          <w:marLeft w:val="0"/>
          <w:marRight w:val="0"/>
          <w:marTop w:val="0"/>
          <w:marBottom w:val="0"/>
          <w:divBdr>
            <w:top w:val="none" w:sz="0" w:space="0" w:color="auto"/>
            <w:left w:val="none" w:sz="0" w:space="0" w:color="auto"/>
            <w:bottom w:val="none" w:sz="0" w:space="0" w:color="auto"/>
            <w:right w:val="none" w:sz="0" w:space="0" w:color="auto"/>
          </w:divBdr>
        </w:div>
        <w:div w:id="1825584508">
          <w:marLeft w:val="0"/>
          <w:marRight w:val="0"/>
          <w:marTop w:val="0"/>
          <w:marBottom w:val="0"/>
          <w:divBdr>
            <w:top w:val="none" w:sz="0" w:space="0" w:color="auto"/>
            <w:left w:val="none" w:sz="0" w:space="0" w:color="auto"/>
            <w:bottom w:val="none" w:sz="0" w:space="0" w:color="auto"/>
            <w:right w:val="none" w:sz="0" w:space="0" w:color="auto"/>
          </w:divBdr>
        </w:div>
      </w:divsChild>
    </w:div>
    <w:div w:id="1969319427">
      <w:bodyDiv w:val="1"/>
      <w:marLeft w:val="0"/>
      <w:marRight w:val="0"/>
      <w:marTop w:val="0"/>
      <w:marBottom w:val="0"/>
      <w:divBdr>
        <w:top w:val="none" w:sz="0" w:space="0" w:color="auto"/>
        <w:left w:val="none" w:sz="0" w:space="0" w:color="auto"/>
        <w:bottom w:val="none" w:sz="0" w:space="0" w:color="auto"/>
        <w:right w:val="none" w:sz="0" w:space="0" w:color="auto"/>
      </w:divBdr>
    </w:div>
    <w:div w:id="1982685368">
      <w:bodyDiv w:val="1"/>
      <w:marLeft w:val="0"/>
      <w:marRight w:val="0"/>
      <w:marTop w:val="0"/>
      <w:marBottom w:val="0"/>
      <w:divBdr>
        <w:top w:val="none" w:sz="0" w:space="0" w:color="auto"/>
        <w:left w:val="none" w:sz="0" w:space="0" w:color="auto"/>
        <w:bottom w:val="none" w:sz="0" w:space="0" w:color="auto"/>
        <w:right w:val="none" w:sz="0" w:space="0" w:color="auto"/>
      </w:divBdr>
      <w:divsChild>
        <w:div w:id="2005666652">
          <w:marLeft w:val="0"/>
          <w:marRight w:val="0"/>
          <w:marTop w:val="0"/>
          <w:marBottom w:val="0"/>
          <w:divBdr>
            <w:top w:val="none" w:sz="0" w:space="0" w:color="auto"/>
            <w:left w:val="none" w:sz="0" w:space="0" w:color="auto"/>
            <w:bottom w:val="none" w:sz="0" w:space="0" w:color="auto"/>
            <w:right w:val="none" w:sz="0" w:space="0" w:color="auto"/>
          </w:divBdr>
        </w:div>
        <w:div w:id="1342246076">
          <w:marLeft w:val="0"/>
          <w:marRight w:val="0"/>
          <w:marTop w:val="0"/>
          <w:marBottom w:val="0"/>
          <w:divBdr>
            <w:top w:val="none" w:sz="0" w:space="0" w:color="auto"/>
            <w:left w:val="none" w:sz="0" w:space="0" w:color="auto"/>
            <w:bottom w:val="none" w:sz="0" w:space="0" w:color="auto"/>
            <w:right w:val="none" w:sz="0" w:space="0" w:color="auto"/>
          </w:divBdr>
        </w:div>
        <w:div w:id="145555979">
          <w:marLeft w:val="0"/>
          <w:marRight w:val="0"/>
          <w:marTop w:val="0"/>
          <w:marBottom w:val="0"/>
          <w:divBdr>
            <w:top w:val="none" w:sz="0" w:space="0" w:color="auto"/>
            <w:left w:val="none" w:sz="0" w:space="0" w:color="auto"/>
            <w:bottom w:val="none" w:sz="0" w:space="0" w:color="auto"/>
            <w:right w:val="none" w:sz="0" w:space="0" w:color="auto"/>
          </w:divBdr>
        </w:div>
        <w:div w:id="1834296568">
          <w:marLeft w:val="0"/>
          <w:marRight w:val="0"/>
          <w:marTop w:val="0"/>
          <w:marBottom w:val="0"/>
          <w:divBdr>
            <w:top w:val="none" w:sz="0" w:space="0" w:color="auto"/>
            <w:left w:val="none" w:sz="0" w:space="0" w:color="auto"/>
            <w:bottom w:val="none" w:sz="0" w:space="0" w:color="auto"/>
            <w:right w:val="none" w:sz="0" w:space="0" w:color="auto"/>
          </w:divBdr>
        </w:div>
        <w:div w:id="1328947638">
          <w:marLeft w:val="0"/>
          <w:marRight w:val="0"/>
          <w:marTop w:val="0"/>
          <w:marBottom w:val="0"/>
          <w:divBdr>
            <w:top w:val="none" w:sz="0" w:space="0" w:color="auto"/>
            <w:left w:val="none" w:sz="0" w:space="0" w:color="auto"/>
            <w:bottom w:val="none" w:sz="0" w:space="0" w:color="auto"/>
            <w:right w:val="none" w:sz="0" w:space="0" w:color="auto"/>
          </w:divBdr>
        </w:div>
        <w:div w:id="1494638642">
          <w:marLeft w:val="0"/>
          <w:marRight w:val="0"/>
          <w:marTop w:val="0"/>
          <w:marBottom w:val="0"/>
          <w:divBdr>
            <w:top w:val="none" w:sz="0" w:space="0" w:color="auto"/>
            <w:left w:val="none" w:sz="0" w:space="0" w:color="auto"/>
            <w:bottom w:val="none" w:sz="0" w:space="0" w:color="auto"/>
            <w:right w:val="none" w:sz="0" w:space="0" w:color="auto"/>
          </w:divBdr>
        </w:div>
        <w:div w:id="2037582531">
          <w:marLeft w:val="0"/>
          <w:marRight w:val="0"/>
          <w:marTop w:val="0"/>
          <w:marBottom w:val="0"/>
          <w:divBdr>
            <w:top w:val="none" w:sz="0" w:space="0" w:color="auto"/>
            <w:left w:val="none" w:sz="0" w:space="0" w:color="auto"/>
            <w:bottom w:val="none" w:sz="0" w:space="0" w:color="auto"/>
            <w:right w:val="none" w:sz="0" w:space="0" w:color="auto"/>
          </w:divBdr>
        </w:div>
        <w:div w:id="1637905479">
          <w:marLeft w:val="0"/>
          <w:marRight w:val="0"/>
          <w:marTop w:val="0"/>
          <w:marBottom w:val="0"/>
          <w:divBdr>
            <w:top w:val="none" w:sz="0" w:space="0" w:color="auto"/>
            <w:left w:val="none" w:sz="0" w:space="0" w:color="auto"/>
            <w:bottom w:val="none" w:sz="0" w:space="0" w:color="auto"/>
            <w:right w:val="none" w:sz="0" w:space="0" w:color="auto"/>
          </w:divBdr>
        </w:div>
        <w:div w:id="2007244266">
          <w:marLeft w:val="0"/>
          <w:marRight w:val="0"/>
          <w:marTop w:val="0"/>
          <w:marBottom w:val="0"/>
          <w:divBdr>
            <w:top w:val="none" w:sz="0" w:space="0" w:color="auto"/>
            <w:left w:val="none" w:sz="0" w:space="0" w:color="auto"/>
            <w:bottom w:val="none" w:sz="0" w:space="0" w:color="auto"/>
            <w:right w:val="none" w:sz="0" w:space="0" w:color="auto"/>
          </w:divBdr>
        </w:div>
        <w:div w:id="769008182">
          <w:marLeft w:val="0"/>
          <w:marRight w:val="0"/>
          <w:marTop w:val="0"/>
          <w:marBottom w:val="0"/>
          <w:divBdr>
            <w:top w:val="none" w:sz="0" w:space="0" w:color="auto"/>
            <w:left w:val="none" w:sz="0" w:space="0" w:color="auto"/>
            <w:bottom w:val="none" w:sz="0" w:space="0" w:color="auto"/>
            <w:right w:val="none" w:sz="0" w:space="0" w:color="auto"/>
          </w:divBdr>
        </w:div>
        <w:div w:id="2005815383">
          <w:marLeft w:val="0"/>
          <w:marRight w:val="0"/>
          <w:marTop w:val="0"/>
          <w:marBottom w:val="0"/>
          <w:divBdr>
            <w:top w:val="none" w:sz="0" w:space="0" w:color="auto"/>
            <w:left w:val="none" w:sz="0" w:space="0" w:color="auto"/>
            <w:bottom w:val="none" w:sz="0" w:space="0" w:color="auto"/>
            <w:right w:val="none" w:sz="0" w:space="0" w:color="auto"/>
          </w:divBdr>
        </w:div>
        <w:div w:id="778137950">
          <w:marLeft w:val="0"/>
          <w:marRight w:val="0"/>
          <w:marTop w:val="0"/>
          <w:marBottom w:val="0"/>
          <w:divBdr>
            <w:top w:val="none" w:sz="0" w:space="0" w:color="auto"/>
            <w:left w:val="none" w:sz="0" w:space="0" w:color="auto"/>
            <w:bottom w:val="none" w:sz="0" w:space="0" w:color="auto"/>
            <w:right w:val="none" w:sz="0" w:space="0" w:color="auto"/>
          </w:divBdr>
        </w:div>
        <w:div w:id="1203782626">
          <w:marLeft w:val="0"/>
          <w:marRight w:val="0"/>
          <w:marTop w:val="0"/>
          <w:marBottom w:val="0"/>
          <w:divBdr>
            <w:top w:val="none" w:sz="0" w:space="0" w:color="auto"/>
            <w:left w:val="none" w:sz="0" w:space="0" w:color="auto"/>
            <w:bottom w:val="none" w:sz="0" w:space="0" w:color="auto"/>
            <w:right w:val="none" w:sz="0" w:space="0" w:color="auto"/>
          </w:divBdr>
        </w:div>
        <w:div w:id="1487041927">
          <w:marLeft w:val="0"/>
          <w:marRight w:val="0"/>
          <w:marTop w:val="0"/>
          <w:marBottom w:val="0"/>
          <w:divBdr>
            <w:top w:val="none" w:sz="0" w:space="0" w:color="auto"/>
            <w:left w:val="none" w:sz="0" w:space="0" w:color="auto"/>
            <w:bottom w:val="none" w:sz="0" w:space="0" w:color="auto"/>
            <w:right w:val="none" w:sz="0" w:space="0" w:color="auto"/>
          </w:divBdr>
        </w:div>
        <w:div w:id="1531411283">
          <w:marLeft w:val="0"/>
          <w:marRight w:val="0"/>
          <w:marTop w:val="0"/>
          <w:marBottom w:val="0"/>
          <w:divBdr>
            <w:top w:val="none" w:sz="0" w:space="0" w:color="auto"/>
            <w:left w:val="none" w:sz="0" w:space="0" w:color="auto"/>
            <w:bottom w:val="none" w:sz="0" w:space="0" w:color="auto"/>
            <w:right w:val="none" w:sz="0" w:space="0" w:color="auto"/>
          </w:divBdr>
        </w:div>
        <w:div w:id="1395545542">
          <w:marLeft w:val="0"/>
          <w:marRight w:val="0"/>
          <w:marTop w:val="0"/>
          <w:marBottom w:val="0"/>
          <w:divBdr>
            <w:top w:val="none" w:sz="0" w:space="0" w:color="auto"/>
            <w:left w:val="none" w:sz="0" w:space="0" w:color="auto"/>
            <w:bottom w:val="none" w:sz="0" w:space="0" w:color="auto"/>
            <w:right w:val="none" w:sz="0" w:space="0" w:color="auto"/>
          </w:divBdr>
        </w:div>
        <w:div w:id="1062798008">
          <w:marLeft w:val="0"/>
          <w:marRight w:val="0"/>
          <w:marTop w:val="0"/>
          <w:marBottom w:val="0"/>
          <w:divBdr>
            <w:top w:val="none" w:sz="0" w:space="0" w:color="auto"/>
            <w:left w:val="none" w:sz="0" w:space="0" w:color="auto"/>
            <w:bottom w:val="none" w:sz="0" w:space="0" w:color="auto"/>
            <w:right w:val="none" w:sz="0" w:space="0" w:color="auto"/>
          </w:divBdr>
        </w:div>
        <w:div w:id="1259869537">
          <w:marLeft w:val="0"/>
          <w:marRight w:val="0"/>
          <w:marTop w:val="0"/>
          <w:marBottom w:val="0"/>
          <w:divBdr>
            <w:top w:val="none" w:sz="0" w:space="0" w:color="auto"/>
            <w:left w:val="none" w:sz="0" w:space="0" w:color="auto"/>
            <w:bottom w:val="none" w:sz="0" w:space="0" w:color="auto"/>
            <w:right w:val="none" w:sz="0" w:space="0" w:color="auto"/>
          </w:divBdr>
        </w:div>
        <w:div w:id="643900209">
          <w:marLeft w:val="0"/>
          <w:marRight w:val="0"/>
          <w:marTop w:val="0"/>
          <w:marBottom w:val="0"/>
          <w:divBdr>
            <w:top w:val="none" w:sz="0" w:space="0" w:color="auto"/>
            <w:left w:val="none" w:sz="0" w:space="0" w:color="auto"/>
            <w:bottom w:val="none" w:sz="0" w:space="0" w:color="auto"/>
            <w:right w:val="none" w:sz="0" w:space="0" w:color="auto"/>
          </w:divBdr>
        </w:div>
        <w:div w:id="678705062">
          <w:marLeft w:val="0"/>
          <w:marRight w:val="0"/>
          <w:marTop w:val="0"/>
          <w:marBottom w:val="0"/>
          <w:divBdr>
            <w:top w:val="none" w:sz="0" w:space="0" w:color="auto"/>
            <w:left w:val="none" w:sz="0" w:space="0" w:color="auto"/>
            <w:bottom w:val="none" w:sz="0" w:space="0" w:color="auto"/>
            <w:right w:val="none" w:sz="0" w:space="0" w:color="auto"/>
          </w:divBdr>
        </w:div>
        <w:div w:id="1824157633">
          <w:marLeft w:val="0"/>
          <w:marRight w:val="0"/>
          <w:marTop w:val="0"/>
          <w:marBottom w:val="0"/>
          <w:divBdr>
            <w:top w:val="none" w:sz="0" w:space="0" w:color="auto"/>
            <w:left w:val="none" w:sz="0" w:space="0" w:color="auto"/>
            <w:bottom w:val="none" w:sz="0" w:space="0" w:color="auto"/>
            <w:right w:val="none" w:sz="0" w:space="0" w:color="auto"/>
          </w:divBdr>
        </w:div>
        <w:div w:id="2073041634">
          <w:marLeft w:val="0"/>
          <w:marRight w:val="0"/>
          <w:marTop w:val="0"/>
          <w:marBottom w:val="0"/>
          <w:divBdr>
            <w:top w:val="none" w:sz="0" w:space="0" w:color="auto"/>
            <w:left w:val="none" w:sz="0" w:space="0" w:color="auto"/>
            <w:bottom w:val="none" w:sz="0" w:space="0" w:color="auto"/>
            <w:right w:val="none" w:sz="0" w:space="0" w:color="auto"/>
          </w:divBdr>
        </w:div>
        <w:div w:id="1559853631">
          <w:marLeft w:val="0"/>
          <w:marRight w:val="0"/>
          <w:marTop w:val="0"/>
          <w:marBottom w:val="0"/>
          <w:divBdr>
            <w:top w:val="none" w:sz="0" w:space="0" w:color="auto"/>
            <w:left w:val="none" w:sz="0" w:space="0" w:color="auto"/>
            <w:bottom w:val="none" w:sz="0" w:space="0" w:color="auto"/>
            <w:right w:val="none" w:sz="0" w:space="0" w:color="auto"/>
          </w:divBdr>
        </w:div>
        <w:div w:id="1841696740">
          <w:marLeft w:val="0"/>
          <w:marRight w:val="0"/>
          <w:marTop w:val="0"/>
          <w:marBottom w:val="0"/>
          <w:divBdr>
            <w:top w:val="none" w:sz="0" w:space="0" w:color="auto"/>
            <w:left w:val="none" w:sz="0" w:space="0" w:color="auto"/>
            <w:bottom w:val="none" w:sz="0" w:space="0" w:color="auto"/>
            <w:right w:val="none" w:sz="0" w:space="0" w:color="auto"/>
          </w:divBdr>
        </w:div>
        <w:div w:id="968819276">
          <w:marLeft w:val="0"/>
          <w:marRight w:val="0"/>
          <w:marTop w:val="0"/>
          <w:marBottom w:val="0"/>
          <w:divBdr>
            <w:top w:val="none" w:sz="0" w:space="0" w:color="auto"/>
            <w:left w:val="none" w:sz="0" w:space="0" w:color="auto"/>
            <w:bottom w:val="none" w:sz="0" w:space="0" w:color="auto"/>
            <w:right w:val="none" w:sz="0" w:space="0" w:color="auto"/>
          </w:divBdr>
        </w:div>
        <w:div w:id="528033528">
          <w:marLeft w:val="0"/>
          <w:marRight w:val="0"/>
          <w:marTop w:val="0"/>
          <w:marBottom w:val="0"/>
          <w:divBdr>
            <w:top w:val="none" w:sz="0" w:space="0" w:color="auto"/>
            <w:left w:val="none" w:sz="0" w:space="0" w:color="auto"/>
            <w:bottom w:val="none" w:sz="0" w:space="0" w:color="auto"/>
            <w:right w:val="none" w:sz="0" w:space="0" w:color="auto"/>
          </w:divBdr>
        </w:div>
        <w:div w:id="49500596">
          <w:marLeft w:val="0"/>
          <w:marRight w:val="0"/>
          <w:marTop w:val="0"/>
          <w:marBottom w:val="0"/>
          <w:divBdr>
            <w:top w:val="none" w:sz="0" w:space="0" w:color="auto"/>
            <w:left w:val="none" w:sz="0" w:space="0" w:color="auto"/>
            <w:bottom w:val="none" w:sz="0" w:space="0" w:color="auto"/>
            <w:right w:val="none" w:sz="0" w:space="0" w:color="auto"/>
          </w:divBdr>
        </w:div>
        <w:div w:id="434593402">
          <w:marLeft w:val="0"/>
          <w:marRight w:val="0"/>
          <w:marTop w:val="0"/>
          <w:marBottom w:val="0"/>
          <w:divBdr>
            <w:top w:val="none" w:sz="0" w:space="0" w:color="auto"/>
            <w:left w:val="none" w:sz="0" w:space="0" w:color="auto"/>
            <w:bottom w:val="none" w:sz="0" w:space="0" w:color="auto"/>
            <w:right w:val="none" w:sz="0" w:space="0" w:color="auto"/>
          </w:divBdr>
        </w:div>
        <w:div w:id="416168701">
          <w:marLeft w:val="0"/>
          <w:marRight w:val="0"/>
          <w:marTop w:val="0"/>
          <w:marBottom w:val="0"/>
          <w:divBdr>
            <w:top w:val="none" w:sz="0" w:space="0" w:color="auto"/>
            <w:left w:val="none" w:sz="0" w:space="0" w:color="auto"/>
            <w:bottom w:val="none" w:sz="0" w:space="0" w:color="auto"/>
            <w:right w:val="none" w:sz="0" w:space="0" w:color="auto"/>
          </w:divBdr>
        </w:div>
        <w:div w:id="575628543">
          <w:marLeft w:val="0"/>
          <w:marRight w:val="0"/>
          <w:marTop w:val="0"/>
          <w:marBottom w:val="0"/>
          <w:divBdr>
            <w:top w:val="none" w:sz="0" w:space="0" w:color="auto"/>
            <w:left w:val="none" w:sz="0" w:space="0" w:color="auto"/>
            <w:bottom w:val="none" w:sz="0" w:space="0" w:color="auto"/>
            <w:right w:val="none" w:sz="0" w:space="0" w:color="auto"/>
          </w:divBdr>
        </w:div>
        <w:div w:id="1089545438">
          <w:marLeft w:val="0"/>
          <w:marRight w:val="0"/>
          <w:marTop w:val="0"/>
          <w:marBottom w:val="0"/>
          <w:divBdr>
            <w:top w:val="none" w:sz="0" w:space="0" w:color="auto"/>
            <w:left w:val="none" w:sz="0" w:space="0" w:color="auto"/>
            <w:bottom w:val="none" w:sz="0" w:space="0" w:color="auto"/>
            <w:right w:val="none" w:sz="0" w:space="0" w:color="auto"/>
          </w:divBdr>
        </w:div>
        <w:div w:id="1524054525">
          <w:marLeft w:val="0"/>
          <w:marRight w:val="0"/>
          <w:marTop w:val="0"/>
          <w:marBottom w:val="0"/>
          <w:divBdr>
            <w:top w:val="none" w:sz="0" w:space="0" w:color="auto"/>
            <w:left w:val="none" w:sz="0" w:space="0" w:color="auto"/>
            <w:bottom w:val="none" w:sz="0" w:space="0" w:color="auto"/>
            <w:right w:val="none" w:sz="0" w:space="0" w:color="auto"/>
          </w:divBdr>
        </w:div>
        <w:div w:id="1114052729">
          <w:marLeft w:val="0"/>
          <w:marRight w:val="0"/>
          <w:marTop w:val="0"/>
          <w:marBottom w:val="0"/>
          <w:divBdr>
            <w:top w:val="none" w:sz="0" w:space="0" w:color="auto"/>
            <w:left w:val="none" w:sz="0" w:space="0" w:color="auto"/>
            <w:bottom w:val="none" w:sz="0" w:space="0" w:color="auto"/>
            <w:right w:val="none" w:sz="0" w:space="0" w:color="auto"/>
          </w:divBdr>
        </w:div>
        <w:div w:id="1536383518">
          <w:marLeft w:val="0"/>
          <w:marRight w:val="0"/>
          <w:marTop w:val="0"/>
          <w:marBottom w:val="0"/>
          <w:divBdr>
            <w:top w:val="none" w:sz="0" w:space="0" w:color="auto"/>
            <w:left w:val="none" w:sz="0" w:space="0" w:color="auto"/>
            <w:bottom w:val="none" w:sz="0" w:space="0" w:color="auto"/>
            <w:right w:val="none" w:sz="0" w:space="0" w:color="auto"/>
          </w:divBdr>
        </w:div>
        <w:div w:id="1267034812">
          <w:marLeft w:val="0"/>
          <w:marRight w:val="0"/>
          <w:marTop w:val="0"/>
          <w:marBottom w:val="0"/>
          <w:divBdr>
            <w:top w:val="none" w:sz="0" w:space="0" w:color="auto"/>
            <w:left w:val="none" w:sz="0" w:space="0" w:color="auto"/>
            <w:bottom w:val="none" w:sz="0" w:space="0" w:color="auto"/>
            <w:right w:val="none" w:sz="0" w:space="0" w:color="auto"/>
          </w:divBdr>
        </w:div>
        <w:div w:id="1183011647">
          <w:marLeft w:val="0"/>
          <w:marRight w:val="0"/>
          <w:marTop w:val="0"/>
          <w:marBottom w:val="0"/>
          <w:divBdr>
            <w:top w:val="none" w:sz="0" w:space="0" w:color="auto"/>
            <w:left w:val="none" w:sz="0" w:space="0" w:color="auto"/>
            <w:bottom w:val="none" w:sz="0" w:space="0" w:color="auto"/>
            <w:right w:val="none" w:sz="0" w:space="0" w:color="auto"/>
          </w:divBdr>
        </w:div>
        <w:div w:id="1246187393">
          <w:marLeft w:val="0"/>
          <w:marRight w:val="0"/>
          <w:marTop w:val="0"/>
          <w:marBottom w:val="0"/>
          <w:divBdr>
            <w:top w:val="none" w:sz="0" w:space="0" w:color="auto"/>
            <w:left w:val="none" w:sz="0" w:space="0" w:color="auto"/>
            <w:bottom w:val="none" w:sz="0" w:space="0" w:color="auto"/>
            <w:right w:val="none" w:sz="0" w:space="0" w:color="auto"/>
          </w:divBdr>
        </w:div>
        <w:div w:id="709064313">
          <w:marLeft w:val="0"/>
          <w:marRight w:val="0"/>
          <w:marTop w:val="0"/>
          <w:marBottom w:val="0"/>
          <w:divBdr>
            <w:top w:val="none" w:sz="0" w:space="0" w:color="auto"/>
            <w:left w:val="none" w:sz="0" w:space="0" w:color="auto"/>
            <w:bottom w:val="none" w:sz="0" w:space="0" w:color="auto"/>
            <w:right w:val="none" w:sz="0" w:space="0" w:color="auto"/>
          </w:divBdr>
        </w:div>
        <w:div w:id="830943923">
          <w:marLeft w:val="0"/>
          <w:marRight w:val="0"/>
          <w:marTop w:val="0"/>
          <w:marBottom w:val="0"/>
          <w:divBdr>
            <w:top w:val="none" w:sz="0" w:space="0" w:color="auto"/>
            <w:left w:val="none" w:sz="0" w:space="0" w:color="auto"/>
            <w:bottom w:val="none" w:sz="0" w:space="0" w:color="auto"/>
            <w:right w:val="none" w:sz="0" w:space="0" w:color="auto"/>
          </w:divBdr>
        </w:div>
        <w:div w:id="113137369">
          <w:marLeft w:val="0"/>
          <w:marRight w:val="0"/>
          <w:marTop w:val="0"/>
          <w:marBottom w:val="0"/>
          <w:divBdr>
            <w:top w:val="none" w:sz="0" w:space="0" w:color="auto"/>
            <w:left w:val="none" w:sz="0" w:space="0" w:color="auto"/>
            <w:bottom w:val="none" w:sz="0" w:space="0" w:color="auto"/>
            <w:right w:val="none" w:sz="0" w:space="0" w:color="auto"/>
          </w:divBdr>
        </w:div>
        <w:div w:id="1427311430">
          <w:marLeft w:val="0"/>
          <w:marRight w:val="0"/>
          <w:marTop w:val="0"/>
          <w:marBottom w:val="0"/>
          <w:divBdr>
            <w:top w:val="none" w:sz="0" w:space="0" w:color="auto"/>
            <w:left w:val="none" w:sz="0" w:space="0" w:color="auto"/>
            <w:bottom w:val="none" w:sz="0" w:space="0" w:color="auto"/>
            <w:right w:val="none" w:sz="0" w:space="0" w:color="auto"/>
          </w:divBdr>
        </w:div>
        <w:div w:id="2003001448">
          <w:marLeft w:val="0"/>
          <w:marRight w:val="0"/>
          <w:marTop w:val="0"/>
          <w:marBottom w:val="0"/>
          <w:divBdr>
            <w:top w:val="none" w:sz="0" w:space="0" w:color="auto"/>
            <w:left w:val="none" w:sz="0" w:space="0" w:color="auto"/>
            <w:bottom w:val="none" w:sz="0" w:space="0" w:color="auto"/>
            <w:right w:val="none" w:sz="0" w:space="0" w:color="auto"/>
          </w:divBdr>
        </w:div>
        <w:div w:id="705956226">
          <w:marLeft w:val="0"/>
          <w:marRight w:val="0"/>
          <w:marTop w:val="0"/>
          <w:marBottom w:val="0"/>
          <w:divBdr>
            <w:top w:val="none" w:sz="0" w:space="0" w:color="auto"/>
            <w:left w:val="none" w:sz="0" w:space="0" w:color="auto"/>
            <w:bottom w:val="none" w:sz="0" w:space="0" w:color="auto"/>
            <w:right w:val="none" w:sz="0" w:space="0" w:color="auto"/>
          </w:divBdr>
        </w:div>
        <w:div w:id="1352413010">
          <w:marLeft w:val="0"/>
          <w:marRight w:val="0"/>
          <w:marTop w:val="0"/>
          <w:marBottom w:val="0"/>
          <w:divBdr>
            <w:top w:val="none" w:sz="0" w:space="0" w:color="auto"/>
            <w:left w:val="none" w:sz="0" w:space="0" w:color="auto"/>
            <w:bottom w:val="none" w:sz="0" w:space="0" w:color="auto"/>
            <w:right w:val="none" w:sz="0" w:space="0" w:color="auto"/>
          </w:divBdr>
        </w:div>
        <w:div w:id="1820346568">
          <w:marLeft w:val="0"/>
          <w:marRight w:val="0"/>
          <w:marTop w:val="0"/>
          <w:marBottom w:val="0"/>
          <w:divBdr>
            <w:top w:val="none" w:sz="0" w:space="0" w:color="auto"/>
            <w:left w:val="none" w:sz="0" w:space="0" w:color="auto"/>
            <w:bottom w:val="none" w:sz="0" w:space="0" w:color="auto"/>
            <w:right w:val="none" w:sz="0" w:space="0" w:color="auto"/>
          </w:divBdr>
        </w:div>
        <w:div w:id="938951191">
          <w:marLeft w:val="0"/>
          <w:marRight w:val="0"/>
          <w:marTop w:val="0"/>
          <w:marBottom w:val="0"/>
          <w:divBdr>
            <w:top w:val="none" w:sz="0" w:space="0" w:color="auto"/>
            <w:left w:val="none" w:sz="0" w:space="0" w:color="auto"/>
            <w:bottom w:val="none" w:sz="0" w:space="0" w:color="auto"/>
            <w:right w:val="none" w:sz="0" w:space="0" w:color="auto"/>
          </w:divBdr>
        </w:div>
        <w:div w:id="2144809202">
          <w:marLeft w:val="0"/>
          <w:marRight w:val="0"/>
          <w:marTop w:val="0"/>
          <w:marBottom w:val="0"/>
          <w:divBdr>
            <w:top w:val="none" w:sz="0" w:space="0" w:color="auto"/>
            <w:left w:val="none" w:sz="0" w:space="0" w:color="auto"/>
            <w:bottom w:val="none" w:sz="0" w:space="0" w:color="auto"/>
            <w:right w:val="none" w:sz="0" w:space="0" w:color="auto"/>
          </w:divBdr>
        </w:div>
        <w:div w:id="984241088">
          <w:marLeft w:val="0"/>
          <w:marRight w:val="0"/>
          <w:marTop w:val="0"/>
          <w:marBottom w:val="0"/>
          <w:divBdr>
            <w:top w:val="none" w:sz="0" w:space="0" w:color="auto"/>
            <w:left w:val="none" w:sz="0" w:space="0" w:color="auto"/>
            <w:bottom w:val="none" w:sz="0" w:space="0" w:color="auto"/>
            <w:right w:val="none" w:sz="0" w:space="0" w:color="auto"/>
          </w:divBdr>
        </w:div>
        <w:div w:id="509639861">
          <w:marLeft w:val="0"/>
          <w:marRight w:val="0"/>
          <w:marTop w:val="0"/>
          <w:marBottom w:val="0"/>
          <w:divBdr>
            <w:top w:val="none" w:sz="0" w:space="0" w:color="auto"/>
            <w:left w:val="none" w:sz="0" w:space="0" w:color="auto"/>
            <w:bottom w:val="none" w:sz="0" w:space="0" w:color="auto"/>
            <w:right w:val="none" w:sz="0" w:space="0" w:color="auto"/>
          </w:divBdr>
        </w:div>
        <w:div w:id="1651860747">
          <w:marLeft w:val="0"/>
          <w:marRight w:val="0"/>
          <w:marTop w:val="0"/>
          <w:marBottom w:val="0"/>
          <w:divBdr>
            <w:top w:val="none" w:sz="0" w:space="0" w:color="auto"/>
            <w:left w:val="none" w:sz="0" w:space="0" w:color="auto"/>
            <w:bottom w:val="none" w:sz="0" w:space="0" w:color="auto"/>
            <w:right w:val="none" w:sz="0" w:space="0" w:color="auto"/>
          </w:divBdr>
        </w:div>
        <w:div w:id="1923446912">
          <w:marLeft w:val="0"/>
          <w:marRight w:val="0"/>
          <w:marTop w:val="0"/>
          <w:marBottom w:val="0"/>
          <w:divBdr>
            <w:top w:val="none" w:sz="0" w:space="0" w:color="auto"/>
            <w:left w:val="none" w:sz="0" w:space="0" w:color="auto"/>
            <w:bottom w:val="none" w:sz="0" w:space="0" w:color="auto"/>
            <w:right w:val="none" w:sz="0" w:space="0" w:color="auto"/>
          </w:divBdr>
        </w:div>
        <w:div w:id="2005470867">
          <w:marLeft w:val="0"/>
          <w:marRight w:val="0"/>
          <w:marTop w:val="0"/>
          <w:marBottom w:val="0"/>
          <w:divBdr>
            <w:top w:val="none" w:sz="0" w:space="0" w:color="auto"/>
            <w:left w:val="none" w:sz="0" w:space="0" w:color="auto"/>
            <w:bottom w:val="none" w:sz="0" w:space="0" w:color="auto"/>
            <w:right w:val="none" w:sz="0" w:space="0" w:color="auto"/>
          </w:divBdr>
        </w:div>
        <w:div w:id="797838660">
          <w:marLeft w:val="0"/>
          <w:marRight w:val="0"/>
          <w:marTop w:val="0"/>
          <w:marBottom w:val="0"/>
          <w:divBdr>
            <w:top w:val="none" w:sz="0" w:space="0" w:color="auto"/>
            <w:left w:val="none" w:sz="0" w:space="0" w:color="auto"/>
            <w:bottom w:val="none" w:sz="0" w:space="0" w:color="auto"/>
            <w:right w:val="none" w:sz="0" w:space="0" w:color="auto"/>
          </w:divBdr>
        </w:div>
        <w:div w:id="1980767324">
          <w:marLeft w:val="0"/>
          <w:marRight w:val="0"/>
          <w:marTop w:val="0"/>
          <w:marBottom w:val="0"/>
          <w:divBdr>
            <w:top w:val="none" w:sz="0" w:space="0" w:color="auto"/>
            <w:left w:val="none" w:sz="0" w:space="0" w:color="auto"/>
            <w:bottom w:val="none" w:sz="0" w:space="0" w:color="auto"/>
            <w:right w:val="none" w:sz="0" w:space="0" w:color="auto"/>
          </w:divBdr>
        </w:div>
      </w:divsChild>
    </w:div>
    <w:div w:id="2022774945">
      <w:bodyDiv w:val="1"/>
      <w:marLeft w:val="0"/>
      <w:marRight w:val="0"/>
      <w:marTop w:val="0"/>
      <w:marBottom w:val="0"/>
      <w:divBdr>
        <w:top w:val="none" w:sz="0" w:space="0" w:color="auto"/>
        <w:left w:val="none" w:sz="0" w:space="0" w:color="auto"/>
        <w:bottom w:val="none" w:sz="0" w:space="0" w:color="auto"/>
        <w:right w:val="none" w:sz="0" w:space="0" w:color="auto"/>
      </w:divBdr>
      <w:divsChild>
        <w:div w:id="1557665470">
          <w:marLeft w:val="0"/>
          <w:marRight w:val="0"/>
          <w:marTop w:val="0"/>
          <w:marBottom w:val="0"/>
          <w:divBdr>
            <w:top w:val="none" w:sz="0" w:space="0" w:color="auto"/>
            <w:left w:val="none" w:sz="0" w:space="0" w:color="auto"/>
            <w:bottom w:val="none" w:sz="0" w:space="0" w:color="auto"/>
            <w:right w:val="none" w:sz="0" w:space="0" w:color="auto"/>
          </w:divBdr>
          <w:divsChild>
            <w:div w:id="167253509">
              <w:marLeft w:val="0"/>
              <w:marRight w:val="0"/>
              <w:marTop w:val="0"/>
              <w:marBottom w:val="0"/>
              <w:divBdr>
                <w:top w:val="none" w:sz="0" w:space="0" w:color="auto"/>
                <w:left w:val="none" w:sz="0" w:space="0" w:color="auto"/>
                <w:bottom w:val="none" w:sz="0" w:space="0" w:color="auto"/>
                <w:right w:val="none" w:sz="0" w:space="0" w:color="auto"/>
              </w:divBdr>
              <w:divsChild>
                <w:div w:id="616181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723231">
      <w:bodyDiv w:val="1"/>
      <w:marLeft w:val="0"/>
      <w:marRight w:val="0"/>
      <w:marTop w:val="0"/>
      <w:marBottom w:val="0"/>
      <w:divBdr>
        <w:top w:val="none" w:sz="0" w:space="0" w:color="auto"/>
        <w:left w:val="none" w:sz="0" w:space="0" w:color="auto"/>
        <w:bottom w:val="none" w:sz="0" w:space="0" w:color="auto"/>
        <w:right w:val="none" w:sz="0" w:space="0" w:color="auto"/>
      </w:divBdr>
      <w:divsChild>
        <w:div w:id="2084524501">
          <w:marLeft w:val="0"/>
          <w:marRight w:val="0"/>
          <w:marTop w:val="0"/>
          <w:marBottom w:val="0"/>
          <w:divBdr>
            <w:top w:val="none" w:sz="0" w:space="0" w:color="auto"/>
            <w:left w:val="none" w:sz="0" w:space="0" w:color="auto"/>
            <w:bottom w:val="none" w:sz="0" w:space="0" w:color="auto"/>
            <w:right w:val="none" w:sz="0" w:space="0" w:color="auto"/>
          </w:divBdr>
        </w:div>
      </w:divsChild>
    </w:div>
    <w:div w:id="2105416723">
      <w:bodyDiv w:val="1"/>
      <w:marLeft w:val="0"/>
      <w:marRight w:val="0"/>
      <w:marTop w:val="0"/>
      <w:marBottom w:val="0"/>
      <w:divBdr>
        <w:top w:val="none" w:sz="0" w:space="0" w:color="auto"/>
        <w:left w:val="none" w:sz="0" w:space="0" w:color="auto"/>
        <w:bottom w:val="none" w:sz="0" w:space="0" w:color="auto"/>
        <w:right w:val="none" w:sz="0" w:space="0" w:color="auto"/>
      </w:divBdr>
      <w:divsChild>
        <w:div w:id="1149442063">
          <w:marLeft w:val="0"/>
          <w:marRight w:val="0"/>
          <w:marTop w:val="0"/>
          <w:marBottom w:val="0"/>
          <w:divBdr>
            <w:top w:val="none" w:sz="0" w:space="0" w:color="auto"/>
            <w:left w:val="none" w:sz="0" w:space="0" w:color="auto"/>
            <w:bottom w:val="none" w:sz="0" w:space="0" w:color="auto"/>
            <w:right w:val="none" w:sz="0" w:space="0" w:color="auto"/>
          </w:divBdr>
          <w:divsChild>
            <w:div w:id="933124484">
              <w:marLeft w:val="0"/>
              <w:marRight w:val="0"/>
              <w:marTop w:val="0"/>
              <w:marBottom w:val="0"/>
              <w:divBdr>
                <w:top w:val="none" w:sz="0" w:space="0" w:color="auto"/>
                <w:left w:val="none" w:sz="0" w:space="0" w:color="auto"/>
                <w:bottom w:val="none" w:sz="0" w:space="0" w:color="auto"/>
                <w:right w:val="none" w:sz="0" w:space="0" w:color="auto"/>
              </w:divBdr>
              <w:divsChild>
                <w:div w:id="1759402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jpeg"/><Relationship Id="rId26" Type="http://schemas.openxmlformats.org/officeDocument/2006/relationships/image" Target="media/image9.jpg"/><Relationship Id="rId39" Type="http://schemas.openxmlformats.org/officeDocument/2006/relationships/hyperlink" Target="https://hvylya.net/analytics/society/sotsialnyie-media-kak-druzheskie-seti-i-kak-opasnyie-lovushki.html" TargetMode="External"/><Relationship Id="rId21" Type="http://schemas.openxmlformats.org/officeDocument/2006/relationships/image" Target="media/image4.jpg"/><Relationship Id="rId34" Type="http://schemas.microsoft.com/office/2007/relationships/diagramDrawing" Target="diagrams/drawing3.xml"/><Relationship Id="rId42" Type="http://schemas.openxmlformats.org/officeDocument/2006/relationships/hyperlink" Target="http://dspace.wunu.edu.ua/handle/316497/45458"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7.png"/><Relationship Id="rId32" Type="http://schemas.openxmlformats.org/officeDocument/2006/relationships/diagramQuickStyle" Target="diagrams/quickStyle3.xml"/><Relationship Id="rId37" Type="http://schemas.openxmlformats.org/officeDocument/2006/relationships/hyperlink" Target="https://epicentrk.ua/ua/about/merezha-epitsentr-/" TargetMode="External"/><Relationship Id="rId40" Type="http://schemas.openxmlformats.org/officeDocument/2006/relationships/hyperlink" Target="https://www.facebook.com/epicentrkua/?locale=uk_UA"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image" Target="media/image6.jpeg"/><Relationship Id="rId28" Type="http://schemas.openxmlformats.org/officeDocument/2006/relationships/chart" Target="charts/chart1.xml"/><Relationship Id="rId36" Type="http://schemas.openxmlformats.org/officeDocument/2006/relationships/hyperlink" Target="https://ideadigital.agency/blog/osnovni-metriki-i-kpi-v-internet-marketingu/" TargetMode="External"/><Relationship Id="rId10" Type="http://schemas.openxmlformats.org/officeDocument/2006/relationships/diagramQuickStyle" Target="diagrams/quickStyle1.xml"/><Relationship Id="rId19" Type="http://schemas.openxmlformats.org/officeDocument/2006/relationships/image" Target="media/image2.jpg"/><Relationship Id="rId31" Type="http://schemas.openxmlformats.org/officeDocument/2006/relationships/diagramLayout" Target="diagrams/layout3.xm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image" Target="media/image5.png"/><Relationship Id="rId27" Type="http://schemas.openxmlformats.org/officeDocument/2006/relationships/image" Target="media/image10.jpeg"/><Relationship Id="rId30" Type="http://schemas.openxmlformats.org/officeDocument/2006/relationships/diagramData" Target="diagrams/data3.xml"/><Relationship Id="rId35" Type="http://schemas.openxmlformats.org/officeDocument/2006/relationships/hyperlink" Target="https://claspo.io/ua/blog/7-marketing-metrics-the-complete-guide-with-examples/" TargetMode="External"/><Relationship Id="rId43" Type="http://schemas.openxmlformats.org/officeDocument/2006/relationships/hyperlink" Target="http://dspace.wunu.edu.ua/handle/316497/49383" TargetMode="Externa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8.png"/><Relationship Id="rId33" Type="http://schemas.openxmlformats.org/officeDocument/2006/relationships/diagramColors" Target="diagrams/colors3.xml"/><Relationship Id="rId38" Type="http://schemas.openxmlformats.org/officeDocument/2006/relationships/hyperlink" Target="https://elartu.tntu.edu.ua/bitstream/lib/29379/2/RSPIC_2019_Pinyak_I-The_social_media_categories_141-142.pdf" TargetMode="External"/><Relationship Id="rId46" Type="http://schemas.openxmlformats.org/officeDocument/2006/relationships/fontTable" Target="fontTable.xml"/><Relationship Id="rId20" Type="http://schemas.openxmlformats.org/officeDocument/2006/relationships/image" Target="media/image3.png"/><Relationship Id="rId41" Type="http://schemas.openxmlformats.org/officeDocument/2006/relationships/hyperlink" Target="https://www.instagram.com/epicentr_ua/"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Лист2!$B$1</c:f>
              <c:strCache>
                <c:ptCount val="1"/>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17ED-E644-A2CC-C8316E19CEFD}"/>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17ED-E644-A2CC-C8316E19CEFD}"/>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17ED-E644-A2CC-C8316E19CEFD}"/>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17ED-E644-A2CC-C8316E19CEFD}"/>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1-17ED-E644-A2CC-C8316E19CEFD}"/>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3-17ED-E644-A2CC-C8316E19CEFD}"/>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5-17ED-E644-A2CC-C8316E19CEFD}"/>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UA"/>
                </a:p>
              </c:txPr>
              <c:dLblPos val="outEnd"/>
              <c:showLegendKey val="0"/>
              <c:showVal val="0"/>
              <c:showCatName val="1"/>
              <c:showSerName val="0"/>
              <c:showPercent val="1"/>
              <c:showBubbleSize val="0"/>
              <c:extLst>
                <c:ext xmlns:c16="http://schemas.microsoft.com/office/drawing/2014/chart" uri="{C3380CC4-5D6E-409C-BE32-E72D297353CC}">
                  <c16:uniqueId val="{00000007-17ED-E644-A2CC-C8316E19CEFD}"/>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Лист2!$A$2:$A$5</c:f>
              <c:strCache>
                <c:ptCount val="4"/>
                <c:pt idx="0">
                  <c:v>Молода аудиторія 25-45 років... </c:v>
                </c:pt>
                <c:pt idx="1">
                  <c:v>Мають дітей</c:v>
                </c:pt>
                <c:pt idx="2">
                  <c:v>Мають власне авто</c:v>
                </c:pt>
                <c:pt idx="3">
                  <c:v>Покупці жінки</c:v>
                </c:pt>
              </c:strCache>
            </c:strRef>
          </c:cat>
          <c:val>
            <c:numRef>
              <c:f>Лист2!$B$2:$B$5</c:f>
              <c:numCache>
                <c:formatCode>0%</c:formatCode>
                <c:ptCount val="4"/>
                <c:pt idx="0">
                  <c:v>0.63</c:v>
                </c:pt>
                <c:pt idx="1">
                  <c:v>0.51</c:v>
                </c:pt>
                <c:pt idx="2">
                  <c:v>0.46</c:v>
                </c:pt>
                <c:pt idx="3">
                  <c:v>0.47</c:v>
                </c:pt>
              </c:numCache>
            </c:numRef>
          </c:val>
          <c:extLst>
            <c:ext xmlns:c16="http://schemas.microsoft.com/office/drawing/2014/chart" uri="{C3380CC4-5D6E-409C-BE32-E72D297353CC}">
              <c16:uniqueId val="{00000008-17ED-E644-A2CC-C8316E19CEFD}"/>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Лист3!$B$1</c:f>
              <c:strCache>
                <c:ptCount val="1"/>
                <c:pt idx="0">
                  <c:v>Обсяг продажів, млрд грн</c:v>
                </c:pt>
              </c:strCache>
            </c:strRef>
          </c:tx>
          <c:spPr>
            <a:ln w="31750"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Лист3!$A$2:$A$5</c:f>
              <c:numCache>
                <c:formatCode>General</c:formatCode>
                <c:ptCount val="4"/>
                <c:pt idx="0">
                  <c:v>2019</c:v>
                </c:pt>
                <c:pt idx="1">
                  <c:v>2020</c:v>
                </c:pt>
                <c:pt idx="2">
                  <c:v>2021</c:v>
                </c:pt>
                <c:pt idx="3">
                  <c:v>2022</c:v>
                </c:pt>
              </c:numCache>
            </c:numRef>
          </c:cat>
          <c:val>
            <c:numRef>
              <c:f>Лист3!$B$2:$B$5</c:f>
              <c:numCache>
                <c:formatCode>General</c:formatCode>
                <c:ptCount val="4"/>
                <c:pt idx="0">
                  <c:v>49.1</c:v>
                </c:pt>
                <c:pt idx="1">
                  <c:v>60.4</c:v>
                </c:pt>
                <c:pt idx="2">
                  <c:v>71.3</c:v>
                </c:pt>
                <c:pt idx="3">
                  <c:v>84.9</c:v>
                </c:pt>
              </c:numCache>
            </c:numRef>
          </c:val>
          <c:smooth val="0"/>
          <c:extLst>
            <c:ext xmlns:c16="http://schemas.microsoft.com/office/drawing/2014/chart" uri="{C3380CC4-5D6E-409C-BE32-E72D297353CC}">
              <c16:uniqueId val="{00000000-4A6C-CD41-A9A7-EF5D5CD04F22}"/>
            </c:ext>
          </c:extLst>
        </c:ser>
        <c:ser>
          <c:idx val="1"/>
          <c:order val="1"/>
          <c:tx>
            <c:strRef>
              <c:f>Лист3!$C$1</c:f>
              <c:strCache>
                <c:ptCount val="1"/>
                <c:pt idx="0">
                  <c:v>Чистий прибуток, млрд грн</c:v>
                </c:pt>
              </c:strCache>
            </c:strRef>
          </c:tx>
          <c:spPr>
            <a:ln w="31750"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Лист3!$A$2:$A$5</c:f>
              <c:numCache>
                <c:formatCode>General</c:formatCode>
                <c:ptCount val="4"/>
                <c:pt idx="0">
                  <c:v>2019</c:v>
                </c:pt>
                <c:pt idx="1">
                  <c:v>2020</c:v>
                </c:pt>
                <c:pt idx="2">
                  <c:v>2021</c:v>
                </c:pt>
                <c:pt idx="3">
                  <c:v>2022</c:v>
                </c:pt>
              </c:numCache>
            </c:numRef>
          </c:cat>
          <c:val>
            <c:numRef>
              <c:f>Лист3!$C$2:$C$5</c:f>
              <c:numCache>
                <c:formatCode>General</c:formatCode>
                <c:ptCount val="4"/>
                <c:pt idx="0">
                  <c:v>7.77</c:v>
                </c:pt>
                <c:pt idx="1">
                  <c:v>9.15</c:v>
                </c:pt>
                <c:pt idx="2">
                  <c:v>10.98</c:v>
                </c:pt>
                <c:pt idx="3">
                  <c:v>13.12</c:v>
                </c:pt>
              </c:numCache>
            </c:numRef>
          </c:val>
          <c:smooth val="0"/>
          <c:extLst>
            <c:ext xmlns:c16="http://schemas.microsoft.com/office/drawing/2014/chart" uri="{C3380CC4-5D6E-409C-BE32-E72D297353CC}">
              <c16:uniqueId val="{00000001-4A6C-CD41-A9A7-EF5D5CD04F22}"/>
            </c:ext>
          </c:extLst>
        </c:ser>
        <c:dLbls>
          <c:dLblPos val="ctr"/>
          <c:showLegendKey val="0"/>
          <c:showVal val="1"/>
          <c:showCatName val="0"/>
          <c:showSerName val="0"/>
          <c:showPercent val="0"/>
          <c:showBubbleSize val="0"/>
        </c:dLbls>
        <c:smooth val="0"/>
        <c:axId val="276694016"/>
        <c:axId val="162866304"/>
      </c:lineChart>
      <c:catAx>
        <c:axId val="276694016"/>
        <c:scaling>
          <c:orientation val="minMax"/>
        </c:scaling>
        <c:delete val="0"/>
        <c:axPos val="b"/>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crossAx val="162866304"/>
        <c:crosses val="autoZero"/>
        <c:auto val="1"/>
        <c:lblAlgn val="ctr"/>
        <c:lblOffset val="100"/>
        <c:noMultiLvlLbl val="0"/>
      </c:catAx>
      <c:valAx>
        <c:axId val="16286630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crossAx val="276694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09260B-5496-7B4B-9DEE-0B22C0A0E948}" type="doc">
      <dgm:prSet loTypeId="urn:microsoft.com/office/officeart/2005/8/layout/hierarchy2" loCatId="" qsTypeId="urn:microsoft.com/office/officeart/2005/8/quickstyle/simple1" qsCatId="simple" csTypeId="urn:microsoft.com/office/officeart/2005/8/colors/accent0_1" csCatId="mainScheme" phldr="1"/>
      <dgm:spPr/>
      <dgm:t>
        <a:bodyPr/>
        <a:lstStyle/>
        <a:p>
          <a:endParaRPr lang="ru-RU"/>
        </a:p>
      </dgm:t>
    </dgm:pt>
    <dgm:pt modelId="{A5C09A4D-CE3D-A344-9018-BF680027C515}">
      <dgm:prSet phldrT="[Текст]" custT="1"/>
      <dgm:spPr/>
      <dgm:t>
        <a:bodyPr/>
        <a:lstStyle/>
        <a:p>
          <a:r>
            <a:rPr lang="ru-RU" sz="1400"/>
            <a:t>Класифікація  </a:t>
          </a:r>
          <a:r>
            <a:rPr lang="uk-UA" sz="1400"/>
            <a:t>KPI</a:t>
          </a:r>
          <a:r>
            <a:rPr lang="ru-RU" sz="1400"/>
            <a:t> </a:t>
          </a:r>
        </a:p>
      </dgm:t>
    </dgm:pt>
    <dgm:pt modelId="{405362FE-95CB-6246-8A35-A3C64AFBBB92}" type="parTrans" cxnId="{9830C1BE-D18B-9141-8C0C-8D1E196CB944}">
      <dgm:prSet/>
      <dgm:spPr/>
      <dgm:t>
        <a:bodyPr/>
        <a:lstStyle/>
        <a:p>
          <a:endParaRPr lang="ru-RU"/>
        </a:p>
      </dgm:t>
    </dgm:pt>
    <dgm:pt modelId="{E13E089D-CA86-2747-A519-3C8B8EB861A7}" type="sibTrans" cxnId="{9830C1BE-D18B-9141-8C0C-8D1E196CB944}">
      <dgm:prSet/>
      <dgm:spPr/>
      <dgm:t>
        <a:bodyPr/>
        <a:lstStyle/>
        <a:p>
          <a:endParaRPr lang="ru-RU"/>
        </a:p>
      </dgm:t>
    </dgm:pt>
    <dgm:pt modelId="{0C3B6B72-78F8-DB46-9D5E-2C91903A34B5}">
      <dgm:prSet phldrT="[Текст]" custT="1"/>
      <dgm:spPr/>
      <dgm:t>
        <a:bodyPr/>
        <a:lstStyle/>
        <a:p>
          <a:r>
            <a:rPr lang="uk-UA" sz="1200"/>
            <a:t>Конверсійний коефіцієнт</a:t>
          </a:r>
          <a:endParaRPr lang="ru-RU" sz="1200"/>
        </a:p>
      </dgm:t>
    </dgm:pt>
    <dgm:pt modelId="{4F76D188-2216-5540-872B-EAA263C9C4EA}" type="parTrans" cxnId="{854B7758-7FC1-7F43-A1F4-C1EC891FE8D1}">
      <dgm:prSet/>
      <dgm:spPr/>
      <dgm:t>
        <a:bodyPr/>
        <a:lstStyle/>
        <a:p>
          <a:endParaRPr lang="ru-RU"/>
        </a:p>
      </dgm:t>
    </dgm:pt>
    <dgm:pt modelId="{67193032-F075-6646-B213-B41FF1197447}" type="sibTrans" cxnId="{854B7758-7FC1-7F43-A1F4-C1EC891FE8D1}">
      <dgm:prSet/>
      <dgm:spPr/>
      <dgm:t>
        <a:bodyPr/>
        <a:lstStyle/>
        <a:p>
          <a:endParaRPr lang="ru-RU"/>
        </a:p>
      </dgm:t>
    </dgm:pt>
    <dgm:pt modelId="{6EC8B817-E710-5F47-989E-035D7A4A716F}">
      <dgm:prSet phldrT="[Текст]" custT="1"/>
      <dgm:spPr/>
      <dgm:t>
        <a:bodyPr/>
        <a:lstStyle/>
        <a:p>
          <a:r>
            <a:rPr lang="uk-UA" sz="900"/>
            <a:t>відсоток користувачів, які здійснили цільову дію (покупку, реєстрацію тощо).</a:t>
          </a:r>
          <a:endParaRPr lang="ru-RU" sz="900"/>
        </a:p>
      </dgm:t>
    </dgm:pt>
    <dgm:pt modelId="{A0073AE3-FE0C-4044-A839-BB32269F7973}" type="parTrans" cxnId="{AF77EA13-5EC2-094B-8CDB-A72793F509F5}">
      <dgm:prSet/>
      <dgm:spPr/>
      <dgm:t>
        <a:bodyPr/>
        <a:lstStyle/>
        <a:p>
          <a:endParaRPr lang="ru-RU"/>
        </a:p>
      </dgm:t>
    </dgm:pt>
    <dgm:pt modelId="{0E603823-D08C-E04E-BC2D-225C7CCFB752}" type="sibTrans" cxnId="{AF77EA13-5EC2-094B-8CDB-A72793F509F5}">
      <dgm:prSet/>
      <dgm:spPr/>
      <dgm:t>
        <a:bodyPr/>
        <a:lstStyle/>
        <a:p>
          <a:endParaRPr lang="ru-RU"/>
        </a:p>
      </dgm:t>
    </dgm:pt>
    <dgm:pt modelId="{54B7C56E-3D3E-1549-B55C-7217E82A925C}">
      <dgm:prSet phldrT="[Текст]" custT="1"/>
      <dgm:spPr/>
      <dgm:t>
        <a:bodyPr/>
        <a:lstStyle/>
        <a:p>
          <a:r>
            <a:rPr lang="uk-UA" sz="1200"/>
            <a:t>Показник клікабельності</a:t>
          </a:r>
          <a:endParaRPr lang="ru-RU" sz="1200"/>
        </a:p>
      </dgm:t>
    </dgm:pt>
    <dgm:pt modelId="{1AC4C32D-BDF1-C649-AABD-93679171CC76}" type="parTrans" cxnId="{C21C40F7-0924-DE45-91CC-FDC752523B83}">
      <dgm:prSet/>
      <dgm:spPr/>
      <dgm:t>
        <a:bodyPr/>
        <a:lstStyle/>
        <a:p>
          <a:endParaRPr lang="ru-RU"/>
        </a:p>
      </dgm:t>
    </dgm:pt>
    <dgm:pt modelId="{E54A8DC2-593D-D340-89B0-08B600A20583}" type="sibTrans" cxnId="{C21C40F7-0924-DE45-91CC-FDC752523B83}">
      <dgm:prSet/>
      <dgm:spPr/>
      <dgm:t>
        <a:bodyPr/>
        <a:lstStyle/>
        <a:p>
          <a:endParaRPr lang="ru-RU"/>
        </a:p>
      </dgm:t>
    </dgm:pt>
    <dgm:pt modelId="{DF6DB503-0EA9-0C4F-86BB-279ADF78E760}">
      <dgm:prSet phldrT="[Текст]" custT="1"/>
      <dgm:spPr/>
      <dgm:t>
        <a:bodyPr/>
        <a:lstStyle/>
        <a:p>
          <a:r>
            <a:rPr lang="uk-UA" sz="900"/>
            <a:t> частка користувачів, що натиснули на рекламне оголошення.</a:t>
          </a:r>
          <a:endParaRPr lang="ru-RU" sz="900"/>
        </a:p>
      </dgm:t>
    </dgm:pt>
    <dgm:pt modelId="{60BF961A-1F16-4342-8C27-48014DF02044}" type="parTrans" cxnId="{355965AF-EC39-A94F-8253-99F7E0A907DE}">
      <dgm:prSet/>
      <dgm:spPr/>
      <dgm:t>
        <a:bodyPr/>
        <a:lstStyle/>
        <a:p>
          <a:endParaRPr lang="ru-RU"/>
        </a:p>
      </dgm:t>
    </dgm:pt>
    <dgm:pt modelId="{480DB191-6AEB-F347-9A34-BE5D64996C90}" type="sibTrans" cxnId="{355965AF-EC39-A94F-8253-99F7E0A907DE}">
      <dgm:prSet/>
      <dgm:spPr/>
      <dgm:t>
        <a:bodyPr/>
        <a:lstStyle/>
        <a:p>
          <a:endParaRPr lang="ru-RU"/>
        </a:p>
      </dgm:t>
    </dgm:pt>
    <dgm:pt modelId="{561BEB79-D0A6-8944-A797-EFA32D450C09}">
      <dgm:prSet custT="1"/>
      <dgm:spPr/>
      <dgm:t>
        <a:bodyPr/>
        <a:lstStyle/>
        <a:p>
          <a:r>
            <a:rPr lang="uk-UA" sz="1200"/>
            <a:t>Окупність витрат на рекламу</a:t>
          </a:r>
          <a:endParaRPr lang="ru-RU" sz="1200"/>
        </a:p>
      </dgm:t>
    </dgm:pt>
    <dgm:pt modelId="{6A42B721-685D-3947-B845-51B90190C729}" type="parTrans" cxnId="{0126CBDC-AF5A-9641-A9C5-5D8E1BBEC34A}">
      <dgm:prSet/>
      <dgm:spPr/>
      <dgm:t>
        <a:bodyPr/>
        <a:lstStyle/>
        <a:p>
          <a:endParaRPr lang="ru-RU"/>
        </a:p>
      </dgm:t>
    </dgm:pt>
    <dgm:pt modelId="{F98EF179-959A-844E-9F78-3BC87162859B}" type="sibTrans" cxnId="{0126CBDC-AF5A-9641-A9C5-5D8E1BBEC34A}">
      <dgm:prSet/>
      <dgm:spPr/>
      <dgm:t>
        <a:bodyPr/>
        <a:lstStyle/>
        <a:p>
          <a:endParaRPr lang="ru-RU"/>
        </a:p>
      </dgm:t>
    </dgm:pt>
    <dgm:pt modelId="{E1F4A5C3-5E64-C74D-9883-96561888722D}">
      <dgm:prSet custT="1"/>
      <dgm:spPr/>
      <dgm:t>
        <a:bodyPr/>
        <a:lstStyle/>
        <a:p>
          <a:r>
            <a:rPr lang="uk-UA" sz="1200"/>
            <a:t>Рентабельність інвестицій</a:t>
          </a:r>
          <a:endParaRPr lang="x-none" sz="1200"/>
        </a:p>
      </dgm:t>
    </dgm:pt>
    <dgm:pt modelId="{73B45BCA-A821-F849-ACAA-3DD98C202FBA}" type="parTrans" cxnId="{94F31219-C2B4-E948-A595-7B45A2476809}">
      <dgm:prSet/>
      <dgm:spPr/>
      <dgm:t>
        <a:bodyPr/>
        <a:lstStyle/>
        <a:p>
          <a:endParaRPr lang="ru-RU"/>
        </a:p>
      </dgm:t>
    </dgm:pt>
    <dgm:pt modelId="{4F80258F-9FB6-BF4D-8C52-50DF7257A716}" type="sibTrans" cxnId="{94F31219-C2B4-E948-A595-7B45A2476809}">
      <dgm:prSet/>
      <dgm:spPr/>
      <dgm:t>
        <a:bodyPr/>
        <a:lstStyle/>
        <a:p>
          <a:endParaRPr lang="ru-RU"/>
        </a:p>
      </dgm:t>
    </dgm:pt>
    <dgm:pt modelId="{28BD0CCE-F2DF-8445-9F86-1366BBFF0A7A}">
      <dgm:prSet custT="1"/>
      <dgm:spPr/>
      <dgm:t>
        <a:bodyPr/>
        <a:lstStyle/>
        <a:p>
          <a:r>
            <a:rPr lang="uk-UA" sz="1200"/>
            <a:t>Середній дохід від клієнта за певний період часу.</a:t>
          </a:r>
          <a:endParaRPr lang="x-none" sz="1200"/>
        </a:p>
      </dgm:t>
    </dgm:pt>
    <dgm:pt modelId="{9A55CCE3-0C70-AB41-A441-13A3D2EFDBBB}" type="parTrans" cxnId="{68FD8D90-A359-AE49-B95E-5712652B5DBA}">
      <dgm:prSet/>
      <dgm:spPr/>
      <dgm:t>
        <a:bodyPr/>
        <a:lstStyle/>
        <a:p>
          <a:endParaRPr lang="ru-RU"/>
        </a:p>
      </dgm:t>
    </dgm:pt>
    <dgm:pt modelId="{74076560-09A8-E542-8A49-D67D737F9F6A}" type="sibTrans" cxnId="{68FD8D90-A359-AE49-B95E-5712652B5DBA}">
      <dgm:prSet/>
      <dgm:spPr/>
      <dgm:t>
        <a:bodyPr/>
        <a:lstStyle/>
        <a:p>
          <a:endParaRPr lang="ru-RU"/>
        </a:p>
      </dgm:t>
    </dgm:pt>
    <dgm:pt modelId="{351750CF-5DAE-6041-8F01-2A210612B9F7}">
      <dgm:prSet custT="1"/>
      <dgm:spPr/>
      <dgm:t>
        <a:bodyPr/>
        <a:lstStyle/>
        <a:p>
          <a:r>
            <a:rPr lang="uk-UA" sz="1200"/>
            <a:t>Відтік клієнтів</a:t>
          </a:r>
          <a:endParaRPr lang="x-none" sz="1200"/>
        </a:p>
      </dgm:t>
    </dgm:pt>
    <dgm:pt modelId="{8CFF618D-73A9-5D4D-B9F3-F87E2C81A51E}" type="parTrans" cxnId="{836C2994-2A9B-CB43-AA1E-62AB9023EDB4}">
      <dgm:prSet/>
      <dgm:spPr/>
      <dgm:t>
        <a:bodyPr/>
        <a:lstStyle/>
        <a:p>
          <a:endParaRPr lang="ru-RU"/>
        </a:p>
      </dgm:t>
    </dgm:pt>
    <dgm:pt modelId="{834B9745-5163-184F-AD7F-E1B49E521002}" type="sibTrans" cxnId="{836C2994-2A9B-CB43-AA1E-62AB9023EDB4}">
      <dgm:prSet/>
      <dgm:spPr/>
      <dgm:t>
        <a:bodyPr/>
        <a:lstStyle/>
        <a:p>
          <a:endParaRPr lang="ru-RU"/>
        </a:p>
      </dgm:t>
    </dgm:pt>
    <dgm:pt modelId="{C5C8EBFC-73AA-4C44-8A2F-D8CF25A74DA8}">
      <dgm:prSet custT="1"/>
      <dgm:spPr/>
      <dgm:t>
        <a:bodyPr/>
        <a:lstStyle/>
        <a:p>
          <a:r>
            <a:rPr lang="uk-UA" sz="1200"/>
            <a:t>Втрата доходу внаслідок відтоку клієнтів.</a:t>
          </a:r>
          <a:endParaRPr lang="x-none" sz="1200"/>
        </a:p>
      </dgm:t>
    </dgm:pt>
    <dgm:pt modelId="{3ECCEF00-A8AB-A14B-B512-A6E9BAA8F4E4}" type="parTrans" cxnId="{BE26329D-0A25-3F43-863F-759892E5FF2C}">
      <dgm:prSet/>
      <dgm:spPr/>
      <dgm:t>
        <a:bodyPr/>
        <a:lstStyle/>
        <a:p>
          <a:endParaRPr lang="ru-RU"/>
        </a:p>
      </dgm:t>
    </dgm:pt>
    <dgm:pt modelId="{5D3EF450-F342-D346-9DAC-B68F084F546A}" type="sibTrans" cxnId="{BE26329D-0A25-3F43-863F-759892E5FF2C}">
      <dgm:prSet/>
      <dgm:spPr/>
      <dgm:t>
        <a:bodyPr/>
        <a:lstStyle/>
        <a:p>
          <a:endParaRPr lang="ru-RU"/>
        </a:p>
      </dgm:t>
    </dgm:pt>
    <dgm:pt modelId="{762359E0-C9C4-7741-8D25-B1A1B8D4E02B}">
      <dgm:prSet custT="1"/>
      <dgm:spPr/>
      <dgm:t>
        <a:bodyPr/>
        <a:lstStyle/>
        <a:p>
          <a:r>
            <a:rPr lang="uk-UA" sz="1200"/>
            <a:t>Частка ринку</a:t>
          </a:r>
          <a:endParaRPr lang="x-none" sz="1200"/>
        </a:p>
      </dgm:t>
    </dgm:pt>
    <dgm:pt modelId="{F3B0BCF5-FE76-5248-94DB-854D880FF1CD}" type="parTrans" cxnId="{71B55CA3-BC14-FD4A-A367-D35E840E5368}">
      <dgm:prSet/>
      <dgm:spPr/>
      <dgm:t>
        <a:bodyPr/>
        <a:lstStyle/>
        <a:p>
          <a:endParaRPr lang="ru-RU"/>
        </a:p>
      </dgm:t>
    </dgm:pt>
    <dgm:pt modelId="{A9261906-8698-7B4C-BC4D-1B02149E0905}" type="sibTrans" cxnId="{71B55CA3-BC14-FD4A-A367-D35E840E5368}">
      <dgm:prSet/>
      <dgm:spPr/>
      <dgm:t>
        <a:bodyPr/>
        <a:lstStyle/>
        <a:p>
          <a:endParaRPr lang="ru-RU"/>
        </a:p>
      </dgm:t>
    </dgm:pt>
    <dgm:pt modelId="{575A2EFA-AC1D-224B-B267-1929A648135F}">
      <dgm:prSet custT="1"/>
      <dgm:spPr/>
      <dgm:t>
        <a:bodyPr/>
        <a:lstStyle/>
        <a:p>
          <a:r>
            <a:rPr lang="uk-UA" sz="700"/>
            <a:t>Частка гаманця клієнта відсоток витрат клієнта на продукти/послуги компанії порівняно з усіма його витратами в цій галузі.</a:t>
          </a:r>
          <a:endParaRPr lang="x-none" sz="700"/>
        </a:p>
      </dgm:t>
    </dgm:pt>
    <dgm:pt modelId="{0368F82E-8885-9842-81EA-9DEF9B1CD638}" type="parTrans" cxnId="{2E584CF3-8B41-9843-8085-FBB2014FBD25}">
      <dgm:prSet/>
      <dgm:spPr/>
      <dgm:t>
        <a:bodyPr/>
        <a:lstStyle/>
        <a:p>
          <a:endParaRPr lang="ru-RU"/>
        </a:p>
      </dgm:t>
    </dgm:pt>
    <dgm:pt modelId="{A4B1BA13-4530-204B-8451-B25B695B745E}" type="sibTrans" cxnId="{2E584CF3-8B41-9843-8085-FBB2014FBD25}">
      <dgm:prSet/>
      <dgm:spPr/>
      <dgm:t>
        <a:bodyPr/>
        <a:lstStyle/>
        <a:p>
          <a:endParaRPr lang="ru-RU"/>
        </a:p>
      </dgm:t>
    </dgm:pt>
    <dgm:pt modelId="{C578E73A-7475-8E4B-85FB-775D9C182D64}">
      <dgm:prSet custT="1"/>
      <dgm:spPr/>
      <dgm:t>
        <a:bodyPr/>
        <a:lstStyle/>
        <a:p>
          <a:r>
            <a:rPr lang="uk-UA" sz="1200"/>
            <a:t>Утримання клієнтів</a:t>
          </a:r>
          <a:endParaRPr lang="x-none" sz="1200"/>
        </a:p>
      </dgm:t>
    </dgm:pt>
    <dgm:pt modelId="{FCCA3349-A9CE-0345-89A9-75929FB172B2}" type="parTrans" cxnId="{D8D3C0EE-6D8C-3F43-B406-373B78762B2B}">
      <dgm:prSet/>
      <dgm:spPr/>
      <dgm:t>
        <a:bodyPr/>
        <a:lstStyle/>
        <a:p>
          <a:endParaRPr lang="ru-RU"/>
        </a:p>
      </dgm:t>
    </dgm:pt>
    <dgm:pt modelId="{C8CA39D9-A3FA-F649-8728-E270CEE1147C}" type="sibTrans" cxnId="{D8D3C0EE-6D8C-3F43-B406-373B78762B2B}">
      <dgm:prSet/>
      <dgm:spPr/>
      <dgm:t>
        <a:bodyPr/>
        <a:lstStyle/>
        <a:p>
          <a:endParaRPr lang="ru-RU"/>
        </a:p>
      </dgm:t>
    </dgm:pt>
    <dgm:pt modelId="{DF0FB549-4E34-1840-BAEF-0B2D872181F2}">
      <dgm:prSet custT="1"/>
      <dgm:spPr/>
      <dgm:t>
        <a:bodyPr/>
        <a:lstStyle/>
        <a:p>
          <a:r>
            <a:rPr lang="uk-UA" sz="1200"/>
            <a:t>Покинуті кошики</a:t>
          </a:r>
          <a:endParaRPr lang="x-none" sz="1200"/>
        </a:p>
      </dgm:t>
    </dgm:pt>
    <dgm:pt modelId="{8B2A496E-1DA3-F34C-ACE2-57A0173DC892}" type="parTrans" cxnId="{BB14346F-F14B-6840-9D59-6884BB4449DB}">
      <dgm:prSet/>
      <dgm:spPr/>
      <dgm:t>
        <a:bodyPr/>
        <a:lstStyle/>
        <a:p>
          <a:endParaRPr lang="ru-RU"/>
        </a:p>
      </dgm:t>
    </dgm:pt>
    <dgm:pt modelId="{6E3C8469-26C4-E547-8D3D-EF494512542F}" type="sibTrans" cxnId="{BB14346F-F14B-6840-9D59-6884BB4449DB}">
      <dgm:prSet/>
      <dgm:spPr/>
      <dgm:t>
        <a:bodyPr/>
        <a:lstStyle/>
        <a:p>
          <a:endParaRPr lang="ru-RU"/>
        </a:p>
      </dgm:t>
    </dgm:pt>
    <dgm:pt modelId="{FA3F54BD-F865-2847-BD35-DE27953BD1EF}">
      <dgm:prSet custT="1"/>
      <dgm:spPr/>
      <dgm:t>
        <a:bodyPr/>
        <a:lstStyle/>
        <a:p>
          <a:r>
            <a:rPr lang="uk-UA" sz="900"/>
            <a:t>прибуток від реклами на кожну грошову одиницю вкладених інвестицій.</a:t>
          </a:r>
          <a:endParaRPr lang="ru-RU" sz="900"/>
        </a:p>
      </dgm:t>
    </dgm:pt>
    <dgm:pt modelId="{EE0C17E6-DF03-804D-9282-5DAC112CE70E}" type="parTrans" cxnId="{38F19F0D-9EB1-334E-B0F4-7DE58CC972CD}">
      <dgm:prSet/>
      <dgm:spPr/>
      <dgm:t>
        <a:bodyPr/>
        <a:lstStyle/>
        <a:p>
          <a:endParaRPr lang="ru-RU"/>
        </a:p>
      </dgm:t>
    </dgm:pt>
    <dgm:pt modelId="{2CC01CEA-B418-4248-BD84-B6B4BB1617B2}" type="sibTrans" cxnId="{38F19F0D-9EB1-334E-B0F4-7DE58CC972CD}">
      <dgm:prSet/>
      <dgm:spPr/>
      <dgm:t>
        <a:bodyPr/>
        <a:lstStyle/>
        <a:p>
          <a:endParaRPr lang="ru-RU"/>
        </a:p>
      </dgm:t>
    </dgm:pt>
    <dgm:pt modelId="{E03176DE-9FAB-C041-A5DE-7DB83A0B73E7}">
      <dgm:prSet custT="1"/>
      <dgm:spPr/>
      <dgm:t>
        <a:bodyPr/>
        <a:lstStyle/>
        <a:p>
          <a:r>
            <a:rPr lang="uk-UA" sz="1000"/>
            <a:t>співвідношення отриманого доходу до понесених витрат.</a:t>
          </a:r>
          <a:endParaRPr lang="x-none" sz="1000"/>
        </a:p>
      </dgm:t>
    </dgm:pt>
    <dgm:pt modelId="{D1DAFD58-7E61-0C4E-83E8-E3FA89F4D36C}" type="parTrans" cxnId="{D86D5853-CE99-B243-8280-B7D3D7A79A39}">
      <dgm:prSet/>
      <dgm:spPr/>
      <dgm:t>
        <a:bodyPr/>
        <a:lstStyle/>
        <a:p>
          <a:endParaRPr lang="ru-RU"/>
        </a:p>
      </dgm:t>
    </dgm:pt>
    <dgm:pt modelId="{1B2FC017-D4ED-4F44-B378-DF4057E816F1}" type="sibTrans" cxnId="{D86D5853-CE99-B243-8280-B7D3D7A79A39}">
      <dgm:prSet/>
      <dgm:spPr/>
      <dgm:t>
        <a:bodyPr/>
        <a:lstStyle/>
        <a:p>
          <a:endParaRPr lang="ru-RU"/>
        </a:p>
      </dgm:t>
    </dgm:pt>
    <dgm:pt modelId="{3DC8F00D-FED6-5747-81C3-25ED0185DAEB}">
      <dgm:prSet custT="1"/>
      <dgm:spPr/>
      <dgm:t>
        <a:bodyPr/>
        <a:lstStyle/>
        <a:p>
          <a:r>
            <a:rPr lang="uk-UA" sz="900"/>
            <a:t>відсоток користувачів, які відмовилися від послуг за вказаний проміжок.</a:t>
          </a:r>
          <a:endParaRPr lang="x-none" sz="900"/>
        </a:p>
      </dgm:t>
    </dgm:pt>
    <dgm:pt modelId="{34EF1743-8AA1-5B42-BFB2-80EA379F744B}" type="parTrans" cxnId="{2B4B8E5B-BF18-0744-B77D-6AD7462B5919}">
      <dgm:prSet/>
      <dgm:spPr/>
      <dgm:t>
        <a:bodyPr/>
        <a:lstStyle/>
        <a:p>
          <a:endParaRPr lang="ru-RU"/>
        </a:p>
      </dgm:t>
    </dgm:pt>
    <dgm:pt modelId="{A4003AC7-9EF3-AA45-BFDE-046E5852ACF7}" type="sibTrans" cxnId="{2B4B8E5B-BF18-0744-B77D-6AD7462B5919}">
      <dgm:prSet/>
      <dgm:spPr/>
      <dgm:t>
        <a:bodyPr/>
        <a:lstStyle/>
        <a:p>
          <a:endParaRPr lang="ru-RU"/>
        </a:p>
      </dgm:t>
    </dgm:pt>
    <dgm:pt modelId="{5D967ED9-C313-3B4F-89D9-2F7E8E2ACB99}">
      <dgm:prSet custT="1"/>
      <dgm:spPr/>
      <dgm:t>
        <a:bodyPr/>
        <a:lstStyle/>
        <a:p>
          <a:r>
            <a:rPr lang="uk-UA" sz="900"/>
            <a:t>відсоток певного ринку, який займає продукт/послуга компанії.</a:t>
          </a:r>
          <a:endParaRPr lang="x-none" sz="900"/>
        </a:p>
      </dgm:t>
    </dgm:pt>
    <dgm:pt modelId="{F53B51CD-6DA4-4E4A-BB20-95FEB3944584}" type="parTrans" cxnId="{D956480B-FEE5-3D4B-94CD-DDAF5F19B11F}">
      <dgm:prSet/>
      <dgm:spPr/>
      <dgm:t>
        <a:bodyPr/>
        <a:lstStyle/>
        <a:p>
          <a:endParaRPr lang="ru-RU"/>
        </a:p>
      </dgm:t>
    </dgm:pt>
    <dgm:pt modelId="{D6BCA7E1-840A-7C4F-A6DD-C71FAF2B6B3D}" type="sibTrans" cxnId="{D956480B-FEE5-3D4B-94CD-DDAF5F19B11F}">
      <dgm:prSet/>
      <dgm:spPr/>
      <dgm:t>
        <a:bodyPr/>
        <a:lstStyle/>
        <a:p>
          <a:endParaRPr lang="ru-RU"/>
        </a:p>
      </dgm:t>
    </dgm:pt>
    <dgm:pt modelId="{EB7CDCDF-958B-9C4E-A909-65D8066F971B}">
      <dgm:prSet custT="1"/>
      <dgm:spPr/>
      <dgm:t>
        <a:bodyPr/>
        <a:lstStyle/>
        <a:p>
          <a:r>
            <a:rPr lang="uk-UA" sz="1050"/>
            <a:t> відсоток повторних покупок наявними клієнтами.</a:t>
          </a:r>
          <a:endParaRPr lang="x-none" sz="1050"/>
        </a:p>
      </dgm:t>
    </dgm:pt>
    <dgm:pt modelId="{B38E4300-E597-5146-B69B-2439E6A02A21}" type="parTrans" cxnId="{277A0474-9C9E-FB42-A053-49AA16A8853C}">
      <dgm:prSet/>
      <dgm:spPr/>
      <dgm:t>
        <a:bodyPr/>
        <a:lstStyle/>
        <a:p>
          <a:endParaRPr lang="ru-RU"/>
        </a:p>
      </dgm:t>
    </dgm:pt>
    <dgm:pt modelId="{403F08F4-A487-8745-8B98-1CB01DA4B555}" type="sibTrans" cxnId="{277A0474-9C9E-FB42-A053-49AA16A8853C}">
      <dgm:prSet/>
      <dgm:spPr/>
      <dgm:t>
        <a:bodyPr/>
        <a:lstStyle/>
        <a:p>
          <a:endParaRPr lang="ru-RU"/>
        </a:p>
      </dgm:t>
    </dgm:pt>
    <dgm:pt modelId="{120A0525-CBE9-FC4A-BBAA-B9CD038A53F7}">
      <dgm:prSet custT="1"/>
      <dgm:spPr/>
      <dgm:t>
        <a:bodyPr/>
        <a:lstStyle/>
        <a:p>
          <a:r>
            <a:rPr lang="uk-UA" sz="900"/>
            <a:t> кількість користувачів, які додали товар до кошика, але не завершили покупку.</a:t>
          </a:r>
          <a:endParaRPr lang="x-none" sz="900"/>
        </a:p>
      </dgm:t>
    </dgm:pt>
    <dgm:pt modelId="{1BB1466D-A9F3-1348-9B60-86CDFD0FE614}" type="parTrans" cxnId="{3807E162-D88B-754D-9CFC-7AAB2301036C}">
      <dgm:prSet/>
      <dgm:spPr/>
      <dgm:t>
        <a:bodyPr/>
        <a:lstStyle/>
        <a:p>
          <a:endParaRPr lang="ru-RU"/>
        </a:p>
      </dgm:t>
    </dgm:pt>
    <dgm:pt modelId="{E1C3B2D9-0F72-8B49-94CE-8AC4F4137435}" type="sibTrans" cxnId="{3807E162-D88B-754D-9CFC-7AAB2301036C}">
      <dgm:prSet/>
      <dgm:spPr/>
      <dgm:t>
        <a:bodyPr/>
        <a:lstStyle/>
        <a:p>
          <a:endParaRPr lang="ru-RU"/>
        </a:p>
      </dgm:t>
    </dgm:pt>
    <dgm:pt modelId="{08484F5E-9ADD-6740-9315-F4B52BA44AF4}" type="pres">
      <dgm:prSet presAssocID="{5609260B-5496-7B4B-9DEE-0B22C0A0E948}" presName="diagram" presStyleCnt="0">
        <dgm:presLayoutVars>
          <dgm:chPref val="1"/>
          <dgm:dir/>
          <dgm:animOne val="branch"/>
          <dgm:animLvl val="lvl"/>
          <dgm:resizeHandles val="exact"/>
        </dgm:presLayoutVars>
      </dgm:prSet>
      <dgm:spPr/>
    </dgm:pt>
    <dgm:pt modelId="{0A99F867-77BF-3E42-893A-8ADDFFD3E5F8}" type="pres">
      <dgm:prSet presAssocID="{A5C09A4D-CE3D-A344-9018-BF680027C515}" presName="root1" presStyleCnt="0"/>
      <dgm:spPr/>
    </dgm:pt>
    <dgm:pt modelId="{AEEB9F45-E542-A541-89EE-9661B6C5DB66}" type="pres">
      <dgm:prSet presAssocID="{A5C09A4D-CE3D-A344-9018-BF680027C515}" presName="LevelOneTextNode" presStyleLbl="node0" presStyleIdx="0" presStyleCnt="1" custScaleX="262065">
        <dgm:presLayoutVars>
          <dgm:chPref val="3"/>
        </dgm:presLayoutVars>
      </dgm:prSet>
      <dgm:spPr/>
    </dgm:pt>
    <dgm:pt modelId="{9F97031D-CFB3-5945-98B3-F5338B649190}" type="pres">
      <dgm:prSet presAssocID="{A5C09A4D-CE3D-A344-9018-BF680027C515}" presName="level2hierChild" presStyleCnt="0"/>
      <dgm:spPr/>
    </dgm:pt>
    <dgm:pt modelId="{74F7E0F3-FD78-F84C-815F-5A067DDAAE9E}" type="pres">
      <dgm:prSet presAssocID="{4F76D188-2216-5540-872B-EAA263C9C4EA}" presName="conn2-1" presStyleLbl="parChTrans1D2" presStyleIdx="0" presStyleCnt="11"/>
      <dgm:spPr/>
    </dgm:pt>
    <dgm:pt modelId="{AD5AAB33-D5C3-1C40-A505-62CADDEF6413}" type="pres">
      <dgm:prSet presAssocID="{4F76D188-2216-5540-872B-EAA263C9C4EA}" presName="connTx" presStyleLbl="parChTrans1D2" presStyleIdx="0" presStyleCnt="11"/>
      <dgm:spPr/>
    </dgm:pt>
    <dgm:pt modelId="{1870E6B2-0347-314E-8641-CF6E99267FA1}" type="pres">
      <dgm:prSet presAssocID="{0C3B6B72-78F8-DB46-9D5E-2C91903A34B5}" presName="root2" presStyleCnt="0"/>
      <dgm:spPr/>
    </dgm:pt>
    <dgm:pt modelId="{B264C584-3459-344C-86EE-99895DCAC78D}" type="pres">
      <dgm:prSet presAssocID="{0C3B6B72-78F8-DB46-9D5E-2C91903A34B5}" presName="LevelTwoTextNode" presStyleLbl="node2" presStyleIdx="0" presStyleCnt="11" custScaleX="262065">
        <dgm:presLayoutVars>
          <dgm:chPref val="3"/>
        </dgm:presLayoutVars>
      </dgm:prSet>
      <dgm:spPr/>
    </dgm:pt>
    <dgm:pt modelId="{20A0CAD9-D659-3646-B709-C4F757F3C69A}" type="pres">
      <dgm:prSet presAssocID="{0C3B6B72-78F8-DB46-9D5E-2C91903A34B5}" presName="level3hierChild" presStyleCnt="0"/>
      <dgm:spPr/>
    </dgm:pt>
    <dgm:pt modelId="{F0B1FDC0-7234-4E48-8F01-15511AFDD5B6}" type="pres">
      <dgm:prSet presAssocID="{A0073AE3-FE0C-4044-A839-BB32269F7973}" presName="conn2-1" presStyleLbl="parChTrans1D3" presStyleIdx="0" presStyleCnt="8"/>
      <dgm:spPr/>
    </dgm:pt>
    <dgm:pt modelId="{58AA9A46-9A1D-2B4D-B6E6-0DB235E78450}" type="pres">
      <dgm:prSet presAssocID="{A0073AE3-FE0C-4044-A839-BB32269F7973}" presName="connTx" presStyleLbl="parChTrans1D3" presStyleIdx="0" presStyleCnt="8"/>
      <dgm:spPr/>
    </dgm:pt>
    <dgm:pt modelId="{9E614135-84CB-0D4B-A923-0D91F6B8BCFB}" type="pres">
      <dgm:prSet presAssocID="{6EC8B817-E710-5F47-989E-035D7A4A716F}" presName="root2" presStyleCnt="0"/>
      <dgm:spPr/>
    </dgm:pt>
    <dgm:pt modelId="{9880AB68-480F-FF4A-BACE-7CAAA98D87A0}" type="pres">
      <dgm:prSet presAssocID="{6EC8B817-E710-5F47-989E-035D7A4A716F}" presName="LevelTwoTextNode" presStyleLbl="node3" presStyleIdx="0" presStyleCnt="8" custScaleX="262065">
        <dgm:presLayoutVars>
          <dgm:chPref val="3"/>
        </dgm:presLayoutVars>
      </dgm:prSet>
      <dgm:spPr/>
    </dgm:pt>
    <dgm:pt modelId="{1901714D-1D67-C943-A62B-550E5D356B6D}" type="pres">
      <dgm:prSet presAssocID="{6EC8B817-E710-5F47-989E-035D7A4A716F}" presName="level3hierChild" presStyleCnt="0"/>
      <dgm:spPr/>
    </dgm:pt>
    <dgm:pt modelId="{7FE9BC0D-BB23-4B40-B705-8D1AF3D569E4}" type="pres">
      <dgm:prSet presAssocID="{1AC4C32D-BDF1-C649-AABD-93679171CC76}" presName="conn2-1" presStyleLbl="parChTrans1D2" presStyleIdx="1" presStyleCnt="11"/>
      <dgm:spPr/>
    </dgm:pt>
    <dgm:pt modelId="{6433C292-ACAC-5F4C-914A-F01F0E7AB18E}" type="pres">
      <dgm:prSet presAssocID="{1AC4C32D-BDF1-C649-AABD-93679171CC76}" presName="connTx" presStyleLbl="parChTrans1D2" presStyleIdx="1" presStyleCnt="11"/>
      <dgm:spPr/>
    </dgm:pt>
    <dgm:pt modelId="{973EBFF2-A751-2F46-A65E-2059A49CBCE9}" type="pres">
      <dgm:prSet presAssocID="{54B7C56E-3D3E-1549-B55C-7217E82A925C}" presName="root2" presStyleCnt="0"/>
      <dgm:spPr/>
    </dgm:pt>
    <dgm:pt modelId="{7D0F5B4B-F847-EF40-A7C9-190C11A099CC}" type="pres">
      <dgm:prSet presAssocID="{54B7C56E-3D3E-1549-B55C-7217E82A925C}" presName="LevelTwoTextNode" presStyleLbl="node2" presStyleIdx="1" presStyleCnt="11" custScaleX="262065">
        <dgm:presLayoutVars>
          <dgm:chPref val="3"/>
        </dgm:presLayoutVars>
      </dgm:prSet>
      <dgm:spPr/>
    </dgm:pt>
    <dgm:pt modelId="{DB9E3690-5F4E-6746-A448-488F9953464A}" type="pres">
      <dgm:prSet presAssocID="{54B7C56E-3D3E-1549-B55C-7217E82A925C}" presName="level3hierChild" presStyleCnt="0"/>
      <dgm:spPr/>
    </dgm:pt>
    <dgm:pt modelId="{3B70202B-DFE3-5844-899D-B3BC4E4D83C5}" type="pres">
      <dgm:prSet presAssocID="{60BF961A-1F16-4342-8C27-48014DF02044}" presName="conn2-1" presStyleLbl="parChTrans1D3" presStyleIdx="1" presStyleCnt="8"/>
      <dgm:spPr/>
    </dgm:pt>
    <dgm:pt modelId="{1B3F17AC-A7D7-F940-8D72-771D64D2D0D3}" type="pres">
      <dgm:prSet presAssocID="{60BF961A-1F16-4342-8C27-48014DF02044}" presName="connTx" presStyleLbl="parChTrans1D3" presStyleIdx="1" presStyleCnt="8"/>
      <dgm:spPr/>
    </dgm:pt>
    <dgm:pt modelId="{24AEC796-2748-D340-97A7-D39E28A2981A}" type="pres">
      <dgm:prSet presAssocID="{DF6DB503-0EA9-0C4F-86BB-279ADF78E760}" presName="root2" presStyleCnt="0"/>
      <dgm:spPr/>
    </dgm:pt>
    <dgm:pt modelId="{710525BE-D557-EB4B-86EA-F40D9DE2DB2A}" type="pres">
      <dgm:prSet presAssocID="{DF6DB503-0EA9-0C4F-86BB-279ADF78E760}" presName="LevelTwoTextNode" presStyleLbl="node3" presStyleIdx="1" presStyleCnt="8" custScaleX="262065">
        <dgm:presLayoutVars>
          <dgm:chPref val="3"/>
        </dgm:presLayoutVars>
      </dgm:prSet>
      <dgm:spPr/>
    </dgm:pt>
    <dgm:pt modelId="{BFA8B57D-CD8E-A94B-92F9-A72322942A12}" type="pres">
      <dgm:prSet presAssocID="{DF6DB503-0EA9-0C4F-86BB-279ADF78E760}" presName="level3hierChild" presStyleCnt="0"/>
      <dgm:spPr/>
    </dgm:pt>
    <dgm:pt modelId="{9379BC5D-D4A9-F945-8471-58A08D02EF9B}" type="pres">
      <dgm:prSet presAssocID="{6A42B721-685D-3947-B845-51B90190C729}" presName="conn2-1" presStyleLbl="parChTrans1D2" presStyleIdx="2" presStyleCnt="11"/>
      <dgm:spPr/>
    </dgm:pt>
    <dgm:pt modelId="{198295D0-5379-114A-A248-0493813FD9B4}" type="pres">
      <dgm:prSet presAssocID="{6A42B721-685D-3947-B845-51B90190C729}" presName="connTx" presStyleLbl="parChTrans1D2" presStyleIdx="2" presStyleCnt="11"/>
      <dgm:spPr/>
    </dgm:pt>
    <dgm:pt modelId="{52518A57-9CCB-1349-9BD7-3502C1383A76}" type="pres">
      <dgm:prSet presAssocID="{561BEB79-D0A6-8944-A797-EFA32D450C09}" presName="root2" presStyleCnt="0"/>
      <dgm:spPr/>
    </dgm:pt>
    <dgm:pt modelId="{07873681-DFBC-FE4C-8A55-058FF7994765}" type="pres">
      <dgm:prSet presAssocID="{561BEB79-D0A6-8944-A797-EFA32D450C09}" presName="LevelTwoTextNode" presStyleLbl="node2" presStyleIdx="2" presStyleCnt="11" custScaleX="262065" custLinFactNeighborX="-908" custLinFactNeighborY="-3634">
        <dgm:presLayoutVars>
          <dgm:chPref val="3"/>
        </dgm:presLayoutVars>
      </dgm:prSet>
      <dgm:spPr/>
    </dgm:pt>
    <dgm:pt modelId="{D3B11875-3E3E-1B4B-8982-032B6F7B8875}" type="pres">
      <dgm:prSet presAssocID="{561BEB79-D0A6-8944-A797-EFA32D450C09}" presName="level3hierChild" presStyleCnt="0"/>
      <dgm:spPr/>
    </dgm:pt>
    <dgm:pt modelId="{897505D7-8998-2C48-9D4D-6C7E70CA2681}" type="pres">
      <dgm:prSet presAssocID="{EE0C17E6-DF03-804D-9282-5DAC112CE70E}" presName="conn2-1" presStyleLbl="parChTrans1D3" presStyleIdx="2" presStyleCnt="8"/>
      <dgm:spPr/>
    </dgm:pt>
    <dgm:pt modelId="{892E9F7C-76B0-C340-98E9-ECA2FF422779}" type="pres">
      <dgm:prSet presAssocID="{EE0C17E6-DF03-804D-9282-5DAC112CE70E}" presName="connTx" presStyleLbl="parChTrans1D3" presStyleIdx="2" presStyleCnt="8"/>
      <dgm:spPr/>
    </dgm:pt>
    <dgm:pt modelId="{DFEA2C87-2A71-4740-8B40-31FDF62AA0FF}" type="pres">
      <dgm:prSet presAssocID="{FA3F54BD-F865-2847-BD35-DE27953BD1EF}" presName="root2" presStyleCnt="0"/>
      <dgm:spPr/>
    </dgm:pt>
    <dgm:pt modelId="{1114E15C-1456-A74A-A0FF-256587F9D628}" type="pres">
      <dgm:prSet presAssocID="{FA3F54BD-F865-2847-BD35-DE27953BD1EF}" presName="LevelTwoTextNode" presStyleLbl="node3" presStyleIdx="2" presStyleCnt="8" custScaleX="262065">
        <dgm:presLayoutVars>
          <dgm:chPref val="3"/>
        </dgm:presLayoutVars>
      </dgm:prSet>
      <dgm:spPr/>
    </dgm:pt>
    <dgm:pt modelId="{24A63BDA-1BE6-9644-9752-5BF4A4DD5C03}" type="pres">
      <dgm:prSet presAssocID="{FA3F54BD-F865-2847-BD35-DE27953BD1EF}" presName="level3hierChild" presStyleCnt="0"/>
      <dgm:spPr/>
    </dgm:pt>
    <dgm:pt modelId="{AEED6515-2ED8-404E-B8B0-12C813B2013A}" type="pres">
      <dgm:prSet presAssocID="{73B45BCA-A821-F849-ACAA-3DD98C202FBA}" presName="conn2-1" presStyleLbl="parChTrans1D2" presStyleIdx="3" presStyleCnt="11"/>
      <dgm:spPr/>
    </dgm:pt>
    <dgm:pt modelId="{D3004112-CAD5-D543-9E5B-11BE1A86C24F}" type="pres">
      <dgm:prSet presAssocID="{73B45BCA-A821-F849-ACAA-3DD98C202FBA}" presName="connTx" presStyleLbl="parChTrans1D2" presStyleIdx="3" presStyleCnt="11"/>
      <dgm:spPr/>
    </dgm:pt>
    <dgm:pt modelId="{979A6303-203A-C746-9A8A-237A984DD76B}" type="pres">
      <dgm:prSet presAssocID="{E1F4A5C3-5E64-C74D-9883-96561888722D}" presName="root2" presStyleCnt="0"/>
      <dgm:spPr/>
    </dgm:pt>
    <dgm:pt modelId="{4BD4C3EB-65C5-0649-9EC1-1282E8D41A2D}" type="pres">
      <dgm:prSet presAssocID="{E1F4A5C3-5E64-C74D-9883-96561888722D}" presName="LevelTwoTextNode" presStyleLbl="node2" presStyleIdx="3" presStyleCnt="11" custScaleX="262065">
        <dgm:presLayoutVars>
          <dgm:chPref val="3"/>
        </dgm:presLayoutVars>
      </dgm:prSet>
      <dgm:spPr/>
    </dgm:pt>
    <dgm:pt modelId="{F24C687B-9D46-D74A-BD3D-12F3F1D78C06}" type="pres">
      <dgm:prSet presAssocID="{E1F4A5C3-5E64-C74D-9883-96561888722D}" presName="level3hierChild" presStyleCnt="0"/>
      <dgm:spPr/>
    </dgm:pt>
    <dgm:pt modelId="{7DBA6A6B-6342-AA44-B32D-2691FAB07849}" type="pres">
      <dgm:prSet presAssocID="{D1DAFD58-7E61-0C4E-83E8-E3FA89F4D36C}" presName="conn2-1" presStyleLbl="parChTrans1D3" presStyleIdx="3" presStyleCnt="8"/>
      <dgm:spPr/>
    </dgm:pt>
    <dgm:pt modelId="{A12A8515-B957-484A-802A-4BE8DE91E9E7}" type="pres">
      <dgm:prSet presAssocID="{D1DAFD58-7E61-0C4E-83E8-E3FA89F4D36C}" presName="connTx" presStyleLbl="parChTrans1D3" presStyleIdx="3" presStyleCnt="8"/>
      <dgm:spPr/>
    </dgm:pt>
    <dgm:pt modelId="{EA4D1115-6404-2D4B-8D86-4B9BA00E9C31}" type="pres">
      <dgm:prSet presAssocID="{E03176DE-9FAB-C041-A5DE-7DB83A0B73E7}" presName="root2" presStyleCnt="0"/>
      <dgm:spPr/>
    </dgm:pt>
    <dgm:pt modelId="{DF6E709E-AB90-374B-AA56-2D18FF1C16D3}" type="pres">
      <dgm:prSet presAssocID="{E03176DE-9FAB-C041-A5DE-7DB83A0B73E7}" presName="LevelTwoTextNode" presStyleLbl="node3" presStyleIdx="3" presStyleCnt="8" custScaleX="262065">
        <dgm:presLayoutVars>
          <dgm:chPref val="3"/>
        </dgm:presLayoutVars>
      </dgm:prSet>
      <dgm:spPr/>
    </dgm:pt>
    <dgm:pt modelId="{E23D6C4F-9F70-EB41-8E44-D5849C97F2C9}" type="pres">
      <dgm:prSet presAssocID="{E03176DE-9FAB-C041-A5DE-7DB83A0B73E7}" presName="level3hierChild" presStyleCnt="0"/>
      <dgm:spPr/>
    </dgm:pt>
    <dgm:pt modelId="{1FE40CAA-F412-E943-8DE7-E6922EAA275A}" type="pres">
      <dgm:prSet presAssocID="{9A55CCE3-0C70-AB41-A441-13A3D2EFDBBB}" presName="conn2-1" presStyleLbl="parChTrans1D2" presStyleIdx="4" presStyleCnt="11"/>
      <dgm:spPr/>
    </dgm:pt>
    <dgm:pt modelId="{8A7B0C56-99B2-B348-B3D8-A895BF7A9ADB}" type="pres">
      <dgm:prSet presAssocID="{9A55CCE3-0C70-AB41-A441-13A3D2EFDBBB}" presName="connTx" presStyleLbl="parChTrans1D2" presStyleIdx="4" presStyleCnt="11"/>
      <dgm:spPr/>
    </dgm:pt>
    <dgm:pt modelId="{FAB6E50C-E360-2E47-9380-15EDCABF1F4D}" type="pres">
      <dgm:prSet presAssocID="{28BD0CCE-F2DF-8445-9F86-1366BBFF0A7A}" presName="root2" presStyleCnt="0"/>
      <dgm:spPr/>
    </dgm:pt>
    <dgm:pt modelId="{9AC22622-A5AC-FB4E-818F-55A8AD1168EA}" type="pres">
      <dgm:prSet presAssocID="{28BD0CCE-F2DF-8445-9F86-1366BBFF0A7A}" presName="LevelTwoTextNode" presStyleLbl="node2" presStyleIdx="4" presStyleCnt="11" custScaleX="262065">
        <dgm:presLayoutVars>
          <dgm:chPref val="3"/>
        </dgm:presLayoutVars>
      </dgm:prSet>
      <dgm:spPr/>
    </dgm:pt>
    <dgm:pt modelId="{2F49CFAF-56D7-8B47-93EC-EFA712B27994}" type="pres">
      <dgm:prSet presAssocID="{28BD0CCE-F2DF-8445-9F86-1366BBFF0A7A}" presName="level3hierChild" presStyleCnt="0"/>
      <dgm:spPr/>
    </dgm:pt>
    <dgm:pt modelId="{9AEA0865-80F1-C44B-9DA1-C3F4FB2DB3A2}" type="pres">
      <dgm:prSet presAssocID="{8CFF618D-73A9-5D4D-B9F3-F87E2C81A51E}" presName="conn2-1" presStyleLbl="parChTrans1D2" presStyleIdx="5" presStyleCnt="11"/>
      <dgm:spPr/>
    </dgm:pt>
    <dgm:pt modelId="{B4ECC41F-51D0-064A-AB9B-136E64F66152}" type="pres">
      <dgm:prSet presAssocID="{8CFF618D-73A9-5D4D-B9F3-F87E2C81A51E}" presName="connTx" presStyleLbl="parChTrans1D2" presStyleIdx="5" presStyleCnt="11"/>
      <dgm:spPr/>
    </dgm:pt>
    <dgm:pt modelId="{5EDA780C-4241-F141-AC8D-B38466045EBC}" type="pres">
      <dgm:prSet presAssocID="{351750CF-5DAE-6041-8F01-2A210612B9F7}" presName="root2" presStyleCnt="0"/>
      <dgm:spPr/>
    </dgm:pt>
    <dgm:pt modelId="{2F9F4A04-04AA-4941-A8EB-21A5A65EC359}" type="pres">
      <dgm:prSet presAssocID="{351750CF-5DAE-6041-8F01-2A210612B9F7}" presName="LevelTwoTextNode" presStyleLbl="node2" presStyleIdx="5" presStyleCnt="11" custScaleX="262065">
        <dgm:presLayoutVars>
          <dgm:chPref val="3"/>
        </dgm:presLayoutVars>
      </dgm:prSet>
      <dgm:spPr/>
    </dgm:pt>
    <dgm:pt modelId="{D1135006-2991-F84F-9C66-C4E350147F2A}" type="pres">
      <dgm:prSet presAssocID="{351750CF-5DAE-6041-8F01-2A210612B9F7}" presName="level3hierChild" presStyleCnt="0"/>
      <dgm:spPr/>
    </dgm:pt>
    <dgm:pt modelId="{477C7F01-5F57-B24B-8B27-99EC203B396F}" type="pres">
      <dgm:prSet presAssocID="{34EF1743-8AA1-5B42-BFB2-80EA379F744B}" presName="conn2-1" presStyleLbl="parChTrans1D3" presStyleIdx="4" presStyleCnt="8"/>
      <dgm:spPr/>
    </dgm:pt>
    <dgm:pt modelId="{C62922A4-8B6C-BF40-85C1-FF3BED119B1A}" type="pres">
      <dgm:prSet presAssocID="{34EF1743-8AA1-5B42-BFB2-80EA379F744B}" presName="connTx" presStyleLbl="parChTrans1D3" presStyleIdx="4" presStyleCnt="8"/>
      <dgm:spPr/>
    </dgm:pt>
    <dgm:pt modelId="{5751408D-D012-7A44-8B4A-7030E5C7DA6B}" type="pres">
      <dgm:prSet presAssocID="{3DC8F00D-FED6-5747-81C3-25ED0185DAEB}" presName="root2" presStyleCnt="0"/>
      <dgm:spPr/>
    </dgm:pt>
    <dgm:pt modelId="{AF9FC91E-75A4-4142-B813-9F0EC1B476C9}" type="pres">
      <dgm:prSet presAssocID="{3DC8F00D-FED6-5747-81C3-25ED0185DAEB}" presName="LevelTwoTextNode" presStyleLbl="node3" presStyleIdx="4" presStyleCnt="8" custScaleX="262065">
        <dgm:presLayoutVars>
          <dgm:chPref val="3"/>
        </dgm:presLayoutVars>
      </dgm:prSet>
      <dgm:spPr/>
    </dgm:pt>
    <dgm:pt modelId="{7A025573-28F5-2544-B080-EB4A3E673A9A}" type="pres">
      <dgm:prSet presAssocID="{3DC8F00D-FED6-5747-81C3-25ED0185DAEB}" presName="level3hierChild" presStyleCnt="0"/>
      <dgm:spPr/>
    </dgm:pt>
    <dgm:pt modelId="{051B0392-5C55-4447-B90E-F6CEAE0CEF87}" type="pres">
      <dgm:prSet presAssocID="{3ECCEF00-A8AB-A14B-B512-A6E9BAA8F4E4}" presName="conn2-1" presStyleLbl="parChTrans1D2" presStyleIdx="6" presStyleCnt="11"/>
      <dgm:spPr/>
    </dgm:pt>
    <dgm:pt modelId="{36CF7DD1-B660-1B49-A39E-6F8223E46831}" type="pres">
      <dgm:prSet presAssocID="{3ECCEF00-A8AB-A14B-B512-A6E9BAA8F4E4}" presName="connTx" presStyleLbl="parChTrans1D2" presStyleIdx="6" presStyleCnt="11"/>
      <dgm:spPr/>
    </dgm:pt>
    <dgm:pt modelId="{A066EB53-B021-1A46-B384-F71D494F47EA}" type="pres">
      <dgm:prSet presAssocID="{C5C8EBFC-73AA-4C44-8A2F-D8CF25A74DA8}" presName="root2" presStyleCnt="0"/>
      <dgm:spPr/>
    </dgm:pt>
    <dgm:pt modelId="{72FF4713-2419-F64C-8782-A42D70F3EC45}" type="pres">
      <dgm:prSet presAssocID="{C5C8EBFC-73AA-4C44-8A2F-D8CF25A74DA8}" presName="LevelTwoTextNode" presStyleLbl="node2" presStyleIdx="6" presStyleCnt="11" custScaleX="262065">
        <dgm:presLayoutVars>
          <dgm:chPref val="3"/>
        </dgm:presLayoutVars>
      </dgm:prSet>
      <dgm:spPr/>
    </dgm:pt>
    <dgm:pt modelId="{1D212029-E02A-8C46-B610-FC4DA9A9ECC3}" type="pres">
      <dgm:prSet presAssocID="{C5C8EBFC-73AA-4C44-8A2F-D8CF25A74DA8}" presName="level3hierChild" presStyleCnt="0"/>
      <dgm:spPr/>
    </dgm:pt>
    <dgm:pt modelId="{A2E9CD8E-FEC0-A941-BBF9-D4A4FA6BA795}" type="pres">
      <dgm:prSet presAssocID="{F3B0BCF5-FE76-5248-94DB-854D880FF1CD}" presName="conn2-1" presStyleLbl="parChTrans1D2" presStyleIdx="7" presStyleCnt="11"/>
      <dgm:spPr/>
    </dgm:pt>
    <dgm:pt modelId="{AE193296-1D4B-0345-9ECB-87A5CD5B823B}" type="pres">
      <dgm:prSet presAssocID="{F3B0BCF5-FE76-5248-94DB-854D880FF1CD}" presName="connTx" presStyleLbl="parChTrans1D2" presStyleIdx="7" presStyleCnt="11"/>
      <dgm:spPr/>
    </dgm:pt>
    <dgm:pt modelId="{3F47BB87-4E14-8443-85FA-15FF0EF7159A}" type="pres">
      <dgm:prSet presAssocID="{762359E0-C9C4-7741-8D25-B1A1B8D4E02B}" presName="root2" presStyleCnt="0"/>
      <dgm:spPr/>
    </dgm:pt>
    <dgm:pt modelId="{52D1975A-D448-6C48-8206-245C5A1B4650}" type="pres">
      <dgm:prSet presAssocID="{762359E0-C9C4-7741-8D25-B1A1B8D4E02B}" presName="LevelTwoTextNode" presStyleLbl="node2" presStyleIdx="7" presStyleCnt="11" custScaleX="262065">
        <dgm:presLayoutVars>
          <dgm:chPref val="3"/>
        </dgm:presLayoutVars>
      </dgm:prSet>
      <dgm:spPr/>
    </dgm:pt>
    <dgm:pt modelId="{54502BA3-6BC8-9549-A34B-24260FEEFD4D}" type="pres">
      <dgm:prSet presAssocID="{762359E0-C9C4-7741-8D25-B1A1B8D4E02B}" presName="level3hierChild" presStyleCnt="0"/>
      <dgm:spPr/>
    </dgm:pt>
    <dgm:pt modelId="{FCF7F157-00BC-6342-941D-5BC255078353}" type="pres">
      <dgm:prSet presAssocID="{F53B51CD-6DA4-4E4A-BB20-95FEB3944584}" presName="conn2-1" presStyleLbl="parChTrans1D3" presStyleIdx="5" presStyleCnt="8"/>
      <dgm:spPr/>
    </dgm:pt>
    <dgm:pt modelId="{5774FC01-02C2-CD4B-B4A9-16944178B8A8}" type="pres">
      <dgm:prSet presAssocID="{F53B51CD-6DA4-4E4A-BB20-95FEB3944584}" presName="connTx" presStyleLbl="parChTrans1D3" presStyleIdx="5" presStyleCnt="8"/>
      <dgm:spPr/>
    </dgm:pt>
    <dgm:pt modelId="{DB17C07E-75E9-9E41-B6E4-E33FE8EA0AE7}" type="pres">
      <dgm:prSet presAssocID="{5D967ED9-C313-3B4F-89D9-2F7E8E2ACB99}" presName="root2" presStyleCnt="0"/>
      <dgm:spPr/>
    </dgm:pt>
    <dgm:pt modelId="{A4FF9CFB-5E76-8D48-AB9F-B00E6BFAB9B3}" type="pres">
      <dgm:prSet presAssocID="{5D967ED9-C313-3B4F-89D9-2F7E8E2ACB99}" presName="LevelTwoTextNode" presStyleLbl="node3" presStyleIdx="5" presStyleCnt="8" custScaleX="262065">
        <dgm:presLayoutVars>
          <dgm:chPref val="3"/>
        </dgm:presLayoutVars>
      </dgm:prSet>
      <dgm:spPr/>
    </dgm:pt>
    <dgm:pt modelId="{76698003-011A-B84D-BCB6-7121F1F29910}" type="pres">
      <dgm:prSet presAssocID="{5D967ED9-C313-3B4F-89D9-2F7E8E2ACB99}" presName="level3hierChild" presStyleCnt="0"/>
      <dgm:spPr/>
    </dgm:pt>
    <dgm:pt modelId="{FE002A7C-BF86-F84A-8FAC-292D5DB913FA}" type="pres">
      <dgm:prSet presAssocID="{0368F82E-8885-9842-81EA-9DEF9B1CD638}" presName="conn2-1" presStyleLbl="parChTrans1D2" presStyleIdx="8" presStyleCnt="11"/>
      <dgm:spPr/>
    </dgm:pt>
    <dgm:pt modelId="{2D2CDBE1-01BE-CE41-A262-2BF39FECFB2B}" type="pres">
      <dgm:prSet presAssocID="{0368F82E-8885-9842-81EA-9DEF9B1CD638}" presName="connTx" presStyleLbl="parChTrans1D2" presStyleIdx="8" presStyleCnt="11"/>
      <dgm:spPr/>
    </dgm:pt>
    <dgm:pt modelId="{C3FF8DAB-CBD2-4A43-A122-6FC42FF88E1D}" type="pres">
      <dgm:prSet presAssocID="{575A2EFA-AC1D-224B-B267-1929A648135F}" presName="root2" presStyleCnt="0"/>
      <dgm:spPr/>
    </dgm:pt>
    <dgm:pt modelId="{2E6ED4AA-5F68-BA4F-A56E-8FC43F046D61}" type="pres">
      <dgm:prSet presAssocID="{575A2EFA-AC1D-224B-B267-1929A648135F}" presName="LevelTwoTextNode" presStyleLbl="node2" presStyleIdx="8" presStyleCnt="11" custScaleX="262065">
        <dgm:presLayoutVars>
          <dgm:chPref val="3"/>
        </dgm:presLayoutVars>
      </dgm:prSet>
      <dgm:spPr/>
    </dgm:pt>
    <dgm:pt modelId="{932D80E5-E625-6747-99DF-42A30C828612}" type="pres">
      <dgm:prSet presAssocID="{575A2EFA-AC1D-224B-B267-1929A648135F}" presName="level3hierChild" presStyleCnt="0"/>
      <dgm:spPr/>
    </dgm:pt>
    <dgm:pt modelId="{2AE662ED-6D96-5343-9E61-42A8326E13B5}" type="pres">
      <dgm:prSet presAssocID="{FCCA3349-A9CE-0345-89A9-75929FB172B2}" presName="conn2-1" presStyleLbl="parChTrans1D2" presStyleIdx="9" presStyleCnt="11"/>
      <dgm:spPr/>
    </dgm:pt>
    <dgm:pt modelId="{C6448E4D-419E-F743-B8F7-E651C1851E6C}" type="pres">
      <dgm:prSet presAssocID="{FCCA3349-A9CE-0345-89A9-75929FB172B2}" presName="connTx" presStyleLbl="parChTrans1D2" presStyleIdx="9" presStyleCnt="11"/>
      <dgm:spPr/>
    </dgm:pt>
    <dgm:pt modelId="{A685B689-EF0A-FE4A-A10E-67A7FBCF8267}" type="pres">
      <dgm:prSet presAssocID="{C578E73A-7475-8E4B-85FB-775D9C182D64}" presName="root2" presStyleCnt="0"/>
      <dgm:spPr/>
    </dgm:pt>
    <dgm:pt modelId="{9E7609A0-AF1F-824C-B6C1-1DA2F9851F98}" type="pres">
      <dgm:prSet presAssocID="{C578E73A-7475-8E4B-85FB-775D9C182D64}" presName="LevelTwoTextNode" presStyleLbl="node2" presStyleIdx="9" presStyleCnt="11" custScaleX="262065">
        <dgm:presLayoutVars>
          <dgm:chPref val="3"/>
        </dgm:presLayoutVars>
      </dgm:prSet>
      <dgm:spPr/>
    </dgm:pt>
    <dgm:pt modelId="{8121BDC6-0B46-5246-BB6B-0A458A490122}" type="pres">
      <dgm:prSet presAssocID="{C578E73A-7475-8E4B-85FB-775D9C182D64}" presName="level3hierChild" presStyleCnt="0"/>
      <dgm:spPr/>
    </dgm:pt>
    <dgm:pt modelId="{3EF65495-8B13-4145-8773-2FCAF303111E}" type="pres">
      <dgm:prSet presAssocID="{B38E4300-E597-5146-B69B-2439E6A02A21}" presName="conn2-1" presStyleLbl="parChTrans1D3" presStyleIdx="6" presStyleCnt="8"/>
      <dgm:spPr/>
    </dgm:pt>
    <dgm:pt modelId="{6DAC8B31-E4ED-C947-9D14-E39563649FB3}" type="pres">
      <dgm:prSet presAssocID="{B38E4300-E597-5146-B69B-2439E6A02A21}" presName="connTx" presStyleLbl="parChTrans1D3" presStyleIdx="6" presStyleCnt="8"/>
      <dgm:spPr/>
    </dgm:pt>
    <dgm:pt modelId="{24AD433F-0921-D946-A034-AD62F3BC104D}" type="pres">
      <dgm:prSet presAssocID="{EB7CDCDF-958B-9C4E-A909-65D8066F971B}" presName="root2" presStyleCnt="0"/>
      <dgm:spPr/>
    </dgm:pt>
    <dgm:pt modelId="{4A95301D-051D-F646-9AA0-39279D154E42}" type="pres">
      <dgm:prSet presAssocID="{EB7CDCDF-958B-9C4E-A909-65D8066F971B}" presName="LevelTwoTextNode" presStyleLbl="node3" presStyleIdx="6" presStyleCnt="8" custScaleX="262065">
        <dgm:presLayoutVars>
          <dgm:chPref val="3"/>
        </dgm:presLayoutVars>
      </dgm:prSet>
      <dgm:spPr/>
    </dgm:pt>
    <dgm:pt modelId="{09008080-93B5-E546-AD19-169A9E978CD4}" type="pres">
      <dgm:prSet presAssocID="{EB7CDCDF-958B-9C4E-A909-65D8066F971B}" presName="level3hierChild" presStyleCnt="0"/>
      <dgm:spPr/>
    </dgm:pt>
    <dgm:pt modelId="{0F2EE2DF-9818-FE4C-B3C6-8A5FE9B4CDCA}" type="pres">
      <dgm:prSet presAssocID="{8B2A496E-1DA3-F34C-ACE2-57A0173DC892}" presName="conn2-1" presStyleLbl="parChTrans1D2" presStyleIdx="10" presStyleCnt="11"/>
      <dgm:spPr/>
    </dgm:pt>
    <dgm:pt modelId="{9144F37B-D8D9-814A-B0F4-9FB7D21E46DF}" type="pres">
      <dgm:prSet presAssocID="{8B2A496E-1DA3-F34C-ACE2-57A0173DC892}" presName="connTx" presStyleLbl="parChTrans1D2" presStyleIdx="10" presStyleCnt="11"/>
      <dgm:spPr/>
    </dgm:pt>
    <dgm:pt modelId="{E150FD5E-1DB9-A74C-930E-639B0DFE4A56}" type="pres">
      <dgm:prSet presAssocID="{DF0FB549-4E34-1840-BAEF-0B2D872181F2}" presName="root2" presStyleCnt="0"/>
      <dgm:spPr/>
    </dgm:pt>
    <dgm:pt modelId="{60A5CEB5-B425-754E-AE05-69B181ED3B2C}" type="pres">
      <dgm:prSet presAssocID="{DF0FB549-4E34-1840-BAEF-0B2D872181F2}" presName="LevelTwoTextNode" presStyleLbl="node2" presStyleIdx="10" presStyleCnt="11" custScaleX="262065">
        <dgm:presLayoutVars>
          <dgm:chPref val="3"/>
        </dgm:presLayoutVars>
      </dgm:prSet>
      <dgm:spPr/>
    </dgm:pt>
    <dgm:pt modelId="{22CF80AD-40D6-4846-B933-FE993080546B}" type="pres">
      <dgm:prSet presAssocID="{DF0FB549-4E34-1840-BAEF-0B2D872181F2}" presName="level3hierChild" presStyleCnt="0"/>
      <dgm:spPr/>
    </dgm:pt>
    <dgm:pt modelId="{79150D4C-3428-5346-9361-C6FA840AD0A1}" type="pres">
      <dgm:prSet presAssocID="{1BB1466D-A9F3-1348-9B60-86CDFD0FE614}" presName="conn2-1" presStyleLbl="parChTrans1D3" presStyleIdx="7" presStyleCnt="8"/>
      <dgm:spPr/>
    </dgm:pt>
    <dgm:pt modelId="{86C6CE9A-CA0D-4A4D-8EED-B297BCEE4907}" type="pres">
      <dgm:prSet presAssocID="{1BB1466D-A9F3-1348-9B60-86CDFD0FE614}" presName="connTx" presStyleLbl="parChTrans1D3" presStyleIdx="7" presStyleCnt="8"/>
      <dgm:spPr/>
    </dgm:pt>
    <dgm:pt modelId="{80B7EB6B-C1CD-9D48-8060-00874164FF42}" type="pres">
      <dgm:prSet presAssocID="{120A0525-CBE9-FC4A-BBAA-B9CD038A53F7}" presName="root2" presStyleCnt="0"/>
      <dgm:spPr/>
    </dgm:pt>
    <dgm:pt modelId="{6A9BB2EB-7D38-934D-A993-B35939374521}" type="pres">
      <dgm:prSet presAssocID="{120A0525-CBE9-FC4A-BBAA-B9CD038A53F7}" presName="LevelTwoTextNode" presStyleLbl="node3" presStyleIdx="7" presStyleCnt="8" custScaleX="262065">
        <dgm:presLayoutVars>
          <dgm:chPref val="3"/>
        </dgm:presLayoutVars>
      </dgm:prSet>
      <dgm:spPr/>
    </dgm:pt>
    <dgm:pt modelId="{6D4CBF20-17E6-7741-B162-2B15F5E2B445}" type="pres">
      <dgm:prSet presAssocID="{120A0525-CBE9-FC4A-BBAA-B9CD038A53F7}" presName="level3hierChild" presStyleCnt="0"/>
      <dgm:spPr/>
    </dgm:pt>
  </dgm:ptLst>
  <dgm:cxnLst>
    <dgm:cxn modelId="{07D90B07-0969-45CC-8170-9B036B765B40}" type="presOf" srcId="{5D967ED9-C313-3B4F-89D9-2F7E8E2ACB99}" destId="{A4FF9CFB-5E76-8D48-AB9F-B00E6BFAB9B3}" srcOrd="0" destOrd="0" presId="urn:microsoft.com/office/officeart/2005/8/layout/hierarchy2"/>
    <dgm:cxn modelId="{D956480B-FEE5-3D4B-94CD-DDAF5F19B11F}" srcId="{762359E0-C9C4-7741-8D25-B1A1B8D4E02B}" destId="{5D967ED9-C313-3B4F-89D9-2F7E8E2ACB99}" srcOrd="0" destOrd="0" parTransId="{F53B51CD-6DA4-4E4A-BB20-95FEB3944584}" sibTransId="{D6BCA7E1-840A-7C4F-A6DD-C71FAF2B6B3D}"/>
    <dgm:cxn modelId="{38F19F0D-9EB1-334E-B0F4-7DE58CC972CD}" srcId="{561BEB79-D0A6-8944-A797-EFA32D450C09}" destId="{FA3F54BD-F865-2847-BD35-DE27953BD1EF}" srcOrd="0" destOrd="0" parTransId="{EE0C17E6-DF03-804D-9282-5DAC112CE70E}" sibTransId="{2CC01CEA-B418-4248-BD84-B6B4BB1617B2}"/>
    <dgm:cxn modelId="{1A004913-4FE9-4C6F-9FBF-92DC0870B128}" type="presOf" srcId="{351750CF-5DAE-6041-8F01-2A210612B9F7}" destId="{2F9F4A04-04AA-4941-A8EB-21A5A65EC359}" srcOrd="0" destOrd="0" presId="urn:microsoft.com/office/officeart/2005/8/layout/hierarchy2"/>
    <dgm:cxn modelId="{AF77EA13-5EC2-094B-8CDB-A72793F509F5}" srcId="{0C3B6B72-78F8-DB46-9D5E-2C91903A34B5}" destId="{6EC8B817-E710-5F47-989E-035D7A4A716F}" srcOrd="0" destOrd="0" parTransId="{A0073AE3-FE0C-4044-A839-BB32269F7973}" sibTransId="{0E603823-D08C-E04E-BC2D-225C7CCFB752}"/>
    <dgm:cxn modelId="{1A0C5B14-973F-4957-90AC-C130B256C2F5}" type="presOf" srcId="{120A0525-CBE9-FC4A-BBAA-B9CD038A53F7}" destId="{6A9BB2EB-7D38-934D-A993-B35939374521}" srcOrd="0" destOrd="0" presId="urn:microsoft.com/office/officeart/2005/8/layout/hierarchy2"/>
    <dgm:cxn modelId="{94F31219-C2B4-E948-A595-7B45A2476809}" srcId="{A5C09A4D-CE3D-A344-9018-BF680027C515}" destId="{E1F4A5C3-5E64-C74D-9883-96561888722D}" srcOrd="3" destOrd="0" parTransId="{73B45BCA-A821-F849-ACAA-3DD98C202FBA}" sibTransId="{4F80258F-9FB6-BF4D-8C52-50DF7257A716}"/>
    <dgm:cxn modelId="{E4AE9F1B-19FF-477B-9455-28E71E5F50E6}" type="presOf" srcId="{1AC4C32D-BDF1-C649-AABD-93679171CC76}" destId="{7FE9BC0D-BB23-4B40-B705-8D1AF3D569E4}" srcOrd="0" destOrd="0" presId="urn:microsoft.com/office/officeart/2005/8/layout/hierarchy2"/>
    <dgm:cxn modelId="{ECAA5622-577A-4E94-A573-F32930FE8FC5}" type="presOf" srcId="{D1DAFD58-7E61-0C4E-83E8-E3FA89F4D36C}" destId="{A12A8515-B957-484A-802A-4BE8DE91E9E7}" srcOrd="1" destOrd="0" presId="urn:microsoft.com/office/officeart/2005/8/layout/hierarchy2"/>
    <dgm:cxn modelId="{7D9F8826-98A1-434C-ABF8-C887CDE6E5C3}" type="presOf" srcId="{A5C09A4D-CE3D-A344-9018-BF680027C515}" destId="{AEEB9F45-E542-A541-89EE-9661B6C5DB66}" srcOrd="0" destOrd="0" presId="urn:microsoft.com/office/officeart/2005/8/layout/hierarchy2"/>
    <dgm:cxn modelId="{A9F69C27-B722-4616-96EA-9B857DD3B4FC}" type="presOf" srcId="{28BD0CCE-F2DF-8445-9F86-1366BBFF0A7A}" destId="{9AC22622-A5AC-FB4E-818F-55A8AD1168EA}" srcOrd="0" destOrd="0" presId="urn:microsoft.com/office/officeart/2005/8/layout/hierarchy2"/>
    <dgm:cxn modelId="{C208C627-6A41-41ED-8310-73820EE9848C}" type="presOf" srcId="{DF6DB503-0EA9-0C4F-86BB-279ADF78E760}" destId="{710525BE-D557-EB4B-86EA-F40D9DE2DB2A}" srcOrd="0" destOrd="0" presId="urn:microsoft.com/office/officeart/2005/8/layout/hierarchy2"/>
    <dgm:cxn modelId="{E35DCA27-C682-4279-AC21-0EC44F1110BA}" type="presOf" srcId="{73B45BCA-A821-F849-ACAA-3DD98C202FBA}" destId="{AEED6515-2ED8-404E-B8B0-12C813B2013A}" srcOrd="0" destOrd="0" presId="urn:microsoft.com/office/officeart/2005/8/layout/hierarchy2"/>
    <dgm:cxn modelId="{5072B92C-222F-4B88-B992-FBA72119186F}" type="presOf" srcId="{4F76D188-2216-5540-872B-EAA263C9C4EA}" destId="{74F7E0F3-FD78-F84C-815F-5A067DDAAE9E}" srcOrd="0" destOrd="0" presId="urn:microsoft.com/office/officeart/2005/8/layout/hierarchy2"/>
    <dgm:cxn modelId="{A8A76A2E-8A5F-42D4-8CE1-A878CC9230DC}" type="presOf" srcId="{D1DAFD58-7E61-0C4E-83E8-E3FA89F4D36C}" destId="{7DBA6A6B-6342-AA44-B32D-2691FAB07849}" srcOrd="0" destOrd="0" presId="urn:microsoft.com/office/officeart/2005/8/layout/hierarchy2"/>
    <dgm:cxn modelId="{AADC9530-B507-4570-B25A-0C8BE058F745}" type="presOf" srcId="{5609260B-5496-7B4B-9DEE-0B22C0A0E948}" destId="{08484F5E-9ADD-6740-9315-F4B52BA44AF4}" srcOrd="0" destOrd="0" presId="urn:microsoft.com/office/officeart/2005/8/layout/hierarchy2"/>
    <dgm:cxn modelId="{01AB6631-495E-43C2-98CD-7ABCF69826AC}" type="presOf" srcId="{561BEB79-D0A6-8944-A797-EFA32D450C09}" destId="{07873681-DFBC-FE4C-8A55-058FF7994765}" srcOrd="0" destOrd="0" presId="urn:microsoft.com/office/officeart/2005/8/layout/hierarchy2"/>
    <dgm:cxn modelId="{005E7634-ABEA-4CD4-AEAB-A56E600C28A0}" type="presOf" srcId="{FCCA3349-A9CE-0345-89A9-75929FB172B2}" destId="{2AE662ED-6D96-5343-9E61-42A8326E13B5}" srcOrd="0" destOrd="0" presId="urn:microsoft.com/office/officeart/2005/8/layout/hierarchy2"/>
    <dgm:cxn modelId="{592B553B-96D3-4AA3-898F-45E4D441651F}" type="presOf" srcId="{9A55CCE3-0C70-AB41-A441-13A3D2EFDBBB}" destId="{1FE40CAA-F412-E943-8DE7-E6922EAA275A}" srcOrd="0" destOrd="0" presId="urn:microsoft.com/office/officeart/2005/8/layout/hierarchy2"/>
    <dgm:cxn modelId="{8FB8974A-1203-46D9-9B6F-7F5B8ED7C0E7}" type="presOf" srcId="{34EF1743-8AA1-5B42-BFB2-80EA379F744B}" destId="{477C7F01-5F57-B24B-8B27-99EC203B396F}" srcOrd="0" destOrd="0" presId="urn:microsoft.com/office/officeart/2005/8/layout/hierarchy2"/>
    <dgm:cxn modelId="{20D82550-9450-45CA-A7CF-E0C347E5F779}" type="presOf" srcId="{0368F82E-8885-9842-81EA-9DEF9B1CD638}" destId="{2D2CDBE1-01BE-CE41-A262-2BF39FECFB2B}" srcOrd="1" destOrd="0" presId="urn:microsoft.com/office/officeart/2005/8/layout/hierarchy2"/>
    <dgm:cxn modelId="{A1FFDA52-8294-4A77-BF74-9F03737C649C}" type="presOf" srcId="{F3B0BCF5-FE76-5248-94DB-854D880FF1CD}" destId="{AE193296-1D4B-0345-9ECB-87A5CD5B823B}" srcOrd="1" destOrd="0" presId="urn:microsoft.com/office/officeart/2005/8/layout/hierarchy2"/>
    <dgm:cxn modelId="{A1640F53-11AF-4C2B-8902-6D44F7727C1F}" type="presOf" srcId="{FCCA3349-A9CE-0345-89A9-75929FB172B2}" destId="{C6448E4D-419E-F743-B8F7-E651C1851E6C}" srcOrd="1" destOrd="0" presId="urn:microsoft.com/office/officeart/2005/8/layout/hierarchy2"/>
    <dgm:cxn modelId="{D86D5853-CE99-B243-8280-B7D3D7A79A39}" srcId="{E1F4A5C3-5E64-C74D-9883-96561888722D}" destId="{E03176DE-9FAB-C041-A5DE-7DB83A0B73E7}" srcOrd="0" destOrd="0" parTransId="{D1DAFD58-7E61-0C4E-83E8-E3FA89F4D36C}" sibTransId="{1B2FC017-D4ED-4F44-B378-DF4057E816F1}"/>
    <dgm:cxn modelId="{86B09053-397C-4401-8A19-D5EFF174BE42}" type="presOf" srcId="{8CFF618D-73A9-5D4D-B9F3-F87E2C81A51E}" destId="{B4ECC41F-51D0-064A-AB9B-136E64F66152}" srcOrd="1" destOrd="0" presId="urn:microsoft.com/office/officeart/2005/8/layout/hierarchy2"/>
    <dgm:cxn modelId="{9AAF6654-72F0-42FE-B3AA-7DE295E8CCEB}" type="presOf" srcId="{A0073AE3-FE0C-4044-A839-BB32269F7973}" destId="{F0B1FDC0-7234-4E48-8F01-15511AFDD5B6}" srcOrd="0" destOrd="0" presId="urn:microsoft.com/office/officeart/2005/8/layout/hierarchy2"/>
    <dgm:cxn modelId="{E997F455-676E-4E05-84D5-0419B8E00BEA}" type="presOf" srcId="{6EC8B817-E710-5F47-989E-035D7A4A716F}" destId="{9880AB68-480F-FF4A-BACE-7CAAA98D87A0}" srcOrd="0" destOrd="0" presId="urn:microsoft.com/office/officeart/2005/8/layout/hierarchy2"/>
    <dgm:cxn modelId="{854B7758-7FC1-7F43-A1F4-C1EC891FE8D1}" srcId="{A5C09A4D-CE3D-A344-9018-BF680027C515}" destId="{0C3B6B72-78F8-DB46-9D5E-2C91903A34B5}" srcOrd="0" destOrd="0" parTransId="{4F76D188-2216-5540-872B-EAA263C9C4EA}" sibTransId="{67193032-F075-6646-B213-B41FF1197447}"/>
    <dgm:cxn modelId="{2B4B8E5B-BF18-0744-B77D-6AD7462B5919}" srcId="{351750CF-5DAE-6041-8F01-2A210612B9F7}" destId="{3DC8F00D-FED6-5747-81C3-25ED0185DAEB}" srcOrd="0" destOrd="0" parTransId="{34EF1743-8AA1-5B42-BFB2-80EA379F744B}" sibTransId="{A4003AC7-9EF3-AA45-BFDE-046E5852ACF7}"/>
    <dgm:cxn modelId="{3807E162-D88B-754D-9CFC-7AAB2301036C}" srcId="{DF0FB549-4E34-1840-BAEF-0B2D872181F2}" destId="{120A0525-CBE9-FC4A-BBAA-B9CD038A53F7}" srcOrd="0" destOrd="0" parTransId="{1BB1466D-A9F3-1348-9B60-86CDFD0FE614}" sibTransId="{E1C3B2D9-0F72-8B49-94CE-8AC4F4137435}"/>
    <dgm:cxn modelId="{86AE9064-4D39-4F3B-9EAA-FF0BE74AEF22}" type="presOf" srcId="{F53B51CD-6DA4-4E4A-BB20-95FEB3944584}" destId="{5774FC01-02C2-CD4B-B4A9-16944178B8A8}" srcOrd="1" destOrd="0" presId="urn:microsoft.com/office/officeart/2005/8/layout/hierarchy2"/>
    <dgm:cxn modelId="{CDF4C268-322E-4DDA-BCE8-B95D516CFBB0}" type="presOf" srcId="{A0073AE3-FE0C-4044-A839-BB32269F7973}" destId="{58AA9A46-9A1D-2B4D-B6E6-0DB235E78450}" srcOrd="1" destOrd="0" presId="urn:microsoft.com/office/officeart/2005/8/layout/hierarchy2"/>
    <dgm:cxn modelId="{5608EE6E-7AA3-4D0E-AC43-F5B630D4A1EA}" type="presOf" srcId="{6A42B721-685D-3947-B845-51B90190C729}" destId="{9379BC5D-D4A9-F945-8471-58A08D02EF9B}" srcOrd="0" destOrd="0" presId="urn:microsoft.com/office/officeart/2005/8/layout/hierarchy2"/>
    <dgm:cxn modelId="{BB14346F-F14B-6840-9D59-6884BB4449DB}" srcId="{A5C09A4D-CE3D-A344-9018-BF680027C515}" destId="{DF0FB549-4E34-1840-BAEF-0B2D872181F2}" srcOrd="10" destOrd="0" parTransId="{8B2A496E-1DA3-F34C-ACE2-57A0173DC892}" sibTransId="{6E3C8469-26C4-E547-8D3D-EF494512542F}"/>
    <dgm:cxn modelId="{ADD6F270-4A2A-4ACD-8672-9D2BFC13CB47}" type="presOf" srcId="{EE0C17E6-DF03-804D-9282-5DAC112CE70E}" destId="{892E9F7C-76B0-C340-98E9-ECA2FF422779}" srcOrd="1" destOrd="0" presId="urn:microsoft.com/office/officeart/2005/8/layout/hierarchy2"/>
    <dgm:cxn modelId="{277A0474-9C9E-FB42-A053-49AA16A8853C}" srcId="{C578E73A-7475-8E4B-85FB-775D9C182D64}" destId="{EB7CDCDF-958B-9C4E-A909-65D8066F971B}" srcOrd="0" destOrd="0" parTransId="{B38E4300-E597-5146-B69B-2439E6A02A21}" sibTransId="{403F08F4-A487-8745-8B98-1CB01DA4B555}"/>
    <dgm:cxn modelId="{7FE8B075-0355-42C3-A9E5-F334DED7C21C}" type="presOf" srcId="{9A55CCE3-0C70-AB41-A441-13A3D2EFDBBB}" destId="{8A7B0C56-99B2-B348-B3D8-A895BF7A9ADB}" srcOrd="1" destOrd="0" presId="urn:microsoft.com/office/officeart/2005/8/layout/hierarchy2"/>
    <dgm:cxn modelId="{47BB127D-5396-49CE-9701-A58DF89BBC9E}" type="presOf" srcId="{8B2A496E-1DA3-F34C-ACE2-57A0173DC892}" destId="{9144F37B-D8D9-814A-B0F4-9FB7D21E46DF}" srcOrd="1" destOrd="0" presId="urn:microsoft.com/office/officeart/2005/8/layout/hierarchy2"/>
    <dgm:cxn modelId="{4468837E-FA1C-4594-ADFA-E60E581A8323}" type="presOf" srcId="{54B7C56E-3D3E-1549-B55C-7217E82A925C}" destId="{7D0F5B4B-F847-EF40-A7C9-190C11A099CC}" srcOrd="0" destOrd="0" presId="urn:microsoft.com/office/officeart/2005/8/layout/hierarchy2"/>
    <dgm:cxn modelId="{02700B81-3879-4B1B-B639-9DC8FC8D131B}" type="presOf" srcId="{C578E73A-7475-8E4B-85FB-775D9C182D64}" destId="{9E7609A0-AF1F-824C-B6C1-1DA2F9851F98}" srcOrd="0" destOrd="0" presId="urn:microsoft.com/office/officeart/2005/8/layout/hierarchy2"/>
    <dgm:cxn modelId="{075E4E82-90AB-4857-8A24-5967455D2CE3}" type="presOf" srcId="{1BB1466D-A9F3-1348-9B60-86CDFD0FE614}" destId="{79150D4C-3428-5346-9361-C6FA840AD0A1}" srcOrd="0" destOrd="0" presId="urn:microsoft.com/office/officeart/2005/8/layout/hierarchy2"/>
    <dgm:cxn modelId="{0B7E048C-F70B-4A1D-BA95-A938B83AFD5B}" type="presOf" srcId="{34EF1743-8AA1-5B42-BFB2-80EA379F744B}" destId="{C62922A4-8B6C-BF40-85C1-FF3BED119B1A}" srcOrd="1" destOrd="0" presId="urn:microsoft.com/office/officeart/2005/8/layout/hierarchy2"/>
    <dgm:cxn modelId="{68FD8D90-A359-AE49-B95E-5712652B5DBA}" srcId="{A5C09A4D-CE3D-A344-9018-BF680027C515}" destId="{28BD0CCE-F2DF-8445-9F86-1366BBFF0A7A}" srcOrd="4" destOrd="0" parTransId="{9A55CCE3-0C70-AB41-A441-13A3D2EFDBBB}" sibTransId="{74076560-09A8-E542-8A49-D67D737F9F6A}"/>
    <dgm:cxn modelId="{836C2994-2A9B-CB43-AA1E-62AB9023EDB4}" srcId="{A5C09A4D-CE3D-A344-9018-BF680027C515}" destId="{351750CF-5DAE-6041-8F01-2A210612B9F7}" srcOrd="5" destOrd="0" parTransId="{8CFF618D-73A9-5D4D-B9F3-F87E2C81A51E}" sibTransId="{834B9745-5163-184F-AD7F-E1B49E521002}"/>
    <dgm:cxn modelId="{5EB94E95-764A-4633-8FC7-39C3BEB69BE0}" type="presOf" srcId="{575A2EFA-AC1D-224B-B267-1929A648135F}" destId="{2E6ED4AA-5F68-BA4F-A56E-8FC43F046D61}" srcOrd="0" destOrd="0" presId="urn:microsoft.com/office/officeart/2005/8/layout/hierarchy2"/>
    <dgm:cxn modelId="{14517497-A452-4A3F-A539-3B88E80C5C35}" type="presOf" srcId="{DF0FB549-4E34-1840-BAEF-0B2D872181F2}" destId="{60A5CEB5-B425-754E-AE05-69B181ED3B2C}" srcOrd="0" destOrd="0" presId="urn:microsoft.com/office/officeart/2005/8/layout/hierarchy2"/>
    <dgm:cxn modelId="{A1E30D98-7858-45A7-8B37-C71BF9A4DEF7}" type="presOf" srcId="{0C3B6B72-78F8-DB46-9D5E-2C91903A34B5}" destId="{B264C584-3459-344C-86EE-99895DCAC78D}" srcOrd="0" destOrd="0" presId="urn:microsoft.com/office/officeart/2005/8/layout/hierarchy2"/>
    <dgm:cxn modelId="{F0074498-5D38-47E0-A7D2-34384957F84D}" type="presOf" srcId="{F53B51CD-6DA4-4E4A-BB20-95FEB3944584}" destId="{FCF7F157-00BC-6342-941D-5BC255078353}" srcOrd="0" destOrd="0" presId="urn:microsoft.com/office/officeart/2005/8/layout/hierarchy2"/>
    <dgm:cxn modelId="{5147A99C-49A8-4276-8386-112C563FA500}" type="presOf" srcId="{FA3F54BD-F865-2847-BD35-DE27953BD1EF}" destId="{1114E15C-1456-A74A-A0FF-256587F9D628}" srcOrd="0" destOrd="0" presId="urn:microsoft.com/office/officeart/2005/8/layout/hierarchy2"/>
    <dgm:cxn modelId="{BE26329D-0A25-3F43-863F-759892E5FF2C}" srcId="{A5C09A4D-CE3D-A344-9018-BF680027C515}" destId="{C5C8EBFC-73AA-4C44-8A2F-D8CF25A74DA8}" srcOrd="6" destOrd="0" parTransId="{3ECCEF00-A8AB-A14B-B512-A6E9BAA8F4E4}" sibTransId="{5D3EF450-F342-D346-9DAC-B68F084F546A}"/>
    <dgm:cxn modelId="{71B55CA3-BC14-FD4A-A367-D35E840E5368}" srcId="{A5C09A4D-CE3D-A344-9018-BF680027C515}" destId="{762359E0-C9C4-7741-8D25-B1A1B8D4E02B}" srcOrd="7" destOrd="0" parTransId="{F3B0BCF5-FE76-5248-94DB-854D880FF1CD}" sibTransId="{A9261906-8698-7B4C-BC4D-1B02149E0905}"/>
    <dgm:cxn modelId="{7F38FCA4-14BF-4D0E-BBBB-525DE7621A10}" type="presOf" srcId="{8CFF618D-73A9-5D4D-B9F3-F87E2C81A51E}" destId="{9AEA0865-80F1-C44B-9DA1-C3F4FB2DB3A2}" srcOrd="0" destOrd="0" presId="urn:microsoft.com/office/officeart/2005/8/layout/hierarchy2"/>
    <dgm:cxn modelId="{9ED956AA-299B-4A5E-9ABE-906DBE458D72}" type="presOf" srcId="{B38E4300-E597-5146-B69B-2439E6A02A21}" destId="{3EF65495-8B13-4145-8773-2FCAF303111E}" srcOrd="0" destOrd="0" presId="urn:microsoft.com/office/officeart/2005/8/layout/hierarchy2"/>
    <dgm:cxn modelId="{04F342AB-C7F0-4043-B7CF-A74A24590268}" type="presOf" srcId="{6A42B721-685D-3947-B845-51B90190C729}" destId="{198295D0-5379-114A-A248-0493813FD9B4}" srcOrd="1" destOrd="0" presId="urn:microsoft.com/office/officeart/2005/8/layout/hierarchy2"/>
    <dgm:cxn modelId="{355965AF-EC39-A94F-8253-99F7E0A907DE}" srcId="{54B7C56E-3D3E-1549-B55C-7217E82A925C}" destId="{DF6DB503-0EA9-0C4F-86BB-279ADF78E760}" srcOrd="0" destOrd="0" parTransId="{60BF961A-1F16-4342-8C27-48014DF02044}" sibTransId="{480DB191-6AEB-F347-9A34-BE5D64996C90}"/>
    <dgm:cxn modelId="{90D7F2B1-9F45-49CF-BCB2-FCC5FBD1CF6A}" type="presOf" srcId="{3ECCEF00-A8AB-A14B-B512-A6E9BAA8F4E4}" destId="{36CF7DD1-B660-1B49-A39E-6F8223E46831}" srcOrd="1" destOrd="0" presId="urn:microsoft.com/office/officeart/2005/8/layout/hierarchy2"/>
    <dgm:cxn modelId="{5FA84BB6-4305-446B-A8ED-4E1909847CDE}" type="presOf" srcId="{60BF961A-1F16-4342-8C27-48014DF02044}" destId="{3B70202B-DFE3-5844-899D-B3BC4E4D83C5}" srcOrd="0" destOrd="0" presId="urn:microsoft.com/office/officeart/2005/8/layout/hierarchy2"/>
    <dgm:cxn modelId="{13530FB8-6DED-4E43-BE44-9EF1BD82B791}" type="presOf" srcId="{EE0C17E6-DF03-804D-9282-5DAC112CE70E}" destId="{897505D7-8998-2C48-9D4D-6C7E70CA2681}" srcOrd="0" destOrd="0" presId="urn:microsoft.com/office/officeart/2005/8/layout/hierarchy2"/>
    <dgm:cxn modelId="{9830C1BE-D18B-9141-8C0C-8D1E196CB944}" srcId="{5609260B-5496-7B4B-9DEE-0B22C0A0E948}" destId="{A5C09A4D-CE3D-A344-9018-BF680027C515}" srcOrd="0" destOrd="0" parTransId="{405362FE-95CB-6246-8A35-A3C64AFBBB92}" sibTransId="{E13E089D-CA86-2747-A519-3C8B8EB861A7}"/>
    <dgm:cxn modelId="{B4F732BF-22E6-46C3-B59B-3DA2F669313D}" type="presOf" srcId="{60BF961A-1F16-4342-8C27-48014DF02044}" destId="{1B3F17AC-A7D7-F940-8D72-771D64D2D0D3}" srcOrd="1" destOrd="0" presId="urn:microsoft.com/office/officeart/2005/8/layout/hierarchy2"/>
    <dgm:cxn modelId="{217DB8CB-D2B9-4ADC-A854-EBD5E3C4E721}" type="presOf" srcId="{3ECCEF00-A8AB-A14B-B512-A6E9BAA8F4E4}" destId="{051B0392-5C55-4447-B90E-F6CEAE0CEF87}" srcOrd="0" destOrd="0" presId="urn:microsoft.com/office/officeart/2005/8/layout/hierarchy2"/>
    <dgm:cxn modelId="{5F143BCD-C085-4F9A-A7D3-76E04E343A0C}" type="presOf" srcId="{0368F82E-8885-9842-81EA-9DEF9B1CD638}" destId="{FE002A7C-BF86-F84A-8FAC-292D5DB913FA}" srcOrd="0" destOrd="0" presId="urn:microsoft.com/office/officeart/2005/8/layout/hierarchy2"/>
    <dgm:cxn modelId="{8CC0E4CE-05D9-4F7D-9267-4A285CB70137}" type="presOf" srcId="{4F76D188-2216-5540-872B-EAA263C9C4EA}" destId="{AD5AAB33-D5C3-1C40-A505-62CADDEF6413}" srcOrd="1" destOrd="0" presId="urn:microsoft.com/office/officeart/2005/8/layout/hierarchy2"/>
    <dgm:cxn modelId="{4381C9CF-42FA-4277-ADC5-37957B45CB0F}" type="presOf" srcId="{3DC8F00D-FED6-5747-81C3-25ED0185DAEB}" destId="{AF9FC91E-75A4-4142-B813-9F0EC1B476C9}" srcOrd="0" destOrd="0" presId="urn:microsoft.com/office/officeart/2005/8/layout/hierarchy2"/>
    <dgm:cxn modelId="{E331A8D9-1472-40E4-9CDE-E1152B453603}" type="presOf" srcId="{8B2A496E-1DA3-F34C-ACE2-57A0173DC892}" destId="{0F2EE2DF-9818-FE4C-B3C6-8A5FE9B4CDCA}" srcOrd="0" destOrd="0" presId="urn:microsoft.com/office/officeart/2005/8/layout/hierarchy2"/>
    <dgm:cxn modelId="{1A4AFDDB-EF46-400B-A25A-F93224D62E26}" type="presOf" srcId="{73B45BCA-A821-F849-ACAA-3DD98C202FBA}" destId="{D3004112-CAD5-D543-9E5B-11BE1A86C24F}" srcOrd="1" destOrd="0" presId="urn:microsoft.com/office/officeart/2005/8/layout/hierarchy2"/>
    <dgm:cxn modelId="{0126CBDC-AF5A-9641-A9C5-5D8E1BBEC34A}" srcId="{A5C09A4D-CE3D-A344-9018-BF680027C515}" destId="{561BEB79-D0A6-8944-A797-EFA32D450C09}" srcOrd="2" destOrd="0" parTransId="{6A42B721-685D-3947-B845-51B90190C729}" sibTransId="{F98EF179-959A-844E-9F78-3BC87162859B}"/>
    <dgm:cxn modelId="{A8127EDE-E641-4434-B123-47A6411577CA}" type="presOf" srcId="{EB7CDCDF-958B-9C4E-A909-65D8066F971B}" destId="{4A95301D-051D-F646-9AA0-39279D154E42}" srcOrd="0" destOrd="0" presId="urn:microsoft.com/office/officeart/2005/8/layout/hierarchy2"/>
    <dgm:cxn modelId="{A1D535E0-844B-451A-AE04-D9F2E72C368E}" type="presOf" srcId="{1AC4C32D-BDF1-C649-AABD-93679171CC76}" destId="{6433C292-ACAC-5F4C-914A-F01F0E7AB18E}" srcOrd="1" destOrd="0" presId="urn:microsoft.com/office/officeart/2005/8/layout/hierarchy2"/>
    <dgm:cxn modelId="{A709E8E3-41AF-444E-A33C-41002F31F349}" type="presOf" srcId="{E03176DE-9FAB-C041-A5DE-7DB83A0B73E7}" destId="{DF6E709E-AB90-374B-AA56-2D18FF1C16D3}" srcOrd="0" destOrd="0" presId="urn:microsoft.com/office/officeart/2005/8/layout/hierarchy2"/>
    <dgm:cxn modelId="{729621E5-6CA1-4401-80DF-B4AA79B46843}" type="presOf" srcId="{1BB1466D-A9F3-1348-9B60-86CDFD0FE614}" destId="{86C6CE9A-CA0D-4A4D-8EED-B297BCEE4907}" srcOrd="1" destOrd="0" presId="urn:microsoft.com/office/officeart/2005/8/layout/hierarchy2"/>
    <dgm:cxn modelId="{DD4EDBE6-98AE-459E-93F6-864CBDBF99D4}" type="presOf" srcId="{F3B0BCF5-FE76-5248-94DB-854D880FF1CD}" destId="{A2E9CD8E-FEC0-A941-BBF9-D4A4FA6BA795}" srcOrd="0" destOrd="0" presId="urn:microsoft.com/office/officeart/2005/8/layout/hierarchy2"/>
    <dgm:cxn modelId="{E6633BE8-34D9-444F-B7C5-9B61B0196833}" type="presOf" srcId="{B38E4300-E597-5146-B69B-2439E6A02A21}" destId="{6DAC8B31-E4ED-C947-9D14-E39563649FB3}" srcOrd="1" destOrd="0" presId="urn:microsoft.com/office/officeart/2005/8/layout/hierarchy2"/>
    <dgm:cxn modelId="{D5C151EB-40A7-4029-A495-94131423DF52}" type="presOf" srcId="{C5C8EBFC-73AA-4C44-8A2F-D8CF25A74DA8}" destId="{72FF4713-2419-F64C-8782-A42D70F3EC45}" srcOrd="0" destOrd="0" presId="urn:microsoft.com/office/officeart/2005/8/layout/hierarchy2"/>
    <dgm:cxn modelId="{D8D3C0EE-6D8C-3F43-B406-373B78762B2B}" srcId="{A5C09A4D-CE3D-A344-9018-BF680027C515}" destId="{C578E73A-7475-8E4B-85FB-775D9C182D64}" srcOrd="9" destOrd="0" parTransId="{FCCA3349-A9CE-0345-89A9-75929FB172B2}" sibTransId="{C8CA39D9-A3FA-F649-8728-E270CEE1147C}"/>
    <dgm:cxn modelId="{2E584CF3-8B41-9843-8085-FBB2014FBD25}" srcId="{A5C09A4D-CE3D-A344-9018-BF680027C515}" destId="{575A2EFA-AC1D-224B-B267-1929A648135F}" srcOrd="8" destOrd="0" parTransId="{0368F82E-8885-9842-81EA-9DEF9B1CD638}" sibTransId="{A4B1BA13-4530-204B-8451-B25B695B745E}"/>
    <dgm:cxn modelId="{F81780F3-FA4D-49A0-B26F-EC3A136ECBD7}" type="presOf" srcId="{762359E0-C9C4-7741-8D25-B1A1B8D4E02B}" destId="{52D1975A-D448-6C48-8206-245C5A1B4650}" srcOrd="0" destOrd="0" presId="urn:microsoft.com/office/officeart/2005/8/layout/hierarchy2"/>
    <dgm:cxn modelId="{C21C40F7-0924-DE45-91CC-FDC752523B83}" srcId="{A5C09A4D-CE3D-A344-9018-BF680027C515}" destId="{54B7C56E-3D3E-1549-B55C-7217E82A925C}" srcOrd="1" destOrd="0" parTransId="{1AC4C32D-BDF1-C649-AABD-93679171CC76}" sibTransId="{E54A8DC2-593D-D340-89B0-08B600A20583}"/>
    <dgm:cxn modelId="{9FFAC3FF-40D9-4638-AB6C-4F3DDB4686DC}" type="presOf" srcId="{E1F4A5C3-5E64-C74D-9883-96561888722D}" destId="{4BD4C3EB-65C5-0649-9EC1-1282E8D41A2D}" srcOrd="0" destOrd="0" presId="urn:microsoft.com/office/officeart/2005/8/layout/hierarchy2"/>
    <dgm:cxn modelId="{99A213BC-1079-423D-9E85-FA621C01761D}" type="presParOf" srcId="{08484F5E-9ADD-6740-9315-F4B52BA44AF4}" destId="{0A99F867-77BF-3E42-893A-8ADDFFD3E5F8}" srcOrd="0" destOrd="0" presId="urn:microsoft.com/office/officeart/2005/8/layout/hierarchy2"/>
    <dgm:cxn modelId="{44779798-85C7-4280-A9DB-33F061AC9E70}" type="presParOf" srcId="{0A99F867-77BF-3E42-893A-8ADDFFD3E5F8}" destId="{AEEB9F45-E542-A541-89EE-9661B6C5DB66}" srcOrd="0" destOrd="0" presId="urn:microsoft.com/office/officeart/2005/8/layout/hierarchy2"/>
    <dgm:cxn modelId="{0D9010D3-228A-4A82-84A6-07AE65F7558A}" type="presParOf" srcId="{0A99F867-77BF-3E42-893A-8ADDFFD3E5F8}" destId="{9F97031D-CFB3-5945-98B3-F5338B649190}" srcOrd="1" destOrd="0" presId="urn:microsoft.com/office/officeart/2005/8/layout/hierarchy2"/>
    <dgm:cxn modelId="{D8023B78-4AD9-42FF-A7C5-297B653105FE}" type="presParOf" srcId="{9F97031D-CFB3-5945-98B3-F5338B649190}" destId="{74F7E0F3-FD78-F84C-815F-5A067DDAAE9E}" srcOrd="0" destOrd="0" presId="urn:microsoft.com/office/officeart/2005/8/layout/hierarchy2"/>
    <dgm:cxn modelId="{35BA85B5-CAC0-48F6-BFD4-CCB13A29911D}" type="presParOf" srcId="{74F7E0F3-FD78-F84C-815F-5A067DDAAE9E}" destId="{AD5AAB33-D5C3-1C40-A505-62CADDEF6413}" srcOrd="0" destOrd="0" presId="urn:microsoft.com/office/officeart/2005/8/layout/hierarchy2"/>
    <dgm:cxn modelId="{9DED78BD-C141-46E7-9EB6-2AE3DE080AD1}" type="presParOf" srcId="{9F97031D-CFB3-5945-98B3-F5338B649190}" destId="{1870E6B2-0347-314E-8641-CF6E99267FA1}" srcOrd="1" destOrd="0" presId="urn:microsoft.com/office/officeart/2005/8/layout/hierarchy2"/>
    <dgm:cxn modelId="{B694B361-E71C-4C2B-81A4-D481F14739AD}" type="presParOf" srcId="{1870E6B2-0347-314E-8641-CF6E99267FA1}" destId="{B264C584-3459-344C-86EE-99895DCAC78D}" srcOrd="0" destOrd="0" presId="urn:microsoft.com/office/officeart/2005/8/layout/hierarchy2"/>
    <dgm:cxn modelId="{49DD8C42-419B-457A-A2AA-A2E08118FE12}" type="presParOf" srcId="{1870E6B2-0347-314E-8641-CF6E99267FA1}" destId="{20A0CAD9-D659-3646-B709-C4F757F3C69A}" srcOrd="1" destOrd="0" presId="urn:microsoft.com/office/officeart/2005/8/layout/hierarchy2"/>
    <dgm:cxn modelId="{9DCCD45C-5564-4E53-B977-B09CDC5D8D77}" type="presParOf" srcId="{20A0CAD9-D659-3646-B709-C4F757F3C69A}" destId="{F0B1FDC0-7234-4E48-8F01-15511AFDD5B6}" srcOrd="0" destOrd="0" presId="urn:microsoft.com/office/officeart/2005/8/layout/hierarchy2"/>
    <dgm:cxn modelId="{B8E83C45-6FFE-4A31-91C5-FD2454EB40FC}" type="presParOf" srcId="{F0B1FDC0-7234-4E48-8F01-15511AFDD5B6}" destId="{58AA9A46-9A1D-2B4D-B6E6-0DB235E78450}" srcOrd="0" destOrd="0" presId="urn:microsoft.com/office/officeart/2005/8/layout/hierarchy2"/>
    <dgm:cxn modelId="{FDA0D3CC-005E-4E8C-B025-CB76AA549C1D}" type="presParOf" srcId="{20A0CAD9-D659-3646-B709-C4F757F3C69A}" destId="{9E614135-84CB-0D4B-A923-0D91F6B8BCFB}" srcOrd="1" destOrd="0" presId="urn:microsoft.com/office/officeart/2005/8/layout/hierarchy2"/>
    <dgm:cxn modelId="{A533CEF3-0EBF-4E20-8881-09D2D2437B60}" type="presParOf" srcId="{9E614135-84CB-0D4B-A923-0D91F6B8BCFB}" destId="{9880AB68-480F-FF4A-BACE-7CAAA98D87A0}" srcOrd="0" destOrd="0" presId="urn:microsoft.com/office/officeart/2005/8/layout/hierarchy2"/>
    <dgm:cxn modelId="{E6489290-637A-4AA7-A881-C1484367AD13}" type="presParOf" srcId="{9E614135-84CB-0D4B-A923-0D91F6B8BCFB}" destId="{1901714D-1D67-C943-A62B-550E5D356B6D}" srcOrd="1" destOrd="0" presId="urn:microsoft.com/office/officeart/2005/8/layout/hierarchy2"/>
    <dgm:cxn modelId="{C7895097-0F39-485A-925C-EE8381A04516}" type="presParOf" srcId="{9F97031D-CFB3-5945-98B3-F5338B649190}" destId="{7FE9BC0D-BB23-4B40-B705-8D1AF3D569E4}" srcOrd="2" destOrd="0" presId="urn:microsoft.com/office/officeart/2005/8/layout/hierarchy2"/>
    <dgm:cxn modelId="{EC3424D0-2A80-4EE4-BBA2-5787B5E0CF2C}" type="presParOf" srcId="{7FE9BC0D-BB23-4B40-B705-8D1AF3D569E4}" destId="{6433C292-ACAC-5F4C-914A-F01F0E7AB18E}" srcOrd="0" destOrd="0" presId="urn:microsoft.com/office/officeart/2005/8/layout/hierarchy2"/>
    <dgm:cxn modelId="{D4596E53-7769-4966-89E1-81ED7E7F5014}" type="presParOf" srcId="{9F97031D-CFB3-5945-98B3-F5338B649190}" destId="{973EBFF2-A751-2F46-A65E-2059A49CBCE9}" srcOrd="3" destOrd="0" presId="urn:microsoft.com/office/officeart/2005/8/layout/hierarchy2"/>
    <dgm:cxn modelId="{7F63DACC-1A4B-4090-85BA-C6557764AF65}" type="presParOf" srcId="{973EBFF2-A751-2F46-A65E-2059A49CBCE9}" destId="{7D0F5B4B-F847-EF40-A7C9-190C11A099CC}" srcOrd="0" destOrd="0" presId="urn:microsoft.com/office/officeart/2005/8/layout/hierarchy2"/>
    <dgm:cxn modelId="{CF4A5AD5-B5D0-4B33-86F4-BA1E48BDA309}" type="presParOf" srcId="{973EBFF2-A751-2F46-A65E-2059A49CBCE9}" destId="{DB9E3690-5F4E-6746-A448-488F9953464A}" srcOrd="1" destOrd="0" presId="urn:microsoft.com/office/officeart/2005/8/layout/hierarchy2"/>
    <dgm:cxn modelId="{892A1BBE-31DE-4CE4-8DEE-357C5CBCE457}" type="presParOf" srcId="{DB9E3690-5F4E-6746-A448-488F9953464A}" destId="{3B70202B-DFE3-5844-899D-B3BC4E4D83C5}" srcOrd="0" destOrd="0" presId="urn:microsoft.com/office/officeart/2005/8/layout/hierarchy2"/>
    <dgm:cxn modelId="{717E02BD-B6E6-4A09-88CC-BA998D009CE9}" type="presParOf" srcId="{3B70202B-DFE3-5844-899D-B3BC4E4D83C5}" destId="{1B3F17AC-A7D7-F940-8D72-771D64D2D0D3}" srcOrd="0" destOrd="0" presId="urn:microsoft.com/office/officeart/2005/8/layout/hierarchy2"/>
    <dgm:cxn modelId="{9864BC4C-7FF3-4744-8732-792E2CF734CB}" type="presParOf" srcId="{DB9E3690-5F4E-6746-A448-488F9953464A}" destId="{24AEC796-2748-D340-97A7-D39E28A2981A}" srcOrd="1" destOrd="0" presId="urn:microsoft.com/office/officeart/2005/8/layout/hierarchy2"/>
    <dgm:cxn modelId="{2EE7B1F5-3368-46B3-A4A5-CC5F069143FA}" type="presParOf" srcId="{24AEC796-2748-D340-97A7-D39E28A2981A}" destId="{710525BE-D557-EB4B-86EA-F40D9DE2DB2A}" srcOrd="0" destOrd="0" presId="urn:microsoft.com/office/officeart/2005/8/layout/hierarchy2"/>
    <dgm:cxn modelId="{D0BD15C2-3EB1-4EFE-B13A-44DF66C209E1}" type="presParOf" srcId="{24AEC796-2748-D340-97A7-D39E28A2981A}" destId="{BFA8B57D-CD8E-A94B-92F9-A72322942A12}" srcOrd="1" destOrd="0" presId="urn:microsoft.com/office/officeart/2005/8/layout/hierarchy2"/>
    <dgm:cxn modelId="{13D63D77-1144-46C5-AAB2-57FE61B0B96C}" type="presParOf" srcId="{9F97031D-CFB3-5945-98B3-F5338B649190}" destId="{9379BC5D-D4A9-F945-8471-58A08D02EF9B}" srcOrd="4" destOrd="0" presId="urn:microsoft.com/office/officeart/2005/8/layout/hierarchy2"/>
    <dgm:cxn modelId="{85694BA2-9046-4FDD-B7DC-88A6F45B5F61}" type="presParOf" srcId="{9379BC5D-D4A9-F945-8471-58A08D02EF9B}" destId="{198295D0-5379-114A-A248-0493813FD9B4}" srcOrd="0" destOrd="0" presId="urn:microsoft.com/office/officeart/2005/8/layout/hierarchy2"/>
    <dgm:cxn modelId="{672367CD-CF4D-44F6-9698-57FC09C96257}" type="presParOf" srcId="{9F97031D-CFB3-5945-98B3-F5338B649190}" destId="{52518A57-9CCB-1349-9BD7-3502C1383A76}" srcOrd="5" destOrd="0" presId="urn:microsoft.com/office/officeart/2005/8/layout/hierarchy2"/>
    <dgm:cxn modelId="{A43857CD-4FD2-46FF-B1FA-AA3984C3DB04}" type="presParOf" srcId="{52518A57-9CCB-1349-9BD7-3502C1383A76}" destId="{07873681-DFBC-FE4C-8A55-058FF7994765}" srcOrd="0" destOrd="0" presId="urn:microsoft.com/office/officeart/2005/8/layout/hierarchy2"/>
    <dgm:cxn modelId="{E7DEACFC-3CD7-43DF-A7BA-B7D322E5F276}" type="presParOf" srcId="{52518A57-9CCB-1349-9BD7-3502C1383A76}" destId="{D3B11875-3E3E-1B4B-8982-032B6F7B8875}" srcOrd="1" destOrd="0" presId="urn:microsoft.com/office/officeart/2005/8/layout/hierarchy2"/>
    <dgm:cxn modelId="{2AD42584-B31E-40E3-890E-F7133F8765CB}" type="presParOf" srcId="{D3B11875-3E3E-1B4B-8982-032B6F7B8875}" destId="{897505D7-8998-2C48-9D4D-6C7E70CA2681}" srcOrd="0" destOrd="0" presId="urn:microsoft.com/office/officeart/2005/8/layout/hierarchy2"/>
    <dgm:cxn modelId="{56F2449E-045D-4AC1-A77E-574F3DD37892}" type="presParOf" srcId="{897505D7-8998-2C48-9D4D-6C7E70CA2681}" destId="{892E9F7C-76B0-C340-98E9-ECA2FF422779}" srcOrd="0" destOrd="0" presId="urn:microsoft.com/office/officeart/2005/8/layout/hierarchy2"/>
    <dgm:cxn modelId="{FF56A67B-5B21-43B8-9D08-3F63B5425141}" type="presParOf" srcId="{D3B11875-3E3E-1B4B-8982-032B6F7B8875}" destId="{DFEA2C87-2A71-4740-8B40-31FDF62AA0FF}" srcOrd="1" destOrd="0" presId="urn:microsoft.com/office/officeart/2005/8/layout/hierarchy2"/>
    <dgm:cxn modelId="{6331A13C-05CE-4FE3-A8B0-EC9DB0965F3D}" type="presParOf" srcId="{DFEA2C87-2A71-4740-8B40-31FDF62AA0FF}" destId="{1114E15C-1456-A74A-A0FF-256587F9D628}" srcOrd="0" destOrd="0" presId="urn:microsoft.com/office/officeart/2005/8/layout/hierarchy2"/>
    <dgm:cxn modelId="{6302396D-5074-4F18-B4FF-6F831FEC177B}" type="presParOf" srcId="{DFEA2C87-2A71-4740-8B40-31FDF62AA0FF}" destId="{24A63BDA-1BE6-9644-9752-5BF4A4DD5C03}" srcOrd="1" destOrd="0" presId="urn:microsoft.com/office/officeart/2005/8/layout/hierarchy2"/>
    <dgm:cxn modelId="{52572545-F9E4-40E7-9525-D0B811219C41}" type="presParOf" srcId="{9F97031D-CFB3-5945-98B3-F5338B649190}" destId="{AEED6515-2ED8-404E-B8B0-12C813B2013A}" srcOrd="6" destOrd="0" presId="urn:microsoft.com/office/officeart/2005/8/layout/hierarchy2"/>
    <dgm:cxn modelId="{C4588632-3723-47AF-872B-FEB3274CEB57}" type="presParOf" srcId="{AEED6515-2ED8-404E-B8B0-12C813B2013A}" destId="{D3004112-CAD5-D543-9E5B-11BE1A86C24F}" srcOrd="0" destOrd="0" presId="urn:microsoft.com/office/officeart/2005/8/layout/hierarchy2"/>
    <dgm:cxn modelId="{7CA1D152-0F20-45FF-9C65-AD80F1129D9B}" type="presParOf" srcId="{9F97031D-CFB3-5945-98B3-F5338B649190}" destId="{979A6303-203A-C746-9A8A-237A984DD76B}" srcOrd="7" destOrd="0" presId="urn:microsoft.com/office/officeart/2005/8/layout/hierarchy2"/>
    <dgm:cxn modelId="{DCAB71E9-9750-4B82-A1EF-9A168E64AE86}" type="presParOf" srcId="{979A6303-203A-C746-9A8A-237A984DD76B}" destId="{4BD4C3EB-65C5-0649-9EC1-1282E8D41A2D}" srcOrd="0" destOrd="0" presId="urn:microsoft.com/office/officeart/2005/8/layout/hierarchy2"/>
    <dgm:cxn modelId="{1B3FD132-5CA3-4808-A8E3-17ADAA59704C}" type="presParOf" srcId="{979A6303-203A-C746-9A8A-237A984DD76B}" destId="{F24C687B-9D46-D74A-BD3D-12F3F1D78C06}" srcOrd="1" destOrd="0" presId="urn:microsoft.com/office/officeart/2005/8/layout/hierarchy2"/>
    <dgm:cxn modelId="{F45E9BBE-54B2-4434-B647-D68998A05168}" type="presParOf" srcId="{F24C687B-9D46-D74A-BD3D-12F3F1D78C06}" destId="{7DBA6A6B-6342-AA44-B32D-2691FAB07849}" srcOrd="0" destOrd="0" presId="urn:microsoft.com/office/officeart/2005/8/layout/hierarchy2"/>
    <dgm:cxn modelId="{299B118E-8474-4BDB-9B9E-B4BDC7AA504C}" type="presParOf" srcId="{7DBA6A6B-6342-AA44-B32D-2691FAB07849}" destId="{A12A8515-B957-484A-802A-4BE8DE91E9E7}" srcOrd="0" destOrd="0" presId="urn:microsoft.com/office/officeart/2005/8/layout/hierarchy2"/>
    <dgm:cxn modelId="{0F31A5B0-59F3-47A8-85DC-414A8933800D}" type="presParOf" srcId="{F24C687B-9D46-D74A-BD3D-12F3F1D78C06}" destId="{EA4D1115-6404-2D4B-8D86-4B9BA00E9C31}" srcOrd="1" destOrd="0" presId="urn:microsoft.com/office/officeart/2005/8/layout/hierarchy2"/>
    <dgm:cxn modelId="{A4E7FFB9-0CED-45E6-A04C-F9D7191F2E30}" type="presParOf" srcId="{EA4D1115-6404-2D4B-8D86-4B9BA00E9C31}" destId="{DF6E709E-AB90-374B-AA56-2D18FF1C16D3}" srcOrd="0" destOrd="0" presId="urn:microsoft.com/office/officeart/2005/8/layout/hierarchy2"/>
    <dgm:cxn modelId="{43716026-BC80-46A6-AFB3-B093483DB08B}" type="presParOf" srcId="{EA4D1115-6404-2D4B-8D86-4B9BA00E9C31}" destId="{E23D6C4F-9F70-EB41-8E44-D5849C97F2C9}" srcOrd="1" destOrd="0" presId="urn:microsoft.com/office/officeart/2005/8/layout/hierarchy2"/>
    <dgm:cxn modelId="{A5ED7134-E528-4F1A-A8FE-4C7B3BCFC227}" type="presParOf" srcId="{9F97031D-CFB3-5945-98B3-F5338B649190}" destId="{1FE40CAA-F412-E943-8DE7-E6922EAA275A}" srcOrd="8" destOrd="0" presId="urn:microsoft.com/office/officeart/2005/8/layout/hierarchy2"/>
    <dgm:cxn modelId="{F5F7D975-E1DC-4038-81F7-893C01F44FD1}" type="presParOf" srcId="{1FE40CAA-F412-E943-8DE7-E6922EAA275A}" destId="{8A7B0C56-99B2-B348-B3D8-A895BF7A9ADB}" srcOrd="0" destOrd="0" presId="urn:microsoft.com/office/officeart/2005/8/layout/hierarchy2"/>
    <dgm:cxn modelId="{99C272EA-8620-41F2-BF1B-C095C38A9612}" type="presParOf" srcId="{9F97031D-CFB3-5945-98B3-F5338B649190}" destId="{FAB6E50C-E360-2E47-9380-15EDCABF1F4D}" srcOrd="9" destOrd="0" presId="urn:microsoft.com/office/officeart/2005/8/layout/hierarchy2"/>
    <dgm:cxn modelId="{412F05CF-B01F-4627-BD3D-BC7C1B545363}" type="presParOf" srcId="{FAB6E50C-E360-2E47-9380-15EDCABF1F4D}" destId="{9AC22622-A5AC-FB4E-818F-55A8AD1168EA}" srcOrd="0" destOrd="0" presId="urn:microsoft.com/office/officeart/2005/8/layout/hierarchy2"/>
    <dgm:cxn modelId="{2DE5A813-B359-482D-ACD2-AA70229D8186}" type="presParOf" srcId="{FAB6E50C-E360-2E47-9380-15EDCABF1F4D}" destId="{2F49CFAF-56D7-8B47-93EC-EFA712B27994}" srcOrd="1" destOrd="0" presId="urn:microsoft.com/office/officeart/2005/8/layout/hierarchy2"/>
    <dgm:cxn modelId="{82E83ADA-0424-4CDD-8E2C-FA36FD71A124}" type="presParOf" srcId="{9F97031D-CFB3-5945-98B3-F5338B649190}" destId="{9AEA0865-80F1-C44B-9DA1-C3F4FB2DB3A2}" srcOrd="10" destOrd="0" presId="urn:microsoft.com/office/officeart/2005/8/layout/hierarchy2"/>
    <dgm:cxn modelId="{7627009E-54DF-4F9C-A7EE-C45B52E48B6B}" type="presParOf" srcId="{9AEA0865-80F1-C44B-9DA1-C3F4FB2DB3A2}" destId="{B4ECC41F-51D0-064A-AB9B-136E64F66152}" srcOrd="0" destOrd="0" presId="urn:microsoft.com/office/officeart/2005/8/layout/hierarchy2"/>
    <dgm:cxn modelId="{43239764-387E-44AF-B829-572E0D3A7611}" type="presParOf" srcId="{9F97031D-CFB3-5945-98B3-F5338B649190}" destId="{5EDA780C-4241-F141-AC8D-B38466045EBC}" srcOrd="11" destOrd="0" presId="urn:microsoft.com/office/officeart/2005/8/layout/hierarchy2"/>
    <dgm:cxn modelId="{5B2AECB5-1833-49BE-A005-94435688E8E0}" type="presParOf" srcId="{5EDA780C-4241-F141-AC8D-B38466045EBC}" destId="{2F9F4A04-04AA-4941-A8EB-21A5A65EC359}" srcOrd="0" destOrd="0" presId="urn:microsoft.com/office/officeart/2005/8/layout/hierarchy2"/>
    <dgm:cxn modelId="{1F645BDF-EFAE-4F34-9F59-1743295CA944}" type="presParOf" srcId="{5EDA780C-4241-F141-AC8D-B38466045EBC}" destId="{D1135006-2991-F84F-9C66-C4E350147F2A}" srcOrd="1" destOrd="0" presId="urn:microsoft.com/office/officeart/2005/8/layout/hierarchy2"/>
    <dgm:cxn modelId="{7AE52D2B-C818-4270-A3DA-36E6D5153024}" type="presParOf" srcId="{D1135006-2991-F84F-9C66-C4E350147F2A}" destId="{477C7F01-5F57-B24B-8B27-99EC203B396F}" srcOrd="0" destOrd="0" presId="urn:microsoft.com/office/officeart/2005/8/layout/hierarchy2"/>
    <dgm:cxn modelId="{A871AA88-8A94-42C2-A562-AD09F216E00E}" type="presParOf" srcId="{477C7F01-5F57-B24B-8B27-99EC203B396F}" destId="{C62922A4-8B6C-BF40-85C1-FF3BED119B1A}" srcOrd="0" destOrd="0" presId="urn:microsoft.com/office/officeart/2005/8/layout/hierarchy2"/>
    <dgm:cxn modelId="{51472C4A-465A-4B1B-8D5D-C3AD363ED23F}" type="presParOf" srcId="{D1135006-2991-F84F-9C66-C4E350147F2A}" destId="{5751408D-D012-7A44-8B4A-7030E5C7DA6B}" srcOrd="1" destOrd="0" presId="urn:microsoft.com/office/officeart/2005/8/layout/hierarchy2"/>
    <dgm:cxn modelId="{925AB2D3-F749-46D6-9DF1-5B768B8DCAC6}" type="presParOf" srcId="{5751408D-D012-7A44-8B4A-7030E5C7DA6B}" destId="{AF9FC91E-75A4-4142-B813-9F0EC1B476C9}" srcOrd="0" destOrd="0" presId="urn:microsoft.com/office/officeart/2005/8/layout/hierarchy2"/>
    <dgm:cxn modelId="{3C1305C5-59B4-4F0D-AF94-A16448D5EC24}" type="presParOf" srcId="{5751408D-D012-7A44-8B4A-7030E5C7DA6B}" destId="{7A025573-28F5-2544-B080-EB4A3E673A9A}" srcOrd="1" destOrd="0" presId="urn:microsoft.com/office/officeart/2005/8/layout/hierarchy2"/>
    <dgm:cxn modelId="{1CD059AC-8BE4-44ED-9FFA-E75F4B2E7476}" type="presParOf" srcId="{9F97031D-CFB3-5945-98B3-F5338B649190}" destId="{051B0392-5C55-4447-B90E-F6CEAE0CEF87}" srcOrd="12" destOrd="0" presId="urn:microsoft.com/office/officeart/2005/8/layout/hierarchy2"/>
    <dgm:cxn modelId="{5449BBE0-5CC2-4421-ABFD-0FA1633D881A}" type="presParOf" srcId="{051B0392-5C55-4447-B90E-F6CEAE0CEF87}" destId="{36CF7DD1-B660-1B49-A39E-6F8223E46831}" srcOrd="0" destOrd="0" presId="urn:microsoft.com/office/officeart/2005/8/layout/hierarchy2"/>
    <dgm:cxn modelId="{AF6ACAC5-A4BE-4B69-8362-19704A613ACE}" type="presParOf" srcId="{9F97031D-CFB3-5945-98B3-F5338B649190}" destId="{A066EB53-B021-1A46-B384-F71D494F47EA}" srcOrd="13" destOrd="0" presId="urn:microsoft.com/office/officeart/2005/8/layout/hierarchy2"/>
    <dgm:cxn modelId="{BBB7AD06-1862-4C2B-AA40-D3E01CB31375}" type="presParOf" srcId="{A066EB53-B021-1A46-B384-F71D494F47EA}" destId="{72FF4713-2419-F64C-8782-A42D70F3EC45}" srcOrd="0" destOrd="0" presId="urn:microsoft.com/office/officeart/2005/8/layout/hierarchy2"/>
    <dgm:cxn modelId="{E56E2106-0A04-4953-B02E-78CC0FFEADAB}" type="presParOf" srcId="{A066EB53-B021-1A46-B384-F71D494F47EA}" destId="{1D212029-E02A-8C46-B610-FC4DA9A9ECC3}" srcOrd="1" destOrd="0" presId="urn:microsoft.com/office/officeart/2005/8/layout/hierarchy2"/>
    <dgm:cxn modelId="{F4F3C188-7AE9-484F-8707-1416356A18CB}" type="presParOf" srcId="{9F97031D-CFB3-5945-98B3-F5338B649190}" destId="{A2E9CD8E-FEC0-A941-BBF9-D4A4FA6BA795}" srcOrd="14" destOrd="0" presId="urn:microsoft.com/office/officeart/2005/8/layout/hierarchy2"/>
    <dgm:cxn modelId="{DE7E837F-CF92-4D40-8B81-C9250DCC10BC}" type="presParOf" srcId="{A2E9CD8E-FEC0-A941-BBF9-D4A4FA6BA795}" destId="{AE193296-1D4B-0345-9ECB-87A5CD5B823B}" srcOrd="0" destOrd="0" presId="urn:microsoft.com/office/officeart/2005/8/layout/hierarchy2"/>
    <dgm:cxn modelId="{FEDE364D-9B0F-4BFD-8566-8E0FEE520705}" type="presParOf" srcId="{9F97031D-CFB3-5945-98B3-F5338B649190}" destId="{3F47BB87-4E14-8443-85FA-15FF0EF7159A}" srcOrd="15" destOrd="0" presId="urn:microsoft.com/office/officeart/2005/8/layout/hierarchy2"/>
    <dgm:cxn modelId="{8A7F21D8-8AC9-4E1F-A2D9-F45671740006}" type="presParOf" srcId="{3F47BB87-4E14-8443-85FA-15FF0EF7159A}" destId="{52D1975A-D448-6C48-8206-245C5A1B4650}" srcOrd="0" destOrd="0" presId="urn:microsoft.com/office/officeart/2005/8/layout/hierarchy2"/>
    <dgm:cxn modelId="{940C900C-58F9-4C89-931B-2CFB2E1CA175}" type="presParOf" srcId="{3F47BB87-4E14-8443-85FA-15FF0EF7159A}" destId="{54502BA3-6BC8-9549-A34B-24260FEEFD4D}" srcOrd="1" destOrd="0" presId="urn:microsoft.com/office/officeart/2005/8/layout/hierarchy2"/>
    <dgm:cxn modelId="{FBA45A52-6320-416C-9630-E2697E426171}" type="presParOf" srcId="{54502BA3-6BC8-9549-A34B-24260FEEFD4D}" destId="{FCF7F157-00BC-6342-941D-5BC255078353}" srcOrd="0" destOrd="0" presId="urn:microsoft.com/office/officeart/2005/8/layout/hierarchy2"/>
    <dgm:cxn modelId="{7D2B8D75-0AB1-48F4-B249-9EEDEA090523}" type="presParOf" srcId="{FCF7F157-00BC-6342-941D-5BC255078353}" destId="{5774FC01-02C2-CD4B-B4A9-16944178B8A8}" srcOrd="0" destOrd="0" presId="urn:microsoft.com/office/officeart/2005/8/layout/hierarchy2"/>
    <dgm:cxn modelId="{19073492-B7DE-4C82-AF54-AC34C7AAD1B7}" type="presParOf" srcId="{54502BA3-6BC8-9549-A34B-24260FEEFD4D}" destId="{DB17C07E-75E9-9E41-B6E4-E33FE8EA0AE7}" srcOrd="1" destOrd="0" presId="urn:microsoft.com/office/officeart/2005/8/layout/hierarchy2"/>
    <dgm:cxn modelId="{5DFB6143-F440-415C-BD3F-9208EBB3DF0A}" type="presParOf" srcId="{DB17C07E-75E9-9E41-B6E4-E33FE8EA0AE7}" destId="{A4FF9CFB-5E76-8D48-AB9F-B00E6BFAB9B3}" srcOrd="0" destOrd="0" presId="urn:microsoft.com/office/officeart/2005/8/layout/hierarchy2"/>
    <dgm:cxn modelId="{928E77C4-1DF7-4BBA-991C-86752448A926}" type="presParOf" srcId="{DB17C07E-75E9-9E41-B6E4-E33FE8EA0AE7}" destId="{76698003-011A-B84D-BCB6-7121F1F29910}" srcOrd="1" destOrd="0" presId="urn:microsoft.com/office/officeart/2005/8/layout/hierarchy2"/>
    <dgm:cxn modelId="{00F6D920-4C10-4453-A60A-434E7BF01BD0}" type="presParOf" srcId="{9F97031D-CFB3-5945-98B3-F5338B649190}" destId="{FE002A7C-BF86-F84A-8FAC-292D5DB913FA}" srcOrd="16" destOrd="0" presId="urn:microsoft.com/office/officeart/2005/8/layout/hierarchy2"/>
    <dgm:cxn modelId="{7C3036DF-3537-449F-92FE-57559A1CD5BC}" type="presParOf" srcId="{FE002A7C-BF86-F84A-8FAC-292D5DB913FA}" destId="{2D2CDBE1-01BE-CE41-A262-2BF39FECFB2B}" srcOrd="0" destOrd="0" presId="urn:microsoft.com/office/officeart/2005/8/layout/hierarchy2"/>
    <dgm:cxn modelId="{08A893A9-E1D0-4C7C-B07E-1601709994D2}" type="presParOf" srcId="{9F97031D-CFB3-5945-98B3-F5338B649190}" destId="{C3FF8DAB-CBD2-4A43-A122-6FC42FF88E1D}" srcOrd="17" destOrd="0" presId="urn:microsoft.com/office/officeart/2005/8/layout/hierarchy2"/>
    <dgm:cxn modelId="{24E69FA1-A0F1-449F-9C13-B513DD9D6FEE}" type="presParOf" srcId="{C3FF8DAB-CBD2-4A43-A122-6FC42FF88E1D}" destId="{2E6ED4AA-5F68-BA4F-A56E-8FC43F046D61}" srcOrd="0" destOrd="0" presId="urn:microsoft.com/office/officeart/2005/8/layout/hierarchy2"/>
    <dgm:cxn modelId="{44CBB22A-B2C6-4803-BC99-06E7262C3083}" type="presParOf" srcId="{C3FF8DAB-CBD2-4A43-A122-6FC42FF88E1D}" destId="{932D80E5-E625-6747-99DF-42A30C828612}" srcOrd="1" destOrd="0" presId="urn:microsoft.com/office/officeart/2005/8/layout/hierarchy2"/>
    <dgm:cxn modelId="{877182C5-E91F-4C4F-9DC8-35C87C1252F2}" type="presParOf" srcId="{9F97031D-CFB3-5945-98B3-F5338B649190}" destId="{2AE662ED-6D96-5343-9E61-42A8326E13B5}" srcOrd="18" destOrd="0" presId="urn:microsoft.com/office/officeart/2005/8/layout/hierarchy2"/>
    <dgm:cxn modelId="{5B816319-B593-4AAE-A1C2-125151112FE1}" type="presParOf" srcId="{2AE662ED-6D96-5343-9E61-42A8326E13B5}" destId="{C6448E4D-419E-F743-B8F7-E651C1851E6C}" srcOrd="0" destOrd="0" presId="urn:microsoft.com/office/officeart/2005/8/layout/hierarchy2"/>
    <dgm:cxn modelId="{697BE44B-CAFE-4880-87A9-E03515B3D8A4}" type="presParOf" srcId="{9F97031D-CFB3-5945-98B3-F5338B649190}" destId="{A685B689-EF0A-FE4A-A10E-67A7FBCF8267}" srcOrd="19" destOrd="0" presId="urn:microsoft.com/office/officeart/2005/8/layout/hierarchy2"/>
    <dgm:cxn modelId="{F69EC1C5-2ADB-4CC3-BF23-49F30552ABA6}" type="presParOf" srcId="{A685B689-EF0A-FE4A-A10E-67A7FBCF8267}" destId="{9E7609A0-AF1F-824C-B6C1-1DA2F9851F98}" srcOrd="0" destOrd="0" presId="urn:microsoft.com/office/officeart/2005/8/layout/hierarchy2"/>
    <dgm:cxn modelId="{962F275A-6100-44E0-B0B3-19730C7F1E42}" type="presParOf" srcId="{A685B689-EF0A-FE4A-A10E-67A7FBCF8267}" destId="{8121BDC6-0B46-5246-BB6B-0A458A490122}" srcOrd="1" destOrd="0" presId="urn:microsoft.com/office/officeart/2005/8/layout/hierarchy2"/>
    <dgm:cxn modelId="{364826BE-9D7C-46B1-A133-D43FB35F6179}" type="presParOf" srcId="{8121BDC6-0B46-5246-BB6B-0A458A490122}" destId="{3EF65495-8B13-4145-8773-2FCAF303111E}" srcOrd="0" destOrd="0" presId="urn:microsoft.com/office/officeart/2005/8/layout/hierarchy2"/>
    <dgm:cxn modelId="{A663F207-014D-4F67-9482-EBDBD92C1D41}" type="presParOf" srcId="{3EF65495-8B13-4145-8773-2FCAF303111E}" destId="{6DAC8B31-E4ED-C947-9D14-E39563649FB3}" srcOrd="0" destOrd="0" presId="urn:microsoft.com/office/officeart/2005/8/layout/hierarchy2"/>
    <dgm:cxn modelId="{CC29FE71-F2F4-47CB-9971-C38BD093E426}" type="presParOf" srcId="{8121BDC6-0B46-5246-BB6B-0A458A490122}" destId="{24AD433F-0921-D946-A034-AD62F3BC104D}" srcOrd="1" destOrd="0" presId="urn:microsoft.com/office/officeart/2005/8/layout/hierarchy2"/>
    <dgm:cxn modelId="{5951974B-58A3-4120-A2E3-37B0C308022A}" type="presParOf" srcId="{24AD433F-0921-D946-A034-AD62F3BC104D}" destId="{4A95301D-051D-F646-9AA0-39279D154E42}" srcOrd="0" destOrd="0" presId="urn:microsoft.com/office/officeart/2005/8/layout/hierarchy2"/>
    <dgm:cxn modelId="{7E546A09-0E9A-4692-A50A-84B8C877F097}" type="presParOf" srcId="{24AD433F-0921-D946-A034-AD62F3BC104D}" destId="{09008080-93B5-E546-AD19-169A9E978CD4}" srcOrd="1" destOrd="0" presId="urn:microsoft.com/office/officeart/2005/8/layout/hierarchy2"/>
    <dgm:cxn modelId="{136D0CD2-5BD8-4B8F-BA03-47B83F62F815}" type="presParOf" srcId="{9F97031D-CFB3-5945-98B3-F5338B649190}" destId="{0F2EE2DF-9818-FE4C-B3C6-8A5FE9B4CDCA}" srcOrd="20" destOrd="0" presId="urn:microsoft.com/office/officeart/2005/8/layout/hierarchy2"/>
    <dgm:cxn modelId="{DCF0E940-948F-473C-A34B-A0457FC8E616}" type="presParOf" srcId="{0F2EE2DF-9818-FE4C-B3C6-8A5FE9B4CDCA}" destId="{9144F37B-D8D9-814A-B0F4-9FB7D21E46DF}" srcOrd="0" destOrd="0" presId="urn:microsoft.com/office/officeart/2005/8/layout/hierarchy2"/>
    <dgm:cxn modelId="{DC7CEFFD-97DE-4FD0-8657-05B3E867BC6A}" type="presParOf" srcId="{9F97031D-CFB3-5945-98B3-F5338B649190}" destId="{E150FD5E-1DB9-A74C-930E-639B0DFE4A56}" srcOrd="21" destOrd="0" presId="urn:microsoft.com/office/officeart/2005/8/layout/hierarchy2"/>
    <dgm:cxn modelId="{C37EB62D-3B1B-4357-A722-F8F14E2A1391}" type="presParOf" srcId="{E150FD5E-1DB9-A74C-930E-639B0DFE4A56}" destId="{60A5CEB5-B425-754E-AE05-69B181ED3B2C}" srcOrd="0" destOrd="0" presId="urn:microsoft.com/office/officeart/2005/8/layout/hierarchy2"/>
    <dgm:cxn modelId="{38F60FA1-448C-4E17-B114-1264A506449F}" type="presParOf" srcId="{E150FD5E-1DB9-A74C-930E-639B0DFE4A56}" destId="{22CF80AD-40D6-4846-B933-FE993080546B}" srcOrd="1" destOrd="0" presId="urn:microsoft.com/office/officeart/2005/8/layout/hierarchy2"/>
    <dgm:cxn modelId="{8B920131-577E-4E34-8019-0C6575B32E1E}" type="presParOf" srcId="{22CF80AD-40D6-4846-B933-FE993080546B}" destId="{79150D4C-3428-5346-9361-C6FA840AD0A1}" srcOrd="0" destOrd="0" presId="urn:microsoft.com/office/officeart/2005/8/layout/hierarchy2"/>
    <dgm:cxn modelId="{82CFC9B6-B1E7-4B5D-AB7F-B3A8DDFE047D}" type="presParOf" srcId="{79150D4C-3428-5346-9361-C6FA840AD0A1}" destId="{86C6CE9A-CA0D-4A4D-8EED-B297BCEE4907}" srcOrd="0" destOrd="0" presId="urn:microsoft.com/office/officeart/2005/8/layout/hierarchy2"/>
    <dgm:cxn modelId="{D2BA1C32-4BB0-4F07-AF48-2E221652095F}" type="presParOf" srcId="{22CF80AD-40D6-4846-B933-FE993080546B}" destId="{80B7EB6B-C1CD-9D48-8060-00874164FF42}" srcOrd="1" destOrd="0" presId="urn:microsoft.com/office/officeart/2005/8/layout/hierarchy2"/>
    <dgm:cxn modelId="{5CA2FD2A-6A33-4643-B682-F4E914821779}" type="presParOf" srcId="{80B7EB6B-C1CD-9D48-8060-00874164FF42}" destId="{6A9BB2EB-7D38-934D-A993-B35939374521}" srcOrd="0" destOrd="0" presId="urn:microsoft.com/office/officeart/2005/8/layout/hierarchy2"/>
    <dgm:cxn modelId="{0AE2EC63-50E8-4796-897D-45B187C6DF05}" type="presParOf" srcId="{80B7EB6B-C1CD-9D48-8060-00874164FF42}" destId="{6D4CBF20-17E6-7741-B162-2B15F5E2B445}" srcOrd="1" destOrd="0" presId="urn:microsoft.com/office/officeart/2005/8/layout/hierarchy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F96D162-631D-064C-99F9-E6B15A014D8A}" type="doc">
      <dgm:prSet loTypeId="urn:microsoft.com/office/officeart/2005/8/layout/radial1" loCatId="" qsTypeId="urn:microsoft.com/office/officeart/2005/8/quickstyle/simple1" qsCatId="simple" csTypeId="urn:microsoft.com/office/officeart/2005/8/colors/accent0_1" csCatId="mainScheme" phldr="1"/>
      <dgm:spPr/>
      <dgm:t>
        <a:bodyPr/>
        <a:lstStyle/>
        <a:p>
          <a:endParaRPr lang="ru-RU"/>
        </a:p>
      </dgm:t>
    </dgm:pt>
    <dgm:pt modelId="{EAA16C87-849E-6247-B1FD-EDC0B81EA1C7}">
      <dgm:prSet phldrT="[Текст]" custT="1"/>
      <dgm:spPr/>
      <dgm:t>
        <a:bodyPr/>
        <a:lstStyle/>
        <a:p>
          <a:r>
            <a:rPr lang="uk-UA" sz="1100">
              <a:latin typeface="Times New Roman" panose="02020603050405020304" pitchFamily="18" charset="0"/>
              <a:cs typeface="Times New Roman" panose="02020603050405020304" pitchFamily="18" charset="0"/>
            </a:rPr>
            <a:t>Основні метрики</a:t>
          </a:r>
          <a:endParaRPr lang="ru-RU" sz="1100">
            <a:latin typeface="Times New Roman" panose="02020603050405020304" pitchFamily="18" charset="0"/>
            <a:cs typeface="Times New Roman" panose="02020603050405020304" pitchFamily="18" charset="0"/>
          </a:endParaRPr>
        </a:p>
      </dgm:t>
    </dgm:pt>
    <dgm:pt modelId="{A4B63344-CFD8-0D4B-962A-71F6D76873B8}" type="parTrans" cxnId="{32EDD133-BB6E-7C47-86D8-E92CB1093A13}">
      <dgm:prSet/>
      <dgm:spPr/>
      <dgm:t>
        <a:bodyPr/>
        <a:lstStyle/>
        <a:p>
          <a:endParaRPr lang="ru-RU"/>
        </a:p>
      </dgm:t>
    </dgm:pt>
    <dgm:pt modelId="{7D69FFBA-8B9A-D04F-8E37-83BEF48F12CB}" type="sibTrans" cxnId="{32EDD133-BB6E-7C47-86D8-E92CB1093A13}">
      <dgm:prSet/>
      <dgm:spPr/>
      <dgm:t>
        <a:bodyPr/>
        <a:lstStyle/>
        <a:p>
          <a:endParaRPr lang="ru-RU"/>
        </a:p>
      </dgm:t>
    </dgm:pt>
    <dgm:pt modelId="{DEF9985E-211B-0F45-8BAA-0498E0811DE1}">
      <dgm:prSet custT="1"/>
      <dgm:spPr/>
      <dgm:t>
        <a:bodyPr/>
        <a:lstStyle/>
        <a:p>
          <a:r>
            <a:rPr lang="uk-UA" sz="900">
              <a:latin typeface="Times New Roman" panose="02020603050405020304" pitchFamily="18" charset="0"/>
              <a:cs typeface="Times New Roman" panose="02020603050405020304" pitchFamily="18" charset="0"/>
            </a:rPr>
            <a:t>вартість кліку в рекламній кампанії. </a:t>
          </a:r>
          <a:endParaRPr lang="x-none" sz="900">
            <a:latin typeface="Times New Roman" panose="02020603050405020304" pitchFamily="18" charset="0"/>
            <a:cs typeface="Times New Roman" panose="02020603050405020304" pitchFamily="18" charset="0"/>
          </a:endParaRPr>
        </a:p>
      </dgm:t>
    </dgm:pt>
    <dgm:pt modelId="{93C95BD8-F5E1-9348-85CA-53F4850D1FB6}" type="parTrans" cxnId="{AED78F21-331D-1F48-9A40-43015DB08BC3}">
      <dgm:prSet/>
      <dgm:spPr/>
      <dgm:t>
        <a:bodyPr/>
        <a:lstStyle/>
        <a:p>
          <a:endParaRPr lang="ru-RU"/>
        </a:p>
      </dgm:t>
    </dgm:pt>
    <dgm:pt modelId="{9F754813-619F-A64A-B2C3-918BC7FD43ED}" type="sibTrans" cxnId="{AED78F21-331D-1F48-9A40-43015DB08BC3}">
      <dgm:prSet/>
      <dgm:spPr/>
      <dgm:t>
        <a:bodyPr/>
        <a:lstStyle/>
        <a:p>
          <a:endParaRPr lang="ru-RU"/>
        </a:p>
      </dgm:t>
    </dgm:pt>
    <dgm:pt modelId="{0196223F-26BC-6D48-8330-91D6833D7BE1}">
      <dgm:prSet/>
      <dgm:spPr/>
      <dgm:t>
        <a:bodyPr/>
        <a:lstStyle/>
        <a:p>
          <a:r>
            <a:rPr lang="uk-UA">
              <a:latin typeface="Times New Roman" panose="02020603050405020304" pitchFamily="18" charset="0"/>
              <a:cs typeface="Times New Roman" panose="02020603050405020304" pitchFamily="18" charset="0"/>
            </a:rPr>
            <a:t>витрати на залучення одного клієнта, що здійснив цільову дію.</a:t>
          </a:r>
          <a:endParaRPr lang="x-none">
            <a:latin typeface="Times New Roman" panose="02020603050405020304" pitchFamily="18" charset="0"/>
            <a:cs typeface="Times New Roman" panose="02020603050405020304" pitchFamily="18" charset="0"/>
          </a:endParaRPr>
        </a:p>
      </dgm:t>
    </dgm:pt>
    <dgm:pt modelId="{00181B70-6FE4-9541-B413-5C6D82D99B44}" type="parTrans" cxnId="{BB679BF6-01BC-1E4B-91EE-8F891E7A0FC4}">
      <dgm:prSet/>
      <dgm:spPr/>
      <dgm:t>
        <a:bodyPr/>
        <a:lstStyle/>
        <a:p>
          <a:endParaRPr lang="ru-RU"/>
        </a:p>
      </dgm:t>
    </dgm:pt>
    <dgm:pt modelId="{B0BDCF34-D78E-674E-9371-E3231CDBF797}" type="sibTrans" cxnId="{BB679BF6-01BC-1E4B-91EE-8F891E7A0FC4}">
      <dgm:prSet/>
      <dgm:spPr/>
      <dgm:t>
        <a:bodyPr/>
        <a:lstStyle/>
        <a:p>
          <a:endParaRPr lang="ru-RU"/>
        </a:p>
      </dgm:t>
    </dgm:pt>
    <dgm:pt modelId="{607EA0D1-1448-E84E-976D-C1E004A476B9}">
      <dgm:prSet custT="1"/>
      <dgm:spPr/>
      <dgm:t>
        <a:bodyPr/>
        <a:lstStyle/>
        <a:p>
          <a:r>
            <a:rPr lang="uk-UA" sz="800">
              <a:latin typeface="Times New Roman" panose="02020603050405020304" pitchFamily="18" charset="0"/>
              <a:cs typeface="Times New Roman" panose="02020603050405020304" pitchFamily="18" charset="0"/>
            </a:rPr>
            <a:t>вартість отримання контактної інформації потенційного клієнта.</a:t>
          </a:r>
          <a:endParaRPr lang="x-none" sz="800">
            <a:latin typeface="Times New Roman" panose="02020603050405020304" pitchFamily="18" charset="0"/>
            <a:cs typeface="Times New Roman" panose="02020603050405020304" pitchFamily="18" charset="0"/>
          </a:endParaRPr>
        </a:p>
      </dgm:t>
    </dgm:pt>
    <dgm:pt modelId="{93338B69-9E6F-7F42-A7E8-01C1691B0EC7}" type="parTrans" cxnId="{B87F2201-CFB3-854A-98E0-4A382F9FE825}">
      <dgm:prSet/>
      <dgm:spPr/>
      <dgm:t>
        <a:bodyPr/>
        <a:lstStyle/>
        <a:p>
          <a:endParaRPr lang="ru-RU"/>
        </a:p>
      </dgm:t>
    </dgm:pt>
    <dgm:pt modelId="{C095D0C9-EEEE-D442-A692-A9601C07F0C2}" type="sibTrans" cxnId="{B87F2201-CFB3-854A-98E0-4A382F9FE825}">
      <dgm:prSet/>
      <dgm:spPr/>
      <dgm:t>
        <a:bodyPr/>
        <a:lstStyle/>
        <a:p>
          <a:endParaRPr lang="ru-RU"/>
        </a:p>
      </dgm:t>
    </dgm:pt>
    <dgm:pt modelId="{96E3CA2B-A9FA-4741-8D37-A2C8C8B5A05F}">
      <dgm:prSet custT="1"/>
      <dgm:spPr/>
      <dgm:t>
        <a:bodyPr/>
        <a:lstStyle/>
        <a:p>
          <a:r>
            <a:rPr lang="uk-UA" sz="800">
              <a:latin typeface="Times New Roman" panose="02020603050405020304" pitchFamily="18" charset="0"/>
              <a:cs typeface="Times New Roman" panose="02020603050405020304" pitchFamily="18" charset="0"/>
            </a:rPr>
            <a:t>сукупні витрати на залучення одного клієнта.</a:t>
          </a:r>
          <a:endParaRPr lang="x-none" sz="800">
            <a:latin typeface="Times New Roman" panose="02020603050405020304" pitchFamily="18" charset="0"/>
            <a:cs typeface="Times New Roman" panose="02020603050405020304" pitchFamily="18" charset="0"/>
          </a:endParaRPr>
        </a:p>
      </dgm:t>
    </dgm:pt>
    <dgm:pt modelId="{A87FD054-56AD-8647-B46A-629910F240E0}" type="parTrans" cxnId="{54E7E14C-0C01-8D4E-A835-FFEABFF8D0FD}">
      <dgm:prSet/>
      <dgm:spPr/>
      <dgm:t>
        <a:bodyPr/>
        <a:lstStyle/>
        <a:p>
          <a:endParaRPr lang="ru-RU"/>
        </a:p>
      </dgm:t>
    </dgm:pt>
    <dgm:pt modelId="{92A269AF-6819-D144-9CB4-6DB03036C69D}" type="sibTrans" cxnId="{54E7E14C-0C01-8D4E-A835-FFEABFF8D0FD}">
      <dgm:prSet/>
      <dgm:spPr/>
      <dgm:t>
        <a:bodyPr/>
        <a:lstStyle/>
        <a:p>
          <a:endParaRPr lang="ru-RU"/>
        </a:p>
      </dgm:t>
    </dgm:pt>
    <dgm:pt modelId="{68C509CB-7026-1340-A634-2044B93E2B33}">
      <dgm:prSet custT="1"/>
      <dgm:spPr/>
      <dgm:t>
        <a:bodyPr/>
        <a:lstStyle/>
        <a:p>
          <a:r>
            <a:rPr lang="uk-UA" sz="800">
              <a:latin typeface="Times New Roman" panose="02020603050405020304" pitchFamily="18" charset="0"/>
              <a:cs typeface="Times New Roman" panose="02020603050405020304" pitchFamily="18" charset="0"/>
            </a:rPr>
            <a:t>період окупності витрат на залучення клієнта.</a:t>
          </a:r>
          <a:endParaRPr lang="x-none" sz="800">
            <a:latin typeface="Times New Roman" panose="02020603050405020304" pitchFamily="18" charset="0"/>
            <a:cs typeface="Times New Roman" panose="02020603050405020304" pitchFamily="18" charset="0"/>
          </a:endParaRPr>
        </a:p>
      </dgm:t>
    </dgm:pt>
    <dgm:pt modelId="{6F084673-9F2B-AF49-A128-44D24D8DF28E}" type="parTrans" cxnId="{8105B39D-B737-C14D-A16F-8308C813588D}">
      <dgm:prSet/>
      <dgm:spPr/>
      <dgm:t>
        <a:bodyPr/>
        <a:lstStyle/>
        <a:p>
          <a:endParaRPr lang="ru-RU"/>
        </a:p>
      </dgm:t>
    </dgm:pt>
    <dgm:pt modelId="{6B8500E6-6354-1544-8732-7F62E1B50330}" type="sibTrans" cxnId="{8105B39D-B737-C14D-A16F-8308C813588D}">
      <dgm:prSet/>
      <dgm:spPr/>
      <dgm:t>
        <a:bodyPr/>
        <a:lstStyle/>
        <a:p>
          <a:endParaRPr lang="ru-RU"/>
        </a:p>
      </dgm:t>
    </dgm:pt>
    <dgm:pt modelId="{4436A88E-548F-3844-A5BE-9FA10132FE45}">
      <dgm:prSet custT="1"/>
      <dgm:spPr/>
      <dgm:t>
        <a:bodyPr/>
        <a:lstStyle/>
        <a:p>
          <a:r>
            <a:rPr lang="uk-UA" sz="800">
              <a:latin typeface="Times New Roman" panose="02020603050405020304" pitchFamily="18" charset="0"/>
              <a:cs typeface="Times New Roman" panose="02020603050405020304" pitchFamily="18" charset="0"/>
            </a:rPr>
            <a:t>щомісячний дохід від передплатних послуг.</a:t>
          </a:r>
          <a:endParaRPr lang="x-none" sz="800">
            <a:latin typeface="Times New Roman" panose="02020603050405020304" pitchFamily="18" charset="0"/>
            <a:cs typeface="Times New Roman" panose="02020603050405020304" pitchFamily="18" charset="0"/>
          </a:endParaRPr>
        </a:p>
      </dgm:t>
    </dgm:pt>
    <dgm:pt modelId="{57DC4449-E4EF-554E-A638-E82427B5ACB8}" type="parTrans" cxnId="{5B287637-4B41-6E4D-8D03-413E0DBF57EF}">
      <dgm:prSet/>
      <dgm:spPr/>
      <dgm:t>
        <a:bodyPr/>
        <a:lstStyle/>
        <a:p>
          <a:endParaRPr lang="ru-RU"/>
        </a:p>
      </dgm:t>
    </dgm:pt>
    <dgm:pt modelId="{114957C0-742A-5849-9AEA-D31E8FCA2340}" type="sibTrans" cxnId="{5B287637-4B41-6E4D-8D03-413E0DBF57EF}">
      <dgm:prSet/>
      <dgm:spPr/>
      <dgm:t>
        <a:bodyPr/>
        <a:lstStyle/>
        <a:p>
          <a:endParaRPr lang="ru-RU"/>
        </a:p>
      </dgm:t>
    </dgm:pt>
    <dgm:pt modelId="{BDBAA1B6-B323-314F-ACF7-FD4359E21B85}">
      <dgm:prSet custT="1"/>
      <dgm:spPr/>
      <dgm:t>
        <a:bodyPr/>
        <a:lstStyle/>
        <a:p>
          <a:r>
            <a:rPr lang="uk-UA" sz="800">
              <a:latin typeface="Times New Roman" panose="02020603050405020304" pitchFamily="18" charset="0"/>
              <a:cs typeface="Times New Roman" panose="02020603050405020304" pitchFamily="18" charset="0"/>
            </a:rPr>
            <a:t>сукупний прибуток від усіх покупок клієнта.</a:t>
          </a:r>
          <a:endParaRPr lang="x-none" sz="800">
            <a:latin typeface="Times New Roman" panose="02020603050405020304" pitchFamily="18" charset="0"/>
            <a:cs typeface="Times New Roman" panose="02020603050405020304" pitchFamily="18" charset="0"/>
          </a:endParaRPr>
        </a:p>
      </dgm:t>
    </dgm:pt>
    <dgm:pt modelId="{3833D749-2B6C-4D4E-9100-2DB2086FED55}" type="parTrans" cxnId="{8F0CDCE4-A44F-7548-9C24-75FD68D10304}">
      <dgm:prSet/>
      <dgm:spPr/>
      <dgm:t>
        <a:bodyPr/>
        <a:lstStyle/>
        <a:p>
          <a:endParaRPr lang="ru-RU"/>
        </a:p>
      </dgm:t>
    </dgm:pt>
    <dgm:pt modelId="{3678F29E-CA84-0946-A581-4687B9DDF9FE}" type="sibTrans" cxnId="{8F0CDCE4-A44F-7548-9C24-75FD68D10304}">
      <dgm:prSet/>
      <dgm:spPr/>
      <dgm:t>
        <a:bodyPr/>
        <a:lstStyle/>
        <a:p>
          <a:endParaRPr lang="ru-RU"/>
        </a:p>
      </dgm:t>
    </dgm:pt>
    <dgm:pt modelId="{DB02CA0B-2B24-F44C-80EA-D80F5F196E59}" type="pres">
      <dgm:prSet presAssocID="{AF96D162-631D-064C-99F9-E6B15A014D8A}" presName="cycle" presStyleCnt="0">
        <dgm:presLayoutVars>
          <dgm:chMax val="1"/>
          <dgm:dir/>
          <dgm:animLvl val="ctr"/>
          <dgm:resizeHandles val="exact"/>
        </dgm:presLayoutVars>
      </dgm:prSet>
      <dgm:spPr/>
    </dgm:pt>
    <dgm:pt modelId="{84A6EEE1-3849-9345-A063-DA42B9012177}" type="pres">
      <dgm:prSet presAssocID="{EAA16C87-849E-6247-B1FD-EDC0B81EA1C7}" presName="centerShape" presStyleLbl="node0" presStyleIdx="0" presStyleCnt="1"/>
      <dgm:spPr/>
    </dgm:pt>
    <dgm:pt modelId="{5635E9D9-1F47-B74C-90BC-301777F03806}" type="pres">
      <dgm:prSet presAssocID="{93C95BD8-F5E1-9348-85CA-53F4850D1FB6}" presName="Name9" presStyleLbl="parChTrans1D2" presStyleIdx="0" presStyleCnt="7"/>
      <dgm:spPr/>
    </dgm:pt>
    <dgm:pt modelId="{CAACA551-F42B-3749-9D98-53D8B6A6F7AB}" type="pres">
      <dgm:prSet presAssocID="{93C95BD8-F5E1-9348-85CA-53F4850D1FB6}" presName="connTx" presStyleLbl="parChTrans1D2" presStyleIdx="0" presStyleCnt="7"/>
      <dgm:spPr/>
    </dgm:pt>
    <dgm:pt modelId="{BB1692A6-E311-2546-A243-8F4C6BF417BF}" type="pres">
      <dgm:prSet presAssocID="{DEF9985E-211B-0F45-8BAA-0498E0811DE1}" presName="node" presStyleLbl="node1" presStyleIdx="0" presStyleCnt="7">
        <dgm:presLayoutVars>
          <dgm:bulletEnabled val="1"/>
        </dgm:presLayoutVars>
      </dgm:prSet>
      <dgm:spPr/>
    </dgm:pt>
    <dgm:pt modelId="{B506F49C-5295-414C-8B68-CDBB1E3872E2}" type="pres">
      <dgm:prSet presAssocID="{00181B70-6FE4-9541-B413-5C6D82D99B44}" presName="Name9" presStyleLbl="parChTrans1D2" presStyleIdx="1" presStyleCnt="7"/>
      <dgm:spPr/>
    </dgm:pt>
    <dgm:pt modelId="{61BA4E98-48F6-C341-9424-7DB9B6DC7E79}" type="pres">
      <dgm:prSet presAssocID="{00181B70-6FE4-9541-B413-5C6D82D99B44}" presName="connTx" presStyleLbl="parChTrans1D2" presStyleIdx="1" presStyleCnt="7"/>
      <dgm:spPr/>
    </dgm:pt>
    <dgm:pt modelId="{BDECCB09-10B2-AE40-A04B-70C85EC4AB36}" type="pres">
      <dgm:prSet presAssocID="{0196223F-26BC-6D48-8330-91D6833D7BE1}" presName="node" presStyleLbl="node1" presStyleIdx="1" presStyleCnt="7">
        <dgm:presLayoutVars>
          <dgm:bulletEnabled val="1"/>
        </dgm:presLayoutVars>
      </dgm:prSet>
      <dgm:spPr/>
    </dgm:pt>
    <dgm:pt modelId="{3F4AC432-EF1B-CA43-B325-C597308DD3BE}" type="pres">
      <dgm:prSet presAssocID="{93338B69-9E6F-7F42-A7E8-01C1691B0EC7}" presName="Name9" presStyleLbl="parChTrans1D2" presStyleIdx="2" presStyleCnt="7"/>
      <dgm:spPr/>
    </dgm:pt>
    <dgm:pt modelId="{B1242AC5-9FB0-E847-AB5A-BECD0F38A255}" type="pres">
      <dgm:prSet presAssocID="{93338B69-9E6F-7F42-A7E8-01C1691B0EC7}" presName="connTx" presStyleLbl="parChTrans1D2" presStyleIdx="2" presStyleCnt="7"/>
      <dgm:spPr/>
    </dgm:pt>
    <dgm:pt modelId="{5C4C80F0-1241-4443-82AE-242E273C2FD7}" type="pres">
      <dgm:prSet presAssocID="{607EA0D1-1448-E84E-976D-C1E004A476B9}" presName="node" presStyleLbl="node1" presStyleIdx="2" presStyleCnt="7">
        <dgm:presLayoutVars>
          <dgm:bulletEnabled val="1"/>
        </dgm:presLayoutVars>
      </dgm:prSet>
      <dgm:spPr/>
    </dgm:pt>
    <dgm:pt modelId="{0D2404DA-D9DE-D64E-A189-278480CBEBCC}" type="pres">
      <dgm:prSet presAssocID="{A87FD054-56AD-8647-B46A-629910F240E0}" presName="Name9" presStyleLbl="parChTrans1D2" presStyleIdx="3" presStyleCnt="7"/>
      <dgm:spPr/>
    </dgm:pt>
    <dgm:pt modelId="{AB8D39C0-262B-784E-82F3-A06B464E852E}" type="pres">
      <dgm:prSet presAssocID="{A87FD054-56AD-8647-B46A-629910F240E0}" presName="connTx" presStyleLbl="parChTrans1D2" presStyleIdx="3" presStyleCnt="7"/>
      <dgm:spPr/>
    </dgm:pt>
    <dgm:pt modelId="{63E43928-0283-DC49-AA57-85F3FD7F8329}" type="pres">
      <dgm:prSet presAssocID="{96E3CA2B-A9FA-4741-8D37-A2C8C8B5A05F}" presName="node" presStyleLbl="node1" presStyleIdx="3" presStyleCnt="7">
        <dgm:presLayoutVars>
          <dgm:bulletEnabled val="1"/>
        </dgm:presLayoutVars>
      </dgm:prSet>
      <dgm:spPr/>
    </dgm:pt>
    <dgm:pt modelId="{92C931EC-1F4A-1D45-903A-7B162116A9AD}" type="pres">
      <dgm:prSet presAssocID="{6F084673-9F2B-AF49-A128-44D24D8DF28E}" presName="Name9" presStyleLbl="parChTrans1D2" presStyleIdx="4" presStyleCnt="7"/>
      <dgm:spPr/>
    </dgm:pt>
    <dgm:pt modelId="{501568A7-1ACD-8345-BF23-E3A2B6688750}" type="pres">
      <dgm:prSet presAssocID="{6F084673-9F2B-AF49-A128-44D24D8DF28E}" presName="connTx" presStyleLbl="parChTrans1D2" presStyleIdx="4" presStyleCnt="7"/>
      <dgm:spPr/>
    </dgm:pt>
    <dgm:pt modelId="{B084D9B7-90CD-A040-9F42-4ED913CA340A}" type="pres">
      <dgm:prSet presAssocID="{68C509CB-7026-1340-A634-2044B93E2B33}" presName="node" presStyleLbl="node1" presStyleIdx="4" presStyleCnt="7">
        <dgm:presLayoutVars>
          <dgm:bulletEnabled val="1"/>
        </dgm:presLayoutVars>
      </dgm:prSet>
      <dgm:spPr/>
    </dgm:pt>
    <dgm:pt modelId="{D4E93FF1-D5D4-D949-815E-B6ABBC40EEB3}" type="pres">
      <dgm:prSet presAssocID="{57DC4449-E4EF-554E-A638-E82427B5ACB8}" presName="Name9" presStyleLbl="parChTrans1D2" presStyleIdx="5" presStyleCnt="7"/>
      <dgm:spPr/>
    </dgm:pt>
    <dgm:pt modelId="{BEB333FA-037F-9E46-9ECF-0E36DB1510B0}" type="pres">
      <dgm:prSet presAssocID="{57DC4449-E4EF-554E-A638-E82427B5ACB8}" presName="connTx" presStyleLbl="parChTrans1D2" presStyleIdx="5" presStyleCnt="7"/>
      <dgm:spPr/>
    </dgm:pt>
    <dgm:pt modelId="{602F35E9-7BFF-3641-B131-EAD5BB773E80}" type="pres">
      <dgm:prSet presAssocID="{4436A88E-548F-3844-A5BE-9FA10132FE45}" presName="node" presStyleLbl="node1" presStyleIdx="5" presStyleCnt="7">
        <dgm:presLayoutVars>
          <dgm:bulletEnabled val="1"/>
        </dgm:presLayoutVars>
      </dgm:prSet>
      <dgm:spPr/>
    </dgm:pt>
    <dgm:pt modelId="{733AF7C0-ACCF-D54A-8D3E-E6277F9BF4E4}" type="pres">
      <dgm:prSet presAssocID="{3833D749-2B6C-4D4E-9100-2DB2086FED55}" presName="Name9" presStyleLbl="parChTrans1D2" presStyleIdx="6" presStyleCnt="7"/>
      <dgm:spPr/>
    </dgm:pt>
    <dgm:pt modelId="{8AA9BC54-ADDE-4D45-A5C2-40D2985EB475}" type="pres">
      <dgm:prSet presAssocID="{3833D749-2B6C-4D4E-9100-2DB2086FED55}" presName="connTx" presStyleLbl="parChTrans1D2" presStyleIdx="6" presStyleCnt="7"/>
      <dgm:spPr/>
    </dgm:pt>
    <dgm:pt modelId="{6EA563A7-E6C5-A147-809A-9E1D662FE1BC}" type="pres">
      <dgm:prSet presAssocID="{BDBAA1B6-B323-314F-ACF7-FD4359E21B85}" presName="node" presStyleLbl="node1" presStyleIdx="6" presStyleCnt="7">
        <dgm:presLayoutVars>
          <dgm:bulletEnabled val="1"/>
        </dgm:presLayoutVars>
      </dgm:prSet>
      <dgm:spPr/>
    </dgm:pt>
  </dgm:ptLst>
  <dgm:cxnLst>
    <dgm:cxn modelId="{B87F2201-CFB3-854A-98E0-4A382F9FE825}" srcId="{EAA16C87-849E-6247-B1FD-EDC0B81EA1C7}" destId="{607EA0D1-1448-E84E-976D-C1E004A476B9}" srcOrd="2" destOrd="0" parTransId="{93338B69-9E6F-7F42-A7E8-01C1691B0EC7}" sibTransId="{C095D0C9-EEEE-D442-A692-A9601C07F0C2}"/>
    <dgm:cxn modelId="{A30AE90F-ADFC-4CA2-BFA9-A30C4256FF79}" type="presOf" srcId="{607EA0D1-1448-E84E-976D-C1E004A476B9}" destId="{5C4C80F0-1241-4443-82AE-242E273C2FD7}" srcOrd="0" destOrd="0" presId="urn:microsoft.com/office/officeart/2005/8/layout/radial1"/>
    <dgm:cxn modelId="{AED78F21-331D-1F48-9A40-43015DB08BC3}" srcId="{EAA16C87-849E-6247-B1FD-EDC0B81EA1C7}" destId="{DEF9985E-211B-0F45-8BAA-0498E0811DE1}" srcOrd="0" destOrd="0" parTransId="{93C95BD8-F5E1-9348-85CA-53F4850D1FB6}" sibTransId="{9F754813-619F-A64A-B2C3-918BC7FD43ED}"/>
    <dgm:cxn modelId="{F240A927-7629-47EF-9959-DAB21040D050}" type="presOf" srcId="{00181B70-6FE4-9541-B413-5C6D82D99B44}" destId="{B506F49C-5295-414C-8B68-CDBB1E3872E2}" srcOrd="0" destOrd="0" presId="urn:microsoft.com/office/officeart/2005/8/layout/radial1"/>
    <dgm:cxn modelId="{E27D5729-42E6-430A-9AF8-F02C3DEC639E}" type="presOf" srcId="{A87FD054-56AD-8647-B46A-629910F240E0}" destId="{0D2404DA-D9DE-D64E-A189-278480CBEBCC}" srcOrd="0" destOrd="0" presId="urn:microsoft.com/office/officeart/2005/8/layout/radial1"/>
    <dgm:cxn modelId="{4C2BAF31-2204-4695-98B8-257FD15D5D8C}" type="presOf" srcId="{00181B70-6FE4-9541-B413-5C6D82D99B44}" destId="{61BA4E98-48F6-C341-9424-7DB9B6DC7E79}" srcOrd="1" destOrd="0" presId="urn:microsoft.com/office/officeart/2005/8/layout/radial1"/>
    <dgm:cxn modelId="{32EDD133-BB6E-7C47-86D8-E92CB1093A13}" srcId="{AF96D162-631D-064C-99F9-E6B15A014D8A}" destId="{EAA16C87-849E-6247-B1FD-EDC0B81EA1C7}" srcOrd="0" destOrd="0" parTransId="{A4B63344-CFD8-0D4B-962A-71F6D76873B8}" sibTransId="{7D69FFBA-8B9A-D04F-8E37-83BEF48F12CB}"/>
    <dgm:cxn modelId="{2FD11537-7F50-4CF6-AFE3-2413E78458B7}" type="presOf" srcId="{4436A88E-548F-3844-A5BE-9FA10132FE45}" destId="{602F35E9-7BFF-3641-B131-EAD5BB773E80}" srcOrd="0" destOrd="0" presId="urn:microsoft.com/office/officeart/2005/8/layout/radial1"/>
    <dgm:cxn modelId="{5B287637-4B41-6E4D-8D03-413E0DBF57EF}" srcId="{EAA16C87-849E-6247-B1FD-EDC0B81EA1C7}" destId="{4436A88E-548F-3844-A5BE-9FA10132FE45}" srcOrd="5" destOrd="0" parTransId="{57DC4449-E4EF-554E-A638-E82427B5ACB8}" sibTransId="{114957C0-742A-5849-9AEA-D31E8FCA2340}"/>
    <dgm:cxn modelId="{7ABE1639-F06C-4F24-861A-3FA4C70A34E2}" type="presOf" srcId="{96E3CA2B-A9FA-4741-8D37-A2C8C8B5A05F}" destId="{63E43928-0283-DC49-AA57-85F3FD7F8329}" srcOrd="0" destOrd="0" presId="urn:microsoft.com/office/officeart/2005/8/layout/radial1"/>
    <dgm:cxn modelId="{B4A70F44-B282-4748-A788-F0214E67B222}" type="presOf" srcId="{0196223F-26BC-6D48-8330-91D6833D7BE1}" destId="{BDECCB09-10B2-AE40-A04B-70C85EC4AB36}" srcOrd="0" destOrd="0" presId="urn:microsoft.com/office/officeart/2005/8/layout/radial1"/>
    <dgm:cxn modelId="{560D2446-2473-4F01-9256-2865D3F37D1F}" type="presOf" srcId="{57DC4449-E4EF-554E-A638-E82427B5ACB8}" destId="{D4E93FF1-D5D4-D949-815E-B6ABBC40EEB3}" srcOrd="0" destOrd="0" presId="urn:microsoft.com/office/officeart/2005/8/layout/radial1"/>
    <dgm:cxn modelId="{54E7E14C-0C01-8D4E-A835-FFEABFF8D0FD}" srcId="{EAA16C87-849E-6247-B1FD-EDC0B81EA1C7}" destId="{96E3CA2B-A9FA-4741-8D37-A2C8C8B5A05F}" srcOrd="3" destOrd="0" parTransId="{A87FD054-56AD-8647-B46A-629910F240E0}" sibTransId="{92A269AF-6819-D144-9CB4-6DB03036C69D}"/>
    <dgm:cxn modelId="{FE7F5A53-53CE-4F31-868D-3781BF6A00BD}" type="presOf" srcId="{3833D749-2B6C-4D4E-9100-2DB2086FED55}" destId="{8AA9BC54-ADDE-4D45-A5C2-40D2985EB475}" srcOrd="1" destOrd="0" presId="urn:microsoft.com/office/officeart/2005/8/layout/radial1"/>
    <dgm:cxn modelId="{0C89A45B-F38D-4D22-83E3-823A0C439548}" type="presOf" srcId="{DEF9985E-211B-0F45-8BAA-0498E0811DE1}" destId="{BB1692A6-E311-2546-A243-8F4C6BF417BF}" srcOrd="0" destOrd="0" presId="urn:microsoft.com/office/officeart/2005/8/layout/radial1"/>
    <dgm:cxn modelId="{804BB26D-4E7E-4659-AAC6-62D857DFE7EA}" type="presOf" srcId="{BDBAA1B6-B323-314F-ACF7-FD4359E21B85}" destId="{6EA563A7-E6C5-A147-809A-9E1D662FE1BC}" srcOrd="0" destOrd="0" presId="urn:microsoft.com/office/officeart/2005/8/layout/radial1"/>
    <dgm:cxn modelId="{8DFEBD82-6782-445D-8F51-AB0AAF5C399E}" type="presOf" srcId="{6F084673-9F2B-AF49-A128-44D24D8DF28E}" destId="{92C931EC-1F4A-1D45-903A-7B162116A9AD}" srcOrd="0" destOrd="0" presId="urn:microsoft.com/office/officeart/2005/8/layout/radial1"/>
    <dgm:cxn modelId="{E9361D88-0F65-41DF-8DC2-AE49C5766FA3}" type="presOf" srcId="{93338B69-9E6F-7F42-A7E8-01C1691B0EC7}" destId="{B1242AC5-9FB0-E847-AB5A-BECD0F38A255}" srcOrd="1" destOrd="0" presId="urn:microsoft.com/office/officeart/2005/8/layout/radial1"/>
    <dgm:cxn modelId="{8430B891-B54C-4697-9C28-21971EF4203E}" type="presOf" srcId="{93C95BD8-F5E1-9348-85CA-53F4850D1FB6}" destId="{CAACA551-F42B-3749-9D98-53D8B6A6F7AB}" srcOrd="1" destOrd="0" presId="urn:microsoft.com/office/officeart/2005/8/layout/radial1"/>
    <dgm:cxn modelId="{8105B39D-B737-C14D-A16F-8308C813588D}" srcId="{EAA16C87-849E-6247-B1FD-EDC0B81EA1C7}" destId="{68C509CB-7026-1340-A634-2044B93E2B33}" srcOrd="4" destOrd="0" parTransId="{6F084673-9F2B-AF49-A128-44D24D8DF28E}" sibTransId="{6B8500E6-6354-1544-8732-7F62E1B50330}"/>
    <dgm:cxn modelId="{61F87AA2-7E99-4027-ABB1-1FBBA020FB3F}" type="presOf" srcId="{AF96D162-631D-064C-99F9-E6B15A014D8A}" destId="{DB02CA0B-2B24-F44C-80EA-D80F5F196E59}" srcOrd="0" destOrd="0" presId="urn:microsoft.com/office/officeart/2005/8/layout/radial1"/>
    <dgm:cxn modelId="{31400CA5-4278-4C3A-9ABA-2A9CAE24CE05}" type="presOf" srcId="{3833D749-2B6C-4D4E-9100-2DB2086FED55}" destId="{733AF7C0-ACCF-D54A-8D3E-E6277F9BF4E4}" srcOrd="0" destOrd="0" presId="urn:microsoft.com/office/officeart/2005/8/layout/radial1"/>
    <dgm:cxn modelId="{B297D7A6-5147-48E5-97C0-4C79BD6E94CE}" type="presOf" srcId="{68C509CB-7026-1340-A634-2044B93E2B33}" destId="{B084D9B7-90CD-A040-9F42-4ED913CA340A}" srcOrd="0" destOrd="0" presId="urn:microsoft.com/office/officeart/2005/8/layout/radial1"/>
    <dgm:cxn modelId="{0A5BE4AB-89B5-4283-8D18-732A34A942A8}" type="presOf" srcId="{6F084673-9F2B-AF49-A128-44D24D8DF28E}" destId="{501568A7-1ACD-8345-BF23-E3A2B6688750}" srcOrd="1" destOrd="0" presId="urn:microsoft.com/office/officeart/2005/8/layout/radial1"/>
    <dgm:cxn modelId="{CE4FDBB8-A8B5-46F0-B4B3-50B8D6112186}" type="presOf" srcId="{EAA16C87-849E-6247-B1FD-EDC0B81EA1C7}" destId="{84A6EEE1-3849-9345-A063-DA42B9012177}" srcOrd="0" destOrd="0" presId="urn:microsoft.com/office/officeart/2005/8/layout/radial1"/>
    <dgm:cxn modelId="{476EE4B8-AA3A-4C9A-89E6-F268C67745DE}" type="presOf" srcId="{93C95BD8-F5E1-9348-85CA-53F4850D1FB6}" destId="{5635E9D9-1F47-B74C-90BC-301777F03806}" srcOrd="0" destOrd="0" presId="urn:microsoft.com/office/officeart/2005/8/layout/radial1"/>
    <dgm:cxn modelId="{8F0CDCE4-A44F-7548-9C24-75FD68D10304}" srcId="{EAA16C87-849E-6247-B1FD-EDC0B81EA1C7}" destId="{BDBAA1B6-B323-314F-ACF7-FD4359E21B85}" srcOrd="6" destOrd="0" parTransId="{3833D749-2B6C-4D4E-9100-2DB2086FED55}" sibTransId="{3678F29E-CA84-0946-A581-4687B9DDF9FE}"/>
    <dgm:cxn modelId="{CD853AEB-945F-4BBE-9B1C-8C16D9F1889E}" type="presOf" srcId="{57DC4449-E4EF-554E-A638-E82427B5ACB8}" destId="{BEB333FA-037F-9E46-9ECF-0E36DB1510B0}" srcOrd="1" destOrd="0" presId="urn:microsoft.com/office/officeart/2005/8/layout/radial1"/>
    <dgm:cxn modelId="{001E20EF-5539-4702-9104-B08458E780D1}" type="presOf" srcId="{A87FD054-56AD-8647-B46A-629910F240E0}" destId="{AB8D39C0-262B-784E-82F3-A06B464E852E}" srcOrd="1" destOrd="0" presId="urn:microsoft.com/office/officeart/2005/8/layout/radial1"/>
    <dgm:cxn modelId="{E294A4F0-0029-48FF-B404-D56A5C0C9C74}" type="presOf" srcId="{93338B69-9E6F-7F42-A7E8-01C1691B0EC7}" destId="{3F4AC432-EF1B-CA43-B325-C597308DD3BE}" srcOrd="0" destOrd="0" presId="urn:microsoft.com/office/officeart/2005/8/layout/radial1"/>
    <dgm:cxn modelId="{BB679BF6-01BC-1E4B-91EE-8F891E7A0FC4}" srcId="{EAA16C87-849E-6247-B1FD-EDC0B81EA1C7}" destId="{0196223F-26BC-6D48-8330-91D6833D7BE1}" srcOrd="1" destOrd="0" parTransId="{00181B70-6FE4-9541-B413-5C6D82D99B44}" sibTransId="{B0BDCF34-D78E-674E-9371-E3231CDBF797}"/>
    <dgm:cxn modelId="{23DE03BE-B523-4B48-812F-34F127C587EE}" type="presParOf" srcId="{DB02CA0B-2B24-F44C-80EA-D80F5F196E59}" destId="{84A6EEE1-3849-9345-A063-DA42B9012177}" srcOrd="0" destOrd="0" presId="urn:microsoft.com/office/officeart/2005/8/layout/radial1"/>
    <dgm:cxn modelId="{D28F9234-55E7-472F-96C6-656B4CEA7962}" type="presParOf" srcId="{DB02CA0B-2B24-F44C-80EA-D80F5F196E59}" destId="{5635E9D9-1F47-B74C-90BC-301777F03806}" srcOrd="1" destOrd="0" presId="urn:microsoft.com/office/officeart/2005/8/layout/radial1"/>
    <dgm:cxn modelId="{9CDBA311-3D16-440C-914B-C634F82EF383}" type="presParOf" srcId="{5635E9D9-1F47-B74C-90BC-301777F03806}" destId="{CAACA551-F42B-3749-9D98-53D8B6A6F7AB}" srcOrd="0" destOrd="0" presId="urn:microsoft.com/office/officeart/2005/8/layout/radial1"/>
    <dgm:cxn modelId="{BC006115-C1C0-4CF2-A24D-6A231D4C45A2}" type="presParOf" srcId="{DB02CA0B-2B24-F44C-80EA-D80F5F196E59}" destId="{BB1692A6-E311-2546-A243-8F4C6BF417BF}" srcOrd="2" destOrd="0" presId="urn:microsoft.com/office/officeart/2005/8/layout/radial1"/>
    <dgm:cxn modelId="{AAF5A5BD-BD2D-4B42-82C0-E4DB483F261E}" type="presParOf" srcId="{DB02CA0B-2B24-F44C-80EA-D80F5F196E59}" destId="{B506F49C-5295-414C-8B68-CDBB1E3872E2}" srcOrd="3" destOrd="0" presId="urn:microsoft.com/office/officeart/2005/8/layout/radial1"/>
    <dgm:cxn modelId="{33A6CC9E-F8D2-48D1-9943-091D67DD2279}" type="presParOf" srcId="{B506F49C-5295-414C-8B68-CDBB1E3872E2}" destId="{61BA4E98-48F6-C341-9424-7DB9B6DC7E79}" srcOrd="0" destOrd="0" presId="urn:microsoft.com/office/officeart/2005/8/layout/radial1"/>
    <dgm:cxn modelId="{0BF55FFC-A817-4760-BBD1-3066324EE4B1}" type="presParOf" srcId="{DB02CA0B-2B24-F44C-80EA-D80F5F196E59}" destId="{BDECCB09-10B2-AE40-A04B-70C85EC4AB36}" srcOrd="4" destOrd="0" presId="urn:microsoft.com/office/officeart/2005/8/layout/radial1"/>
    <dgm:cxn modelId="{3CF6F620-A133-404B-AC52-6124EEEB2FB4}" type="presParOf" srcId="{DB02CA0B-2B24-F44C-80EA-D80F5F196E59}" destId="{3F4AC432-EF1B-CA43-B325-C597308DD3BE}" srcOrd="5" destOrd="0" presId="urn:microsoft.com/office/officeart/2005/8/layout/radial1"/>
    <dgm:cxn modelId="{614BC6EC-DED4-45E0-ADB5-3D80C9E821FA}" type="presParOf" srcId="{3F4AC432-EF1B-CA43-B325-C597308DD3BE}" destId="{B1242AC5-9FB0-E847-AB5A-BECD0F38A255}" srcOrd="0" destOrd="0" presId="urn:microsoft.com/office/officeart/2005/8/layout/radial1"/>
    <dgm:cxn modelId="{ADEED4A0-9955-4877-A718-FD42CC4252DB}" type="presParOf" srcId="{DB02CA0B-2B24-F44C-80EA-D80F5F196E59}" destId="{5C4C80F0-1241-4443-82AE-242E273C2FD7}" srcOrd="6" destOrd="0" presId="urn:microsoft.com/office/officeart/2005/8/layout/radial1"/>
    <dgm:cxn modelId="{D3E2C7BB-B53A-4E05-8CD6-E534B2B14940}" type="presParOf" srcId="{DB02CA0B-2B24-F44C-80EA-D80F5F196E59}" destId="{0D2404DA-D9DE-D64E-A189-278480CBEBCC}" srcOrd="7" destOrd="0" presId="urn:microsoft.com/office/officeart/2005/8/layout/radial1"/>
    <dgm:cxn modelId="{3CB100FF-6314-4267-9530-84160B8C1E51}" type="presParOf" srcId="{0D2404DA-D9DE-D64E-A189-278480CBEBCC}" destId="{AB8D39C0-262B-784E-82F3-A06B464E852E}" srcOrd="0" destOrd="0" presId="urn:microsoft.com/office/officeart/2005/8/layout/radial1"/>
    <dgm:cxn modelId="{77C3E686-C7B4-4111-BA52-10D4D5BDB984}" type="presParOf" srcId="{DB02CA0B-2B24-F44C-80EA-D80F5F196E59}" destId="{63E43928-0283-DC49-AA57-85F3FD7F8329}" srcOrd="8" destOrd="0" presId="urn:microsoft.com/office/officeart/2005/8/layout/radial1"/>
    <dgm:cxn modelId="{3FBC835B-39F6-47F2-A011-1753F274B35F}" type="presParOf" srcId="{DB02CA0B-2B24-F44C-80EA-D80F5F196E59}" destId="{92C931EC-1F4A-1D45-903A-7B162116A9AD}" srcOrd="9" destOrd="0" presId="urn:microsoft.com/office/officeart/2005/8/layout/radial1"/>
    <dgm:cxn modelId="{5249AEF5-FB0B-45F2-BA42-F117904A98E6}" type="presParOf" srcId="{92C931EC-1F4A-1D45-903A-7B162116A9AD}" destId="{501568A7-1ACD-8345-BF23-E3A2B6688750}" srcOrd="0" destOrd="0" presId="urn:microsoft.com/office/officeart/2005/8/layout/radial1"/>
    <dgm:cxn modelId="{FFE0EC31-B128-4EC8-9CC5-D5EE6E1AFFA7}" type="presParOf" srcId="{DB02CA0B-2B24-F44C-80EA-D80F5F196E59}" destId="{B084D9B7-90CD-A040-9F42-4ED913CA340A}" srcOrd="10" destOrd="0" presId="urn:microsoft.com/office/officeart/2005/8/layout/radial1"/>
    <dgm:cxn modelId="{24F494FB-8224-4CC4-8721-072BA3B9DA52}" type="presParOf" srcId="{DB02CA0B-2B24-F44C-80EA-D80F5F196E59}" destId="{D4E93FF1-D5D4-D949-815E-B6ABBC40EEB3}" srcOrd="11" destOrd="0" presId="urn:microsoft.com/office/officeart/2005/8/layout/radial1"/>
    <dgm:cxn modelId="{58EAC0AD-0FDC-4D62-BB72-36FFE024B824}" type="presParOf" srcId="{D4E93FF1-D5D4-D949-815E-B6ABBC40EEB3}" destId="{BEB333FA-037F-9E46-9ECF-0E36DB1510B0}" srcOrd="0" destOrd="0" presId="urn:microsoft.com/office/officeart/2005/8/layout/radial1"/>
    <dgm:cxn modelId="{BEC58AE7-A920-4BF2-8209-616F5D29BE16}" type="presParOf" srcId="{DB02CA0B-2B24-F44C-80EA-D80F5F196E59}" destId="{602F35E9-7BFF-3641-B131-EAD5BB773E80}" srcOrd="12" destOrd="0" presId="urn:microsoft.com/office/officeart/2005/8/layout/radial1"/>
    <dgm:cxn modelId="{0CC9B811-8020-4791-BEDB-58EEF11E34B7}" type="presParOf" srcId="{DB02CA0B-2B24-F44C-80EA-D80F5F196E59}" destId="{733AF7C0-ACCF-D54A-8D3E-E6277F9BF4E4}" srcOrd="13" destOrd="0" presId="urn:microsoft.com/office/officeart/2005/8/layout/radial1"/>
    <dgm:cxn modelId="{B038D6E2-114C-41E9-B287-34E3ED5A3923}" type="presParOf" srcId="{733AF7C0-ACCF-D54A-8D3E-E6277F9BF4E4}" destId="{8AA9BC54-ADDE-4D45-A5C2-40D2985EB475}" srcOrd="0" destOrd="0" presId="urn:microsoft.com/office/officeart/2005/8/layout/radial1"/>
    <dgm:cxn modelId="{01C76F76-6793-4D2A-8B7A-EA84A8BCEE41}" type="presParOf" srcId="{DB02CA0B-2B24-F44C-80EA-D80F5F196E59}" destId="{6EA563A7-E6C5-A147-809A-9E1D662FE1BC}" srcOrd="14" destOrd="0" presId="urn:microsoft.com/office/officeart/2005/8/layout/radial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EBE3CA0-CDD2-0144-9EF4-269113A352A9}" type="doc">
      <dgm:prSet loTypeId="urn:microsoft.com/office/officeart/2008/layout/HorizontalMultiLevelHierarchy" loCatId="" qsTypeId="urn:microsoft.com/office/officeart/2005/8/quickstyle/simple1" qsCatId="simple" csTypeId="urn:microsoft.com/office/officeart/2005/8/colors/accent0_1" csCatId="mainScheme" phldr="1"/>
      <dgm:spPr/>
      <dgm:t>
        <a:bodyPr/>
        <a:lstStyle/>
        <a:p>
          <a:endParaRPr lang="ru-RU"/>
        </a:p>
      </dgm:t>
    </dgm:pt>
    <dgm:pt modelId="{885D8C86-CC62-D745-B9D0-7E08F9748869}">
      <dgm:prSet phldrT="[Текст]"/>
      <dgm:spPr/>
      <dgm:t>
        <a:bodyPr/>
        <a:lstStyle/>
        <a:p>
          <a:r>
            <a:rPr lang="ru-RU">
              <a:latin typeface="Times New Roman" panose="02020603050405020304" pitchFamily="18" charset="0"/>
              <a:cs typeface="Times New Roman" panose="02020603050405020304" pitchFamily="18" charset="0"/>
            </a:rPr>
            <a:t>Рекомендації щодо використання соціальних мереж</a:t>
          </a:r>
        </a:p>
      </dgm:t>
    </dgm:pt>
    <dgm:pt modelId="{0315AC14-B887-CA49-8720-D5010654B244}" type="parTrans" cxnId="{94BF421E-576C-3442-9439-0399F4054335}">
      <dgm:prSet/>
      <dgm:spPr/>
      <dgm:t>
        <a:bodyPr/>
        <a:lstStyle/>
        <a:p>
          <a:endParaRPr lang="ru-RU"/>
        </a:p>
      </dgm:t>
    </dgm:pt>
    <dgm:pt modelId="{356E7FF1-1214-C64D-A181-998D9E80838D}" type="sibTrans" cxnId="{94BF421E-576C-3442-9439-0399F4054335}">
      <dgm:prSet/>
      <dgm:spPr/>
      <dgm:t>
        <a:bodyPr/>
        <a:lstStyle/>
        <a:p>
          <a:endParaRPr lang="ru-RU"/>
        </a:p>
      </dgm:t>
    </dgm:pt>
    <dgm:pt modelId="{A4FDEFB7-3D14-9544-8417-8DC0FD1B129C}">
      <dgm:prSet phldrT="[Текст]" custT="1"/>
      <dgm:spPr/>
      <dgm:t>
        <a:bodyPr/>
        <a:lstStyle/>
        <a:p>
          <a:r>
            <a:rPr lang="ru-RU" sz="900">
              <a:latin typeface="Times New Roman" panose="02020603050405020304" pitchFamily="18" charset="0"/>
              <a:cs typeface="Times New Roman" panose="02020603050405020304" pitchFamily="18" charset="0"/>
            </a:rPr>
            <a:t>Систематичне створення контенту </a:t>
          </a:r>
        </a:p>
      </dgm:t>
    </dgm:pt>
    <dgm:pt modelId="{A59B7212-419B-9040-8B6F-8A513AC398C2}" type="parTrans" cxnId="{C8243069-2770-BD4B-8E84-EDBE2D90B491}">
      <dgm:prSet/>
      <dgm:spPr/>
      <dgm:t>
        <a:bodyPr/>
        <a:lstStyle/>
        <a:p>
          <a:endParaRPr lang="ru-RU"/>
        </a:p>
      </dgm:t>
    </dgm:pt>
    <dgm:pt modelId="{96FCCC5E-CE30-F64F-BCD4-81D05180944A}" type="sibTrans" cxnId="{C8243069-2770-BD4B-8E84-EDBE2D90B491}">
      <dgm:prSet/>
      <dgm:spPr/>
      <dgm:t>
        <a:bodyPr/>
        <a:lstStyle/>
        <a:p>
          <a:endParaRPr lang="ru-RU"/>
        </a:p>
      </dgm:t>
    </dgm:pt>
    <dgm:pt modelId="{DC44E02B-3A00-2047-B579-EA7E36C05519}">
      <dgm:prSet custT="1"/>
      <dgm:spPr/>
      <dgm:t>
        <a:bodyPr/>
        <a:lstStyle/>
        <a:p>
          <a:r>
            <a:rPr lang="ru-RU" sz="900">
              <a:latin typeface="Times New Roman" panose="02020603050405020304" pitchFamily="18" charset="0"/>
              <a:cs typeface="Times New Roman" panose="02020603050405020304" pitchFamily="18" charset="0"/>
            </a:rPr>
            <a:t>Розміщення контенту на платформах соціальних мереж </a:t>
          </a:r>
          <a:endParaRPr lang="x-none" sz="900">
            <a:latin typeface="Times New Roman" panose="02020603050405020304" pitchFamily="18" charset="0"/>
            <a:cs typeface="Times New Roman" panose="02020603050405020304" pitchFamily="18" charset="0"/>
          </a:endParaRPr>
        </a:p>
      </dgm:t>
    </dgm:pt>
    <dgm:pt modelId="{A6511B7F-2B07-7644-87FC-2213A857C81F}" type="parTrans" cxnId="{9757F13B-9328-334B-B668-D521121B0619}">
      <dgm:prSet/>
      <dgm:spPr/>
      <dgm:t>
        <a:bodyPr/>
        <a:lstStyle/>
        <a:p>
          <a:endParaRPr lang="ru-RU"/>
        </a:p>
      </dgm:t>
    </dgm:pt>
    <dgm:pt modelId="{AA2954D6-7B82-3D4B-A4FC-2C03BDBA9990}" type="sibTrans" cxnId="{9757F13B-9328-334B-B668-D521121B0619}">
      <dgm:prSet/>
      <dgm:spPr/>
      <dgm:t>
        <a:bodyPr/>
        <a:lstStyle/>
        <a:p>
          <a:endParaRPr lang="ru-RU"/>
        </a:p>
      </dgm:t>
    </dgm:pt>
    <dgm:pt modelId="{819D255B-8075-8644-9A3D-8CB68C0A21E8}">
      <dgm:prSet custT="1"/>
      <dgm:spPr/>
      <dgm:t>
        <a:bodyPr/>
        <a:lstStyle/>
        <a:p>
          <a:r>
            <a:rPr lang="ru-RU" sz="900">
              <a:latin typeface="Times New Roman" panose="02020603050405020304" pitchFamily="18" charset="0"/>
              <a:cs typeface="Times New Roman" panose="02020603050405020304" pitchFamily="18" charset="0"/>
            </a:rPr>
            <a:t>Враховання інтересів та потреб цільової аудиторії</a:t>
          </a:r>
          <a:endParaRPr lang="x-none" sz="900">
            <a:latin typeface="Times New Roman" panose="02020603050405020304" pitchFamily="18" charset="0"/>
            <a:cs typeface="Times New Roman" panose="02020603050405020304" pitchFamily="18" charset="0"/>
          </a:endParaRPr>
        </a:p>
      </dgm:t>
    </dgm:pt>
    <dgm:pt modelId="{7D45C741-0859-324C-9301-D46E6968F16F}" type="parTrans" cxnId="{1D6C11E8-2DC6-4D47-99DE-B9D607D408AB}">
      <dgm:prSet/>
      <dgm:spPr/>
      <dgm:t>
        <a:bodyPr/>
        <a:lstStyle/>
        <a:p>
          <a:endParaRPr lang="ru-RU"/>
        </a:p>
      </dgm:t>
    </dgm:pt>
    <dgm:pt modelId="{9A3E2320-07BF-5C4D-AC4C-D6ADEB0C109E}" type="sibTrans" cxnId="{1D6C11E8-2DC6-4D47-99DE-B9D607D408AB}">
      <dgm:prSet/>
      <dgm:spPr/>
      <dgm:t>
        <a:bodyPr/>
        <a:lstStyle/>
        <a:p>
          <a:endParaRPr lang="ru-RU"/>
        </a:p>
      </dgm:t>
    </dgm:pt>
    <dgm:pt modelId="{75C4A18A-4B0B-594F-B86B-AAED29E16F97}">
      <dgm:prSet custT="1"/>
      <dgm:spPr/>
      <dgm:t>
        <a:bodyPr/>
        <a:lstStyle/>
        <a:p>
          <a:r>
            <a:rPr lang="ru-RU" sz="1000">
              <a:latin typeface="Times New Roman" panose="02020603050405020304" pitchFamily="18" charset="0"/>
              <a:cs typeface="Times New Roman" panose="02020603050405020304" pitchFamily="18" charset="0"/>
            </a:rPr>
            <a:t>Залучення уваги клієнтів </a:t>
          </a:r>
          <a:endParaRPr lang="x-none" sz="1000">
            <a:latin typeface="Times New Roman" panose="02020603050405020304" pitchFamily="18" charset="0"/>
            <a:cs typeface="Times New Roman" panose="02020603050405020304" pitchFamily="18" charset="0"/>
          </a:endParaRPr>
        </a:p>
      </dgm:t>
    </dgm:pt>
    <dgm:pt modelId="{E26E13FD-7D60-1848-958A-2DB1F3CB5A0C}" type="parTrans" cxnId="{61DC4B79-94C9-454A-AB5A-225EAA676418}">
      <dgm:prSet/>
      <dgm:spPr/>
      <dgm:t>
        <a:bodyPr/>
        <a:lstStyle/>
        <a:p>
          <a:endParaRPr lang="ru-RU"/>
        </a:p>
      </dgm:t>
    </dgm:pt>
    <dgm:pt modelId="{E8960902-6B06-7942-A77F-9C895BA0C6A8}" type="sibTrans" cxnId="{61DC4B79-94C9-454A-AB5A-225EAA676418}">
      <dgm:prSet/>
      <dgm:spPr/>
      <dgm:t>
        <a:bodyPr/>
        <a:lstStyle/>
        <a:p>
          <a:endParaRPr lang="ru-RU"/>
        </a:p>
      </dgm:t>
    </dgm:pt>
    <dgm:pt modelId="{C108670F-7888-DC46-ABF9-653436B96BBD}">
      <dgm:prSet custT="1"/>
      <dgm:spPr/>
      <dgm:t>
        <a:bodyPr/>
        <a:lstStyle/>
        <a:p>
          <a:r>
            <a:rPr lang="ru-RU" sz="900">
              <a:latin typeface="Times New Roman" panose="02020603050405020304" pitchFamily="18" charset="0"/>
              <a:cs typeface="Times New Roman" panose="02020603050405020304" pitchFamily="18" charset="0"/>
            </a:rPr>
            <a:t>Стимулювання активності клієнтів </a:t>
          </a:r>
          <a:endParaRPr lang="x-none" sz="900">
            <a:latin typeface="Times New Roman" panose="02020603050405020304" pitchFamily="18" charset="0"/>
            <a:cs typeface="Times New Roman" panose="02020603050405020304" pitchFamily="18" charset="0"/>
          </a:endParaRPr>
        </a:p>
      </dgm:t>
    </dgm:pt>
    <dgm:pt modelId="{F85CE8D4-6514-7245-85BF-A6F39F28E24A}" type="parTrans" cxnId="{8E123D7F-B362-B248-AEBF-9B3B50472AA1}">
      <dgm:prSet/>
      <dgm:spPr/>
      <dgm:t>
        <a:bodyPr/>
        <a:lstStyle/>
        <a:p>
          <a:endParaRPr lang="ru-RU"/>
        </a:p>
      </dgm:t>
    </dgm:pt>
    <dgm:pt modelId="{10FE8947-3384-4D4F-B9CA-62152033F7C5}" type="sibTrans" cxnId="{8E123D7F-B362-B248-AEBF-9B3B50472AA1}">
      <dgm:prSet/>
      <dgm:spPr/>
      <dgm:t>
        <a:bodyPr/>
        <a:lstStyle/>
        <a:p>
          <a:endParaRPr lang="ru-RU"/>
        </a:p>
      </dgm:t>
    </dgm:pt>
    <dgm:pt modelId="{B90AB375-CA93-C544-B8E3-174BAD9301C1}">
      <dgm:prSet custT="1"/>
      <dgm:spPr/>
      <dgm:t>
        <a:bodyPr/>
        <a:lstStyle/>
        <a:p>
          <a:r>
            <a:rPr lang="ru-RU" sz="900">
              <a:latin typeface="Times New Roman" panose="02020603050405020304" pitchFamily="18" charset="0"/>
              <a:cs typeface="Times New Roman" panose="02020603050405020304" pitchFamily="18" charset="0"/>
            </a:rPr>
            <a:t>Надання інформації про продукти та послуги</a:t>
          </a:r>
          <a:endParaRPr lang="x-none" sz="900">
            <a:latin typeface="Times New Roman" panose="02020603050405020304" pitchFamily="18" charset="0"/>
            <a:cs typeface="Times New Roman" panose="02020603050405020304" pitchFamily="18" charset="0"/>
          </a:endParaRPr>
        </a:p>
      </dgm:t>
    </dgm:pt>
    <dgm:pt modelId="{C518210B-99F1-D947-8C15-7DE681A06898}" type="parTrans" cxnId="{5584B7D9-F2F4-0E45-883A-791B54FA6B1E}">
      <dgm:prSet/>
      <dgm:spPr/>
      <dgm:t>
        <a:bodyPr/>
        <a:lstStyle/>
        <a:p>
          <a:endParaRPr lang="ru-RU"/>
        </a:p>
      </dgm:t>
    </dgm:pt>
    <dgm:pt modelId="{1ED574E9-3B43-0D42-AEB4-41617747832F}" type="sibTrans" cxnId="{5584B7D9-F2F4-0E45-883A-791B54FA6B1E}">
      <dgm:prSet/>
      <dgm:spPr/>
      <dgm:t>
        <a:bodyPr/>
        <a:lstStyle/>
        <a:p>
          <a:endParaRPr lang="ru-RU"/>
        </a:p>
      </dgm:t>
    </dgm:pt>
    <dgm:pt modelId="{237F5861-D05D-DE47-A263-7D27958F20FB}">
      <dgm:prSet custT="1"/>
      <dgm:spPr/>
      <dgm:t>
        <a:bodyPr/>
        <a:lstStyle/>
        <a:p>
          <a:r>
            <a:rPr lang="ru-RU" sz="900">
              <a:latin typeface="Times New Roman" panose="02020603050405020304" pitchFamily="18" charset="0"/>
              <a:cs typeface="Times New Roman" panose="02020603050405020304" pitchFamily="18" charset="0"/>
            </a:rPr>
            <a:t>Відповіді на запитання та коментарі</a:t>
          </a:r>
          <a:endParaRPr lang="x-none" sz="900">
            <a:latin typeface="Times New Roman" panose="02020603050405020304" pitchFamily="18" charset="0"/>
            <a:cs typeface="Times New Roman" panose="02020603050405020304" pitchFamily="18" charset="0"/>
          </a:endParaRPr>
        </a:p>
      </dgm:t>
    </dgm:pt>
    <dgm:pt modelId="{36E41C2E-2B76-8D46-BE0D-511D60F317F2}" type="parTrans" cxnId="{36FE3AC9-1F67-DA49-839A-EDD840305410}">
      <dgm:prSet/>
      <dgm:spPr/>
      <dgm:t>
        <a:bodyPr/>
        <a:lstStyle/>
        <a:p>
          <a:endParaRPr lang="ru-RU"/>
        </a:p>
      </dgm:t>
    </dgm:pt>
    <dgm:pt modelId="{21444DC5-52F3-6742-9AD0-888F88992B51}" type="sibTrans" cxnId="{36FE3AC9-1F67-DA49-839A-EDD840305410}">
      <dgm:prSet/>
      <dgm:spPr/>
      <dgm:t>
        <a:bodyPr/>
        <a:lstStyle/>
        <a:p>
          <a:endParaRPr lang="ru-RU"/>
        </a:p>
      </dgm:t>
    </dgm:pt>
    <dgm:pt modelId="{658E3B11-3194-744D-B170-3C8DB4E50EC8}">
      <dgm:prSet/>
      <dgm:spPr/>
      <dgm:t>
        <a:bodyPr/>
        <a:lstStyle/>
        <a:p>
          <a:r>
            <a:rPr lang="ru-RU">
              <a:latin typeface="Times New Roman" panose="02020603050405020304" pitchFamily="18" charset="0"/>
              <a:cs typeface="Times New Roman" panose="02020603050405020304" pitchFamily="18" charset="0"/>
            </a:rPr>
            <a:t>Підвищення рівня взаємодії з потенційними та існуючими клієнтами</a:t>
          </a:r>
          <a:endParaRPr lang="x-none">
            <a:latin typeface="Times New Roman" panose="02020603050405020304" pitchFamily="18" charset="0"/>
            <a:cs typeface="Times New Roman" panose="02020603050405020304" pitchFamily="18" charset="0"/>
          </a:endParaRPr>
        </a:p>
      </dgm:t>
    </dgm:pt>
    <dgm:pt modelId="{C6F5D409-886D-0147-9A83-67D18BB891F6}" type="parTrans" cxnId="{30E090FF-3304-654E-94F0-24F7FA9D7F6D}">
      <dgm:prSet/>
      <dgm:spPr/>
      <dgm:t>
        <a:bodyPr/>
        <a:lstStyle/>
        <a:p>
          <a:endParaRPr lang="ru-RU"/>
        </a:p>
      </dgm:t>
    </dgm:pt>
    <dgm:pt modelId="{AA0B5857-3CBE-AE4A-BCD4-73D718A8AB6C}" type="sibTrans" cxnId="{30E090FF-3304-654E-94F0-24F7FA9D7F6D}">
      <dgm:prSet/>
      <dgm:spPr/>
      <dgm:t>
        <a:bodyPr/>
        <a:lstStyle/>
        <a:p>
          <a:endParaRPr lang="ru-RU"/>
        </a:p>
      </dgm:t>
    </dgm:pt>
    <dgm:pt modelId="{D1CADDD5-2F52-D24B-8E1E-1A8456363380}">
      <dgm:prSet/>
      <dgm:spPr/>
      <dgm:t>
        <a:bodyPr/>
        <a:lstStyle/>
        <a:p>
          <a:r>
            <a:rPr lang="ru-RU">
              <a:latin typeface="Times New Roman" panose="02020603050405020304" pitchFamily="18" charset="0"/>
              <a:cs typeface="Times New Roman" panose="02020603050405020304" pitchFamily="18" charset="0"/>
            </a:rPr>
            <a:t>Формування позитивного іміджу компанії </a:t>
          </a:r>
          <a:endParaRPr lang="x-none">
            <a:latin typeface="Times New Roman" panose="02020603050405020304" pitchFamily="18" charset="0"/>
            <a:cs typeface="Times New Roman" panose="02020603050405020304" pitchFamily="18" charset="0"/>
          </a:endParaRPr>
        </a:p>
      </dgm:t>
    </dgm:pt>
    <dgm:pt modelId="{F5BA734C-D183-E349-A69D-E3DB0C27D977}" type="parTrans" cxnId="{CA2192B2-D156-7B4B-BED7-2879E0C70317}">
      <dgm:prSet/>
      <dgm:spPr/>
      <dgm:t>
        <a:bodyPr/>
        <a:lstStyle/>
        <a:p>
          <a:endParaRPr lang="ru-RU"/>
        </a:p>
      </dgm:t>
    </dgm:pt>
    <dgm:pt modelId="{4B2225C6-6986-174C-B60B-246E76869286}" type="sibTrans" cxnId="{CA2192B2-D156-7B4B-BED7-2879E0C70317}">
      <dgm:prSet/>
      <dgm:spPr/>
      <dgm:t>
        <a:bodyPr/>
        <a:lstStyle/>
        <a:p>
          <a:endParaRPr lang="ru-RU"/>
        </a:p>
      </dgm:t>
    </dgm:pt>
    <dgm:pt modelId="{66B893DA-AB2E-E943-9688-A83AD033E67C}">
      <dgm:prSet/>
      <dgm:spPr/>
      <dgm:t>
        <a:bodyPr/>
        <a:lstStyle/>
        <a:p>
          <a:r>
            <a:rPr lang="ru-RU">
              <a:latin typeface="Times New Roman" panose="02020603050405020304" pitchFamily="18" charset="0"/>
              <a:cs typeface="Times New Roman" panose="02020603050405020304" pitchFamily="18" charset="0"/>
            </a:rPr>
            <a:t>Підтримка лояльність клієнтів</a:t>
          </a:r>
          <a:endParaRPr lang="x-none">
            <a:latin typeface="Times New Roman" panose="02020603050405020304" pitchFamily="18" charset="0"/>
            <a:cs typeface="Times New Roman" panose="02020603050405020304" pitchFamily="18" charset="0"/>
          </a:endParaRPr>
        </a:p>
      </dgm:t>
    </dgm:pt>
    <dgm:pt modelId="{8727B4D4-3FEB-F747-A94D-63640D2B71E7}" type="parTrans" cxnId="{83E23224-8B8F-3C4A-AC25-1DF09D2E9BF8}">
      <dgm:prSet/>
      <dgm:spPr/>
      <dgm:t>
        <a:bodyPr/>
        <a:lstStyle/>
        <a:p>
          <a:endParaRPr lang="ru-RU"/>
        </a:p>
      </dgm:t>
    </dgm:pt>
    <dgm:pt modelId="{4A4EAD32-98D4-CE4C-840B-7CA4433F4905}" type="sibTrans" cxnId="{83E23224-8B8F-3C4A-AC25-1DF09D2E9BF8}">
      <dgm:prSet/>
      <dgm:spPr/>
      <dgm:t>
        <a:bodyPr/>
        <a:lstStyle/>
        <a:p>
          <a:endParaRPr lang="ru-RU"/>
        </a:p>
      </dgm:t>
    </dgm:pt>
    <dgm:pt modelId="{2CD6DB75-822A-3A49-9C3D-E5FC9EB1CEC6}" type="pres">
      <dgm:prSet presAssocID="{8EBE3CA0-CDD2-0144-9EF4-269113A352A9}" presName="Name0" presStyleCnt="0">
        <dgm:presLayoutVars>
          <dgm:chPref val="1"/>
          <dgm:dir/>
          <dgm:animOne val="branch"/>
          <dgm:animLvl val="lvl"/>
          <dgm:resizeHandles val="exact"/>
        </dgm:presLayoutVars>
      </dgm:prSet>
      <dgm:spPr/>
    </dgm:pt>
    <dgm:pt modelId="{808CFFC9-E05E-BC48-8CC9-B70779690724}" type="pres">
      <dgm:prSet presAssocID="{885D8C86-CC62-D745-B9D0-7E08F9748869}" presName="root1" presStyleCnt="0"/>
      <dgm:spPr/>
    </dgm:pt>
    <dgm:pt modelId="{8E0D80F3-6D9E-3441-B92D-9B486076EE94}" type="pres">
      <dgm:prSet presAssocID="{885D8C86-CC62-D745-B9D0-7E08F9748869}" presName="LevelOneTextNode" presStyleLbl="node0" presStyleIdx="0" presStyleCnt="1" custScaleY="232992">
        <dgm:presLayoutVars>
          <dgm:chPref val="3"/>
        </dgm:presLayoutVars>
      </dgm:prSet>
      <dgm:spPr/>
    </dgm:pt>
    <dgm:pt modelId="{825001FB-82E1-5F49-894F-1C773B9CBCBA}" type="pres">
      <dgm:prSet presAssocID="{885D8C86-CC62-D745-B9D0-7E08F9748869}" presName="level2hierChild" presStyleCnt="0"/>
      <dgm:spPr/>
    </dgm:pt>
    <dgm:pt modelId="{69D73F4B-1014-F041-8A73-EB3D04237422}" type="pres">
      <dgm:prSet presAssocID="{A59B7212-419B-9040-8B6F-8A513AC398C2}" presName="conn2-1" presStyleLbl="parChTrans1D2" presStyleIdx="0" presStyleCnt="10"/>
      <dgm:spPr/>
    </dgm:pt>
    <dgm:pt modelId="{5BC9641B-3A17-374C-A506-B795691E241A}" type="pres">
      <dgm:prSet presAssocID="{A59B7212-419B-9040-8B6F-8A513AC398C2}" presName="connTx" presStyleLbl="parChTrans1D2" presStyleIdx="0" presStyleCnt="10"/>
      <dgm:spPr/>
    </dgm:pt>
    <dgm:pt modelId="{AAC69E2B-E31D-B54A-8C02-6919715A768A}" type="pres">
      <dgm:prSet presAssocID="{A4FDEFB7-3D14-9544-8417-8DC0FD1B129C}" presName="root2" presStyleCnt="0"/>
      <dgm:spPr/>
    </dgm:pt>
    <dgm:pt modelId="{FEA1A42B-99A6-3240-884D-EB371B867E49}" type="pres">
      <dgm:prSet presAssocID="{A4FDEFB7-3D14-9544-8417-8DC0FD1B129C}" presName="LevelTwoTextNode" presStyleLbl="node2" presStyleIdx="0" presStyleCnt="10" custScaleX="192396">
        <dgm:presLayoutVars>
          <dgm:chPref val="3"/>
        </dgm:presLayoutVars>
      </dgm:prSet>
      <dgm:spPr/>
    </dgm:pt>
    <dgm:pt modelId="{10F40810-8D81-3E4C-A021-EB4908028144}" type="pres">
      <dgm:prSet presAssocID="{A4FDEFB7-3D14-9544-8417-8DC0FD1B129C}" presName="level3hierChild" presStyleCnt="0"/>
      <dgm:spPr/>
    </dgm:pt>
    <dgm:pt modelId="{A000E409-66BD-C246-A197-837FD213B4E1}" type="pres">
      <dgm:prSet presAssocID="{A6511B7F-2B07-7644-87FC-2213A857C81F}" presName="conn2-1" presStyleLbl="parChTrans1D2" presStyleIdx="1" presStyleCnt="10"/>
      <dgm:spPr/>
    </dgm:pt>
    <dgm:pt modelId="{9AF39370-8FFF-C04A-9361-FB98611F6C72}" type="pres">
      <dgm:prSet presAssocID="{A6511B7F-2B07-7644-87FC-2213A857C81F}" presName="connTx" presStyleLbl="parChTrans1D2" presStyleIdx="1" presStyleCnt="10"/>
      <dgm:spPr/>
    </dgm:pt>
    <dgm:pt modelId="{E01D3C05-CBD6-F44D-A251-ADA5BAD7B35E}" type="pres">
      <dgm:prSet presAssocID="{DC44E02B-3A00-2047-B579-EA7E36C05519}" presName="root2" presStyleCnt="0"/>
      <dgm:spPr/>
    </dgm:pt>
    <dgm:pt modelId="{A6AFF3CC-3B0C-1D4D-9D01-488E42A03783}" type="pres">
      <dgm:prSet presAssocID="{DC44E02B-3A00-2047-B579-EA7E36C05519}" presName="LevelTwoTextNode" presStyleLbl="node2" presStyleIdx="1" presStyleCnt="10" custScaleX="192396">
        <dgm:presLayoutVars>
          <dgm:chPref val="3"/>
        </dgm:presLayoutVars>
      </dgm:prSet>
      <dgm:spPr/>
    </dgm:pt>
    <dgm:pt modelId="{F6BCBC8A-B292-2949-9A97-AD713986C369}" type="pres">
      <dgm:prSet presAssocID="{DC44E02B-3A00-2047-B579-EA7E36C05519}" presName="level3hierChild" presStyleCnt="0"/>
      <dgm:spPr/>
    </dgm:pt>
    <dgm:pt modelId="{8B3F0EF6-F930-E84E-A4FD-E9FA7D33D065}" type="pres">
      <dgm:prSet presAssocID="{7D45C741-0859-324C-9301-D46E6968F16F}" presName="conn2-1" presStyleLbl="parChTrans1D2" presStyleIdx="2" presStyleCnt="10"/>
      <dgm:spPr/>
    </dgm:pt>
    <dgm:pt modelId="{3530448D-69F9-4F49-AAA9-8F3EBE7A2D26}" type="pres">
      <dgm:prSet presAssocID="{7D45C741-0859-324C-9301-D46E6968F16F}" presName="connTx" presStyleLbl="parChTrans1D2" presStyleIdx="2" presStyleCnt="10"/>
      <dgm:spPr/>
    </dgm:pt>
    <dgm:pt modelId="{CE0637A3-0C2E-A241-9E32-F480A6376651}" type="pres">
      <dgm:prSet presAssocID="{819D255B-8075-8644-9A3D-8CB68C0A21E8}" presName="root2" presStyleCnt="0"/>
      <dgm:spPr/>
    </dgm:pt>
    <dgm:pt modelId="{AF50948F-91FE-F440-86E8-2791394BBAB9}" type="pres">
      <dgm:prSet presAssocID="{819D255B-8075-8644-9A3D-8CB68C0A21E8}" presName="LevelTwoTextNode" presStyleLbl="node2" presStyleIdx="2" presStyleCnt="10" custScaleX="192396">
        <dgm:presLayoutVars>
          <dgm:chPref val="3"/>
        </dgm:presLayoutVars>
      </dgm:prSet>
      <dgm:spPr/>
    </dgm:pt>
    <dgm:pt modelId="{832ACD1D-CEA5-F64D-9B94-40F2003E873C}" type="pres">
      <dgm:prSet presAssocID="{819D255B-8075-8644-9A3D-8CB68C0A21E8}" presName="level3hierChild" presStyleCnt="0"/>
      <dgm:spPr/>
    </dgm:pt>
    <dgm:pt modelId="{6B922BE4-37FC-174C-AEB5-2AC1A9634FFF}" type="pres">
      <dgm:prSet presAssocID="{E26E13FD-7D60-1848-958A-2DB1F3CB5A0C}" presName="conn2-1" presStyleLbl="parChTrans1D2" presStyleIdx="3" presStyleCnt="10"/>
      <dgm:spPr/>
    </dgm:pt>
    <dgm:pt modelId="{A6C71961-86D0-0048-B37B-3F3CBE5737B5}" type="pres">
      <dgm:prSet presAssocID="{E26E13FD-7D60-1848-958A-2DB1F3CB5A0C}" presName="connTx" presStyleLbl="parChTrans1D2" presStyleIdx="3" presStyleCnt="10"/>
      <dgm:spPr/>
    </dgm:pt>
    <dgm:pt modelId="{011617BB-0D1F-3441-B942-C3F9740CFB00}" type="pres">
      <dgm:prSet presAssocID="{75C4A18A-4B0B-594F-B86B-AAED29E16F97}" presName="root2" presStyleCnt="0"/>
      <dgm:spPr/>
    </dgm:pt>
    <dgm:pt modelId="{CC150200-BCF4-9A47-AFE4-9E725AA428C7}" type="pres">
      <dgm:prSet presAssocID="{75C4A18A-4B0B-594F-B86B-AAED29E16F97}" presName="LevelTwoTextNode" presStyleLbl="node2" presStyleIdx="3" presStyleCnt="10" custScaleX="192396">
        <dgm:presLayoutVars>
          <dgm:chPref val="3"/>
        </dgm:presLayoutVars>
      </dgm:prSet>
      <dgm:spPr/>
    </dgm:pt>
    <dgm:pt modelId="{BC5F5F36-80E8-9A4B-AACE-EB9921151BA8}" type="pres">
      <dgm:prSet presAssocID="{75C4A18A-4B0B-594F-B86B-AAED29E16F97}" presName="level3hierChild" presStyleCnt="0"/>
      <dgm:spPr/>
    </dgm:pt>
    <dgm:pt modelId="{723E6BEB-2CFE-DE4D-BBCF-B0B35E12E47D}" type="pres">
      <dgm:prSet presAssocID="{F85CE8D4-6514-7245-85BF-A6F39F28E24A}" presName="conn2-1" presStyleLbl="parChTrans1D2" presStyleIdx="4" presStyleCnt="10"/>
      <dgm:spPr/>
    </dgm:pt>
    <dgm:pt modelId="{DB729F67-E75F-BD44-B9AF-553CC98CF218}" type="pres">
      <dgm:prSet presAssocID="{F85CE8D4-6514-7245-85BF-A6F39F28E24A}" presName="connTx" presStyleLbl="parChTrans1D2" presStyleIdx="4" presStyleCnt="10"/>
      <dgm:spPr/>
    </dgm:pt>
    <dgm:pt modelId="{70BA7E4A-B00D-274D-AFFB-13632B94E0FF}" type="pres">
      <dgm:prSet presAssocID="{C108670F-7888-DC46-ABF9-653436B96BBD}" presName="root2" presStyleCnt="0"/>
      <dgm:spPr/>
    </dgm:pt>
    <dgm:pt modelId="{058B5721-F02F-0841-8A63-4273BF2C849E}" type="pres">
      <dgm:prSet presAssocID="{C108670F-7888-DC46-ABF9-653436B96BBD}" presName="LevelTwoTextNode" presStyleLbl="node2" presStyleIdx="4" presStyleCnt="10" custScaleX="192396">
        <dgm:presLayoutVars>
          <dgm:chPref val="3"/>
        </dgm:presLayoutVars>
      </dgm:prSet>
      <dgm:spPr/>
    </dgm:pt>
    <dgm:pt modelId="{9F374738-5C06-0747-9AC8-FE9025003CC2}" type="pres">
      <dgm:prSet presAssocID="{C108670F-7888-DC46-ABF9-653436B96BBD}" presName="level3hierChild" presStyleCnt="0"/>
      <dgm:spPr/>
    </dgm:pt>
    <dgm:pt modelId="{21EA4268-506B-5F42-9F08-2B794AC1492E}" type="pres">
      <dgm:prSet presAssocID="{C518210B-99F1-D947-8C15-7DE681A06898}" presName="conn2-1" presStyleLbl="parChTrans1D2" presStyleIdx="5" presStyleCnt="10"/>
      <dgm:spPr/>
    </dgm:pt>
    <dgm:pt modelId="{6A41BF8A-6E8F-CC4B-B17D-E6832A053CCF}" type="pres">
      <dgm:prSet presAssocID="{C518210B-99F1-D947-8C15-7DE681A06898}" presName="connTx" presStyleLbl="parChTrans1D2" presStyleIdx="5" presStyleCnt="10"/>
      <dgm:spPr/>
    </dgm:pt>
    <dgm:pt modelId="{D113C449-560E-ED47-A10E-40B37A4E3ED1}" type="pres">
      <dgm:prSet presAssocID="{B90AB375-CA93-C544-B8E3-174BAD9301C1}" presName="root2" presStyleCnt="0"/>
      <dgm:spPr/>
    </dgm:pt>
    <dgm:pt modelId="{845D2046-DD32-F445-A57E-4B38907D4F6D}" type="pres">
      <dgm:prSet presAssocID="{B90AB375-CA93-C544-B8E3-174BAD9301C1}" presName="LevelTwoTextNode" presStyleLbl="node2" presStyleIdx="5" presStyleCnt="10" custScaleX="192396">
        <dgm:presLayoutVars>
          <dgm:chPref val="3"/>
        </dgm:presLayoutVars>
      </dgm:prSet>
      <dgm:spPr/>
    </dgm:pt>
    <dgm:pt modelId="{7834A427-188E-8943-9B99-9FC699413964}" type="pres">
      <dgm:prSet presAssocID="{B90AB375-CA93-C544-B8E3-174BAD9301C1}" presName="level3hierChild" presStyleCnt="0"/>
      <dgm:spPr/>
    </dgm:pt>
    <dgm:pt modelId="{1C088B81-5661-3E43-88CC-86576EE880AD}" type="pres">
      <dgm:prSet presAssocID="{36E41C2E-2B76-8D46-BE0D-511D60F317F2}" presName="conn2-1" presStyleLbl="parChTrans1D2" presStyleIdx="6" presStyleCnt="10"/>
      <dgm:spPr/>
    </dgm:pt>
    <dgm:pt modelId="{A1F22AA1-F39A-F043-818A-4A2DDBBD55E1}" type="pres">
      <dgm:prSet presAssocID="{36E41C2E-2B76-8D46-BE0D-511D60F317F2}" presName="connTx" presStyleLbl="parChTrans1D2" presStyleIdx="6" presStyleCnt="10"/>
      <dgm:spPr/>
    </dgm:pt>
    <dgm:pt modelId="{B300CA7D-E858-794B-BED8-5315BFCA2340}" type="pres">
      <dgm:prSet presAssocID="{237F5861-D05D-DE47-A263-7D27958F20FB}" presName="root2" presStyleCnt="0"/>
      <dgm:spPr/>
    </dgm:pt>
    <dgm:pt modelId="{D22A597D-FF66-0946-87C2-577400C20796}" type="pres">
      <dgm:prSet presAssocID="{237F5861-D05D-DE47-A263-7D27958F20FB}" presName="LevelTwoTextNode" presStyleLbl="node2" presStyleIdx="6" presStyleCnt="10" custScaleX="192396">
        <dgm:presLayoutVars>
          <dgm:chPref val="3"/>
        </dgm:presLayoutVars>
      </dgm:prSet>
      <dgm:spPr/>
    </dgm:pt>
    <dgm:pt modelId="{683BDECE-D6CA-8E48-B582-0773EE4B815B}" type="pres">
      <dgm:prSet presAssocID="{237F5861-D05D-DE47-A263-7D27958F20FB}" presName="level3hierChild" presStyleCnt="0"/>
      <dgm:spPr/>
    </dgm:pt>
    <dgm:pt modelId="{CB1D1D42-D554-9E4F-B2EB-C07E5E1FCBFA}" type="pres">
      <dgm:prSet presAssocID="{C6F5D409-886D-0147-9A83-67D18BB891F6}" presName="conn2-1" presStyleLbl="parChTrans1D2" presStyleIdx="7" presStyleCnt="10"/>
      <dgm:spPr/>
    </dgm:pt>
    <dgm:pt modelId="{F7FDE6FD-D7B1-D148-BA40-EB1E420E73D0}" type="pres">
      <dgm:prSet presAssocID="{C6F5D409-886D-0147-9A83-67D18BB891F6}" presName="connTx" presStyleLbl="parChTrans1D2" presStyleIdx="7" presStyleCnt="10"/>
      <dgm:spPr/>
    </dgm:pt>
    <dgm:pt modelId="{D5455646-788F-BA4C-9407-5A4507564FF5}" type="pres">
      <dgm:prSet presAssocID="{658E3B11-3194-744D-B170-3C8DB4E50EC8}" presName="root2" presStyleCnt="0"/>
      <dgm:spPr/>
    </dgm:pt>
    <dgm:pt modelId="{DA82F0E2-3ADE-F342-9CE7-8E504C191B5A}" type="pres">
      <dgm:prSet presAssocID="{658E3B11-3194-744D-B170-3C8DB4E50EC8}" presName="LevelTwoTextNode" presStyleLbl="node2" presStyleIdx="7" presStyleCnt="10" custScaleX="192396">
        <dgm:presLayoutVars>
          <dgm:chPref val="3"/>
        </dgm:presLayoutVars>
      </dgm:prSet>
      <dgm:spPr/>
    </dgm:pt>
    <dgm:pt modelId="{23AB90CC-A260-034A-B55A-17FB5472078F}" type="pres">
      <dgm:prSet presAssocID="{658E3B11-3194-744D-B170-3C8DB4E50EC8}" presName="level3hierChild" presStyleCnt="0"/>
      <dgm:spPr/>
    </dgm:pt>
    <dgm:pt modelId="{57F6E1E8-72FD-014C-A220-5B8B06B5D2CB}" type="pres">
      <dgm:prSet presAssocID="{F5BA734C-D183-E349-A69D-E3DB0C27D977}" presName="conn2-1" presStyleLbl="parChTrans1D2" presStyleIdx="8" presStyleCnt="10"/>
      <dgm:spPr/>
    </dgm:pt>
    <dgm:pt modelId="{8FF45479-282D-6443-92EB-22A899EC9BDB}" type="pres">
      <dgm:prSet presAssocID="{F5BA734C-D183-E349-A69D-E3DB0C27D977}" presName="connTx" presStyleLbl="parChTrans1D2" presStyleIdx="8" presStyleCnt="10"/>
      <dgm:spPr/>
    </dgm:pt>
    <dgm:pt modelId="{CAB6B27E-18A2-3045-AE6E-B5D457B4E1F5}" type="pres">
      <dgm:prSet presAssocID="{D1CADDD5-2F52-D24B-8E1E-1A8456363380}" presName="root2" presStyleCnt="0"/>
      <dgm:spPr/>
    </dgm:pt>
    <dgm:pt modelId="{ADBF97FE-7C29-2146-9562-82CE88B86182}" type="pres">
      <dgm:prSet presAssocID="{D1CADDD5-2F52-D24B-8E1E-1A8456363380}" presName="LevelTwoTextNode" presStyleLbl="node2" presStyleIdx="8" presStyleCnt="10" custScaleX="192396">
        <dgm:presLayoutVars>
          <dgm:chPref val="3"/>
        </dgm:presLayoutVars>
      </dgm:prSet>
      <dgm:spPr/>
    </dgm:pt>
    <dgm:pt modelId="{E5C8072A-1D15-6645-BB77-432A541E7156}" type="pres">
      <dgm:prSet presAssocID="{D1CADDD5-2F52-D24B-8E1E-1A8456363380}" presName="level3hierChild" presStyleCnt="0"/>
      <dgm:spPr/>
    </dgm:pt>
    <dgm:pt modelId="{166155DF-D082-0D4F-B5AE-6BD5A36B0E88}" type="pres">
      <dgm:prSet presAssocID="{8727B4D4-3FEB-F747-A94D-63640D2B71E7}" presName="conn2-1" presStyleLbl="parChTrans1D2" presStyleIdx="9" presStyleCnt="10"/>
      <dgm:spPr/>
    </dgm:pt>
    <dgm:pt modelId="{B597DD59-9091-7E41-808D-FF295406B12D}" type="pres">
      <dgm:prSet presAssocID="{8727B4D4-3FEB-F747-A94D-63640D2B71E7}" presName="connTx" presStyleLbl="parChTrans1D2" presStyleIdx="9" presStyleCnt="10"/>
      <dgm:spPr/>
    </dgm:pt>
    <dgm:pt modelId="{A1FFBE5D-E040-E841-BEF8-ECA55FBA72CA}" type="pres">
      <dgm:prSet presAssocID="{66B893DA-AB2E-E943-9688-A83AD033E67C}" presName="root2" presStyleCnt="0"/>
      <dgm:spPr/>
    </dgm:pt>
    <dgm:pt modelId="{7E5BC91A-859A-074E-A041-7BCEB721043D}" type="pres">
      <dgm:prSet presAssocID="{66B893DA-AB2E-E943-9688-A83AD033E67C}" presName="LevelTwoTextNode" presStyleLbl="node2" presStyleIdx="9" presStyleCnt="10" custScaleX="192396">
        <dgm:presLayoutVars>
          <dgm:chPref val="3"/>
        </dgm:presLayoutVars>
      </dgm:prSet>
      <dgm:spPr/>
    </dgm:pt>
    <dgm:pt modelId="{7D484C65-DB1A-934E-A44C-80B9C453EB05}" type="pres">
      <dgm:prSet presAssocID="{66B893DA-AB2E-E943-9688-A83AD033E67C}" presName="level3hierChild" presStyleCnt="0"/>
      <dgm:spPr/>
    </dgm:pt>
  </dgm:ptLst>
  <dgm:cxnLst>
    <dgm:cxn modelId="{DE247107-3625-400D-B284-A248991FAAAB}" type="presOf" srcId="{8727B4D4-3FEB-F747-A94D-63640D2B71E7}" destId="{B597DD59-9091-7E41-808D-FF295406B12D}" srcOrd="1" destOrd="0" presId="urn:microsoft.com/office/officeart/2008/layout/HorizontalMultiLevelHierarchy"/>
    <dgm:cxn modelId="{1937E11D-3145-424D-B134-34837AE09144}" type="presOf" srcId="{A59B7212-419B-9040-8B6F-8A513AC398C2}" destId="{69D73F4B-1014-F041-8A73-EB3D04237422}" srcOrd="0" destOrd="0" presId="urn:microsoft.com/office/officeart/2008/layout/HorizontalMultiLevelHierarchy"/>
    <dgm:cxn modelId="{94BF421E-576C-3442-9439-0399F4054335}" srcId="{8EBE3CA0-CDD2-0144-9EF4-269113A352A9}" destId="{885D8C86-CC62-D745-B9D0-7E08F9748869}" srcOrd="0" destOrd="0" parTransId="{0315AC14-B887-CA49-8720-D5010654B244}" sibTransId="{356E7FF1-1214-C64D-A181-998D9E80838D}"/>
    <dgm:cxn modelId="{83E23224-8B8F-3C4A-AC25-1DF09D2E9BF8}" srcId="{885D8C86-CC62-D745-B9D0-7E08F9748869}" destId="{66B893DA-AB2E-E943-9688-A83AD033E67C}" srcOrd="9" destOrd="0" parTransId="{8727B4D4-3FEB-F747-A94D-63640D2B71E7}" sibTransId="{4A4EAD32-98D4-CE4C-840B-7CA4433F4905}"/>
    <dgm:cxn modelId="{D3852430-FFF6-47CB-8689-881A465739B2}" type="presOf" srcId="{8EBE3CA0-CDD2-0144-9EF4-269113A352A9}" destId="{2CD6DB75-822A-3A49-9C3D-E5FC9EB1CEC6}" srcOrd="0" destOrd="0" presId="urn:microsoft.com/office/officeart/2008/layout/HorizontalMultiLevelHierarchy"/>
    <dgm:cxn modelId="{6F34A232-C3E0-4A71-9CCD-FE6E249A9CDA}" type="presOf" srcId="{66B893DA-AB2E-E943-9688-A83AD033E67C}" destId="{7E5BC91A-859A-074E-A041-7BCEB721043D}" srcOrd="0" destOrd="0" presId="urn:microsoft.com/office/officeart/2008/layout/HorizontalMultiLevelHierarchy"/>
    <dgm:cxn modelId="{8D3C6036-35A0-430E-BF0F-41B2F8F4EF2A}" type="presOf" srcId="{A6511B7F-2B07-7644-87FC-2213A857C81F}" destId="{9AF39370-8FFF-C04A-9361-FB98611F6C72}" srcOrd="1" destOrd="0" presId="urn:microsoft.com/office/officeart/2008/layout/HorizontalMultiLevelHierarchy"/>
    <dgm:cxn modelId="{9757F13B-9328-334B-B668-D521121B0619}" srcId="{885D8C86-CC62-D745-B9D0-7E08F9748869}" destId="{DC44E02B-3A00-2047-B579-EA7E36C05519}" srcOrd="1" destOrd="0" parTransId="{A6511B7F-2B07-7644-87FC-2213A857C81F}" sibTransId="{AA2954D6-7B82-3D4B-A4FC-2C03BDBA9990}"/>
    <dgm:cxn modelId="{1971443D-0EC4-4422-BB99-A9F3CA07AD47}" type="presOf" srcId="{819D255B-8075-8644-9A3D-8CB68C0A21E8}" destId="{AF50948F-91FE-F440-86E8-2791394BBAB9}" srcOrd="0" destOrd="0" presId="urn:microsoft.com/office/officeart/2008/layout/HorizontalMultiLevelHierarchy"/>
    <dgm:cxn modelId="{A1C57148-924D-461E-B42E-7F20F573283E}" type="presOf" srcId="{DC44E02B-3A00-2047-B579-EA7E36C05519}" destId="{A6AFF3CC-3B0C-1D4D-9D01-488E42A03783}" srcOrd="0" destOrd="0" presId="urn:microsoft.com/office/officeart/2008/layout/HorizontalMultiLevelHierarchy"/>
    <dgm:cxn modelId="{9DF13552-241D-43D9-8678-4A22941DA4C3}" type="presOf" srcId="{E26E13FD-7D60-1848-958A-2DB1F3CB5A0C}" destId="{6B922BE4-37FC-174C-AEB5-2AC1A9634FFF}" srcOrd="0" destOrd="0" presId="urn:microsoft.com/office/officeart/2008/layout/HorizontalMultiLevelHierarchy"/>
    <dgm:cxn modelId="{446AFA59-2383-4ADD-8F63-5121AB3E5433}" type="presOf" srcId="{36E41C2E-2B76-8D46-BE0D-511D60F317F2}" destId="{A1F22AA1-F39A-F043-818A-4A2DDBBD55E1}" srcOrd="1" destOrd="0" presId="urn:microsoft.com/office/officeart/2008/layout/HorizontalMultiLevelHierarchy"/>
    <dgm:cxn modelId="{67EAC85C-A5D1-4267-BDC6-33DFE29CCE94}" type="presOf" srcId="{E26E13FD-7D60-1848-958A-2DB1F3CB5A0C}" destId="{A6C71961-86D0-0048-B37B-3F3CBE5737B5}" srcOrd="1" destOrd="0" presId="urn:microsoft.com/office/officeart/2008/layout/HorizontalMultiLevelHierarchy"/>
    <dgm:cxn modelId="{4B6DE15D-3014-4236-BE3B-7CD6561C491B}" type="presOf" srcId="{75C4A18A-4B0B-594F-B86B-AAED29E16F97}" destId="{CC150200-BCF4-9A47-AFE4-9E725AA428C7}" srcOrd="0" destOrd="0" presId="urn:microsoft.com/office/officeart/2008/layout/HorizontalMultiLevelHierarchy"/>
    <dgm:cxn modelId="{C8243069-2770-BD4B-8E84-EDBE2D90B491}" srcId="{885D8C86-CC62-D745-B9D0-7E08F9748869}" destId="{A4FDEFB7-3D14-9544-8417-8DC0FD1B129C}" srcOrd="0" destOrd="0" parTransId="{A59B7212-419B-9040-8B6F-8A513AC398C2}" sibTransId="{96FCCC5E-CE30-F64F-BCD4-81D05180944A}"/>
    <dgm:cxn modelId="{61DC4B79-94C9-454A-AB5A-225EAA676418}" srcId="{885D8C86-CC62-D745-B9D0-7E08F9748869}" destId="{75C4A18A-4B0B-594F-B86B-AAED29E16F97}" srcOrd="3" destOrd="0" parTransId="{E26E13FD-7D60-1848-958A-2DB1F3CB5A0C}" sibTransId="{E8960902-6B06-7942-A77F-9C895BA0C6A8}"/>
    <dgm:cxn modelId="{C672A57B-BBC6-4FCD-A2F5-B8C684738535}" type="presOf" srcId="{36E41C2E-2B76-8D46-BE0D-511D60F317F2}" destId="{1C088B81-5661-3E43-88CC-86576EE880AD}" srcOrd="0" destOrd="0" presId="urn:microsoft.com/office/officeart/2008/layout/HorizontalMultiLevelHierarchy"/>
    <dgm:cxn modelId="{8E123D7F-B362-B248-AEBF-9B3B50472AA1}" srcId="{885D8C86-CC62-D745-B9D0-7E08F9748869}" destId="{C108670F-7888-DC46-ABF9-653436B96BBD}" srcOrd="4" destOrd="0" parTransId="{F85CE8D4-6514-7245-85BF-A6F39F28E24A}" sibTransId="{10FE8947-3384-4D4F-B9CA-62152033F7C5}"/>
    <dgm:cxn modelId="{7F5EFC85-5399-429D-A05A-C63274147E7A}" type="presOf" srcId="{B90AB375-CA93-C544-B8E3-174BAD9301C1}" destId="{845D2046-DD32-F445-A57E-4B38907D4F6D}" srcOrd="0" destOrd="0" presId="urn:microsoft.com/office/officeart/2008/layout/HorizontalMultiLevelHierarchy"/>
    <dgm:cxn modelId="{5AE20D8A-01D7-48D4-9808-7AF9ACDE5C0A}" type="presOf" srcId="{C518210B-99F1-D947-8C15-7DE681A06898}" destId="{21EA4268-506B-5F42-9F08-2B794AC1492E}" srcOrd="0" destOrd="0" presId="urn:microsoft.com/office/officeart/2008/layout/HorizontalMultiLevelHierarchy"/>
    <dgm:cxn modelId="{8A4AE98C-B68F-46F0-A9CF-5C10FF97548B}" type="presOf" srcId="{A6511B7F-2B07-7644-87FC-2213A857C81F}" destId="{A000E409-66BD-C246-A197-837FD213B4E1}" srcOrd="0" destOrd="0" presId="urn:microsoft.com/office/officeart/2008/layout/HorizontalMultiLevelHierarchy"/>
    <dgm:cxn modelId="{281A9293-1DEF-4D2F-81E5-50D7E2ED2CDF}" type="presOf" srcId="{C518210B-99F1-D947-8C15-7DE681A06898}" destId="{6A41BF8A-6E8F-CC4B-B17D-E6832A053CCF}" srcOrd="1" destOrd="0" presId="urn:microsoft.com/office/officeart/2008/layout/HorizontalMultiLevelHierarchy"/>
    <dgm:cxn modelId="{0EE69694-85F3-41E3-A040-64A40FADE819}" type="presOf" srcId="{A4FDEFB7-3D14-9544-8417-8DC0FD1B129C}" destId="{FEA1A42B-99A6-3240-884D-EB371B867E49}" srcOrd="0" destOrd="0" presId="urn:microsoft.com/office/officeart/2008/layout/HorizontalMultiLevelHierarchy"/>
    <dgm:cxn modelId="{9BAA869A-0AF0-4AEB-A763-91B61935D5EC}" type="presOf" srcId="{885D8C86-CC62-D745-B9D0-7E08F9748869}" destId="{8E0D80F3-6D9E-3441-B92D-9B486076EE94}" srcOrd="0" destOrd="0" presId="urn:microsoft.com/office/officeart/2008/layout/HorizontalMultiLevelHierarchy"/>
    <dgm:cxn modelId="{4FC24FAB-F20A-4333-B886-C648242F9597}" type="presOf" srcId="{F5BA734C-D183-E349-A69D-E3DB0C27D977}" destId="{57F6E1E8-72FD-014C-A220-5B8B06B5D2CB}" srcOrd="0" destOrd="0" presId="urn:microsoft.com/office/officeart/2008/layout/HorizontalMultiLevelHierarchy"/>
    <dgm:cxn modelId="{1430D1AC-6B05-4EC3-9CCB-694C04F99904}" type="presOf" srcId="{7D45C741-0859-324C-9301-D46E6968F16F}" destId="{8B3F0EF6-F930-E84E-A4FD-E9FA7D33D065}" srcOrd="0" destOrd="0" presId="urn:microsoft.com/office/officeart/2008/layout/HorizontalMultiLevelHierarchy"/>
    <dgm:cxn modelId="{C9FB1DAE-89B8-41CC-A295-F82E9F8041C0}" type="presOf" srcId="{C6F5D409-886D-0147-9A83-67D18BB891F6}" destId="{F7FDE6FD-D7B1-D148-BA40-EB1E420E73D0}" srcOrd="1" destOrd="0" presId="urn:microsoft.com/office/officeart/2008/layout/HorizontalMultiLevelHierarchy"/>
    <dgm:cxn modelId="{CA2192B2-D156-7B4B-BED7-2879E0C70317}" srcId="{885D8C86-CC62-D745-B9D0-7E08F9748869}" destId="{D1CADDD5-2F52-D24B-8E1E-1A8456363380}" srcOrd="8" destOrd="0" parTransId="{F5BA734C-D183-E349-A69D-E3DB0C27D977}" sibTransId="{4B2225C6-6986-174C-B60B-246E76869286}"/>
    <dgm:cxn modelId="{697499B3-BDE1-4EC8-9E6B-A86BC2B676E3}" type="presOf" srcId="{7D45C741-0859-324C-9301-D46E6968F16F}" destId="{3530448D-69F9-4F49-AAA9-8F3EBE7A2D26}" srcOrd="1" destOrd="0" presId="urn:microsoft.com/office/officeart/2008/layout/HorizontalMultiLevelHierarchy"/>
    <dgm:cxn modelId="{53D803C4-A132-498F-9FCE-281B51084AC0}" type="presOf" srcId="{D1CADDD5-2F52-D24B-8E1E-1A8456363380}" destId="{ADBF97FE-7C29-2146-9562-82CE88B86182}" srcOrd="0" destOrd="0" presId="urn:microsoft.com/office/officeart/2008/layout/HorizontalMultiLevelHierarchy"/>
    <dgm:cxn modelId="{953272C7-45F9-4670-A931-140FE3CB371D}" type="presOf" srcId="{237F5861-D05D-DE47-A263-7D27958F20FB}" destId="{D22A597D-FF66-0946-87C2-577400C20796}" srcOrd="0" destOrd="0" presId="urn:microsoft.com/office/officeart/2008/layout/HorizontalMultiLevelHierarchy"/>
    <dgm:cxn modelId="{36FE3AC9-1F67-DA49-839A-EDD840305410}" srcId="{885D8C86-CC62-D745-B9D0-7E08F9748869}" destId="{237F5861-D05D-DE47-A263-7D27958F20FB}" srcOrd="6" destOrd="0" parTransId="{36E41C2E-2B76-8D46-BE0D-511D60F317F2}" sibTransId="{21444DC5-52F3-6742-9AD0-888F88992B51}"/>
    <dgm:cxn modelId="{478AB8CD-EE27-46C5-990E-84F8852840C6}" type="presOf" srcId="{C6F5D409-886D-0147-9A83-67D18BB891F6}" destId="{CB1D1D42-D554-9E4F-B2EB-C07E5E1FCBFA}" srcOrd="0" destOrd="0" presId="urn:microsoft.com/office/officeart/2008/layout/HorizontalMultiLevelHierarchy"/>
    <dgm:cxn modelId="{94D86ACF-5642-48DF-930B-1F4C950D186E}" type="presOf" srcId="{8727B4D4-3FEB-F747-A94D-63640D2B71E7}" destId="{166155DF-D082-0D4F-B5AE-6BD5A36B0E88}" srcOrd="0" destOrd="0" presId="urn:microsoft.com/office/officeart/2008/layout/HorizontalMultiLevelHierarchy"/>
    <dgm:cxn modelId="{5584B7D9-F2F4-0E45-883A-791B54FA6B1E}" srcId="{885D8C86-CC62-D745-B9D0-7E08F9748869}" destId="{B90AB375-CA93-C544-B8E3-174BAD9301C1}" srcOrd="5" destOrd="0" parTransId="{C518210B-99F1-D947-8C15-7DE681A06898}" sibTransId="{1ED574E9-3B43-0D42-AEB4-41617747832F}"/>
    <dgm:cxn modelId="{0B8694E0-D89D-4B85-B3C4-7F01F1617AE3}" type="presOf" srcId="{A59B7212-419B-9040-8B6F-8A513AC398C2}" destId="{5BC9641B-3A17-374C-A506-B795691E241A}" srcOrd="1" destOrd="0" presId="urn:microsoft.com/office/officeart/2008/layout/HorizontalMultiLevelHierarchy"/>
    <dgm:cxn modelId="{1D6C11E8-2DC6-4D47-99DE-B9D607D408AB}" srcId="{885D8C86-CC62-D745-B9D0-7E08F9748869}" destId="{819D255B-8075-8644-9A3D-8CB68C0A21E8}" srcOrd="2" destOrd="0" parTransId="{7D45C741-0859-324C-9301-D46E6968F16F}" sibTransId="{9A3E2320-07BF-5C4D-AC4C-D6ADEB0C109E}"/>
    <dgm:cxn modelId="{6561B3E9-0F63-4FE2-BEFA-FBA327BFAB56}" type="presOf" srcId="{F85CE8D4-6514-7245-85BF-A6F39F28E24A}" destId="{723E6BEB-2CFE-DE4D-BBCF-B0B35E12E47D}" srcOrd="0" destOrd="0" presId="urn:microsoft.com/office/officeart/2008/layout/HorizontalMultiLevelHierarchy"/>
    <dgm:cxn modelId="{C808FAEA-E388-460B-B051-0FC720613F44}" type="presOf" srcId="{F85CE8D4-6514-7245-85BF-A6F39F28E24A}" destId="{DB729F67-E75F-BD44-B9AF-553CC98CF218}" srcOrd="1" destOrd="0" presId="urn:microsoft.com/office/officeart/2008/layout/HorizontalMultiLevelHierarchy"/>
    <dgm:cxn modelId="{03BE40F1-352A-4FFC-9073-4C78ADF9B610}" type="presOf" srcId="{658E3B11-3194-744D-B170-3C8DB4E50EC8}" destId="{DA82F0E2-3ADE-F342-9CE7-8E504C191B5A}" srcOrd="0" destOrd="0" presId="urn:microsoft.com/office/officeart/2008/layout/HorizontalMultiLevelHierarchy"/>
    <dgm:cxn modelId="{5F7394F8-54F5-4CA1-8C95-4B3130B64845}" type="presOf" srcId="{C108670F-7888-DC46-ABF9-653436B96BBD}" destId="{058B5721-F02F-0841-8A63-4273BF2C849E}" srcOrd="0" destOrd="0" presId="urn:microsoft.com/office/officeart/2008/layout/HorizontalMultiLevelHierarchy"/>
    <dgm:cxn modelId="{3C0EFEFE-9B32-4C59-8CA6-EA2EDA3ED8D5}" type="presOf" srcId="{F5BA734C-D183-E349-A69D-E3DB0C27D977}" destId="{8FF45479-282D-6443-92EB-22A899EC9BDB}" srcOrd="1" destOrd="0" presId="urn:microsoft.com/office/officeart/2008/layout/HorizontalMultiLevelHierarchy"/>
    <dgm:cxn modelId="{30E090FF-3304-654E-94F0-24F7FA9D7F6D}" srcId="{885D8C86-CC62-D745-B9D0-7E08F9748869}" destId="{658E3B11-3194-744D-B170-3C8DB4E50EC8}" srcOrd="7" destOrd="0" parTransId="{C6F5D409-886D-0147-9A83-67D18BB891F6}" sibTransId="{AA0B5857-3CBE-AE4A-BCD4-73D718A8AB6C}"/>
    <dgm:cxn modelId="{9E5F566E-1FE2-45BF-B046-61D9982B781A}" type="presParOf" srcId="{2CD6DB75-822A-3A49-9C3D-E5FC9EB1CEC6}" destId="{808CFFC9-E05E-BC48-8CC9-B70779690724}" srcOrd="0" destOrd="0" presId="urn:microsoft.com/office/officeart/2008/layout/HorizontalMultiLevelHierarchy"/>
    <dgm:cxn modelId="{3C65379D-988E-4BC2-95EF-B8574F117713}" type="presParOf" srcId="{808CFFC9-E05E-BC48-8CC9-B70779690724}" destId="{8E0D80F3-6D9E-3441-B92D-9B486076EE94}" srcOrd="0" destOrd="0" presId="urn:microsoft.com/office/officeart/2008/layout/HorizontalMultiLevelHierarchy"/>
    <dgm:cxn modelId="{3FDF261B-1A52-4BC8-9464-6505E552B045}" type="presParOf" srcId="{808CFFC9-E05E-BC48-8CC9-B70779690724}" destId="{825001FB-82E1-5F49-894F-1C773B9CBCBA}" srcOrd="1" destOrd="0" presId="urn:microsoft.com/office/officeart/2008/layout/HorizontalMultiLevelHierarchy"/>
    <dgm:cxn modelId="{D752F400-57CB-4867-B4A2-25EBA271C506}" type="presParOf" srcId="{825001FB-82E1-5F49-894F-1C773B9CBCBA}" destId="{69D73F4B-1014-F041-8A73-EB3D04237422}" srcOrd="0" destOrd="0" presId="urn:microsoft.com/office/officeart/2008/layout/HorizontalMultiLevelHierarchy"/>
    <dgm:cxn modelId="{781C9579-C9B5-4902-B9EF-7DC4BFFD2516}" type="presParOf" srcId="{69D73F4B-1014-F041-8A73-EB3D04237422}" destId="{5BC9641B-3A17-374C-A506-B795691E241A}" srcOrd="0" destOrd="0" presId="urn:microsoft.com/office/officeart/2008/layout/HorizontalMultiLevelHierarchy"/>
    <dgm:cxn modelId="{FB3E6A7C-31A8-4994-9783-A9E817F6E99C}" type="presParOf" srcId="{825001FB-82E1-5F49-894F-1C773B9CBCBA}" destId="{AAC69E2B-E31D-B54A-8C02-6919715A768A}" srcOrd="1" destOrd="0" presId="urn:microsoft.com/office/officeart/2008/layout/HorizontalMultiLevelHierarchy"/>
    <dgm:cxn modelId="{1B387FD2-A080-48B6-A55D-F3CB1E3F6D17}" type="presParOf" srcId="{AAC69E2B-E31D-B54A-8C02-6919715A768A}" destId="{FEA1A42B-99A6-3240-884D-EB371B867E49}" srcOrd="0" destOrd="0" presId="urn:microsoft.com/office/officeart/2008/layout/HorizontalMultiLevelHierarchy"/>
    <dgm:cxn modelId="{E1764544-3D7F-4E4A-8FAF-D48D09DC6FDB}" type="presParOf" srcId="{AAC69E2B-E31D-B54A-8C02-6919715A768A}" destId="{10F40810-8D81-3E4C-A021-EB4908028144}" srcOrd="1" destOrd="0" presId="urn:microsoft.com/office/officeart/2008/layout/HorizontalMultiLevelHierarchy"/>
    <dgm:cxn modelId="{C6F9EB43-CA54-4003-A770-C1B1CA0DEC78}" type="presParOf" srcId="{825001FB-82E1-5F49-894F-1C773B9CBCBA}" destId="{A000E409-66BD-C246-A197-837FD213B4E1}" srcOrd="2" destOrd="0" presId="urn:microsoft.com/office/officeart/2008/layout/HorizontalMultiLevelHierarchy"/>
    <dgm:cxn modelId="{128E84FB-195C-4143-89CB-17A485A75786}" type="presParOf" srcId="{A000E409-66BD-C246-A197-837FD213B4E1}" destId="{9AF39370-8FFF-C04A-9361-FB98611F6C72}" srcOrd="0" destOrd="0" presId="urn:microsoft.com/office/officeart/2008/layout/HorizontalMultiLevelHierarchy"/>
    <dgm:cxn modelId="{D0FAC8AD-86AD-49BC-9768-2B1C012B6281}" type="presParOf" srcId="{825001FB-82E1-5F49-894F-1C773B9CBCBA}" destId="{E01D3C05-CBD6-F44D-A251-ADA5BAD7B35E}" srcOrd="3" destOrd="0" presId="urn:microsoft.com/office/officeart/2008/layout/HorizontalMultiLevelHierarchy"/>
    <dgm:cxn modelId="{091A1B5A-5228-4EA2-8B25-9AC47886D30A}" type="presParOf" srcId="{E01D3C05-CBD6-F44D-A251-ADA5BAD7B35E}" destId="{A6AFF3CC-3B0C-1D4D-9D01-488E42A03783}" srcOrd="0" destOrd="0" presId="urn:microsoft.com/office/officeart/2008/layout/HorizontalMultiLevelHierarchy"/>
    <dgm:cxn modelId="{768A30B1-121E-42A9-A77B-3CD0E6239237}" type="presParOf" srcId="{E01D3C05-CBD6-F44D-A251-ADA5BAD7B35E}" destId="{F6BCBC8A-B292-2949-9A97-AD713986C369}" srcOrd="1" destOrd="0" presId="urn:microsoft.com/office/officeart/2008/layout/HorizontalMultiLevelHierarchy"/>
    <dgm:cxn modelId="{839BFF62-53D4-4CEB-AAC3-DCE1DBD2F78A}" type="presParOf" srcId="{825001FB-82E1-5F49-894F-1C773B9CBCBA}" destId="{8B3F0EF6-F930-E84E-A4FD-E9FA7D33D065}" srcOrd="4" destOrd="0" presId="urn:microsoft.com/office/officeart/2008/layout/HorizontalMultiLevelHierarchy"/>
    <dgm:cxn modelId="{CFBE6E17-D81C-4323-A0F8-2AA2D365975F}" type="presParOf" srcId="{8B3F0EF6-F930-E84E-A4FD-E9FA7D33D065}" destId="{3530448D-69F9-4F49-AAA9-8F3EBE7A2D26}" srcOrd="0" destOrd="0" presId="urn:microsoft.com/office/officeart/2008/layout/HorizontalMultiLevelHierarchy"/>
    <dgm:cxn modelId="{F7CCBF82-1873-449A-9F15-5A4849A52514}" type="presParOf" srcId="{825001FB-82E1-5F49-894F-1C773B9CBCBA}" destId="{CE0637A3-0C2E-A241-9E32-F480A6376651}" srcOrd="5" destOrd="0" presId="urn:microsoft.com/office/officeart/2008/layout/HorizontalMultiLevelHierarchy"/>
    <dgm:cxn modelId="{77B2E68D-5527-4492-A032-3E7356FF0FAB}" type="presParOf" srcId="{CE0637A3-0C2E-A241-9E32-F480A6376651}" destId="{AF50948F-91FE-F440-86E8-2791394BBAB9}" srcOrd="0" destOrd="0" presId="urn:microsoft.com/office/officeart/2008/layout/HorizontalMultiLevelHierarchy"/>
    <dgm:cxn modelId="{5268A9B1-F870-46EE-96C6-B94DF9E27536}" type="presParOf" srcId="{CE0637A3-0C2E-A241-9E32-F480A6376651}" destId="{832ACD1D-CEA5-F64D-9B94-40F2003E873C}" srcOrd="1" destOrd="0" presId="urn:microsoft.com/office/officeart/2008/layout/HorizontalMultiLevelHierarchy"/>
    <dgm:cxn modelId="{C034D873-31C6-409F-927E-BE950AD942E2}" type="presParOf" srcId="{825001FB-82E1-5F49-894F-1C773B9CBCBA}" destId="{6B922BE4-37FC-174C-AEB5-2AC1A9634FFF}" srcOrd="6" destOrd="0" presId="urn:microsoft.com/office/officeart/2008/layout/HorizontalMultiLevelHierarchy"/>
    <dgm:cxn modelId="{CE12C845-2467-4003-81FE-A7D51CE3B8FE}" type="presParOf" srcId="{6B922BE4-37FC-174C-AEB5-2AC1A9634FFF}" destId="{A6C71961-86D0-0048-B37B-3F3CBE5737B5}" srcOrd="0" destOrd="0" presId="urn:microsoft.com/office/officeart/2008/layout/HorizontalMultiLevelHierarchy"/>
    <dgm:cxn modelId="{5A4F9241-FEA5-4335-8783-59E4E101530E}" type="presParOf" srcId="{825001FB-82E1-5F49-894F-1C773B9CBCBA}" destId="{011617BB-0D1F-3441-B942-C3F9740CFB00}" srcOrd="7" destOrd="0" presId="urn:microsoft.com/office/officeart/2008/layout/HorizontalMultiLevelHierarchy"/>
    <dgm:cxn modelId="{C6410B16-84A2-4ECE-91DA-3168C0497218}" type="presParOf" srcId="{011617BB-0D1F-3441-B942-C3F9740CFB00}" destId="{CC150200-BCF4-9A47-AFE4-9E725AA428C7}" srcOrd="0" destOrd="0" presId="urn:microsoft.com/office/officeart/2008/layout/HorizontalMultiLevelHierarchy"/>
    <dgm:cxn modelId="{D1EFF06C-A4C4-44A2-B440-FDA50616771D}" type="presParOf" srcId="{011617BB-0D1F-3441-B942-C3F9740CFB00}" destId="{BC5F5F36-80E8-9A4B-AACE-EB9921151BA8}" srcOrd="1" destOrd="0" presId="urn:microsoft.com/office/officeart/2008/layout/HorizontalMultiLevelHierarchy"/>
    <dgm:cxn modelId="{2FC230E4-46AD-4D4F-9CB0-1D738F201ADC}" type="presParOf" srcId="{825001FB-82E1-5F49-894F-1C773B9CBCBA}" destId="{723E6BEB-2CFE-DE4D-BBCF-B0B35E12E47D}" srcOrd="8" destOrd="0" presId="urn:microsoft.com/office/officeart/2008/layout/HorizontalMultiLevelHierarchy"/>
    <dgm:cxn modelId="{1183739C-5339-4F41-A498-88199C5F8028}" type="presParOf" srcId="{723E6BEB-2CFE-DE4D-BBCF-B0B35E12E47D}" destId="{DB729F67-E75F-BD44-B9AF-553CC98CF218}" srcOrd="0" destOrd="0" presId="urn:microsoft.com/office/officeart/2008/layout/HorizontalMultiLevelHierarchy"/>
    <dgm:cxn modelId="{1D2CF968-85ED-4F5B-BE39-5EA6CFB26844}" type="presParOf" srcId="{825001FB-82E1-5F49-894F-1C773B9CBCBA}" destId="{70BA7E4A-B00D-274D-AFFB-13632B94E0FF}" srcOrd="9" destOrd="0" presId="urn:microsoft.com/office/officeart/2008/layout/HorizontalMultiLevelHierarchy"/>
    <dgm:cxn modelId="{1582B62D-02A6-44C8-9A60-8DCDA3F559D0}" type="presParOf" srcId="{70BA7E4A-B00D-274D-AFFB-13632B94E0FF}" destId="{058B5721-F02F-0841-8A63-4273BF2C849E}" srcOrd="0" destOrd="0" presId="urn:microsoft.com/office/officeart/2008/layout/HorizontalMultiLevelHierarchy"/>
    <dgm:cxn modelId="{6C306766-97CF-445D-A731-4598A843AF86}" type="presParOf" srcId="{70BA7E4A-B00D-274D-AFFB-13632B94E0FF}" destId="{9F374738-5C06-0747-9AC8-FE9025003CC2}" srcOrd="1" destOrd="0" presId="urn:microsoft.com/office/officeart/2008/layout/HorizontalMultiLevelHierarchy"/>
    <dgm:cxn modelId="{0FF33692-32C4-49E2-836F-9CB6CC158F60}" type="presParOf" srcId="{825001FB-82E1-5F49-894F-1C773B9CBCBA}" destId="{21EA4268-506B-5F42-9F08-2B794AC1492E}" srcOrd="10" destOrd="0" presId="urn:microsoft.com/office/officeart/2008/layout/HorizontalMultiLevelHierarchy"/>
    <dgm:cxn modelId="{309D135C-5FC9-4467-84B4-41BA43783737}" type="presParOf" srcId="{21EA4268-506B-5F42-9F08-2B794AC1492E}" destId="{6A41BF8A-6E8F-CC4B-B17D-E6832A053CCF}" srcOrd="0" destOrd="0" presId="urn:microsoft.com/office/officeart/2008/layout/HorizontalMultiLevelHierarchy"/>
    <dgm:cxn modelId="{B68F78E4-2F9B-4F43-AA3B-1749561F0734}" type="presParOf" srcId="{825001FB-82E1-5F49-894F-1C773B9CBCBA}" destId="{D113C449-560E-ED47-A10E-40B37A4E3ED1}" srcOrd="11" destOrd="0" presId="urn:microsoft.com/office/officeart/2008/layout/HorizontalMultiLevelHierarchy"/>
    <dgm:cxn modelId="{B8548D9B-A53F-4DD7-B22A-B73059926A20}" type="presParOf" srcId="{D113C449-560E-ED47-A10E-40B37A4E3ED1}" destId="{845D2046-DD32-F445-A57E-4B38907D4F6D}" srcOrd="0" destOrd="0" presId="urn:microsoft.com/office/officeart/2008/layout/HorizontalMultiLevelHierarchy"/>
    <dgm:cxn modelId="{F7E0EC99-4EF1-4394-A577-75CD2B8CFDD4}" type="presParOf" srcId="{D113C449-560E-ED47-A10E-40B37A4E3ED1}" destId="{7834A427-188E-8943-9B99-9FC699413964}" srcOrd="1" destOrd="0" presId="urn:microsoft.com/office/officeart/2008/layout/HorizontalMultiLevelHierarchy"/>
    <dgm:cxn modelId="{20B1BABD-6CD2-43E4-8543-0662130526F6}" type="presParOf" srcId="{825001FB-82E1-5F49-894F-1C773B9CBCBA}" destId="{1C088B81-5661-3E43-88CC-86576EE880AD}" srcOrd="12" destOrd="0" presId="urn:microsoft.com/office/officeart/2008/layout/HorizontalMultiLevelHierarchy"/>
    <dgm:cxn modelId="{1B33B0DA-3A95-4390-AD94-E1FAF38E117A}" type="presParOf" srcId="{1C088B81-5661-3E43-88CC-86576EE880AD}" destId="{A1F22AA1-F39A-F043-818A-4A2DDBBD55E1}" srcOrd="0" destOrd="0" presId="urn:microsoft.com/office/officeart/2008/layout/HorizontalMultiLevelHierarchy"/>
    <dgm:cxn modelId="{27F38A3B-7571-4BC3-9FC9-20E4197C3665}" type="presParOf" srcId="{825001FB-82E1-5F49-894F-1C773B9CBCBA}" destId="{B300CA7D-E858-794B-BED8-5315BFCA2340}" srcOrd="13" destOrd="0" presId="urn:microsoft.com/office/officeart/2008/layout/HorizontalMultiLevelHierarchy"/>
    <dgm:cxn modelId="{CCE31567-59F0-45BA-B8C3-5CA6100F03B9}" type="presParOf" srcId="{B300CA7D-E858-794B-BED8-5315BFCA2340}" destId="{D22A597D-FF66-0946-87C2-577400C20796}" srcOrd="0" destOrd="0" presId="urn:microsoft.com/office/officeart/2008/layout/HorizontalMultiLevelHierarchy"/>
    <dgm:cxn modelId="{B8B81292-4509-4491-B58C-2A8665033909}" type="presParOf" srcId="{B300CA7D-E858-794B-BED8-5315BFCA2340}" destId="{683BDECE-D6CA-8E48-B582-0773EE4B815B}" srcOrd="1" destOrd="0" presId="urn:microsoft.com/office/officeart/2008/layout/HorizontalMultiLevelHierarchy"/>
    <dgm:cxn modelId="{349E2865-7DE4-4841-A4F8-B061573C0255}" type="presParOf" srcId="{825001FB-82E1-5F49-894F-1C773B9CBCBA}" destId="{CB1D1D42-D554-9E4F-B2EB-C07E5E1FCBFA}" srcOrd="14" destOrd="0" presId="urn:microsoft.com/office/officeart/2008/layout/HorizontalMultiLevelHierarchy"/>
    <dgm:cxn modelId="{6F2D47FE-0A72-489F-9D19-D06719ADFBFB}" type="presParOf" srcId="{CB1D1D42-D554-9E4F-B2EB-C07E5E1FCBFA}" destId="{F7FDE6FD-D7B1-D148-BA40-EB1E420E73D0}" srcOrd="0" destOrd="0" presId="urn:microsoft.com/office/officeart/2008/layout/HorizontalMultiLevelHierarchy"/>
    <dgm:cxn modelId="{EF614DCC-F312-43B2-B3F2-39660BEDCAF7}" type="presParOf" srcId="{825001FB-82E1-5F49-894F-1C773B9CBCBA}" destId="{D5455646-788F-BA4C-9407-5A4507564FF5}" srcOrd="15" destOrd="0" presId="urn:microsoft.com/office/officeart/2008/layout/HorizontalMultiLevelHierarchy"/>
    <dgm:cxn modelId="{22F7DBF6-2E5F-4E97-805B-6DEB2BD6E485}" type="presParOf" srcId="{D5455646-788F-BA4C-9407-5A4507564FF5}" destId="{DA82F0E2-3ADE-F342-9CE7-8E504C191B5A}" srcOrd="0" destOrd="0" presId="urn:microsoft.com/office/officeart/2008/layout/HorizontalMultiLevelHierarchy"/>
    <dgm:cxn modelId="{841CF8AE-2664-4DA1-8045-3B7D4012BA9E}" type="presParOf" srcId="{D5455646-788F-BA4C-9407-5A4507564FF5}" destId="{23AB90CC-A260-034A-B55A-17FB5472078F}" srcOrd="1" destOrd="0" presId="urn:microsoft.com/office/officeart/2008/layout/HorizontalMultiLevelHierarchy"/>
    <dgm:cxn modelId="{92BCAED0-C5E7-4932-AAAD-5EE3A4222F40}" type="presParOf" srcId="{825001FB-82E1-5F49-894F-1C773B9CBCBA}" destId="{57F6E1E8-72FD-014C-A220-5B8B06B5D2CB}" srcOrd="16" destOrd="0" presId="urn:microsoft.com/office/officeart/2008/layout/HorizontalMultiLevelHierarchy"/>
    <dgm:cxn modelId="{72FAAC1C-9811-4A2B-9E17-5DC6FDFDC167}" type="presParOf" srcId="{57F6E1E8-72FD-014C-A220-5B8B06B5D2CB}" destId="{8FF45479-282D-6443-92EB-22A899EC9BDB}" srcOrd="0" destOrd="0" presId="urn:microsoft.com/office/officeart/2008/layout/HorizontalMultiLevelHierarchy"/>
    <dgm:cxn modelId="{6A601023-0162-411E-BB31-788CD7E55B82}" type="presParOf" srcId="{825001FB-82E1-5F49-894F-1C773B9CBCBA}" destId="{CAB6B27E-18A2-3045-AE6E-B5D457B4E1F5}" srcOrd="17" destOrd="0" presId="urn:microsoft.com/office/officeart/2008/layout/HorizontalMultiLevelHierarchy"/>
    <dgm:cxn modelId="{F79405B6-5DB2-4C98-AA47-9E06A2DC616F}" type="presParOf" srcId="{CAB6B27E-18A2-3045-AE6E-B5D457B4E1F5}" destId="{ADBF97FE-7C29-2146-9562-82CE88B86182}" srcOrd="0" destOrd="0" presId="urn:microsoft.com/office/officeart/2008/layout/HorizontalMultiLevelHierarchy"/>
    <dgm:cxn modelId="{22855496-207B-473E-B114-81012FB4B0C3}" type="presParOf" srcId="{CAB6B27E-18A2-3045-AE6E-B5D457B4E1F5}" destId="{E5C8072A-1D15-6645-BB77-432A541E7156}" srcOrd="1" destOrd="0" presId="urn:microsoft.com/office/officeart/2008/layout/HorizontalMultiLevelHierarchy"/>
    <dgm:cxn modelId="{DA09AD99-8FE7-444C-9DDF-75C8EA57B374}" type="presParOf" srcId="{825001FB-82E1-5F49-894F-1C773B9CBCBA}" destId="{166155DF-D082-0D4F-B5AE-6BD5A36B0E88}" srcOrd="18" destOrd="0" presId="urn:microsoft.com/office/officeart/2008/layout/HorizontalMultiLevelHierarchy"/>
    <dgm:cxn modelId="{D88C8191-6D29-4063-A296-61EB8CCE64E4}" type="presParOf" srcId="{166155DF-D082-0D4F-B5AE-6BD5A36B0E88}" destId="{B597DD59-9091-7E41-808D-FF295406B12D}" srcOrd="0" destOrd="0" presId="urn:microsoft.com/office/officeart/2008/layout/HorizontalMultiLevelHierarchy"/>
    <dgm:cxn modelId="{483B8D6B-62BE-4A78-AD33-26389F949916}" type="presParOf" srcId="{825001FB-82E1-5F49-894F-1C773B9CBCBA}" destId="{A1FFBE5D-E040-E841-BEF8-ECA55FBA72CA}" srcOrd="19" destOrd="0" presId="urn:microsoft.com/office/officeart/2008/layout/HorizontalMultiLevelHierarchy"/>
    <dgm:cxn modelId="{C2F9D4D9-1EA4-41E9-9C9A-D08BBA13442D}" type="presParOf" srcId="{A1FFBE5D-E040-E841-BEF8-ECA55FBA72CA}" destId="{7E5BC91A-859A-074E-A041-7BCEB721043D}" srcOrd="0" destOrd="0" presId="urn:microsoft.com/office/officeart/2008/layout/HorizontalMultiLevelHierarchy"/>
    <dgm:cxn modelId="{5545829B-B843-4A11-9B04-C81CA9595184}" type="presParOf" srcId="{A1FFBE5D-E040-E841-BEF8-ECA55FBA72CA}" destId="{7D484C65-DB1A-934E-A44C-80B9C453EB05}" srcOrd="1" destOrd="0" presId="urn:microsoft.com/office/officeart/2008/layout/HorizontalMultiLevelHierarchy"/>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EB9F45-E542-A541-89EE-9661B6C5DB66}">
      <dsp:nvSpPr>
        <dsp:cNvPr id="0" name=""/>
        <dsp:cNvSpPr/>
      </dsp:nvSpPr>
      <dsp:spPr>
        <a:xfrm>
          <a:off x="4480" y="2174828"/>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a:t>Класифікація  </a:t>
          </a:r>
          <a:r>
            <a:rPr lang="uk-UA" sz="1400" kern="1200"/>
            <a:t>KPI</a:t>
          </a:r>
          <a:r>
            <a:rPr lang="ru-RU" sz="1400" kern="1200"/>
            <a:t> </a:t>
          </a:r>
        </a:p>
      </dsp:txBody>
      <dsp:txXfrm>
        <a:off x="15009" y="2185357"/>
        <a:ext cx="1863209" cy="338445"/>
      </dsp:txXfrm>
    </dsp:sp>
    <dsp:sp modelId="{74F7E0F3-FD78-F84C-815F-5A067DDAAE9E}">
      <dsp:nvSpPr>
        <dsp:cNvPr id="0" name=""/>
        <dsp:cNvSpPr/>
      </dsp:nvSpPr>
      <dsp:spPr>
        <a:xfrm rot="16675244">
          <a:off x="989020" y="1314135"/>
          <a:ext cx="2087058" cy="13741"/>
        </a:xfrm>
        <a:custGeom>
          <a:avLst/>
          <a:gdLst/>
          <a:ahLst/>
          <a:cxnLst/>
          <a:rect l="0" t="0" r="0" b="0"/>
          <a:pathLst>
            <a:path>
              <a:moveTo>
                <a:pt x="0" y="6870"/>
              </a:moveTo>
              <a:lnTo>
                <a:pt x="2087058"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1980373" y="1268830"/>
        <a:ext cx="104352" cy="104352"/>
      </dsp:txXfrm>
    </dsp:sp>
    <dsp:sp modelId="{B264C584-3459-344C-86EE-99895DCAC78D}">
      <dsp:nvSpPr>
        <dsp:cNvPr id="0" name=""/>
        <dsp:cNvSpPr/>
      </dsp:nvSpPr>
      <dsp:spPr>
        <a:xfrm>
          <a:off x="2176351" y="107681"/>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Конверсійний коефіцієнт</a:t>
          </a:r>
          <a:endParaRPr lang="ru-RU" sz="1200" kern="1200"/>
        </a:p>
      </dsp:txBody>
      <dsp:txXfrm>
        <a:off x="2186880" y="118210"/>
        <a:ext cx="1863209" cy="338445"/>
      </dsp:txXfrm>
    </dsp:sp>
    <dsp:sp modelId="{F0B1FDC0-7234-4E48-8F01-15511AFDD5B6}">
      <dsp:nvSpPr>
        <dsp:cNvPr id="0" name=""/>
        <dsp:cNvSpPr/>
      </dsp:nvSpPr>
      <dsp:spPr>
        <a:xfrm>
          <a:off x="4060618" y="280562"/>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280242"/>
        <a:ext cx="14380" cy="14380"/>
      </dsp:txXfrm>
    </dsp:sp>
    <dsp:sp modelId="{9880AB68-480F-FF4A-BACE-7CAAA98D87A0}">
      <dsp:nvSpPr>
        <dsp:cNvPr id="0" name=""/>
        <dsp:cNvSpPr/>
      </dsp:nvSpPr>
      <dsp:spPr>
        <a:xfrm>
          <a:off x="4348221" y="107681"/>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відсоток користувачів, які здійснили цільову дію (покупку, реєстрацію тощо).</a:t>
          </a:r>
          <a:endParaRPr lang="ru-RU" sz="900" kern="1200"/>
        </a:p>
      </dsp:txBody>
      <dsp:txXfrm>
        <a:off x="4358750" y="118210"/>
        <a:ext cx="1863209" cy="338445"/>
      </dsp:txXfrm>
    </dsp:sp>
    <dsp:sp modelId="{7FE9BC0D-BB23-4B40-B705-8D1AF3D569E4}">
      <dsp:nvSpPr>
        <dsp:cNvPr id="0" name=""/>
        <dsp:cNvSpPr/>
      </dsp:nvSpPr>
      <dsp:spPr>
        <a:xfrm rot="16791948">
          <a:off x="1193279" y="1520850"/>
          <a:ext cx="1678540" cy="13741"/>
        </a:xfrm>
        <a:custGeom>
          <a:avLst/>
          <a:gdLst/>
          <a:ahLst/>
          <a:cxnLst/>
          <a:rect l="0" t="0" r="0" b="0"/>
          <a:pathLst>
            <a:path>
              <a:moveTo>
                <a:pt x="0" y="6870"/>
              </a:moveTo>
              <a:lnTo>
                <a:pt x="1678540"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990586" y="1485757"/>
        <a:ext cx="83927" cy="83927"/>
      </dsp:txXfrm>
    </dsp:sp>
    <dsp:sp modelId="{7D0F5B4B-F847-EF40-A7C9-190C11A099CC}">
      <dsp:nvSpPr>
        <dsp:cNvPr id="0" name=""/>
        <dsp:cNvSpPr/>
      </dsp:nvSpPr>
      <dsp:spPr>
        <a:xfrm>
          <a:off x="2176351" y="521110"/>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Показник клікабельності</a:t>
          </a:r>
          <a:endParaRPr lang="ru-RU" sz="1200" kern="1200"/>
        </a:p>
      </dsp:txBody>
      <dsp:txXfrm>
        <a:off x="2186880" y="531639"/>
        <a:ext cx="1863209" cy="338445"/>
      </dsp:txXfrm>
    </dsp:sp>
    <dsp:sp modelId="{3B70202B-DFE3-5844-899D-B3BC4E4D83C5}">
      <dsp:nvSpPr>
        <dsp:cNvPr id="0" name=""/>
        <dsp:cNvSpPr/>
      </dsp:nvSpPr>
      <dsp:spPr>
        <a:xfrm>
          <a:off x="4060618" y="693991"/>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693672"/>
        <a:ext cx="14380" cy="14380"/>
      </dsp:txXfrm>
    </dsp:sp>
    <dsp:sp modelId="{710525BE-D557-EB4B-86EA-F40D9DE2DB2A}">
      <dsp:nvSpPr>
        <dsp:cNvPr id="0" name=""/>
        <dsp:cNvSpPr/>
      </dsp:nvSpPr>
      <dsp:spPr>
        <a:xfrm>
          <a:off x="4348221" y="521110"/>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 частка користувачів, що натиснули на рекламне оголошення.</a:t>
          </a:r>
          <a:endParaRPr lang="ru-RU" sz="900" kern="1200"/>
        </a:p>
      </dsp:txBody>
      <dsp:txXfrm>
        <a:off x="4358750" y="531639"/>
        <a:ext cx="1863209" cy="338445"/>
      </dsp:txXfrm>
    </dsp:sp>
    <dsp:sp modelId="{9379BC5D-D4A9-F945-8471-58A08D02EF9B}">
      <dsp:nvSpPr>
        <dsp:cNvPr id="0" name=""/>
        <dsp:cNvSpPr/>
      </dsp:nvSpPr>
      <dsp:spPr>
        <a:xfrm rot="16958395">
          <a:off x="1387044" y="1721032"/>
          <a:ext cx="1284482" cy="13741"/>
        </a:xfrm>
        <a:custGeom>
          <a:avLst/>
          <a:gdLst/>
          <a:ahLst/>
          <a:cxnLst/>
          <a:rect l="0" t="0" r="0" b="0"/>
          <a:pathLst>
            <a:path>
              <a:moveTo>
                <a:pt x="0" y="6870"/>
              </a:moveTo>
              <a:lnTo>
                <a:pt x="1284482"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997173" y="1695791"/>
        <a:ext cx="64224" cy="64224"/>
      </dsp:txXfrm>
    </dsp:sp>
    <dsp:sp modelId="{07873681-DFBC-FE4C-8A55-058FF7994765}">
      <dsp:nvSpPr>
        <dsp:cNvPr id="0" name=""/>
        <dsp:cNvSpPr/>
      </dsp:nvSpPr>
      <dsp:spPr>
        <a:xfrm>
          <a:off x="2169822" y="921475"/>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Окупність витрат на рекламу</a:t>
          </a:r>
          <a:endParaRPr lang="ru-RU" sz="1200" kern="1200"/>
        </a:p>
      </dsp:txBody>
      <dsp:txXfrm>
        <a:off x="2180351" y="932004"/>
        <a:ext cx="1863209" cy="338445"/>
      </dsp:txXfrm>
    </dsp:sp>
    <dsp:sp modelId="{897505D7-8998-2C48-9D4D-6C7E70CA2681}">
      <dsp:nvSpPr>
        <dsp:cNvPr id="0" name=""/>
        <dsp:cNvSpPr/>
      </dsp:nvSpPr>
      <dsp:spPr>
        <a:xfrm rot="152593">
          <a:off x="4053945" y="1100888"/>
          <a:ext cx="294421" cy="13741"/>
        </a:xfrm>
        <a:custGeom>
          <a:avLst/>
          <a:gdLst/>
          <a:ahLst/>
          <a:cxnLst/>
          <a:rect l="0" t="0" r="0" b="0"/>
          <a:pathLst>
            <a:path>
              <a:moveTo>
                <a:pt x="0" y="6870"/>
              </a:moveTo>
              <a:lnTo>
                <a:pt x="294421"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3795" y="1100399"/>
        <a:ext cx="14721" cy="14721"/>
      </dsp:txXfrm>
    </dsp:sp>
    <dsp:sp modelId="{1114E15C-1456-A74A-A0FF-256587F9D628}">
      <dsp:nvSpPr>
        <dsp:cNvPr id="0" name=""/>
        <dsp:cNvSpPr/>
      </dsp:nvSpPr>
      <dsp:spPr>
        <a:xfrm>
          <a:off x="4348221" y="934539"/>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прибуток від реклами на кожну грошову одиницю вкладених інвестицій.</a:t>
          </a:r>
          <a:endParaRPr lang="ru-RU" sz="900" kern="1200"/>
        </a:p>
      </dsp:txBody>
      <dsp:txXfrm>
        <a:off x="4358750" y="945068"/>
        <a:ext cx="1863209" cy="338445"/>
      </dsp:txXfrm>
    </dsp:sp>
    <dsp:sp modelId="{AEED6515-2ED8-404E-B8B0-12C813B2013A}">
      <dsp:nvSpPr>
        <dsp:cNvPr id="0" name=""/>
        <dsp:cNvSpPr/>
      </dsp:nvSpPr>
      <dsp:spPr>
        <a:xfrm rot="17350740">
          <a:off x="1594825" y="1934279"/>
          <a:ext cx="875449" cy="13741"/>
        </a:xfrm>
        <a:custGeom>
          <a:avLst/>
          <a:gdLst/>
          <a:ahLst/>
          <a:cxnLst/>
          <a:rect l="0" t="0" r="0" b="0"/>
          <a:pathLst>
            <a:path>
              <a:moveTo>
                <a:pt x="0" y="6870"/>
              </a:moveTo>
              <a:lnTo>
                <a:pt x="875449"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10663" y="1919264"/>
        <a:ext cx="43772" cy="43772"/>
      </dsp:txXfrm>
    </dsp:sp>
    <dsp:sp modelId="{4BD4C3EB-65C5-0649-9EC1-1282E8D41A2D}">
      <dsp:nvSpPr>
        <dsp:cNvPr id="0" name=""/>
        <dsp:cNvSpPr/>
      </dsp:nvSpPr>
      <dsp:spPr>
        <a:xfrm>
          <a:off x="2176351" y="1347969"/>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Рентабельність інвестицій</a:t>
          </a:r>
          <a:endParaRPr lang="x-none" sz="1200" kern="1200"/>
        </a:p>
      </dsp:txBody>
      <dsp:txXfrm>
        <a:off x="2186880" y="1358498"/>
        <a:ext cx="1863209" cy="338445"/>
      </dsp:txXfrm>
    </dsp:sp>
    <dsp:sp modelId="{7DBA6A6B-6342-AA44-B32D-2691FAB07849}">
      <dsp:nvSpPr>
        <dsp:cNvPr id="0" name=""/>
        <dsp:cNvSpPr/>
      </dsp:nvSpPr>
      <dsp:spPr>
        <a:xfrm>
          <a:off x="4060618" y="1520850"/>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1520531"/>
        <a:ext cx="14380" cy="14380"/>
      </dsp:txXfrm>
    </dsp:sp>
    <dsp:sp modelId="{DF6E709E-AB90-374B-AA56-2D18FF1C16D3}">
      <dsp:nvSpPr>
        <dsp:cNvPr id="0" name=""/>
        <dsp:cNvSpPr/>
      </dsp:nvSpPr>
      <dsp:spPr>
        <a:xfrm>
          <a:off x="4348221" y="1347969"/>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співвідношення отриманого доходу до понесених витрат.</a:t>
          </a:r>
          <a:endParaRPr lang="x-none" sz="1000" kern="1200"/>
        </a:p>
      </dsp:txBody>
      <dsp:txXfrm>
        <a:off x="4358750" y="1358498"/>
        <a:ext cx="1863209" cy="338445"/>
      </dsp:txXfrm>
    </dsp:sp>
    <dsp:sp modelId="{1FE40CAA-F412-E943-8DE7-E6922EAA275A}">
      <dsp:nvSpPr>
        <dsp:cNvPr id="0" name=""/>
        <dsp:cNvSpPr/>
      </dsp:nvSpPr>
      <dsp:spPr>
        <a:xfrm rot="18289469">
          <a:off x="1780736" y="2140994"/>
          <a:ext cx="503626" cy="13741"/>
        </a:xfrm>
        <a:custGeom>
          <a:avLst/>
          <a:gdLst/>
          <a:ahLst/>
          <a:cxnLst/>
          <a:rect l="0" t="0" r="0" b="0"/>
          <a:pathLst>
            <a:path>
              <a:moveTo>
                <a:pt x="0" y="6870"/>
              </a:moveTo>
              <a:lnTo>
                <a:pt x="503626"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19959" y="2135274"/>
        <a:ext cx="25181" cy="25181"/>
      </dsp:txXfrm>
    </dsp:sp>
    <dsp:sp modelId="{9AC22622-A5AC-FB4E-818F-55A8AD1168EA}">
      <dsp:nvSpPr>
        <dsp:cNvPr id="0" name=""/>
        <dsp:cNvSpPr/>
      </dsp:nvSpPr>
      <dsp:spPr>
        <a:xfrm>
          <a:off x="2176351" y="1761398"/>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Середній дохід від клієнта за певний період часу.</a:t>
          </a:r>
          <a:endParaRPr lang="x-none" sz="1200" kern="1200"/>
        </a:p>
      </dsp:txBody>
      <dsp:txXfrm>
        <a:off x="2186880" y="1771927"/>
        <a:ext cx="1863209" cy="338445"/>
      </dsp:txXfrm>
    </dsp:sp>
    <dsp:sp modelId="{9AEA0865-80F1-C44B-9DA1-C3F4FB2DB3A2}">
      <dsp:nvSpPr>
        <dsp:cNvPr id="0" name=""/>
        <dsp:cNvSpPr/>
      </dsp:nvSpPr>
      <dsp:spPr>
        <a:xfrm>
          <a:off x="1888748" y="2347709"/>
          <a:ext cx="287603" cy="13741"/>
        </a:xfrm>
        <a:custGeom>
          <a:avLst/>
          <a:gdLst/>
          <a:ahLst/>
          <a:cxnLst/>
          <a:rect l="0" t="0" r="0" b="0"/>
          <a:pathLst>
            <a:path>
              <a:moveTo>
                <a:pt x="0" y="6870"/>
              </a:moveTo>
              <a:lnTo>
                <a:pt x="287603"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25359" y="2347389"/>
        <a:ext cx="14380" cy="14380"/>
      </dsp:txXfrm>
    </dsp:sp>
    <dsp:sp modelId="{2F9F4A04-04AA-4941-A8EB-21A5A65EC359}">
      <dsp:nvSpPr>
        <dsp:cNvPr id="0" name=""/>
        <dsp:cNvSpPr/>
      </dsp:nvSpPr>
      <dsp:spPr>
        <a:xfrm>
          <a:off x="2176351" y="2174828"/>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Відтік клієнтів</a:t>
          </a:r>
          <a:endParaRPr lang="x-none" sz="1200" kern="1200"/>
        </a:p>
      </dsp:txBody>
      <dsp:txXfrm>
        <a:off x="2186880" y="2185357"/>
        <a:ext cx="1863209" cy="338445"/>
      </dsp:txXfrm>
    </dsp:sp>
    <dsp:sp modelId="{477C7F01-5F57-B24B-8B27-99EC203B396F}">
      <dsp:nvSpPr>
        <dsp:cNvPr id="0" name=""/>
        <dsp:cNvSpPr/>
      </dsp:nvSpPr>
      <dsp:spPr>
        <a:xfrm>
          <a:off x="4060618" y="2347709"/>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2347389"/>
        <a:ext cx="14380" cy="14380"/>
      </dsp:txXfrm>
    </dsp:sp>
    <dsp:sp modelId="{AF9FC91E-75A4-4142-B813-9F0EC1B476C9}">
      <dsp:nvSpPr>
        <dsp:cNvPr id="0" name=""/>
        <dsp:cNvSpPr/>
      </dsp:nvSpPr>
      <dsp:spPr>
        <a:xfrm>
          <a:off x="4348221" y="2174828"/>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відсоток користувачів, які відмовилися від послуг за вказаний проміжок.</a:t>
          </a:r>
          <a:endParaRPr lang="x-none" sz="900" kern="1200"/>
        </a:p>
      </dsp:txBody>
      <dsp:txXfrm>
        <a:off x="4358750" y="2185357"/>
        <a:ext cx="1863209" cy="338445"/>
      </dsp:txXfrm>
    </dsp:sp>
    <dsp:sp modelId="{051B0392-5C55-4447-B90E-F6CEAE0CEF87}">
      <dsp:nvSpPr>
        <dsp:cNvPr id="0" name=""/>
        <dsp:cNvSpPr/>
      </dsp:nvSpPr>
      <dsp:spPr>
        <a:xfrm rot="3310531">
          <a:off x="1780736" y="2554423"/>
          <a:ext cx="503626" cy="13741"/>
        </a:xfrm>
        <a:custGeom>
          <a:avLst/>
          <a:gdLst/>
          <a:ahLst/>
          <a:cxnLst/>
          <a:rect l="0" t="0" r="0" b="0"/>
          <a:pathLst>
            <a:path>
              <a:moveTo>
                <a:pt x="0" y="6870"/>
              </a:moveTo>
              <a:lnTo>
                <a:pt x="503626"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19959" y="2548704"/>
        <a:ext cx="25181" cy="25181"/>
      </dsp:txXfrm>
    </dsp:sp>
    <dsp:sp modelId="{72FF4713-2419-F64C-8782-A42D70F3EC45}">
      <dsp:nvSpPr>
        <dsp:cNvPr id="0" name=""/>
        <dsp:cNvSpPr/>
      </dsp:nvSpPr>
      <dsp:spPr>
        <a:xfrm>
          <a:off x="2176351" y="2588257"/>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Втрата доходу внаслідок відтоку клієнтів.</a:t>
          </a:r>
          <a:endParaRPr lang="x-none" sz="1200" kern="1200"/>
        </a:p>
      </dsp:txBody>
      <dsp:txXfrm>
        <a:off x="2186880" y="2598786"/>
        <a:ext cx="1863209" cy="338445"/>
      </dsp:txXfrm>
    </dsp:sp>
    <dsp:sp modelId="{A2E9CD8E-FEC0-A941-BBF9-D4A4FA6BA795}">
      <dsp:nvSpPr>
        <dsp:cNvPr id="0" name=""/>
        <dsp:cNvSpPr/>
      </dsp:nvSpPr>
      <dsp:spPr>
        <a:xfrm rot="4249260">
          <a:off x="1594825" y="2761138"/>
          <a:ext cx="875449" cy="13741"/>
        </a:xfrm>
        <a:custGeom>
          <a:avLst/>
          <a:gdLst/>
          <a:ahLst/>
          <a:cxnLst/>
          <a:rect l="0" t="0" r="0" b="0"/>
          <a:pathLst>
            <a:path>
              <a:moveTo>
                <a:pt x="0" y="6870"/>
              </a:moveTo>
              <a:lnTo>
                <a:pt x="875449"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10663" y="2746123"/>
        <a:ext cx="43772" cy="43772"/>
      </dsp:txXfrm>
    </dsp:sp>
    <dsp:sp modelId="{52D1975A-D448-6C48-8206-245C5A1B4650}">
      <dsp:nvSpPr>
        <dsp:cNvPr id="0" name=""/>
        <dsp:cNvSpPr/>
      </dsp:nvSpPr>
      <dsp:spPr>
        <a:xfrm>
          <a:off x="2176351" y="3001686"/>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Частка ринку</a:t>
          </a:r>
          <a:endParaRPr lang="x-none" sz="1200" kern="1200"/>
        </a:p>
      </dsp:txBody>
      <dsp:txXfrm>
        <a:off x="2186880" y="3012215"/>
        <a:ext cx="1863209" cy="338445"/>
      </dsp:txXfrm>
    </dsp:sp>
    <dsp:sp modelId="{FCF7F157-00BC-6342-941D-5BC255078353}">
      <dsp:nvSpPr>
        <dsp:cNvPr id="0" name=""/>
        <dsp:cNvSpPr/>
      </dsp:nvSpPr>
      <dsp:spPr>
        <a:xfrm>
          <a:off x="4060618" y="3174568"/>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3174248"/>
        <a:ext cx="14380" cy="14380"/>
      </dsp:txXfrm>
    </dsp:sp>
    <dsp:sp modelId="{A4FF9CFB-5E76-8D48-AB9F-B00E6BFAB9B3}">
      <dsp:nvSpPr>
        <dsp:cNvPr id="0" name=""/>
        <dsp:cNvSpPr/>
      </dsp:nvSpPr>
      <dsp:spPr>
        <a:xfrm>
          <a:off x="4348221" y="3001686"/>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відсоток певного ринку, який займає продукт/послуга компанії.</a:t>
          </a:r>
          <a:endParaRPr lang="x-none" sz="900" kern="1200"/>
        </a:p>
      </dsp:txBody>
      <dsp:txXfrm>
        <a:off x="4358750" y="3012215"/>
        <a:ext cx="1863209" cy="338445"/>
      </dsp:txXfrm>
    </dsp:sp>
    <dsp:sp modelId="{FE002A7C-BF86-F84A-8FAC-292D5DB913FA}">
      <dsp:nvSpPr>
        <dsp:cNvPr id="0" name=""/>
        <dsp:cNvSpPr/>
      </dsp:nvSpPr>
      <dsp:spPr>
        <a:xfrm rot="4616685">
          <a:off x="1395951" y="2967853"/>
          <a:ext cx="1273196" cy="13741"/>
        </a:xfrm>
        <a:custGeom>
          <a:avLst/>
          <a:gdLst/>
          <a:ahLst/>
          <a:cxnLst/>
          <a:rect l="0" t="0" r="0" b="0"/>
          <a:pathLst>
            <a:path>
              <a:moveTo>
                <a:pt x="0" y="6870"/>
              </a:moveTo>
              <a:lnTo>
                <a:pt x="1273196"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000719" y="2942894"/>
        <a:ext cx="63659" cy="63659"/>
      </dsp:txXfrm>
    </dsp:sp>
    <dsp:sp modelId="{2E6ED4AA-5F68-BA4F-A56E-8FC43F046D61}">
      <dsp:nvSpPr>
        <dsp:cNvPr id="0" name=""/>
        <dsp:cNvSpPr/>
      </dsp:nvSpPr>
      <dsp:spPr>
        <a:xfrm>
          <a:off x="2176351" y="3415116"/>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uk-UA" sz="700" kern="1200"/>
            <a:t>Частка гаманця клієнта відсоток витрат клієнта на продукти/послуги компанії порівняно з усіма його витратами в цій галузі.</a:t>
          </a:r>
          <a:endParaRPr lang="x-none" sz="700" kern="1200"/>
        </a:p>
      </dsp:txBody>
      <dsp:txXfrm>
        <a:off x="2186880" y="3425645"/>
        <a:ext cx="1863209" cy="338445"/>
      </dsp:txXfrm>
    </dsp:sp>
    <dsp:sp modelId="{2AE662ED-6D96-5343-9E61-42A8326E13B5}">
      <dsp:nvSpPr>
        <dsp:cNvPr id="0" name=""/>
        <dsp:cNvSpPr/>
      </dsp:nvSpPr>
      <dsp:spPr>
        <a:xfrm rot="4808052">
          <a:off x="1193279" y="3174568"/>
          <a:ext cx="1678540" cy="13741"/>
        </a:xfrm>
        <a:custGeom>
          <a:avLst/>
          <a:gdLst/>
          <a:ahLst/>
          <a:cxnLst/>
          <a:rect l="0" t="0" r="0" b="0"/>
          <a:pathLst>
            <a:path>
              <a:moveTo>
                <a:pt x="0" y="6870"/>
              </a:moveTo>
              <a:lnTo>
                <a:pt x="1678540"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990586" y="3139475"/>
        <a:ext cx="83927" cy="83927"/>
      </dsp:txXfrm>
    </dsp:sp>
    <dsp:sp modelId="{9E7609A0-AF1F-824C-B6C1-1DA2F9851F98}">
      <dsp:nvSpPr>
        <dsp:cNvPr id="0" name=""/>
        <dsp:cNvSpPr/>
      </dsp:nvSpPr>
      <dsp:spPr>
        <a:xfrm>
          <a:off x="2176351" y="3828545"/>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Утримання клієнтів</a:t>
          </a:r>
          <a:endParaRPr lang="x-none" sz="1200" kern="1200"/>
        </a:p>
      </dsp:txBody>
      <dsp:txXfrm>
        <a:off x="2186880" y="3839074"/>
        <a:ext cx="1863209" cy="338445"/>
      </dsp:txXfrm>
    </dsp:sp>
    <dsp:sp modelId="{3EF65495-8B13-4145-8773-2FCAF303111E}">
      <dsp:nvSpPr>
        <dsp:cNvPr id="0" name=""/>
        <dsp:cNvSpPr/>
      </dsp:nvSpPr>
      <dsp:spPr>
        <a:xfrm>
          <a:off x="4060618" y="4001426"/>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4001107"/>
        <a:ext cx="14380" cy="14380"/>
      </dsp:txXfrm>
    </dsp:sp>
    <dsp:sp modelId="{4A95301D-051D-F646-9AA0-39279D154E42}">
      <dsp:nvSpPr>
        <dsp:cNvPr id="0" name=""/>
        <dsp:cNvSpPr/>
      </dsp:nvSpPr>
      <dsp:spPr>
        <a:xfrm>
          <a:off x="4348221" y="3828545"/>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uk-UA" sz="1050" kern="1200"/>
            <a:t> відсоток повторних покупок наявними клієнтами.</a:t>
          </a:r>
          <a:endParaRPr lang="x-none" sz="1050" kern="1200"/>
        </a:p>
      </dsp:txBody>
      <dsp:txXfrm>
        <a:off x="4358750" y="3839074"/>
        <a:ext cx="1863209" cy="338445"/>
      </dsp:txXfrm>
    </dsp:sp>
    <dsp:sp modelId="{0F2EE2DF-9818-FE4C-B3C6-8A5FE9B4CDCA}">
      <dsp:nvSpPr>
        <dsp:cNvPr id="0" name=""/>
        <dsp:cNvSpPr/>
      </dsp:nvSpPr>
      <dsp:spPr>
        <a:xfrm rot="4924756">
          <a:off x="989020" y="3381282"/>
          <a:ext cx="2087058" cy="13741"/>
        </a:xfrm>
        <a:custGeom>
          <a:avLst/>
          <a:gdLst/>
          <a:ahLst/>
          <a:cxnLst/>
          <a:rect l="0" t="0" r="0" b="0"/>
          <a:pathLst>
            <a:path>
              <a:moveTo>
                <a:pt x="0" y="6870"/>
              </a:moveTo>
              <a:lnTo>
                <a:pt x="2087058" y="68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ru-RU" sz="700" kern="1200"/>
        </a:p>
      </dsp:txBody>
      <dsp:txXfrm>
        <a:off x="1980373" y="3335977"/>
        <a:ext cx="104352" cy="104352"/>
      </dsp:txXfrm>
    </dsp:sp>
    <dsp:sp modelId="{60A5CEB5-B425-754E-AE05-69B181ED3B2C}">
      <dsp:nvSpPr>
        <dsp:cNvPr id="0" name=""/>
        <dsp:cNvSpPr/>
      </dsp:nvSpPr>
      <dsp:spPr>
        <a:xfrm>
          <a:off x="2176351" y="4241975"/>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uk-UA" sz="1200" kern="1200"/>
            <a:t>Покинуті кошики</a:t>
          </a:r>
          <a:endParaRPr lang="x-none" sz="1200" kern="1200"/>
        </a:p>
      </dsp:txBody>
      <dsp:txXfrm>
        <a:off x="2186880" y="4252504"/>
        <a:ext cx="1863209" cy="338445"/>
      </dsp:txXfrm>
    </dsp:sp>
    <dsp:sp modelId="{79150D4C-3428-5346-9361-C6FA840AD0A1}">
      <dsp:nvSpPr>
        <dsp:cNvPr id="0" name=""/>
        <dsp:cNvSpPr/>
      </dsp:nvSpPr>
      <dsp:spPr>
        <a:xfrm>
          <a:off x="4060618" y="4414856"/>
          <a:ext cx="287603" cy="13741"/>
        </a:xfrm>
        <a:custGeom>
          <a:avLst/>
          <a:gdLst/>
          <a:ahLst/>
          <a:cxnLst/>
          <a:rect l="0" t="0" r="0" b="0"/>
          <a:pathLst>
            <a:path>
              <a:moveTo>
                <a:pt x="0" y="6870"/>
              </a:moveTo>
              <a:lnTo>
                <a:pt x="287603" y="687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4197230" y="4414536"/>
        <a:ext cx="14380" cy="14380"/>
      </dsp:txXfrm>
    </dsp:sp>
    <dsp:sp modelId="{6A9BB2EB-7D38-934D-A993-B35939374521}">
      <dsp:nvSpPr>
        <dsp:cNvPr id="0" name=""/>
        <dsp:cNvSpPr/>
      </dsp:nvSpPr>
      <dsp:spPr>
        <a:xfrm>
          <a:off x="4348221" y="4241975"/>
          <a:ext cx="1884267" cy="35950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t> кількість користувачів, які додали товар до кошика, але не завершили покупку.</a:t>
          </a:r>
          <a:endParaRPr lang="x-none" sz="900" kern="1200"/>
        </a:p>
      </dsp:txBody>
      <dsp:txXfrm>
        <a:off x="4358750" y="4252504"/>
        <a:ext cx="1863209" cy="33844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A6EEE1-3849-9345-A063-DA42B9012177}">
      <dsp:nvSpPr>
        <dsp:cNvPr id="0" name=""/>
        <dsp:cNvSpPr/>
      </dsp:nvSpPr>
      <dsp:spPr>
        <a:xfrm>
          <a:off x="2356098" y="1163251"/>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anose="02020603050405020304" pitchFamily="18" charset="0"/>
              <a:cs typeface="Times New Roman" panose="02020603050405020304" pitchFamily="18" charset="0"/>
            </a:rPr>
            <a:t>Основні метрики</a:t>
          </a:r>
          <a:endParaRPr lang="ru-RU" sz="1100" kern="1200">
            <a:latin typeface="Times New Roman" panose="02020603050405020304" pitchFamily="18" charset="0"/>
            <a:cs typeface="Times New Roman" panose="02020603050405020304" pitchFamily="18" charset="0"/>
          </a:endParaRPr>
        </a:p>
      </dsp:txBody>
      <dsp:txXfrm>
        <a:off x="2469477" y="1276630"/>
        <a:ext cx="547445" cy="547445"/>
      </dsp:txXfrm>
    </dsp:sp>
    <dsp:sp modelId="{5635E9D9-1F47-B74C-90BC-301777F03806}">
      <dsp:nvSpPr>
        <dsp:cNvPr id="0" name=""/>
        <dsp:cNvSpPr/>
      </dsp:nvSpPr>
      <dsp:spPr>
        <a:xfrm rot="16200000">
          <a:off x="2550127" y="957478"/>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733546" y="960525"/>
        <a:ext cx="19307" cy="19307"/>
      </dsp:txXfrm>
    </dsp:sp>
    <dsp:sp modelId="{BB1692A6-E311-2546-A243-8F4C6BF417BF}">
      <dsp:nvSpPr>
        <dsp:cNvPr id="0" name=""/>
        <dsp:cNvSpPr/>
      </dsp:nvSpPr>
      <dsp:spPr>
        <a:xfrm>
          <a:off x="2356098" y="2902"/>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uk-UA" sz="900" kern="1200">
              <a:latin typeface="Times New Roman" panose="02020603050405020304" pitchFamily="18" charset="0"/>
              <a:cs typeface="Times New Roman" panose="02020603050405020304" pitchFamily="18" charset="0"/>
            </a:rPr>
            <a:t>вартість кліку в рекламній кампанії. </a:t>
          </a:r>
          <a:endParaRPr lang="x-none" sz="900" kern="1200">
            <a:latin typeface="Times New Roman" panose="02020603050405020304" pitchFamily="18" charset="0"/>
            <a:cs typeface="Times New Roman" panose="02020603050405020304" pitchFamily="18" charset="0"/>
          </a:endParaRPr>
        </a:p>
      </dsp:txBody>
      <dsp:txXfrm>
        <a:off x="2469477" y="116281"/>
        <a:ext cx="547445" cy="547445"/>
      </dsp:txXfrm>
    </dsp:sp>
    <dsp:sp modelId="{B506F49C-5295-414C-8B68-CDBB1E3872E2}">
      <dsp:nvSpPr>
        <dsp:cNvPr id="0" name=""/>
        <dsp:cNvSpPr/>
      </dsp:nvSpPr>
      <dsp:spPr>
        <a:xfrm rot="19285714">
          <a:off x="3003726" y="1175920"/>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187145" y="1178966"/>
        <a:ext cx="19307" cy="19307"/>
      </dsp:txXfrm>
    </dsp:sp>
    <dsp:sp modelId="{BDECCB09-10B2-AE40-A04B-70C85EC4AB36}">
      <dsp:nvSpPr>
        <dsp:cNvPr id="0" name=""/>
        <dsp:cNvSpPr/>
      </dsp:nvSpPr>
      <dsp:spPr>
        <a:xfrm>
          <a:off x="3263295" y="439785"/>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uk-UA" sz="700" kern="1200">
              <a:latin typeface="Times New Roman" panose="02020603050405020304" pitchFamily="18" charset="0"/>
              <a:cs typeface="Times New Roman" panose="02020603050405020304" pitchFamily="18" charset="0"/>
            </a:rPr>
            <a:t>витрати на залучення одного клієнта, що здійснив цільову дію.</a:t>
          </a:r>
          <a:endParaRPr lang="x-none" sz="700" kern="1200">
            <a:latin typeface="Times New Roman" panose="02020603050405020304" pitchFamily="18" charset="0"/>
            <a:cs typeface="Times New Roman" panose="02020603050405020304" pitchFamily="18" charset="0"/>
          </a:endParaRPr>
        </a:p>
      </dsp:txBody>
      <dsp:txXfrm>
        <a:off x="3376674" y="553164"/>
        <a:ext cx="547445" cy="547445"/>
      </dsp:txXfrm>
    </dsp:sp>
    <dsp:sp modelId="{3F4AC432-EF1B-CA43-B325-C597308DD3BE}">
      <dsp:nvSpPr>
        <dsp:cNvPr id="0" name=""/>
        <dsp:cNvSpPr/>
      </dsp:nvSpPr>
      <dsp:spPr>
        <a:xfrm rot="771429">
          <a:off x="3115755" y="1666754"/>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299174" y="1669800"/>
        <a:ext cx="19307" cy="19307"/>
      </dsp:txXfrm>
    </dsp:sp>
    <dsp:sp modelId="{5C4C80F0-1241-4443-82AE-242E273C2FD7}">
      <dsp:nvSpPr>
        <dsp:cNvPr id="0" name=""/>
        <dsp:cNvSpPr/>
      </dsp:nvSpPr>
      <dsp:spPr>
        <a:xfrm>
          <a:off x="3487354" y="1421453"/>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anose="02020603050405020304" pitchFamily="18" charset="0"/>
              <a:cs typeface="Times New Roman" panose="02020603050405020304" pitchFamily="18" charset="0"/>
            </a:rPr>
            <a:t>вартість отримання контактної інформації потенційного клієнта.</a:t>
          </a:r>
          <a:endParaRPr lang="x-none" sz="800" kern="1200">
            <a:latin typeface="Times New Roman" panose="02020603050405020304" pitchFamily="18" charset="0"/>
            <a:cs typeface="Times New Roman" panose="02020603050405020304" pitchFamily="18" charset="0"/>
          </a:endParaRPr>
        </a:p>
      </dsp:txBody>
      <dsp:txXfrm>
        <a:off x="3600733" y="1534832"/>
        <a:ext cx="547445" cy="547445"/>
      </dsp:txXfrm>
    </dsp:sp>
    <dsp:sp modelId="{0D2404DA-D9DE-D64E-A189-278480CBEBCC}">
      <dsp:nvSpPr>
        <dsp:cNvPr id="0" name=""/>
        <dsp:cNvSpPr/>
      </dsp:nvSpPr>
      <dsp:spPr>
        <a:xfrm rot="3857143">
          <a:off x="2801855" y="2060372"/>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985274" y="2063418"/>
        <a:ext cx="19307" cy="19307"/>
      </dsp:txXfrm>
    </dsp:sp>
    <dsp:sp modelId="{63E43928-0283-DC49-AA57-85F3FD7F8329}">
      <dsp:nvSpPr>
        <dsp:cNvPr id="0" name=""/>
        <dsp:cNvSpPr/>
      </dsp:nvSpPr>
      <dsp:spPr>
        <a:xfrm>
          <a:off x="2859554" y="2208689"/>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anose="02020603050405020304" pitchFamily="18" charset="0"/>
              <a:cs typeface="Times New Roman" panose="02020603050405020304" pitchFamily="18" charset="0"/>
            </a:rPr>
            <a:t>сукупні витрати на залучення одного клієнта.</a:t>
          </a:r>
          <a:endParaRPr lang="x-none" sz="800" kern="1200">
            <a:latin typeface="Times New Roman" panose="02020603050405020304" pitchFamily="18" charset="0"/>
            <a:cs typeface="Times New Roman" panose="02020603050405020304" pitchFamily="18" charset="0"/>
          </a:endParaRPr>
        </a:p>
      </dsp:txBody>
      <dsp:txXfrm>
        <a:off x="2972933" y="2322068"/>
        <a:ext cx="547445" cy="547445"/>
      </dsp:txXfrm>
    </dsp:sp>
    <dsp:sp modelId="{92C931EC-1F4A-1D45-903A-7B162116A9AD}">
      <dsp:nvSpPr>
        <dsp:cNvPr id="0" name=""/>
        <dsp:cNvSpPr/>
      </dsp:nvSpPr>
      <dsp:spPr>
        <a:xfrm rot="6942857">
          <a:off x="2298399" y="2060372"/>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481818" y="2063418"/>
        <a:ext cx="19307" cy="19307"/>
      </dsp:txXfrm>
    </dsp:sp>
    <dsp:sp modelId="{B084D9B7-90CD-A040-9F42-4ED913CA340A}">
      <dsp:nvSpPr>
        <dsp:cNvPr id="0" name=""/>
        <dsp:cNvSpPr/>
      </dsp:nvSpPr>
      <dsp:spPr>
        <a:xfrm>
          <a:off x="1852641" y="2208689"/>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anose="02020603050405020304" pitchFamily="18" charset="0"/>
              <a:cs typeface="Times New Roman" panose="02020603050405020304" pitchFamily="18" charset="0"/>
            </a:rPr>
            <a:t>період окупності витрат на залучення клієнта.</a:t>
          </a:r>
          <a:endParaRPr lang="x-none" sz="800" kern="1200">
            <a:latin typeface="Times New Roman" panose="02020603050405020304" pitchFamily="18" charset="0"/>
            <a:cs typeface="Times New Roman" panose="02020603050405020304" pitchFamily="18" charset="0"/>
          </a:endParaRPr>
        </a:p>
      </dsp:txBody>
      <dsp:txXfrm>
        <a:off x="1966020" y="2322068"/>
        <a:ext cx="547445" cy="547445"/>
      </dsp:txXfrm>
    </dsp:sp>
    <dsp:sp modelId="{D4E93FF1-D5D4-D949-815E-B6ABBC40EEB3}">
      <dsp:nvSpPr>
        <dsp:cNvPr id="0" name=""/>
        <dsp:cNvSpPr/>
      </dsp:nvSpPr>
      <dsp:spPr>
        <a:xfrm rot="10028571">
          <a:off x="1984498" y="1666754"/>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167917" y="1669800"/>
        <a:ext cx="19307" cy="19307"/>
      </dsp:txXfrm>
    </dsp:sp>
    <dsp:sp modelId="{602F35E9-7BFF-3641-B131-EAD5BB773E80}">
      <dsp:nvSpPr>
        <dsp:cNvPr id="0" name=""/>
        <dsp:cNvSpPr/>
      </dsp:nvSpPr>
      <dsp:spPr>
        <a:xfrm>
          <a:off x="1224841" y="1421453"/>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anose="02020603050405020304" pitchFamily="18" charset="0"/>
              <a:cs typeface="Times New Roman" panose="02020603050405020304" pitchFamily="18" charset="0"/>
            </a:rPr>
            <a:t>щомісячний дохід від передплатних послуг.</a:t>
          </a:r>
          <a:endParaRPr lang="x-none" sz="800" kern="1200">
            <a:latin typeface="Times New Roman" panose="02020603050405020304" pitchFamily="18" charset="0"/>
            <a:cs typeface="Times New Roman" panose="02020603050405020304" pitchFamily="18" charset="0"/>
          </a:endParaRPr>
        </a:p>
      </dsp:txBody>
      <dsp:txXfrm>
        <a:off x="1338220" y="1534832"/>
        <a:ext cx="547445" cy="547445"/>
      </dsp:txXfrm>
    </dsp:sp>
    <dsp:sp modelId="{733AF7C0-ACCF-D54A-8D3E-E6277F9BF4E4}">
      <dsp:nvSpPr>
        <dsp:cNvPr id="0" name=""/>
        <dsp:cNvSpPr/>
      </dsp:nvSpPr>
      <dsp:spPr>
        <a:xfrm rot="13114286">
          <a:off x="2096528" y="1175920"/>
          <a:ext cx="386145" cy="25400"/>
        </a:xfrm>
        <a:custGeom>
          <a:avLst/>
          <a:gdLst/>
          <a:ahLst/>
          <a:cxnLst/>
          <a:rect l="0" t="0" r="0" b="0"/>
          <a:pathLst>
            <a:path>
              <a:moveTo>
                <a:pt x="0" y="12700"/>
              </a:moveTo>
              <a:lnTo>
                <a:pt x="386145" y="1270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rot="10800000">
        <a:off x="2279947" y="1178966"/>
        <a:ext cx="19307" cy="19307"/>
      </dsp:txXfrm>
    </dsp:sp>
    <dsp:sp modelId="{6EA563A7-E6C5-A147-809A-9E1D662FE1BC}">
      <dsp:nvSpPr>
        <dsp:cNvPr id="0" name=""/>
        <dsp:cNvSpPr/>
      </dsp:nvSpPr>
      <dsp:spPr>
        <a:xfrm>
          <a:off x="1448900" y="439785"/>
          <a:ext cx="774203" cy="774203"/>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uk-UA" sz="800" kern="1200">
              <a:latin typeface="Times New Roman" panose="02020603050405020304" pitchFamily="18" charset="0"/>
              <a:cs typeface="Times New Roman" panose="02020603050405020304" pitchFamily="18" charset="0"/>
            </a:rPr>
            <a:t>сукупний прибуток від усіх покупок клієнта.</a:t>
          </a:r>
          <a:endParaRPr lang="x-none" sz="800" kern="1200">
            <a:latin typeface="Times New Roman" panose="02020603050405020304" pitchFamily="18" charset="0"/>
            <a:cs typeface="Times New Roman" panose="02020603050405020304" pitchFamily="18" charset="0"/>
          </a:endParaRPr>
        </a:p>
      </dsp:txBody>
      <dsp:txXfrm>
        <a:off x="1562279" y="553164"/>
        <a:ext cx="547445" cy="54744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6155DF-D082-0D4F-B5AE-6BD5A36B0E88}">
      <dsp:nvSpPr>
        <dsp:cNvPr id="0" name=""/>
        <dsp:cNvSpPr/>
      </dsp:nvSpPr>
      <dsp:spPr>
        <a:xfrm>
          <a:off x="1745007" y="2053525"/>
          <a:ext cx="219493" cy="1882091"/>
        </a:xfrm>
        <a:custGeom>
          <a:avLst/>
          <a:gdLst/>
          <a:ahLst/>
          <a:cxnLst/>
          <a:rect l="0" t="0" r="0" b="0"/>
          <a:pathLst>
            <a:path>
              <a:moveTo>
                <a:pt x="0" y="0"/>
              </a:moveTo>
              <a:lnTo>
                <a:pt x="109746" y="0"/>
              </a:lnTo>
              <a:lnTo>
                <a:pt x="109746" y="1882091"/>
              </a:lnTo>
              <a:lnTo>
                <a:pt x="219493" y="188209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807382" y="2947200"/>
        <a:ext cx="94742" cy="94742"/>
      </dsp:txXfrm>
    </dsp:sp>
    <dsp:sp modelId="{57F6E1E8-72FD-014C-A220-5B8B06B5D2CB}">
      <dsp:nvSpPr>
        <dsp:cNvPr id="0" name=""/>
        <dsp:cNvSpPr/>
      </dsp:nvSpPr>
      <dsp:spPr>
        <a:xfrm>
          <a:off x="1745007" y="2053525"/>
          <a:ext cx="219493" cy="1463849"/>
        </a:xfrm>
        <a:custGeom>
          <a:avLst/>
          <a:gdLst/>
          <a:ahLst/>
          <a:cxnLst/>
          <a:rect l="0" t="0" r="0" b="0"/>
          <a:pathLst>
            <a:path>
              <a:moveTo>
                <a:pt x="0" y="0"/>
              </a:moveTo>
              <a:lnTo>
                <a:pt x="109746" y="0"/>
              </a:lnTo>
              <a:lnTo>
                <a:pt x="109746" y="1463849"/>
              </a:lnTo>
              <a:lnTo>
                <a:pt x="219493" y="146384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17748" y="2748444"/>
        <a:ext cx="74010" cy="74010"/>
      </dsp:txXfrm>
    </dsp:sp>
    <dsp:sp modelId="{CB1D1D42-D554-9E4F-B2EB-C07E5E1FCBFA}">
      <dsp:nvSpPr>
        <dsp:cNvPr id="0" name=""/>
        <dsp:cNvSpPr/>
      </dsp:nvSpPr>
      <dsp:spPr>
        <a:xfrm>
          <a:off x="1745007" y="2053525"/>
          <a:ext cx="219493" cy="1045606"/>
        </a:xfrm>
        <a:custGeom>
          <a:avLst/>
          <a:gdLst/>
          <a:ahLst/>
          <a:cxnLst/>
          <a:rect l="0" t="0" r="0" b="0"/>
          <a:pathLst>
            <a:path>
              <a:moveTo>
                <a:pt x="0" y="0"/>
              </a:moveTo>
              <a:lnTo>
                <a:pt x="109746" y="0"/>
              </a:lnTo>
              <a:lnTo>
                <a:pt x="109746" y="1045606"/>
              </a:lnTo>
              <a:lnTo>
                <a:pt x="219493" y="1045606"/>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28044" y="2549618"/>
        <a:ext cx="53419" cy="53419"/>
      </dsp:txXfrm>
    </dsp:sp>
    <dsp:sp modelId="{1C088B81-5661-3E43-88CC-86576EE880AD}">
      <dsp:nvSpPr>
        <dsp:cNvPr id="0" name=""/>
        <dsp:cNvSpPr/>
      </dsp:nvSpPr>
      <dsp:spPr>
        <a:xfrm>
          <a:off x="1745007" y="2053525"/>
          <a:ext cx="219493" cy="627363"/>
        </a:xfrm>
        <a:custGeom>
          <a:avLst/>
          <a:gdLst/>
          <a:ahLst/>
          <a:cxnLst/>
          <a:rect l="0" t="0" r="0" b="0"/>
          <a:pathLst>
            <a:path>
              <a:moveTo>
                <a:pt x="0" y="0"/>
              </a:moveTo>
              <a:lnTo>
                <a:pt x="109746" y="0"/>
              </a:lnTo>
              <a:lnTo>
                <a:pt x="109746" y="627363"/>
              </a:lnTo>
              <a:lnTo>
                <a:pt x="219493" y="62736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38137" y="2350591"/>
        <a:ext cx="33232" cy="33232"/>
      </dsp:txXfrm>
    </dsp:sp>
    <dsp:sp modelId="{21EA4268-506B-5F42-9F08-2B794AC1492E}">
      <dsp:nvSpPr>
        <dsp:cNvPr id="0" name=""/>
        <dsp:cNvSpPr/>
      </dsp:nvSpPr>
      <dsp:spPr>
        <a:xfrm>
          <a:off x="1745007" y="2053525"/>
          <a:ext cx="219493" cy="209121"/>
        </a:xfrm>
        <a:custGeom>
          <a:avLst/>
          <a:gdLst/>
          <a:ahLst/>
          <a:cxnLst/>
          <a:rect l="0" t="0" r="0" b="0"/>
          <a:pathLst>
            <a:path>
              <a:moveTo>
                <a:pt x="0" y="0"/>
              </a:moveTo>
              <a:lnTo>
                <a:pt x="109746" y="0"/>
              </a:lnTo>
              <a:lnTo>
                <a:pt x="109746" y="209121"/>
              </a:lnTo>
              <a:lnTo>
                <a:pt x="219493" y="2091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47174" y="2150507"/>
        <a:ext cx="15158" cy="15158"/>
      </dsp:txXfrm>
    </dsp:sp>
    <dsp:sp modelId="{723E6BEB-2CFE-DE4D-BBCF-B0B35E12E47D}">
      <dsp:nvSpPr>
        <dsp:cNvPr id="0" name=""/>
        <dsp:cNvSpPr/>
      </dsp:nvSpPr>
      <dsp:spPr>
        <a:xfrm>
          <a:off x="1745007" y="1844404"/>
          <a:ext cx="219493" cy="209121"/>
        </a:xfrm>
        <a:custGeom>
          <a:avLst/>
          <a:gdLst/>
          <a:ahLst/>
          <a:cxnLst/>
          <a:rect l="0" t="0" r="0" b="0"/>
          <a:pathLst>
            <a:path>
              <a:moveTo>
                <a:pt x="0" y="209121"/>
              </a:moveTo>
              <a:lnTo>
                <a:pt x="109746" y="209121"/>
              </a:lnTo>
              <a:lnTo>
                <a:pt x="109746" y="0"/>
              </a:lnTo>
              <a:lnTo>
                <a:pt x="21949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47174" y="1941385"/>
        <a:ext cx="15158" cy="15158"/>
      </dsp:txXfrm>
    </dsp:sp>
    <dsp:sp modelId="{6B922BE4-37FC-174C-AEB5-2AC1A9634FFF}">
      <dsp:nvSpPr>
        <dsp:cNvPr id="0" name=""/>
        <dsp:cNvSpPr/>
      </dsp:nvSpPr>
      <dsp:spPr>
        <a:xfrm>
          <a:off x="1745007" y="1426161"/>
          <a:ext cx="219493" cy="627363"/>
        </a:xfrm>
        <a:custGeom>
          <a:avLst/>
          <a:gdLst/>
          <a:ahLst/>
          <a:cxnLst/>
          <a:rect l="0" t="0" r="0" b="0"/>
          <a:pathLst>
            <a:path>
              <a:moveTo>
                <a:pt x="0" y="627363"/>
              </a:moveTo>
              <a:lnTo>
                <a:pt x="109746" y="627363"/>
              </a:lnTo>
              <a:lnTo>
                <a:pt x="109746" y="0"/>
              </a:lnTo>
              <a:lnTo>
                <a:pt x="21949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38137" y="1723227"/>
        <a:ext cx="33232" cy="33232"/>
      </dsp:txXfrm>
    </dsp:sp>
    <dsp:sp modelId="{8B3F0EF6-F930-E84E-A4FD-E9FA7D33D065}">
      <dsp:nvSpPr>
        <dsp:cNvPr id="0" name=""/>
        <dsp:cNvSpPr/>
      </dsp:nvSpPr>
      <dsp:spPr>
        <a:xfrm>
          <a:off x="1745007" y="1007918"/>
          <a:ext cx="219493" cy="1045606"/>
        </a:xfrm>
        <a:custGeom>
          <a:avLst/>
          <a:gdLst/>
          <a:ahLst/>
          <a:cxnLst/>
          <a:rect l="0" t="0" r="0" b="0"/>
          <a:pathLst>
            <a:path>
              <a:moveTo>
                <a:pt x="0" y="1045606"/>
              </a:moveTo>
              <a:lnTo>
                <a:pt x="109746" y="1045606"/>
              </a:lnTo>
              <a:lnTo>
                <a:pt x="109746" y="0"/>
              </a:lnTo>
              <a:lnTo>
                <a:pt x="21949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28044" y="1504012"/>
        <a:ext cx="53419" cy="53419"/>
      </dsp:txXfrm>
    </dsp:sp>
    <dsp:sp modelId="{A000E409-66BD-C246-A197-837FD213B4E1}">
      <dsp:nvSpPr>
        <dsp:cNvPr id="0" name=""/>
        <dsp:cNvSpPr/>
      </dsp:nvSpPr>
      <dsp:spPr>
        <a:xfrm>
          <a:off x="1745007" y="589676"/>
          <a:ext cx="219493" cy="1463849"/>
        </a:xfrm>
        <a:custGeom>
          <a:avLst/>
          <a:gdLst/>
          <a:ahLst/>
          <a:cxnLst/>
          <a:rect l="0" t="0" r="0" b="0"/>
          <a:pathLst>
            <a:path>
              <a:moveTo>
                <a:pt x="0" y="1463849"/>
              </a:moveTo>
              <a:lnTo>
                <a:pt x="109746" y="1463849"/>
              </a:lnTo>
              <a:lnTo>
                <a:pt x="109746" y="0"/>
              </a:lnTo>
              <a:lnTo>
                <a:pt x="21949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817748" y="1284595"/>
        <a:ext cx="74010" cy="74010"/>
      </dsp:txXfrm>
    </dsp:sp>
    <dsp:sp modelId="{69D73F4B-1014-F041-8A73-EB3D04237422}">
      <dsp:nvSpPr>
        <dsp:cNvPr id="0" name=""/>
        <dsp:cNvSpPr/>
      </dsp:nvSpPr>
      <dsp:spPr>
        <a:xfrm>
          <a:off x="1745007" y="171433"/>
          <a:ext cx="219493" cy="1882091"/>
        </a:xfrm>
        <a:custGeom>
          <a:avLst/>
          <a:gdLst/>
          <a:ahLst/>
          <a:cxnLst/>
          <a:rect l="0" t="0" r="0" b="0"/>
          <a:pathLst>
            <a:path>
              <a:moveTo>
                <a:pt x="0" y="1882091"/>
              </a:moveTo>
              <a:lnTo>
                <a:pt x="109746" y="1882091"/>
              </a:lnTo>
              <a:lnTo>
                <a:pt x="109746" y="0"/>
              </a:lnTo>
              <a:lnTo>
                <a:pt x="219493"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66700">
            <a:lnSpc>
              <a:spcPct val="90000"/>
            </a:lnSpc>
            <a:spcBef>
              <a:spcPct val="0"/>
            </a:spcBef>
            <a:spcAft>
              <a:spcPct val="35000"/>
            </a:spcAft>
            <a:buNone/>
          </a:pPr>
          <a:endParaRPr lang="ru-RU" sz="600" kern="1200"/>
        </a:p>
      </dsp:txBody>
      <dsp:txXfrm>
        <a:off x="1807382" y="1065108"/>
        <a:ext cx="94742" cy="94742"/>
      </dsp:txXfrm>
    </dsp:sp>
    <dsp:sp modelId="{8E0D80F3-6D9E-3441-B92D-9B486076EE94}">
      <dsp:nvSpPr>
        <dsp:cNvPr id="0" name=""/>
        <dsp:cNvSpPr/>
      </dsp:nvSpPr>
      <dsp:spPr>
        <a:xfrm rot="16200000">
          <a:off x="-473809" y="1886228"/>
          <a:ext cx="4103039"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ru-RU" sz="1300" kern="1200">
              <a:latin typeface="Times New Roman" panose="02020603050405020304" pitchFamily="18" charset="0"/>
              <a:cs typeface="Times New Roman" panose="02020603050405020304" pitchFamily="18" charset="0"/>
            </a:rPr>
            <a:t>Рекомендації щодо використання соціальних мереж</a:t>
          </a:r>
        </a:p>
      </dsp:txBody>
      <dsp:txXfrm>
        <a:off x="-473809" y="1886228"/>
        <a:ext cx="4103039" cy="334594"/>
      </dsp:txXfrm>
    </dsp:sp>
    <dsp:sp modelId="{FEA1A42B-99A6-3240-884D-EB371B867E49}">
      <dsp:nvSpPr>
        <dsp:cNvPr id="0" name=""/>
        <dsp:cNvSpPr/>
      </dsp:nvSpPr>
      <dsp:spPr>
        <a:xfrm>
          <a:off x="1964500" y="4136"/>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Систематичне створення контенту </a:t>
          </a:r>
        </a:p>
      </dsp:txBody>
      <dsp:txXfrm>
        <a:off x="1964500" y="4136"/>
        <a:ext cx="2111485" cy="334594"/>
      </dsp:txXfrm>
    </dsp:sp>
    <dsp:sp modelId="{A6AFF3CC-3B0C-1D4D-9D01-488E42A03783}">
      <dsp:nvSpPr>
        <dsp:cNvPr id="0" name=""/>
        <dsp:cNvSpPr/>
      </dsp:nvSpPr>
      <dsp:spPr>
        <a:xfrm>
          <a:off x="1964500" y="422379"/>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Розміщення контенту на платформах соціальних мереж </a:t>
          </a:r>
          <a:endParaRPr lang="x-none" sz="900" kern="1200">
            <a:latin typeface="Times New Roman" panose="02020603050405020304" pitchFamily="18" charset="0"/>
            <a:cs typeface="Times New Roman" panose="02020603050405020304" pitchFamily="18" charset="0"/>
          </a:endParaRPr>
        </a:p>
      </dsp:txBody>
      <dsp:txXfrm>
        <a:off x="1964500" y="422379"/>
        <a:ext cx="2111485" cy="334594"/>
      </dsp:txXfrm>
    </dsp:sp>
    <dsp:sp modelId="{AF50948F-91FE-F440-86E8-2791394BBAB9}">
      <dsp:nvSpPr>
        <dsp:cNvPr id="0" name=""/>
        <dsp:cNvSpPr/>
      </dsp:nvSpPr>
      <dsp:spPr>
        <a:xfrm>
          <a:off x="1964500" y="840621"/>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Враховання інтересів та потреб цільової аудиторії</a:t>
          </a:r>
          <a:endParaRPr lang="x-none" sz="900" kern="1200">
            <a:latin typeface="Times New Roman" panose="02020603050405020304" pitchFamily="18" charset="0"/>
            <a:cs typeface="Times New Roman" panose="02020603050405020304" pitchFamily="18" charset="0"/>
          </a:endParaRPr>
        </a:p>
      </dsp:txBody>
      <dsp:txXfrm>
        <a:off x="1964500" y="840621"/>
        <a:ext cx="2111485" cy="334594"/>
      </dsp:txXfrm>
    </dsp:sp>
    <dsp:sp modelId="{CC150200-BCF4-9A47-AFE4-9E725AA428C7}">
      <dsp:nvSpPr>
        <dsp:cNvPr id="0" name=""/>
        <dsp:cNvSpPr/>
      </dsp:nvSpPr>
      <dsp:spPr>
        <a:xfrm>
          <a:off x="1964500" y="1258864"/>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anose="02020603050405020304" pitchFamily="18" charset="0"/>
              <a:cs typeface="Times New Roman" panose="02020603050405020304" pitchFamily="18" charset="0"/>
            </a:rPr>
            <a:t>Залучення уваги клієнтів </a:t>
          </a:r>
          <a:endParaRPr lang="x-none" sz="1000" kern="1200">
            <a:latin typeface="Times New Roman" panose="02020603050405020304" pitchFamily="18" charset="0"/>
            <a:cs typeface="Times New Roman" panose="02020603050405020304" pitchFamily="18" charset="0"/>
          </a:endParaRPr>
        </a:p>
      </dsp:txBody>
      <dsp:txXfrm>
        <a:off x="1964500" y="1258864"/>
        <a:ext cx="2111485" cy="334594"/>
      </dsp:txXfrm>
    </dsp:sp>
    <dsp:sp modelId="{058B5721-F02F-0841-8A63-4273BF2C849E}">
      <dsp:nvSpPr>
        <dsp:cNvPr id="0" name=""/>
        <dsp:cNvSpPr/>
      </dsp:nvSpPr>
      <dsp:spPr>
        <a:xfrm>
          <a:off x="1964500" y="1677107"/>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Стимулювання активності клієнтів </a:t>
          </a:r>
          <a:endParaRPr lang="x-none" sz="900" kern="1200">
            <a:latin typeface="Times New Roman" panose="02020603050405020304" pitchFamily="18" charset="0"/>
            <a:cs typeface="Times New Roman" panose="02020603050405020304" pitchFamily="18" charset="0"/>
          </a:endParaRPr>
        </a:p>
      </dsp:txBody>
      <dsp:txXfrm>
        <a:off x="1964500" y="1677107"/>
        <a:ext cx="2111485" cy="334594"/>
      </dsp:txXfrm>
    </dsp:sp>
    <dsp:sp modelId="{845D2046-DD32-F445-A57E-4B38907D4F6D}">
      <dsp:nvSpPr>
        <dsp:cNvPr id="0" name=""/>
        <dsp:cNvSpPr/>
      </dsp:nvSpPr>
      <dsp:spPr>
        <a:xfrm>
          <a:off x="1964500" y="2095349"/>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Надання інформації про продукти та послуги</a:t>
          </a:r>
          <a:endParaRPr lang="x-none" sz="900" kern="1200">
            <a:latin typeface="Times New Roman" panose="02020603050405020304" pitchFamily="18" charset="0"/>
            <a:cs typeface="Times New Roman" panose="02020603050405020304" pitchFamily="18" charset="0"/>
          </a:endParaRPr>
        </a:p>
      </dsp:txBody>
      <dsp:txXfrm>
        <a:off x="1964500" y="2095349"/>
        <a:ext cx="2111485" cy="334594"/>
      </dsp:txXfrm>
    </dsp:sp>
    <dsp:sp modelId="{D22A597D-FF66-0946-87C2-577400C20796}">
      <dsp:nvSpPr>
        <dsp:cNvPr id="0" name=""/>
        <dsp:cNvSpPr/>
      </dsp:nvSpPr>
      <dsp:spPr>
        <a:xfrm>
          <a:off x="1964500" y="2513592"/>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ru-RU" sz="900" kern="1200">
              <a:latin typeface="Times New Roman" panose="02020603050405020304" pitchFamily="18" charset="0"/>
              <a:cs typeface="Times New Roman" panose="02020603050405020304" pitchFamily="18" charset="0"/>
            </a:rPr>
            <a:t>Відповіді на запитання та коментарі</a:t>
          </a:r>
          <a:endParaRPr lang="x-none" sz="900" kern="1200">
            <a:latin typeface="Times New Roman" panose="02020603050405020304" pitchFamily="18" charset="0"/>
            <a:cs typeface="Times New Roman" panose="02020603050405020304" pitchFamily="18" charset="0"/>
          </a:endParaRPr>
        </a:p>
      </dsp:txBody>
      <dsp:txXfrm>
        <a:off x="1964500" y="2513592"/>
        <a:ext cx="2111485" cy="334594"/>
      </dsp:txXfrm>
    </dsp:sp>
    <dsp:sp modelId="{DA82F0E2-3ADE-F342-9CE7-8E504C191B5A}">
      <dsp:nvSpPr>
        <dsp:cNvPr id="0" name=""/>
        <dsp:cNvSpPr/>
      </dsp:nvSpPr>
      <dsp:spPr>
        <a:xfrm>
          <a:off x="1964500" y="2931835"/>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Підвищення рівня взаємодії з потенційними та існуючими клієнтами</a:t>
          </a:r>
          <a:endParaRPr lang="x-none" sz="800" kern="1200">
            <a:latin typeface="Times New Roman" panose="02020603050405020304" pitchFamily="18" charset="0"/>
            <a:cs typeface="Times New Roman" panose="02020603050405020304" pitchFamily="18" charset="0"/>
          </a:endParaRPr>
        </a:p>
      </dsp:txBody>
      <dsp:txXfrm>
        <a:off x="1964500" y="2931835"/>
        <a:ext cx="2111485" cy="334594"/>
      </dsp:txXfrm>
    </dsp:sp>
    <dsp:sp modelId="{ADBF97FE-7C29-2146-9562-82CE88B86182}">
      <dsp:nvSpPr>
        <dsp:cNvPr id="0" name=""/>
        <dsp:cNvSpPr/>
      </dsp:nvSpPr>
      <dsp:spPr>
        <a:xfrm>
          <a:off x="1964500" y="3350077"/>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Формування позитивного іміджу компанії </a:t>
          </a:r>
          <a:endParaRPr lang="x-none" sz="800" kern="1200">
            <a:latin typeface="Times New Roman" panose="02020603050405020304" pitchFamily="18" charset="0"/>
            <a:cs typeface="Times New Roman" panose="02020603050405020304" pitchFamily="18" charset="0"/>
          </a:endParaRPr>
        </a:p>
      </dsp:txBody>
      <dsp:txXfrm>
        <a:off x="1964500" y="3350077"/>
        <a:ext cx="2111485" cy="334594"/>
      </dsp:txXfrm>
    </dsp:sp>
    <dsp:sp modelId="{7E5BC91A-859A-074E-A041-7BCEB721043D}">
      <dsp:nvSpPr>
        <dsp:cNvPr id="0" name=""/>
        <dsp:cNvSpPr/>
      </dsp:nvSpPr>
      <dsp:spPr>
        <a:xfrm>
          <a:off x="1964500" y="3768320"/>
          <a:ext cx="2111485" cy="33459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ru-RU" sz="800" kern="1200">
              <a:latin typeface="Times New Roman" panose="02020603050405020304" pitchFamily="18" charset="0"/>
              <a:cs typeface="Times New Roman" panose="02020603050405020304" pitchFamily="18" charset="0"/>
            </a:rPr>
            <a:t>Підтримка лояльність клієнтів</a:t>
          </a:r>
          <a:endParaRPr lang="x-none" sz="800" kern="1200">
            <a:latin typeface="Times New Roman" panose="02020603050405020304" pitchFamily="18" charset="0"/>
            <a:cs typeface="Times New Roman" panose="02020603050405020304" pitchFamily="18" charset="0"/>
          </a:endParaRPr>
        </a:p>
      </dsp:txBody>
      <dsp:txXfrm>
        <a:off x="1964500" y="3768320"/>
        <a:ext cx="2111485" cy="33459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D2A195E-7DDD-4ED8-9F3B-1B4E1549C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387</TotalTime>
  <Pages>33</Pages>
  <Words>7731</Words>
  <Characters>44072</Characters>
  <Application>Microsoft Office Word</Application>
  <DocSecurity>0</DocSecurity>
  <Lines>367</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TanyaOsadchuk</dc:creator>
  <cp:lastModifiedBy>Таня Гавінська</cp:lastModifiedBy>
  <cp:revision>161</cp:revision>
  <dcterms:created xsi:type="dcterms:W3CDTF">2024-04-22T10:10:00Z</dcterms:created>
  <dcterms:modified xsi:type="dcterms:W3CDTF">2024-05-20T18:55:00Z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1033-5.1.0.7912</vt:lpwstr>
  </property>
</Properties>
</file>