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64580F" w14:textId="77777777" w:rsidR="00B07E18" w:rsidRDefault="00B07E18" w:rsidP="00B07E18">
      <w:pPr>
        <w:spacing w:after="0" w:line="240" w:lineRule="auto"/>
        <w:ind w:firstLine="567"/>
        <w:jc w:val="center"/>
        <w:rPr>
          <w:rFonts w:ascii="Times New Roman" w:hAnsi="Times New Roman"/>
          <w:sz w:val="28"/>
          <w:szCs w:val="28"/>
        </w:rPr>
      </w:pPr>
      <w:r>
        <w:rPr>
          <w:rFonts w:ascii="Times New Roman" w:hAnsi="Times New Roman"/>
          <w:sz w:val="28"/>
          <w:szCs w:val="28"/>
        </w:rPr>
        <w:t>Міністерство освіти і науки України</w:t>
      </w:r>
    </w:p>
    <w:p w14:paraId="1692F86A" w14:textId="77777777" w:rsidR="00B07E18" w:rsidRDefault="00B07E18" w:rsidP="00B07E18">
      <w:pPr>
        <w:spacing w:after="0" w:line="240" w:lineRule="auto"/>
        <w:ind w:firstLine="567"/>
        <w:jc w:val="center"/>
        <w:rPr>
          <w:rFonts w:ascii="Times New Roman" w:hAnsi="Times New Roman"/>
          <w:sz w:val="28"/>
          <w:szCs w:val="28"/>
        </w:rPr>
      </w:pPr>
      <w:r>
        <w:rPr>
          <w:rFonts w:ascii="Times New Roman" w:hAnsi="Times New Roman"/>
          <w:sz w:val="28"/>
          <w:szCs w:val="28"/>
        </w:rPr>
        <w:t>Західноукраїнський національний університет</w:t>
      </w:r>
    </w:p>
    <w:p w14:paraId="1F50C07E" w14:textId="77777777" w:rsidR="00B07E18" w:rsidRDefault="00B07E18" w:rsidP="00B07E18">
      <w:pPr>
        <w:spacing w:after="0" w:line="240" w:lineRule="auto"/>
        <w:ind w:firstLine="567"/>
        <w:jc w:val="center"/>
        <w:rPr>
          <w:rFonts w:ascii="Times New Roman" w:hAnsi="Times New Roman"/>
          <w:sz w:val="28"/>
          <w:szCs w:val="28"/>
        </w:rPr>
      </w:pPr>
    </w:p>
    <w:p w14:paraId="77F56E46" w14:textId="77777777" w:rsidR="00B07E18" w:rsidRDefault="00B07E18" w:rsidP="00B07E18">
      <w:pPr>
        <w:spacing w:after="0" w:line="240" w:lineRule="auto"/>
        <w:ind w:firstLine="567"/>
        <w:jc w:val="center"/>
        <w:rPr>
          <w:rFonts w:ascii="Times New Roman" w:hAnsi="Times New Roman"/>
          <w:sz w:val="28"/>
          <w:szCs w:val="28"/>
        </w:rPr>
      </w:pPr>
      <w:r>
        <w:rPr>
          <w:rFonts w:ascii="Times New Roman" w:hAnsi="Times New Roman"/>
          <w:sz w:val="28"/>
          <w:szCs w:val="28"/>
        </w:rPr>
        <w:t>Кафедра міжнародної економіки</w:t>
      </w:r>
    </w:p>
    <w:p w14:paraId="1D945EBB" w14:textId="77777777" w:rsidR="00B07E18" w:rsidRDefault="00B07E18" w:rsidP="00B07E18">
      <w:pPr>
        <w:spacing w:after="0" w:line="240" w:lineRule="auto"/>
        <w:ind w:firstLine="567"/>
        <w:jc w:val="center"/>
        <w:rPr>
          <w:rFonts w:ascii="Times New Roman" w:hAnsi="Times New Roman"/>
          <w:sz w:val="28"/>
          <w:szCs w:val="28"/>
        </w:rPr>
      </w:pPr>
    </w:p>
    <w:p w14:paraId="6002E39B" w14:textId="77777777" w:rsidR="00B07E18" w:rsidRDefault="00B07E18" w:rsidP="00B07E18">
      <w:pPr>
        <w:spacing w:after="0" w:line="240" w:lineRule="auto"/>
        <w:ind w:firstLine="567"/>
        <w:jc w:val="center"/>
        <w:rPr>
          <w:rFonts w:ascii="Times New Roman" w:hAnsi="Times New Roman"/>
          <w:sz w:val="28"/>
          <w:szCs w:val="28"/>
        </w:rPr>
      </w:pPr>
    </w:p>
    <w:p w14:paraId="69E28992" w14:textId="77777777" w:rsidR="00B07E18" w:rsidRDefault="00B07E18" w:rsidP="00B07E18">
      <w:pPr>
        <w:spacing w:after="0" w:line="240" w:lineRule="auto"/>
        <w:ind w:firstLine="567"/>
        <w:jc w:val="center"/>
        <w:rPr>
          <w:rFonts w:ascii="Times New Roman" w:hAnsi="Times New Roman"/>
          <w:sz w:val="28"/>
          <w:szCs w:val="28"/>
        </w:rPr>
      </w:pPr>
    </w:p>
    <w:p w14:paraId="32C4A532" w14:textId="4204894E" w:rsidR="00B07E18" w:rsidRPr="001501D3" w:rsidRDefault="00064F38" w:rsidP="00B07E18">
      <w:pPr>
        <w:spacing w:after="0" w:line="240" w:lineRule="auto"/>
        <w:ind w:firstLine="567"/>
        <w:jc w:val="center"/>
        <w:rPr>
          <w:rFonts w:ascii="Times New Roman" w:hAnsi="Times New Roman"/>
          <w:b/>
          <w:sz w:val="28"/>
          <w:szCs w:val="28"/>
        </w:rPr>
      </w:pPr>
      <w:r>
        <w:rPr>
          <w:rFonts w:ascii="Times New Roman" w:hAnsi="Times New Roman"/>
          <w:b/>
          <w:caps/>
          <w:sz w:val="28"/>
          <w:szCs w:val="28"/>
        </w:rPr>
        <w:t xml:space="preserve">Комар </w:t>
      </w:r>
      <w:r>
        <w:rPr>
          <w:rFonts w:ascii="Times New Roman" w:hAnsi="Times New Roman"/>
          <w:b/>
          <w:sz w:val="28"/>
          <w:szCs w:val="28"/>
        </w:rPr>
        <w:t>Іванна</w:t>
      </w:r>
      <w:r w:rsidRPr="001501D3">
        <w:rPr>
          <w:rFonts w:ascii="Times New Roman" w:hAnsi="Times New Roman"/>
          <w:b/>
          <w:sz w:val="28"/>
          <w:szCs w:val="28"/>
        </w:rPr>
        <w:t xml:space="preserve"> </w:t>
      </w:r>
      <w:r>
        <w:rPr>
          <w:rFonts w:ascii="Times New Roman" w:hAnsi="Times New Roman"/>
          <w:b/>
          <w:sz w:val="28"/>
          <w:szCs w:val="28"/>
        </w:rPr>
        <w:t>Миколаївна</w:t>
      </w:r>
    </w:p>
    <w:p w14:paraId="3D022C02" w14:textId="77777777" w:rsidR="00B07E18" w:rsidRPr="001501D3" w:rsidRDefault="00B07E18" w:rsidP="00B07E18">
      <w:pPr>
        <w:spacing w:after="0" w:line="240" w:lineRule="auto"/>
        <w:ind w:firstLine="567"/>
        <w:jc w:val="center"/>
        <w:rPr>
          <w:rFonts w:ascii="Times New Roman" w:hAnsi="Times New Roman"/>
          <w:b/>
          <w:sz w:val="28"/>
          <w:szCs w:val="28"/>
        </w:rPr>
      </w:pPr>
    </w:p>
    <w:p w14:paraId="175F0F16" w14:textId="77777777" w:rsidR="00B07E18" w:rsidRDefault="00B07E18" w:rsidP="00B07E18">
      <w:pPr>
        <w:spacing w:after="0" w:line="240" w:lineRule="auto"/>
        <w:ind w:firstLine="567"/>
        <w:jc w:val="center"/>
        <w:rPr>
          <w:rFonts w:ascii="Times New Roman" w:hAnsi="Times New Roman"/>
          <w:sz w:val="28"/>
          <w:szCs w:val="28"/>
        </w:rPr>
      </w:pPr>
    </w:p>
    <w:p w14:paraId="0BB73227" w14:textId="1BC6E368" w:rsidR="00B07E18" w:rsidRDefault="000A651C" w:rsidP="00B07E18">
      <w:pPr>
        <w:spacing w:after="0" w:line="240" w:lineRule="auto"/>
        <w:ind w:firstLine="567"/>
        <w:jc w:val="center"/>
        <w:rPr>
          <w:rFonts w:ascii="Times New Roman" w:hAnsi="Times New Roman"/>
          <w:sz w:val="28"/>
          <w:szCs w:val="28"/>
        </w:rPr>
      </w:pPr>
      <w:r w:rsidRPr="000A651C">
        <w:rPr>
          <w:rFonts w:ascii="Times New Roman Полужирный" w:eastAsia="Times New Roman" w:hAnsi="Times New Roman Полужирный"/>
          <w:b/>
          <w:caps/>
          <w:color w:val="222222"/>
          <w:sz w:val="28"/>
          <w:szCs w:val="28"/>
          <w:lang w:eastAsia="uk-UA"/>
        </w:rPr>
        <w:t>Інноваційні форми агломерацій в ЄС</w:t>
      </w:r>
      <w:r>
        <w:rPr>
          <w:rFonts w:ascii="Times New Roman Полужирный" w:eastAsia="Times New Roman" w:hAnsi="Times New Roman Полужирный"/>
          <w:b/>
          <w:caps/>
          <w:color w:val="222222"/>
          <w:sz w:val="28"/>
          <w:szCs w:val="28"/>
          <w:lang w:eastAsia="uk-UA"/>
        </w:rPr>
        <w:t xml:space="preserve">: </w:t>
      </w:r>
      <w:r>
        <w:rPr>
          <w:rFonts w:ascii="Times New Roman Полужирный" w:eastAsia="Times New Roman" w:hAnsi="Times New Roman Полужирный"/>
          <w:b/>
          <w:caps/>
          <w:color w:val="222222"/>
          <w:sz w:val="28"/>
          <w:szCs w:val="28"/>
          <w:lang w:eastAsia="uk-UA"/>
        </w:rPr>
        <w:br/>
      </w:r>
      <w:r w:rsidRPr="000A651C">
        <w:rPr>
          <w:rFonts w:ascii="Times New Roman Полужирный" w:eastAsia="Times New Roman" w:hAnsi="Times New Roman Полужирный"/>
          <w:b/>
          <w:caps/>
          <w:color w:val="222222"/>
          <w:sz w:val="28"/>
          <w:szCs w:val="28"/>
          <w:lang w:eastAsia="uk-UA"/>
        </w:rPr>
        <w:t>кластери та технопарки</w:t>
      </w:r>
    </w:p>
    <w:p w14:paraId="0458BCB7" w14:textId="77777777" w:rsidR="00694DE5" w:rsidRDefault="00694DE5" w:rsidP="00B07E18">
      <w:pPr>
        <w:spacing w:after="0" w:line="240" w:lineRule="auto"/>
        <w:ind w:firstLine="567"/>
        <w:jc w:val="center"/>
        <w:rPr>
          <w:rFonts w:ascii="Times New Roman" w:hAnsi="Times New Roman"/>
          <w:sz w:val="28"/>
          <w:szCs w:val="28"/>
        </w:rPr>
      </w:pPr>
    </w:p>
    <w:p w14:paraId="0E0BBBB7" w14:textId="0257FB85" w:rsidR="00B07E18" w:rsidRDefault="00B07E18" w:rsidP="00B07E18">
      <w:pPr>
        <w:spacing w:after="0" w:line="240" w:lineRule="auto"/>
        <w:ind w:firstLine="567"/>
        <w:jc w:val="center"/>
        <w:rPr>
          <w:rFonts w:ascii="Times New Roman" w:hAnsi="Times New Roman"/>
          <w:sz w:val="28"/>
          <w:szCs w:val="28"/>
        </w:rPr>
      </w:pPr>
      <w:r>
        <w:rPr>
          <w:rFonts w:ascii="Times New Roman" w:hAnsi="Times New Roman"/>
          <w:sz w:val="28"/>
          <w:szCs w:val="28"/>
        </w:rPr>
        <w:t>Кваліфікаційна робота</w:t>
      </w:r>
    </w:p>
    <w:p w14:paraId="732D2223" w14:textId="77777777" w:rsidR="00B07E18" w:rsidRDefault="00B07E18" w:rsidP="00B07E18">
      <w:pPr>
        <w:spacing w:after="0" w:line="240" w:lineRule="auto"/>
        <w:ind w:firstLine="567"/>
        <w:jc w:val="center"/>
        <w:rPr>
          <w:rFonts w:ascii="Times New Roman" w:hAnsi="Times New Roman"/>
          <w:sz w:val="28"/>
          <w:szCs w:val="28"/>
        </w:rPr>
      </w:pPr>
    </w:p>
    <w:p w14:paraId="25837D92" w14:textId="77777777" w:rsidR="00B07E18" w:rsidRDefault="00B07E18" w:rsidP="00B07E18">
      <w:pPr>
        <w:spacing w:after="0" w:line="240" w:lineRule="auto"/>
        <w:ind w:firstLine="567"/>
        <w:jc w:val="center"/>
        <w:rPr>
          <w:rFonts w:ascii="Times New Roman" w:hAnsi="Times New Roman"/>
          <w:sz w:val="28"/>
          <w:szCs w:val="28"/>
        </w:rPr>
      </w:pPr>
    </w:p>
    <w:p w14:paraId="40751066" w14:textId="77777777" w:rsidR="00B07E18" w:rsidRDefault="00B07E18" w:rsidP="00B07E18">
      <w:pPr>
        <w:spacing w:after="0" w:line="240" w:lineRule="auto"/>
        <w:ind w:firstLine="567"/>
        <w:jc w:val="center"/>
        <w:rPr>
          <w:rFonts w:ascii="Times New Roman" w:hAnsi="Times New Roman"/>
          <w:sz w:val="28"/>
          <w:szCs w:val="28"/>
        </w:rPr>
      </w:pPr>
    </w:p>
    <w:p w14:paraId="6602E208" w14:textId="77777777" w:rsidR="00B07E18" w:rsidRDefault="00B07E18" w:rsidP="00B07E18">
      <w:pPr>
        <w:spacing w:after="0" w:line="240" w:lineRule="auto"/>
        <w:ind w:firstLine="567"/>
        <w:jc w:val="center"/>
        <w:rPr>
          <w:rFonts w:ascii="Times New Roman" w:hAnsi="Times New Roman"/>
          <w:sz w:val="28"/>
          <w:szCs w:val="28"/>
        </w:rPr>
      </w:pPr>
    </w:p>
    <w:p w14:paraId="17A649F7" w14:textId="77777777" w:rsidR="00B07E18" w:rsidRDefault="00B07E18" w:rsidP="00B07E18">
      <w:pPr>
        <w:spacing w:after="0" w:line="240" w:lineRule="auto"/>
        <w:ind w:firstLine="567"/>
        <w:jc w:val="center"/>
        <w:rPr>
          <w:rFonts w:ascii="Times New Roman" w:hAnsi="Times New Roman"/>
          <w:sz w:val="28"/>
          <w:szCs w:val="28"/>
        </w:rPr>
      </w:pPr>
    </w:p>
    <w:p w14:paraId="61704246" w14:textId="77777777" w:rsidR="00B07E18" w:rsidRDefault="00B07E18" w:rsidP="00B07E18">
      <w:pPr>
        <w:spacing w:after="0" w:line="240" w:lineRule="auto"/>
        <w:ind w:firstLine="567"/>
        <w:jc w:val="right"/>
        <w:rPr>
          <w:rFonts w:ascii="Times New Roman" w:hAnsi="Times New Roman"/>
          <w:sz w:val="28"/>
          <w:szCs w:val="28"/>
        </w:rPr>
      </w:pPr>
      <w:r>
        <w:rPr>
          <w:rFonts w:ascii="Times New Roman" w:hAnsi="Times New Roman"/>
          <w:sz w:val="28"/>
          <w:szCs w:val="28"/>
        </w:rPr>
        <w:t>Виконала студентка групи</w:t>
      </w:r>
    </w:p>
    <w:p w14:paraId="2AAB6474" w14:textId="674C1A8D" w:rsidR="00B07E18" w:rsidRDefault="000A651C" w:rsidP="00B07E18">
      <w:pPr>
        <w:spacing w:after="0" w:line="240" w:lineRule="auto"/>
        <w:ind w:firstLine="567"/>
        <w:jc w:val="right"/>
        <w:rPr>
          <w:rFonts w:ascii="Times New Roman" w:hAnsi="Times New Roman"/>
          <w:sz w:val="28"/>
          <w:szCs w:val="28"/>
        </w:rPr>
      </w:pPr>
      <w:r>
        <w:rPr>
          <w:rFonts w:ascii="Times New Roman" w:hAnsi="Times New Roman"/>
          <w:sz w:val="28"/>
          <w:szCs w:val="28"/>
        </w:rPr>
        <w:t>Комар І. М</w:t>
      </w:r>
      <w:r w:rsidR="00B07E18">
        <w:rPr>
          <w:rFonts w:ascii="Times New Roman" w:hAnsi="Times New Roman"/>
          <w:sz w:val="28"/>
          <w:szCs w:val="28"/>
        </w:rPr>
        <w:t>.</w:t>
      </w:r>
    </w:p>
    <w:p w14:paraId="0C3974A2" w14:textId="77777777" w:rsidR="00B07E18" w:rsidRDefault="00B07E18" w:rsidP="00B07E18">
      <w:pPr>
        <w:spacing w:after="0" w:line="240" w:lineRule="auto"/>
        <w:ind w:firstLine="567"/>
        <w:jc w:val="right"/>
        <w:rPr>
          <w:rFonts w:ascii="Times New Roman" w:hAnsi="Times New Roman"/>
          <w:sz w:val="28"/>
          <w:szCs w:val="28"/>
        </w:rPr>
      </w:pPr>
    </w:p>
    <w:p w14:paraId="133C3110" w14:textId="77777777" w:rsidR="00B07E18" w:rsidRDefault="00B07E18" w:rsidP="00B07E18">
      <w:pPr>
        <w:spacing w:after="0" w:line="240" w:lineRule="auto"/>
        <w:ind w:firstLine="567"/>
        <w:jc w:val="right"/>
        <w:rPr>
          <w:rFonts w:ascii="Times New Roman" w:hAnsi="Times New Roman"/>
          <w:sz w:val="28"/>
          <w:szCs w:val="28"/>
        </w:rPr>
      </w:pPr>
      <w:r>
        <w:rPr>
          <w:rFonts w:ascii="Times New Roman" w:hAnsi="Times New Roman"/>
          <w:sz w:val="28"/>
          <w:szCs w:val="28"/>
        </w:rPr>
        <w:t>Науковий керівник:</w:t>
      </w:r>
    </w:p>
    <w:p w14:paraId="0732EDDC" w14:textId="28B56B74" w:rsidR="00B07E18" w:rsidRDefault="00487903" w:rsidP="00B07E18">
      <w:pPr>
        <w:spacing w:after="0" w:line="240" w:lineRule="auto"/>
        <w:ind w:firstLine="567"/>
        <w:jc w:val="right"/>
        <w:rPr>
          <w:rFonts w:ascii="Times New Roman" w:hAnsi="Times New Roman"/>
          <w:sz w:val="28"/>
          <w:szCs w:val="28"/>
        </w:rPr>
      </w:pPr>
      <w:proofErr w:type="spellStart"/>
      <w:r>
        <w:rPr>
          <w:rFonts w:ascii="Times New Roman" w:hAnsi="Times New Roman"/>
          <w:sz w:val="28"/>
          <w:szCs w:val="28"/>
        </w:rPr>
        <w:t>д</w:t>
      </w:r>
      <w:r w:rsidR="00B07E18">
        <w:rPr>
          <w:rFonts w:ascii="Times New Roman" w:hAnsi="Times New Roman"/>
          <w:sz w:val="28"/>
          <w:szCs w:val="28"/>
        </w:rPr>
        <w:t>.е.н</w:t>
      </w:r>
      <w:proofErr w:type="spellEnd"/>
      <w:r w:rsidR="00B07E18">
        <w:rPr>
          <w:rFonts w:ascii="Times New Roman" w:hAnsi="Times New Roman"/>
          <w:sz w:val="28"/>
          <w:szCs w:val="28"/>
        </w:rPr>
        <w:t>., професор</w:t>
      </w:r>
    </w:p>
    <w:p w14:paraId="47DBC97E" w14:textId="31CD420D" w:rsidR="00B07E18" w:rsidRDefault="000A651C" w:rsidP="00B07E18">
      <w:pPr>
        <w:spacing w:after="0" w:line="240" w:lineRule="auto"/>
        <w:ind w:firstLine="567"/>
        <w:jc w:val="right"/>
        <w:rPr>
          <w:rFonts w:ascii="Times New Roman" w:hAnsi="Times New Roman"/>
          <w:sz w:val="28"/>
          <w:szCs w:val="28"/>
        </w:rPr>
      </w:pPr>
      <w:r>
        <w:rPr>
          <w:rFonts w:ascii="Times New Roman" w:hAnsi="Times New Roman"/>
          <w:sz w:val="28"/>
          <w:szCs w:val="28"/>
        </w:rPr>
        <w:t>Лизун М. В</w:t>
      </w:r>
      <w:r w:rsidR="00487903">
        <w:rPr>
          <w:rFonts w:ascii="Times New Roman" w:hAnsi="Times New Roman"/>
          <w:sz w:val="28"/>
          <w:szCs w:val="28"/>
        </w:rPr>
        <w:t>.</w:t>
      </w:r>
    </w:p>
    <w:p w14:paraId="55CDC5EE" w14:textId="77777777" w:rsidR="00B07E18" w:rsidRDefault="00B07E18" w:rsidP="00B07E18">
      <w:pPr>
        <w:spacing w:after="0" w:line="240" w:lineRule="auto"/>
        <w:ind w:firstLine="567"/>
        <w:jc w:val="right"/>
        <w:rPr>
          <w:rFonts w:ascii="Times New Roman" w:hAnsi="Times New Roman"/>
          <w:sz w:val="28"/>
          <w:szCs w:val="28"/>
        </w:rPr>
      </w:pPr>
    </w:p>
    <w:p w14:paraId="522F2F86" w14:textId="77777777" w:rsidR="00B07E18" w:rsidRDefault="00B07E18" w:rsidP="00B07E18">
      <w:pPr>
        <w:spacing w:after="0" w:line="240" w:lineRule="auto"/>
        <w:ind w:firstLine="567"/>
        <w:rPr>
          <w:rFonts w:ascii="Times New Roman" w:hAnsi="Times New Roman"/>
          <w:sz w:val="28"/>
          <w:szCs w:val="28"/>
        </w:rPr>
      </w:pPr>
    </w:p>
    <w:p w14:paraId="773F0F61" w14:textId="77777777" w:rsidR="00B07E18" w:rsidRDefault="00B07E18" w:rsidP="00B07E18">
      <w:pPr>
        <w:spacing w:after="0" w:line="240" w:lineRule="auto"/>
        <w:ind w:firstLine="567"/>
        <w:rPr>
          <w:rFonts w:ascii="Times New Roman" w:hAnsi="Times New Roman"/>
          <w:sz w:val="28"/>
          <w:szCs w:val="28"/>
        </w:rPr>
      </w:pPr>
    </w:p>
    <w:p w14:paraId="493DE510" w14:textId="77777777" w:rsidR="00B07E18" w:rsidRDefault="00B07E18" w:rsidP="00B07E18">
      <w:pPr>
        <w:spacing w:after="0" w:line="240" w:lineRule="auto"/>
        <w:ind w:firstLine="567"/>
        <w:rPr>
          <w:rFonts w:ascii="Times New Roman" w:hAnsi="Times New Roman"/>
          <w:sz w:val="28"/>
          <w:szCs w:val="28"/>
        </w:rPr>
      </w:pPr>
      <w:r>
        <w:rPr>
          <w:rFonts w:ascii="Times New Roman" w:hAnsi="Times New Roman"/>
          <w:sz w:val="28"/>
          <w:szCs w:val="28"/>
        </w:rPr>
        <w:t>Кваліфікаційну роботу</w:t>
      </w:r>
    </w:p>
    <w:p w14:paraId="66897525" w14:textId="77777777" w:rsidR="00B07E18" w:rsidRDefault="00B07E18" w:rsidP="00B07E18">
      <w:pPr>
        <w:spacing w:after="0" w:line="240" w:lineRule="auto"/>
        <w:ind w:firstLine="567"/>
        <w:rPr>
          <w:rFonts w:ascii="Times New Roman" w:hAnsi="Times New Roman"/>
          <w:sz w:val="28"/>
          <w:szCs w:val="28"/>
        </w:rPr>
      </w:pPr>
      <w:r>
        <w:rPr>
          <w:rFonts w:ascii="Times New Roman" w:hAnsi="Times New Roman"/>
          <w:sz w:val="28"/>
          <w:szCs w:val="28"/>
        </w:rPr>
        <w:t>допущено до захисту:</w:t>
      </w:r>
    </w:p>
    <w:p w14:paraId="42600095" w14:textId="77777777" w:rsidR="00B07E18" w:rsidRDefault="00B07E18" w:rsidP="00B07E18">
      <w:pPr>
        <w:spacing w:after="0" w:line="240" w:lineRule="auto"/>
        <w:ind w:firstLine="567"/>
        <w:rPr>
          <w:rFonts w:ascii="Times New Roman" w:hAnsi="Times New Roman"/>
          <w:sz w:val="28"/>
          <w:szCs w:val="28"/>
        </w:rPr>
      </w:pPr>
      <w:r>
        <w:rPr>
          <w:rFonts w:ascii="Times New Roman" w:hAnsi="Times New Roman"/>
          <w:sz w:val="28"/>
          <w:szCs w:val="28"/>
        </w:rPr>
        <w:t>«__»______________ 20__</w:t>
      </w:r>
    </w:p>
    <w:p w14:paraId="78031C6E" w14:textId="77777777" w:rsidR="00B07E18" w:rsidRDefault="00B07E18" w:rsidP="00B07E18">
      <w:pPr>
        <w:spacing w:after="0" w:line="240" w:lineRule="auto"/>
        <w:ind w:firstLine="567"/>
        <w:rPr>
          <w:rFonts w:ascii="Times New Roman" w:hAnsi="Times New Roman"/>
          <w:sz w:val="28"/>
          <w:szCs w:val="28"/>
        </w:rPr>
      </w:pPr>
    </w:p>
    <w:p w14:paraId="2A66B308" w14:textId="77777777" w:rsidR="00B07E18" w:rsidRDefault="00B07E18" w:rsidP="00B07E18">
      <w:pPr>
        <w:spacing w:after="0" w:line="240" w:lineRule="auto"/>
        <w:ind w:firstLine="567"/>
        <w:rPr>
          <w:rFonts w:ascii="Times New Roman" w:hAnsi="Times New Roman"/>
          <w:sz w:val="28"/>
          <w:szCs w:val="28"/>
        </w:rPr>
      </w:pPr>
    </w:p>
    <w:p w14:paraId="40EEF22D" w14:textId="77777777" w:rsidR="00B07E18" w:rsidRDefault="00B07E18" w:rsidP="00B07E18">
      <w:pPr>
        <w:ind w:firstLine="567"/>
        <w:rPr>
          <w:rFonts w:ascii="Times New Roman" w:hAnsi="Times New Roman"/>
          <w:sz w:val="28"/>
          <w:szCs w:val="28"/>
        </w:rPr>
      </w:pPr>
      <w:r>
        <w:rPr>
          <w:rFonts w:ascii="Times New Roman" w:hAnsi="Times New Roman"/>
          <w:sz w:val="28"/>
          <w:szCs w:val="28"/>
        </w:rPr>
        <w:t>Завідувач кафедри</w:t>
      </w:r>
    </w:p>
    <w:p w14:paraId="29CD9200" w14:textId="7366550A" w:rsidR="00B07E18" w:rsidRDefault="00B07E18" w:rsidP="00B07E18">
      <w:pPr>
        <w:ind w:firstLine="567"/>
        <w:rPr>
          <w:rFonts w:ascii="Times New Roman" w:hAnsi="Times New Roman"/>
          <w:sz w:val="28"/>
          <w:szCs w:val="28"/>
        </w:rPr>
      </w:pPr>
      <w:r>
        <w:rPr>
          <w:rFonts w:ascii="Times New Roman" w:hAnsi="Times New Roman"/>
          <w:sz w:val="28"/>
          <w:szCs w:val="28"/>
        </w:rPr>
        <w:t>___________І.</w:t>
      </w:r>
      <w:r w:rsidR="00487903">
        <w:rPr>
          <w:rFonts w:ascii="Times New Roman" w:hAnsi="Times New Roman"/>
          <w:sz w:val="28"/>
          <w:szCs w:val="28"/>
        </w:rPr>
        <w:t xml:space="preserve"> </w:t>
      </w:r>
      <w:r>
        <w:rPr>
          <w:rFonts w:ascii="Times New Roman" w:hAnsi="Times New Roman"/>
          <w:sz w:val="28"/>
          <w:szCs w:val="28"/>
        </w:rPr>
        <w:t>Я.</w:t>
      </w:r>
      <w:r w:rsidR="00487903">
        <w:rPr>
          <w:rFonts w:ascii="Times New Roman" w:hAnsi="Times New Roman"/>
          <w:sz w:val="28"/>
          <w:szCs w:val="28"/>
        </w:rPr>
        <w:t xml:space="preserve"> </w:t>
      </w:r>
      <w:r>
        <w:rPr>
          <w:rFonts w:ascii="Times New Roman" w:hAnsi="Times New Roman"/>
          <w:sz w:val="28"/>
          <w:szCs w:val="28"/>
        </w:rPr>
        <w:t>Звари</w:t>
      </w:r>
      <w:r w:rsidR="00487903">
        <w:rPr>
          <w:rFonts w:ascii="Times New Roman" w:hAnsi="Times New Roman"/>
          <w:sz w:val="28"/>
          <w:szCs w:val="28"/>
        </w:rPr>
        <w:t>ч</w:t>
      </w:r>
    </w:p>
    <w:p w14:paraId="4E66C1D2" w14:textId="77777777" w:rsidR="00B07E18" w:rsidRDefault="00B07E18" w:rsidP="00B07E18">
      <w:pPr>
        <w:ind w:firstLine="567"/>
        <w:rPr>
          <w:rFonts w:ascii="Times New Roman" w:hAnsi="Times New Roman"/>
          <w:sz w:val="28"/>
          <w:szCs w:val="28"/>
        </w:rPr>
      </w:pPr>
    </w:p>
    <w:p w14:paraId="57267B7D" w14:textId="77777777" w:rsidR="00B07E18" w:rsidRDefault="00B07E18" w:rsidP="00B07E18">
      <w:pPr>
        <w:ind w:firstLine="567"/>
        <w:rPr>
          <w:rFonts w:ascii="Times New Roman" w:hAnsi="Times New Roman"/>
          <w:sz w:val="28"/>
          <w:szCs w:val="28"/>
        </w:rPr>
      </w:pPr>
    </w:p>
    <w:p w14:paraId="7A5C6151" w14:textId="77777777" w:rsidR="00B07E18" w:rsidRDefault="00B07E18" w:rsidP="00B07E18">
      <w:pPr>
        <w:ind w:firstLine="567"/>
        <w:rPr>
          <w:rFonts w:ascii="Times New Roman" w:hAnsi="Times New Roman"/>
          <w:sz w:val="28"/>
          <w:szCs w:val="28"/>
        </w:rPr>
      </w:pPr>
    </w:p>
    <w:p w14:paraId="450E6ABE" w14:textId="77777777" w:rsidR="00B07E18" w:rsidRDefault="00B07E18" w:rsidP="00B07E18">
      <w:pPr>
        <w:ind w:firstLine="567"/>
        <w:jc w:val="center"/>
        <w:rPr>
          <w:rFonts w:ascii="Times New Roman" w:hAnsi="Times New Roman"/>
          <w:sz w:val="28"/>
          <w:szCs w:val="28"/>
        </w:rPr>
      </w:pPr>
      <w:r>
        <w:rPr>
          <w:rFonts w:ascii="Times New Roman" w:hAnsi="Times New Roman"/>
          <w:sz w:val="28"/>
          <w:szCs w:val="28"/>
        </w:rPr>
        <w:t>Тернопіль - 2021</w:t>
      </w:r>
    </w:p>
    <w:p w14:paraId="5521E0DA" w14:textId="77777777" w:rsidR="00B07E18" w:rsidRDefault="00B07E18" w:rsidP="00B07E18">
      <w:pPr>
        <w:ind w:firstLine="567"/>
        <w:jc w:val="right"/>
        <w:rPr>
          <w:rFonts w:ascii="Times New Roman" w:hAnsi="Times New Roman"/>
          <w:sz w:val="28"/>
          <w:szCs w:val="28"/>
        </w:rPr>
      </w:pPr>
    </w:p>
    <w:p w14:paraId="0FBBDF45" w14:textId="3C94435B" w:rsidR="00B07E18" w:rsidRPr="00487903" w:rsidRDefault="00B07E18" w:rsidP="00B07E18">
      <w:pPr>
        <w:ind w:firstLine="567"/>
        <w:jc w:val="center"/>
        <w:rPr>
          <w:rFonts w:ascii="Times New Roman" w:hAnsi="Times New Roman"/>
          <w:b/>
          <w:bCs/>
          <w:sz w:val="28"/>
          <w:szCs w:val="28"/>
        </w:rPr>
      </w:pPr>
      <w:r>
        <w:rPr>
          <w:rFonts w:ascii="Times New Roman" w:hAnsi="Times New Roman"/>
          <w:sz w:val="28"/>
          <w:szCs w:val="28"/>
        </w:rPr>
        <w:br w:type="page"/>
      </w:r>
      <w:r w:rsidR="00DA4C66">
        <w:rPr>
          <w:rFonts w:ascii="Times New Roman" w:hAnsi="Times New Roman"/>
          <w:b/>
          <w:bCs/>
          <w:noProof/>
          <w:sz w:val="28"/>
          <w:szCs w:val="28"/>
        </w:rPr>
        <w:lastRenderedPageBreak/>
        <mc:AlternateContent>
          <mc:Choice Requires="wps">
            <w:drawing>
              <wp:anchor distT="0" distB="0" distL="114300" distR="114300" simplePos="0" relativeHeight="251658240" behindDoc="0" locked="0" layoutInCell="1" allowOverlap="1" wp14:anchorId="1EE8DC97" wp14:editId="0EC969A3">
                <wp:simplePos x="0" y="0"/>
                <wp:positionH relativeFrom="column">
                  <wp:posOffset>5628596</wp:posOffset>
                </wp:positionH>
                <wp:positionV relativeFrom="paragraph">
                  <wp:posOffset>-365686</wp:posOffset>
                </wp:positionV>
                <wp:extent cx="648586" cy="361507"/>
                <wp:effectExtent l="0" t="0" r="0" b="635"/>
                <wp:wrapNone/>
                <wp:docPr id="27" name="Прямокутник 27"/>
                <wp:cNvGraphicFramePr/>
                <a:graphic xmlns:a="http://schemas.openxmlformats.org/drawingml/2006/main">
                  <a:graphicData uri="http://schemas.microsoft.com/office/word/2010/wordprocessingShape">
                    <wps:wsp>
                      <wps:cNvSpPr/>
                      <wps:spPr>
                        <a:xfrm>
                          <a:off x="0" y="0"/>
                          <a:ext cx="648586" cy="361507"/>
                        </a:xfrm>
                        <a:prstGeom prst="rect">
                          <a:avLst/>
                        </a:prstGeom>
                        <a:solidFill>
                          <a:schemeClr val="bg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26912DB1" id="Прямокутник 27" o:spid="_x0000_s1026" style="position:absolute;margin-left:443.2pt;margin-top:-28.8pt;width:51.05pt;height:28.45pt;z-index:251663360;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" fillcolor="white [3212]" stroked="f" strokeweight="1pt"/>
            </w:pict>
          </mc:Fallback>
        </mc:AlternateContent>
      </w:r>
      <w:r w:rsidR="00352BB1" w:rsidRPr="00487903">
        <w:rPr>
          <w:rFonts w:ascii="Times New Roman" w:hAnsi="Times New Roman"/>
          <w:b/>
          <w:bCs/>
          <w:sz w:val="28"/>
          <w:szCs w:val="28"/>
        </w:rPr>
        <w:t>ЗМІСТ</w:t>
      </w:r>
    </w:p>
    <w:p w14:paraId="1285527D" w14:textId="69971518" w:rsidR="00530A1D" w:rsidRPr="00BC5F13" w:rsidRDefault="003D47CB">
      <w:pPr>
        <w:pStyle w:val="11"/>
        <w:tabs>
          <w:tab w:val="right" w:leader="dot" w:pos="9629"/>
        </w:tabs>
        <w:rPr>
          <w:rFonts w:ascii="Times New Roman" w:eastAsiaTheme="minorEastAsia" w:hAnsi="Times New Roman" w:cs="Times New Roman"/>
          <w:noProof/>
          <w:sz w:val="28"/>
          <w:szCs w:val="28"/>
          <w:lang w:eastAsia="uk-UA"/>
        </w:rPr>
      </w:pPr>
      <w:r w:rsidRPr="00DA4C66">
        <w:rPr>
          <w:rFonts w:ascii="Times New Roman" w:hAnsi="Times New Roman" w:cs="Times New Roman"/>
          <w:sz w:val="28"/>
          <w:szCs w:val="28"/>
        </w:rPr>
        <w:fldChar w:fldCharType="begin"/>
      </w:r>
      <w:r w:rsidRPr="00DA4C66">
        <w:rPr>
          <w:rFonts w:ascii="Times New Roman" w:hAnsi="Times New Roman" w:cs="Times New Roman"/>
          <w:sz w:val="28"/>
          <w:szCs w:val="28"/>
        </w:rPr>
        <w:instrText xml:space="preserve"> TOC \o "1-3" \u </w:instrText>
      </w:r>
      <w:r w:rsidRPr="00DA4C66">
        <w:rPr>
          <w:rFonts w:ascii="Times New Roman" w:hAnsi="Times New Roman" w:cs="Times New Roman"/>
          <w:sz w:val="28"/>
          <w:szCs w:val="28"/>
        </w:rPr>
        <w:fldChar w:fldCharType="separate"/>
      </w:r>
      <w:r w:rsidR="00530A1D" w:rsidRPr="00BC5F13">
        <w:rPr>
          <w:rFonts w:ascii="Times New Roman" w:hAnsi="Times New Roman" w:cs="Times New Roman"/>
          <w:noProof/>
          <w:sz w:val="28"/>
          <w:szCs w:val="28"/>
        </w:rPr>
        <w:t>ВСТУП</w:t>
      </w:r>
      <w:r w:rsidR="00530A1D" w:rsidRPr="00BC5F13">
        <w:rPr>
          <w:rFonts w:ascii="Times New Roman" w:hAnsi="Times New Roman" w:cs="Times New Roman"/>
          <w:noProof/>
          <w:sz w:val="28"/>
          <w:szCs w:val="28"/>
        </w:rPr>
        <w:tab/>
      </w:r>
      <w:r w:rsidR="00530A1D" w:rsidRPr="00BC5F13">
        <w:rPr>
          <w:rFonts w:ascii="Times New Roman" w:hAnsi="Times New Roman" w:cs="Times New Roman"/>
          <w:noProof/>
          <w:sz w:val="28"/>
          <w:szCs w:val="28"/>
        </w:rPr>
        <w:fldChar w:fldCharType="begin"/>
      </w:r>
      <w:r w:rsidR="00530A1D" w:rsidRPr="00BC5F13">
        <w:rPr>
          <w:rFonts w:ascii="Times New Roman" w:hAnsi="Times New Roman" w:cs="Times New Roman"/>
          <w:noProof/>
          <w:sz w:val="28"/>
          <w:szCs w:val="28"/>
        </w:rPr>
        <w:instrText xml:space="preserve"> PAGEREF _Toc89580168 \h </w:instrText>
      </w:r>
      <w:r w:rsidR="00530A1D" w:rsidRPr="00BC5F13">
        <w:rPr>
          <w:rFonts w:ascii="Times New Roman" w:hAnsi="Times New Roman" w:cs="Times New Roman"/>
          <w:noProof/>
          <w:sz w:val="28"/>
          <w:szCs w:val="28"/>
        </w:rPr>
      </w:r>
      <w:r w:rsidR="00530A1D" w:rsidRPr="00BC5F13">
        <w:rPr>
          <w:rFonts w:ascii="Times New Roman" w:hAnsi="Times New Roman" w:cs="Times New Roman"/>
          <w:noProof/>
          <w:sz w:val="28"/>
          <w:szCs w:val="28"/>
        </w:rPr>
        <w:fldChar w:fldCharType="separate"/>
      </w:r>
      <w:r w:rsidR="0031779D">
        <w:rPr>
          <w:rFonts w:ascii="Times New Roman" w:hAnsi="Times New Roman" w:cs="Times New Roman"/>
          <w:noProof/>
          <w:sz w:val="28"/>
          <w:szCs w:val="28"/>
        </w:rPr>
        <w:t>3</w:t>
      </w:r>
      <w:r w:rsidR="00530A1D" w:rsidRPr="00BC5F13">
        <w:rPr>
          <w:rFonts w:ascii="Times New Roman" w:hAnsi="Times New Roman" w:cs="Times New Roman"/>
          <w:noProof/>
          <w:sz w:val="28"/>
          <w:szCs w:val="28"/>
        </w:rPr>
        <w:fldChar w:fldCharType="end"/>
      </w:r>
    </w:p>
    <w:p w14:paraId="1FBA3EBC" w14:textId="03C28617" w:rsidR="00530A1D" w:rsidRPr="00BC5F13" w:rsidRDefault="00530A1D">
      <w:pPr>
        <w:pStyle w:val="11"/>
        <w:tabs>
          <w:tab w:val="right" w:leader="dot" w:pos="9629"/>
        </w:tabs>
        <w:rPr>
          <w:rFonts w:ascii="Times New Roman" w:eastAsiaTheme="minorEastAsia" w:hAnsi="Times New Roman" w:cs="Times New Roman"/>
          <w:noProof/>
          <w:sz w:val="28"/>
          <w:szCs w:val="28"/>
          <w:lang w:eastAsia="uk-UA"/>
        </w:rPr>
      </w:pPr>
      <w:r w:rsidRPr="00BC5F13">
        <w:rPr>
          <w:rFonts w:ascii="Times New Roman" w:hAnsi="Times New Roman" w:cs="Times New Roman"/>
          <w:noProof/>
          <w:sz w:val="28"/>
          <w:szCs w:val="28"/>
        </w:rPr>
        <w:t>РОЗДІЛ 1 КОНЦЕПТУАЛЬНІ ЗАСАДИ ІННОВАЦІЙНИХ ФОРМ  АГЛОМЕРАЦІЇ</w:t>
      </w:r>
      <w:r w:rsidRPr="00BC5F13">
        <w:rPr>
          <w:rFonts w:ascii="Times New Roman" w:hAnsi="Times New Roman" w:cs="Times New Roman"/>
          <w:noProof/>
          <w:sz w:val="28"/>
          <w:szCs w:val="28"/>
        </w:rPr>
        <w:tab/>
      </w:r>
      <w:r w:rsidRPr="00BC5F13">
        <w:rPr>
          <w:rFonts w:ascii="Times New Roman" w:hAnsi="Times New Roman" w:cs="Times New Roman"/>
          <w:noProof/>
          <w:sz w:val="28"/>
          <w:szCs w:val="28"/>
        </w:rPr>
        <w:fldChar w:fldCharType="begin"/>
      </w:r>
      <w:r w:rsidRPr="00BC5F13">
        <w:rPr>
          <w:rFonts w:ascii="Times New Roman" w:hAnsi="Times New Roman" w:cs="Times New Roman"/>
          <w:noProof/>
          <w:sz w:val="28"/>
          <w:szCs w:val="28"/>
        </w:rPr>
        <w:instrText xml:space="preserve"> PAGEREF _Toc89580169 \h </w:instrText>
      </w:r>
      <w:r w:rsidRPr="00BC5F13">
        <w:rPr>
          <w:rFonts w:ascii="Times New Roman" w:hAnsi="Times New Roman" w:cs="Times New Roman"/>
          <w:noProof/>
          <w:sz w:val="28"/>
          <w:szCs w:val="28"/>
        </w:rPr>
      </w:r>
      <w:r w:rsidRPr="00BC5F13">
        <w:rPr>
          <w:rFonts w:ascii="Times New Roman" w:hAnsi="Times New Roman" w:cs="Times New Roman"/>
          <w:noProof/>
          <w:sz w:val="28"/>
          <w:szCs w:val="28"/>
        </w:rPr>
        <w:fldChar w:fldCharType="separate"/>
      </w:r>
      <w:r w:rsidR="0031779D">
        <w:rPr>
          <w:rFonts w:ascii="Times New Roman" w:hAnsi="Times New Roman" w:cs="Times New Roman"/>
          <w:noProof/>
          <w:sz w:val="28"/>
          <w:szCs w:val="28"/>
        </w:rPr>
        <w:t>6</w:t>
      </w:r>
      <w:r w:rsidRPr="00BC5F13">
        <w:rPr>
          <w:rFonts w:ascii="Times New Roman" w:hAnsi="Times New Roman" w:cs="Times New Roman"/>
          <w:noProof/>
          <w:sz w:val="28"/>
          <w:szCs w:val="28"/>
        </w:rPr>
        <w:fldChar w:fldCharType="end"/>
      </w:r>
    </w:p>
    <w:p w14:paraId="4705640D" w14:textId="6267AA92" w:rsidR="00530A1D" w:rsidRPr="00BC5F13" w:rsidRDefault="00530A1D">
      <w:pPr>
        <w:pStyle w:val="21"/>
        <w:tabs>
          <w:tab w:val="right" w:leader="dot" w:pos="9629"/>
        </w:tabs>
        <w:rPr>
          <w:rFonts w:ascii="Times New Roman" w:eastAsiaTheme="minorEastAsia" w:hAnsi="Times New Roman" w:cs="Times New Roman"/>
          <w:noProof/>
          <w:sz w:val="28"/>
          <w:szCs w:val="28"/>
          <w:lang w:eastAsia="uk-UA"/>
        </w:rPr>
      </w:pPr>
      <w:r w:rsidRPr="00BC5F13">
        <w:rPr>
          <w:rFonts w:ascii="Times New Roman" w:hAnsi="Times New Roman" w:cs="Times New Roman"/>
          <w:noProof/>
          <w:sz w:val="28"/>
          <w:szCs w:val="28"/>
        </w:rPr>
        <w:t>1.1. Суть та структура інноваційних форм агломерації</w:t>
      </w:r>
      <w:r w:rsidRPr="00BC5F13">
        <w:rPr>
          <w:rFonts w:ascii="Times New Roman" w:hAnsi="Times New Roman" w:cs="Times New Roman"/>
          <w:noProof/>
          <w:sz w:val="28"/>
          <w:szCs w:val="28"/>
        </w:rPr>
        <w:tab/>
      </w:r>
      <w:r w:rsidRPr="00BC5F13">
        <w:rPr>
          <w:rFonts w:ascii="Times New Roman" w:hAnsi="Times New Roman" w:cs="Times New Roman"/>
          <w:noProof/>
          <w:sz w:val="28"/>
          <w:szCs w:val="28"/>
        </w:rPr>
        <w:fldChar w:fldCharType="begin"/>
      </w:r>
      <w:r w:rsidRPr="00BC5F13">
        <w:rPr>
          <w:rFonts w:ascii="Times New Roman" w:hAnsi="Times New Roman" w:cs="Times New Roman"/>
          <w:noProof/>
          <w:sz w:val="28"/>
          <w:szCs w:val="28"/>
        </w:rPr>
        <w:instrText xml:space="preserve"> PAGEREF _Toc89580170 \h </w:instrText>
      </w:r>
      <w:r w:rsidRPr="00BC5F13">
        <w:rPr>
          <w:rFonts w:ascii="Times New Roman" w:hAnsi="Times New Roman" w:cs="Times New Roman"/>
          <w:noProof/>
          <w:sz w:val="28"/>
          <w:szCs w:val="28"/>
        </w:rPr>
      </w:r>
      <w:r w:rsidRPr="00BC5F13">
        <w:rPr>
          <w:rFonts w:ascii="Times New Roman" w:hAnsi="Times New Roman" w:cs="Times New Roman"/>
          <w:noProof/>
          <w:sz w:val="28"/>
          <w:szCs w:val="28"/>
        </w:rPr>
        <w:fldChar w:fldCharType="separate"/>
      </w:r>
      <w:r w:rsidR="0031779D">
        <w:rPr>
          <w:rFonts w:ascii="Times New Roman" w:hAnsi="Times New Roman" w:cs="Times New Roman"/>
          <w:noProof/>
          <w:sz w:val="28"/>
          <w:szCs w:val="28"/>
        </w:rPr>
        <w:t>6</w:t>
      </w:r>
      <w:r w:rsidRPr="00BC5F13">
        <w:rPr>
          <w:rFonts w:ascii="Times New Roman" w:hAnsi="Times New Roman" w:cs="Times New Roman"/>
          <w:noProof/>
          <w:sz w:val="28"/>
          <w:szCs w:val="28"/>
        </w:rPr>
        <w:fldChar w:fldCharType="end"/>
      </w:r>
    </w:p>
    <w:p w14:paraId="34DC1194" w14:textId="450E7EB5" w:rsidR="00530A1D" w:rsidRPr="00BC5F13" w:rsidRDefault="00530A1D">
      <w:pPr>
        <w:pStyle w:val="21"/>
        <w:tabs>
          <w:tab w:val="right" w:leader="dot" w:pos="9629"/>
        </w:tabs>
        <w:rPr>
          <w:rFonts w:ascii="Times New Roman" w:eastAsiaTheme="minorEastAsia" w:hAnsi="Times New Roman" w:cs="Times New Roman"/>
          <w:noProof/>
          <w:sz w:val="28"/>
          <w:szCs w:val="28"/>
          <w:lang w:eastAsia="uk-UA"/>
        </w:rPr>
      </w:pPr>
      <w:r w:rsidRPr="00BC5F13">
        <w:rPr>
          <w:rFonts w:ascii="Times New Roman" w:hAnsi="Times New Roman" w:cs="Times New Roman"/>
          <w:noProof/>
          <w:sz w:val="28"/>
          <w:szCs w:val="28"/>
        </w:rPr>
        <w:t>1.2. Роль кластерів та технопарків як інституційних елементів інноваційного розвитку</w:t>
      </w:r>
      <w:r w:rsidRPr="00BC5F13">
        <w:rPr>
          <w:rFonts w:ascii="Times New Roman" w:hAnsi="Times New Roman" w:cs="Times New Roman"/>
          <w:noProof/>
          <w:sz w:val="28"/>
          <w:szCs w:val="28"/>
        </w:rPr>
        <w:tab/>
      </w:r>
      <w:r w:rsidRPr="00BC5F13">
        <w:rPr>
          <w:rFonts w:ascii="Times New Roman" w:hAnsi="Times New Roman" w:cs="Times New Roman"/>
          <w:noProof/>
          <w:sz w:val="28"/>
          <w:szCs w:val="28"/>
        </w:rPr>
        <w:fldChar w:fldCharType="begin"/>
      </w:r>
      <w:r w:rsidRPr="00BC5F13">
        <w:rPr>
          <w:rFonts w:ascii="Times New Roman" w:hAnsi="Times New Roman" w:cs="Times New Roman"/>
          <w:noProof/>
          <w:sz w:val="28"/>
          <w:szCs w:val="28"/>
        </w:rPr>
        <w:instrText xml:space="preserve"> PAGEREF _Toc89580171 \h </w:instrText>
      </w:r>
      <w:r w:rsidRPr="00BC5F13">
        <w:rPr>
          <w:rFonts w:ascii="Times New Roman" w:hAnsi="Times New Roman" w:cs="Times New Roman"/>
          <w:noProof/>
          <w:sz w:val="28"/>
          <w:szCs w:val="28"/>
        </w:rPr>
      </w:r>
      <w:r w:rsidRPr="00BC5F13">
        <w:rPr>
          <w:rFonts w:ascii="Times New Roman" w:hAnsi="Times New Roman" w:cs="Times New Roman"/>
          <w:noProof/>
          <w:sz w:val="28"/>
          <w:szCs w:val="28"/>
        </w:rPr>
        <w:fldChar w:fldCharType="separate"/>
      </w:r>
      <w:r w:rsidR="0031779D">
        <w:rPr>
          <w:rFonts w:ascii="Times New Roman" w:hAnsi="Times New Roman" w:cs="Times New Roman"/>
          <w:noProof/>
          <w:sz w:val="28"/>
          <w:szCs w:val="28"/>
        </w:rPr>
        <w:t>12</w:t>
      </w:r>
      <w:r w:rsidRPr="00BC5F13">
        <w:rPr>
          <w:rFonts w:ascii="Times New Roman" w:hAnsi="Times New Roman" w:cs="Times New Roman"/>
          <w:noProof/>
          <w:sz w:val="28"/>
          <w:szCs w:val="28"/>
        </w:rPr>
        <w:fldChar w:fldCharType="end"/>
      </w:r>
    </w:p>
    <w:p w14:paraId="799B1FD9" w14:textId="526DF9C4" w:rsidR="00530A1D" w:rsidRPr="00BC5F13" w:rsidRDefault="00530A1D">
      <w:pPr>
        <w:pStyle w:val="21"/>
        <w:tabs>
          <w:tab w:val="right" w:leader="dot" w:pos="9629"/>
        </w:tabs>
        <w:rPr>
          <w:rFonts w:ascii="Times New Roman" w:eastAsiaTheme="minorEastAsia" w:hAnsi="Times New Roman" w:cs="Times New Roman"/>
          <w:noProof/>
          <w:sz w:val="28"/>
          <w:szCs w:val="28"/>
          <w:lang w:eastAsia="uk-UA"/>
        </w:rPr>
      </w:pPr>
      <w:r w:rsidRPr="00BC5F13">
        <w:rPr>
          <w:rFonts w:ascii="Times New Roman" w:hAnsi="Times New Roman" w:cs="Times New Roman"/>
          <w:noProof/>
          <w:sz w:val="28"/>
          <w:szCs w:val="28"/>
        </w:rPr>
        <w:t>1.3. Теоретичні моделі впливу агломерацій на генерацію інновацій</w:t>
      </w:r>
      <w:r w:rsidRPr="00BC5F13">
        <w:rPr>
          <w:rFonts w:ascii="Times New Roman" w:hAnsi="Times New Roman" w:cs="Times New Roman"/>
          <w:noProof/>
          <w:sz w:val="28"/>
          <w:szCs w:val="28"/>
        </w:rPr>
        <w:tab/>
      </w:r>
      <w:r w:rsidRPr="00BC5F13">
        <w:rPr>
          <w:rFonts w:ascii="Times New Roman" w:hAnsi="Times New Roman" w:cs="Times New Roman"/>
          <w:noProof/>
          <w:sz w:val="28"/>
          <w:szCs w:val="28"/>
        </w:rPr>
        <w:fldChar w:fldCharType="begin"/>
      </w:r>
      <w:r w:rsidRPr="00BC5F13">
        <w:rPr>
          <w:rFonts w:ascii="Times New Roman" w:hAnsi="Times New Roman" w:cs="Times New Roman"/>
          <w:noProof/>
          <w:sz w:val="28"/>
          <w:szCs w:val="28"/>
        </w:rPr>
        <w:instrText xml:space="preserve"> PAGEREF _Toc89580172 \h </w:instrText>
      </w:r>
      <w:r w:rsidRPr="00BC5F13">
        <w:rPr>
          <w:rFonts w:ascii="Times New Roman" w:hAnsi="Times New Roman" w:cs="Times New Roman"/>
          <w:noProof/>
          <w:sz w:val="28"/>
          <w:szCs w:val="28"/>
        </w:rPr>
      </w:r>
      <w:r w:rsidRPr="00BC5F13">
        <w:rPr>
          <w:rFonts w:ascii="Times New Roman" w:hAnsi="Times New Roman" w:cs="Times New Roman"/>
          <w:noProof/>
          <w:sz w:val="28"/>
          <w:szCs w:val="28"/>
        </w:rPr>
        <w:fldChar w:fldCharType="separate"/>
      </w:r>
      <w:r w:rsidR="0031779D">
        <w:rPr>
          <w:rFonts w:ascii="Times New Roman" w:hAnsi="Times New Roman" w:cs="Times New Roman"/>
          <w:noProof/>
          <w:sz w:val="28"/>
          <w:szCs w:val="28"/>
        </w:rPr>
        <w:t>19</w:t>
      </w:r>
      <w:r w:rsidRPr="00BC5F13">
        <w:rPr>
          <w:rFonts w:ascii="Times New Roman" w:hAnsi="Times New Roman" w:cs="Times New Roman"/>
          <w:noProof/>
          <w:sz w:val="28"/>
          <w:szCs w:val="28"/>
        </w:rPr>
        <w:fldChar w:fldCharType="end"/>
      </w:r>
    </w:p>
    <w:p w14:paraId="4F21B3CE" w14:textId="6CE65ABA" w:rsidR="00530A1D" w:rsidRPr="00BC5F13" w:rsidRDefault="00530A1D">
      <w:pPr>
        <w:pStyle w:val="21"/>
        <w:tabs>
          <w:tab w:val="right" w:leader="dot" w:pos="9629"/>
        </w:tabs>
        <w:rPr>
          <w:rFonts w:ascii="Times New Roman" w:eastAsiaTheme="minorEastAsia" w:hAnsi="Times New Roman" w:cs="Times New Roman"/>
          <w:noProof/>
          <w:sz w:val="28"/>
          <w:szCs w:val="28"/>
          <w:lang w:eastAsia="uk-UA"/>
        </w:rPr>
      </w:pPr>
      <w:r w:rsidRPr="00BC5F13">
        <w:rPr>
          <w:rFonts w:ascii="Times New Roman" w:hAnsi="Times New Roman" w:cs="Times New Roman"/>
          <w:noProof/>
          <w:sz w:val="28"/>
          <w:szCs w:val="28"/>
        </w:rPr>
        <w:t>Висновки до розділу 1</w:t>
      </w:r>
      <w:r w:rsidRPr="00BC5F13">
        <w:rPr>
          <w:rFonts w:ascii="Times New Roman" w:hAnsi="Times New Roman" w:cs="Times New Roman"/>
          <w:noProof/>
          <w:sz w:val="28"/>
          <w:szCs w:val="28"/>
        </w:rPr>
        <w:tab/>
      </w:r>
      <w:r w:rsidRPr="00BC5F13">
        <w:rPr>
          <w:rFonts w:ascii="Times New Roman" w:hAnsi="Times New Roman" w:cs="Times New Roman"/>
          <w:noProof/>
          <w:sz w:val="28"/>
          <w:szCs w:val="28"/>
        </w:rPr>
        <w:fldChar w:fldCharType="begin"/>
      </w:r>
      <w:r w:rsidRPr="00BC5F13">
        <w:rPr>
          <w:rFonts w:ascii="Times New Roman" w:hAnsi="Times New Roman" w:cs="Times New Roman"/>
          <w:noProof/>
          <w:sz w:val="28"/>
          <w:szCs w:val="28"/>
        </w:rPr>
        <w:instrText xml:space="preserve"> PAGEREF _Toc89580173 \h </w:instrText>
      </w:r>
      <w:r w:rsidRPr="00BC5F13">
        <w:rPr>
          <w:rFonts w:ascii="Times New Roman" w:hAnsi="Times New Roman" w:cs="Times New Roman"/>
          <w:noProof/>
          <w:sz w:val="28"/>
          <w:szCs w:val="28"/>
        </w:rPr>
      </w:r>
      <w:r w:rsidRPr="00BC5F13">
        <w:rPr>
          <w:rFonts w:ascii="Times New Roman" w:hAnsi="Times New Roman" w:cs="Times New Roman"/>
          <w:noProof/>
          <w:sz w:val="28"/>
          <w:szCs w:val="28"/>
        </w:rPr>
        <w:fldChar w:fldCharType="separate"/>
      </w:r>
      <w:r w:rsidR="0031779D">
        <w:rPr>
          <w:rFonts w:ascii="Times New Roman" w:hAnsi="Times New Roman" w:cs="Times New Roman"/>
          <w:noProof/>
          <w:sz w:val="28"/>
          <w:szCs w:val="28"/>
        </w:rPr>
        <w:t>25</w:t>
      </w:r>
      <w:r w:rsidRPr="00BC5F13">
        <w:rPr>
          <w:rFonts w:ascii="Times New Roman" w:hAnsi="Times New Roman" w:cs="Times New Roman"/>
          <w:noProof/>
          <w:sz w:val="28"/>
          <w:szCs w:val="28"/>
        </w:rPr>
        <w:fldChar w:fldCharType="end"/>
      </w:r>
    </w:p>
    <w:p w14:paraId="5AFBB5EF" w14:textId="407D9556" w:rsidR="00530A1D" w:rsidRPr="00BC5F13" w:rsidRDefault="00530A1D">
      <w:pPr>
        <w:pStyle w:val="11"/>
        <w:tabs>
          <w:tab w:val="right" w:leader="dot" w:pos="9629"/>
        </w:tabs>
        <w:rPr>
          <w:rFonts w:ascii="Times New Roman" w:eastAsiaTheme="minorEastAsia" w:hAnsi="Times New Roman" w:cs="Times New Roman"/>
          <w:noProof/>
          <w:sz w:val="28"/>
          <w:szCs w:val="28"/>
          <w:lang w:eastAsia="uk-UA"/>
        </w:rPr>
      </w:pPr>
      <w:r w:rsidRPr="00BC5F13">
        <w:rPr>
          <w:rFonts w:ascii="Times New Roman" w:hAnsi="Times New Roman" w:cs="Times New Roman"/>
          <w:noProof/>
          <w:sz w:val="28"/>
          <w:szCs w:val="28"/>
        </w:rPr>
        <w:t>РОЗДІЛ 2 АНАЛІЗ ФУНКЦІОНУВАННЯ ІННОВАЦІЙНИХ АГЛОМЕРАЦІЙ В ЄВРОПІ ТА УКРАЇНІ</w:t>
      </w:r>
      <w:r w:rsidRPr="00BC5F13">
        <w:rPr>
          <w:rFonts w:ascii="Times New Roman" w:hAnsi="Times New Roman" w:cs="Times New Roman"/>
          <w:noProof/>
          <w:sz w:val="28"/>
          <w:szCs w:val="28"/>
        </w:rPr>
        <w:tab/>
      </w:r>
      <w:r w:rsidRPr="00BC5F13">
        <w:rPr>
          <w:rFonts w:ascii="Times New Roman" w:hAnsi="Times New Roman" w:cs="Times New Roman"/>
          <w:noProof/>
          <w:sz w:val="28"/>
          <w:szCs w:val="28"/>
        </w:rPr>
        <w:fldChar w:fldCharType="begin"/>
      </w:r>
      <w:r w:rsidRPr="00BC5F13">
        <w:rPr>
          <w:rFonts w:ascii="Times New Roman" w:hAnsi="Times New Roman" w:cs="Times New Roman"/>
          <w:noProof/>
          <w:sz w:val="28"/>
          <w:szCs w:val="28"/>
        </w:rPr>
        <w:instrText xml:space="preserve"> PAGEREF _Toc89580174 \h </w:instrText>
      </w:r>
      <w:r w:rsidRPr="00BC5F13">
        <w:rPr>
          <w:rFonts w:ascii="Times New Roman" w:hAnsi="Times New Roman" w:cs="Times New Roman"/>
          <w:noProof/>
          <w:sz w:val="28"/>
          <w:szCs w:val="28"/>
        </w:rPr>
      </w:r>
      <w:r w:rsidRPr="00BC5F13">
        <w:rPr>
          <w:rFonts w:ascii="Times New Roman" w:hAnsi="Times New Roman" w:cs="Times New Roman"/>
          <w:noProof/>
          <w:sz w:val="28"/>
          <w:szCs w:val="28"/>
        </w:rPr>
        <w:fldChar w:fldCharType="separate"/>
      </w:r>
      <w:r w:rsidR="0031779D">
        <w:rPr>
          <w:rFonts w:ascii="Times New Roman" w:hAnsi="Times New Roman" w:cs="Times New Roman"/>
          <w:noProof/>
          <w:sz w:val="28"/>
          <w:szCs w:val="28"/>
        </w:rPr>
        <w:t>27</w:t>
      </w:r>
      <w:r w:rsidRPr="00BC5F13">
        <w:rPr>
          <w:rFonts w:ascii="Times New Roman" w:hAnsi="Times New Roman" w:cs="Times New Roman"/>
          <w:noProof/>
          <w:sz w:val="28"/>
          <w:szCs w:val="28"/>
        </w:rPr>
        <w:fldChar w:fldCharType="end"/>
      </w:r>
    </w:p>
    <w:p w14:paraId="057F7256" w14:textId="4985C3A3" w:rsidR="00530A1D" w:rsidRPr="00BC5F13" w:rsidRDefault="00530A1D">
      <w:pPr>
        <w:pStyle w:val="21"/>
        <w:tabs>
          <w:tab w:val="right" w:leader="dot" w:pos="9629"/>
        </w:tabs>
        <w:rPr>
          <w:rFonts w:ascii="Times New Roman" w:eastAsiaTheme="minorEastAsia" w:hAnsi="Times New Roman" w:cs="Times New Roman"/>
          <w:noProof/>
          <w:sz w:val="28"/>
          <w:szCs w:val="28"/>
          <w:lang w:eastAsia="uk-UA"/>
        </w:rPr>
      </w:pPr>
      <w:r w:rsidRPr="00BC5F13">
        <w:rPr>
          <w:rFonts w:ascii="Times New Roman" w:hAnsi="Times New Roman" w:cs="Times New Roman"/>
          <w:noProof/>
          <w:sz w:val="28"/>
          <w:szCs w:val="28"/>
        </w:rPr>
        <w:t>2.1. Тенденції розвитку кластерів в ЄС</w:t>
      </w:r>
      <w:r w:rsidRPr="00BC5F13">
        <w:rPr>
          <w:rFonts w:ascii="Times New Roman" w:hAnsi="Times New Roman" w:cs="Times New Roman"/>
          <w:noProof/>
          <w:sz w:val="28"/>
          <w:szCs w:val="28"/>
        </w:rPr>
        <w:tab/>
      </w:r>
      <w:r w:rsidRPr="00BC5F13">
        <w:rPr>
          <w:rFonts w:ascii="Times New Roman" w:hAnsi="Times New Roman" w:cs="Times New Roman"/>
          <w:noProof/>
          <w:sz w:val="28"/>
          <w:szCs w:val="28"/>
        </w:rPr>
        <w:fldChar w:fldCharType="begin"/>
      </w:r>
      <w:r w:rsidRPr="00BC5F13">
        <w:rPr>
          <w:rFonts w:ascii="Times New Roman" w:hAnsi="Times New Roman" w:cs="Times New Roman"/>
          <w:noProof/>
          <w:sz w:val="28"/>
          <w:szCs w:val="28"/>
        </w:rPr>
        <w:instrText xml:space="preserve"> PAGEREF _Toc89580175 \h </w:instrText>
      </w:r>
      <w:r w:rsidRPr="00BC5F13">
        <w:rPr>
          <w:rFonts w:ascii="Times New Roman" w:hAnsi="Times New Roman" w:cs="Times New Roman"/>
          <w:noProof/>
          <w:sz w:val="28"/>
          <w:szCs w:val="28"/>
        </w:rPr>
      </w:r>
      <w:r w:rsidRPr="00BC5F13">
        <w:rPr>
          <w:rFonts w:ascii="Times New Roman" w:hAnsi="Times New Roman" w:cs="Times New Roman"/>
          <w:noProof/>
          <w:sz w:val="28"/>
          <w:szCs w:val="28"/>
        </w:rPr>
        <w:fldChar w:fldCharType="separate"/>
      </w:r>
      <w:r w:rsidR="0031779D">
        <w:rPr>
          <w:rFonts w:ascii="Times New Roman" w:hAnsi="Times New Roman" w:cs="Times New Roman"/>
          <w:noProof/>
          <w:sz w:val="28"/>
          <w:szCs w:val="28"/>
        </w:rPr>
        <w:t>27</w:t>
      </w:r>
      <w:r w:rsidRPr="00BC5F13">
        <w:rPr>
          <w:rFonts w:ascii="Times New Roman" w:hAnsi="Times New Roman" w:cs="Times New Roman"/>
          <w:noProof/>
          <w:sz w:val="28"/>
          <w:szCs w:val="28"/>
        </w:rPr>
        <w:fldChar w:fldCharType="end"/>
      </w:r>
    </w:p>
    <w:p w14:paraId="0551FEEC" w14:textId="7993A012" w:rsidR="00530A1D" w:rsidRPr="00BC5F13" w:rsidRDefault="00530A1D">
      <w:pPr>
        <w:pStyle w:val="21"/>
        <w:tabs>
          <w:tab w:val="right" w:leader="dot" w:pos="9629"/>
        </w:tabs>
        <w:rPr>
          <w:rFonts w:ascii="Times New Roman" w:eastAsiaTheme="minorEastAsia" w:hAnsi="Times New Roman" w:cs="Times New Roman"/>
          <w:noProof/>
          <w:sz w:val="28"/>
          <w:szCs w:val="28"/>
          <w:lang w:eastAsia="uk-UA"/>
        </w:rPr>
      </w:pPr>
      <w:r w:rsidRPr="00BC5F13">
        <w:rPr>
          <w:rFonts w:ascii="Times New Roman" w:hAnsi="Times New Roman" w:cs="Times New Roman"/>
          <w:noProof/>
          <w:sz w:val="28"/>
          <w:szCs w:val="28"/>
        </w:rPr>
        <w:t>2.2. Технопарки в структурі інноваційної системи ЄС</w:t>
      </w:r>
      <w:r w:rsidRPr="00BC5F13">
        <w:rPr>
          <w:rFonts w:ascii="Times New Roman" w:hAnsi="Times New Roman" w:cs="Times New Roman"/>
          <w:noProof/>
          <w:sz w:val="28"/>
          <w:szCs w:val="28"/>
        </w:rPr>
        <w:tab/>
      </w:r>
      <w:r w:rsidRPr="00BC5F13">
        <w:rPr>
          <w:rFonts w:ascii="Times New Roman" w:hAnsi="Times New Roman" w:cs="Times New Roman"/>
          <w:noProof/>
          <w:sz w:val="28"/>
          <w:szCs w:val="28"/>
        </w:rPr>
        <w:fldChar w:fldCharType="begin"/>
      </w:r>
      <w:r w:rsidRPr="00BC5F13">
        <w:rPr>
          <w:rFonts w:ascii="Times New Roman" w:hAnsi="Times New Roman" w:cs="Times New Roman"/>
          <w:noProof/>
          <w:sz w:val="28"/>
          <w:szCs w:val="28"/>
        </w:rPr>
        <w:instrText xml:space="preserve"> PAGEREF _Toc89580176 \h </w:instrText>
      </w:r>
      <w:r w:rsidRPr="00BC5F13">
        <w:rPr>
          <w:rFonts w:ascii="Times New Roman" w:hAnsi="Times New Roman" w:cs="Times New Roman"/>
          <w:noProof/>
          <w:sz w:val="28"/>
          <w:szCs w:val="28"/>
        </w:rPr>
      </w:r>
      <w:r w:rsidRPr="00BC5F13">
        <w:rPr>
          <w:rFonts w:ascii="Times New Roman" w:hAnsi="Times New Roman" w:cs="Times New Roman"/>
          <w:noProof/>
          <w:sz w:val="28"/>
          <w:szCs w:val="28"/>
        </w:rPr>
        <w:fldChar w:fldCharType="separate"/>
      </w:r>
      <w:r w:rsidR="0031779D">
        <w:rPr>
          <w:rFonts w:ascii="Times New Roman" w:hAnsi="Times New Roman" w:cs="Times New Roman"/>
          <w:noProof/>
          <w:sz w:val="28"/>
          <w:szCs w:val="28"/>
        </w:rPr>
        <w:t>32</w:t>
      </w:r>
      <w:r w:rsidRPr="00BC5F13">
        <w:rPr>
          <w:rFonts w:ascii="Times New Roman" w:hAnsi="Times New Roman" w:cs="Times New Roman"/>
          <w:noProof/>
          <w:sz w:val="28"/>
          <w:szCs w:val="28"/>
        </w:rPr>
        <w:fldChar w:fldCharType="end"/>
      </w:r>
    </w:p>
    <w:p w14:paraId="35AD679F" w14:textId="17122C2F" w:rsidR="00530A1D" w:rsidRPr="00BC5F13" w:rsidRDefault="00530A1D">
      <w:pPr>
        <w:pStyle w:val="21"/>
        <w:tabs>
          <w:tab w:val="right" w:leader="dot" w:pos="9629"/>
        </w:tabs>
        <w:rPr>
          <w:rFonts w:ascii="Times New Roman" w:eastAsiaTheme="minorEastAsia" w:hAnsi="Times New Roman" w:cs="Times New Roman"/>
          <w:noProof/>
          <w:sz w:val="28"/>
          <w:szCs w:val="28"/>
          <w:lang w:eastAsia="uk-UA"/>
        </w:rPr>
      </w:pPr>
      <w:r w:rsidRPr="00BC5F13">
        <w:rPr>
          <w:rFonts w:ascii="Times New Roman" w:hAnsi="Times New Roman" w:cs="Times New Roman"/>
          <w:noProof/>
          <w:sz w:val="28"/>
          <w:szCs w:val="28"/>
        </w:rPr>
        <w:t>2.3. Розвиток інноваційних форм агломерації в Україні</w:t>
      </w:r>
      <w:r w:rsidRPr="00BC5F13">
        <w:rPr>
          <w:rFonts w:ascii="Times New Roman" w:hAnsi="Times New Roman" w:cs="Times New Roman"/>
          <w:noProof/>
          <w:sz w:val="28"/>
          <w:szCs w:val="28"/>
        </w:rPr>
        <w:tab/>
      </w:r>
      <w:r w:rsidRPr="00BC5F13">
        <w:rPr>
          <w:rFonts w:ascii="Times New Roman" w:hAnsi="Times New Roman" w:cs="Times New Roman"/>
          <w:noProof/>
          <w:sz w:val="28"/>
          <w:szCs w:val="28"/>
        </w:rPr>
        <w:fldChar w:fldCharType="begin"/>
      </w:r>
      <w:r w:rsidRPr="00BC5F13">
        <w:rPr>
          <w:rFonts w:ascii="Times New Roman" w:hAnsi="Times New Roman" w:cs="Times New Roman"/>
          <w:noProof/>
          <w:sz w:val="28"/>
          <w:szCs w:val="28"/>
        </w:rPr>
        <w:instrText xml:space="preserve"> PAGEREF _Toc89580177 \h </w:instrText>
      </w:r>
      <w:r w:rsidRPr="00BC5F13">
        <w:rPr>
          <w:rFonts w:ascii="Times New Roman" w:hAnsi="Times New Roman" w:cs="Times New Roman"/>
          <w:noProof/>
          <w:sz w:val="28"/>
          <w:szCs w:val="28"/>
        </w:rPr>
      </w:r>
      <w:r w:rsidRPr="00BC5F13">
        <w:rPr>
          <w:rFonts w:ascii="Times New Roman" w:hAnsi="Times New Roman" w:cs="Times New Roman"/>
          <w:noProof/>
          <w:sz w:val="28"/>
          <w:szCs w:val="28"/>
        </w:rPr>
        <w:fldChar w:fldCharType="separate"/>
      </w:r>
      <w:r w:rsidR="0031779D">
        <w:rPr>
          <w:rFonts w:ascii="Times New Roman" w:hAnsi="Times New Roman" w:cs="Times New Roman"/>
          <w:noProof/>
          <w:sz w:val="28"/>
          <w:szCs w:val="28"/>
        </w:rPr>
        <w:t>37</w:t>
      </w:r>
      <w:r w:rsidRPr="00BC5F13">
        <w:rPr>
          <w:rFonts w:ascii="Times New Roman" w:hAnsi="Times New Roman" w:cs="Times New Roman"/>
          <w:noProof/>
          <w:sz w:val="28"/>
          <w:szCs w:val="28"/>
        </w:rPr>
        <w:fldChar w:fldCharType="end"/>
      </w:r>
    </w:p>
    <w:p w14:paraId="586D07F7" w14:textId="3C259AAE" w:rsidR="00530A1D" w:rsidRPr="00BC5F13" w:rsidRDefault="00530A1D">
      <w:pPr>
        <w:pStyle w:val="21"/>
        <w:tabs>
          <w:tab w:val="right" w:leader="dot" w:pos="9629"/>
        </w:tabs>
        <w:rPr>
          <w:rFonts w:ascii="Times New Roman" w:eastAsiaTheme="minorEastAsia" w:hAnsi="Times New Roman" w:cs="Times New Roman"/>
          <w:noProof/>
          <w:sz w:val="28"/>
          <w:szCs w:val="28"/>
          <w:lang w:eastAsia="uk-UA"/>
        </w:rPr>
      </w:pPr>
      <w:r w:rsidRPr="00BC5F13">
        <w:rPr>
          <w:rFonts w:ascii="Times New Roman" w:hAnsi="Times New Roman" w:cs="Times New Roman"/>
          <w:noProof/>
          <w:sz w:val="28"/>
          <w:szCs w:val="28"/>
        </w:rPr>
        <w:t>Висновки до розділу 2</w:t>
      </w:r>
      <w:r w:rsidRPr="00BC5F13">
        <w:rPr>
          <w:rFonts w:ascii="Times New Roman" w:hAnsi="Times New Roman" w:cs="Times New Roman"/>
          <w:noProof/>
          <w:sz w:val="28"/>
          <w:szCs w:val="28"/>
        </w:rPr>
        <w:tab/>
      </w:r>
      <w:r w:rsidRPr="00BC5F13">
        <w:rPr>
          <w:rFonts w:ascii="Times New Roman" w:hAnsi="Times New Roman" w:cs="Times New Roman"/>
          <w:noProof/>
          <w:sz w:val="28"/>
          <w:szCs w:val="28"/>
        </w:rPr>
        <w:fldChar w:fldCharType="begin"/>
      </w:r>
      <w:r w:rsidRPr="00BC5F13">
        <w:rPr>
          <w:rFonts w:ascii="Times New Roman" w:hAnsi="Times New Roman" w:cs="Times New Roman"/>
          <w:noProof/>
          <w:sz w:val="28"/>
          <w:szCs w:val="28"/>
        </w:rPr>
        <w:instrText xml:space="preserve"> PAGEREF _Toc89580178 \h </w:instrText>
      </w:r>
      <w:r w:rsidRPr="00BC5F13">
        <w:rPr>
          <w:rFonts w:ascii="Times New Roman" w:hAnsi="Times New Roman" w:cs="Times New Roman"/>
          <w:noProof/>
          <w:sz w:val="28"/>
          <w:szCs w:val="28"/>
        </w:rPr>
      </w:r>
      <w:r w:rsidRPr="00BC5F13">
        <w:rPr>
          <w:rFonts w:ascii="Times New Roman" w:hAnsi="Times New Roman" w:cs="Times New Roman"/>
          <w:noProof/>
          <w:sz w:val="28"/>
          <w:szCs w:val="28"/>
        </w:rPr>
        <w:fldChar w:fldCharType="separate"/>
      </w:r>
      <w:r w:rsidR="0031779D">
        <w:rPr>
          <w:rFonts w:ascii="Times New Roman" w:hAnsi="Times New Roman" w:cs="Times New Roman"/>
          <w:noProof/>
          <w:sz w:val="28"/>
          <w:szCs w:val="28"/>
        </w:rPr>
        <w:t>46</w:t>
      </w:r>
      <w:r w:rsidRPr="00BC5F13">
        <w:rPr>
          <w:rFonts w:ascii="Times New Roman" w:hAnsi="Times New Roman" w:cs="Times New Roman"/>
          <w:noProof/>
          <w:sz w:val="28"/>
          <w:szCs w:val="28"/>
        </w:rPr>
        <w:fldChar w:fldCharType="end"/>
      </w:r>
    </w:p>
    <w:p w14:paraId="69D77A53" w14:textId="1EBBC860" w:rsidR="00530A1D" w:rsidRPr="00BC5F13" w:rsidRDefault="00530A1D">
      <w:pPr>
        <w:pStyle w:val="11"/>
        <w:tabs>
          <w:tab w:val="right" w:leader="dot" w:pos="9629"/>
        </w:tabs>
        <w:rPr>
          <w:rFonts w:ascii="Times New Roman" w:eastAsiaTheme="minorEastAsia" w:hAnsi="Times New Roman" w:cs="Times New Roman"/>
          <w:noProof/>
          <w:sz w:val="28"/>
          <w:szCs w:val="28"/>
          <w:lang w:eastAsia="uk-UA"/>
        </w:rPr>
      </w:pPr>
      <w:r w:rsidRPr="00BC5F13">
        <w:rPr>
          <w:rFonts w:ascii="Times New Roman" w:hAnsi="Times New Roman" w:cs="Times New Roman"/>
          <w:noProof/>
          <w:sz w:val="28"/>
          <w:szCs w:val="28"/>
        </w:rPr>
        <w:t>РОЗДІЛ 3 СТРАТЕГІЧНІ НАПРЯМКИ РОЗВИТКУ ІННОВАЦІЙНИХ АГЛОМЕРАЦІЙ</w:t>
      </w:r>
      <w:r w:rsidRPr="00BC5F13">
        <w:rPr>
          <w:rFonts w:ascii="Times New Roman" w:hAnsi="Times New Roman" w:cs="Times New Roman"/>
          <w:noProof/>
          <w:sz w:val="28"/>
          <w:szCs w:val="28"/>
        </w:rPr>
        <w:tab/>
      </w:r>
      <w:r w:rsidRPr="00BC5F13">
        <w:rPr>
          <w:rFonts w:ascii="Times New Roman" w:hAnsi="Times New Roman" w:cs="Times New Roman"/>
          <w:noProof/>
          <w:sz w:val="28"/>
          <w:szCs w:val="28"/>
        </w:rPr>
        <w:fldChar w:fldCharType="begin"/>
      </w:r>
      <w:r w:rsidRPr="00BC5F13">
        <w:rPr>
          <w:rFonts w:ascii="Times New Roman" w:hAnsi="Times New Roman" w:cs="Times New Roman"/>
          <w:noProof/>
          <w:sz w:val="28"/>
          <w:szCs w:val="28"/>
        </w:rPr>
        <w:instrText xml:space="preserve"> PAGEREF _Toc89580179 \h </w:instrText>
      </w:r>
      <w:r w:rsidRPr="00BC5F13">
        <w:rPr>
          <w:rFonts w:ascii="Times New Roman" w:hAnsi="Times New Roman" w:cs="Times New Roman"/>
          <w:noProof/>
          <w:sz w:val="28"/>
          <w:szCs w:val="28"/>
        </w:rPr>
      </w:r>
      <w:r w:rsidRPr="00BC5F13">
        <w:rPr>
          <w:rFonts w:ascii="Times New Roman" w:hAnsi="Times New Roman" w:cs="Times New Roman"/>
          <w:noProof/>
          <w:sz w:val="28"/>
          <w:szCs w:val="28"/>
        </w:rPr>
        <w:fldChar w:fldCharType="separate"/>
      </w:r>
      <w:r w:rsidR="0031779D">
        <w:rPr>
          <w:rFonts w:ascii="Times New Roman" w:hAnsi="Times New Roman" w:cs="Times New Roman"/>
          <w:noProof/>
          <w:sz w:val="28"/>
          <w:szCs w:val="28"/>
        </w:rPr>
        <w:t>47</w:t>
      </w:r>
      <w:r w:rsidRPr="00BC5F13">
        <w:rPr>
          <w:rFonts w:ascii="Times New Roman" w:hAnsi="Times New Roman" w:cs="Times New Roman"/>
          <w:noProof/>
          <w:sz w:val="28"/>
          <w:szCs w:val="28"/>
        </w:rPr>
        <w:fldChar w:fldCharType="end"/>
      </w:r>
    </w:p>
    <w:p w14:paraId="0A7CBC10" w14:textId="777DDB25" w:rsidR="00530A1D" w:rsidRPr="00BC5F13" w:rsidRDefault="00530A1D">
      <w:pPr>
        <w:pStyle w:val="21"/>
        <w:tabs>
          <w:tab w:val="right" w:leader="dot" w:pos="9629"/>
        </w:tabs>
        <w:rPr>
          <w:rFonts w:ascii="Times New Roman" w:eastAsiaTheme="minorEastAsia" w:hAnsi="Times New Roman" w:cs="Times New Roman"/>
          <w:noProof/>
          <w:sz w:val="28"/>
          <w:szCs w:val="28"/>
          <w:lang w:eastAsia="uk-UA"/>
        </w:rPr>
      </w:pPr>
      <w:r w:rsidRPr="00BC5F13">
        <w:rPr>
          <w:rFonts w:ascii="Times New Roman" w:hAnsi="Times New Roman" w:cs="Times New Roman"/>
          <w:noProof/>
          <w:sz w:val="28"/>
          <w:szCs w:val="28"/>
        </w:rPr>
        <w:t>3.1. Вектори модифікації агломераційної політики ЄС</w:t>
      </w:r>
      <w:r w:rsidRPr="00BC5F13">
        <w:rPr>
          <w:rFonts w:ascii="Times New Roman" w:hAnsi="Times New Roman" w:cs="Times New Roman"/>
          <w:noProof/>
          <w:sz w:val="28"/>
          <w:szCs w:val="28"/>
        </w:rPr>
        <w:tab/>
      </w:r>
      <w:r w:rsidRPr="00BC5F13">
        <w:rPr>
          <w:rFonts w:ascii="Times New Roman" w:hAnsi="Times New Roman" w:cs="Times New Roman"/>
          <w:noProof/>
          <w:sz w:val="28"/>
          <w:szCs w:val="28"/>
        </w:rPr>
        <w:fldChar w:fldCharType="begin"/>
      </w:r>
      <w:r w:rsidRPr="00BC5F13">
        <w:rPr>
          <w:rFonts w:ascii="Times New Roman" w:hAnsi="Times New Roman" w:cs="Times New Roman"/>
          <w:noProof/>
          <w:sz w:val="28"/>
          <w:szCs w:val="28"/>
        </w:rPr>
        <w:instrText xml:space="preserve"> PAGEREF _Toc89580180 \h </w:instrText>
      </w:r>
      <w:r w:rsidRPr="00BC5F13">
        <w:rPr>
          <w:rFonts w:ascii="Times New Roman" w:hAnsi="Times New Roman" w:cs="Times New Roman"/>
          <w:noProof/>
          <w:sz w:val="28"/>
          <w:szCs w:val="28"/>
        </w:rPr>
      </w:r>
      <w:r w:rsidRPr="00BC5F13">
        <w:rPr>
          <w:rFonts w:ascii="Times New Roman" w:hAnsi="Times New Roman" w:cs="Times New Roman"/>
          <w:noProof/>
          <w:sz w:val="28"/>
          <w:szCs w:val="28"/>
        </w:rPr>
        <w:fldChar w:fldCharType="separate"/>
      </w:r>
      <w:r w:rsidR="0031779D">
        <w:rPr>
          <w:rFonts w:ascii="Times New Roman" w:hAnsi="Times New Roman" w:cs="Times New Roman"/>
          <w:noProof/>
          <w:sz w:val="28"/>
          <w:szCs w:val="28"/>
        </w:rPr>
        <w:t>47</w:t>
      </w:r>
      <w:r w:rsidRPr="00BC5F13">
        <w:rPr>
          <w:rFonts w:ascii="Times New Roman" w:hAnsi="Times New Roman" w:cs="Times New Roman"/>
          <w:noProof/>
          <w:sz w:val="28"/>
          <w:szCs w:val="28"/>
        </w:rPr>
        <w:fldChar w:fldCharType="end"/>
      </w:r>
    </w:p>
    <w:p w14:paraId="6E477997" w14:textId="53405AE6" w:rsidR="00530A1D" w:rsidRPr="00BC5F13" w:rsidRDefault="00530A1D">
      <w:pPr>
        <w:pStyle w:val="21"/>
        <w:tabs>
          <w:tab w:val="right" w:leader="dot" w:pos="9629"/>
        </w:tabs>
        <w:rPr>
          <w:rFonts w:ascii="Times New Roman" w:eastAsiaTheme="minorEastAsia" w:hAnsi="Times New Roman" w:cs="Times New Roman"/>
          <w:noProof/>
          <w:sz w:val="28"/>
          <w:szCs w:val="28"/>
          <w:lang w:eastAsia="uk-UA"/>
        </w:rPr>
      </w:pPr>
      <w:r w:rsidRPr="00BC5F13">
        <w:rPr>
          <w:rFonts w:ascii="Times New Roman" w:hAnsi="Times New Roman" w:cs="Times New Roman"/>
          <w:noProof/>
          <w:sz w:val="28"/>
          <w:szCs w:val="28"/>
        </w:rPr>
        <w:t>3.2. Орієнтири розвитку кластерної політики України</w:t>
      </w:r>
      <w:r w:rsidRPr="00BC5F13">
        <w:rPr>
          <w:rFonts w:ascii="Times New Roman" w:hAnsi="Times New Roman" w:cs="Times New Roman"/>
          <w:noProof/>
          <w:sz w:val="28"/>
          <w:szCs w:val="28"/>
        </w:rPr>
        <w:tab/>
      </w:r>
      <w:r w:rsidRPr="00BC5F13">
        <w:rPr>
          <w:rFonts w:ascii="Times New Roman" w:hAnsi="Times New Roman" w:cs="Times New Roman"/>
          <w:noProof/>
          <w:sz w:val="28"/>
          <w:szCs w:val="28"/>
        </w:rPr>
        <w:fldChar w:fldCharType="begin"/>
      </w:r>
      <w:r w:rsidRPr="00BC5F13">
        <w:rPr>
          <w:rFonts w:ascii="Times New Roman" w:hAnsi="Times New Roman" w:cs="Times New Roman"/>
          <w:noProof/>
          <w:sz w:val="28"/>
          <w:szCs w:val="28"/>
        </w:rPr>
        <w:instrText xml:space="preserve"> PAGEREF _Toc89580181 \h </w:instrText>
      </w:r>
      <w:r w:rsidRPr="00BC5F13">
        <w:rPr>
          <w:rFonts w:ascii="Times New Roman" w:hAnsi="Times New Roman" w:cs="Times New Roman"/>
          <w:noProof/>
          <w:sz w:val="28"/>
          <w:szCs w:val="28"/>
        </w:rPr>
      </w:r>
      <w:r w:rsidRPr="00BC5F13">
        <w:rPr>
          <w:rFonts w:ascii="Times New Roman" w:hAnsi="Times New Roman" w:cs="Times New Roman"/>
          <w:noProof/>
          <w:sz w:val="28"/>
          <w:szCs w:val="28"/>
        </w:rPr>
        <w:fldChar w:fldCharType="separate"/>
      </w:r>
      <w:r w:rsidR="0031779D">
        <w:rPr>
          <w:rFonts w:ascii="Times New Roman" w:hAnsi="Times New Roman" w:cs="Times New Roman"/>
          <w:noProof/>
          <w:sz w:val="28"/>
          <w:szCs w:val="28"/>
        </w:rPr>
        <w:t>53</w:t>
      </w:r>
      <w:r w:rsidRPr="00BC5F13">
        <w:rPr>
          <w:rFonts w:ascii="Times New Roman" w:hAnsi="Times New Roman" w:cs="Times New Roman"/>
          <w:noProof/>
          <w:sz w:val="28"/>
          <w:szCs w:val="28"/>
        </w:rPr>
        <w:fldChar w:fldCharType="end"/>
      </w:r>
    </w:p>
    <w:p w14:paraId="47109682" w14:textId="05C13D16" w:rsidR="00530A1D" w:rsidRPr="00BC5F13" w:rsidRDefault="00530A1D">
      <w:pPr>
        <w:pStyle w:val="21"/>
        <w:tabs>
          <w:tab w:val="right" w:leader="dot" w:pos="9629"/>
        </w:tabs>
        <w:rPr>
          <w:rFonts w:ascii="Times New Roman" w:eastAsiaTheme="minorEastAsia" w:hAnsi="Times New Roman" w:cs="Times New Roman"/>
          <w:noProof/>
          <w:sz w:val="28"/>
          <w:szCs w:val="28"/>
          <w:lang w:eastAsia="uk-UA"/>
        </w:rPr>
      </w:pPr>
      <w:r w:rsidRPr="00BC5F13">
        <w:rPr>
          <w:rFonts w:ascii="Times New Roman" w:hAnsi="Times New Roman" w:cs="Times New Roman"/>
          <w:noProof/>
          <w:sz w:val="28"/>
          <w:szCs w:val="28"/>
        </w:rPr>
        <w:t>Висновки до розділу 3</w:t>
      </w:r>
      <w:r w:rsidRPr="00BC5F13">
        <w:rPr>
          <w:rFonts w:ascii="Times New Roman" w:hAnsi="Times New Roman" w:cs="Times New Roman"/>
          <w:noProof/>
          <w:sz w:val="28"/>
          <w:szCs w:val="28"/>
        </w:rPr>
        <w:tab/>
      </w:r>
      <w:r w:rsidRPr="00BC5F13">
        <w:rPr>
          <w:rFonts w:ascii="Times New Roman" w:hAnsi="Times New Roman" w:cs="Times New Roman"/>
          <w:noProof/>
          <w:sz w:val="28"/>
          <w:szCs w:val="28"/>
        </w:rPr>
        <w:fldChar w:fldCharType="begin"/>
      </w:r>
      <w:r w:rsidRPr="00BC5F13">
        <w:rPr>
          <w:rFonts w:ascii="Times New Roman" w:hAnsi="Times New Roman" w:cs="Times New Roman"/>
          <w:noProof/>
          <w:sz w:val="28"/>
          <w:szCs w:val="28"/>
        </w:rPr>
        <w:instrText xml:space="preserve"> PAGEREF _Toc89580182 \h </w:instrText>
      </w:r>
      <w:r w:rsidRPr="00BC5F13">
        <w:rPr>
          <w:rFonts w:ascii="Times New Roman" w:hAnsi="Times New Roman" w:cs="Times New Roman"/>
          <w:noProof/>
          <w:sz w:val="28"/>
          <w:szCs w:val="28"/>
        </w:rPr>
      </w:r>
      <w:r w:rsidRPr="00BC5F13">
        <w:rPr>
          <w:rFonts w:ascii="Times New Roman" w:hAnsi="Times New Roman" w:cs="Times New Roman"/>
          <w:noProof/>
          <w:sz w:val="28"/>
          <w:szCs w:val="28"/>
        </w:rPr>
        <w:fldChar w:fldCharType="separate"/>
      </w:r>
      <w:r w:rsidR="0031779D">
        <w:rPr>
          <w:rFonts w:ascii="Times New Roman" w:hAnsi="Times New Roman" w:cs="Times New Roman"/>
          <w:noProof/>
          <w:sz w:val="28"/>
          <w:szCs w:val="28"/>
        </w:rPr>
        <w:t>58</w:t>
      </w:r>
      <w:r w:rsidRPr="00BC5F13">
        <w:rPr>
          <w:rFonts w:ascii="Times New Roman" w:hAnsi="Times New Roman" w:cs="Times New Roman"/>
          <w:noProof/>
          <w:sz w:val="28"/>
          <w:szCs w:val="28"/>
        </w:rPr>
        <w:fldChar w:fldCharType="end"/>
      </w:r>
    </w:p>
    <w:p w14:paraId="626ACE6B" w14:textId="7FD848CA" w:rsidR="00530A1D" w:rsidRPr="00BC5F13" w:rsidRDefault="00530A1D">
      <w:pPr>
        <w:pStyle w:val="11"/>
        <w:tabs>
          <w:tab w:val="right" w:leader="dot" w:pos="9629"/>
        </w:tabs>
        <w:rPr>
          <w:rFonts w:ascii="Times New Roman" w:eastAsiaTheme="minorEastAsia" w:hAnsi="Times New Roman" w:cs="Times New Roman"/>
          <w:noProof/>
          <w:sz w:val="28"/>
          <w:szCs w:val="28"/>
          <w:lang w:eastAsia="uk-UA"/>
        </w:rPr>
      </w:pPr>
      <w:r w:rsidRPr="00BC5F13">
        <w:rPr>
          <w:rFonts w:ascii="Times New Roman" w:hAnsi="Times New Roman" w:cs="Times New Roman"/>
          <w:noProof/>
          <w:sz w:val="28"/>
          <w:szCs w:val="28"/>
        </w:rPr>
        <w:t>ВИСНОВКИ</w:t>
      </w:r>
      <w:r w:rsidRPr="00BC5F13">
        <w:rPr>
          <w:rFonts w:ascii="Times New Roman" w:hAnsi="Times New Roman" w:cs="Times New Roman"/>
          <w:noProof/>
          <w:sz w:val="28"/>
          <w:szCs w:val="28"/>
        </w:rPr>
        <w:tab/>
      </w:r>
      <w:r w:rsidRPr="00BC5F13">
        <w:rPr>
          <w:rFonts w:ascii="Times New Roman" w:hAnsi="Times New Roman" w:cs="Times New Roman"/>
          <w:noProof/>
          <w:sz w:val="28"/>
          <w:szCs w:val="28"/>
        </w:rPr>
        <w:fldChar w:fldCharType="begin"/>
      </w:r>
      <w:r w:rsidRPr="00BC5F13">
        <w:rPr>
          <w:rFonts w:ascii="Times New Roman" w:hAnsi="Times New Roman" w:cs="Times New Roman"/>
          <w:noProof/>
          <w:sz w:val="28"/>
          <w:szCs w:val="28"/>
        </w:rPr>
        <w:instrText xml:space="preserve"> PAGEREF _Toc89580183 \h </w:instrText>
      </w:r>
      <w:r w:rsidRPr="00BC5F13">
        <w:rPr>
          <w:rFonts w:ascii="Times New Roman" w:hAnsi="Times New Roman" w:cs="Times New Roman"/>
          <w:noProof/>
          <w:sz w:val="28"/>
          <w:szCs w:val="28"/>
        </w:rPr>
      </w:r>
      <w:r w:rsidRPr="00BC5F13">
        <w:rPr>
          <w:rFonts w:ascii="Times New Roman" w:hAnsi="Times New Roman" w:cs="Times New Roman"/>
          <w:noProof/>
          <w:sz w:val="28"/>
          <w:szCs w:val="28"/>
        </w:rPr>
        <w:fldChar w:fldCharType="separate"/>
      </w:r>
      <w:r w:rsidR="0031779D">
        <w:rPr>
          <w:rFonts w:ascii="Times New Roman" w:hAnsi="Times New Roman" w:cs="Times New Roman"/>
          <w:noProof/>
          <w:sz w:val="28"/>
          <w:szCs w:val="28"/>
        </w:rPr>
        <w:t>60</w:t>
      </w:r>
      <w:r w:rsidRPr="00BC5F13">
        <w:rPr>
          <w:rFonts w:ascii="Times New Roman" w:hAnsi="Times New Roman" w:cs="Times New Roman"/>
          <w:noProof/>
          <w:sz w:val="28"/>
          <w:szCs w:val="28"/>
        </w:rPr>
        <w:fldChar w:fldCharType="end"/>
      </w:r>
    </w:p>
    <w:p w14:paraId="367DCCDE" w14:textId="2D45777A" w:rsidR="00530A1D" w:rsidRDefault="00530A1D">
      <w:pPr>
        <w:pStyle w:val="11"/>
        <w:tabs>
          <w:tab w:val="right" w:leader="dot" w:pos="9629"/>
        </w:tabs>
        <w:rPr>
          <w:rFonts w:eastAsiaTheme="minorEastAsia"/>
          <w:noProof/>
          <w:lang w:eastAsia="uk-UA"/>
        </w:rPr>
      </w:pPr>
      <w:r w:rsidRPr="00BC5F13">
        <w:rPr>
          <w:rFonts w:ascii="Times New Roman" w:hAnsi="Times New Roman" w:cs="Times New Roman"/>
          <w:noProof/>
          <w:sz w:val="28"/>
          <w:szCs w:val="28"/>
        </w:rPr>
        <w:t>СПИСОК ВИКОРИСТАНИХ ДЖЕРЕЛ</w:t>
      </w:r>
      <w:r w:rsidRPr="00BC5F13">
        <w:rPr>
          <w:rFonts w:ascii="Times New Roman" w:hAnsi="Times New Roman" w:cs="Times New Roman"/>
          <w:noProof/>
          <w:sz w:val="28"/>
          <w:szCs w:val="28"/>
        </w:rPr>
        <w:tab/>
      </w:r>
      <w:r w:rsidRPr="00BC5F13">
        <w:rPr>
          <w:rFonts w:ascii="Times New Roman" w:hAnsi="Times New Roman" w:cs="Times New Roman"/>
          <w:noProof/>
          <w:sz w:val="28"/>
          <w:szCs w:val="28"/>
        </w:rPr>
        <w:fldChar w:fldCharType="begin"/>
      </w:r>
      <w:r w:rsidRPr="00BC5F13">
        <w:rPr>
          <w:rFonts w:ascii="Times New Roman" w:hAnsi="Times New Roman" w:cs="Times New Roman"/>
          <w:noProof/>
          <w:sz w:val="28"/>
          <w:szCs w:val="28"/>
        </w:rPr>
        <w:instrText xml:space="preserve"> PAGEREF _Toc89580184 \h </w:instrText>
      </w:r>
      <w:r w:rsidRPr="00BC5F13">
        <w:rPr>
          <w:rFonts w:ascii="Times New Roman" w:hAnsi="Times New Roman" w:cs="Times New Roman"/>
          <w:noProof/>
          <w:sz w:val="28"/>
          <w:szCs w:val="28"/>
        </w:rPr>
      </w:r>
      <w:r w:rsidRPr="00BC5F13">
        <w:rPr>
          <w:rFonts w:ascii="Times New Roman" w:hAnsi="Times New Roman" w:cs="Times New Roman"/>
          <w:noProof/>
          <w:sz w:val="28"/>
          <w:szCs w:val="28"/>
        </w:rPr>
        <w:fldChar w:fldCharType="separate"/>
      </w:r>
      <w:r w:rsidR="0031779D">
        <w:rPr>
          <w:rFonts w:ascii="Times New Roman" w:hAnsi="Times New Roman" w:cs="Times New Roman"/>
          <w:noProof/>
          <w:sz w:val="28"/>
          <w:szCs w:val="28"/>
        </w:rPr>
        <w:t>64</w:t>
      </w:r>
      <w:r w:rsidRPr="00BC5F13">
        <w:rPr>
          <w:rFonts w:ascii="Times New Roman" w:hAnsi="Times New Roman" w:cs="Times New Roman"/>
          <w:noProof/>
          <w:sz w:val="28"/>
          <w:szCs w:val="28"/>
        </w:rPr>
        <w:fldChar w:fldCharType="end"/>
      </w:r>
    </w:p>
    <w:p w14:paraId="41E99ACA" w14:textId="13292D01" w:rsidR="00B07E18" w:rsidRPr="00FB02C8" w:rsidRDefault="003D47CB" w:rsidP="00FB02C8">
      <w:pPr>
        <w:pStyle w:val="a3"/>
        <w:spacing w:line="276" w:lineRule="auto"/>
        <w:ind w:left="450"/>
        <w:jc w:val="both"/>
        <w:rPr>
          <w:rFonts w:ascii="Times New Roman" w:hAnsi="Times New Roman" w:cs="Times New Roman"/>
          <w:sz w:val="28"/>
          <w:szCs w:val="28"/>
        </w:rPr>
      </w:pPr>
      <w:r w:rsidRPr="00DA4C66">
        <w:rPr>
          <w:rFonts w:ascii="Times New Roman" w:hAnsi="Times New Roman" w:cs="Times New Roman"/>
          <w:sz w:val="28"/>
          <w:szCs w:val="28"/>
        </w:rPr>
        <w:fldChar w:fldCharType="end"/>
      </w:r>
    </w:p>
    <w:p w14:paraId="39E41B90" w14:textId="77777777" w:rsidR="00B07E18" w:rsidRPr="00482B2F" w:rsidRDefault="00B07E18" w:rsidP="00F92AFF">
      <w:pPr>
        <w:pStyle w:val="1"/>
      </w:pPr>
      <w:r>
        <w:br w:type="page"/>
      </w:r>
      <w:bookmarkStart w:id="0" w:name="_Toc89580168"/>
      <w:r w:rsidRPr="00482B2F">
        <w:lastRenderedPageBreak/>
        <w:t>ВСТУП</w:t>
      </w:r>
      <w:bookmarkEnd w:id="0"/>
    </w:p>
    <w:p w14:paraId="7F023787" w14:textId="77777777" w:rsidR="00B07E18" w:rsidRDefault="00B07E18" w:rsidP="00A25AC0">
      <w:pPr>
        <w:pStyle w:val="a3"/>
        <w:spacing w:after="0" w:line="360" w:lineRule="auto"/>
        <w:ind w:left="0" w:firstLine="567"/>
        <w:jc w:val="both"/>
        <w:rPr>
          <w:rFonts w:ascii="Times New Roman" w:hAnsi="Times New Roman"/>
          <w:sz w:val="28"/>
          <w:szCs w:val="28"/>
        </w:rPr>
      </w:pPr>
    </w:p>
    <w:p w14:paraId="234AAA12" w14:textId="77777777" w:rsidR="00D92A32" w:rsidRPr="00A25AC0" w:rsidRDefault="00B07E18" w:rsidP="00FE131E">
      <w:pPr>
        <w:pStyle w:val="a3"/>
        <w:spacing w:after="0" w:line="360" w:lineRule="auto"/>
        <w:ind w:left="0" w:firstLine="567"/>
        <w:jc w:val="both"/>
        <w:rPr>
          <w:rFonts w:ascii="Times New Roman" w:hAnsi="Times New Roman"/>
          <w:sz w:val="28"/>
          <w:szCs w:val="28"/>
        </w:rPr>
      </w:pPr>
      <w:r w:rsidRPr="00A25AC0">
        <w:rPr>
          <w:rFonts w:ascii="Times New Roman" w:hAnsi="Times New Roman"/>
          <w:b/>
          <w:bCs/>
          <w:sz w:val="28"/>
          <w:szCs w:val="28"/>
        </w:rPr>
        <w:t>Актуальність роботи.</w:t>
      </w:r>
      <w:r>
        <w:rPr>
          <w:rFonts w:ascii="Times New Roman" w:hAnsi="Times New Roman"/>
          <w:sz w:val="28"/>
          <w:szCs w:val="28"/>
        </w:rPr>
        <w:t xml:space="preserve"> </w:t>
      </w:r>
      <w:r w:rsidR="00E4685D" w:rsidRPr="00241B98">
        <w:rPr>
          <w:rFonts w:ascii="Times New Roman" w:hAnsi="Times New Roman"/>
          <w:sz w:val="28"/>
          <w:szCs w:val="28"/>
        </w:rPr>
        <w:t xml:space="preserve">Сьогодні Європа </w:t>
      </w:r>
      <w:r w:rsidR="003E72C9" w:rsidRPr="00241B98">
        <w:rPr>
          <w:rFonts w:ascii="Times New Roman" w:hAnsi="Times New Roman"/>
          <w:sz w:val="28"/>
          <w:szCs w:val="28"/>
        </w:rPr>
        <w:t>ставить</w:t>
      </w:r>
      <w:r w:rsidR="00E4685D" w:rsidRPr="00241B98">
        <w:rPr>
          <w:rFonts w:ascii="Times New Roman" w:hAnsi="Times New Roman"/>
          <w:sz w:val="28"/>
          <w:szCs w:val="28"/>
        </w:rPr>
        <w:t xml:space="preserve"> перед</w:t>
      </w:r>
      <w:r w:rsidR="003E72C9" w:rsidRPr="00241B98">
        <w:rPr>
          <w:rFonts w:ascii="Times New Roman" w:hAnsi="Times New Roman"/>
          <w:sz w:val="28"/>
          <w:szCs w:val="28"/>
        </w:rPr>
        <w:t xml:space="preserve"> собою амбітне</w:t>
      </w:r>
      <w:r w:rsidR="00E4685D" w:rsidRPr="00241B98">
        <w:rPr>
          <w:rFonts w:ascii="Times New Roman" w:hAnsi="Times New Roman"/>
          <w:sz w:val="28"/>
          <w:szCs w:val="28"/>
        </w:rPr>
        <w:t xml:space="preserve"> завдання перетворення на справедливе та процвітаюче суспільство з сучасною, </w:t>
      </w:r>
      <w:proofErr w:type="spellStart"/>
      <w:r w:rsidR="00E4685D" w:rsidRPr="00241B98">
        <w:rPr>
          <w:rFonts w:ascii="Times New Roman" w:hAnsi="Times New Roman"/>
          <w:sz w:val="28"/>
          <w:szCs w:val="28"/>
        </w:rPr>
        <w:t>ресурсоефективною</w:t>
      </w:r>
      <w:proofErr w:type="spellEnd"/>
      <w:r w:rsidR="00E4685D" w:rsidRPr="00241B98">
        <w:rPr>
          <w:rFonts w:ascii="Times New Roman" w:hAnsi="Times New Roman"/>
          <w:sz w:val="28"/>
          <w:szCs w:val="28"/>
        </w:rPr>
        <w:t xml:space="preserve"> та конкурентоспроможною економікою. Як зазначено в «Європейській зеленій угоді», критично важливою є мобілізація галузі для чистої та</w:t>
      </w:r>
      <w:r w:rsidR="00F83166" w:rsidRPr="00241B98">
        <w:rPr>
          <w:rFonts w:ascii="Times New Roman" w:hAnsi="Times New Roman"/>
          <w:sz w:val="28"/>
          <w:szCs w:val="28"/>
        </w:rPr>
        <w:t xml:space="preserve"> відновлювальної</w:t>
      </w:r>
      <w:r w:rsidR="00E4685D" w:rsidRPr="00241B98">
        <w:rPr>
          <w:rFonts w:ascii="Times New Roman" w:hAnsi="Times New Roman"/>
          <w:sz w:val="28"/>
          <w:szCs w:val="28"/>
        </w:rPr>
        <w:t xml:space="preserve"> економіки через поглиблену співпрацю між ланцюжками створення вартості, а також використання цифрових, стійких рішень та </w:t>
      </w:r>
      <w:r w:rsidR="00F83166" w:rsidRPr="00241B98">
        <w:rPr>
          <w:rFonts w:ascii="Times New Roman" w:hAnsi="Times New Roman"/>
          <w:sz w:val="28"/>
          <w:szCs w:val="28"/>
        </w:rPr>
        <w:t>проривних</w:t>
      </w:r>
      <w:r w:rsidR="00E4685D" w:rsidRPr="00241B98">
        <w:rPr>
          <w:rFonts w:ascii="Times New Roman" w:hAnsi="Times New Roman"/>
          <w:sz w:val="28"/>
          <w:szCs w:val="28"/>
        </w:rPr>
        <w:t xml:space="preserve"> інновацій. </w:t>
      </w:r>
      <w:r w:rsidR="00F83166" w:rsidRPr="00241B98">
        <w:rPr>
          <w:rFonts w:ascii="Times New Roman" w:hAnsi="Times New Roman"/>
          <w:sz w:val="28"/>
          <w:szCs w:val="28"/>
        </w:rPr>
        <w:t>Вважається, що</w:t>
      </w:r>
      <w:r w:rsidR="00E4685D" w:rsidRPr="00241B98">
        <w:rPr>
          <w:rFonts w:ascii="Times New Roman" w:hAnsi="Times New Roman"/>
          <w:sz w:val="28"/>
          <w:szCs w:val="28"/>
        </w:rPr>
        <w:t xml:space="preserve"> бізнес-інноваційні екосистеми мають бути інтегровані навколо </w:t>
      </w:r>
      <w:r w:rsidR="009734A4" w:rsidRPr="00241B98">
        <w:rPr>
          <w:rFonts w:ascii="Times New Roman" w:hAnsi="Times New Roman"/>
          <w:sz w:val="28"/>
          <w:szCs w:val="28"/>
        </w:rPr>
        <w:t>сучасних агломерацій таких як кластери</w:t>
      </w:r>
      <w:r w:rsidR="0040497E" w:rsidRPr="00241B98">
        <w:rPr>
          <w:rFonts w:ascii="Times New Roman" w:hAnsi="Times New Roman"/>
          <w:sz w:val="28"/>
          <w:szCs w:val="28"/>
        </w:rPr>
        <w:t xml:space="preserve"> та технопарки</w:t>
      </w:r>
      <w:r w:rsidR="00E4685D" w:rsidRPr="00241B98">
        <w:rPr>
          <w:rFonts w:ascii="Times New Roman" w:hAnsi="Times New Roman"/>
          <w:sz w:val="28"/>
          <w:szCs w:val="28"/>
        </w:rPr>
        <w:t>, які активно підтримують трансформацію промисловості як агенти змін</w:t>
      </w:r>
      <w:r w:rsidR="0040497E" w:rsidRPr="00241B98">
        <w:rPr>
          <w:rFonts w:ascii="Times New Roman" w:hAnsi="Times New Roman"/>
          <w:sz w:val="28"/>
          <w:szCs w:val="28"/>
        </w:rPr>
        <w:t>. Зазначені ідеї</w:t>
      </w:r>
      <w:r w:rsidR="00D27D1F" w:rsidRPr="00241B98">
        <w:rPr>
          <w:rFonts w:ascii="Times New Roman" w:hAnsi="Times New Roman"/>
          <w:sz w:val="28"/>
          <w:szCs w:val="28"/>
        </w:rPr>
        <w:t xml:space="preserve"> закладені у пан'європейських програмах</w:t>
      </w:r>
      <w:r w:rsidR="00E4685D" w:rsidRPr="00241B98">
        <w:rPr>
          <w:rFonts w:ascii="Times New Roman" w:hAnsi="Times New Roman"/>
          <w:sz w:val="28"/>
          <w:szCs w:val="28"/>
        </w:rPr>
        <w:t xml:space="preserve"> «Баченн</w:t>
      </w:r>
      <w:r w:rsidR="00D27D1F" w:rsidRPr="00241B98">
        <w:rPr>
          <w:rFonts w:ascii="Times New Roman" w:hAnsi="Times New Roman"/>
          <w:sz w:val="28"/>
          <w:szCs w:val="28"/>
        </w:rPr>
        <w:t>я</w:t>
      </w:r>
      <w:r w:rsidR="00E4685D" w:rsidRPr="00241B98">
        <w:rPr>
          <w:rFonts w:ascii="Times New Roman" w:hAnsi="Times New Roman"/>
          <w:sz w:val="28"/>
          <w:szCs w:val="28"/>
        </w:rPr>
        <w:t xml:space="preserve"> європейської промисловості до 2030 року» та Стратегічному форумі для майбутньої готової промисловості ЄС.</w:t>
      </w:r>
      <w:r w:rsidR="00D92A32" w:rsidRPr="00A25AC0">
        <w:rPr>
          <w:rFonts w:ascii="Times New Roman" w:hAnsi="Times New Roman"/>
          <w:sz w:val="28"/>
          <w:szCs w:val="28"/>
        </w:rPr>
        <w:t xml:space="preserve"> </w:t>
      </w:r>
    </w:p>
    <w:p w14:paraId="3F85F629" w14:textId="4374FA05" w:rsidR="00C93532" w:rsidRPr="00A25AC0" w:rsidRDefault="00D92A32" w:rsidP="00FE131E">
      <w:pPr>
        <w:pStyle w:val="a3"/>
        <w:spacing w:after="0" w:line="360" w:lineRule="auto"/>
        <w:ind w:left="0" w:firstLine="567"/>
        <w:jc w:val="both"/>
        <w:rPr>
          <w:rFonts w:ascii="Times New Roman" w:hAnsi="Times New Roman"/>
          <w:sz w:val="28"/>
          <w:szCs w:val="28"/>
        </w:rPr>
      </w:pPr>
      <w:r w:rsidRPr="00A25AC0">
        <w:rPr>
          <w:rFonts w:ascii="Times New Roman" w:hAnsi="Times New Roman"/>
          <w:sz w:val="28"/>
          <w:szCs w:val="28"/>
        </w:rPr>
        <w:t xml:space="preserve">В Європі налічується близько 3000 кластерів, </w:t>
      </w:r>
      <w:r w:rsidR="00A25AC0">
        <w:rPr>
          <w:rFonts w:ascii="Times New Roman" w:hAnsi="Times New Roman"/>
          <w:sz w:val="28"/>
          <w:szCs w:val="28"/>
        </w:rPr>
        <w:t>які</w:t>
      </w:r>
      <w:r w:rsidRPr="00A25AC0">
        <w:rPr>
          <w:rFonts w:ascii="Times New Roman" w:hAnsi="Times New Roman"/>
          <w:sz w:val="28"/>
          <w:szCs w:val="28"/>
        </w:rPr>
        <w:t xml:space="preserve"> покривають до </w:t>
      </w:r>
      <w:r w:rsidR="00A25AC0" w:rsidRPr="00A25AC0">
        <w:rPr>
          <w:rFonts w:ascii="Times New Roman" w:hAnsi="Times New Roman"/>
          <w:sz w:val="28"/>
          <w:szCs w:val="28"/>
        </w:rPr>
        <w:t>40</w:t>
      </w:r>
      <w:r w:rsidRPr="00A25AC0">
        <w:rPr>
          <w:rFonts w:ascii="Times New Roman" w:hAnsi="Times New Roman"/>
          <w:sz w:val="28"/>
          <w:szCs w:val="28"/>
        </w:rPr>
        <w:t>% робочих місць й до 55% фондів заробітних плат ЄС.</w:t>
      </w:r>
      <w:r w:rsidR="00A25AC0">
        <w:rPr>
          <w:rFonts w:ascii="Times New Roman" w:hAnsi="Times New Roman"/>
          <w:sz w:val="28"/>
          <w:szCs w:val="28"/>
        </w:rPr>
        <w:t xml:space="preserve"> В Україні ж процес становлення кластерів та технопарків тільки розпочинається.</w:t>
      </w:r>
      <w:r w:rsidR="0076779E">
        <w:rPr>
          <w:rFonts w:ascii="Times New Roman" w:hAnsi="Times New Roman"/>
          <w:sz w:val="28"/>
          <w:szCs w:val="28"/>
        </w:rPr>
        <w:t xml:space="preserve"> Н</w:t>
      </w:r>
      <w:r w:rsidR="0076779E" w:rsidRPr="0076779E">
        <w:rPr>
          <w:rFonts w:ascii="Times New Roman" w:hAnsi="Times New Roman"/>
          <w:sz w:val="28"/>
          <w:szCs w:val="28"/>
        </w:rPr>
        <w:t xml:space="preserve">езважаючи на досить </w:t>
      </w:r>
      <w:r w:rsidR="002C31FD">
        <w:rPr>
          <w:rFonts w:ascii="Times New Roman" w:hAnsi="Times New Roman"/>
          <w:sz w:val="28"/>
          <w:szCs w:val="28"/>
        </w:rPr>
        <w:t>значну</w:t>
      </w:r>
      <w:r w:rsidR="0076779E" w:rsidRPr="0076779E">
        <w:rPr>
          <w:rFonts w:ascii="Times New Roman" w:hAnsi="Times New Roman"/>
          <w:sz w:val="28"/>
          <w:szCs w:val="28"/>
        </w:rPr>
        <w:t xml:space="preserve"> активність </w:t>
      </w:r>
      <w:r w:rsidR="002C31FD">
        <w:rPr>
          <w:rFonts w:ascii="Times New Roman" w:hAnsi="Times New Roman"/>
          <w:sz w:val="28"/>
          <w:szCs w:val="28"/>
        </w:rPr>
        <w:t>ран</w:t>
      </w:r>
      <w:r w:rsidR="0060565B">
        <w:rPr>
          <w:rFonts w:ascii="Times New Roman" w:hAnsi="Times New Roman"/>
          <w:sz w:val="28"/>
          <w:szCs w:val="28"/>
        </w:rPr>
        <w:t xml:space="preserve">іше </w:t>
      </w:r>
      <w:r w:rsidR="0076779E" w:rsidRPr="0076779E">
        <w:rPr>
          <w:rFonts w:ascii="Times New Roman" w:hAnsi="Times New Roman"/>
          <w:sz w:val="28"/>
          <w:szCs w:val="28"/>
        </w:rPr>
        <w:t>створених кластерів</w:t>
      </w:r>
      <w:r w:rsidR="008052BD" w:rsidRPr="008052BD">
        <w:rPr>
          <w:rFonts w:ascii="Times New Roman" w:hAnsi="Times New Roman"/>
          <w:sz w:val="28"/>
          <w:szCs w:val="28"/>
        </w:rPr>
        <w:t xml:space="preserve"> </w:t>
      </w:r>
      <w:r w:rsidR="008052BD" w:rsidRPr="0076779E">
        <w:rPr>
          <w:rFonts w:ascii="Times New Roman" w:hAnsi="Times New Roman"/>
          <w:sz w:val="28"/>
          <w:szCs w:val="28"/>
        </w:rPr>
        <w:t xml:space="preserve">як на </w:t>
      </w:r>
      <w:r w:rsidR="008052BD">
        <w:rPr>
          <w:rFonts w:ascii="Times New Roman" w:hAnsi="Times New Roman"/>
          <w:sz w:val="28"/>
          <w:szCs w:val="28"/>
        </w:rPr>
        <w:t>локальному чи</w:t>
      </w:r>
      <w:r w:rsidR="008052BD" w:rsidRPr="0076779E">
        <w:rPr>
          <w:rFonts w:ascii="Times New Roman" w:hAnsi="Times New Roman"/>
          <w:sz w:val="28"/>
          <w:szCs w:val="28"/>
        </w:rPr>
        <w:t xml:space="preserve"> </w:t>
      </w:r>
      <w:r w:rsidR="008052BD">
        <w:rPr>
          <w:rFonts w:ascii="Times New Roman" w:hAnsi="Times New Roman"/>
          <w:sz w:val="28"/>
          <w:szCs w:val="28"/>
        </w:rPr>
        <w:t>регіональному,</w:t>
      </w:r>
      <w:r w:rsidR="008052BD" w:rsidRPr="0076779E">
        <w:rPr>
          <w:rFonts w:ascii="Times New Roman" w:hAnsi="Times New Roman"/>
          <w:sz w:val="28"/>
          <w:szCs w:val="28"/>
        </w:rPr>
        <w:t xml:space="preserve"> так і на міжнародному рівн</w:t>
      </w:r>
      <w:r w:rsidR="008052BD">
        <w:rPr>
          <w:rFonts w:ascii="Times New Roman" w:hAnsi="Times New Roman"/>
          <w:sz w:val="28"/>
          <w:szCs w:val="28"/>
        </w:rPr>
        <w:t xml:space="preserve">ях </w:t>
      </w:r>
      <w:r w:rsidR="008052BD" w:rsidRPr="0076779E">
        <w:rPr>
          <w:rFonts w:ascii="Times New Roman" w:hAnsi="Times New Roman"/>
          <w:sz w:val="28"/>
          <w:szCs w:val="28"/>
        </w:rPr>
        <w:t>(</w:t>
      </w:r>
      <w:r w:rsidR="008052BD">
        <w:rPr>
          <w:rFonts w:ascii="Times New Roman" w:hAnsi="Times New Roman"/>
          <w:sz w:val="28"/>
          <w:szCs w:val="28"/>
        </w:rPr>
        <w:t>наприклад</w:t>
      </w:r>
      <w:r w:rsidR="008052BD" w:rsidRPr="0076779E">
        <w:rPr>
          <w:rFonts w:ascii="Times New Roman" w:hAnsi="Times New Roman"/>
          <w:sz w:val="28"/>
          <w:szCs w:val="28"/>
        </w:rPr>
        <w:t xml:space="preserve">, участь </w:t>
      </w:r>
      <w:r w:rsidR="008052BD">
        <w:rPr>
          <w:rFonts w:ascii="Times New Roman" w:hAnsi="Times New Roman"/>
          <w:sz w:val="28"/>
          <w:szCs w:val="28"/>
        </w:rPr>
        <w:t>у</w:t>
      </w:r>
      <w:r w:rsidR="008052BD" w:rsidRPr="0076779E">
        <w:rPr>
          <w:rFonts w:ascii="Times New Roman" w:hAnsi="Times New Roman"/>
          <w:sz w:val="28"/>
          <w:szCs w:val="28"/>
        </w:rPr>
        <w:t xml:space="preserve"> Європейській спільноті кластерів  – </w:t>
      </w:r>
      <w:proofErr w:type="spellStart"/>
      <w:r w:rsidR="008052BD" w:rsidRPr="0076779E">
        <w:rPr>
          <w:rFonts w:ascii="Times New Roman" w:hAnsi="Times New Roman"/>
          <w:sz w:val="28"/>
          <w:szCs w:val="28"/>
        </w:rPr>
        <w:t>European</w:t>
      </w:r>
      <w:proofErr w:type="spellEnd"/>
      <w:r w:rsidR="008052BD" w:rsidRPr="0076779E">
        <w:rPr>
          <w:rFonts w:ascii="Times New Roman" w:hAnsi="Times New Roman"/>
          <w:sz w:val="28"/>
          <w:szCs w:val="28"/>
        </w:rPr>
        <w:t xml:space="preserve"> </w:t>
      </w:r>
      <w:proofErr w:type="spellStart"/>
      <w:r w:rsidR="008052BD" w:rsidRPr="0076779E">
        <w:rPr>
          <w:rFonts w:ascii="Times New Roman" w:hAnsi="Times New Roman"/>
          <w:sz w:val="28"/>
          <w:szCs w:val="28"/>
        </w:rPr>
        <w:t>Cl</w:t>
      </w:r>
      <w:proofErr w:type="spellEnd"/>
      <w:r w:rsidR="008052BD">
        <w:rPr>
          <w:rFonts w:ascii="Times New Roman" w:hAnsi="Times New Roman"/>
          <w:sz w:val="28"/>
          <w:szCs w:val="28"/>
          <w:lang w:val="en-US"/>
        </w:rPr>
        <w:t>u</w:t>
      </w:r>
      <w:proofErr w:type="spellStart"/>
      <w:r w:rsidR="008052BD" w:rsidRPr="0076779E">
        <w:rPr>
          <w:rFonts w:ascii="Times New Roman" w:hAnsi="Times New Roman"/>
          <w:sz w:val="28"/>
          <w:szCs w:val="28"/>
        </w:rPr>
        <w:t>ster</w:t>
      </w:r>
      <w:proofErr w:type="spellEnd"/>
      <w:r w:rsidR="008052BD" w:rsidRPr="0076779E">
        <w:rPr>
          <w:rFonts w:ascii="Times New Roman" w:hAnsi="Times New Roman"/>
          <w:sz w:val="28"/>
          <w:szCs w:val="28"/>
        </w:rPr>
        <w:t xml:space="preserve"> </w:t>
      </w:r>
      <w:proofErr w:type="spellStart"/>
      <w:r w:rsidR="008052BD" w:rsidRPr="0076779E">
        <w:rPr>
          <w:rFonts w:ascii="Times New Roman" w:hAnsi="Times New Roman"/>
          <w:sz w:val="28"/>
          <w:szCs w:val="28"/>
        </w:rPr>
        <w:t>collaboration</w:t>
      </w:r>
      <w:proofErr w:type="spellEnd"/>
      <w:r w:rsidR="008052BD" w:rsidRPr="0076779E">
        <w:rPr>
          <w:rFonts w:ascii="Times New Roman" w:hAnsi="Times New Roman"/>
          <w:sz w:val="28"/>
          <w:szCs w:val="28"/>
        </w:rPr>
        <w:t xml:space="preserve"> </w:t>
      </w:r>
      <w:proofErr w:type="spellStart"/>
      <w:r w:rsidR="008052BD" w:rsidRPr="0076779E">
        <w:rPr>
          <w:rFonts w:ascii="Times New Roman" w:hAnsi="Times New Roman"/>
          <w:sz w:val="28"/>
          <w:szCs w:val="28"/>
        </w:rPr>
        <w:t>platform</w:t>
      </w:r>
      <w:proofErr w:type="spellEnd"/>
      <w:r w:rsidR="008052BD" w:rsidRPr="0076779E">
        <w:rPr>
          <w:rFonts w:ascii="Times New Roman" w:hAnsi="Times New Roman"/>
          <w:sz w:val="28"/>
          <w:szCs w:val="28"/>
        </w:rPr>
        <w:t>,)</w:t>
      </w:r>
      <w:r w:rsidR="008052BD">
        <w:rPr>
          <w:rFonts w:ascii="Times New Roman" w:hAnsi="Times New Roman"/>
          <w:sz w:val="28"/>
          <w:szCs w:val="28"/>
        </w:rPr>
        <w:t>,</w:t>
      </w:r>
      <w:r w:rsidR="0076779E" w:rsidRPr="0076779E">
        <w:rPr>
          <w:rFonts w:ascii="Times New Roman" w:hAnsi="Times New Roman"/>
          <w:sz w:val="28"/>
          <w:szCs w:val="28"/>
        </w:rPr>
        <w:t xml:space="preserve"> </w:t>
      </w:r>
      <w:r w:rsidR="008052BD" w:rsidRPr="0076779E">
        <w:rPr>
          <w:rFonts w:ascii="Times New Roman" w:hAnsi="Times New Roman"/>
          <w:sz w:val="28"/>
          <w:szCs w:val="28"/>
        </w:rPr>
        <w:t xml:space="preserve">імплементації державної політики та стратегії </w:t>
      </w:r>
      <w:r w:rsidR="0076779E" w:rsidRPr="0076779E">
        <w:rPr>
          <w:rFonts w:ascii="Times New Roman" w:hAnsi="Times New Roman"/>
          <w:sz w:val="28"/>
          <w:szCs w:val="28"/>
        </w:rPr>
        <w:t xml:space="preserve">значно відстає в </w:t>
      </w:r>
      <w:r w:rsidR="008052BD">
        <w:rPr>
          <w:rFonts w:ascii="Times New Roman" w:hAnsi="Times New Roman"/>
          <w:sz w:val="28"/>
          <w:szCs w:val="28"/>
        </w:rPr>
        <w:t xml:space="preserve">цьому </w:t>
      </w:r>
      <w:r w:rsidR="0076779E" w:rsidRPr="0076779E">
        <w:rPr>
          <w:rFonts w:ascii="Times New Roman" w:hAnsi="Times New Roman"/>
          <w:sz w:val="28"/>
          <w:szCs w:val="28"/>
        </w:rPr>
        <w:t>напрямку.</w:t>
      </w:r>
    </w:p>
    <w:p w14:paraId="7E679F02" w14:textId="0E9E1056" w:rsidR="00965BBA" w:rsidRPr="004743D5" w:rsidRDefault="00D668E7" w:rsidP="00FE131E">
      <w:pPr>
        <w:pStyle w:val="a3"/>
        <w:spacing w:after="0" w:line="360" w:lineRule="auto"/>
        <w:ind w:left="0" w:firstLine="567"/>
        <w:jc w:val="both"/>
        <w:rPr>
          <w:rFonts w:ascii="Times New Roman" w:hAnsi="Times New Roman"/>
          <w:sz w:val="28"/>
          <w:szCs w:val="28"/>
        </w:rPr>
      </w:pPr>
      <w:r w:rsidRPr="00D668E7">
        <w:rPr>
          <w:rFonts w:ascii="Times New Roman" w:hAnsi="Times New Roman"/>
          <w:sz w:val="28"/>
          <w:szCs w:val="28"/>
        </w:rPr>
        <w:t xml:space="preserve">Проблемам формування і розвитку кластерів присвячено роботи таких видатних закордонних вчених як </w:t>
      </w:r>
      <w:r w:rsidR="009C0FD2">
        <w:rPr>
          <w:rFonts w:ascii="Times New Roman" w:hAnsi="Times New Roman"/>
          <w:sz w:val="28"/>
          <w:szCs w:val="28"/>
        </w:rPr>
        <w:t>Г. </w:t>
      </w:r>
      <w:proofErr w:type="spellStart"/>
      <w:r w:rsidR="009C0FD2">
        <w:rPr>
          <w:rFonts w:ascii="Times New Roman" w:hAnsi="Times New Roman"/>
          <w:sz w:val="28"/>
          <w:szCs w:val="28"/>
        </w:rPr>
        <w:t>Еккі</w:t>
      </w:r>
      <w:proofErr w:type="spellEnd"/>
      <w:r w:rsidR="009C0FD2">
        <w:rPr>
          <w:rFonts w:ascii="Times New Roman" w:hAnsi="Times New Roman"/>
          <w:sz w:val="28"/>
          <w:szCs w:val="28"/>
        </w:rPr>
        <w:t xml:space="preserve">, П. </w:t>
      </w:r>
      <w:proofErr w:type="spellStart"/>
      <w:r w:rsidR="009C0FD2">
        <w:rPr>
          <w:rFonts w:ascii="Times New Roman" w:hAnsi="Times New Roman"/>
          <w:sz w:val="28"/>
          <w:szCs w:val="28"/>
        </w:rPr>
        <w:t>Кругман</w:t>
      </w:r>
      <w:proofErr w:type="spellEnd"/>
      <w:r w:rsidR="009C0FD2" w:rsidRPr="00D668E7">
        <w:rPr>
          <w:rFonts w:ascii="Times New Roman" w:hAnsi="Times New Roman"/>
          <w:sz w:val="28"/>
          <w:szCs w:val="28"/>
        </w:rPr>
        <w:t xml:space="preserve">, </w:t>
      </w:r>
      <w:r w:rsidRPr="00D668E7">
        <w:rPr>
          <w:rFonts w:ascii="Times New Roman" w:hAnsi="Times New Roman"/>
          <w:sz w:val="28"/>
          <w:szCs w:val="28"/>
        </w:rPr>
        <w:t xml:space="preserve">М. Портер, </w:t>
      </w:r>
      <w:r w:rsidR="009C0FD2">
        <w:rPr>
          <w:rFonts w:ascii="Times New Roman" w:hAnsi="Times New Roman"/>
          <w:sz w:val="28"/>
          <w:szCs w:val="28"/>
        </w:rPr>
        <w:t xml:space="preserve">М. </w:t>
      </w:r>
      <w:proofErr w:type="spellStart"/>
      <w:r w:rsidR="009C0FD2">
        <w:rPr>
          <w:rFonts w:ascii="Times New Roman" w:hAnsi="Times New Roman"/>
          <w:sz w:val="28"/>
          <w:szCs w:val="28"/>
        </w:rPr>
        <w:t>Фуджита</w:t>
      </w:r>
      <w:proofErr w:type="spellEnd"/>
      <w:r w:rsidRPr="00D668E7">
        <w:rPr>
          <w:rFonts w:ascii="Times New Roman" w:hAnsi="Times New Roman"/>
          <w:sz w:val="28"/>
          <w:szCs w:val="28"/>
        </w:rPr>
        <w:t xml:space="preserve">, </w:t>
      </w:r>
      <w:r w:rsidR="009C0FD2">
        <w:rPr>
          <w:rFonts w:ascii="Times New Roman" w:hAnsi="Times New Roman"/>
          <w:sz w:val="28"/>
          <w:szCs w:val="28"/>
        </w:rPr>
        <w:t xml:space="preserve">О. </w:t>
      </w:r>
      <w:proofErr w:type="spellStart"/>
      <w:r w:rsidR="009C0FD2">
        <w:rPr>
          <w:rFonts w:ascii="Times New Roman" w:hAnsi="Times New Roman"/>
          <w:sz w:val="28"/>
          <w:szCs w:val="28"/>
        </w:rPr>
        <w:t>Сьолвел</w:t>
      </w:r>
      <w:proofErr w:type="spellEnd"/>
      <w:r w:rsidRPr="00D668E7">
        <w:rPr>
          <w:rFonts w:ascii="Times New Roman" w:hAnsi="Times New Roman"/>
          <w:sz w:val="28"/>
          <w:szCs w:val="28"/>
        </w:rPr>
        <w:t>, та ін. Дослідженню нов</w:t>
      </w:r>
      <w:r w:rsidR="00A51524">
        <w:rPr>
          <w:rFonts w:ascii="Times New Roman" w:hAnsi="Times New Roman"/>
          <w:sz w:val="28"/>
          <w:szCs w:val="28"/>
        </w:rPr>
        <w:t>ітніх</w:t>
      </w:r>
      <w:r w:rsidRPr="00D668E7">
        <w:rPr>
          <w:rFonts w:ascii="Times New Roman" w:hAnsi="Times New Roman"/>
          <w:sz w:val="28"/>
          <w:szCs w:val="28"/>
        </w:rPr>
        <w:t xml:space="preserve"> форм виробничих систем </w:t>
      </w:r>
      <w:r w:rsidR="00A51524">
        <w:rPr>
          <w:rFonts w:ascii="Times New Roman" w:hAnsi="Times New Roman"/>
          <w:sz w:val="28"/>
          <w:szCs w:val="28"/>
        </w:rPr>
        <w:t>і</w:t>
      </w:r>
      <w:r w:rsidRPr="00D668E7">
        <w:rPr>
          <w:rFonts w:ascii="Times New Roman" w:hAnsi="Times New Roman"/>
          <w:sz w:val="28"/>
          <w:szCs w:val="28"/>
        </w:rPr>
        <w:t xml:space="preserve"> їх ролі у при</w:t>
      </w:r>
      <w:r w:rsidR="00FC2223">
        <w:rPr>
          <w:rFonts w:ascii="Times New Roman" w:hAnsi="Times New Roman"/>
          <w:sz w:val="28"/>
          <w:szCs w:val="28"/>
        </w:rPr>
        <w:t>швидшенні</w:t>
      </w:r>
      <w:r w:rsidRPr="00D668E7">
        <w:rPr>
          <w:rFonts w:ascii="Times New Roman" w:hAnsi="Times New Roman"/>
          <w:sz w:val="28"/>
          <w:szCs w:val="28"/>
        </w:rPr>
        <w:t xml:space="preserve"> інноваційного розвитку економіки країни і регіонів присвячені роботи в</w:t>
      </w:r>
      <w:r w:rsidR="008D67E5">
        <w:rPr>
          <w:rFonts w:ascii="Times New Roman" w:hAnsi="Times New Roman"/>
          <w:sz w:val="28"/>
          <w:szCs w:val="28"/>
        </w:rPr>
        <w:t>ідомих</w:t>
      </w:r>
      <w:r w:rsidRPr="00D668E7">
        <w:rPr>
          <w:rFonts w:ascii="Times New Roman" w:hAnsi="Times New Roman"/>
          <w:sz w:val="28"/>
          <w:szCs w:val="28"/>
        </w:rPr>
        <w:t xml:space="preserve"> українських учених </w:t>
      </w:r>
      <w:r w:rsidR="00567A6C">
        <w:rPr>
          <w:rFonts w:ascii="Times New Roman" w:hAnsi="Times New Roman"/>
          <w:sz w:val="28"/>
          <w:szCs w:val="28"/>
        </w:rPr>
        <w:t xml:space="preserve">М. </w:t>
      </w:r>
      <w:proofErr w:type="spellStart"/>
      <w:r w:rsidR="00567A6C">
        <w:rPr>
          <w:rFonts w:ascii="Times New Roman" w:hAnsi="Times New Roman"/>
          <w:sz w:val="28"/>
          <w:szCs w:val="28"/>
        </w:rPr>
        <w:t>Бігус</w:t>
      </w:r>
      <w:proofErr w:type="spellEnd"/>
      <w:r w:rsidR="00567A6C">
        <w:rPr>
          <w:rFonts w:ascii="Times New Roman" w:hAnsi="Times New Roman"/>
          <w:sz w:val="28"/>
          <w:szCs w:val="28"/>
        </w:rPr>
        <w:t xml:space="preserve">, </w:t>
      </w:r>
      <w:r w:rsidR="00392B80">
        <w:rPr>
          <w:rFonts w:ascii="Times New Roman" w:hAnsi="Times New Roman"/>
          <w:sz w:val="28"/>
          <w:szCs w:val="28"/>
        </w:rPr>
        <w:t xml:space="preserve">А. </w:t>
      </w:r>
      <w:proofErr w:type="spellStart"/>
      <w:r w:rsidR="00392B80">
        <w:rPr>
          <w:rFonts w:ascii="Times New Roman" w:hAnsi="Times New Roman"/>
          <w:sz w:val="28"/>
          <w:szCs w:val="28"/>
        </w:rPr>
        <w:t>Лапшенко</w:t>
      </w:r>
      <w:proofErr w:type="spellEnd"/>
      <w:r w:rsidR="00392B80">
        <w:rPr>
          <w:rFonts w:ascii="Times New Roman" w:hAnsi="Times New Roman"/>
          <w:sz w:val="28"/>
          <w:szCs w:val="28"/>
        </w:rPr>
        <w:t xml:space="preserve">, </w:t>
      </w:r>
      <w:r w:rsidR="00567A6C">
        <w:rPr>
          <w:rFonts w:ascii="Times New Roman" w:hAnsi="Times New Roman"/>
          <w:sz w:val="28"/>
          <w:szCs w:val="28"/>
        </w:rPr>
        <w:t>І. Ліщинський</w:t>
      </w:r>
      <w:r w:rsidRPr="00D668E7">
        <w:rPr>
          <w:rFonts w:ascii="Times New Roman" w:hAnsi="Times New Roman"/>
          <w:sz w:val="28"/>
          <w:szCs w:val="28"/>
        </w:rPr>
        <w:t xml:space="preserve">, </w:t>
      </w:r>
      <w:r w:rsidR="00567A6C">
        <w:rPr>
          <w:rFonts w:ascii="Times New Roman" w:hAnsi="Times New Roman"/>
          <w:sz w:val="28"/>
          <w:szCs w:val="28"/>
        </w:rPr>
        <w:t>М.</w:t>
      </w:r>
      <w:r w:rsidR="00392B80">
        <w:rPr>
          <w:rFonts w:ascii="Times New Roman" w:hAnsi="Times New Roman"/>
          <w:sz w:val="28"/>
          <w:szCs w:val="28"/>
        </w:rPr>
        <w:t> </w:t>
      </w:r>
      <w:r w:rsidR="00567A6C">
        <w:rPr>
          <w:rFonts w:ascii="Times New Roman" w:hAnsi="Times New Roman"/>
          <w:sz w:val="28"/>
          <w:szCs w:val="28"/>
        </w:rPr>
        <w:t>Лизун</w:t>
      </w:r>
      <w:r w:rsidR="000B7DAC">
        <w:rPr>
          <w:rFonts w:ascii="Times New Roman" w:hAnsi="Times New Roman"/>
          <w:sz w:val="28"/>
          <w:szCs w:val="28"/>
        </w:rPr>
        <w:t xml:space="preserve">, О. Маслак, </w:t>
      </w:r>
      <w:r w:rsidR="00392B80" w:rsidRPr="00D668E7">
        <w:rPr>
          <w:rFonts w:ascii="Times New Roman" w:hAnsi="Times New Roman"/>
          <w:sz w:val="28"/>
          <w:szCs w:val="28"/>
        </w:rPr>
        <w:t xml:space="preserve">С. Соколенко, </w:t>
      </w:r>
      <w:r w:rsidR="000B7DAC">
        <w:rPr>
          <w:rFonts w:ascii="Times New Roman" w:hAnsi="Times New Roman"/>
          <w:sz w:val="28"/>
          <w:szCs w:val="28"/>
        </w:rPr>
        <w:t>та ін</w:t>
      </w:r>
      <w:r w:rsidRPr="00D668E7">
        <w:rPr>
          <w:rFonts w:ascii="Times New Roman" w:hAnsi="Times New Roman"/>
          <w:sz w:val="28"/>
          <w:szCs w:val="28"/>
        </w:rPr>
        <w:t>.</w:t>
      </w:r>
      <w:r w:rsidR="00B07E18">
        <w:rPr>
          <w:rFonts w:ascii="Times New Roman" w:hAnsi="Times New Roman"/>
          <w:sz w:val="28"/>
          <w:szCs w:val="28"/>
        </w:rPr>
        <w:t xml:space="preserve"> </w:t>
      </w:r>
      <w:r w:rsidR="004743D5" w:rsidRPr="004743D5">
        <w:rPr>
          <w:rFonts w:ascii="Times New Roman" w:hAnsi="Times New Roman"/>
          <w:sz w:val="28"/>
          <w:szCs w:val="28"/>
        </w:rPr>
        <w:t xml:space="preserve">Але незважаючи на значну кількість публікацій, що висвітлюють окремі аспекти створення </w:t>
      </w:r>
      <w:r w:rsidR="004743D5">
        <w:rPr>
          <w:rFonts w:ascii="Times New Roman" w:hAnsi="Times New Roman"/>
          <w:sz w:val="28"/>
          <w:szCs w:val="28"/>
        </w:rPr>
        <w:t>інноваційних агломерацій</w:t>
      </w:r>
      <w:r w:rsidR="004743D5" w:rsidRPr="004743D5">
        <w:rPr>
          <w:rFonts w:ascii="Times New Roman" w:hAnsi="Times New Roman"/>
          <w:sz w:val="28"/>
          <w:szCs w:val="28"/>
        </w:rPr>
        <w:t xml:space="preserve">, дослідження переваг формування кластерних структур, визначення </w:t>
      </w:r>
      <w:r w:rsidR="004743D5" w:rsidRPr="004743D5">
        <w:rPr>
          <w:rFonts w:ascii="Times New Roman" w:hAnsi="Times New Roman"/>
          <w:sz w:val="28"/>
          <w:szCs w:val="28"/>
        </w:rPr>
        <w:lastRenderedPageBreak/>
        <w:t>перспектив та їх ефективності для інноваційного розвитку економіки вимагають подальшої розробки.</w:t>
      </w:r>
    </w:p>
    <w:p w14:paraId="154A3DC2" w14:textId="3CDA27A9" w:rsidR="00B07E18" w:rsidRDefault="00B07E18" w:rsidP="00B07E18">
      <w:pPr>
        <w:spacing w:after="0" w:line="360" w:lineRule="auto"/>
        <w:ind w:firstLine="567"/>
        <w:jc w:val="both"/>
        <w:rPr>
          <w:rFonts w:ascii="Times New Roman" w:hAnsi="Times New Roman"/>
          <w:sz w:val="28"/>
          <w:szCs w:val="28"/>
        </w:rPr>
      </w:pPr>
      <w:r w:rsidRPr="00A973A8">
        <w:rPr>
          <w:rFonts w:ascii="Times New Roman" w:hAnsi="Times New Roman"/>
          <w:b/>
          <w:sz w:val="28"/>
          <w:szCs w:val="28"/>
        </w:rPr>
        <w:t xml:space="preserve">Метою роботи </w:t>
      </w:r>
      <w:r>
        <w:rPr>
          <w:rFonts w:ascii="Times New Roman" w:hAnsi="Times New Roman"/>
          <w:sz w:val="28"/>
          <w:szCs w:val="28"/>
        </w:rPr>
        <w:t xml:space="preserve">є </w:t>
      </w:r>
      <w:r w:rsidR="00F95019">
        <w:rPr>
          <w:rFonts w:ascii="Times New Roman" w:hAnsi="Times New Roman"/>
          <w:sz w:val="28"/>
          <w:szCs w:val="28"/>
        </w:rPr>
        <w:t xml:space="preserve">концептуальне </w:t>
      </w:r>
      <w:r w:rsidR="00066C5E">
        <w:rPr>
          <w:rFonts w:ascii="Times New Roman" w:hAnsi="Times New Roman"/>
          <w:sz w:val="28"/>
          <w:szCs w:val="28"/>
        </w:rPr>
        <w:t xml:space="preserve">обґрунтування </w:t>
      </w:r>
      <w:r w:rsidR="00F34CF7">
        <w:rPr>
          <w:rFonts w:ascii="Times New Roman" w:hAnsi="Times New Roman"/>
          <w:sz w:val="28"/>
          <w:szCs w:val="28"/>
        </w:rPr>
        <w:t xml:space="preserve">становлення </w:t>
      </w:r>
      <w:r w:rsidR="00F95019">
        <w:rPr>
          <w:rFonts w:ascii="Times New Roman" w:hAnsi="Times New Roman"/>
          <w:sz w:val="28"/>
          <w:szCs w:val="28"/>
        </w:rPr>
        <w:t>інноваційн</w:t>
      </w:r>
      <w:r w:rsidR="00F34CF7">
        <w:rPr>
          <w:rFonts w:ascii="Times New Roman" w:hAnsi="Times New Roman"/>
          <w:sz w:val="28"/>
          <w:szCs w:val="28"/>
        </w:rPr>
        <w:t xml:space="preserve">их агломерацій, аналіз їх розвитку в </w:t>
      </w:r>
      <w:r w:rsidR="0001692C">
        <w:rPr>
          <w:rFonts w:ascii="Times New Roman" w:hAnsi="Times New Roman"/>
          <w:sz w:val="28"/>
          <w:szCs w:val="28"/>
        </w:rPr>
        <w:t>ЄС та Україні та виявлення на цій основі</w:t>
      </w:r>
      <w:r w:rsidR="00066C5E">
        <w:rPr>
          <w:rFonts w:ascii="Times New Roman" w:hAnsi="Times New Roman"/>
          <w:sz w:val="28"/>
          <w:szCs w:val="28"/>
        </w:rPr>
        <w:t xml:space="preserve"> </w:t>
      </w:r>
      <w:r>
        <w:rPr>
          <w:rFonts w:ascii="Times New Roman" w:hAnsi="Times New Roman"/>
          <w:sz w:val="28"/>
          <w:szCs w:val="28"/>
        </w:rPr>
        <w:t xml:space="preserve">стратегічних напрямів </w:t>
      </w:r>
      <w:r w:rsidR="0001692C">
        <w:rPr>
          <w:rFonts w:ascii="Times New Roman" w:hAnsi="Times New Roman"/>
          <w:sz w:val="28"/>
          <w:szCs w:val="28"/>
        </w:rPr>
        <w:t>стимулювання діяльності кластерів та технопарків</w:t>
      </w:r>
      <w:r>
        <w:rPr>
          <w:rFonts w:ascii="Times New Roman" w:hAnsi="Times New Roman"/>
          <w:sz w:val="28"/>
          <w:szCs w:val="28"/>
        </w:rPr>
        <w:t>.</w:t>
      </w:r>
    </w:p>
    <w:p w14:paraId="5C2FEC54" w14:textId="4A48B85F" w:rsidR="00B07E18" w:rsidRDefault="00B07E18" w:rsidP="00B07E18">
      <w:pPr>
        <w:spacing w:after="0" w:line="360" w:lineRule="auto"/>
        <w:ind w:firstLine="567"/>
        <w:jc w:val="both"/>
        <w:rPr>
          <w:rFonts w:ascii="Times New Roman" w:hAnsi="Times New Roman"/>
          <w:sz w:val="28"/>
          <w:szCs w:val="28"/>
        </w:rPr>
      </w:pPr>
      <w:r>
        <w:rPr>
          <w:rFonts w:ascii="Times New Roman" w:hAnsi="Times New Roman"/>
          <w:sz w:val="28"/>
          <w:szCs w:val="28"/>
        </w:rPr>
        <w:t xml:space="preserve">Для </w:t>
      </w:r>
      <w:r w:rsidR="009D5AE7">
        <w:rPr>
          <w:rFonts w:ascii="Times New Roman" w:hAnsi="Times New Roman"/>
          <w:sz w:val="28"/>
          <w:szCs w:val="28"/>
        </w:rPr>
        <w:t>досягнення</w:t>
      </w:r>
      <w:r>
        <w:rPr>
          <w:rFonts w:ascii="Times New Roman" w:hAnsi="Times New Roman"/>
          <w:sz w:val="28"/>
          <w:szCs w:val="28"/>
        </w:rPr>
        <w:t xml:space="preserve"> </w:t>
      </w:r>
      <w:r w:rsidR="009D5AE7">
        <w:rPr>
          <w:rFonts w:ascii="Times New Roman" w:hAnsi="Times New Roman"/>
          <w:sz w:val="28"/>
          <w:szCs w:val="28"/>
        </w:rPr>
        <w:t>поставленої</w:t>
      </w:r>
      <w:r>
        <w:rPr>
          <w:rFonts w:ascii="Times New Roman" w:hAnsi="Times New Roman"/>
          <w:sz w:val="28"/>
          <w:szCs w:val="28"/>
        </w:rPr>
        <w:t xml:space="preserve"> мети, </w:t>
      </w:r>
      <w:r w:rsidR="00055DCB">
        <w:rPr>
          <w:rFonts w:ascii="Times New Roman" w:hAnsi="Times New Roman"/>
          <w:sz w:val="28"/>
          <w:szCs w:val="28"/>
        </w:rPr>
        <w:t>доцільно</w:t>
      </w:r>
      <w:r w:rsidR="009D5AE7">
        <w:rPr>
          <w:rFonts w:ascii="Times New Roman" w:hAnsi="Times New Roman"/>
          <w:sz w:val="28"/>
          <w:szCs w:val="28"/>
        </w:rPr>
        <w:t xml:space="preserve"> вико</w:t>
      </w:r>
      <w:r w:rsidR="00511C2F">
        <w:rPr>
          <w:rFonts w:ascii="Times New Roman" w:hAnsi="Times New Roman"/>
          <w:sz w:val="28"/>
          <w:szCs w:val="28"/>
        </w:rPr>
        <w:t>нати</w:t>
      </w:r>
      <w:r>
        <w:rPr>
          <w:rFonts w:ascii="Times New Roman" w:hAnsi="Times New Roman"/>
          <w:sz w:val="28"/>
          <w:szCs w:val="28"/>
        </w:rPr>
        <w:t xml:space="preserve"> такі </w:t>
      </w:r>
      <w:r w:rsidRPr="00511C2F">
        <w:rPr>
          <w:rFonts w:ascii="Times New Roman" w:hAnsi="Times New Roman"/>
          <w:b/>
          <w:bCs/>
          <w:sz w:val="28"/>
          <w:szCs w:val="28"/>
        </w:rPr>
        <w:t>завдання</w:t>
      </w:r>
      <w:r>
        <w:rPr>
          <w:rFonts w:ascii="Times New Roman" w:hAnsi="Times New Roman"/>
          <w:sz w:val="28"/>
          <w:szCs w:val="28"/>
        </w:rPr>
        <w:t>:</w:t>
      </w:r>
    </w:p>
    <w:p w14:paraId="3FDF1455" w14:textId="64F286AE" w:rsidR="00C40BB0" w:rsidRPr="00C40BB0" w:rsidRDefault="00757082" w:rsidP="00B77A98">
      <w:pPr>
        <w:numPr>
          <w:ilvl w:val="0"/>
          <w:numId w:val="7"/>
        </w:numPr>
        <w:tabs>
          <w:tab w:val="left" w:pos="993"/>
        </w:tabs>
        <w:spacing w:after="0" w:line="360" w:lineRule="auto"/>
        <w:ind w:left="0" w:firstLine="709"/>
        <w:jc w:val="both"/>
        <w:rPr>
          <w:rFonts w:ascii="Times New Roman" w:hAnsi="Times New Roman"/>
          <w:sz w:val="28"/>
          <w:szCs w:val="28"/>
        </w:rPr>
      </w:pPr>
      <w:r>
        <w:rPr>
          <w:rFonts w:ascii="Times New Roman" w:hAnsi="Times New Roman"/>
          <w:sz w:val="28"/>
          <w:szCs w:val="28"/>
        </w:rPr>
        <w:t xml:space="preserve">розглянути </w:t>
      </w:r>
      <w:r w:rsidR="00C40BB0">
        <w:rPr>
          <w:rFonts w:ascii="Times New Roman" w:hAnsi="Times New Roman"/>
          <w:sz w:val="28"/>
          <w:szCs w:val="28"/>
        </w:rPr>
        <w:t>с</w:t>
      </w:r>
      <w:r w:rsidR="00C40BB0" w:rsidRPr="00C40BB0">
        <w:rPr>
          <w:rFonts w:ascii="Times New Roman" w:hAnsi="Times New Roman"/>
          <w:sz w:val="28"/>
          <w:szCs w:val="28"/>
        </w:rPr>
        <w:t>уть та структура інноваційних форм агломерації</w:t>
      </w:r>
      <w:r w:rsidR="00B77A98">
        <w:rPr>
          <w:rFonts w:ascii="Times New Roman" w:hAnsi="Times New Roman"/>
          <w:sz w:val="28"/>
          <w:szCs w:val="28"/>
        </w:rPr>
        <w:t>;</w:t>
      </w:r>
    </w:p>
    <w:p w14:paraId="6C1BE79A" w14:textId="0DB659FA" w:rsidR="00C40BB0" w:rsidRPr="00C40BB0" w:rsidRDefault="00757082" w:rsidP="00B77A98">
      <w:pPr>
        <w:numPr>
          <w:ilvl w:val="0"/>
          <w:numId w:val="7"/>
        </w:numPr>
        <w:tabs>
          <w:tab w:val="left" w:pos="993"/>
        </w:tabs>
        <w:spacing w:after="0" w:line="360" w:lineRule="auto"/>
        <w:ind w:left="0" w:firstLine="709"/>
        <w:jc w:val="both"/>
        <w:rPr>
          <w:rFonts w:ascii="Times New Roman" w:hAnsi="Times New Roman"/>
          <w:sz w:val="28"/>
          <w:szCs w:val="28"/>
        </w:rPr>
      </w:pPr>
      <w:r>
        <w:rPr>
          <w:rFonts w:ascii="Times New Roman" w:hAnsi="Times New Roman"/>
          <w:sz w:val="28"/>
          <w:szCs w:val="28"/>
        </w:rPr>
        <w:t xml:space="preserve">висвітлити </w:t>
      </w:r>
      <w:r w:rsidR="00C40BB0">
        <w:rPr>
          <w:rFonts w:ascii="Times New Roman" w:hAnsi="Times New Roman"/>
          <w:sz w:val="28"/>
          <w:szCs w:val="28"/>
        </w:rPr>
        <w:t>р</w:t>
      </w:r>
      <w:r w:rsidR="00C40BB0" w:rsidRPr="00C40BB0">
        <w:rPr>
          <w:rFonts w:ascii="Times New Roman" w:hAnsi="Times New Roman"/>
          <w:sz w:val="28"/>
          <w:szCs w:val="28"/>
        </w:rPr>
        <w:t>оль кластерів та технопарків як інституційних елементів інноваційного розвитку</w:t>
      </w:r>
      <w:r w:rsidR="00B77A98">
        <w:rPr>
          <w:rFonts w:ascii="Times New Roman" w:hAnsi="Times New Roman"/>
          <w:sz w:val="28"/>
          <w:szCs w:val="28"/>
        </w:rPr>
        <w:t>;</w:t>
      </w:r>
    </w:p>
    <w:p w14:paraId="05910047" w14:textId="3B1D84E2" w:rsidR="00C40BB0" w:rsidRPr="00C40BB0" w:rsidRDefault="00757082" w:rsidP="00B77A98">
      <w:pPr>
        <w:numPr>
          <w:ilvl w:val="0"/>
          <w:numId w:val="7"/>
        </w:numPr>
        <w:tabs>
          <w:tab w:val="left" w:pos="993"/>
        </w:tabs>
        <w:spacing w:after="0" w:line="360" w:lineRule="auto"/>
        <w:ind w:left="0" w:firstLine="709"/>
        <w:jc w:val="both"/>
        <w:rPr>
          <w:rFonts w:ascii="Times New Roman" w:hAnsi="Times New Roman"/>
          <w:sz w:val="28"/>
          <w:szCs w:val="28"/>
        </w:rPr>
      </w:pPr>
      <w:r>
        <w:rPr>
          <w:rFonts w:ascii="Times New Roman" w:hAnsi="Times New Roman"/>
          <w:sz w:val="28"/>
          <w:szCs w:val="28"/>
        </w:rPr>
        <w:t>розкрити т</w:t>
      </w:r>
      <w:r w:rsidR="00C40BB0" w:rsidRPr="00C40BB0">
        <w:rPr>
          <w:rFonts w:ascii="Times New Roman" w:hAnsi="Times New Roman"/>
          <w:sz w:val="28"/>
          <w:szCs w:val="28"/>
        </w:rPr>
        <w:t>еоретичні моделі впливу агломерацій на генерацію інновацій</w:t>
      </w:r>
      <w:r w:rsidR="00B77A98">
        <w:rPr>
          <w:rFonts w:ascii="Times New Roman" w:hAnsi="Times New Roman"/>
          <w:sz w:val="28"/>
          <w:szCs w:val="28"/>
        </w:rPr>
        <w:t>;</w:t>
      </w:r>
    </w:p>
    <w:p w14:paraId="5BAF6E2A" w14:textId="1A3C1681" w:rsidR="00C40BB0" w:rsidRPr="00C40BB0" w:rsidRDefault="00757082" w:rsidP="00B77A98">
      <w:pPr>
        <w:numPr>
          <w:ilvl w:val="0"/>
          <w:numId w:val="7"/>
        </w:numPr>
        <w:tabs>
          <w:tab w:val="left" w:pos="993"/>
        </w:tabs>
        <w:spacing w:after="0" w:line="360" w:lineRule="auto"/>
        <w:ind w:left="0" w:firstLine="709"/>
        <w:jc w:val="both"/>
        <w:rPr>
          <w:rFonts w:ascii="Times New Roman" w:hAnsi="Times New Roman"/>
          <w:sz w:val="28"/>
          <w:szCs w:val="28"/>
        </w:rPr>
      </w:pPr>
      <w:r>
        <w:rPr>
          <w:rFonts w:ascii="Times New Roman" w:hAnsi="Times New Roman"/>
          <w:sz w:val="28"/>
          <w:szCs w:val="28"/>
        </w:rPr>
        <w:t>виявити</w:t>
      </w:r>
      <w:r w:rsidR="00C40BB0" w:rsidRPr="00C40BB0">
        <w:rPr>
          <w:rFonts w:ascii="Times New Roman" w:hAnsi="Times New Roman"/>
          <w:sz w:val="28"/>
          <w:szCs w:val="28"/>
        </w:rPr>
        <w:t xml:space="preserve"> </w:t>
      </w:r>
      <w:r>
        <w:rPr>
          <w:rFonts w:ascii="Times New Roman" w:hAnsi="Times New Roman"/>
          <w:sz w:val="28"/>
          <w:szCs w:val="28"/>
        </w:rPr>
        <w:t>т</w:t>
      </w:r>
      <w:r w:rsidR="00C40BB0" w:rsidRPr="00C40BB0">
        <w:rPr>
          <w:rFonts w:ascii="Times New Roman" w:hAnsi="Times New Roman"/>
          <w:sz w:val="28"/>
          <w:szCs w:val="28"/>
        </w:rPr>
        <w:t>енденції розвитку кластерів в ЄС</w:t>
      </w:r>
      <w:r w:rsidR="00B77A98">
        <w:rPr>
          <w:rFonts w:ascii="Times New Roman" w:hAnsi="Times New Roman"/>
          <w:sz w:val="28"/>
          <w:szCs w:val="28"/>
        </w:rPr>
        <w:t>;</w:t>
      </w:r>
    </w:p>
    <w:p w14:paraId="742225A9" w14:textId="15949213" w:rsidR="00C40BB0" w:rsidRPr="00C40BB0" w:rsidRDefault="007A7B72" w:rsidP="00B77A98">
      <w:pPr>
        <w:numPr>
          <w:ilvl w:val="0"/>
          <w:numId w:val="7"/>
        </w:numPr>
        <w:tabs>
          <w:tab w:val="left" w:pos="993"/>
        </w:tabs>
        <w:spacing w:after="0" w:line="360" w:lineRule="auto"/>
        <w:ind w:left="0" w:firstLine="709"/>
        <w:jc w:val="both"/>
        <w:rPr>
          <w:rFonts w:ascii="Times New Roman" w:hAnsi="Times New Roman"/>
          <w:sz w:val="28"/>
          <w:szCs w:val="28"/>
        </w:rPr>
      </w:pPr>
      <w:r>
        <w:rPr>
          <w:rFonts w:ascii="Times New Roman" w:hAnsi="Times New Roman"/>
          <w:sz w:val="28"/>
          <w:szCs w:val="28"/>
        </w:rPr>
        <w:t>проаналізувати роль т</w:t>
      </w:r>
      <w:r w:rsidR="00C40BB0" w:rsidRPr="00C40BB0">
        <w:rPr>
          <w:rFonts w:ascii="Times New Roman" w:hAnsi="Times New Roman"/>
          <w:sz w:val="28"/>
          <w:szCs w:val="28"/>
        </w:rPr>
        <w:t>ехнопарк</w:t>
      </w:r>
      <w:r>
        <w:rPr>
          <w:rFonts w:ascii="Times New Roman" w:hAnsi="Times New Roman"/>
          <w:sz w:val="28"/>
          <w:szCs w:val="28"/>
        </w:rPr>
        <w:t>ів</w:t>
      </w:r>
      <w:r w:rsidR="00C40BB0" w:rsidRPr="00C40BB0">
        <w:rPr>
          <w:rFonts w:ascii="Times New Roman" w:hAnsi="Times New Roman"/>
          <w:sz w:val="28"/>
          <w:szCs w:val="28"/>
        </w:rPr>
        <w:t xml:space="preserve"> в структурі інноваційної системи ЄС</w:t>
      </w:r>
      <w:r w:rsidR="00B77A98">
        <w:rPr>
          <w:rFonts w:ascii="Times New Roman" w:hAnsi="Times New Roman"/>
          <w:sz w:val="28"/>
          <w:szCs w:val="28"/>
        </w:rPr>
        <w:t>;</w:t>
      </w:r>
    </w:p>
    <w:p w14:paraId="5D0BAD84" w14:textId="4FA90583" w:rsidR="00C40BB0" w:rsidRPr="00C40BB0" w:rsidRDefault="007A7B72" w:rsidP="00B77A98">
      <w:pPr>
        <w:numPr>
          <w:ilvl w:val="0"/>
          <w:numId w:val="7"/>
        </w:numPr>
        <w:tabs>
          <w:tab w:val="left" w:pos="993"/>
        </w:tabs>
        <w:spacing w:after="0" w:line="360" w:lineRule="auto"/>
        <w:ind w:left="0" w:firstLine="709"/>
        <w:jc w:val="both"/>
        <w:rPr>
          <w:rFonts w:ascii="Times New Roman" w:hAnsi="Times New Roman"/>
          <w:sz w:val="28"/>
          <w:szCs w:val="28"/>
        </w:rPr>
      </w:pPr>
      <w:r>
        <w:rPr>
          <w:rFonts w:ascii="Times New Roman" w:hAnsi="Times New Roman"/>
          <w:sz w:val="28"/>
          <w:szCs w:val="28"/>
        </w:rPr>
        <w:t>охарактеризувати р</w:t>
      </w:r>
      <w:r w:rsidR="00C40BB0" w:rsidRPr="00C40BB0">
        <w:rPr>
          <w:rFonts w:ascii="Times New Roman" w:hAnsi="Times New Roman"/>
          <w:sz w:val="28"/>
          <w:szCs w:val="28"/>
        </w:rPr>
        <w:t>озвиток інноваційних форм агломерації в Україні</w:t>
      </w:r>
      <w:r w:rsidR="00B77A98">
        <w:rPr>
          <w:rFonts w:ascii="Times New Roman" w:hAnsi="Times New Roman"/>
          <w:sz w:val="28"/>
          <w:szCs w:val="28"/>
        </w:rPr>
        <w:t>;</w:t>
      </w:r>
    </w:p>
    <w:p w14:paraId="05908608" w14:textId="56D9F1E9" w:rsidR="00C40BB0" w:rsidRPr="00C40BB0" w:rsidRDefault="007A7B72" w:rsidP="00B77A98">
      <w:pPr>
        <w:numPr>
          <w:ilvl w:val="0"/>
          <w:numId w:val="7"/>
        </w:numPr>
        <w:tabs>
          <w:tab w:val="left" w:pos="993"/>
        </w:tabs>
        <w:spacing w:after="0" w:line="360" w:lineRule="auto"/>
        <w:ind w:left="0" w:firstLine="709"/>
        <w:jc w:val="both"/>
        <w:rPr>
          <w:rFonts w:ascii="Times New Roman" w:hAnsi="Times New Roman"/>
          <w:sz w:val="28"/>
          <w:szCs w:val="28"/>
        </w:rPr>
      </w:pPr>
      <w:r>
        <w:rPr>
          <w:rFonts w:ascii="Times New Roman" w:hAnsi="Times New Roman"/>
          <w:sz w:val="28"/>
          <w:szCs w:val="28"/>
        </w:rPr>
        <w:t>запропонувати</w:t>
      </w:r>
      <w:r w:rsidR="00C40BB0" w:rsidRPr="00C40BB0">
        <w:rPr>
          <w:rFonts w:ascii="Times New Roman" w:hAnsi="Times New Roman"/>
          <w:sz w:val="28"/>
          <w:szCs w:val="28"/>
        </w:rPr>
        <w:t xml:space="preserve"> </w:t>
      </w:r>
      <w:r>
        <w:rPr>
          <w:rFonts w:ascii="Times New Roman" w:hAnsi="Times New Roman"/>
          <w:sz w:val="28"/>
          <w:szCs w:val="28"/>
        </w:rPr>
        <w:t>в</w:t>
      </w:r>
      <w:r w:rsidR="00C40BB0" w:rsidRPr="00C40BB0">
        <w:rPr>
          <w:rFonts w:ascii="Times New Roman" w:hAnsi="Times New Roman"/>
          <w:sz w:val="28"/>
          <w:szCs w:val="28"/>
        </w:rPr>
        <w:t>ектори модифікації агломераційної політики ЄС</w:t>
      </w:r>
      <w:r w:rsidR="00B77A98">
        <w:rPr>
          <w:rFonts w:ascii="Times New Roman" w:hAnsi="Times New Roman"/>
          <w:sz w:val="28"/>
          <w:szCs w:val="28"/>
        </w:rPr>
        <w:t>;</w:t>
      </w:r>
    </w:p>
    <w:p w14:paraId="1234EAD9" w14:textId="77A7A8B6" w:rsidR="00B07E18" w:rsidRDefault="007A7B72" w:rsidP="00B77A98">
      <w:pPr>
        <w:numPr>
          <w:ilvl w:val="0"/>
          <w:numId w:val="7"/>
        </w:numPr>
        <w:tabs>
          <w:tab w:val="left" w:pos="993"/>
        </w:tabs>
        <w:spacing w:after="0" w:line="360" w:lineRule="auto"/>
        <w:ind w:left="0" w:firstLine="709"/>
        <w:jc w:val="both"/>
        <w:rPr>
          <w:rFonts w:ascii="Times New Roman" w:hAnsi="Times New Roman"/>
          <w:sz w:val="28"/>
          <w:szCs w:val="28"/>
        </w:rPr>
      </w:pPr>
      <w:r>
        <w:rPr>
          <w:rFonts w:ascii="Times New Roman" w:hAnsi="Times New Roman"/>
          <w:sz w:val="28"/>
          <w:szCs w:val="28"/>
        </w:rPr>
        <w:t>сформувати</w:t>
      </w:r>
      <w:r w:rsidR="00C40BB0" w:rsidRPr="00C40BB0">
        <w:rPr>
          <w:rFonts w:ascii="Times New Roman" w:hAnsi="Times New Roman"/>
          <w:sz w:val="28"/>
          <w:szCs w:val="28"/>
        </w:rPr>
        <w:t xml:space="preserve"> </w:t>
      </w:r>
      <w:r w:rsidR="00630F79">
        <w:rPr>
          <w:rFonts w:ascii="Times New Roman" w:hAnsi="Times New Roman"/>
          <w:sz w:val="28"/>
          <w:szCs w:val="28"/>
        </w:rPr>
        <w:t>о</w:t>
      </w:r>
      <w:r w:rsidR="00C40BB0" w:rsidRPr="00C40BB0">
        <w:rPr>
          <w:rFonts w:ascii="Times New Roman" w:hAnsi="Times New Roman"/>
          <w:sz w:val="28"/>
          <w:szCs w:val="28"/>
        </w:rPr>
        <w:t>рієнтири кластерної політики України</w:t>
      </w:r>
      <w:r w:rsidR="00B07E18">
        <w:rPr>
          <w:rFonts w:ascii="Times New Roman" w:hAnsi="Times New Roman"/>
          <w:sz w:val="28"/>
          <w:szCs w:val="28"/>
        </w:rPr>
        <w:t>.</w:t>
      </w:r>
    </w:p>
    <w:p w14:paraId="64730172" w14:textId="24B3F641" w:rsidR="00444AC8" w:rsidRPr="00444AC8" w:rsidRDefault="00444AC8" w:rsidP="00444AC8">
      <w:pPr>
        <w:spacing w:after="0" w:line="360" w:lineRule="auto"/>
        <w:ind w:firstLine="567"/>
        <w:jc w:val="both"/>
        <w:rPr>
          <w:rFonts w:ascii="Times New Roman" w:hAnsi="Times New Roman"/>
          <w:i/>
          <w:sz w:val="28"/>
          <w:szCs w:val="28"/>
        </w:rPr>
      </w:pPr>
      <w:r w:rsidRPr="00444AC8">
        <w:rPr>
          <w:rFonts w:ascii="Times New Roman" w:hAnsi="Times New Roman"/>
          <w:i/>
          <w:sz w:val="28"/>
          <w:szCs w:val="28"/>
        </w:rPr>
        <w:t xml:space="preserve">Об’єктом дослідження </w:t>
      </w:r>
      <w:r w:rsidRPr="00444AC8">
        <w:rPr>
          <w:rFonts w:ascii="Times New Roman" w:hAnsi="Times New Roman"/>
          <w:iCs/>
          <w:sz w:val="28"/>
          <w:szCs w:val="28"/>
        </w:rPr>
        <w:t xml:space="preserve">виступають кластери </w:t>
      </w:r>
      <w:r>
        <w:rPr>
          <w:rFonts w:ascii="Times New Roman" w:hAnsi="Times New Roman"/>
          <w:iCs/>
          <w:sz w:val="28"/>
          <w:szCs w:val="28"/>
        </w:rPr>
        <w:t xml:space="preserve">та технопарки </w:t>
      </w:r>
      <w:r w:rsidRPr="00444AC8">
        <w:rPr>
          <w:rFonts w:ascii="Times New Roman" w:hAnsi="Times New Roman"/>
          <w:iCs/>
          <w:sz w:val="28"/>
          <w:szCs w:val="28"/>
        </w:rPr>
        <w:t>як чинник</w:t>
      </w:r>
      <w:r>
        <w:rPr>
          <w:rFonts w:ascii="Times New Roman" w:hAnsi="Times New Roman"/>
          <w:iCs/>
          <w:sz w:val="28"/>
          <w:szCs w:val="28"/>
        </w:rPr>
        <w:t>и</w:t>
      </w:r>
      <w:r w:rsidRPr="00444AC8">
        <w:rPr>
          <w:rFonts w:ascii="Times New Roman" w:hAnsi="Times New Roman"/>
          <w:iCs/>
          <w:sz w:val="28"/>
          <w:szCs w:val="28"/>
        </w:rPr>
        <w:t xml:space="preserve"> стимулювання світового інноваційного розвитку.</w:t>
      </w:r>
    </w:p>
    <w:p w14:paraId="6FB781FE" w14:textId="45273F27" w:rsidR="00444AC8" w:rsidRPr="00444AC8" w:rsidRDefault="00444AC8" w:rsidP="00444AC8">
      <w:pPr>
        <w:spacing w:after="0" w:line="360" w:lineRule="auto"/>
        <w:ind w:firstLine="567"/>
        <w:jc w:val="both"/>
        <w:rPr>
          <w:rFonts w:ascii="Times New Roman" w:hAnsi="Times New Roman"/>
          <w:iCs/>
          <w:sz w:val="28"/>
          <w:szCs w:val="28"/>
        </w:rPr>
      </w:pPr>
      <w:r w:rsidRPr="00444AC8">
        <w:rPr>
          <w:rFonts w:ascii="Times New Roman" w:hAnsi="Times New Roman"/>
          <w:i/>
          <w:sz w:val="28"/>
          <w:szCs w:val="28"/>
        </w:rPr>
        <w:t xml:space="preserve">Предметом дослідження </w:t>
      </w:r>
      <w:r w:rsidRPr="00444AC8">
        <w:rPr>
          <w:rFonts w:ascii="Times New Roman" w:hAnsi="Times New Roman"/>
          <w:iCs/>
          <w:sz w:val="28"/>
          <w:szCs w:val="28"/>
        </w:rPr>
        <w:t xml:space="preserve">є інструменти підвищення ефективності </w:t>
      </w:r>
      <w:r>
        <w:rPr>
          <w:rFonts w:ascii="Times New Roman" w:hAnsi="Times New Roman"/>
          <w:iCs/>
          <w:sz w:val="28"/>
          <w:szCs w:val="28"/>
        </w:rPr>
        <w:t>інноваційних агломерацій</w:t>
      </w:r>
      <w:r w:rsidRPr="00444AC8">
        <w:rPr>
          <w:rFonts w:ascii="Times New Roman" w:hAnsi="Times New Roman"/>
          <w:iCs/>
          <w:sz w:val="28"/>
          <w:szCs w:val="28"/>
        </w:rPr>
        <w:t>.</w:t>
      </w:r>
    </w:p>
    <w:p w14:paraId="70001B8A" w14:textId="1A59E161" w:rsidR="003D12E1" w:rsidRPr="003D12E1" w:rsidRDefault="003D12E1" w:rsidP="00444AC8">
      <w:pPr>
        <w:spacing w:after="0" w:line="360" w:lineRule="auto"/>
        <w:ind w:firstLine="567"/>
        <w:jc w:val="both"/>
        <w:rPr>
          <w:rFonts w:ascii="Times New Roman" w:hAnsi="Times New Roman"/>
          <w:bCs/>
          <w:iCs/>
          <w:sz w:val="28"/>
          <w:szCs w:val="28"/>
        </w:rPr>
      </w:pPr>
      <w:r w:rsidRPr="003D12E1">
        <w:rPr>
          <w:rFonts w:ascii="Times New Roman" w:hAnsi="Times New Roman"/>
          <w:b/>
          <w:iCs/>
          <w:sz w:val="28"/>
          <w:szCs w:val="28"/>
        </w:rPr>
        <w:t xml:space="preserve">Теоретичну основу дослідження </w:t>
      </w:r>
      <w:r w:rsidR="00A638B8">
        <w:rPr>
          <w:rFonts w:ascii="Times New Roman" w:hAnsi="Times New Roman"/>
          <w:bCs/>
          <w:iCs/>
          <w:sz w:val="28"/>
          <w:szCs w:val="28"/>
        </w:rPr>
        <w:t>формують</w:t>
      </w:r>
      <w:r w:rsidRPr="003D12E1">
        <w:rPr>
          <w:rFonts w:ascii="Times New Roman" w:hAnsi="Times New Roman"/>
          <w:bCs/>
          <w:iCs/>
          <w:sz w:val="28"/>
          <w:szCs w:val="28"/>
        </w:rPr>
        <w:t xml:space="preserve"> фундаментальні положення щодо </w:t>
      </w:r>
      <w:r w:rsidR="00A638B8">
        <w:rPr>
          <w:rFonts w:ascii="Times New Roman" w:hAnsi="Times New Roman"/>
          <w:bCs/>
          <w:iCs/>
          <w:sz w:val="28"/>
          <w:szCs w:val="28"/>
        </w:rPr>
        <w:t>становлення</w:t>
      </w:r>
      <w:r w:rsidRPr="003D12E1">
        <w:rPr>
          <w:rFonts w:ascii="Times New Roman" w:hAnsi="Times New Roman"/>
          <w:bCs/>
          <w:iCs/>
          <w:sz w:val="28"/>
          <w:szCs w:val="28"/>
        </w:rPr>
        <w:t xml:space="preserve"> та розвитку </w:t>
      </w:r>
      <w:r w:rsidR="00A638B8">
        <w:rPr>
          <w:rFonts w:ascii="Times New Roman" w:hAnsi="Times New Roman"/>
          <w:bCs/>
          <w:iCs/>
          <w:sz w:val="28"/>
          <w:szCs w:val="28"/>
        </w:rPr>
        <w:t>інноваційних форм агломерації</w:t>
      </w:r>
      <w:r w:rsidRPr="003D12E1">
        <w:rPr>
          <w:rFonts w:ascii="Times New Roman" w:hAnsi="Times New Roman"/>
          <w:bCs/>
          <w:iCs/>
          <w:sz w:val="28"/>
          <w:szCs w:val="28"/>
        </w:rPr>
        <w:t xml:space="preserve">, наукові праці вітчизняних і зарубіжних </w:t>
      </w:r>
      <w:r w:rsidR="005535DA">
        <w:rPr>
          <w:rFonts w:ascii="Times New Roman" w:hAnsi="Times New Roman"/>
          <w:bCs/>
          <w:iCs/>
          <w:sz w:val="28"/>
          <w:szCs w:val="28"/>
        </w:rPr>
        <w:t>дослідників</w:t>
      </w:r>
      <w:r w:rsidRPr="003D12E1">
        <w:rPr>
          <w:rFonts w:ascii="Times New Roman" w:hAnsi="Times New Roman"/>
          <w:bCs/>
          <w:iCs/>
          <w:sz w:val="28"/>
          <w:szCs w:val="28"/>
        </w:rPr>
        <w:t xml:space="preserve">. В процесі </w:t>
      </w:r>
      <w:r w:rsidR="005535DA">
        <w:rPr>
          <w:rFonts w:ascii="Times New Roman" w:hAnsi="Times New Roman"/>
          <w:bCs/>
          <w:iCs/>
          <w:sz w:val="28"/>
          <w:szCs w:val="28"/>
        </w:rPr>
        <w:t>аналізу</w:t>
      </w:r>
      <w:r w:rsidRPr="003D12E1">
        <w:rPr>
          <w:rFonts w:ascii="Times New Roman" w:hAnsi="Times New Roman"/>
          <w:bCs/>
          <w:iCs/>
          <w:sz w:val="28"/>
          <w:szCs w:val="28"/>
        </w:rPr>
        <w:t xml:space="preserve"> </w:t>
      </w:r>
      <w:r w:rsidR="00552DF7" w:rsidRPr="00552DF7">
        <w:rPr>
          <w:rFonts w:ascii="Times New Roman" w:hAnsi="Times New Roman"/>
          <w:bCs/>
          <w:iCs/>
          <w:sz w:val="28"/>
          <w:szCs w:val="28"/>
        </w:rPr>
        <w:t xml:space="preserve">застосовувалися також </w:t>
      </w:r>
      <w:r w:rsidR="00557C13" w:rsidRPr="00552DF7">
        <w:rPr>
          <w:rFonts w:ascii="Times New Roman" w:hAnsi="Times New Roman"/>
          <w:bCs/>
          <w:iCs/>
          <w:sz w:val="28"/>
          <w:szCs w:val="28"/>
        </w:rPr>
        <w:t>спеціальні</w:t>
      </w:r>
      <w:r w:rsidR="00557C13">
        <w:rPr>
          <w:rFonts w:ascii="Times New Roman" w:hAnsi="Times New Roman"/>
          <w:bCs/>
          <w:iCs/>
          <w:sz w:val="28"/>
          <w:szCs w:val="28"/>
        </w:rPr>
        <w:t>,</w:t>
      </w:r>
      <w:r w:rsidR="00557C13" w:rsidRPr="00552DF7">
        <w:rPr>
          <w:rFonts w:ascii="Times New Roman" w:hAnsi="Times New Roman"/>
          <w:bCs/>
          <w:iCs/>
          <w:sz w:val="28"/>
          <w:szCs w:val="28"/>
        </w:rPr>
        <w:t xml:space="preserve"> </w:t>
      </w:r>
      <w:r w:rsidR="00552DF7" w:rsidRPr="00552DF7">
        <w:rPr>
          <w:rFonts w:ascii="Times New Roman" w:hAnsi="Times New Roman"/>
          <w:bCs/>
          <w:iCs/>
          <w:sz w:val="28"/>
          <w:szCs w:val="28"/>
        </w:rPr>
        <w:t xml:space="preserve">загальнонаукові методи дослідження: </w:t>
      </w:r>
      <w:r w:rsidR="00557C13" w:rsidRPr="00552DF7">
        <w:rPr>
          <w:rFonts w:ascii="Times New Roman" w:hAnsi="Times New Roman"/>
          <w:bCs/>
          <w:iCs/>
          <w:sz w:val="28"/>
          <w:szCs w:val="28"/>
        </w:rPr>
        <w:t>структурн</w:t>
      </w:r>
      <w:r w:rsidR="00557C13">
        <w:rPr>
          <w:rFonts w:ascii="Times New Roman" w:hAnsi="Times New Roman"/>
          <w:bCs/>
          <w:iCs/>
          <w:sz w:val="28"/>
          <w:szCs w:val="28"/>
        </w:rPr>
        <w:t>ий,</w:t>
      </w:r>
      <w:r w:rsidR="00557C13" w:rsidRPr="00552DF7">
        <w:rPr>
          <w:rFonts w:ascii="Times New Roman" w:hAnsi="Times New Roman"/>
          <w:bCs/>
          <w:iCs/>
          <w:sz w:val="28"/>
          <w:szCs w:val="28"/>
        </w:rPr>
        <w:t xml:space="preserve"> функціональний аналіз, економічний аналіз, </w:t>
      </w:r>
      <w:r w:rsidR="00552DF7" w:rsidRPr="00552DF7">
        <w:rPr>
          <w:rFonts w:ascii="Times New Roman" w:hAnsi="Times New Roman"/>
          <w:bCs/>
          <w:iCs/>
          <w:sz w:val="28"/>
          <w:szCs w:val="28"/>
        </w:rPr>
        <w:t xml:space="preserve">компаративний </w:t>
      </w:r>
      <w:r w:rsidR="00557C13">
        <w:rPr>
          <w:rFonts w:ascii="Times New Roman" w:hAnsi="Times New Roman"/>
          <w:bCs/>
          <w:iCs/>
          <w:sz w:val="28"/>
          <w:szCs w:val="28"/>
        </w:rPr>
        <w:t>аналіз,</w:t>
      </w:r>
      <w:r w:rsidR="00552DF7" w:rsidRPr="00552DF7">
        <w:rPr>
          <w:rFonts w:ascii="Times New Roman" w:hAnsi="Times New Roman"/>
          <w:bCs/>
          <w:iCs/>
          <w:sz w:val="28"/>
          <w:szCs w:val="28"/>
        </w:rPr>
        <w:t xml:space="preserve"> </w:t>
      </w:r>
      <w:r w:rsidR="00557C13" w:rsidRPr="00552DF7">
        <w:rPr>
          <w:rFonts w:ascii="Times New Roman" w:hAnsi="Times New Roman"/>
          <w:bCs/>
          <w:iCs/>
          <w:sz w:val="28"/>
          <w:szCs w:val="28"/>
        </w:rPr>
        <w:t xml:space="preserve">системний аналіз, </w:t>
      </w:r>
      <w:r w:rsidR="00552DF7" w:rsidRPr="00552DF7">
        <w:rPr>
          <w:rFonts w:ascii="Times New Roman" w:hAnsi="Times New Roman"/>
          <w:bCs/>
          <w:iCs/>
          <w:sz w:val="28"/>
          <w:szCs w:val="28"/>
        </w:rPr>
        <w:t xml:space="preserve">логічний аналіз, методи аналізу інформаційної </w:t>
      </w:r>
      <w:r w:rsidR="00557C13" w:rsidRPr="00552DF7">
        <w:rPr>
          <w:rFonts w:ascii="Times New Roman" w:hAnsi="Times New Roman"/>
          <w:bCs/>
          <w:iCs/>
          <w:sz w:val="28"/>
          <w:szCs w:val="28"/>
        </w:rPr>
        <w:t xml:space="preserve">та </w:t>
      </w:r>
      <w:r w:rsidR="00552DF7" w:rsidRPr="00552DF7">
        <w:rPr>
          <w:rFonts w:ascii="Times New Roman" w:hAnsi="Times New Roman"/>
          <w:bCs/>
          <w:iCs/>
          <w:sz w:val="28"/>
          <w:szCs w:val="28"/>
        </w:rPr>
        <w:t xml:space="preserve">наукової бази прогнозування, моделювання, визначення зв’язків між економічними </w:t>
      </w:r>
      <w:r w:rsidR="00557C13" w:rsidRPr="00552DF7">
        <w:rPr>
          <w:rFonts w:ascii="Times New Roman" w:hAnsi="Times New Roman"/>
          <w:bCs/>
          <w:iCs/>
          <w:sz w:val="28"/>
          <w:szCs w:val="28"/>
        </w:rPr>
        <w:t xml:space="preserve">процесами </w:t>
      </w:r>
      <w:r w:rsidR="00552DF7" w:rsidRPr="00552DF7">
        <w:rPr>
          <w:rFonts w:ascii="Times New Roman" w:hAnsi="Times New Roman"/>
          <w:bCs/>
          <w:iCs/>
          <w:sz w:val="28"/>
          <w:szCs w:val="28"/>
        </w:rPr>
        <w:t>та</w:t>
      </w:r>
      <w:r w:rsidR="00557C13" w:rsidRPr="00557C13">
        <w:rPr>
          <w:rFonts w:ascii="Times New Roman" w:hAnsi="Times New Roman"/>
          <w:bCs/>
          <w:iCs/>
          <w:sz w:val="28"/>
          <w:szCs w:val="28"/>
        </w:rPr>
        <w:t xml:space="preserve"> </w:t>
      </w:r>
      <w:r w:rsidR="00552DF7" w:rsidRPr="00552DF7">
        <w:rPr>
          <w:rFonts w:ascii="Times New Roman" w:hAnsi="Times New Roman"/>
          <w:bCs/>
          <w:iCs/>
          <w:sz w:val="28"/>
          <w:szCs w:val="28"/>
        </w:rPr>
        <w:t>явищами</w:t>
      </w:r>
      <w:r w:rsidRPr="003D12E1">
        <w:rPr>
          <w:rFonts w:ascii="Times New Roman" w:hAnsi="Times New Roman"/>
          <w:bCs/>
          <w:iCs/>
          <w:sz w:val="28"/>
          <w:szCs w:val="28"/>
        </w:rPr>
        <w:t>.</w:t>
      </w:r>
    </w:p>
    <w:p w14:paraId="4F2D6642" w14:textId="6D8B8484" w:rsidR="003D12E1" w:rsidRPr="003D12E1" w:rsidRDefault="003D12E1" w:rsidP="003D12E1">
      <w:pPr>
        <w:spacing w:after="0" w:line="360" w:lineRule="auto"/>
        <w:ind w:firstLine="567"/>
        <w:jc w:val="both"/>
        <w:rPr>
          <w:rFonts w:ascii="Times New Roman" w:hAnsi="Times New Roman"/>
          <w:bCs/>
          <w:iCs/>
          <w:sz w:val="28"/>
          <w:szCs w:val="28"/>
        </w:rPr>
      </w:pPr>
      <w:r w:rsidRPr="003D12E1">
        <w:rPr>
          <w:rFonts w:ascii="Times New Roman" w:hAnsi="Times New Roman"/>
          <w:b/>
          <w:iCs/>
          <w:sz w:val="28"/>
          <w:szCs w:val="28"/>
        </w:rPr>
        <w:t xml:space="preserve">Інформаційною  базою </w:t>
      </w:r>
      <w:r w:rsidR="00103C34" w:rsidRPr="00103C34">
        <w:rPr>
          <w:rFonts w:ascii="Times New Roman" w:hAnsi="Times New Roman"/>
          <w:bCs/>
          <w:iCs/>
          <w:sz w:val="28"/>
          <w:szCs w:val="28"/>
        </w:rPr>
        <w:t xml:space="preserve">написання магістерської роботи </w:t>
      </w:r>
      <w:r w:rsidR="00464E8B">
        <w:rPr>
          <w:rFonts w:ascii="Times New Roman" w:hAnsi="Times New Roman"/>
          <w:bCs/>
          <w:iCs/>
          <w:sz w:val="28"/>
          <w:szCs w:val="28"/>
        </w:rPr>
        <w:t>є</w:t>
      </w:r>
      <w:r w:rsidR="00103C34" w:rsidRPr="00103C34">
        <w:rPr>
          <w:rFonts w:ascii="Times New Roman" w:hAnsi="Times New Roman"/>
          <w:bCs/>
          <w:iCs/>
          <w:sz w:val="28"/>
          <w:szCs w:val="28"/>
        </w:rPr>
        <w:t xml:space="preserve">: матеріали періодичних </w:t>
      </w:r>
      <w:r w:rsidR="00464E8B" w:rsidRPr="00103C34">
        <w:rPr>
          <w:rFonts w:ascii="Times New Roman" w:hAnsi="Times New Roman"/>
          <w:bCs/>
          <w:iCs/>
          <w:sz w:val="28"/>
          <w:szCs w:val="28"/>
        </w:rPr>
        <w:t xml:space="preserve">вітчизняних </w:t>
      </w:r>
      <w:r w:rsidR="00103C34" w:rsidRPr="00103C34">
        <w:rPr>
          <w:rFonts w:ascii="Times New Roman" w:hAnsi="Times New Roman"/>
          <w:bCs/>
          <w:iCs/>
          <w:sz w:val="28"/>
          <w:szCs w:val="28"/>
        </w:rPr>
        <w:t xml:space="preserve">та </w:t>
      </w:r>
      <w:r w:rsidR="00464E8B" w:rsidRPr="00103C34">
        <w:rPr>
          <w:rFonts w:ascii="Times New Roman" w:hAnsi="Times New Roman"/>
          <w:bCs/>
          <w:iCs/>
          <w:sz w:val="28"/>
          <w:szCs w:val="28"/>
        </w:rPr>
        <w:t>іноземних</w:t>
      </w:r>
      <w:r w:rsidR="00103C34" w:rsidRPr="00103C34">
        <w:rPr>
          <w:rFonts w:ascii="Times New Roman" w:hAnsi="Times New Roman"/>
          <w:bCs/>
          <w:iCs/>
          <w:sz w:val="28"/>
          <w:szCs w:val="28"/>
        </w:rPr>
        <w:t xml:space="preserve"> видань, статистичні дані України та провідних країн світу, наукові праці вітчизняних і закордонних вчених, </w:t>
      </w:r>
      <w:r w:rsidR="00103C34" w:rsidRPr="00103C34">
        <w:rPr>
          <w:rFonts w:ascii="Times New Roman" w:hAnsi="Times New Roman"/>
          <w:bCs/>
          <w:iCs/>
          <w:sz w:val="28"/>
          <w:szCs w:val="28"/>
        </w:rPr>
        <w:lastRenderedPageBreak/>
        <w:t xml:space="preserve">нормативно-правові акти, статистичні й аналітичні матеріали </w:t>
      </w:r>
      <w:r w:rsidR="007D1C6B">
        <w:rPr>
          <w:rFonts w:ascii="Times New Roman" w:hAnsi="Times New Roman"/>
          <w:bCs/>
          <w:iCs/>
          <w:sz w:val="28"/>
          <w:szCs w:val="28"/>
        </w:rPr>
        <w:t>Європейської кластерної обсерваторії</w:t>
      </w:r>
      <w:r w:rsidR="00103C34" w:rsidRPr="00103C34">
        <w:rPr>
          <w:rFonts w:ascii="Times New Roman" w:hAnsi="Times New Roman"/>
          <w:bCs/>
          <w:iCs/>
          <w:sz w:val="28"/>
          <w:szCs w:val="28"/>
        </w:rPr>
        <w:t>, Інтернет ресурси, монографії</w:t>
      </w:r>
      <w:r w:rsidR="007D1C6B">
        <w:rPr>
          <w:rFonts w:ascii="Times New Roman" w:hAnsi="Times New Roman"/>
          <w:bCs/>
          <w:iCs/>
          <w:sz w:val="28"/>
          <w:szCs w:val="28"/>
        </w:rPr>
        <w:t>.</w:t>
      </w:r>
    </w:p>
    <w:p w14:paraId="55C58C93" w14:textId="3AB4E7A6" w:rsidR="00AC0915" w:rsidRDefault="003D12E1" w:rsidP="003D12E1">
      <w:pPr>
        <w:spacing w:after="0" w:line="360" w:lineRule="auto"/>
        <w:ind w:firstLine="567"/>
        <w:jc w:val="both"/>
        <w:rPr>
          <w:rFonts w:ascii="Times New Roman" w:hAnsi="Times New Roman"/>
          <w:sz w:val="28"/>
          <w:szCs w:val="28"/>
          <w:highlight w:val="yellow"/>
        </w:rPr>
      </w:pPr>
      <w:r w:rsidRPr="003D12E1">
        <w:rPr>
          <w:rFonts w:ascii="Times New Roman" w:hAnsi="Times New Roman"/>
          <w:b/>
          <w:iCs/>
          <w:sz w:val="28"/>
          <w:szCs w:val="28"/>
        </w:rPr>
        <w:t xml:space="preserve">Наукова новизна </w:t>
      </w:r>
      <w:r w:rsidR="00921205" w:rsidRPr="0090486B">
        <w:rPr>
          <w:rFonts w:ascii="Times New Roman" w:hAnsi="Times New Roman"/>
          <w:sz w:val="28"/>
          <w:szCs w:val="28"/>
        </w:rPr>
        <w:t>дипломної</w:t>
      </w:r>
      <w:r w:rsidRPr="0090486B">
        <w:rPr>
          <w:rFonts w:ascii="Times New Roman" w:hAnsi="Times New Roman"/>
          <w:sz w:val="28"/>
          <w:szCs w:val="28"/>
        </w:rPr>
        <w:t xml:space="preserve"> роботи полягає у </w:t>
      </w:r>
      <w:r w:rsidR="00AC0915" w:rsidRPr="0090486B">
        <w:rPr>
          <w:rFonts w:ascii="Times New Roman" w:hAnsi="Times New Roman"/>
          <w:sz w:val="28"/>
          <w:szCs w:val="28"/>
        </w:rPr>
        <w:t xml:space="preserve">детермінації сучасних напрямків розвитку інноваційних </w:t>
      </w:r>
      <w:r w:rsidR="00457E30" w:rsidRPr="0090486B">
        <w:rPr>
          <w:rFonts w:ascii="Times New Roman" w:hAnsi="Times New Roman"/>
          <w:sz w:val="28"/>
          <w:szCs w:val="28"/>
        </w:rPr>
        <w:t xml:space="preserve">агломерацій та формування на цій основі </w:t>
      </w:r>
      <w:r w:rsidR="0090486B" w:rsidRPr="0090486B">
        <w:rPr>
          <w:rFonts w:ascii="Times New Roman" w:hAnsi="Times New Roman"/>
          <w:sz w:val="28"/>
          <w:szCs w:val="28"/>
        </w:rPr>
        <w:t>стратегічних орієнтирів політики розвитку кластерів та технопарків в Україні.</w:t>
      </w:r>
    </w:p>
    <w:p w14:paraId="4856EE36" w14:textId="57B8E860" w:rsidR="00B07E18" w:rsidRDefault="00B07E18" w:rsidP="003D12E1">
      <w:pPr>
        <w:spacing w:after="0" w:line="360" w:lineRule="auto"/>
        <w:ind w:firstLine="567"/>
        <w:jc w:val="both"/>
        <w:rPr>
          <w:rFonts w:ascii="Times New Roman" w:hAnsi="Times New Roman"/>
          <w:sz w:val="28"/>
          <w:szCs w:val="28"/>
        </w:rPr>
      </w:pPr>
      <w:r w:rsidRPr="00460AD0">
        <w:rPr>
          <w:rFonts w:ascii="Times New Roman" w:hAnsi="Times New Roman"/>
          <w:b/>
          <w:sz w:val="28"/>
          <w:szCs w:val="28"/>
        </w:rPr>
        <w:t>Практичне значення одержаних результатів</w:t>
      </w:r>
      <w:r>
        <w:rPr>
          <w:rFonts w:ascii="Times New Roman" w:hAnsi="Times New Roman"/>
          <w:sz w:val="28"/>
          <w:szCs w:val="28"/>
        </w:rPr>
        <w:t xml:space="preserve"> </w:t>
      </w:r>
      <w:r w:rsidR="00557B65" w:rsidRPr="00557B65">
        <w:rPr>
          <w:rFonts w:ascii="Times New Roman" w:hAnsi="Times New Roman"/>
          <w:sz w:val="28"/>
          <w:szCs w:val="28"/>
        </w:rPr>
        <w:t xml:space="preserve">роботи полягає у </w:t>
      </w:r>
      <w:r w:rsidR="00EC2CDB">
        <w:rPr>
          <w:rFonts w:ascii="Times New Roman" w:hAnsi="Times New Roman"/>
          <w:sz w:val="28"/>
          <w:szCs w:val="28"/>
        </w:rPr>
        <w:t>детермінації</w:t>
      </w:r>
      <w:r w:rsidR="00557B65" w:rsidRPr="00557B65">
        <w:rPr>
          <w:rFonts w:ascii="Times New Roman" w:hAnsi="Times New Roman"/>
          <w:sz w:val="28"/>
          <w:szCs w:val="28"/>
        </w:rPr>
        <w:t xml:space="preserve"> факторів формування інноваційних </w:t>
      </w:r>
      <w:r w:rsidR="00557B65">
        <w:rPr>
          <w:rFonts w:ascii="Times New Roman" w:hAnsi="Times New Roman"/>
          <w:sz w:val="28"/>
          <w:szCs w:val="28"/>
        </w:rPr>
        <w:t>агломерацій</w:t>
      </w:r>
      <w:r w:rsidR="00557B65" w:rsidRPr="00557B65">
        <w:rPr>
          <w:rFonts w:ascii="Times New Roman" w:hAnsi="Times New Roman"/>
          <w:sz w:val="28"/>
          <w:szCs w:val="28"/>
        </w:rPr>
        <w:t xml:space="preserve"> в Україні та напрямків підвищення ефективності функціонування кластерів </w:t>
      </w:r>
      <w:r w:rsidR="008A09A7">
        <w:rPr>
          <w:rFonts w:ascii="Times New Roman" w:hAnsi="Times New Roman"/>
          <w:sz w:val="28"/>
          <w:szCs w:val="28"/>
        </w:rPr>
        <w:t xml:space="preserve">та технопарків </w:t>
      </w:r>
      <w:r w:rsidR="00557B65" w:rsidRPr="00557B65">
        <w:rPr>
          <w:rFonts w:ascii="Times New Roman" w:hAnsi="Times New Roman"/>
          <w:sz w:val="28"/>
          <w:szCs w:val="28"/>
        </w:rPr>
        <w:t xml:space="preserve">в світовій та </w:t>
      </w:r>
      <w:r w:rsidR="008A09A7">
        <w:rPr>
          <w:rFonts w:ascii="Times New Roman" w:hAnsi="Times New Roman"/>
          <w:sz w:val="28"/>
          <w:szCs w:val="28"/>
        </w:rPr>
        <w:t>вітчизняній</w:t>
      </w:r>
      <w:r w:rsidR="00557B65" w:rsidRPr="00557B65">
        <w:rPr>
          <w:rFonts w:ascii="Times New Roman" w:hAnsi="Times New Roman"/>
          <w:sz w:val="28"/>
          <w:szCs w:val="28"/>
        </w:rPr>
        <w:t xml:space="preserve"> економіках</w:t>
      </w:r>
      <w:r>
        <w:rPr>
          <w:rFonts w:ascii="Times New Roman" w:hAnsi="Times New Roman"/>
          <w:sz w:val="28"/>
          <w:szCs w:val="28"/>
        </w:rPr>
        <w:t>.</w:t>
      </w:r>
    </w:p>
    <w:p w14:paraId="49FD7073" w14:textId="739CC18D" w:rsidR="00B07E18" w:rsidRPr="00460AD0" w:rsidRDefault="00B07E18" w:rsidP="00B07E18">
      <w:pPr>
        <w:spacing w:after="0" w:line="360" w:lineRule="auto"/>
        <w:ind w:firstLine="567"/>
        <w:jc w:val="both"/>
        <w:rPr>
          <w:rFonts w:ascii="Times New Roman" w:hAnsi="Times New Roman"/>
          <w:sz w:val="28"/>
          <w:szCs w:val="28"/>
        </w:rPr>
      </w:pPr>
      <w:r w:rsidRPr="00460AD0">
        <w:rPr>
          <w:rFonts w:ascii="Times New Roman" w:hAnsi="Times New Roman"/>
          <w:b/>
          <w:sz w:val="28"/>
          <w:szCs w:val="28"/>
        </w:rPr>
        <w:t xml:space="preserve">Апробація результатів дослідження. </w:t>
      </w:r>
      <w:r>
        <w:rPr>
          <w:rFonts w:ascii="Times New Roman" w:hAnsi="Times New Roman"/>
          <w:sz w:val="28"/>
          <w:szCs w:val="28"/>
        </w:rPr>
        <w:t xml:space="preserve">Основні результати дослідження апробовані </w:t>
      </w:r>
      <w:r w:rsidR="008852E2">
        <w:rPr>
          <w:rFonts w:ascii="Times New Roman" w:hAnsi="Times New Roman"/>
          <w:sz w:val="28"/>
          <w:szCs w:val="28"/>
        </w:rPr>
        <w:t>під час роботи</w:t>
      </w:r>
      <w:r w:rsidR="00C32E77">
        <w:rPr>
          <w:rFonts w:ascii="Times New Roman" w:hAnsi="Times New Roman"/>
          <w:sz w:val="28"/>
          <w:szCs w:val="28"/>
        </w:rPr>
        <w:t>:</w:t>
      </w:r>
      <w:r>
        <w:rPr>
          <w:rFonts w:ascii="Times New Roman" w:hAnsi="Times New Roman"/>
          <w:sz w:val="28"/>
          <w:szCs w:val="28"/>
        </w:rPr>
        <w:t xml:space="preserve"> </w:t>
      </w:r>
      <w:r w:rsidR="00CB7554" w:rsidRPr="00217327">
        <w:rPr>
          <w:rFonts w:ascii="Times New Roman" w:hAnsi="Times New Roman"/>
          <w:sz w:val="28"/>
          <w:szCs w:val="28"/>
        </w:rPr>
        <w:t>«Вишеградська четвірка і Україна: напрямки, механізми і форми партнерства» (1</w:t>
      </w:r>
      <w:r w:rsidR="00CB7554">
        <w:rPr>
          <w:rFonts w:ascii="Times New Roman" w:hAnsi="Times New Roman"/>
          <w:sz w:val="28"/>
          <w:szCs w:val="28"/>
        </w:rPr>
        <w:t xml:space="preserve"> грудня </w:t>
      </w:r>
      <w:r w:rsidR="00CB7554" w:rsidRPr="00217327">
        <w:rPr>
          <w:rFonts w:ascii="Times New Roman" w:hAnsi="Times New Roman"/>
          <w:sz w:val="28"/>
          <w:szCs w:val="28"/>
        </w:rPr>
        <w:t>2020, м. Тернопіль)</w:t>
      </w:r>
      <w:r w:rsidR="00CB7554">
        <w:rPr>
          <w:rFonts w:ascii="Times New Roman" w:hAnsi="Times New Roman"/>
          <w:sz w:val="28"/>
          <w:szCs w:val="28"/>
        </w:rPr>
        <w:t xml:space="preserve"> та </w:t>
      </w:r>
      <w:r>
        <w:rPr>
          <w:rFonts w:ascii="Times New Roman" w:hAnsi="Times New Roman"/>
          <w:sz w:val="28"/>
          <w:szCs w:val="28"/>
        </w:rPr>
        <w:t>І Міжнародн</w:t>
      </w:r>
      <w:r w:rsidR="008852E2">
        <w:rPr>
          <w:rFonts w:ascii="Times New Roman" w:hAnsi="Times New Roman"/>
          <w:sz w:val="28"/>
          <w:szCs w:val="28"/>
        </w:rPr>
        <w:t>ої</w:t>
      </w:r>
      <w:r>
        <w:rPr>
          <w:rFonts w:ascii="Times New Roman" w:hAnsi="Times New Roman"/>
          <w:sz w:val="28"/>
          <w:szCs w:val="28"/>
        </w:rPr>
        <w:t xml:space="preserve"> </w:t>
      </w:r>
      <w:r w:rsidR="00FC6AA4">
        <w:rPr>
          <w:rFonts w:ascii="Times New Roman" w:hAnsi="Times New Roman"/>
          <w:sz w:val="28"/>
          <w:szCs w:val="28"/>
        </w:rPr>
        <w:t>дис</w:t>
      </w:r>
      <w:r w:rsidR="008852E2">
        <w:rPr>
          <w:rFonts w:ascii="Times New Roman" w:hAnsi="Times New Roman"/>
          <w:sz w:val="28"/>
          <w:szCs w:val="28"/>
        </w:rPr>
        <w:t>кусійної платформи «</w:t>
      </w:r>
      <w:proofErr w:type="spellStart"/>
      <w:r w:rsidR="008852E2" w:rsidRPr="008852E2">
        <w:rPr>
          <w:rFonts w:ascii="Times New Roman" w:hAnsi="Times New Roman"/>
          <w:sz w:val="28"/>
          <w:szCs w:val="28"/>
        </w:rPr>
        <w:t>Regional</w:t>
      </w:r>
      <w:proofErr w:type="spellEnd"/>
      <w:r w:rsidR="008852E2" w:rsidRPr="008852E2">
        <w:rPr>
          <w:rFonts w:ascii="Times New Roman" w:hAnsi="Times New Roman"/>
          <w:sz w:val="28"/>
          <w:szCs w:val="28"/>
        </w:rPr>
        <w:t xml:space="preserve"> </w:t>
      </w:r>
      <w:proofErr w:type="spellStart"/>
      <w:r w:rsidR="008852E2" w:rsidRPr="008852E2">
        <w:rPr>
          <w:rFonts w:ascii="Times New Roman" w:hAnsi="Times New Roman"/>
          <w:sz w:val="28"/>
          <w:szCs w:val="28"/>
        </w:rPr>
        <w:t>Policy</w:t>
      </w:r>
      <w:proofErr w:type="spellEnd"/>
      <w:r w:rsidR="008852E2" w:rsidRPr="008852E2">
        <w:rPr>
          <w:rFonts w:ascii="Times New Roman" w:hAnsi="Times New Roman"/>
          <w:sz w:val="28"/>
          <w:szCs w:val="28"/>
        </w:rPr>
        <w:t xml:space="preserve"> </w:t>
      </w:r>
      <w:proofErr w:type="spellStart"/>
      <w:r w:rsidR="008852E2" w:rsidRPr="008852E2">
        <w:rPr>
          <w:rFonts w:ascii="Times New Roman" w:hAnsi="Times New Roman"/>
          <w:sz w:val="28"/>
          <w:szCs w:val="28"/>
        </w:rPr>
        <w:t>in</w:t>
      </w:r>
      <w:proofErr w:type="spellEnd"/>
      <w:r w:rsidR="008852E2" w:rsidRPr="008852E2">
        <w:rPr>
          <w:rFonts w:ascii="Times New Roman" w:hAnsi="Times New Roman"/>
          <w:sz w:val="28"/>
          <w:szCs w:val="28"/>
        </w:rPr>
        <w:t xml:space="preserve"> </w:t>
      </w:r>
      <w:proofErr w:type="spellStart"/>
      <w:r w:rsidR="008852E2" w:rsidRPr="008852E2">
        <w:rPr>
          <w:rFonts w:ascii="Times New Roman" w:hAnsi="Times New Roman"/>
          <w:sz w:val="28"/>
          <w:szCs w:val="28"/>
        </w:rPr>
        <w:t>the</w:t>
      </w:r>
      <w:proofErr w:type="spellEnd"/>
      <w:r w:rsidR="008852E2" w:rsidRPr="008852E2">
        <w:rPr>
          <w:rFonts w:ascii="Times New Roman" w:hAnsi="Times New Roman"/>
          <w:sz w:val="28"/>
          <w:szCs w:val="28"/>
        </w:rPr>
        <w:t xml:space="preserve"> </w:t>
      </w:r>
      <w:proofErr w:type="spellStart"/>
      <w:r w:rsidR="008852E2" w:rsidRPr="008852E2">
        <w:rPr>
          <w:rFonts w:ascii="Times New Roman" w:hAnsi="Times New Roman"/>
          <w:sz w:val="28"/>
          <w:szCs w:val="28"/>
        </w:rPr>
        <w:t>Post-Pandemic</w:t>
      </w:r>
      <w:proofErr w:type="spellEnd"/>
      <w:r w:rsidR="008852E2" w:rsidRPr="008852E2">
        <w:rPr>
          <w:rFonts w:ascii="Times New Roman" w:hAnsi="Times New Roman"/>
          <w:sz w:val="28"/>
          <w:szCs w:val="28"/>
        </w:rPr>
        <w:t xml:space="preserve"> </w:t>
      </w:r>
      <w:proofErr w:type="spellStart"/>
      <w:r w:rsidR="008852E2" w:rsidRPr="008852E2">
        <w:rPr>
          <w:rFonts w:ascii="Times New Roman" w:hAnsi="Times New Roman"/>
          <w:sz w:val="28"/>
          <w:szCs w:val="28"/>
        </w:rPr>
        <w:t>Europe</w:t>
      </w:r>
      <w:proofErr w:type="spellEnd"/>
      <w:r w:rsidR="008852E2">
        <w:rPr>
          <w:rFonts w:ascii="Times New Roman" w:hAnsi="Times New Roman"/>
          <w:sz w:val="28"/>
          <w:szCs w:val="28"/>
        </w:rPr>
        <w:t xml:space="preserve">» </w:t>
      </w:r>
      <w:r w:rsidR="008852E2" w:rsidRPr="008852E2">
        <w:rPr>
          <w:rFonts w:ascii="Times New Roman" w:hAnsi="Times New Roman"/>
          <w:sz w:val="28"/>
          <w:szCs w:val="28"/>
        </w:rPr>
        <w:t>(22</w:t>
      </w:r>
      <w:r w:rsidR="008852E2">
        <w:rPr>
          <w:rFonts w:ascii="Times New Roman" w:hAnsi="Times New Roman"/>
          <w:sz w:val="28"/>
          <w:szCs w:val="28"/>
        </w:rPr>
        <w:t xml:space="preserve"> квітня</w:t>
      </w:r>
      <w:r w:rsidR="008852E2" w:rsidRPr="008852E2">
        <w:rPr>
          <w:rFonts w:ascii="Times New Roman" w:hAnsi="Times New Roman"/>
          <w:sz w:val="28"/>
          <w:szCs w:val="28"/>
        </w:rPr>
        <w:t xml:space="preserve"> 2021</w:t>
      </w:r>
      <w:r w:rsidR="008852E2">
        <w:rPr>
          <w:rFonts w:ascii="Times New Roman" w:hAnsi="Times New Roman"/>
          <w:sz w:val="28"/>
          <w:szCs w:val="28"/>
        </w:rPr>
        <w:t xml:space="preserve"> р., м. Тернопіль</w:t>
      </w:r>
      <w:r w:rsidR="008852E2" w:rsidRPr="008852E2">
        <w:rPr>
          <w:rFonts w:ascii="Times New Roman" w:hAnsi="Times New Roman"/>
          <w:sz w:val="28"/>
          <w:szCs w:val="28"/>
        </w:rPr>
        <w:t>)</w:t>
      </w:r>
      <w:r w:rsidR="00CB7554">
        <w:rPr>
          <w:rFonts w:ascii="Times New Roman" w:hAnsi="Times New Roman"/>
          <w:sz w:val="28"/>
          <w:szCs w:val="28"/>
        </w:rPr>
        <w:t>.</w:t>
      </w:r>
    </w:p>
    <w:p w14:paraId="1ACFB5A9" w14:textId="64A96BB7" w:rsidR="00B07E18" w:rsidRPr="00E04F5E" w:rsidRDefault="00B07E18" w:rsidP="00B07E18">
      <w:pPr>
        <w:pStyle w:val="a3"/>
        <w:spacing w:line="360" w:lineRule="auto"/>
        <w:ind w:left="0" w:firstLine="567"/>
        <w:jc w:val="both"/>
        <w:rPr>
          <w:rFonts w:ascii="Times New Roman" w:hAnsi="Times New Roman"/>
          <w:sz w:val="28"/>
          <w:szCs w:val="28"/>
        </w:rPr>
      </w:pPr>
      <w:r w:rsidRPr="006537E9">
        <w:rPr>
          <w:rFonts w:ascii="Times New Roman" w:hAnsi="Times New Roman"/>
          <w:b/>
          <w:bCs/>
          <w:sz w:val="28"/>
          <w:szCs w:val="28"/>
        </w:rPr>
        <w:t xml:space="preserve">Обсяг і структура </w:t>
      </w:r>
      <w:r>
        <w:rPr>
          <w:rFonts w:ascii="Times New Roman" w:hAnsi="Times New Roman"/>
          <w:b/>
          <w:bCs/>
          <w:sz w:val="28"/>
          <w:szCs w:val="28"/>
        </w:rPr>
        <w:t>роботи</w:t>
      </w:r>
      <w:r w:rsidRPr="006537E9">
        <w:rPr>
          <w:rFonts w:ascii="Times New Roman" w:hAnsi="Times New Roman"/>
          <w:b/>
          <w:bCs/>
          <w:sz w:val="28"/>
          <w:szCs w:val="28"/>
        </w:rPr>
        <w:t xml:space="preserve">. </w:t>
      </w:r>
      <w:r w:rsidRPr="006537E9">
        <w:rPr>
          <w:rFonts w:ascii="Times New Roman" w:hAnsi="Times New Roman"/>
          <w:sz w:val="28"/>
          <w:szCs w:val="28"/>
        </w:rPr>
        <w:t>Робота складається зі вступу, трьох розділів,</w:t>
      </w:r>
      <w:r>
        <w:rPr>
          <w:rFonts w:ascii="Times New Roman" w:hAnsi="Times New Roman"/>
          <w:sz w:val="28"/>
          <w:szCs w:val="28"/>
        </w:rPr>
        <w:t xml:space="preserve"> </w:t>
      </w:r>
      <w:r w:rsidRPr="00AE5B26">
        <w:rPr>
          <w:rFonts w:ascii="Times New Roman" w:hAnsi="Times New Roman"/>
          <w:sz w:val="28"/>
          <w:szCs w:val="28"/>
        </w:rPr>
        <w:t xml:space="preserve">висновків, списку використаних джерел. </w:t>
      </w:r>
      <w:r w:rsidRPr="00324967">
        <w:rPr>
          <w:rFonts w:ascii="Times New Roman" w:hAnsi="Times New Roman"/>
          <w:sz w:val="28"/>
          <w:szCs w:val="28"/>
        </w:rPr>
        <w:t xml:space="preserve">Загальний обсяг дисертації становить </w:t>
      </w:r>
      <w:r w:rsidR="00AE5B26" w:rsidRPr="00324967">
        <w:rPr>
          <w:rFonts w:ascii="Times New Roman" w:hAnsi="Times New Roman"/>
          <w:sz w:val="28"/>
          <w:szCs w:val="28"/>
          <w:lang w:val="ru-RU"/>
        </w:rPr>
        <w:t>7</w:t>
      </w:r>
      <w:r w:rsidR="006B5D3F">
        <w:rPr>
          <w:rFonts w:ascii="Times New Roman" w:hAnsi="Times New Roman"/>
          <w:sz w:val="28"/>
          <w:szCs w:val="28"/>
          <w:lang w:val="ru-RU"/>
        </w:rPr>
        <w:t>0</w:t>
      </w:r>
      <w:r w:rsidR="00AE5B26" w:rsidRPr="00324967">
        <w:rPr>
          <w:rFonts w:ascii="Times New Roman" w:hAnsi="Times New Roman"/>
          <w:sz w:val="28"/>
          <w:szCs w:val="28"/>
          <w:lang w:val="ru-RU"/>
        </w:rPr>
        <w:t xml:space="preserve"> </w:t>
      </w:r>
      <w:r w:rsidRPr="00324967">
        <w:rPr>
          <w:rFonts w:ascii="Times New Roman" w:hAnsi="Times New Roman"/>
          <w:sz w:val="28"/>
          <w:szCs w:val="28"/>
        </w:rPr>
        <w:t>сторін</w:t>
      </w:r>
      <w:r w:rsidR="006B5D3F">
        <w:rPr>
          <w:rFonts w:ascii="Times New Roman" w:hAnsi="Times New Roman"/>
          <w:sz w:val="28"/>
          <w:szCs w:val="28"/>
        </w:rPr>
        <w:t>ок</w:t>
      </w:r>
      <w:r w:rsidRPr="00324967">
        <w:rPr>
          <w:rFonts w:ascii="Times New Roman" w:hAnsi="Times New Roman"/>
          <w:sz w:val="28"/>
          <w:szCs w:val="28"/>
        </w:rPr>
        <w:t xml:space="preserve"> тексту. Робота м</w:t>
      </w:r>
      <w:r w:rsidR="00BF12FE">
        <w:rPr>
          <w:rFonts w:ascii="Times New Roman" w:hAnsi="Times New Roman"/>
          <w:sz w:val="28"/>
          <w:szCs w:val="28"/>
        </w:rPr>
        <w:t>ає</w:t>
      </w:r>
      <w:r w:rsidRPr="00324967">
        <w:rPr>
          <w:rFonts w:ascii="Times New Roman" w:hAnsi="Times New Roman"/>
          <w:sz w:val="28"/>
          <w:szCs w:val="28"/>
        </w:rPr>
        <w:t xml:space="preserve"> </w:t>
      </w:r>
      <w:r w:rsidR="0031779D" w:rsidRPr="0031779D">
        <w:rPr>
          <w:rFonts w:ascii="Times New Roman" w:hAnsi="Times New Roman"/>
          <w:color w:val="000000"/>
          <w:sz w:val="28"/>
          <w:szCs w:val="28"/>
          <w:lang w:val="ru-RU"/>
        </w:rPr>
        <w:t>5</w:t>
      </w:r>
      <w:r w:rsidRPr="00324967">
        <w:rPr>
          <w:rFonts w:ascii="Times New Roman" w:hAnsi="Times New Roman"/>
          <w:color w:val="000000"/>
          <w:sz w:val="28"/>
          <w:szCs w:val="28"/>
        </w:rPr>
        <w:t xml:space="preserve"> </w:t>
      </w:r>
      <w:r w:rsidRPr="00204AB7">
        <w:rPr>
          <w:rFonts w:ascii="Times New Roman" w:hAnsi="Times New Roman"/>
          <w:color w:val="000000"/>
          <w:sz w:val="28"/>
          <w:szCs w:val="28"/>
        </w:rPr>
        <w:t>т</w:t>
      </w:r>
      <w:r w:rsidRPr="00204AB7">
        <w:rPr>
          <w:rFonts w:ascii="Times New Roman" w:hAnsi="Times New Roman"/>
          <w:sz w:val="28"/>
          <w:szCs w:val="28"/>
        </w:rPr>
        <w:t>аблиць, 2</w:t>
      </w:r>
      <w:r w:rsidR="0031779D" w:rsidRPr="0031779D">
        <w:rPr>
          <w:rFonts w:ascii="Times New Roman" w:hAnsi="Times New Roman"/>
          <w:sz w:val="28"/>
          <w:szCs w:val="28"/>
          <w:lang w:val="ru-RU"/>
        </w:rPr>
        <w:t>0</w:t>
      </w:r>
      <w:r w:rsidRPr="00204AB7">
        <w:rPr>
          <w:rFonts w:ascii="Times New Roman" w:hAnsi="Times New Roman"/>
          <w:sz w:val="28"/>
          <w:szCs w:val="28"/>
        </w:rPr>
        <w:t xml:space="preserve"> рисун</w:t>
      </w:r>
      <w:r w:rsidR="0031779D">
        <w:rPr>
          <w:rFonts w:ascii="Times New Roman" w:hAnsi="Times New Roman"/>
          <w:sz w:val="28"/>
          <w:szCs w:val="28"/>
        </w:rPr>
        <w:t>ків</w:t>
      </w:r>
      <w:r w:rsidRPr="00204AB7">
        <w:rPr>
          <w:rFonts w:ascii="Times New Roman" w:hAnsi="Times New Roman"/>
          <w:sz w:val="28"/>
          <w:szCs w:val="28"/>
        </w:rPr>
        <w:t>. Список використаних джерел включає 6</w:t>
      </w:r>
      <w:r w:rsidR="0031779D">
        <w:rPr>
          <w:rFonts w:ascii="Times New Roman" w:hAnsi="Times New Roman"/>
          <w:sz w:val="28"/>
          <w:szCs w:val="28"/>
        </w:rPr>
        <w:t>5</w:t>
      </w:r>
      <w:r w:rsidRPr="00204AB7">
        <w:rPr>
          <w:rFonts w:ascii="Times New Roman" w:hAnsi="Times New Roman"/>
          <w:sz w:val="28"/>
          <w:szCs w:val="28"/>
        </w:rPr>
        <w:t xml:space="preserve"> найменування і розміщений на 7</w:t>
      </w:r>
      <w:r w:rsidR="00204AB7" w:rsidRPr="00204AB7">
        <w:rPr>
          <w:rFonts w:ascii="Times New Roman" w:hAnsi="Times New Roman"/>
          <w:sz w:val="28"/>
          <w:szCs w:val="28"/>
        </w:rPr>
        <w:t xml:space="preserve"> </w:t>
      </w:r>
      <w:r w:rsidRPr="00204AB7">
        <w:rPr>
          <w:rFonts w:ascii="Times New Roman" w:hAnsi="Times New Roman"/>
          <w:sz w:val="28"/>
          <w:szCs w:val="28"/>
        </w:rPr>
        <w:t>сторінках.</w:t>
      </w:r>
    </w:p>
    <w:p w14:paraId="41ADDE57" w14:textId="77777777" w:rsidR="00B07E18" w:rsidRDefault="00B07E18">
      <w:pPr>
        <w:rPr>
          <w:rFonts w:ascii="Times New Roman" w:hAnsi="Times New Roman" w:cs="Times New Roman"/>
          <w:b/>
          <w:bCs/>
          <w:sz w:val="28"/>
          <w:szCs w:val="28"/>
        </w:rPr>
      </w:pPr>
    </w:p>
    <w:p w14:paraId="5C61436B" w14:textId="77777777" w:rsidR="00B07E18" w:rsidRDefault="00B07E18">
      <w:pPr>
        <w:rPr>
          <w:rFonts w:ascii="Times New Roman" w:hAnsi="Times New Roman" w:cs="Times New Roman"/>
          <w:b/>
          <w:bCs/>
          <w:sz w:val="28"/>
          <w:szCs w:val="28"/>
        </w:rPr>
      </w:pPr>
    </w:p>
    <w:p w14:paraId="7D1AF0E3" w14:textId="46378E77" w:rsidR="00E808C4" w:rsidRDefault="00E808C4">
      <w:pPr>
        <w:rPr>
          <w:rFonts w:ascii="Times New Roman" w:hAnsi="Times New Roman" w:cs="Times New Roman"/>
          <w:b/>
          <w:bCs/>
          <w:sz w:val="28"/>
          <w:szCs w:val="28"/>
        </w:rPr>
      </w:pPr>
      <w:r>
        <w:rPr>
          <w:rFonts w:ascii="Times New Roman" w:hAnsi="Times New Roman" w:cs="Times New Roman"/>
          <w:b/>
          <w:bCs/>
          <w:sz w:val="28"/>
          <w:szCs w:val="28"/>
        </w:rPr>
        <w:br w:type="page"/>
      </w:r>
    </w:p>
    <w:p w14:paraId="6C80CA6D" w14:textId="4B6CB143" w:rsidR="00AC607F" w:rsidRPr="00F92AFF" w:rsidRDefault="00704203" w:rsidP="00F92AFF">
      <w:pPr>
        <w:pStyle w:val="1"/>
      </w:pPr>
      <w:bookmarkStart w:id="1" w:name="_Toc89580169"/>
      <w:r w:rsidRPr="00F92AFF">
        <w:lastRenderedPageBreak/>
        <w:t>РО</w:t>
      </w:r>
      <w:r w:rsidR="00AC607F" w:rsidRPr="00F92AFF">
        <w:t>ЗДІЛ 1</w:t>
      </w:r>
      <w:r w:rsidR="000F7DC4" w:rsidRPr="00F92AFF">
        <w:br/>
      </w:r>
      <w:r w:rsidR="00C35184" w:rsidRPr="00F92AFF">
        <w:t>КОНЦЕПТУАЛЬНІ ЗАСАДИ</w:t>
      </w:r>
      <w:r w:rsidR="00B4283B" w:rsidRPr="00F92AFF">
        <w:t xml:space="preserve"> </w:t>
      </w:r>
      <w:r w:rsidR="00341822">
        <w:t xml:space="preserve">ІННОВАЦІЙНИХ ФОРМ </w:t>
      </w:r>
      <w:r w:rsidR="00341822">
        <w:br/>
        <w:t>АГЛОМЕРАЦІЇ</w:t>
      </w:r>
      <w:bookmarkEnd w:id="1"/>
    </w:p>
    <w:p w14:paraId="499B5D46" w14:textId="77777777" w:rsidR="00AC607F" w:rsidRPr="00177499" w:rsidRDefault="00AC607F" w:rsidP="00177499"/>
    <w:p w14:paraId="3C1DF293" w14:textId="3BCFABC1" w:rsidR="00397768" w:rsidRPr="00177499" w:rsidRDefault="00177499" w:rsidP="00F8066F">
      <w:pPr>
        <w:pStyle w:val="2"/>
        <w:rPr>
          <w:rStyle w:val="jlqj4b"/>
        </w:rPr>
      </w:pPr>
      <w:bookmarkStart w:id="2" w:name="_Toc89580170"/>
      <w:r w:rsidRPr="00177499">
        <w:rPr>
          <w:rStyle w:val="jlqj4b"/>
        </w:rPr>
        <w:t>1.</w:t>
      </w:r>
      <w:r w:rsidR="00F8066F">
        <w:rPr>
          <w:rStyle w:val="jlqj4b"/>
        </w:rPr>
        <w:t>1</w:t>
      </w:r>
      <w:r w:rsidRPr="00177499">
        <w:rPr>
          <w:rStyle w:val="jlqj4b"/>
        </w:rPr>
        <w:t>. </w:t>
      </w:r>
      <w:r w:rsidR="00253871">
        <w:rPr>
          <w:rStyle w:val="jlqj4b"/>
        </w:rPr>
        <w:t>Суть та структура інноваційних форм агломерації</w:t>
      </w:r>
      <w:bookmarkEnd w:id="2"/>
    </w:p>
    <w:p w14:paraId="1985BA51" w14:textId="77777777" w:rsidR="00AF27D6" w:rsidRDefault="00AF27D6" w:rsidP="00CD3438">
      <w:pPr>
        <w:spacing w:after="0" w:line="360" w:lineRule="auto"/>
        <w:ind w:firstLine="709"/>
        <w:jc w:val="both"/>
        <w:rPr>
          <w:rStyle w:val="jlqj4b"/>
          <w:rFonts w:ascii="Times New Roman" w:hAnsi="Times New Roman" w:cs="Times New Roman"/>
          <w:sz w:val="28"/>
          <w:szCs w:val="28"/>
        </w:rPr>
      </w:pPr>
    </w:p>
    <w:p w14:paraId="692246B7" w14:textId="284BC1C0" w:rsidR="00F36E5B" w:rsidRPr="00911279" w:rsidRDefault="00580ABC" w:rsidP="00F36E5B">
      <w:pPr>
        <w:spacing w:after="0" w:line="360" w:lineRule="auto"/>
        <w:ind w:firstLine="709"/>
        <w:jc w:val="both"/>
        <w:rPr>
          <w:rFonts w:ascii="Times New Roman" w:hAnsi="Times New Roman"/>
          <w:sz w:val="28"/>
          <w:szCs w:val="28"/>
        </w:rPr>
      </w:pPr>
      <w:r w:rsidRPr="00580ABC">
        <w:rPr>
          <w:rStyle w:val="jlqj4b"/>
          <w:rFonts w:ascii="Times New Roman" w:hAnsi="Times New Roman" w:cs="Times New Roman"/>
          <w:sz w:val="28"/>
          <w:szCs w:val="28"/>
        </w:rPr>
        <w:t xml:space="preserve">Перші згадки про </w:t>
      </w:r>
      <w:r>
        <w:rPr>
          <w:rStyle w:val="jlqj4b"/>
          <w:rFonts w:ascii="Times New Roman" w:hAnsi="Times New Roman" w:cs="Times New Roman"/>
          <w:sz w:val="28"/>
          <w:szCs w:val="28"/>
        </w:rPr>
        <w:t>термін</w:t>
      </w:r>
      <w:r w:rsidRPr="00580ABC">
        <w:rPr>
          <w:rStyle w:val="jlqj4b"/>
          <w:rFonts w:ascii="Times New Roman" w:hAnsi="Times New Roman" w:cs="Times New Roman"/>
          <w:sz w:val="28"/>
          <w:szCs w:val="28"/>
        </w:rPr>
        <w:t xml:space="preserve"> </w:t>
      </w:r>
      <w:r w:rsidR="00372C2A">
        <w:rPr>
          <w:rStyle w:val="jlqj4b"/>
          <w:rFonts w:ascii="Times New Roman" w:hAnsi="Times New Roman" w:cs="Times New Roman"/>
          <w:sz w:val="28"/>
          <w:szCs w:val="28"/>
        </w:rPr>
        <w:t>«</w:t>
      </w:r>
      <w:r w:rsidRPr="00580ABC">
        <w:rPr>
          <w:rStyle w:val="jlqj4b"/>
          <w:rFonts w:ascii="Times New Roman" w:hAnsi="Times New Roman" w:cs="Times New Roman"/>
          <w:sz w:val="28"/>
          <w:szCs w:val="28"/>
        </w:rPr>
        <w:t>агломерація</w:t>
      </w:r>
      <w:r w:rsidR="00372C2A">
        <w:rPr>
          <w:rStyle w:val="jlqj4b"/>
          <w:rFonts w:ascii="Times New Roman" w:hAnsi="Times New Roman" w:cs="Times New Roman"/>
          <w:sz w:val="28"/>
          <w:szCs w:val="28"/>
        </w:rPr>
        <w:t>»</w:t>
      </w:r>
      <w:r w:rsidRPr="00580ABC">
        <w:rPr>
          <w:rStyle w:val="jlqj4b"/>
          <w:rFonts w:ascii="Times New Roman" w:hAnsi="Times New Roman" w:cs="Times New Roman"/>
          <w:sz w:val="28"/>
          <w:szCs w:val="28"/>
        </w:rPr>
        <w:t xml:space="preserve"> походять з 1600-х років. </w:t>
      </w:r>
      <w:r w:rsidR="00A74968">
        <w:rPr>
          <w:rStyle w:val="jlqj4b"/>
          <w:rFonts w:ascii="Times New Roman" w:hAnsi="Times New Roman" w:cs="Times New Roman"/>
          <w:sz w:val="28"/>
          <w:szCs w:val="28"/>
        </w:rPr>
        <w:t>Його етимологія</w:t>
      </w:r>
      <w:r w:rsidRPr="00580ABC">
        <w:rPr>
          <w:rStyle w:val="jlqj4b"/>
          <w:rFonts w:ascii="Times New Roman" w:hAnsi="Times New Roman" w:cs="Times New Roman"/>
          <w:sz w:val="28"/>
          <w:szCs w:val="28"/>
        </w:rPr>
        <w:t xml:space="preserve"> походить від латинського </w:t>
      </w:r>
      <w:proofErr w:type="spellStart"/>
      <w:r w:rsidRPr="00A74968">
        <w:rPr>
          <w:rStyle w:val="jlqj4b"/>
          <w:rFonts w:ascii="Times New Roman" w:hAnsi="Times New Roman" w:cs="Times New Roman"/>
          <w:i/>
          <w:iCs/>
          <w:sz w:val="28"/>
          <w:szCs w:val="28"/>
        </w:rPr>
        <w:t>agglomerāre</w:t>
      </w:r>
      <w:proofErr w:type="spellEnd"/>
      <w:r w:rsidRPr="00580ABC">
        <w:rPr>
          <w:rStyle w:val="jlqj4b"/>
          <w:rFonts w:ascii="Times New Roman" w:hAnsi="Times New Roman" w:cs="Times New Roman"/>
          <w:sz w:val="28"/>
          <w:szCs w:val="28"/>
        </w:rPr>
        <w:t xml:space="preserve">, від </w:t>
      </w:r>
      <w:proofErr w:type="spellStart"/>
      <w:r w:rsidRPr="00A74968">
        <w:rPr>
          <w:rStyle w:val="jlqj4b"/>
          <w:rFonts w:ascii="Times New Roman" w:hAnsi="Times New Roman" w:cs="Times New Roman"/>
          <w:i/>
          <w:iCs/>
          <w:sz w:val="28"/>
          <w:szCs w:val="28"/>
        </w:rPr>
        <w:t>glomerāre</w:t>
      </w:r>
      <w:proofErr w:type="spellEnd"/>
      <w:r w:rsidRPr="00580ABC">
        <w:rPr>
          <w:rStyle w:val="jlqj4b"/>
          <w:rFonts w:ascii="Times New Roman" w:hAnsi="Times New Roman" w:cs="Times New Roman"/>
          <w:sz w:val="28"/>
          <w:szCs w:val="28"/>
        </w:rPr>
        <w:t xml:space="preserve">, що означає «згортатися в клубок», від </w:t>
      </w:r>
      <w:proofErr w:type="spellStart"/>
      <w:r w:rsidRPr="00B63B02">
        <w:rPr>
          <w:rStyle w:val="jlqj4b"/>
          <w:rFonts w:ascii="Times New Roman" w:hAnsi="Times New Roman" w:cs="Times New Roman"/>
          <w:i/>
          <w:iCs/>
          <w:sz w:val="28"/>
          <w:szCs w:val="28"/>
        </w:rPr>
        <w:t>glomus</w:t>
      </w:r>
      <w:proofErr w:type="spellEnd"/>
      <w:r w:rsidRPr="00580ABC">
        <w:rPr>
          <w:rStyle w:val="jlqj4b"/>
          <w:rFonts w:ascii="Times New Roman" w:hAnsi="Times New Roman" w:cs="Times New Roman"/>
          <w:sz w:val="28"/>
          <w:szCs w:val="28"/>
        </w:rPr>
        <w:t>, що означає «куля» або «маса».</w:t>
      </w:r>
      <w:r w:rsidR="005608BE">
        <w:rPr>
          <w:rStyle w:val="jlqj4b"/>
          <w:rFonts w:ascii="Times New Roman" w:hAnsi="Times New Roman" w:cs="Times New Roman"/>
          <w:sz w:val="28"/>
          <w:szCs w:val="28"/>
        </w:rPr>
        <w:t xml:space="preserve"> Сього</w:t>
      </w:r>
      <w:r w:rsidR="00F36E5B">
        <w:rPr>
          <w:rStyle w:val="jlqj4b"/>
          <w:rFonts w:ascii="Times New Roman" w:hAnsi="Times New Roman" w:cs="Times New Roman"/>
          <w:sz w:val="28"/>
          <w:szCs w:val="28"/>
        </w:rPr>
        <w:t xml:space="preserve">дні цей термін </w:t>
      </w:r>
      <w:r w:rsidR="00F36E5B">
        <w:rPr>
          <w:rFonts w:ascii="Times New Roman" w:hAnsi="Times New Roman"/>
          <w:sz w:val="28"/>
          <w:szCs w:val="28"/>
        </w:rPr>
        <w:t>використовується</w:t>
      </w:r>
      <w:r w:rsidR="00F36E5B" w:rsidRPr="00911279">
        <w:rPr>
          <w:rFonts w:ascii="Times New Roman" w:hAnsi="Times New Roman"/>
          <w:sz w:val="28"/>
          <w:szCs w:val="28"/>
        </w:rPr>
        <w:t xml:space="preserve"> в економічних, технічних та біологічних науках. </w:t>
      </w:r>
    </w:p>
    <w:p w14:paraId="27EDE526" w14:textId="128E8486" w:rsidR="00580ABC" w:rsidRPr="00580ABC" w:rsidRDefault="00FA0D37" w:rsidP="00580ABC">
      <w:pPr>
        <w:spacing w:after="0" w:line="360" w:lineRule="auto"/>
        <w:ind w:firstLine="709"/>
        <w:jc w:val="both"/>
        <w:rPr>
          <w:rStyle w:val="jlqj4b"/>
          <w:rFonts w:ascii="Times New Roman" w:hAnsi="Times New Roman" w:cs="Times New Roman"/>
          <w:sz w:val="28"/>
          <w:szCs w:val="28"/>
        </w:rPr>
      </w:pPr>
      <w:r>
        <w:rPr>
          <w:rStyle w:val="jlqj4b"/>
          <w:rFonts w:ascii="Times New Roman" w:hAnsi="Times New Roman" w:cs="Times New Roman"/>
          <w:sz w:val="28"/>
          <w:szCs w:val="28"/>
        </w:rPr>
        <w:t>В сфері економіки агломерація являє собою «…</w:t>
      </w:r>
      <w:r w:rsidRPr="00911279">
        <w:rPr>
          <w:rFonts w:ascii="Times New Roman" w:hAnsi="Times New Roman"/>
          <w:i/>
          <w:sz w:val="28"/>
          <w:szCs w:val="28"/>
        </w:rPr>
        <w:t>форму територіальної концентрації виробництва та різноманітних ресурсів (трудових, наукових, інвестиційних та інформаційних)</w:t>
      </w:r>
      <w:r w:rsidR="00726C9F">
        <w:rPr>
          <w:rFonts w:ascii="Times New Roman" w:hAnsi="Times New Roman"/>
          <w:iCs/>
          <w:sz w:val="28"/>
          <w:szCs w:val="28"/>
        </w:rPr>
        <w:t xml:space="preserve">» </w:t>
      </w:r>
      <w:r w:rsidRPr="00911279">
        <w:rPr>
          <w:rFonts w:ascii="Times New Roman" w:hAnsi="Times New Roman"/>
          <w:sz w:val="28"/>
          <w:szCs w:val="28"/>
        </w:rPr>
        <w:t>[</w:t>
      </w:r>
      <w:r w:rsidRPr="0021723F">
        <w:rPr>
          <w:rFonts w:ascii="Times New Roman" w:hAnsi="Times New Roman"/>
          <w:sz w:val="28"/>
          <w:szCs w:val="28"/>
        </w:rPr>
        <w:t>24</w:t>
      </w:r>
      <w:r w:rsidRPr="00911279">
        <w:rPr>
          <w:rFonts w:ascii="Times New Roman" w:hAnsi="Times New Roman"/>
          <w:sz w:val="28"/>
          <w:szCs w:val="28"/>
        </w:rPr>
        <w:t>]</w:t>
      </w:r>
      <w:r w:rsidR="00726C9F">
        <w:rPr>
          <w:rFonts w:ascii="Times New Roman" w:hAnsi="Times New Roman"/>
          <w:sz w:val="28"/>
          <w:szCs w:val="28"/>
        </w:rPr>
        <w:t>.</w:t>
      </w:r>
    </w:p>
    <w:p w14:paraId="4CFB5C00" w14:textId="57003D79" w:rsidR="001774B4" w:rsidRDefault="00726C9F" w:rsidP="00CD3438">
      <w:pPr>
        <w:spacing w:after="0" w:line="360" w:lineRule="auto"/>
        <w:ind w:firstLine="709"/>
        <w:jc w:val="both"/>
        <w:rPr>
          <w:rStyle w:val="jlqj4b"/>
          <w:rFonts w:ascii="Times New Roman" w:hAnsi="Times New Roman" w:cs="Times New Roman"/>
          <w:sz w:val="28"/>
          <w:szCs w:val="28"/>
        </w:rPr>
      </w:pPr>
      <w:r>
        <w:rPr>
          <w:rStyle w:val="jlqj4b"/>
          <w:rFonts w:ascii="Times New Roman" w:hAnsi="Times New Roman" w:cs="Times New Roman"/>
          <w:sz w:val="28"/>
          <w:szCs w:val="28"/>
        </w:rPr>
        <w:t>Однак н</w:t>
      </w:r>
      <w:r w:rsidR="00342DED">
        <w:rPr>
          <w:rStyle w:val="jlqj4b"/>
          <w:rFonts w:ascii="Times New Roman" w:hAnsi="Times New Roman" w:cs="Times New Roman"/>
          <w:sz w:val="28"/>
          <w:szCs w:val="28"/>
        </w:rPr>
        <w:t xml:space="preserve">е всі </w:t>
      </w:r>
      <w:r w:rsidR="0065451E">
        <w:rPr>
          <w:rStyle w:val="jlqj4b"/>
          <w:rFonts w:ascii="Times New Roman" w:hAnsi="Times New Roman" w:cs="Times New Roman"/>
          <w:sz w:val="28"/>
          <w:szCs w:val="28"/>
        </w:rPr>
        <w:t>сектори</w:t>
      </w:r>
      <w:r w:rsidR="00342DED">
        <w:rPr>
          <w:rStyle w:val="jlqj4b"/>
          <w:rFonts w:ascii="Times New Roman" w:hAnsi="Times New Roman" w:cs="Times New Roman"/>
          <w:sz w:val="28"/>
          <w:szCs w:val="28"/>
        </w:rPr>
        <w:t xml:space="preserve"> економіки однаково схильні до</w:t>
      </w:r>
      <w:r w:rsidR="0065451E">
        <w:rPr>
          <w:rStyle w:val="jlqj4b"/>
          <w:rFonts w:ascii="Times New Roman" w:hAnsi="Times New Roman" w:cs="Times New Roman"/>
          <w:sz w:val="28"/>
          <w:szCs w:val="28"/>
        </w:rPr>
        <w:t xml:space="preserve"> формування агломерацій. </w:t>
      </w:r>
      <w:r w:rsidR="001A11C3" w:rsidRPr="00342DED">
        <w:rPr>
          <w:rStyle w:val="jlqj4b"/>
          <w:rFonts w:ascii="Times New Roman" w:hAnsi="Times New Roman" w:cs="Times New Roman"/>
          <w:sz w:val="28"/>
          <w:szCs w:val="28"/>
        </w:rPr>
        <w:t xml:space="preserve">Як правило, для більшості національних економік приблизно дві третини зайнятих займають </w:t>
      </w:r>
      <w:r w:rsidR="0065451E">
        <w:rPr>
          <w:rStyle w:val="jlqj4b"/>
          <w:rFonts w:ascii="Times New Roman" w:hAnsi="Times New Roman" w:cs="Times New Roman"/>
          <w:sz w:val="28"/>
          <w:szCs w:val="28"/>
        </w:rPr>
        <w:t>локалізовані</w:t>
      </w:r>
      <w:r w:rsidR="001A11C3" w:rsidRPr="00342DED">
        <w:rPr>
          <w:rStyle w:val="jlqj4b"/>
          <w:rFonts w:ascii="Times New Roman" w:hAnsi="Times New Roman" w:cs="Times New Roman"/>
          <w:sz w:val="28"/>
          <w:szCs w:val="28"/>
        </w:rPr>
        <w:t xml:space="preserve"> </w:t>
      </w:r>
      <w:r w:rsidR="00D910D1">
        <w:rPr>
          <w:rStyle w:val="jlqj4b"/>
          <w:rFonts w:ascii="Times New Roman" w:hAnsi="Times New Roman" w:cs="Times New Roman"/>
          <w:sz w:val="28"/>
          <w:szCs w:val="28"/>
        </w:rPr>
        <w:t>сектори</w:t>
      </w:r>
      <w:r w:rsidR="001A11C3" w:rsidRPr="00342DED">
        <w:rPr>
          <w:rStyle w:val="jlqj4b"/>
          <w:rFonts w:ascii="Times New Roman" w:hAnsi="Times New Roman" w:cs="Times New Roman"/>
          <w:sz w:val="28"/>
          <w:szCs w:val="28"/>
        </w:rPr>
        <w:t xml:space="preserve"> промисловості. Якщо </w:t>
      </w:r>
      <w:r w:rsidR="00D910D1">
        <w:rPr>
          <w:rStyle w:val="jlqj4b"/>
          <w:rFonts w:ascii="Times New Roman" w:hAnsi="Times New Roman" w:cs="Times New Roman"/>
          <w:sz w:val="28"/>
          <w:szCs w:val="28"/>
        </w:rPr>
        <w:t>розглянути</w:t>
      </w:r>
      <w:r w:rsidR="001A11C3" w:rsidRPr="00342DED">
        <w:rPr>
          <w:rStyle w:val="jlqj4b"/>
          <w:rFonts w:ascii="Times New Roman" w:hAnsi="Times New Roman" w:cs="Times New Roman"/>
          <w:sz w:val="28"/>
          <w:szCs w:val="28"/>
        </w:rPr>
        <w:t xml:space="preserve"> карту розподілу </w:t>
      </w:r>
      <w:r w:rsidR="00D910D1">
        <w:rPr>
          <w:rStyle w:val="jlqj4b"/>
          <w:rFonts w:ascii="Times New Roman" w:hAnsi="Times New Roman" w:cs="Times New Roman"/>
          <w:sz w:val="28"/>
          <w:szCs w:val="28"/>
        </w:rPr>
        <w:t xml:space="preserve">населення у </w:t>
      </w:r>
      <w:r w:rsidR="001A11C3" w:rsidRPr="00342DED">
        <w:rPr>
          <w:rStyle w:val="jlqj4b"/>
          <w:rFonts w:ascii="Times New Roman" w:hAnsi="Times New Roman" w:cs="Times New Roman"/>
          <w:sz w:val="28"/>
          <w:szCs w:val="28"/>
        </w:rPr>
        <w:t xml:space="preserve">певній країні чи регіоні, </w:t>
      </w:r>
      <w:r w:rsidR="00D652FB">
        <w:rPr>
          <w:rStyle w:val="jlqj4b"/>
          <w:rFonts w:ascii="Times New Roman" w:hAnsi="Times New Roman" w:cs="Times New Roman"/>
          <w:sz w:val="28"/>
          <w:szCs w:val="28"/>
        </w:rPr>
        <w:t>то зазначені локалізовані</w:t>
      </w:r>
      <w:r w:rsidR="001A11C3" w:rsidRPr="00342DED">
        <w:rPr>
          <w:rStyle w:val="jlqj4b"/>
          <w:rFonts w:ascii="Times New Roman" w:hAnsi="Times New Roman" w:cs="Times New Roman"/>
          <w:sz w:val="28"/>
          <w:szCs w:val="28"/>
        </w:rPr>
        <w:t xml:space="preserve"> </w:t>
      </w:r>
      <w:r w:rsidR="00D652FB">
        <w:rPr>
          <w:rStyle w:val="jlqj4b"/>
          <w:rFonts w:ascii="Times New Roman" w:hAnsi="Times New Roman" w:cs="Times New Roman"/>
          <w:sz w:val="28"/>
          <w:szCs w:val="28"/>
        </w:rPr>
        <w:t>сектори</w:t>
      </w:r>
      <w:r w:rsidR="001A11C3" w:rsidRPr="00342DED">
        <w:rPr>
          <w:rStyle w:val="jlqj4b"/>
          <w:rFonts w:ascii="Times New Roman" w:hAnsi="Times New Roman" w:cs="Times New Roman"/>
          <w:sz w:val="28"/>
          <w:szCs w:val="28"/>
        </w:rPr>
        <w:t xml:space="preserve"> (</w:t>
      </w:r>
      <w:r w:rsidR="00D652FB">
        <w:rPr>
          <w:rStyle w:val="jlqj4b"/>
          <w:rFonts w:ascii="Times New Roman" w:hAnsi="Times New Roman" w:cs="Times New Roman"/>
          <w:sz w:val="28"/>
          <w:szCs w:val="28"/>
        </w:rPr>
        <w:t xml:space="preserve">наприклад, </w:t>
      </w:r>
      <w:r w:rsidR="001A11C3" w:rsidRPr="00342DED">
        <w:rPr>
          <w:rStyle w:val="jlqj4b"/>
          <w:rFonts w:ascii="Times New Roman" w:hAnsi="Times New Roman" w:cs="Times New Roman"/>
          <w:sz w:val="28"/>
          <w:szCs w:val="28"/>
        </w:rPr>
        <w:t xml:space="preserve">підприємства роздрібної торгівлі, медичні заклади, ресторани тощо) будуть точно імітувати той самий розподіл, що й населення, не </w:t>
      </w:r>
      <w:r w:rsidR="00A5564D">
        <w:rPr>
          <w:rStyle w:val="jlqj4b"/>
          <w:rFonts w:ascii="Times New Roman" w:hAnsi="Times New Roman" w:cs="Times New Roman"/>
          <w:sz w:val="28"/>
          <w:szCs w:val="28"/>
        </w:rPr>
        <w:t>формуючи</w:t>
      </w:r>
      <w:r w:rsidR="001A11C3" w:rsidRPr="00342DED">
        <w:rPr>
          <w:rStyle w:val="jlqj4b"/>
          <w:rFonts w:ascii="Times New Roman" w:hAnsi="Times New Roman" w:cs="Times New Roman"/>
          <w:sz w:val="28"/>
          <w:szCs w:val="28"/>
        </w:rPr>
        <w:t xml:space="preserve"> </w:t>
      </w:r>
      <w:r w:rsidR="00A5564D">
        <w:rPr>
          <w:rStyle w:val="jlqj4b"/>
          <w:rFonts w:ascii="Times New Roman" w:hAnsi="Times New Roman" w:cs="Times New Roman"/>
          <w:sz w:val="28"/>
          <w:szCs w:val="28"/>
        </w:rPr>
        <w:t>помітних осередків ко</w:t>
      </w:r>
      <w:r w:rsidR="001774B4">
        <w:rPr>
          <w:rStyle w:val="jlqj4b"/>
          <w:rFonts w:ascii="Times New Roman" w:hAnsi="Times New Roman" w:cs="Times New Roman"/>
          <w:sz w:val="28"/>
          <w:szCs w:val="28"/>
        </w:rPr>
        <w:t>нцентрації в одній</w:t>
      </w:r>
      <w:r w:rsidR="001A11C3" w:rsidRPr="00342DED">
        <w:rPr>
          <w:rStyle w:val="jlqj4b"/>
          <w:rFonts w:ascii="Times New Roman" w:hAnsi="Times New Roman" w:cs="Times New Roman"/>
          <w:sz w:val="28"/>
          <w:szCs w:val="28"/>
        </w:rPr>
        <w:t xml:space="preserve"> або кільк</w:t>
      </w:r>
      <w:r w:rsidR="001774B4">
        <w:rPr>
          <w:rStyle w:val="jlqj4b"/>
          <w:rFonts w:ascii="Times New Roman" w:hAnsi="Times New Roman" w:cs="Times New Roman"/>
          <w:sz w:val="28"/>
          <w:szCs w:val="28"/>
        </w:rPr>
        <w:t>ох</w:t>
      </w:r>
      <w:r w:rsidR="001A11C3" w:rsidRPr="00342DED">
        <w:rPr>
          <w:rStyle w:val="jlqj4b"/>
          <w:rFonts w:ascii="Times New Roman" w:hAnsi="Times New Roman" w:cs="Times New Roman"/>
          <w:sz w:val="28"/>
          <w:szCs w:val="28"/>
        </w:rPr>
        <w:t xml:space="preserve"> област</w:t>
      </w:r>
      <w:r w:rsidR="001774B4">
        <w:rPr>
          <w:rStyle w:val="jlqj4b"/>
          <w:rFonts w:ascii="Times New Roman" w:hAnsi="Times New Roman" w:cs="Times New Roman"/>
          <w:sz w:val="28"/>
          <w:szCs w:val="28"/>
        </w:rPr>
        <w:t>ях</w:t>
      </w:r>
      <w:r w:rsidR="001A11C3" w:rsidRPr="00342DED">
        <w:rPr>
          <w:rStyle w:val="jlqj4b"/>
          <w:rFonts w:ascii="Times New Roman" w:hAnsi="Times New Roman" w:cs="Times New Roman"/>
          <w:sz w:val="28"/>
          <w:szCs w:val="28"/>
        </w:rPr>
        <w:t xml:space="preserve">. </w:t>
      </w:r>
    </w:p>
    <w:p w14:paraId="2B040A05" w14:textId="77777777" w:rsidR="00FE7B2A" w:rsidRDefault="001A11C3" w:rsidP="00FE7B2A">
      <w:pPr>
        <w:spacing w:after="0" w:line="360" w:lineRule="auto"/>
        <w:ind w:firstLine="709"/>
        <w:jc w:val="both"/>
        <w:rPr>
          <w:rStyle w:val="jlqj4b"/>
          <w:rFonts w:ascii="Times New Roman" w:hAnsi="Times New Roman" w:cs="Times New Roman"/>
          <w:sz w:val="28"/>
          <w:szCs w:val="28"/>
        </w:rPr>
      </w:pPr>
      <w:r w:rsidRPr="00342DED">
        <w:rPr>
          <w:rStyle w:val="jlqj4b"/>
          <w:rFonts w:ascii="Times New Roman" w:hAnsi="Times New Roman" w:cs="Times New Roman"/>
          <w:sz w:val="28"/>
          <w:szCs w:val="28"/>
        </w:rPr>
        <w:t xml:space="preserve">З іншого боку, приблизно одна третина промислової діяльності матиме різний ступінь агломерації. </w:t>
      </w:r>
      <w:r w:rsidR="00D171D7">
        <w:rPr>
          <w:rStyle w:val="jlqj4b"/>
          <w:rFonts w:ascii="Times New Roman" w:hAnsi="Times New Roman" w:cs="Times New Roman"/>
          <w:sz w:val="28"/>
          <w:szCs w:val="28"/>
        </w:rPr>
        <w:t>Зазначене</w:t>
      </w:r>
      <w:r w:rsidRPr="00342DED">
        <w:rPr>
          <w:rStyle w:val="jlqj4b"/>
          <w:rFonts w:ascii="Times New Roman" w:hAnsi="Times New Roman" w:cs="Times New Roman"/>
          <w:sz w:val="28"/>
          <w:szCs w:val="28"/>
        </w:rPr>
        <w:t xml:space="preserve"> стосується як високотехнологічних (наприклад, </w:t>
      </w:r>
      <w:r w:rsidR="00FC7434">
        <w:rPr>
          <w:rStyle w:val="jlqj4b"/>
          <w:rFonts w:ascii="Times New Roman" w:hAnsi="Times New Roman" w:cs="Times New Roman"/>
          <w:sz w:val="28"/>
          <w:szCs w:val="28"/>
        </w:rPr>
        <w:t>біо</w:t>
      </w:r>
      <w:r w:rsidR="00443488">
        <w:rPr>
          <w:rStyle w:val="jlqj4b"/>
          <w:rFonts w:ascii="Times New Roman" w:hAnsi="Times New Roman" w:cs="Times New Roman"/>
          <w:sz w:val="28"/>
          <w:szCs w:val="28"/>
        </w:rPr>
        <w:t>технології</w:t>
      </w:r>
      <w:r w:rsidRPr="00342DED">
        <w:rPr>
          <w:rStyle w:val="jlqj4b"/>
          <w:rFonts w:ascii="Times New Roman" w:hAnsi="Times New Roman" w:cs="Times New Roman"/>
          <w:sz w:val="28"/>
          <w:szCs w:val="28"/>
        </w:rPr>
        <w:t>, ІКТ), так і більш традиційних галузей (наприклад, паперова, автомобільна, взутт</w:t>
      </w:r>
      <w:r w:rsidR="00443488">
        <w:rPr>
          <w:rStyle w:val="jlqj4b"/>
          <w:rFonts w:ascii="Times New Roman" w:hAnsi="Times New Roman" w:cs="Times New Roman"/>
          <w:sz w:val="28"/>
          <w:szCs w:val="28"/>
        </w:rPr>
        <w:t>єва</w:t>
      </w:r>
      <w:r w:rsidRPr="00342DED">
        <w:rPr>
          <w:rStyle w:val="jlqj4b"/>
          <w:rFonts w:ascii="Times New Roman" w:hAnsi="Times New Roman" w:cs="Times New Roman"/>
          <w:sz w:val="28"/>
          <w:szCs w:val="28"/>
        </w:rPr>
        <w:t xml:space="preserve">), а також виробничих і обслуговуючих </w:t>
      </w:r>
      <w:r w:rsidR="00443488">
        <w:rPr>
          <w:rStyle w:val="jlqj4b"/>
          <w:rFonts w:ascii="Times New Roman" w:hAnsi="Times New Roman" w:cs="Times New Roman"/>
          <w:sz w:val="28"/>
          <w:szCs w:val="28"/>
        </w:rPr>
        <w:t xml:space="preserve">послуг </w:t>
      </w:r>
      <w:r w:rsidRPr="00342DED">
        <w:rPr>
          <w:rStyle w:val="jlqj4b"/>
          <w:rFonts w:ascii="Times New Roman" w:hAnsi="Times New Roman" w:cs="Times New Roman"/>
          <w:sz w:val="28"/>
          <w:szCs w:val="28"/>
        </w:rPr>
        <w:t>(наприклад, бізнес-послуги, банківська справа)</w:t>
      </w:r>
      <w:r w:rsidR="00AF555D">
        <w:rPr>
          <w:rStyle w:val="jlqj4b"/>
          <w:rFonts w:ascii="Times New Roman" w:hAnsi="Times New Roman" w:cs="Times New Roman"/>
          <w:sz w:val="28"/>
          <w:szCs w:val="28"/>
        </w:rPr>
        <w:t xml:space="preserve"> </w:t>
      </w:r>
      <w:r w:rsidR="00046E3E">
        <w:rPr>
          <w:rStyle w:val="jlqj4b"/>
          <w:rFonts w:ascii="Times New Roman" w:hAnsi="Times New Roman" w:cs="Times New Roman"/>
          <w:sz w:val="28"/>
          <w:szCs w:val="28"/>
        </w:rPr>
        <w:t>(рис. 1.1)</w:t>
      </w:r>
      <w:r w:rsidRPr="00342DED">
        <w:rPr>
          <w:rStyle w:val="jlqj4b"/>
          <w:rFonts w:ascii="Times New Roman" w:hAnsi="Times New Roman" w:cs="Times New Roman"/>
          <w:sz w:val="28"/>
          <w:szCs w:val="28"/>
        </w:rPr>
        <w:t xml:space="preserve">. </w:t>
      </w:r>
    </w:p>
    <w:p w14:paraId="4AB364FE" w14:textId="34D358D7" w:rsidR="00FE7B2A" w:rsidRDefault="00FE7B2A" w:rsidP="00FE7B2A">
      <w:pPr>
        <w:spacing w:after="0" w:line="360" w:lineRule="auto"/>
        <w:ind w:firstLine="709"/>
        <w:jc w:val="both"/>
        <w:rPr>
          <w:rStyle w:val="jlqj4b"/>
          <w:rFonts w:ascii="Times New Roman" w:hAnsi="Times New Roman" w:cs="Times New Roman"/>
          <w:sz w:val="28"/>
          <w:szCs w:val="28"/>
        </w:rPr>
      </w:pPr>
      <w:r w:rsidRPr="00342DED">
        <w:rPr>
          <w:rStyle w:val="jlqj4b"/>
          <w:rFonts w:ascii="Times New Roman" w:hAnsi="Times New Roman" w:cs="Times New Roman"/>
          <w:sz w:val="28"/>
          <w:szCs w:val="28"/>
        </w:rPr>
        <w:t xml:space="preserve">Кластери являють собою тип агломерації, що складається з фірм суміжних галузей (конкуренти, покупці, постачальники, фірми в суміжних технологіях тощо) та ряду інших допоміжних організацій та суб’єктів. </w:t>
      </w:r>
    </w:p>
    <w:p w14:paraId="6EC242D5" w14:textId="5F364FCB" w:rsidR="0097405C" w:rsidRDefault="0097405C" w:rsidP="00CD3438">
      <w:pPr>
        <w:spacing w:after="0" w:line="360" w:lineRule="auto"/>
        <w:ind w:firstLine="709"/>
        <w:jc w:val="both"/>
        <w:rPr>
          <w:rStyle w:val="jlqj4b"/>
          <w:rFonts w:ascii="Times New Roman" w:hAnsi="Times New Roman" w:cs="Times New Roman"/>
          <w:sz w:val="28"/>
          <w:szCs w:val="28"/>
        </w:rPr>
      </w:pPr>
    </w:p>
    <w:p w14:paraId="533C87B8" w14:textId="055E8D62" w:rsidR="0063201F" w:rsidRPr="00911279" w:rsidRDefault="0063201F" w:rsidP="0063201F">
      <w:pPr>
        <w:spacing w:after="0" w:line="360" w:lineRule="auto"/>
        <w:jc w:val="both"/>
        <w:rPr>
          <w:rFonts w:ascii="Times New Roman" w:eastAsia="Times New Roman" w:hAnsi="Times New Roman" w:cs="Times New Roman"/>
          <w:sz w:val="28"/>
          <w:szCs w:val="28"/>
          <w:lang w:eastAsia="uk-UA"/>
        </w:rPr>
      </w:pPr>
      <w:r>
        <w:rPr>
          <w:rFonts w:ascii="Times New Roman" w:hAnsi="Times New Roman"/>
          <w:noProof/>
          <w:sz w:val="28"/>
          <w:lang w:eastAsia="uk-UA"/>
        </w:rPr>
        <w:lastRenderedPageBreak/>
        <mc:AlternateContent>
          <mc:Choice Requires="wpc">
            <w:drawing>
              <wp:inline distT="0" distB="0" distL="0" distR="0" wp14:anchorId="711E23B6" wp14:editId="7AF78963">
                <wp:extent cx="6149340" cy="3356610"/>
                <wp:effectExtent l="0" t="0" r="13335" b="5715"/>
                <wp:docPr id="110" name="Полотно 110"/>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72" name="AutoShape 18"/>
                        <wps:cNvSpPr>
                          <a:spLocks noChangeArrowheads="1"/>
                        </wps:cNvSpPr>
                        <wps:spPr bwMode="auto">
                          <a:xfrm>
                            <a:off x="36604" y="111120"/>
                            <a:ext cx="1336861" cy="993281"/>
                          </a:xfrm>
                          <a:prstGeom prst="homePlate">
                            <a:avLst>
                              <a:gd name="adj" fmla="val 19884"/>
                            </a:avLst>
                          </a:prstGeom>
                          <a:solidFill>
                            <a:srgbClr val="B3BDA9"/>
                          </a:solidFill>
                          <a:ln w="9525">
                            <a:solidFill>
                              <a:srgbClr val="000000"/>
                            </a:solidFill>
                            <a:miter lim="800000"/>
                            <a:headEnd/>
                            <a:tailEnd/>
                          </a:ln>
                        </wps:spPr>
                        <wps:txbx>
                          <w:txbxContent>
                            <w:p w14:paraId="1D210CAF" w14:textId="77777777" w:rsidR="0063201F" w:rsidRPr="00011727" w:rsidRDefault="0063201F" w:rsidP="0063201F">
                              <w:pPr>
                                <w:spacing w:line="240" w:lineRule="auto"/>
                                <w:jc w:val="center"/>
                                <w:rPr>
                                  <w:rFonts w:ascii="Times New Roman" w:hAnsi="Times New Roman" w:cs="Times New Roman"/>
                                  <w:b/>
                                </w:rPr>
                              </w:pPr>
                            </w:p>
                            <w:p w14:paraId="17F05843" w14:textId="77777777" w:rsidR="0063201F" w:rsidRPr="00011727" w:rsidRDefault="0063201F" w:rsidP="0063201F">
                              <w:pPr>
                                <w:spacing w:line="240" w:lineRule="auto"/>
                                <w:jc w:val="center"/>
                                <w:rPr>
                                  <w:rFonts w:ascii="Times New Roman" w:hAnsi="Times New Roman" w:cs="Times New Roman"/>
                                  <w:b/>
                                </w:rPr>
                              </w:pPr>
                              <w:r w:rsidRPr="00011727">
                                <w:rPr>
                                  <w:rFonts w:ascii="Times New Roman" w:hAnsi="Times New Roman" w:cs="Times New Roman"/>
                                  <w:b/>
                                </w:rPr>
                                <w:t>Локальні сектори</w:t>
                              </w:r>
                            </w:p>
                          </w:txbxContent>
                        </wps:txbx>
                        <wps:bodyPr rot="0" vert="horz" wrap="square" lIns="91440" tIns="45720" rIns="91440" bIns="45720" anchor="t" anchorCtr="0" upright="1">
                          <a:noAutofit/>
                        </wps:bodyPr>
                      </wps:wsp>
                      <wps:wsp>
                        <wps:cNvPr id="87" name="AutoShape 19"/>
                        <wps:cNvSpPr>
                          <a:spLocks noChangeArrowheads="1"/>
                        </wps:cNvSpPr>
                        <wps:spPr bwMode="auto">
                          <a:xfrm>
                            <a:off x="36604" y="1250527"/>
                            <a:ext cx="1336161" cy="985679"/>
                          </a:xfrm>
                          <a:prstGeom prst="homePlate">
                            <a:avLst>
                              <a:gd name="adj" fmla="val 20040"/>
                            </a:avLst>
                          </a:prstGeom>
                          <a:solidFill>
                            <a:srgbClr val="B3BDA9"/>
                          </a:solidFill>
                          <a:ln w="9525">
                            <a:solidFill>
                              <a:srgbClr val="000000"/>
                            </a:solidFill>
                            <a:miter lim="800000"/>
                            <a:headEnd/>
                            <a:tailEnd/>
                          </a:ln>
                        </wps:spPr>
                        <wps:txbx>
                          <w:txbxContent>
                            <w:p w14:paraId="7A76CF23" w14:textId="77777777" w:rsidR="0063201F" w:rsidRPr="00011727" w:rsidRDefault="0063201F" w:rsidP="0063201F">
                              <w:pPr>
                                <w:spacing w:line="240" w:lineRule="auto"/>
                                <w:jc w:val="center"/>
                                <w:rPr>
                                  <w:rFonts w:ascii="Times New Roman" w:hAnsi="Times New Roman" w:cs="Times New Roman"/>
                                  <w:b/>
                                </w:rPr>
                              </w:pPr>
                            </w:p>
                            <w:p w14:paraId="3AF578E3" w14:textId="77777777" w:rsidR="0063201F" w:rsidRPr="00011727" w:rsidRDefault="0063201F" w:rsidP="0063201F">
                              <w:pPr>
                                <w:spacing w:line="240" w:lineRule="auto"/>
                                <w:jc w:val="center"/>
                                <w:rPr>
                                  <w:rFonts w:ascii="Times New Roman" w:hAnsi="Times New Roman" w:cs="Times New Roman"/>
                                  <w:b/>
                                </w:rPr>
                              </w:pPr>
                              <w:r w:rsidRPr="00011727">
                                <w:rPr>
                                  <w:rFonts w:ascii="Times New Roman" w:hAnsi="Times New Roman" w:cs="Times New Roman"/>
                                  <w:b/>
                                </w:rPr>
                                <w:t>Кластерні сектори</w:t>
                              </w:r>
                            </w:p>
                          </w:txbxContent>
                        </wps:txbx>
                        <wps:bodyPr rot="0" vert="horz" wrap="square" lIns="91440" tIns="45720" rIns="91440" bIns="45720" anchor="t" anchorCtr="0" upright="1">
                          <a:noAutofit/>
                        </wps:bodyPr>
                      </wps:wsp>
                      <wps:wsp>
                        <wps:cNvPr id="93" name="AutoShape 20"/>
                        <wps:cNvSpPr>
                          <a:spLocks noChangeArrowheads="1"/>
                        </wps:cNvSpPr>
                        <wps:spPr bwMode="auto">
                          <a:xfrm>
                            <a:off x="36004" y="2369531"/>
                            <a:ext cx="1336761" cy="979978"/>
                          </a:xfrm>
                          <a:prstGeom prst="homePlate">
                            <a:avLst>
                              <a:gd name="adj" fmla="val 20153"/>
                            </a:avLst>
                          </a:prstGeom>
                          <a:solidFill>
                            <a:srgbClr val="B3BDA9"/>
                          </a:solidFill>
                          <a:ln w="9525">
                            <a:solidFill>
                              <a:srgbClr val="000000"/>
                            </a:solidFill>
                            <a:miter lim="800000"/>
                            <a:headEnd/>
                            <a:tailEnd/>
                          </a:ln>
                        </wps:spPr>
                        <wps:txbx>
                          <w:txbxContent>
                            <w:p w14:paraId="762B6A03" w14:textId="77777777" w:rsidR="0063201F" w:rsidRDefault="0063201F" w:rsidP="0063201F">
                              <w:pPr>
                                <w:spacing w:after="0" w:line="240" w:lineRule="auto"/>
                                <w:jc w:val="center"/>
                                <w:rPr>
                                  <w:rFonts w:ascii="Times New Roman" w:hAnsi="Times New Roman" w:cs="Times New Roman"/>
                                  <w:b/>
                                </w:rPr>
                              </w:pPr>
                            </w:p>
                            <w:p w14:paraId="7A8EF537" w14:textId="77777777" w:rsidR="0063201F" w:rsidRPr="00011727" w:rsidRDefault="0063201F" w:rsidP="0063201F">
                              <w:pPr>
                                <w:spacing w:after="0" w:line="240" w:lineRule="auto"/>
                                <w:jc w:val="center"/>
                                <w:rPr>
                                  <w:rFonts w:ascii="Times New Roman" w:hAnsi="Times New Roman" w:cs="Times New Roman"/>
                                  <w:b/>
                                </w:rPr>
                              </w:pPr>
                              <w:r w:rsidRPr="00011727">
                                <w:rPr>
                                  <w:rFonts w:ascii="Times New Roman" w:hAnsi="Times New Roman" w:cs="Times New Roman"/>
                                  <w:b/>
                                </w:rPr>
                                <w:t>Ресурсно-орієнтовані сектори</w:t>
                              </w:r>
                            </w:p>
                          </w:txbxContent>
                        </wps:txbx>
                        <wps:bodyPr rot="0" vert="horz" wrap="square" lIns="91440" tIns="45720" rIns="91440" bIns="45720" anchor="t" anchorCtr="0" upright="1">
                          <a:noAutofit/>
                        </wps:bodyPr>
                      </wps:wsp>
                      <wps:wsp>
                        <wps:cNvPr id="97" name="AutoShape 21"/>
                        <wps:cNvSpPr>
                          <a:spLocks noChangeArrowheads="1"/>
                        </wps:cNvSpPr>
                        <wps:spPr bwMode="auto">
                          <a:xfrm>
                            <a:off x="1281354" y="111120"/>
                            <a:ext cx="1886127" cy="993281"/>
                          </a:xfrm>
                          <a:prstGeom prst="chevron">
                            <a:avLst>
                              <a:gd name="adj" fmla="val 20010"/>
                            </a:avLst>
                          </a:prstGeom>
                          <a:solidFill>
                            <a:srgbClr val="F0F2EE"/>
                          </a:solidFill>
                          <a:ln w="9525">
                            <a:solidFill>
                              <a:srgbClr val="000000"/>
                            </a:solidFill>
                            <a:miter lim="800000"/>
                            <a:headEnd/>
                            <a:tailEnd/>
                          </a:ln>
                        </wps:spPr>
                        <wps:txbx>
                          <w:txbxContent>
                            <w:p w14:paraId="59623032" w14:textId="77777777" w:rsidR="0063201F" w:rsidRPr="00011727" w:rsidRDefault="0063201F" w:rsidP="0063201F">
                              <w:pPr>
                                <w:spacing w:line="240" w:lineRule="auto"/>
                                <w:jc w:val="center"/>
                                <w:rPr>
                                  <w:rFonts w:ascii="Times New Roman" w:hAnsi="Times New Roman" w:cs="Times New Roman"/>
                                  <w:sz w:val="24"/>
                                  <w:szCs w:val="24"/>
                                </w:rPr>
                              </w:pPr>
                            </w:p>
                            <w:p w14:paraId="26DFD9B0" w14:textId="77777777" w:rsidR="0063201F" w:rsidRPr="00011727" w:rsidRDefault="0063201F" w:rsidP="0063201F">
                              <w:pPr>
                                <w:spacing w:line="240" w:lineRule="auto"/>
                                <w:jc w:val="center"/>
                                <w:rPr>
                                  <w:rFonts w:ascii="Times New Roman" w:hAnsi="Times New Roman" w:cs="Times New Roman"/>
                                </w:rPr>
                              </w:pPr>
                              <w:r w:rsidRPr="00011727">
                                <w:rPr>
                                  <w:rFonts w:ascii="Times New Roman" w:hAnsi="Times New Roman" w:cs="Times New Roman"/>
                                  <w:sz w:val="24"/>
                                  <w:szCs w:val="24"/>
                                </w:rPr>
                                <w:t xml:space="preserve">Рівномірно поширені </w:t>
                              </w:r>
                              <w:r w:rsidRPr="00011727">
                                <w:rPr>
                                  <w:rFonts w:ascii="Times New Roman" w:hAnsi="Times New Roman" w:cs="Times New Roman"/>
                                  <w:sz w:val="24"/>
                                  <w:szCs w:val="24"/>
                                </w:rPr>
                                <w:t>повсій території</w:t>
                              </w:r>
                            </w:p>
                          </w:txbxContent>
                        </wps:txbx>
                        <wps:bodyPr rot="0" vert="horz" wrap="square" lIns="91440" tIns="45720" rIns="91440" bIns="45720" anchor="t" anchorCtr="0" upright="1">
                          <a:noAutofit/>
                        </wps:bodyPr>
                      </wps:wsp>
                      <wps:wsp>
                        <wps:cNvPr id="102" name="AutoShape 22"/>
                        <wps:cNvSpPr>
                          <a:spLocks noChangeArrowheads="1"/>
                        </wps:cNvSpPr>
                        <wps:spPr bwMode="auto">
                          <a:xfrm>
                            <a:off x="1281354" y="1250527"/>
                            <a:ext cx="1886127" cy="985679"/>
                          </a:xfrm>
                          <a:prstGeom prst="chevron">
                            <a:avLst>
                              <a:gd name="adj" fmla="val 20067"/>
                            </a:avLst>
                          </a:prstGeom>
                          <a:solidFill>
                            <a:srgbClr val="F0F2EE"/>
                          </a:solidFill>
                          <a:ln w="9525">
                            <a:solidFill>
                              <a:srgbClr val="000000"/>
                            </a:solidFill>
                            <a:miter lim="800000"/>
                            <a:headEnd/>
                            <a:tailEnd/>
                          </a:ln>
                        </wps:spPr>
                        <wps:txbx>
                          <w:txbxContent>
                            <w:p w14:paraId="74AF0183" w14:textId="77777777" w:rsidR="0063201F" w:rsidRPr="00011727" w:rsidRDefault="0063201F" w:rsidP="0063201F">
                              <w:pPr>
                                <w:spacing w:line="240" w:lineRule="auto"/>
                                <w:jc w:val="center"/>
                                <w:rPr>
                                  <w:rFonts w:ascii="Times New Roman" w:hAnsi="Times New Roman" w:cs="Times New Roman"/>
                                  <w:sz w:val="24"/>
                                  <w:szCs w:val="24"/>
                                </w:rPr>
                              </w:pPr>
                              <w:r w:rsidRPr="00011727">
                                <w:rPr>
                                  <w:rFonts w:ascii="Times New Roman" w:hAnsi="Times New Roman" w:cs="Times New Roman"/>
                                  <w:sz w:val="24"/>
                                  <w:szCs w:val="24"/>
                                </w:rPr>
                                <w:t>Географічно концентровані, вільний вибір місця розташування</w:t>
                              </w:r>
                            </w:p>
                          </w:txbxContent>
                        </wps:txbx>
                        <wps:bodyPr rot="0" vert="horz" wrap="square" lIns="91440" tIns="45720" rIns="91440" bIns="45720" anchor="t" anchorCtr="0" upright="1">
                          <a:noAutofit/>
                        </wps:bodyPr>
                      </wps:wsp>
                      <wps:wsp>
                        <wps:cNvPr id="103" name="AutoShape 23"/>
                        <wps:cNvSpPr>
                          <a:spLocks noChangeArrowheads="1"/>
                        </wps:cNvSpPr>
                        <wps:spPr bwMode="auto">
                          <a:xfrm>
                            <a:off x="1281354" y="2369531"/>
                            <a:ext cx="1886127" cy="986979"/>
                          </a:xfrm>
                          <a:prstGeom prst="chevron">
                            <a:avLst>
                              <a:gd name="adj" fmla="val 21323"/>
                            </a:avLst>
                          </a:prstGeom>
                          <a:solidFill>
                            <a:srgbClr val="F0F2EE"/>
                          </a:solidFill>
                          <a:ln w="9525">
                            <a:solidFill>
                              <a:srgbClr val="000000"/>
                            </a:solidFill>
                            <a:miter lim="800000"/>
                            <a:headEnd/>
                            <a:tailEnd/>
                          </a:ln>
                        </wps:spPr>
                        <wps:txbx>
                          <w:txbxContent>
                            <w:p w14:paraId="78D9F0DA" w14:textId="77777777" w:rsidR="0063201F" w:rsidRDefault="0063201F" w:rsidP="0063201F">
                              <w:pPr>
                                <w:spacing w:after="0" w:line="240" w:lineRule="auto"/>
                                <w:jc w:val="center"/>
                                <w:rPr>
                                  <w:rFonts w:ascii="Times New Roman" w:hAnsi="Times New Roman" w:cs="Times New Roman"/>
                                  <w:sz w:val="24"/>
                                  <w:szCs w:val="24"/>
                                </w:rPr>
                              </w:pPr>
                              <w:r w:rsidRPr="00011727">
                                <w:rPr>
                                  <w:rFonts w:ascii="Times New Roman" w:hAnsi="Times New Roman" w:cs="Times New Roman"/>
                                  <w:sz w:val="24"/>
                                  <w:szCs w:val="24"/>
                                </w:rPr>
                                <w:t>Географічно концентровані, відповідно до</w:t>
                              </w:r>
                            </w:p>
                            <w:p w14:paraId="5BF9DB8C" w14:textId="77777777" w:rsidR="0063201F" w:rsidRPr="00011727" w:rsidRDefault="0063201F" w:rsidP="0063201F">
                              <w:pPr>
                                <w:spacing w:after="0" w:line="240" w:lineRule="auto"/>
                                <w:jc w:val="center"/>
                                <w:rPr>
                                  <w:rFonts w:ascii="Times New Roman" w:hAnsi="Times New Roman" w:cs="Times New Roman"/>
                                  <w:sz w:val="24"/>
                                  <w:szCs w:val="24"/>
                                </w:rPr>
                              </w:pPr>
                              <w:r w:rsidRPr="00011727">
                                <w:rPr>
                                  <w:rFonts w:ascii="Times New Roman" w:hAnsi="Times New Roman" w:cs="Times New Roman"/>
                                  <w:sz w:val="24"/>
                                  <w:szCs w:val="24"/>
                                </w:rPr>
                                <w:t xml:space="preserve"> наявних природних ресурсів</w:t>
                              </w:r>
                            </w:p>
                          </w:txbxContent>
                        </wps:txbx>
                        <wps:bodyPr rot="0" vert="horz" wrap="square" lIns="91440" tIns="45720" rIns="91440" bIns="45720" anchor="t" anchorCtr="0" upright="1">
                          <a:noAutofit/>
                        </wps:bodyPr>
                      </wps:wsp>
                      <wps:wsp>
                        <wps:cNvPr id="104" name="AutoShape 24"/>
                        <wps:cNvSpPr>
                          <a:spLocks noChangeArrowheads="1"/>
                        </wps:cNvSpPr>
                        <wps:spPr bwMode="auto">
                          <a:xfrm>
                            <a:off x="3008862" y="111120"/>
                            <a:ext cx="1658700" cy="993281"/>
                          </a:xfrm>
                          <a:prstGeom prst="chevron">
                            <a:avLst>
                              <a:gd name="adj" fmla="val 23473"/>
                            </a:avLst>
                          </a:prstGeom>
                          <a:solidFill>
                            <a:srgbClr val="F0F2EE"/>
                          </a:solidFill>
                          <a:ln w="9525">
                            <a:solidFill>
                              <a:srgbClr val="000000"/>
                            </a:solidFill>
                            <a:miter lim="800000"/>
                            <a:headEnd/>
                            <a:tailEnd/>
                          </a:ln>
                        </wps:spPr>
                        <wps:txbx>
                          <w:txbxContent>
                            <w:p w14:paraId="1B68698C" w14:textId="77777777" w:rsidR="0063201F" w:rsidRPr="00011727" w:rsidRDefault="0063201F" w:rsidP="0063201F">
                              <w:pPr>
                                <w:spacing w:line="240" w:lineRule="auto"/>
                                <w:jc w:val="center"/>
                                <w:rPr>
                                  <w:rFonts w:ascii="Times New Roman" w:hAnsi="Times New Roman" w:cs="Times New Roman"/>
                                  <w:sz w:val="24"/>
                                  <w:szCs w:val="24"/>
                                </w:rPr>
                              </w:pPr>
                              <w:r w:rsidRPr="00011727">
                                <w:rPr>
                                  <w:rFonts w:ascii="Times New Roman" w:hAnsi="Times New Roman" w:cs="Times New Roman"/>
                                  <w:sz w:val="24"/>
                                  <w:szCs w:val="24"/>
                                </w:rPr>
                                <w:t>Обслуговують місцевий ринок, не залучені до міжрегіональної конкуренції</w:t>
                              </w:r>
                            </w:p>
                            <w:p w14:paraId="0FA5D19D" w14:textId="77777777" w:rsidR="0063201F" w:rsidRPr="00011727" w:rsidRDefault="0063201F" w:rsidP="0063201F">
                              <w:pPr>
                                <w:rPr>
                                  <w:rFonts w:ascii="Times New Roman" w:hAnsi="Times New Roman" w:cs="Times New Roman"/>
                                </w:rPr>
                              </w:pPr>
                            </w:p>
                          </w:txbxContent>
                        </wps:txbx>
                        <wps:bodyPr rot="0" vert="horz" wrap="square" lIns="91440" tIns="45720" rIns="91440" bIns="45720" anchor="t" anchorCtr="0" upright="1">
                          <a:noAutofit/>
                        </wps:bodyPr>
                      </wps:wsp>
                      <wps:wsp>
                        <wps:cNvPr id="105" name="AutoShape 25"/>
                        <wps:cNvSpPr>
                          <a:spLocks noChangeArrowheads="1"/>
                        </wps:cNvSpPr>
                        <wps:spPr bwMode="auto">
                          <a:xfrm>
                            <a:off x="4503742" y="111120"/>
                            <a:ext cx="1588891" cy="993281"/>
                          </a:xfrm>
                          <a:prstGeom prst="chevron">
                            <a:avLst>
                              <a:gd name="adj" fmla="val 23559"/>
                            </a:avLst>
                          </a:prstGeom>
                          <a:solidFill>
                            <a:srgbClr val="F0F2EE"/>
                          </a:solidFill>
                          <a:ln w="9525">
                            <a:solidFill>
                              <a:srgbClr val="000000"/>
                            </a:solidFill>
                            <a:miter lim="800000"/>
                            <a:headEnd/>
                            <a:tailEnd/>
                          </a:ln>
                        </wps:spPr>
                        <wps:txbx>
                          <w:txbxContent>
                            <w:p w14:paraId="67673EE3" w14:textId="77777777" w:rsidR="0063201F" w:rsidRPr="00011727" w:rsidRDefault="0063201F" w:rsidP="0063201F">
                              <w:pPr>
                                <w:spacing w:line="240" w:lineRule="auto"/>
                                <w:jc w:val="center"/>
                                <w:rPr>
                                  <w:rFonts w:ascii="Times New Roman" w:hAnsi="Times New Roman" w:cs="Times New Roman"/>
                                </w:rPr>
                              </w:pPr>
                              <w:r w:rsidRPr="00011727">
                                <w:rPr>
                                  <w:rFonts w:ascii="Times New Roman" w:hAnsi="Times New Roman" w:cs="Times New Roman"/>
                                  <w:sz w:val="24"/>
                                  <w:szCs w:val="24"/>
                                </w:rPr>
                                <w:t>Роздрібна торгівля, більшість послуг</w:t>
                              </w:r>
                            </w:p>
                          </w:txbxContent>
                        </wps:txbx>
                        <wps:bodyPr rot="0" vert="horz" wrap="square" lIns="91440" tIns="45720" rIns="91440" bIns="45720" anchor="t" anchorCtr="0" upright="1">
                          <a:noAutofit/>
                        </wps:bodyPr>
                      </wps:wsp>
                      <wps:wsp>
                        <wps:cNvPr id="106" name="AutoShape 26"/>
                        <wps:cNvSpPr>
                          <a:spLocks noChangeArrowheads="1"/>
                        </wps:cNvSpPr>
                        <wps:spPr bwMode="auto">
                          <a:xfrm>
                            <a:off x="4503342" y="1237025"/>
                            <a:ext cx="1646098" cy="993281"/>
                          </a:xfrm>
                          <a:prstGeom prst="chevron">
                            <a:avLst>
                              <a:gd name="adj" fmla="val 23563"/>
                            </a:avLst>
                          </a:prstGeom>
                          <a:solidFill>
                            <a:srgbClr val="F0F2EE"/>
                          </a:solidFill>
                          <a:ln w="9525">
                            <a:solidFill>
                              <a:srgbClr val="000000"/>
                            </a:solidFill>
                            <a:miter lim="800000"/>
                            <a:headEnd/>
                            <a:tailEnd/>
                          </a:ln>
                        </wps:spPr>
                        <wps:txbx>
                          <w:txbxContent>
                            <w:p w14:paraId="1D8C579E" w14:textId="77777777" w:rsidR="0063201F" w:rsidRDefault="0063201F" w:rsidP="0063201F">
                              <w:pPr>
                                <w:spacing w:after="0" w:line="240" w:lineRule="auto"/>
                                <w:jc w:val="center"/>
                                <w:rPr>
                                  <w:rFonts w:ascii="Times New Roman" w:hAnsi="Times New Roman" w:cs="Times New Roman"/>
                                  <w:sz w:val="24"/>
                                  <w:szCs w:val="24"/>
                                </w:rPr>
                              </w:pPr>
                              <w:r w:rsidRPr="00011727">
                                <w:rPr>
                                  <w:rFonts w:ascii="Times New Roman" w:hAnsi="Times New Roman" w:cs="Times New Roman"/>
                                  <w:sz w:val="24"/>
                                  <w:szCs w:val="24"/>
                                </w:rPr>
                                <w:t>Високо-технологічне</w:t>
                              </w:r>
                              <w:r>
                                <w:rPr>
                                  <w:rFonts w:ascii="Times New Roman" w:hAnsi="Times New Roman" w:cs="Times New Roman"/>
                                  <w:sz w:val="24"/>
                                  <w:szCs w:val="24"/>
                                </w:rPr>
                                <w:t xml:space="preserve"> </w:t>
                              </w:r>
                              <w:r w:rsidRPr="00011727">
                                <w:rPr>
                                  <w:rFonts w:ascii="Times New Roman" w:hAnsi="Times New Roman" w:cs="Times New Roman"/>
                                  <w:sz w:val="24"/>
                                  <w:szCs w:val="24"/>
                                </w:rPr>
                                <w:t xml:space="preserve">виробництво, частина фін. </w:t>
                              </w:r>
                            </w:p>
                            <w:p w14:paraId="2C0A1880" w14:textId="77777777" w:rsidR="0063201F" w:rsidRPr="00011727" w:rsidRDefault="0063201F" w:rsidP="0063201F">
                              <w:pPr>
                                <w:spacing w:after="0" w:line="240" w:lineRule="auto"/>
                                <w:jc w:val="center"/>
                                <w:rPr>
                                  <w:rFonts w:ascii="Times New Roman" w:hAnsi="Times New Roman" w:cs="Times New Roman"/>
                                </w:rPr>
                              </w:pPr>
                              <w:r w:rsidRPr="00011727">
                                <w:rPr>
                                  <w:rFonts w:ascii="Times New Roman" w:hAnsi="Times New Roman" w:cs="Times New Roman"/>
                                  <w:sz w:val="24"/>
                                  <w:szCs w:val="24"/>
                                </w:rPr>
                                <w:t>послуг</w:t>
                              </w:r>
                            </w:p>
                          </w:txbxContent>
                        </wps:txbx>
                        <wps:bodyPr rot="0" vert="horz" wrap="square" lIns="91440" tIns="45720" rIns="91440" bIns="45720" anchor="t" anchorCtr="0" upright="1">
                          <a:noAutofit/>
                        </wps:bodyPr>
                      </wps:wsp>
                      <wps:wsp>
                        <wps:cNvPr id="107" name="AutoShape 27"/>
                        <wps:cNvSpPr>
                          <a:spLocks noChangeArrowheads="1"/>
                        </wps:cNvSpPr>
                        <wps:spPr bwMode="auto">
                          <a:xfrm>
                            <a:off x="4441835" y="2356028"/>
                            <a:ext cx="1650499" cy="993281"/>
                          </a:xfrm>
                          <a:prstGeom prst="chevron">
                            <a:avLst>
                              <a:gd name="adj" fmla="val 23557"/>
                            </a:avLst>
                          </a:prstGeom>
                          <a:solidFill>
                            <a:srgbClr val="F0F2EE"/>
                          </a:solidFill>
                          <a:ln w="9525">
                            <a:solidFill>
                              <a:srgbClr val="000000"/>
                            </a:solidFill>
                            <a:miter lim="800000"/>
                            <a:headEnd/>
                            <a:tailEnd/>
                          </a:ln>
                        </wps:spPr>
                        <wps:txbx>
                          <w:txbxContent>
                            <w:p w14:paraId="21D1B1FC" w14:textId="77777777" w:rsidR="0063201F" w:rsidRDefault="0063201F" w:rsidP="0063201F">
                              <w:pPr>
                                <w:spacing w:after="0" w:line="240" w:lineRule="auto"/>
                                <w:jc w:val="center"/>
                                <w:rPr>
                                  <w:rFonts w:ascii="Times New Roman" w:hAnsi="Times New Roman" w:cs="Times New Roman"/>
                                  <w:sz w:val="24"/>
                                  <w:szCs w:val="24"/>
                                </w:rPr>
                              </w:pPr>
                            </w:p>
                            <w:p w14:paraId="04A5D470" w14:textId="77777777" w:rsidR="0063201F" w:rsidRDefault="0063201F" w:rsidP="0063201F">
                              <w:pPr>
                                <w:spacing w:after="0" w:line="240" w:lineRule="auto"/>
                                <w:jc w:val="center"/>
                                <w:rPr>
                                  <w:rFonts w:ascii="Times New Roman" w:hAnsi="Times New Roman" w:cs="Times New Roman"/>
                                  <w:sz w:val="24"/>
                                  <w:szCs w:val="24"/>
                                </w:rPr>
                              </w:pPr>
                              <w:r w:rsidRPr="00011727">
                                <w:rPr>
                                  <w:rFonts w:ascii="Times New Roman" w:hAnsi="Times New Roman" w:cs="Times New Roman"/>
                                  <w:sz w:val="24"/>
                                  <w:szCs w:val="24"/>
                                </w:rPr>
                                <w:t>Видобувна промисловість,</w:t>
                              </w:r>
                            </w:p>
                            <w:p w14:paraId="68D36F87" w14:textId="77777777" w:rsidR="0063201F" w:rsidRPr="00011727" w:rsidRDefault="0063201F" w:rsidP="0063201F">
                              <w:pPr>
                                <w:spacing w:after="0" w:line="240" w:lineRule="auto"/>
                                <w:jc w:val="center"/>
                                <w:rPr>
                                  <w:rFonts w:ascii="Times New Roman" w:hAnsi="Times New Roman" w:cs="Times New Roman"/>
                                  <w:sz w:val="24"/>
                                  <w:szCs w:val="24"/>
                                </w:rPr>
                              </w:pPr>
                              <w:r w:rsidRPr="00011727">
                                <w:rPr>
                                  <w:rFonts w:ascii="Times New Roman" w:hAnsi="Times New Roman" w:cs="Times New Roman"/>
                                  <w:sz w:val="24"/>
                                  <w:szCs w:val="24"/>
                                </w:rPr>
                                <w:t>частина с\г</w:t>
                              </w:r>
                            </w:p>
                          </w:txbxContent>
                        </wps:txbx>
                        <wps:bodyPr rot="0" vert="horz" wrap="square" lIns="91440" tIns="45720" rIns="91440" bIns="45720" anchor="t" anchorCtr="0" upright="1">
                          <a:noAutofit/>
                        </wps:bodyPr>
                      </wps:wsp>
                      <wps:wsp>
                        <wps:cNvPr id="108" name="AutoShape 28"/>
                        <wps:cNvSpPr>
                          <a:spLocks noChangeArrowheads="1"/>
                        </wps:cNvSpPr>
                        <wps:spPr bwMode="auto">
                          <a:xfrm>
                            <a:off x="2999361" y="1237025"/>
                            <a:ext cx="1656299" cy="993281"/>
                          </a:xfrm>
                          <a:prstGeom prst="chevron">
                            <a:avLst>
                              <a:gd name="adj" fmla="val 23648"/>
                            </a:avLst>
                          </a:prstGeom>
                          <a:solidFill>
                            <a:srgbClr val="F0F2EE"/>
                          </a:solidFill>
                          <a:ln w="9525">
                            <a:solidFill>
                              <a:srgbClr val="000000"/>
                            </a:solidFill>
                            <a:miter lim="800000"/>
                            <a:headEnd/>
                            <a:tailEnd/>
                          </a:ln>
                        </wps:spPr>
                        <wps:txbx>
                          <w:txbxContent>
                            <w:p w14:paraId="19C95C20" w14:textId="77777777" w:rsidR="0063201F" w:rsidRDefault="0063201F" w:rsidP="0063201F">
                              <w:pPr>
                                <w:spacing w:after="0" w:line="240" w:lineRule="auto"/>
                                <w:jc w:val="center"/>
                                <w:rPr>
                                  <w:rFonts w:ascii="Times New Roman" w:hAnsi="Times New Roman" w:cs="Times New Roman"/>
                                  <w:sz w:val="24"/>
                                  <w:szCs w:val="24"/>
                                </w:rPr>
                              </w:pPr>
                            </w:p>
                            <w:p w14:paraId="5CDFFF68" w14:textId="77777777" w:rsidR="0063201F" w:rsidRPr="00011727" w:rsidRDefault="0063201F" w:rsidP="0063201F">
                              <w:pPr>
                                <w:spacing w:after="0" w:line="240" w:lineRule="auto"/>
                                <w:jc w:val="center"/>
                                <w:rPr>
                                  <w:rFonts w:ascii="Times New Roman" w:hAnsi="Times New Roman" w:cs="Times New Roman"/>
                                </w:rPr>
                              </w:pPr>
                              <w:r w:rsidRPr="00011727">
                                <w:rPr>
                                  <w:rFonts w:ascii="Times New Roman" w:hAnsi="Times New Roman" w:cs="Times New Roman"/>
                                  <w:sz w:val="24"/>
                                  <w:szCs w:val="24"/>
                                </w:rPr>
                                <w:t>Обслуговують міжрегіональний ринок</w:t>
                              </w:r>
                            </w:p>
                          </w:txbxContent>
                        </wps:txbx>
                        <wps:bodyPr rot="0" vert="horz" wrap="square" lIns="91440" tIns="45720" rIns="91440" bIns="45720" anchor="t" anchorCtr="0" upright="1">
                          <a:noAutofit/>
                        </wps:bodyPr>
                      </wps:wsp>
                      <wps:wsp>
                        <wps:cNvPr id="109" name="AutoShape 29"/>
                        <wps:cNvSpPr>
                          <a:spLocks noChangeArrowheads="1"/>
                        </wps:cNvSpPr>
                        <wps:spPr bwMode="auto">
                          <a:xfrm>
                            <a:off x="2991760" y="2362929"/>
                            <a:ext cx="1616094" cy="993381"/>
                          </a:xfrm>
                          <a:prstGeom prst="chevron">
                            <a:avLst>
                              <a:gd name="adj" fmla="val 23644"/>
                            </a:avLst>
                          </a:prstGeom>
                          <a:solidFill>
                            <a:srgbClr val="F0F2EE"/>
                          </a:solidFill>
                          <a:ln w="9525">
                            <a:solidFill>
                              <a:srgbClr val="000000"/>
                            </a:solidFill>
                            <a:miter lim="800000"/>
                            <a:headEnd/>
                            <a:tailEnd/>
                          </a:ln>
                        </wps:spPr>
                        <wps:txbx>
                          <w:txbxContent>
                            <w:p w14:paraId="39266EA9" w14:textId="77777777" w:rsidR="0063201F" w:rsidRDefault="0063201F" w:rsidP="0063201F">
                              <w:pPr>
                                <w:spacing w:after="0" w:line="240" w:lineRule="auto"/>
                                <w:jc w:val="center"/>
                                <w:rPr>
                                  <w:rFonts w:ascii="Times New Roman" w:hAnsi="Times New Roman" w:cs="Times New Roman"/>
                                  <w:sz w:val="24"/>
                                  <w:szCs w:val="24"/>
                                </w:rPr>
                              </w:pPr>
                            </w:p>
                            <w:p w14:paraId="12700A10" w14:textId="77777777" w:rsidR="0063201F" w:rsidRPr="00011727" w:rsidRDefault="0063201F" w:rsidP="0063201F">
                              <w:pPr>
                                <w:spacing w:after="0" w:line="240" w:lineRule="auto"/>
                                <w:jc w:val="center"/>
                                <w:rPr>
                                  <w:rFonts w:ascii="Times New Roman" w:hAnsi="Times New Roman" w:cs="Times New Roman"/>
                                </w:rPr>
                              </w:pPr>
                              <w:r w:rsidRPr="00011727">
                                <w:rPr>
                                  <w:rFonts w:ascii="Times New Roman" w:hAnsi="Times New Roman" w:cs="Times New Roman"/>
                                  <w:sz w:val="24"/>
                                  <w:szCs w:val="24"/>
                                </w:rPr>
                                <w:t>Обслуговують міжрегіональний ринок</w:t>
                              </w:r>
                            </w:p>
                          </w:txbxContent>
                        </wps:txbx>
                        <wps:bodyPr rot="0" vert="horz" wrap="square" lIns="91440" tIns="45720" rIns="91440" bIns="45720" anchor="t" anchorCtr="0" upright="1">
                          <a:noAutofit/>
                        </wps:bodyPr>
                      </wps:wsp>
                    </wpc:wpc>
                  </a:graphicData>
                </a:graphic>
              </wp:inline>
            </w:drawing>
          </mc:Choice>
          <mc:Fallback>
            <w:pict>
              <v:group w14:anchorId="711E23B6" id="Полотно 110" o:spid="_x0000_s1026" editas="canvas" style="width:484.2pt;height:264.3pt;mso-position-horizontal-relative:char;mso-position-vertical-relative:line" coordsize="61493,3356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7" type="#_x0000_t75" style="position:absolute;width:61493;height:33566;visibility:visible;mso-wrap-style:square">
                  <v:fill o:detectmouseclick="t"/>
                  <v:path o:connecttype="none"/>
                </v:shape>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AutoShape 18" o:spid="_x0000_s1028" type="#_x0000_t15" style="position:absolute;left:366;top:1111;width:13368;height:99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" adj="18409" fillcolor="#b3bda9">
                  <v:textbox>
                    <w:txbxContent>
                      <w:p w14:paraId="1D210CAF" w14:textId="77777777" w:rsidR="0063201F" w:rsidRPr="00011727" w:rsidRDefault="0063201F" w:rsidP="0063201F">
                        <w:pPr>
                          <w:spacing w:line="240" w:lineRule="auto"/>
                          <w:jc w:val="center"/>
                          <w:rPr>
                            <w:rFonts w:ascii="Times New Roman" w:hAnsi="Times New Roman" w:cs="Times New Roman"/>
                            <w:b/>
                          </w:rPr>
                        </w:pPr>
                      </w:p>
                      <w:p w14:paraId="17F05843" w14:textId="77777777" w:rsidR="0063201F" w:rsidRPr="00011727" w:rsidRDefault="0063201F" w:rsidP="0063201F">
                        <w:pPr>
                          <w:spacing w:line="240" w:lineRule="auto"/>
                          <w:jc w:val="center"/>
                          <w:rPr>
                            <w:rFonts w:ascii="Times New Roman" w:hAnsi="Times New Roman" w:cs="Times New Roman"/>
                            <w:b/>
                          </w:rPr>
                        </w:pPr>
                        <w:r w:rsidRPr="00011727">
                          <w:rPr>
                            <w:rFonts w:ascii="Times New Roman" w:hAnsi="Times New Roman" w:cs="Times New Roman"/>
                            <w:b/>
                          </w:rPr>
                          <w:t>Локальні сектори</w:t>
                        </w:r>
                      </w:p>
                    </w:txbxContent>
                  </v:textbox>
                </v:shape>
                <v:shape id="AutoShape 19" o:spid="_x0000_s1029" type="#_x0000_t15" style="position:absolute;left:366;top:12505;width:13361;height:98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" adj="18407" fillcolor="#b3bda9">
                  <v:textbox>
                    <w:txbxContent>
                      <w:p w14:paraId="7A76CF23" w14:textId="77777777" w:rsidR="0063201F" w:rsidRPr="00011727" w:rsidRDefault="0063201F" w:rsidP="0063201F">
                        <w:pPr>
                          <w:spacing w:line="240" w:lineRule="auto"/>
                          <w:jc w:val="center"/>
                          <w:rPr>
                            <w:rFonts w:ascii="Times New Roman" w:hAnsi="Times New Roman" w:cs="Times New Roman"/>
                            <w:b/>
                          </w:rPr>
                        </w:pPr>
                      </w:p>
                      <w:p w14:paraId="3AF578E3" w14:textId="77777777" w:rsidR="0063201F" w:rsidRPr="00011727" w:rsidRDefault="0063201F" w:rsidP="0063201F">
                        <w:pPr>
                          <w:spacing w:line="240" w:lineRule="auto"/>
                          <w:jc w:val="center"/>
                          <w:rPr>
                            <w:rFonts w:ascii="Times New Roman" w:hAnsi="Times New Roman" w:cs="Times New Roman"/>
                            <w:b/>
                          </w:rPr>
                        </w:pPr>
                        <w:r w:rsidRPr="00011727">
                          <w:rPr>
                            <w:rFonts w:ascii="Times New Roman" w:hAnsi="Times New Roman" w:cs="Times New Roman"/>
                            <w:b/>
                          </w:rPr>
                          <w:t>Кластерні сектори</w:t>
                        </w:r>
                      </w:p>
                    </w:txbxContent>
                  </v:textbox>
                </v:shape>
                <v:shape id="AutoShape 20" o:spid="_x0000_s1030" type="#_x0000_t15" style="position:absolute;left:360;top:23695;width:13367;height:98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" adj="18409" fillcolor="#b3bda9">
                  <v:textbox>
                    <w:txbxContent>
                      <w:p w14:paraId="762B6A03" w14:textId="77777777" w:rsidR="0063201F" w:rsidRDefault="0063201F" w:rsidP="0063201F">
                        <w:pPr>
                          <w:spacing w:after="0" w:line="240" w:lineRule="auto"/>
                          <w:jc w:val="center"/>
                          <w:rPr>
                            <w:rFonts w:ascii="Times New Roman" w:hAnsi="Times New Roman" w:cs="Times New Roman"/>
                            <w:b/>
                          </w:rPr>
                        </w:pPr>
                      </w:p>
                      <w:p w14:paraId="7A8EF537" w14:textId="77777777" w:rsidR="0063201F" w:rsidRPr="00011727" w:rsidRDefault="0063201F" w:rsidP="0063201F">
                        <w:pPr>
                          <w:spacing w:after="0" w:line="240" w:lineRule="auto"/>
                          <w:jc w:val="center"/>
                          <w:rPr>
                            <w:rFonts w:ascii="Times New Roman" w:hAnsi="Times New Roman" w:cs="Times New Roman"/>
                            <w:b/>
                          </w:rPr>
                        </w:pPr>
                        <w:proofErr w:type="spellStart"/>
                        <w:r w:rsidRPr="00011727">
                          <w:rPr>
                            <w:rFonts w:ascii="Times New Roman" w:hAnsi="Times New Roman" w:cs="Times New Roman"/>
                            <w:b/>
                          </w:rPr>
                          <w:t>Ресурсно</w:t>
                        </w:r>
                        <w:proofErr w:type="spellEnd"/>
                        <w:r w:rsidRPr="00011727">
                          <w:rPr>
                            <w:rFonts w:ascii="Times New Roman" w:hAnsi="Times New Roman" w:cs="Times New Roman"/>
                            <w:b/>
                          </w:rPr>
                          <w:t>-орієнтовані сектори</w:t>
                        </w:r>
                      </w:p>
                    </w:txbxContent>
                  </v:textbox>
                </v:shape>
                <v:shapetype id="_x0000_t55" coordsize="21600,21600" o:spt="55" adj="16200" path="m@0,l,0@1,10800,,21600@0,21600,21600,10800xe">
                  <v:stroke joinstyle="miter"/>
                  <v:formulas>
                    <v:f eqn="val #0"/>
                    <v:f eqn="sum 21600 0 @0"/>
                    <v:f eqn="prod #0 1 2"/>
                  </v:formulas>
                  <v:path o:connecttype="custom" o:connectlocs="@2,0;@1,10800;@2,21600;21600,10800" o:connectangles="270,180,90,0" textboxrect="0,0,10800,21600;0,0,16200,21600;0,0,21600,21600"/>
                  <v:handles>
                    <v:h position="#0,topLeft" xrange="0,21600"/>
                  </v:handles>
                </v:shapetype>
                <v:shape id="AutoShape 21" o:spid="_x0000_s1031" type="#_x0000_t55" style="position:absolute;left:12813;top:1111;width:18861;height:99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" adj="19324" fillcolor="#f0f2ee">
                  <v:textbox>
                    <w:txbxContent>
                      <w:p w14:paraId="59623032" w14:textId="77777777" w:rsidR="0063201F" w:rsidRPr="00011727" w:rsidRDefault="0063201F" w:rsidP="0063201F">
                        <w:pPr>
                          <w:spacing w:line="240" w:lineRule="auto"/>
                          <w:jc w:val="center"/>
                          <w:rPr>
                            <w:rFonts w:ascii="Times New Roman" w:hAnsi="Times New Roman" w:cs="Times New Roman"/>
                            <w:sz w:val="24"/>
                            <w:szCs w:val="24"/>
                          </w:rPr>
                        </w:pPr>
                      </w:p>
                      <w:p w14:paraId="26DFD9B0" w14:textId="77777777" w:rsidR="0063201F" w:rsidRPr="00011727" w:rsidRDefault="0063201F" w:rsidP="0063201F">
                        <w:pPr>
                          <w:spacing w:line="240" w:lineRule="auto"/>
                          <w:jc w:val="center"/>
                          <w:rPr>
                            <w:rFonts w:ascii="Times New Roman" w:hAnsi="Times New Roman" w:cs="Times New Roman"/>
                          </w:rPr>
                        </w:pPr>
                        <w:r w:rsidRPr="00011727">
                          <w:rPr>
                            <w:rFonts w:ascii="Times New Roman" w:hAnsi="Times New Roman" w:cs="Times New Roman"/>
                            <w:sz w:val="24"/>
                            <w:szCs w:val="24"/>
                          </w:rPr>
                          <w:t xml:space="preserve">Рівномірно поширені </w:t>
                        </w:r>
                        <w:proofErr w:type="spellStart"/>
                        <w:r w:rsidRPr="00011727">
                          <w:rPr>
                            <w:rFonts w:ascii="Times New Roman" w:hAnsi="Times New Roman" w:cs="Times New Roman"/>
                            <w:sz w:val="24"/>
                            <w:szCs w:val="24"/>
                          </w:rPr>
                          <w:t>повсій</w:t>
                        </w:r>
                        <w:proofErr w:type="spellEnd"/>
                        <w:r w:rsidRPr="00011727">
                          <w:rPr>
                            <w:rFonts w:ascii="Times New Roman" w:hAnsi="Times New Roman" w:cs="Times New Roman"/>
                            <w:sz w:val="24"/>
                            <w:szCs w:val="24"/>
                          </w:rPr>
                          <w:t xml:space="preserve"> території</w:t>
                        </w:r>
                      </w:p>
                    </w:txbxContent>
                  </v:textbox>
                </v:shape>
                <v:shape id="AutoShape 22" o:spid="_x0000_s1032" type="#_x0000_t55" style="position:absolute;left:12813;top:12505;width:18861;height:985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" adj="19335" fillcolor="#f0f2ee">
                  <v:textbox>
                    <w:txbxContent>
                      <w:p w14:paraId="74AF0183" w14:textId="77777777" w:rsidR="0063201F" w:rsidRPr="00011727" w:rsidRDefault="0063201F" w:rsidP="0063201F">
                        <w:pPr>
                          <w:spacing w:line="240" w:lineRule="auto"/>
                          <w:jc w:val="center"/>
                          <w:rPr>
                            <w:rFonts w:ascii="Times New Roman" w:hAnsi="Times New Roman" w:cs="Times New Roman"/>
                            <w:sz w:val="24"/>
                            <w:szCs w:val="24"/>
                          </w:rPr>
                        </w:pPr>
                        <w:r w:rsidRPr="00011727">
                          <w:rPr>
                            <w:rFonts w:ascii="Times New Roman" w:hAnsi="Times New Roman" w:cs="Times New Roman"/>
                            <w:sz w:val="24"/>
                            <w:szCs w:val="24"/>
                          </w:rPr>
                          <w:t>Географічно концентровані, вільний вибір місця розташування</w:t>
                        </w:r>
                      </w:p>
                    </w:txbxContent>
                  </v:textbox>
                </v:shape>
                <v:shape id="AutoShape 23" o:spid="_x0000_s1033" type="#_x0000_t55" style="position:absolute;left:12813;top:23695;width:18861;height:98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" adj="19190" fillcolor="#f0f2ee">
                  <v:textbox>
                    <w:txbxContent>
                      <w:p w14:paraId="78D9F0DA" w14:textId="77777777" w:rsidR="0063201F" w:rsidRDefault="0063201F" w:rsidP="0063201F">
                        <w:pPr>
                          <w:spacing w:after="0" w:line="240" w:lineRule="auto"/>
                          <w:jc w:val="center"/>
                          <w:rPr>
                            <w:rFonts w:ascii="Times New Roman" w:hAnsi="Times New Roman" w:cs="Times New Roman"/>
                            <w:sz w:val="24"/>
                            <w:szCs w:val="24"/>
                          </w:rPr>
                        </w:pPr>
                        <w:r w:rsidRPr="00011727">
                          <w:rPr>
                            <w:rFonts w:ascii="Times New Roman" w:hAnsi="Times New Roman" w:cs="Times New Roman"/>
                            <w:sz w:val="24"/>
                            <w:szCs w:val="24"/>
                          </w:rPr>
                          <w:t>Географічно концентровані, відповідно до</w:t>
                        </w:r>
                      </w:p>
                      <w:p w14:paraId="5BF9DB8C" w14:textId="77777777" w:rsidR="0063201F" w:rsidRPr="00011727" w:rsidRDefault="0063201F" w:rsidP="0063201F">
                        <w:pPr>
                          <w:spacing w:after="0" w:line="240" w:lineRule="auto"/>
                          <w:jc w:val="center"/>
                          <w:rPr>
                            <w:rFonts w:ascii="Times New Roman" w:hAnsi="Times New Roman" w:cs="Times New Roman"/>
                            <w:sz w:val="24"/>
                            <w:szCs w:val="24"/>
                          </w:rPr>
                        </w:pPr>
                        <w:r w:rsidRPr="00011727">
                          <w:rPr>
                            <w:rFonts w:ascii="Times New Roman" w:hAnsi="Times New Roman" w:cs="Times New Roman"/>
                            <w:sz w:val="24"/>
                            <w:szCs w:val="24"/>
                          </w:rPr>
                          <w:t xml:space="preserve"> наявних природних ресурсів</w:t>
                        </w:r>
                      </w:p>
                    </w:txbxContent>
                  </v:textbox>
                </v:shape>
                <v:shape id="AutoShape 24" o:spid="_x0000_s1034" type="#_x0000_t55" style="position:absolute;left:30088;top:1111;width:16587;height:99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" adj="18564" fillcolor="#f0f2ee">
                  <v:textbox>
                    <w:txbxContent>
                      <w:p w14:paraId="1B68698C" w14:textId="77777777" w:rsidR="0063201F" w:rsidRPr="00011727" w:rsidRDefault="0063201F" w:rsidP="0063201F">
                        <w:pPr>
                          <w:spacing w:line="240" w:lineRule="auto"/>
                          <w:jc w:val="center"/>
                          <w:rPr>
                            <w:rFonts w:ascii="Times New Roman" w:hAnsi="Times New Roman" w:cs="Times New Roman"/>
                            <w:sz w:val="24"/>
                            <w:szCs w:val="24"/>
                          </w:rPr>
                        </w:pPr>
                        <w:r w:rsidRPr="00011727">
                          <w:rPr>
                            <w:rFonts w:ascii="Times New Roman" w:hAnsi="Times New Roman" w:cs="Times New Roman"/>
                            <w:sz w:val="24"/>
                            <w:szCs w:val="24"/>
                          </w:rPr>
                          <w:t>Обслуговують місцевий ринок, не залучені до міжрегіональної конкуренції</w:t>
                        </w:r>
                      </w:p>
                      <w:p w14:paraId="0FA5D19D" w14:textId="77777777" w:rsidR="0063201F" w:rsidRPr="00011727" w:rsidRDefault="0063201F" w:rsidP="0063201F">
                        <w:pPr>
                          <w:rPr>
                            <w:rFonts w:ascii="Times New Roman" w:hAnsi="Times New Roman" w:cs="Times New Roman"/>
                          </w:rPr>
                        </w:pPr>
                      </w:p>
                    </w:txbxContent>
                  </v:textbox>
                </v:shape>
                <v:shape id="AutoShape 25" o:spid="_x0000_s1035" type="#_x0000_t55" style="position:absolute;left:45037;top:1111;width:15889;height:99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" adj="18419" fillcolor="#f0f2ee">
                  <v:textbox>
                    <w:txbxContent>
                      <w:p w14:paraId="67673EE3" w14:textId="77777777" w:rsidR="0063201F" w:rsidRPr="00011727" w:rsidRDefault="0063201F" w:rsidP="0063201F">
                        <w:pPr>
                          <w:spacing w:line="240" w:lineRule="auto"/>
                          <w:jc w:val="center"/>
                          <w:rPr>
                            <w:rFonts w:ascii="Times New Roman" w:hAnsi="Times New Roman" w:cs="Times New Roman"/>
                          </w:rPr>
                        </w:pPr>
                        <w:r w:rsidRPr="00011727">
                          <w:rPr>
                            <w:rFonts w:ascii="Times New Roman" w:hAnsi="Times New Roman" w:cs="Times New Roman"/>
                            <w:sz w:val="24"/>
                            <w:szCs w:val="24"/>
                          </w:rPr>
                          <w:t>Роздрібна торгівля, більшість послуг</w:t>
                        </w:r>
                      </w:p>
                    </w:txbxContent>
                  </v:textbox>
                </v:shape>
                <v:shape id="AutoShape 26" o:spid="_x0000_s1036" type="#_x0000_t55" style="position:absolute;left:45033;top:12370;width:16461;height:99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" adj="18529" fillcolor="#f0f2ee">
                  <v:textbox>
                    <w:txbxContent>
                      <w:p w14:paraId="1D8C579E" w14:textId="77777777" w:rsidR="0063201F" w:rsidRDefault="0063201F" w:rsidP="0063201F">
                        <w:pPr>
                          <w:spacing w:after="0" w:line="240" w:lineRule="auto"/>
                          <w:jc w:val="center"/>
                          <w:rPr>
                            <w:rFonts w:ascii="Times New Roman" w:hAnsi="Times New Roman" w:cs="Times New Roman"/>
                            <w:sz w:val="24"/>
                            <w:szCs w:val="24"/>
                          </w:rPr>
                        </w:pPr>
                        <w:r w:rsidRPr="00011727">
                          <w:rPr>
                            <w:rFonts w:ascii="Times New Roman" w:hAnsi="Times New Roman" w:cs="Times New Roman"/>
                            <w:sz w:val="24"/>
                            <w:szCs w:val="24"/>
                          </w:rPr>
                          <w:t>Високо-технологічне</w:t>
                        </w:r>
                        <w:r>
                          <w:rPr>
                            <w:rFonts w:ascii="Times New Roman" w:hAnsi="Times New Roman" w:cs="Times New Roman"/>
                            <w:sz w:val="24"/>
                            <w:szCs w:val="24"/>
                          </w:rPr>
                          <w:t xml:space="preserve"> </w:t>
                        </w:r>
                        <w:r w:rsidRPr="00011727">
                          <w:rPr>
                            <w:rFonts w:ascii="Times New Roman" w:hAnsi="Times New Roman" w:cs="Times New Roman"/>
                            <w:sz w:val="24"/>
                            <w:szCs w:val="24"/>
                          </w:rPr>
                          <w:t xml:space="preserve">виробництво, частина фін. </w:t>
                        </w:r>
                      </w:p>
                      <w:p w14:paraId="2C0A1880" w14:textId="77777777" w:rsidR="0063201F" w:rsidRPr="00011727" w:rsidRDefault="0063201F" w:rsidP="0063201F">
                        <w:pPr>
                          <w:spacing w:after="0" w:line="240" w:lineRule="auto"/>
                          <w:jc w:val="center"/>
                          <w:rPr>
                            <w:rFonts w:ascii="Times New Roman" w:hAnsi="Times New Roman" w:cs="Times New Roman"/>
                          </w:rPr>
                        </w:pPr>
                        <w:r w:rsidRPr="00011727">
                          <w:rPr>
                            <w:rFonts w:ascii="Times New Roman" w:hAnsi="Times New Roman" w:cs="Times New Roman"/>
                            <w:sz w:val="24"/>
                            <w:szCs w:val="24"/>
                          </w:rPr>
                          <w:t>послуг</w:t>
                        </w:r>
                      </w:p>
                    </w:txbxContent>
                  </v:textbox>
                </v:shape>
                <v:shape id="AutoShape 27" o:spid="_x0000_s1037" type="#_x0000_t55" style="position:absolute;left:44418;top:23560;width:16505;height:99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" adj="18538" fillcolor="#f0f2ee">
                  <v:textbox>
                    <w:txbxContent>
                      <w:p w14:paraId="21D1B1FC" w14:textId="77777777" w:rsidR="0063201F" w:rsidRDefault="0063201F" w:rsidP="0063201F">
                        <w:pPr>
                          <w:spacing w:after="0" w:line="240" w:lineRule="auto"/>
                          <w:jc w:val="center"/>
                          <w:rPr>
                            <w:rFonts w:ascii="Times New Roman" w:hAnsi="Times New Roman" w:cs="Times New Roman"/>
                            <w:sz w:val="24"/>
                            <w:szCs w:val="24"/>
                          </w:rPr>
                        </w:pPr>
                      </w:p>
                      <w:p w14:paraId="04A5D470" w14:textId="77777777" w:rsidR="0063201F" w:rsidRDefault="0063201F" w:rsidP="0063201F">
                        <w:pPr>
                          <w:spacing w:after="0" w:line="240" w:lineRule="auto"/>
                          <w:jc w:val="center"/>
                          <w:rPr>
                            <w:rFonts w:ascii="Times New Roman" w:hAnsi="Times New Roman" w:cs="Times New Roman"/>
                            <w:sz w:val="24"/>
                            <w:szCs w:val="24"/>
                          </w:rPr>
                        </w:pPr>
                        <w:r w:rsidRPr="00011727">
                          <w:rPr>
                            <w:rFonts w:ascii="Times New Roman" w:hAnsi="Times New Roman" w:cs="Times New Roman"/>
                            <w:sz w:val="24"/>
                            <w:szCs w:val="24"/>
                          </w:rPr>
                          <w:t>Видобувна промисловість,</w:t>
                        </w:r>
                      </w:p>
                      <w:p w14:paraId="68D36F87" w14:textId="77777777" w:rsidR="0063201F" w:rsidRPr="00011727" w:rsidRDefault="0063201F" w:rsidP="0063201F">
                        <w:pPr>
                          <w:spacing w:after="0" w:line="240" w:lineRule="auto"/>
                          <w:jc w:val="center"/>
                          <w:rPr>
                            <w:rFonts w:ascii="Times New Roman" w:hAnsi="Times New Roman" w:cs="Times New Roman"/>
                            <w:sz w:val="24"/>
                            <w:szCs w:val="24"/>
                          </w:rPr>
                        </w:pPr>
                        <w:r w:rsidRPr="00011727">
                          <w:rPr>
                            <w:rFonts w:ascii="Times New Roman" w:hAnsi="Times New Roman" w:cs="Times New Roman"/>
                            <w:sz w:val="24"/>
                            <w:szCs w:val="24"/>
                          </w:rPr>
                          <w:t>частина с\г</w:t>
                        </w:r>
                      </w:p>
                    </w:txbxContent>
                  </v:textbox>
                </v:shape>
                <v:shape id="AutoShape 28" o:spid="_x0000_s1038" type="#_x0000_t55" style="position:absolute;left:29993;top:12370;width:16563;height:993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" adj="18537" fillcolor="#f0f2ee">
                  <v:textbox>
                    <w:txbxContent>
                      <w:p w14:paraId="19C95C20" w14:textId="77777777" w:rsidR="0063201F" w:rsidRDefault="0063201F" w:rsidP="0063201F">
                        <w:pPr>
                          <w:spacing w:after="0" w:line="240" w:lineRule="auto"/>
                          <w:jc w:val="center"/>
                          <w:rPr>
                            <w:rFonts w:ascii="Times New Roman" w:hAnsi="Times New Roman" w:cs="Times New Roman"/>
                            <w:sz w:val="24"/>
                            <w:szCs w:val="24"/>
                          </w:rPr>
                        </w:pPr>
                      </w:p>
                      <w:p w14:paraId="5CDFFF68" w14:textId="77777777" w:rsidR="0063201F" w:rsidRPr="00011727" w:rsidRDefault="0063201F" w:rsidP="0063201F">
                        <w:pPr>
                          <w:spacing w:after="0" w:line="240" w:lineRule="auto"/>
                          <w:jc w:val="center"/>
                          <w:rPr>
                            <w:rFonts w:ascii="Times New Roman" w:hAnsi="Times New Roman" w:cs="Times New Roman"/>
                          </w:rPr>
                        </w:pPr>
                        <w:r w:rsidRPr="00011727">
                          <w:rPr>
                            <w:rFonts w:ascii="Times New Roman" w:hAnsi="Times New Roman" w:cs="Times New Roman"/>
                            <w:sz w:val="24"/>
                            <w:szCs w:val="24"/>
                          </w:rPr>
                          <w:t>Обслуговують міжрегіональний ринок</w:t>
                        </w:r>
                      </w:p>
                    </w:txbxContent>
                  </v:textbox>
                </v:shape>
                <v:shape id="AutoShape 29" o:spid="_x0000_s1039" type="#_x0000_t55" style="position:absolute;left:29917;top:23629;width:16161;height:9934;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" adj="18461" fillcolor="#f0f2ee">
                  <v:textbox>
                    <w:txbxContent>
                      <w:p w14:paraId="39266EA9" w14:textId="77777777" w:rsidR="0063201F" w:rsidRDefault="0063201F" w:rsidP="0063201F">
                        <w:pPr>
                          <w:spacing w:after="0" w:line="240" w:lineRule="auto"/>
                          <w:jc w:val="center"/>
                          <w:rPr>
                            <w:rFonts w:ascii="Times New Roman" w:hAnsi="Times New Roman" w:cs="Times New Roman"/>
                            <w:sz w:val="24"/>
                            <w:szCs w:val="24"/>
                          </w:rPr>
                        </w:pPr>
                      </w:p>
                      <w:p w14:paraId="12700A10" w14:textId="77777777" w:rsidR="0063201F" w:rsidRPr="00011727" w:rsidRDefault="0063201F" w:rsidP="0063201F">
                        <w:pPr>
                          <w:spacing w:after="0" w:line="240" w:lineRule="auto"/>
                          <w:jc w:val="center"/>
                          <w:rPr>
                            <w:rFonts w:ascii="Times New Roman" w:hAnsi="Times New Roman" w:cs="Times New Roman"/>
                          </w:rPr>
                        </w:pPr>
                        <w:r w:rsidRPr="00011727">
                          <w:rPr>
                            <w:rFonts w:ascii="Times New Roman" w:hAnsi="Times New Roman" w:cs="Times New Roman"/>
                            <w:sz w:val="24"/>
                            <w:szCs w:val="24"/>
                          </w:rPr>
                          <w:t>Обслуговують міжрегіональний ринок</w:t>
                        </w:r>
                      </w:p>
                    </w:txbxContent>
                  </v:textbox>
                </v:shape>
                <w10:anchorlock/>
              </v:group>
            </w:pict>
          </mc:Fallback>
        </mc:AlternateContent>
      </w:r>
    </w:p>
    <w:p w14:paraId="542F87B7" w14:textId="050D992C" w:rsidR="0063201F" w:rsidRPr="00210E9D" w:rsidRDefault="0063201F" w:rsidP="0063201F">
      <w:pPr>
        <w:spacing w:after="0" w:line="360" w:lineRule="auto"/>
        <w:ind w:firstLine="709"/>
        <w:jc w:val="center"/>
        <w:rPr>
          <w:rFonts w:ascii="Times New Roman" w:hAnsi="Times New Roman" w:cs="Times New Roman"/>
          <w:b/>
          <w:sz w:val="28"/>
          <w:szCs w:val="28"/>
          <w:lang w:val="ru-RU"/>
        </w:rPr>
      </w:pPr>
      <w:r w:rsidRPr="00911279">
        <w:rPr>
          <w:rFonts w:ascii="Times New Roman" w:hAnsi="Times New Roman" w:cs="Times New Roman"/>
          <w:b/>
          <w:sz w:val="28"/>
          <w:szCs w:val="28"/>
        </w:rPr>
        <w:t>Рис. 1.</w:t>
      </w:r>
      <w:r w:rsidR="00AF555D">
        <w:rPr>
          <w:rFonts w:ascii="Times New Roman" w:hAnsi="Times New Roman" w:cs="Times New Roman"/>
          <w:b/>
          <w:sz w:val="28"/>
          <w:szCs w:val="28"/>
        </w:rPr>
        <w:t>1</w:t>
      </w:r>
      <w:r w:rsidRPr="00911279">
        <w:rPr>
          <w:rFonts w:ascii="Times New Roman" w:hAnsi="Times New Roman" w:cs="Times New Roman"/>
          <w:b/>
          <w:sz w:val="28"/>
          <w:szCs w:val="28"/>
        </w:rPr>
        <w:t>. Тип</w:t>
      </w:r>
      <w:r w:rsidR="009F2F8E">
        <w:rPr>
          <w:rFonts w:ascii="Times New Roman" w:hAnsi="Times New Roman" w:cs="Times New Roman"/>
          <w:b/>
          <w:sz w:val="28"/>
          <w:szCs w:val="28"/>
        </w:rPr>
        <w:t xml:space="preserve">ологія </w:t>
      </w:r>
      <w:r w:rsidRPr="00911279">
        <w:rPr>
          <w:rFonts w:ascii="Times New Roman" w:hAnsi="Times New Roman" w:cs="Times New Roman"/>
          <w:b/>
          <w:sz w:val="28"/>
          <w:szCs w:val="28"/>
        </w:rPr>
        <w:t xml:space="preserve">секторів відповідно до </w:t>
      </w:r>
      <w:r w:rsidR="00222E01">
        <w:rPr>
          <w:rFonts w:ascii="Times New Roman" w:hAnsi="Times New Roman" w:cs="Times New Roman"/>
          <w:b/>
          <w:sz w:val="28"/>
          <w:szCs w:val="28"/>
        </w:rPr>
        <w:t>рівня агломерації</w:t>
      </w:r>
      <w:r w:rsidR="00210E9D" w:rsidRPr="00210E9D">
        <w:rPr>
          <w:rFonts w:ascii="Times New Roman" w:hAnsi="Times New Roman" w:cs="Times New Roman"/>
          <w:b/>
          <w:sz w:val="28"/>
          <w:szCs w:val="28"/>
          <w:lang w:val="ru-RU"/>
        </w:rPr>
        <w:t xml:space="preserve"> </w:t>
      </w:r>
      <w:r w:rsidR="00210E9D" w:rsidRPr="00210E9D">
        <w:rPr>
          <w:rFonts w:ascii="Times New Roman" w:hAnsi="Times New Roman" w:cs="Times New Roman"/>
          <w:b/>
          <w:bCs/>
          <w:sz w:val="28"/>
          <w:szCs w:val="28"/>
          <w:lang w:val="ru-RU"/>
        </w:rPr>
        <w:t>[16]</w:t>
      </w:r>
    </w:p>
    <w:p w14:paraId="4DECBF67" w14:textId="77777777" w:rsidR="005B2664" w:rsidRDefault="005B2664" w:rsidP="00CD3438">
      <w:pPr>
        <w:spacing w:after="0" w:line="360" w:lineRule="auto"/>
        <w:ind w:firstLine="709"/>
        <w:jc w:val="both"/>
        <w:rPr>
          <w:rStyle w:val="jlqj4b"/>
          <w:rFonts w:ascii="Times New Roman" w:hAnsi="Times New Roman" w:cs="Times New Roman"/>
          <w:sz w:val="28"/>
          <w:szCs w:val="28"/>
        </w:rPr>
      </w:pPr>
    </w:p>
    <w:p w14:paraId="286C32F7" w14:textId="77777777" w:rsidR="00FE7B2A" w:rsidRDefault="001A11C3" w:rsidP="00FE7B2A">
      <w:pPr>
        <w:spacing w:after="0" w:line="360" w:lineRule="auto"/>
        <w:ind w:firstLine="709"/>
        <w:jc w:val="both"/>
        <w:rPr>
          <w:rStyle w:val="jlqj4b"/>
          <w:rFonts w:ascii="Times New Roman" w:hAnsi="Times New Roman" w:cs="Times New Roman"/>
          <w:sz w:val="28"/>
          <w:szCs w:val="28"/>
        </w:rPr>
      </w:pPr>
      <w:r w:rsidRPr="00342DED">
        <w:rPr>
          <w:rStyle w:val="jlqj4b"/>
          <w:rFonts w:ascii="Times New Roman" w:hAnsi="Times New Roman" w:cs="Times New Roman"/>
          <w:sz w:val="28"/>
          <w:szCs w:val="28"/>
        </w:rPr>
        <w:t>Щоб відокремити різні типи агломераційних економік</w:t>
      </w:r>
      <w:r w:rsidR="00AF555D">
        <w:rPr>
          <w:rStyle w:val="jlqj4b"/>
          <w:rFonts w:ascii="Times New Roman" w:hAnsi="Times New Roman" w:cs="Times New Roman"/>
          <w:sz w:val="28"/>
          <w:szCs w:val="28"/>
        </w:rPr>
        <w:t xml:space="preserve"> (хоча в багатьох дослідженнях кластери </w:t>
      </w:r>
      <w:r w:rsidR="00522981">
        <w:rPr>
          <w:rStyle w:val="jlqj4b"/>
          <w:rFonts w:ascii="Times New Roman" w:hAnsi="Times New Roman" w:cs="Times New Roman"/>
          <w:sz w:val="28"/>
          <w:szCs w:val="28"/>
        </w:rPr>
        <w:t xml:space="preserve">та агломерації </w:t>
      </w:r>
      <w:r w:rsidR="00AF555D">
        <w:rPr>
          <w:rStyle w:val="jlqj4b"/>
          <w:rFonts w:ascii="Times New Roman" w:hAnsi="Times New Roman" w:cs="Times New Roman"/>
          <w:sz w:val="28"/>
          <w:szCs w:val="28"/>
        </w:rPr>
        <w:t>розглядаються як синоніми)</w:t>
      </w:r>
      <w:r w:rsidRPr="00342DED">
        <w:rPr>
          <w:rStyle w:val="jlqj4b"/>
          <w:rFonts w:ascii="Times New Roman" w:hAnsi="Times New Roman" w:cs="Times New Roman"/>
          <w:sz w:val="28"/>
          <w:szCs w:val="28"/>
        </w:rPr>
        <w:t xml:space="preserve">, можна </w:t>
      </w:r>
      <w:r w:rsidR="00522981">
        <w:rPr>
          <w:rStyle w:val="jlqj4b"/>
          <w:rFonts w:ascii="Times New Roman" w:hAnsi="Times New Roman" w:cs="Times New Roman"/>
          <w:sz w:val="28"/>
          <w:szCs w:val="28"/>
        </w:rPr>
        <w:t>запропонувати</w:t>
      </w:r>
      <w:r w:rsidRPr="00342DED">
        <w:rPr>
          <w:rStyle w:val="jlqj4b"/>
          <w:rFonts w:ascii="Times New Roman" w:hAnsi="Times New Roman" w:cs="Times New Roman"/>
          <w:sz w:val="28"/>
          <w:szCs w:val="28"/>
        </w:rPr>
        <w:t xml:space="preserve"> просту класифікаційну схему, яка розмежовує переваги ефективності (переважно </w:t>
      </w:r>
      <w:r w:rsidR="00596BD3">
        <w:rPr>
          <w:rStyle w:val="jlqj4b"/>
          <w:rFonts w:ascii="Times New Roman" w:hAnsi="Times New Roman" w:cs="Times New Roman"/>
          <w:sz w:val="28"/>
          <w:szCs w:val="28"/>
        </w:rPr>
        <w:t xml:space="preserve">на основі </w:t>
      </w:r>
      <w:r w:rsidRPr="00342DED">
        <w:rPr>
          <w:rStyle w:val="jlqj4b"/>
          <w:rFonts w:ascii="Times New Roman" w:hAnsi="Times New Roman" w:cs="Times New Roman"/>
          <w:sz w:val="28"/>
          <w:szCs w:val="28"/>
        </w:rPr>
        <w:t>економі</w:t>
      </w:r>
      <w:r w:rsidR="00596BD3">
        <w:rPr>
          <w:rStyle w:val="jlqj4b"/>
          <w:rFonts w:ascii="Times New Roman" w:hAnsi="Times New Roman" w:cs="Times New Roman"/>
          <w:sz w:val="28"/>
          <w:szCs w:val="28"/>
        </w:rPr>
        <w:t>ї</w:t>
      </w:r>
      <w:r w:rsidRPr="00342DED">
        <w:rPr>
          <w:rStyle w:val="jlqj4b"/>
          <w:rFonts w:ascii="Times New Roman" w:hAnsi="Times New Roman" w:cs="Times New Roman"/>
          <w:sz w:val="28"/>
          <w:szCs w:val="28"/>
        </w:rPr>
        <w:t xml:space="preserve"> від масштабу) порівняно з перевагами інновацій, з одного боку, та агломерацію загалом проти агломерації технологічно пов’язаних суб’єктів, з іншого. Цей поділ веде до чотирьох основних типів агломерацій</w:t>
      </w:r>
      <w:r w:rsidR="00A843E6">
        <w:rPr>
          <w:rStyle w:val="jlqj4b"/>
          <w:rFonts w:ascii="Times New Roman" w:hAnsi="Times New Roman" w:cs="Times New Roman"/>
          <w:sz w:val="28"/>
          <w:szCs w:val="28"/>
        </w:rPr>
        <w:t xml:space="preserve"> (</w:t>
      </w:r>
      <w:r w:rsidR="00615089">
        <w:rPr>
          <w:rStyle w:val="jlqj4b"/>
          <w:rFonts w:ascii="Times New Roman" w:hAnsi="Times New Roman" w:cs="Times New Roman"/>
          <w:sz w:val="28"/>
          <w:szCs w:val="28"/>
        </w:rPr>
        <w:t>рис. 1.2</w:t>
      </w:r>
      <w:r w:rsidR="00A843E6">
        <w:rPr>
          <w:rStyle w:val="jlqj4b"/>
          <w:rFonts w:ascii="Times New Roman" w:hAnsi="Times New Roman" w:cs="Times New Roman"/>
          <w:sz w:val="28"/>
          <w:szCs w:val="28"/>
        </w:rPr>
        <w:t>)</w:t>
      </w:r>
      <w:r w:rsidRPr="00342DED">
        <w:rPr>
          <w:rStyle w:val="jlqj4b"/>
          <w:rFonts w:ascii="Times New Roman" w:hAnsi="Times New Roman" w:cs="Times New Roman"/>
          <w:sz w:val="28"/>
          <w:szCs w:val="28"/>
        </w:rPr>
        <w:t xml:space="preserve">. </w:t>
      </w:r>
    </w:p>
    <w:p w14:paraId="7335DFA5" w14:textId="76049244" w:rsidR="00FE7B2A" w:rsidRDefault="00FE7B2A" w:rsidP="00FE7B2A">
      <w:pPr>
        <w:spacing w:after="0" w:line="360" w:lineRule="auto"/>
        <w:ind w:firstLine="709"/>
        <w:jc w:val="both"/>
        <w:rPr>
          <w:rStyle w:val="jlqj4b"/>
          <w:rFonts w:ascii="Times New Roman" w:hAnsi="Times New Roman" w:cs="Times New Roman"/>
          <w:sz w:val="28"/>
          <w:szCs w:val="28"/>
        </w:rPr>
      </w:pPr>
      <w:r w:rsidRPr="00342DED">
        <w:rPr>
          <w:rStyle w:val="jlqj4b"/>
          <w:rFonts w:ascii="Times New Roman" w:hAnsi="Times New Roman" w:cs="Times New Roman"/>
          <w:sz w:val="28"/>
          <w:szCs w:val="28"/>
        </w:rPr>
        <w:t xml:space="preserve">Перший тип </w:t>
      </w:r>
      <w:r>
        <w:rPr>
          <w:rStyle w:val="jlqj4b"/>
          <w:rFonts w:ascii="Times New Roman" w:hAnsi="Times New Roman" w:cs="Times New Roman"/>
          <w:sz w:val="28"/>
          <w:szCs w:val="28"/>
        </w:rPr>
        <w:t>об’єднує загальні ефекти від</w:t>
      </w:r>
      <w:r w:rsidRPr="00342DED">
        <w:rPr>
          <w:rStyle w:val="jlqj4b"/>
          <w:rFonts w:ascii="Times New Roman" w:hAnsi="Times New Roman" w:cs="Times New Roman"/>
          <w:sz w:val="28"/>
          <w:szCs w:val="28"/>
        </w:rPr>
        <w:t xml:space="preserve"> регіональної та міської концентрації, які </w:t>
      </w:r>
      <w:r>
        <w:rPr>
          <w:rStyle w:val="jlqj4b"/>
          <w:rFonts w:ascii="Times New Roman" w:hAnsi="Times New Roman" w:cs="Times New Roman"/>
          <w:sz w:val="28"/>
          <w:szCs w:val="28"/>
        </w:rPr>
        <w:t>стосуються</w:t>
      </w:r>
      <w:r w:rsidRPr="00342DED">
        <w:rPr>
          <w:rStyle w:val="jlqj4b"/>
          <w:rFonts w:ascii="Times New Roman" w:hAnsi="Times New Roman" w:cs="Times New Roman"/>
          <w:sz w:val="28"/>
          <w:szCs w:val="28"/>
        </w:rPr>
        <w:t xml:space="preserve"> всіх фірм і галузей</w:t>
      </w:r>
      <w:r>
        <w:rPr>
          <w:rStyle w:val="jlqj4b"/>
          <w:rFonts w:ascii="Times New Roman" w:hAnsi="Times New Roman" w:cs="Times New Roman"/>
          <w:sz w:val="28"/>
          <w:szCs w:val="28"/>
        </w:rPr>
        <w:t>, що зосереджуються</w:t>
      </w:r>
      <w:r w:rsidRPr="00342DED">
        <w:rPr>
          <w:rStyle w:val="jlqj4b"/>
          <w:rFonts w:ascii="Times New Roman" w:hAnsi="Times New Roman" w:cs="Times New Roman"/>
          <w:sz w:val="28"/>
          <w:szCs w:val="28"/>
        </w:rPr>
        <w:t xml:space="preserve"> в одному місці (</w:t>
      </w:r>
      <w:r>
        <w:rPr>
          <w:rStyle w:val="jlqj4b"/>
          <w:rFonts w:ascii="Times New Roman" w:hAnsi="Times New Roman" w:cs="Times New Roman"/>
          <w:sz w:val="28"/>
          <w:szCs w:val="28"/>
        </w:rPr>
        <w:t>ефект</w:t>
      </w:r>
      <w:r w:rsidRPr="00342DED">
        <w:rPr>
          <w:rStyle w:val="jlqj4b"/>
          <w:rFonts w:ascii="Times New Roman" w:hAnsi="Times New Roman" w:cs="Times New Roman"/>
          <w:sz w:val="28"/>
          <w:szCs w:val="28"/>
        </w:rPr>
        <w:t xml:space="preserve"> урбанізації). Це ті сили, які призводять до виникнення промислових центральних регіонів, виробничих поясів і столичних регіонів. Міські агломерації приваблюють широкий спектр економічної діяльності. </w:t>
      </w:r>
      <w:r>
        <w:rPr>
          <w:rStyle w:val="jlqj4b"/>
          <w:rFonts w:ascii="Times New Roman" w:hAnsi="Times New Roman" w:cs="Times New Roman"/>
          <w:sz w:val="28"/>
          <w:szCs w:val="28"/>
        </w:rPr>
        <w:t>М</w:t>
      </w:r>
      <w:r w:rsidRPr="00342DED">
        <w:rPr>
          <w:rStyle w:val="jlqj4b"/>
          <w:rFonts w:ascii="Times New Roman" w:hAnsi="Times New Roman" w:cs="Times New Roman"/>
          <w:sz w:val="28"/>
          <w:szCs w:val="28"/>
        </w:rPr>
        <w:t>іста</w:t>
      </w:r>
      <w:r>
        <w:rPr>
          <w:rStyle w:val="jlqj4b"/>
          <w:rFonts w:ascii="Times New Roman" w:hAnsi="Times New Roman" w:cs="Times New Roman"/>
          <w:sz w:val="28"/>
          <w:szCs w:val="28"/>
        </w:rPr>
        <w:t xml:space="preserve"> вищого рівня ієрархії</w:t>
      </w:r>
      <w:r w:rsidRPr="00342DED">
        <w:rPr>
          <w:rStyle w:val="jlqj4b"/>
          <w:rFonts w:ascii="Times New Roman" w:hAnsi="Times New Roman" w:cs="Times New Roman"/>
          <w:sz w:val="28"/>
          <w:szCs w:val="28"/>
        </w:rPr>
        <w:t xml:space="preserve">, такі як столиці, представляють політичну владу та ринки для </w:t>
      </w:r>
      <w:r>
        <w:rPr>
          <w:rStyle w:val="jlqj4b"/>
          <w:rFonts w:ascii="Times New Roman" w:hAnsi="Times New Roman" w:cs="Times New Roman"/>
          <w:sz w:val="28"/>
          <w:szCs w:val="28"/>
        </w:rPr>
        <w:t>суспільних</w:t>
      </w:r>
      <w:r w:rsidRPr="00342DED">
        <w:rPr>
          <w:rStyle w:val="jlqj4b"/>
          <w:rFonts w:ascii="Times New Roman" w:hAnsi="Times New Roman" w:cs="Times New Roman"/>
          <w:sz w:val="28"/>
          <w:szCs w:val="28"/>
        </w:rPr>
        <w:t xml:space="preserve"> проектів, і тому є особливо привабливими для розміщення штаб-квартир великих корпорацій. </w:t>
      </w:r>
    </w:p>
    <w:p w14:paraId="7DF734C5" w14:textId="2ED7C439" w:rsidR="00C4395D" w:rsidRDefault="00FE7B2A" w:rsidP="00CD3438">
      <w:pPr>
        <w:spacing w:after="0" w:line="360" w:lineRule="auto"/>
        <w:ind w:firstLine="709"/>
        <w:jc w:val="both"/>
        <w:rPr>
          <w:rStyle w:val="jlqj4b"/>
          <w:rFonts w:ascii="Times New Roman" w:hAnsi="Times New Roman" w:cs="Times New Roman"/>
          <w:sz w:val="28"/>
          <w:szCs w:val="28"/>
        </w:rPr>
      </w:pPr>
      <w:r w:rsidRPr="00342DED">
        <w:rPr>
          <w:rStyle w:val="jlqj4b"/>
          <w:rFonts w:ascii="Times New Roman" w:hAnsi="Times New Roman" w:cs="Times New Roman"/>
          <w:sz w:val="28"/>
          <w:szCs w:val="28"/>
        </w:rPr>
        <w:lastRenderedPageBreak/>
        <w:t xml:space="preserve">Другий тип агломерації включає </w:t>
      </w:r>
      <w:r>
        <w:rPr>
          <w:rStyle w:val="jlqj4b"/>
          <w:rFonts w:ascii="Times New Roman" w:hAnsi="Times New Roman" w:cs="Times New Roman"/>
          <w:sz w:val="28"/>
          <w:szCs w:val="28"/>
        </w:rPr>
        <w:t>ефекти</w:t>
      </w:r>
      <w:r w:rsidRPr="00342DED">
        <w:rPr>
          <w:rStyle w:val="jlqj4b"/>
          <w:rFonts w:ascii="Times New Roman" w:hAnsi="Times New Roman" w:cs="Times New Roman"/>
          <w:sz w:val="28"/>
          <w:szCs w:val="28"/>
        </w:rPr>
        <w:t xml:space="preserve">, </w:t>
      </w:r>
      <w:r>
        <w:rPr>
          <w:rStyle w:val="jlqj4b"/>
          <w:rFonts w:ascii="Times New Roman" w:hAnsi="Times New Roman" w:cs="Times New Roman"/>
          <w:sz w:val="28"/>
          <w:szCs w:val="28"/>
        </w:rPr>
        <w:t xml:space="preserve">які </w:t>
      </w:r>
      <w:r w:rsidRPr="00342DED">
        <w:rPr>
          <w:rStyle w:val="jlqj4b"/>
          <w:rFonts w:ascii="Times New Roman" w:hAnsi="Times New Roman" w:cs="Times New Roman"/>
          <w:sz w:val="28"/>
          <w:szCs w:val="28"/>
        </w:rPr>
        <w:t>пов'яз</w:t>
      </w:r>
      <w:r>
        <w:rPr>
          <w:rStyle w:val="jlqj4b"/>
          <w:rFonts w:ascii="Times New Roman" w:hAnsi="Times New Roman" w:cs="Times New Roman"/>
          <w:sz w:val="28"/>
          <w:szCs w:val="28"/>
        </w:rPr>
        <w:t>ують</w:t>
      </w:r>
      <w:r w:rsidRPr="00342DED">
        <w:rPr>
          <w:rStyle w:val="jlqj4b"/>
          <w:rFonts w:ascii="Times New Roman" w:hAnsi="Times New Roman" w:cs="Times New Roman"/>
          <w:sz w:val="28"/>
          <w:szCs w:val="28"/>
        </w:rPr>
        <w:t xml:space="preserve"> фірми, які займаються подібною або взаємопов'язаною діловою діяльністю, що призводить до виникнення промислових районів.</w:t>
      </w:r>
    </w:p>
    <w:p w14:paraId="48ECFDE7" w14:textId="77777777" w:rsidR="00514614" w:rsidRPr="00911279" w:rsidRDefault="00514614" w:rsidP="00514614">
      <w:pPr>
        <w:spacing w:after="0" w:line="360" w:lineRule="auto"/>
        <w:jc w:val="center"/>
        <w:rPr>
          <w:rFonts w:ascii="Times New Roman" w:eastAsia="Calibri" w:hAnsi="Times New Roman"/>
          <w:b/>
          <w:sz w:val="24"/>
          <w:szCs w:val="24"/>
        </w:rPr>
      </w:pPr>
      <w:r w:rsidRPr="00911279">
        <w:rPr>
          <w:rFonts w:ascii="Times New Roman" w:eastAsia="Calibri" w:hAnsi="Times New Roman"/>
          <w:b/>
          <w:noProof/>
          <w:sz w:val="24"/>
          <w:szCs w:val="24"/>
        </w:rPr>
        <w:drawing>
          <wp:inline distT="0" distB="0" distL="0" distR="0" wp14:anchorId="056067F6" wp14:editId="4341BDEB">
            <wp:extent cx="5809894" cy="3838575"/>
            <wp:effectExtent l="0" t="0" r="635" b="0"/>
            <wp:docPr id="111" name="Рисунок 1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3"/>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5834743" cy="3854993"/>
                    </a:xfrm>
                    <a:prstGeom prst="rect">
                      <a:avLst/>
                    </a:prstGeom>
                    <a:noFill/>
                    <a:ln>
                      <a:noFill/>
                    </a:ln>
                  </pic:spPr>
                </pic:pic>
              </a:graphicData>
            </a:graphic>
          </wp:inline>
        </w:drawing>
      </w:r>
    </w:p>
    <w:p w14:paraId="46D57117" w14:textId="6814746E" w:rsidR="00514614" w:rsidRPr="00A51524" w:rsidRDefault="00514614" w:rsidP="00514614">
      <w:pPr>
        <w:spacing w:after="0" w:line="360" w:lineRule="auto"/>
        <w:ind w:firstLine="709"/>
        <w:jc w:val="center"/>
        <w:rPr>
          <w:rFonts w:ascii="Times New Roman" w:eastAsia="Calibri" w:hAnsi="Times New Roman"/>
          <w:b/>
          <w:sz w:val="28"/>
          <w:szCs w:val="28"/>
          <w:lang w:val="ru-RU"/>
        </w:rPr>
      </w:pPr>
      <w:r w:rsidRPr="00911279">
        <w:rPr>
          <w:rFonts w:ascii="Times New Roman" w:eastAsia="Calibri" w:hAnsi="Times New Roman"/>
          <w:b/>
          <w:sz w:val="28"/>
          <w:szCs w:val="28"/>
        </w:rPr>
        <w:t>Рис. 1.</w:t>
      </w:r>
      <w:r w:rsidR="00615089">
        <w:rPr>
          <w:rFonts w:ascii="Times New Roman" w:eastAsia="Calibri" w:hAnsi="Times New Roman"/>
          <w:b/>
          <w:sz w:val="28"/>
          <w:szCs w:val="28"/>
        </w:rPr>
        <w:t>2</w:t>
      </w:r>
      <w:r>
        <w:rPr>
          <w:rFonts w:ascii="Times New Roman" w:eastAsia="Calibri" w:hAnsi="Times New Roman"/>
          <w:b/>
          <w:sz w:val="28"/>
          <w:szCs w:val="28"/>
        </w:rPr>
        <w:t>.</w:t>
      </w:r>
      <w:r w:rsidRPr="00911279">
        <w:rPr>
          <w:rFonts w:ascii="Times New Roman" w:eastAsia="Calibri" w:hAnsi="Times New Roman"/>
          <w:b/>
          <w:sz w:val="28"/>
          <w:szCs w:val="28"/>
        </w:rPr>
        <w:t xml:space="preserve"> Типи агломераційних форм</w:t>
      </w:r>
      <w:r w:rsidR="00210E9D" w:rsidRPr="00A51524">
        <w:rPr>
          <w:rFonts w:ascii="Times New Roman" w:eastAsia="Calibri" w:hAnsi="Times New Roman"/>
          <w:b/>
          <w:sz w:val="28"/>
          <w:szCs w:val="28"/>
          <w:lang w:val="ru-RU"/>
        </w:rPr>
        <w:t xml:space="preserve"> </w:t>
      </w:r>
      <w:r w:rsidR="00210E9D" w:rsidRPr="00A51524">
        <w:rPr>
          <w:rFonts w:ascii="Times New Roman" w:hAnsi="Times New Roman" w:cs="Times New Roman"/>
          <w:b/>
          <w:sz w:val="28"/>
          <w:szCs w:val="28"/>
          <w:lang w:val="ru-RU"/>
        </w:rPr>
        <w:t>[18]</w:t>
      </w:r>
    </w:p>
    <w:p w14:paraId="70CE2A31" w14:textId="77777777" w:rsidR="00046E3E" w:rsidRDefault="00046E3E" w:rsidP="00CD3438">
      <w:pPr>
        <w:spacing w:after="0" w:line="360" w:lineRule="auto"/>
        <w:ind w:firstLine="709"/>
        <w:jc w:val="both"/>
        <w:rPr>
          <w:rStyle w:val="jlqj4b"/>
          <w:rFonts w:ascii="Times New Roman" w:hAnsi="Times New Roman" w:cs="Times New Roman"/>
          <w:sz w:val="28"/>
          <w:szCs w:val="28"/>
        </w:rPr>
      </w:pPr>
    </w:p>
    <w:p w14:paraId="4CD6B980" w14:textId="2777828B" w:rsidR="00CF29EA" w:rsidRDefault="001A11C3" w:rsidP="00CD3438">
      <w:pPr>
        <w:spacing w:after="0" w:line="360" w:lineRule="auto"/>
        <w:ind w:firstLine="709"/>
        <w:jc w:val="both"/>
        <w:rPr>
          <w:rStyle w:val="jlqj4b"/>
          <w:rFonts w:ascii="Times New Roman" w:hAnsi="Times New Roman" w:cs="Times New Roman"/>
          <w:sz w:val="28"/>
          <w:szCs w:val="28"/>
        </w:rPr>
      </w:pPr>
      <w:r w:rsidRPr="00342DED">
        <w:rPr>
          <w:rStyle w:val="jlqj4b"/>
          <w:rFonts w:ascii="Times New Roman" w:hAnsi="Times New Roman" w:cs="Times New Roman"/>
          <w:sz w:val="28"/>
          <w:szCs w:val="28"/>
        </w:rPr>
        <w:t xml:space="preserve">Такі райони становлять базу для гнучких виробничих систем, які можуть задовольнити нестабільні ринки. В обох </w:t>
      </w:r>
      <w:r w:rsidR="0012682C">
        <w:rPr>
          <w:rStyle w:val="jlqj4b"/>
          <w:rFonts w:ascii="Times New Roman" w:hAnsi="Times New Roman" w:cs="Times New Roman"/>
          <w:sz w:val="28"/>
          <w:szCs w:val="28"/>
        </w:rPr>
        <w:t xml:space="preserve">зазначених </w:t>
      </w:r>
      <w:r w:rsidRPr="00342DED">
        <w:rPr>
          <w:rStyle w:val="jlqj4b"/>
          <w:rFonts w:ascii="Times New Roman" w:hAnsi="Times New Roman" w:cs="Times New Roman"/>
          <w:sz w:val="28"/>
          <w:szCs w:val="28"/>
        </w:rPr>
        <w:t xml:space="preserve">випадках </w:t>
      </w:r>
      <w:r w:rsidR="005322D5">
        <w:rPr>
          <w:rStyle w:val="jlqj4b"/>
          <w:rFonts w:ascii="Times New Roman" w:hAnsi="Times New Roman" w:cs="Times New Roman"/>
          <w:sz w:val="28"/>
          <w:szCs w:val="28"/>
        </w:rPr>
        <w:t xml:space="preserve">ефекти </w:t>
      </w:r>
      <w:r w:rsidRPr="00342DED">
        <w:rPr>
          <w:rStyle w:val="jlqj4b"/>
          <w:rFonts w:ascii="Times New Roman" w:hAnsi="Times New Roman" w:cs="Times New Roman"/>
          <w:sz w:val="28"/>
          <w:szCs w:val="28"/>
        </w:rPr>
        <w:t>агломераці</w:t>
      </w:r>
      <w:r w:rsidR="005322D5">
        <w:rPr>
          <w:rStyle w:val="jlqj4b"/>
          <w:rFonts w:ascii="Times New Roman" w:hAnsi="Times New Roman" w:cs="Times New Roman"/>
          <w:sz w:val="28"/>
          <w:szCs w:val="28"/>
        </w:rPr>
        <w:t>ї</w:t>
      </w:r>
      <w:r w:rsidRPr="00342DED">
        <w:rPr>
          <w:rStyle w:val="jlqj4b"/>
          <w:rFonts w:ascii="Times New Roman" w:hAnsi="Times New Roman" w:cs="Times New Roman"/>
          <w:sz w:val="28"/>
          <w:szCs w:val="28"/>
        </w:rPr>
        <w:t xml:space="preserve"> </w:t>
      </w:r>
      <w:r w:rsidR="00F1274F">
        <w:rPr>
          <w:rStyle w:val="jlqj4b"/>
          <w:rFonts w:ascii="Times New Roman" w:hAnsi="Times New Roman" w:cs="Times New Roman"/>
          <w:sz w:val="28"/>
          <w:szCs w:val="28"/>
        </w:rPr>
        <w:t>пов’язані насамперед з</w:t>
      </w:r>
      <w:r w:rsidRPr="00342DED">
        <w:rPr>
          <w:rStyle w:val="jlqj4b"/>
          <w:rFonts w:ascii="Times New Roman" w:hAnsi="Times New Roman" w:cs="Times New Roman"/>
          <w:sz w:val="28"/>
          <w:szCs w:val="28"/>
        </w:rPr>
        <w:t xml:space="preserve"> процеса</w:t>
      </w:r>
      <w:r w:rsidR="00F1274F">
        <w:rPr>
          <w:rStyle w:val="jlqj4b"/>
          <w:rFonts w:ascii="Times New Roman" w:hAnsi="Times New Roman" w:cs="Times New Roman"/>
          <w:sz w:val="28"/>
          <w:szCs w:val="28"/>
        </w:rPr>
        <w:t>ми</w:t>
      </w:r>
      <w:r w:rsidRPr="00342DED">
        <w:rPr>
          <w:rStyle w:val="jlqj4b"/>
          <w:rFonts w:ascii="Times New Roman" w:hAnsi="Times New Roman" w:cs="Times New Roman"/>
          <w:sz w:val="28"/>
          <w:szCs w:val="28"/>
        </w:rPr>
        <w:t xml:space="preserve">, </w:t>
      </w:r>
      <w:r w:rsidR="00745B89">
        <w:rPr>
          <w:rStyle w:val="jlqj4b"/>
          <w:rFonts w:ascii="Times New Roman" w:hAnsi="Times New Roman" w:cs="Times New Roman"/>
          <w:sz w:val="28"/>
          <w:szCs w:val="28"/>
        </w:rPr>
        <w:t>при яких</w:t>
      </w:r>
      <w:r w:rsidRPr="00342DED">
        <w:rPr>
          <w:rStyle w:val="jlqj4b"/>
          <w:rFonts w:ascii="Times New Roman" w:hAnsi="Times New Roman" w:cs="Times New Roman"/>
          <w:sz w:val="28"/>
          <w:szCs w:val="28"/>
        </w:rPr>
        <w:t xml:space="preserve"> зв'язки між фірмами, установами та </w:t>
      </w:r>
      <w:proofErr w:type="spellStart"/>
      <w:r w:rsidRPr="00342DED">
        <w:rPr>
          <w:rStyle w:val="jlqj4b"/>
          <w:rFonts w:ascii="Times New Roman" w:hAnsi="Times New Roman" w:cs="Times New Roman"/>
          <w:sz w:val="28"/>
          <w:szCs w:val="28"/>
        </w:rPr>
        <w:t>інфраструктурами</w:t>
      </w:r>
      <w:proofErr w:type="spellEnd"/>
      <w:r w:rsidRPr="00342DED">
        <w:rPr>
          <w:rStyle w:val="jlqj4b"/>
          <w:rFonts w:ascii="Times New Roman" w:hAnsi="Times New Roman" w:cs="Times New Roman"/>
          <w:sz w:val="28"/>
          <w:szCs w:val="28"/>
        </w:rPr>
        <w:t xml:space="preserve"> в межах географічної зони призводять до </w:t>
      </w:r>
      <w:r w:rsidR="00745B89">
        <w:rPr>
          <w:rStyle w:val="jlqj4b"/>
          <w:rFonts w:ascii="Times New Roman" w:hAnsi="Times New Roman" w:cs="Times New Roman"/>
          <w:sz w:val="28"/>
          <w:szCs w:val="28"/>
        </w:rPr>
        <w:t>появи ефект</w:t>
      </w:r>
      <w:r w:rsidR="009F606C">
        <w:rPr>
          <w:rStyle w:val="jlqj4b"/>
          <w:rFonts w:ascii="Times New Roman" w:hAnsi="Times New Roman" w:cs="Times New Roman"/>
          <w:sz w:val="28"/>
          <w:szCs w:val="28"/>
        </w:rPr>
        <w:t>ів</w:t>
      </w:r>
      <w:r w:rsidR="00745B89">
        <w:rPr>
          <w:rStyle w:val="jlqj4b"/>
          <w:rFonts w:ascii="Times New Roman" w:hAnsi="Times New Roman" w:cs="Times New Roman"/>
          <w:sz w:val="28"/>
          <w:szCs w:val="28"/>
        </w:rPr>
        <w:t xml:space="preserve"> </w:t>
      </w:r>
      <w:r w:rsidRPr="00342DED">
        <w:rPr>
          <w:rStyle w:val="jlqj4b"/>
          <w:rFonts w:ascii="Times New Roman" w:hAnsi="Times New Roman" w:cs="Times New Roman"/>
          <w:sz w:val="28"/>
          <w:szCs w:val="28"/>
        </w:rPr>
        <w:t>масштабу</w:t>
      </w:r>
      <w:r w:rsidR="009F606C">
        <w:rPr>
          <w:rStyle w:val="jlqj4b"/>
          <w:rFonts w:ascii="Times New Roman" w:hAnsi="Times New Roman" w:cs="Times New Roman"/>
          <w:sz w:val="28"/>
          <w:szCs w:val="28"/>
        </w:rPr>
        <w:t>,</w:t>
      </w:r>
      <w:r w:rsidRPr="00342DED">
        <w:rPr>
          <w:rStyle w:val="jlqj4b"/>
          <w:rFonts w:ascii="Times New Roman" w:hAnsi="Times New Roman" w:cs="Times New Roman"/>
          <w:sz w:val="28"/>
          <w:szCs w:val="28"/>
        </w:rPr>
        <w:t xml:space="preserve"> розвит</w:t>
      </w:r>
      <w:r w:rsidR="009F606C">
        <w:rPr>
          <w:rStyle w:val="jlqj4b"/>
          <w:rFonts w:ascii="Times New Roman" w:hAnsi="Times New Roman" w:cs="Times New Roman"/>
          <w:sz w:val="28"/>
          <w:szCs w:val="28"/>
        </w:rPr>
        <w:t>ку</w:t>
      </w:r>
      <w:r w:rsidRPr="00342DED">
        <w:rPr>
          <w:rStyle w:val="jlqj4b"/>
          <w:rFonts w:ascii="Times New Roman" w:hAnsi="Times New Roman" w:cs="Times New Roman"/>
          <w:sz w:val="28"/>
          <w:szCs w:val="28"/>
        </w:rPr>
        <w:t xml:space="preserve"> </w:t>
      </w:r>
      <w:r w:rsidR="00185285">
        <w:rPr>
          <w:rStyle w:val="jlqj4b"/>
          <w:rFonts w:ascii="Times New Roman" w:hAnsi="Times New Roman" w:cs="Times New Roman"/>
          <w:sz w:val="28"/>
          <w:szCs w:val="28"/>
        </w:rPr>
        <w:t>спільних</w:t>
      </w:r>
      <w:r w:rsidRPr="00342DED">
        <w:rPr>
          <w:rStyle w:val="jlqj4b"/>
          <w:rFonts w:ascii="Times New Roman" w:hAnsi="Times New Roman" w:cs="Times New Roman"/>
          <w:sz w:val="28"/>
          <w:szCs w:val="28"/>
        </w:rPr>
        <w:t xml:space="preserve"> ринків праці та резервів спеціалізованих навичок</w:t>
      </w:r>
      <w:r w:rsidR="00185285">
        <w:rPr>
          <w:rStyle w:val="jlqj4b"/>
          <w:rFonts w:ascii="Times New Roman" w:hAnsi="Times New Roman" w:cs="Times New Roman"/>
          <w:sz w:val="28"/>
          <w:szCs w:val="28"/>
        </w:rPr>
        <w:t>,</w:t>
      </w:r>
      <w:r w:rsidRPr="00342DED">
        <w:rPr>
          <w:rStyle w:val="jlqj4b"/>
          <w:rFonts w:ascii="Times New Roman" w:hAnsi="Times New Roman" w:cs="Times New Roman"/>
          <w:sz w:val="28"/>
          <w:szCs w:val="28"/>
        </w:rPr>
        <w:t xml:space="preserve"> розширен</w:t>
      </w:r>
      <w:r w:rsidR="00185285">
        <w:rPr>
          <w:rStyle w:val="jlqj4b"/>
          <w:rFonts w:ascii="Times New Roman" w:hAnsi="Times New Roman" w:cs="Times New Roman"/>
          <w:sz w:val="28"/>
          <w:szCs w:val="28"/>
        </w:rPr>
        <w:t>ої</w:t>
      </w:r>
      <w:r w:rsidRPr="00342DED">
        <w:rPr>
          <w:rStyle w:val="jlqj4b"/>
          <w:rFonts w:ascii="Times New Roman" w:hAnsi="Times New Roman" w:cs="Times New Roman"/>
          <w:sz w:val="28"/>
          <w:szCs w:val="28"/>
        </w:rPr>
        <w:t xml:space="preserve"> взаємод</w:t>
      </w:r>
      <w:r w:rsidR="00185285">
        <w:rPr>
          <w:rStyle w:val="jlqj4b"/>
          <w:rFonts w:ascii="Times New Roman" w:hAnsi="Times New Roman" w:cs="Times New Roman"/>
          <w:sz w:val="28"/>
          <w:szCs w:val="28"/>
        </w:rPr>
        <w:t>ії</w:t>
      </w:r>
      <w:r w:rsidRPr="00342DED">
        <w:rPr>
          <w:rStyle w:val="jlqj4b"/>
          <w:rFonts w:ascii="Times New Roman" w:hAnsi="Times New Roman" w:cs="Times New Roman"/>
          <w:sz w:val="28"/>
          <w:szCs w:val="28"/>
        </w:rPr>
        <w:t xml:space="preserve"> між місцевими постачальниками та клієнтами</w:t>
      </w:r>
      <w:r w:rsidR="00185285">
        <w:rPr>
          <w:rStyle w:val="jlqj4b"/>
          <w:rFonts w:ascii="Times New Roman" w:hAnsi="Times New Roman" w:cs="Times New Roman"/>
          <w:sz w:val="28"/>
          <w:szCs w:val="28"/>
        </w:rPr>
        <w:t>,</w:t>
      </w:r>
      <w:r w:rsidRPr="00342DED">
        <w:rPr>
          <w:rStyle w:val="jlqj4b"/>
          <w:rFonts w:ascii="Times New Roman" w:hAnsi="Times New Roman" w:cs="Times New Roman"/>
          <w:sz w:val="28"/>
          <w:szCs w:val="28"/>
        </w:rPr>
        <w:t xml:space="preserve"> спільн</w:t>
      </w:r>
      <w:r w:rsidR="00185285">
        <w:rPr>
          <w:rStyle w:val="jlqj4b"/>
          <w:rFonts w:ascii="Times New Roman" w:hAnsi="Times New Roman" w:cs="Times New Roman"/>
          <w:sz w:val="28"/>
          <w:szCs w:val="28"/>
        </w:rPr>
        <w:t>ої</w:t>
      </w:r>
      <w:r w:rsidRPr="00342DED">
        <w:rPr>
          <w:rStyle w:val="jlqj4b"/>
          <w:rFonts w:ascii="Times New Roman" w:hAnsi="Times New Roman" w:cs="Times New Roman"/>
          <w:sz w:val="28"/>
          <w:szCs w:val="28"/>
        </w:rPr>
        <w:t xml:space="preserve"> інфраструктур</w:t>
      </w:r>
      <w:r w:rsidR="00185285">
        <w:rPr>
          <w:rStyle w:val="jlqj4b"/>
          <w:rFonts w:ascii="Times New Roman" w:hAnsi="Times New Roman" w:cs="Times New Roman"/>
          <w:sz w:val="28"/>
          <w:szCs w:val="28"/>
        </w:rPr>
        <w:t>и,</w:t>
      </w:r>
      <w:r w:rsidRPr="00342DED">
        <w:rPr>
          <w:rStyle w:val="jlqj4b"/>
          <w:rFonts w:ascii="Times New Roman" w:hAnsi="Times New Roman" w:cs="Times New Roman"/>
          <w:sz w:val="28"/>
          <w:szCs w:val="28"/>
        </w:rPr>
        <w:t xml:space="preserve"> перелив</w:t>
      </w:r>
      <w:r w:rsidR="00185285">
        <w:rPr>
          <w:rStyle w:val="jlqj4b"/>
          <w:rFonts w:ascii="Times New Roman" w:hAnsi="Times New Roman" w:cs="Times New Roman"/>
          <w:sz w:val="28"/>
          <w:szCs w:val="28"/>
        </w:rPr>
        <w:t>ів</w:t>
      </w:r>
      <w:r w:rsidRPr="00342DED">
        <w:rPr>
          <w:rStyle w:val="jlqj4b"/>
          <w:rFonts w:ascii="Times New Roman" w:hAnsi="Times New Roman" w:cs="Times New Roman"/>
          <w:sz w:val="28"/>
          <w:szCs w:val="28"/>
        </w:rPr>
        <w:t xml:space="preserve"> знань та інші локалізован</w:t>
      </w:r>
      <w:r w:rsidR="00185285">
        <w:rPr>
          <w:rStyle w:val="jlqj4b"/>
          <w:rFonts w:ascii="Times New Roman" w:hAnsi="Times New Roman" w:cs="Times New Roman"/>
          <w:sz w:val="28"/>
          <w:szCs w:val="28"/>
        </w:rPr>
        <w:t>их</w:t>
      </w:r>
      <w:r w:rsidRPr="00342DED">
        <w:rPr>
          <w:rStyle w:val="jlqj4b"/>
          <w:rFonts w:ascii="Times New Roman" w:hAnsi="Times New Roman" w:cs="Times New Roman"/>
          <w:sz w:val="28"/>
          <w:szCs w:val="28"/>
        </w:rPr>
        <w:t xml:space="preserve"> зовнішні</w:t>
      </w:r>
      <w:r w:rsidR="00185285">
        <w:rPr>
          <w:rStyle w:val="jlqj4b"/>
          <w:rFonts w:ascii="Times New Roman" w:hAnsi="Times New Roman" w:cs="Times New Roman"/>
          <w:sz w:val="28"/>
          <w:szCs w:val="28"/>
        </w:rPr>
        <w:t>х</w:t>
      </w:r>
      <w:r w:rsidRPr="00342DED">
        <w:rPr>
          <w:rStyle w:val="jlqj4b"/>
          <w:rFonts w:ascii="Times New Roman" w:hAnsi="Times New Roman" w:cs="Times New Roman"/>
          <w:sz w:val="28"/>
          <w:szCs w:val="28"/>
        </w:rPr>
        <w:t xml:space="preserve"> ефект</w:t>
      </w:r>
      <w:r w:rsidR="00185285">
        <w:rPr>
          <w:rStyle w:val="jlqj4b"/>
          <w:rFonts w:ascii="Times New Roman" w:hAnsi="Times New Roman" w:cs="Times New Roman"/>
          <w:sz w:val="28"/>
          <w:szCs w:val="28"/>
        </w:rPr>
        <w:t>ів</w:t>
      </w:r>
      <w:r w:rsidRPr="00342DED">
        <w:rPr>
          <w:rStyle w:val="jlqj4b"/>
          <w:rFonts w:ascii="Times New Roman" w:hAnsi="Times New Roman" w:cs="Times New Roman"/>
          <w:sz w:val="28"/>
          <w:szCs w:val="28"/>
        </w:rPr>
        <w:t xml:space="preserve">. Вважається, що </w:t>
      </w:r>
      <w:r w:rsidR="00A950A2">
        <w:rPr>
          <w:rStyle w:val="jlqj4b"/>
          <w:rFonts w:ascii="Times New Roman" w:hAnsi="Times New Roman" w:cs="Times New Roman"/>
          <w:sz w:val="28"/>
          <w:szCs w:val="28"/>
        </w:rPr>
        <w:t>ефекти</w:t>
      </w:r>
      <w:r w:rsidRPr="00342DED">
        <w:rPr>
          <w:rStyle w:val="jlqj4b"/>
          <w:rFonts w:ascii="Times New Roman" w:hAnsi="Times New Roman" w:cs="Times New Roman"/>
          <w:sz w:val="28"/>
          <w:szCs w:val="28"/>
        </w:rPr>
        <w:t xml:space="preserve"> агломерації виникає, коли такі зв’язки або знижують витрати, або збільшують доходи (або </w:t>
      </w:r>
      <w:r w:rsidR="00F13D01">
        <w:rPr>
          <w:rStyle w:val="jlqj4b"/>
          <w:rFonts w:ascii="Times New Roman" w:hAnsi="Times New Roman" w:cs="Times New Roman"/>
          <w:sz w:val="28"/>
          <w:szCs w:val="28"/>
        </w:rPr>
        <w:t>діють</w:t>
      </w:r>
      <w:r w:rsidR="00A950A2">
        <w:rPr>
          <w:rStyle w:val="jlqj4b"/>
          <w:rFonts w:ascii="Times New Roman" w:hAnsi="Times New Roman" w:cs="Times New Roman"/>
          <w:sz w:val="28"/>
          <w:szCs w:val="28"/>
        </w:rPr>
        <w:t xml:space="preserve"> одночасно</w:t>
      </w:r>
      <w:r w:rsidR="00F13D01">
        <w:rPr>
          <w:rStyle w:val="jlqj4b"/>
          <w:rFonts w:ascii="Times New Roman" w:hAnsi="Times New Roman" w:cs="Times New Roman"/>
          <w:sz w:val="28"/>
          <w:szCs w:val="28"/>
        </w:rPr>
        <w:t xml:space="preserve"> в обох напрямках</w:t>
      </w:r>
      <w:r w:rsidRPr="00342DED">
        <w:rPr>
          <w:rStyle w:val="jlqj4b"/>
          <w:rFonts w:ascii="Times New Roman" w:hAnsi="Times New Roman" w:cs="Times New Roman"/>
          <w:sz w:val="28"/>
          <w:szCs w:val="28"/>
        </w:rPr>
        <w:t xml:space="preserve">) фірм, які беруть участь у місцевому обміні. Іншими словами, присутність в агломерації має на меті покращити ефективність за рахунок зниження витрат на операції як з матеріальними, так і з нематеріальними активами. Формування регіональних промислових систем буде особливо інтенсивним там, де зв'язки, як правило, </w:t>
      </w:r>
      <w:r w:rsidRPr="00342DED">
        <w:rPr>
          <w:rStyle w:val="jlqj4b"/>
          <w:rFonts w:ascii="Times New Roman" w:hAnsi="Times New Roman" w:cs="Times New Roman"/>
          <w:sz w:val="28"/>
          <w:szCs w:val="28"/>
        </w:rPr>
        <w:lastRenderedPageBreak/>
        <w:t xml:space="preserve">дрібномасштабні, нестабільні та непередбачувані, а отже, підлягають високим трансакційним витратам. </w:t>
      </w:r>
    </w:p>
    <w:p w14:paraId="4F81B982" w14:textId="6F0B8701" w:rsidR="00970F44" w:rsidRPr="00970F44" w:rsidRDefault="001A11C3" w:rsidP="00970F44">
      <w:pPr>
        <w:spacing w:after="0" w:line="360" w:lineRule="auto"/>
        <w:ind w:firstLine="709"/>
        <w:jc w:val="both"/>
        <w:rPr>
          <w:rStyle w:val="jlqj4b"/>
          <w:rFonts w:ascii="Times New Roman" w:hAnsi="Times New Roman" w:cs="Times New Roman"/>
          <w:sz w:val="28"/>
          <w:szCs w:val="28"/>
        </w:rPr>
      </w:pPr>
      <w:r w:rsidRPr="00342DED">
        <w:rPr>
          <w:rStyle w:val="jlqj4b"/>
          <w:rFonts w:ascii="Times New Roman" w:hAnsi="Times New Roman" w:cs="Times New Roman"/>
          <w:sz w:val="28"/>
          <w:szCs w:val="28"/>
        </w:rPr>
        <w:t xml:space="preserve">На додаток до </w:t>
      </w:r>
      <w:r w:rsidR="00CF29EA">
        <w:rPr>
          <w:rStyle w:val="jlqj4b"/>
          <w:rFonts w:ascii="Times New Roman" w:hAnsi="Times New Roman" w:cs="Times New Roman"/>
          <w:sz w:val="28"/>
          <w:szCs w:val="28"/>
        </w:rPr>
        <w:t>перших</w:t>
      </w:r>
      <w:r w:rsidRPr="00342DED">
        <w:rPr>
          <w:rStyle w:val="jlqj4b"/>
          <w:rFonts w:ascii="Times New Roman" w:hAnsi="Times New Roman" w:cs="Times New Roman"/>
          <w:sz w:val="28"/>
          <w:szCs w:val="28"/>
        </w:rPr>
        <w:t xml:space="preserve"> двох типів агломерацій, що пояснюються переважно підвищенням ефективності та гнучкості, можна виділити два типи агломерацій, які пояснюються </w:t>
      </w:r>
      <w:r w:rsidR="00904B1B">
        <w:rPr>
          <w:rStyle w:val="jlqj4b"/>
          <w:rFonts w:ascii="Times New Roman" w:hAnsi="Times New Roman" w:cs="Times New Roman"/>
          <w:sz w:val="28"/>
          <w:szCs w:val="28"/>
        </w:rPr>
        <w:t>насамперед формуванням</w:t>
      </w:r>
      <w:r w:rsidRPr="00342DED">
        <w:rPr>
          <w:rStyle w:val="jlqj4b"/>
          <w:rFonts w:ascii="Times New Roman" w:hAnsi="Times New Roman" w:cs="Times New Roman"/>
          <w:sz w:val="28"/>
          <w:szCs w:val="28"/>
        </w:rPr>
        <w:t xml:space="preserve"> центр</w:t>
      </w:r>
      <w:r w:rsidR="00904B1B">
        <w:rPr>
          <w:rStyle w:val="jlqj4b"/>
          <w:rFonts w:ascii="Times New Roman" w:hAnsi="Times New Roman" w:cs="Times New Roman"/>
          <w:sz w:val="28"/>
          <w:szCs w:val="28"/>
        </w:rPr>
        <w:t>ів</w:t>
      </w:r>
      <w:r w:rsidRPr="00342DED">
        <w:rPr>
          <w:rStyle w:val="jlqj4b"/>
          <w:rFonts w:ascii="Times New Roman" w:hAnsi="Times New Roman" w:cs="Times New Roman"/>
          <w:sz w:val="28"/>
          <w:szCs w:val="28"/>
        </w:rPr>
        <w:t xml:space="preserve"> інновацій.</w:t>
      </w:r>
      <w:r w:rsidR="00970F44">
        <w:rPr>
          <w:rStyle w:val="jlqj4b"/>
          <w:rFonts w:ascii="Times New Roman" w:hAnsi="Times New Roman" w:cs="Times New Roman"/>
          <w:sz w:val="28"/>
          <w:szCs w:val="28"/>
        </w:rPr>
        <w:t xml:space="preserve"> </w:t>
      </w:r>
      <w:r w:rsidR="00970F44" w:rsidRPr="00970F44">
        <w:rPr>
          <w:rStyle w:val="jlqj4b"/>
          <w:rFonts w:ascii="Times New Roman" w:hAnsi="Times New Roman" w:cs="Times New Roman"/>
          <w:sz w:val="28"/>
          <w:szCs w:val="28"/>
        </w:rPr>
        <w:t xml:space="preserve">Перший тип ми називаємо кластерами, де стійка конкурентоспроможність базується на інноваційних можливостях, пов’язаних з певним місцем розташування. Кластери розглядаються не як фіксовані потоки товарів і послуг, а як динамічні механізми, засновані на створенні знань, зростаючій віддачі та інноваціях у широкому сенсі. Таким чином, кластери </w:t>
      </w:r>
      <w:r w:rsidR="0029739C">
        <w:rPr>
          <w:rStyle w:val="jlqj4b"/>
          <w:rFonts w:ascii="Times New Roman" w:hAnsi="Times New Roman" w:cs="Times New Roman"/>
          <w:sz w:val="28"/>
          <w:szCs w:val="28"/>
        </w:rPr>
        <w:t>формуються</w:t>
      </w:r>
      <w:r w:rsidR="00970F44" w:rsidRPr="00970F44">
        <w:rPr>
          <w:rStyle w:val="jlqj4b"/>
          <w:rFonts w:ascii="Times New Roman" w:hAnsi="Times New Roman" w:cs="Times New Roman"/>
          <w:sz w:val="28"/>
          <w:szCs w:val="28"/>
        </w:rPr>
        <w:t xml:space="preserve"> не тільки з фізичних потоків вхідних і вихідних даних, а й за рахунок інтенсивного обміну діловою інформацією, ноу-хау та технологічним досвідом, як у </w:t>
      </w:r>
      <w:proofErr w:type="spellStart"/>
      <w:r w:rsidR="00970F44" w:rsidRPr="00970F44">
        <w:rPr>
          <w:rStyle w:val="jlqj4b"/>
          <w:rFonts w:ascii="Times New Roman" w:hAnsi="Times New Roman" w:cs="Times New Roman"/>
          <w:sz w:val="28"/>
          <w:szCs w:val="28"/>
        </w:rPr>
        <w:t>торгованих</w:t>
      </w:r>
      <w:proofErr w:type="spellEnd"/>
      <w:r w:rsidR="00970F44" w:rsidRPr="00970F44">
        <w:rPr>
          <w:rStyle w:val="jlqj4b"/>
          <w:rFonts w:ascii="Times New Roman" w:hAnsi="Times New Roman" w:cs="Times New Roman"/>
          <w:sz w:val="28"/>
          <w:szCs w:val="28"/>
        </w:rPr>
        <w:t xml:space="preserve">, так і в </w:t>
      </w:r>
      <w:proofErr w:type="spellStart"/>
      <w:r w:rsidR="00970F44" w:rsidRPr="00970F44">
        <w:rPr>
          <w:rStyle w:val="jlqj4b"/>
          <w:rFonts w:ascii="Times New Roman" w:hAnsi="Times New Roman" w:cs="Times New Roman"/>
          <w:sz w:val="28"/>
          <w:szCs w:val="28"/>
        </w:rPr>
        <w:t>неторгованих</w:t>
      </w:r>
      <w:proofErr w:type="spellEnd"/>
      <w:r w:rsidR="00970F44" w:rsidRPr="00970F44">
        <w:rPr>
          <w:rStyle w:val="jlqj4b"/>
          <w:rFonts w:ascii="Times New Roman" w:hAnsi="Times New Roman" w:cs="Times New Roman"/>
          <w:sz w:val="28"/>
          <w:szCs w:val="28"/>
        </w:rPr>
        <w:t xml:space="preserve"> формах. Подібні технологічні побічні ефекти насправді були основою аналізу </w:t>
      </w:r>
      <w:r w:rsidR="00B95537">
        <w:rPr>
          <w:rStyle w:val="jlqj4b"/>
          <w:rFonts w:ascii="Times New Roman" w:hAnsi="Times New Roman" w:cs="Times New Roman"/>
          <w:sz w:val="28"/>
          <w:szCs w:val="28"/>
        </w:rPr>
        <w:t>А. </w:t>
      </w:r>
      <w:r w:rsidR="00970F44" w:rsidRPr="00970F44">
        <w:rPr>
          <w:rStyle w:val="jlqj4b"/>
          <w:rFonts w:ascii="Times New Roman" w:hAnsi="Times New Roman" w:cs="Times New Roman"/>
          <w:sz w:val="28"/>
          <w:szCs w:val="28"/>
        </w:rPr>
        <w:t>Маршалла на початку 20-го століття, але були в основному забуті, поки П</w:t>
      </w:r>
      <w:r w:rsidR="00B95537">
        <w:rPr>
          <w:rStyle w:val="jlqj4b"/>
          <w:rFonts w:ascii="Times New Roman" w:hAnsi="Times New Roman" w:cs="Times New Roman"/>
          <w:sz w:val="28"/>
          <w:szCs w:val="28"/>
        </w:rPr>
        <w:t>. </w:t>
      </w:r>
      <w:proofErr w:type="spellStart"/>
      <w:r w:rsidR="00970F44" w:rsidRPr="00970F44">
        <w:rPr>
          <w:rStyle w:val="jlqj4b"/>
          <w:rFonts w:ascii="Times New Roman" w:hAnsi="Times New Roman" w:cs="Times New Roman"/>
          <w:sz w:val="28"/>
          <w:szCs w:val="28"/>
        </w:rPr>
        <w:t>Кругман</w:t>
      </w:r>
      <w:proofErr w:type="spellEnd"/>
      <w:r w:rsidR="00970F44" w:rsidRPr="00970F44">
        <w:rPr>
          <w:rStyle w:val="jlqj4b"/>
          <w:rFonts w:ascii="Times New Roman" w:hAnsi="Times New Roman" w:cs="Times New Roman"/>
          <w:sz w:val="28"/>
          <w:szCs w:val="28"/>
        </w:rPr>
        <w:t xml:space="preserve"> і М</w:t>
      </w:r>
      <w:r w:rsidR="00B95537">
        <w:rPr>
          <w:rStyle w:val="jlqj4b"/>
          <w:rFonts w:ascii="Times New Roman" w:hAnsi="Times New Roman" w:cs="Times New Roman"/>
          <w:sz w:val="28"/>
          <w:szCs w:val="28"/>
        </w:rPr>
        <w:t>.</w:t>
      </w:r>
      <w:r w:rsidR="00970F44" w:rsidRPr="00970F44">
        <w:rPr>
          <w:rStyle w:val="jlqj4b"/>
          <w:rFonts w:ascii="Times New Roman" w:hAnsi="Times New Roman" w:cs="Times New Roman"/>
          <w:sz w:val="28"/>
          <w:szCs w:val="28"/>
        </w:rPr>
        <w:t xml:space="preserve"> Портер не вивели їх на центральну сцену на початку 1990-х.</w:t>
      </w:r>
    </w:p>
    <w:p w14:paraId="634FE715" w14:textId="6322CD03" w:rsidR="00253871" w:rsidRDefault="00970F44" w:rsidP="00970F44">
      <w:pPr>
        <w:spacing w:after="0" w:line="360" w:lineRule="auto"/>
        <w:ind w:firstLine="709"/>
        <w:jc w:val="both"/>
        <w:rPr>
          <w:rStyle w:val="jlqj4b"/>
          <w:rFonts w:ascii="Times New Roman" w:hAnsi="Times New Roman" w:cs="Times New Roman"/>
          <w:sz w:val="28"/>
          <w:szCs w:val="28"/>
        </w:rPr>
      </w:pPr>
      <w:r w:rsidRPr="00970F44">
        <w:rPr>
          <w:rStyle w:val="jlqj4b"/>
          <w:rFonts w:ascii="Times New Roman" w:hAnsi="Times New Roman" w:cs="Times New Roman"/>
          <w:sz w:val="28"/>
          <w:szCs w:val="28"/>
        </w:rPr>
        <w:t xml:space="preserve">Останній тип агломерації </w:t>
      </w:r>
      <w:r w:rsidR="008B6A57">
        <w:rPr>
          <w:rStyle w:val="jlqj4b"/>
          <w:rFonts w:ascii="Times New Roman" w:hAnsi="Times New Roman" w:cs="Times New Roman"/>
          <w:sz w:val="28"/>
          <w:szCs w:val="28"/>
        </w:rPr>
        <w:t>(</w:t>
      </w:r>
      <w:proofErr w:type="spellStart"/>
      <w:r w:rsidR="008B6A57">
        <w:rPr>
          <w:rStyle w:val="jlqj4b"/>
          <w:rFonts w:ascii="Times New Roman" w:hAnsi="Times New Roman" w:cs="Times New Roman"/>
          <w:sz w:val="28"/>
          <w:szCs w:val="28"/>
        </w:rPr>
        <w:t>т.зв</w:t>
      </w:r>
      <w:proofErr w:type="spellEnd"/>
      <w:r w:rsidR="008B6A57">
        <w:rPr>
          <w:rStyle w:val="jlqj4b"/>
          <w:rFonts w:ascii="Times New Roman" w:hAnsi="Times New Roman" w:cs="Times New Roman"/>
          <w:sz w:val="28"/>
          <w:szCs w:val="28"/>
        </w:rPr>
        <w:t xml:space="preserve">. креативні </w:t>
      </w:r>
      <w:r w:rsidR="003E40D7">
        <w:rPr>
          <w:rStyle w:val="jlqj4b"/>
          <w:rFonts w:ascii="Times New Roman" w:hAnsi="Times New Roman" w:cs="Times New Roman"/>
          <w:sz w:val="28"/>
          <w:szCs w:val="28"/>
        </w:rPr>
        <w:t>регіони</w:t>
      </w:r>
      <w:r w:rsidR="008B6A57">
        <w:rPr>
          <w:rStyle w:val="jlqj4b"/>
          <w:rFonts w:ascii="Times New Roman" w:hAnsi="Times New Roman" w:cs="Times New Roman"/>
          <w:sz w:val="28"/>
          <w:szCs w:val="28"/>
        </w:rPr>
        <w:t xml:space="preserve">) </w:t>
      </w:r>
      <w:r w:rsidRPr="00970F44">
        <w:rPr>
          <w:rStyle w:val="jlqj4b"/>
          <w:rFonts w:ascii="Times New Roman" w:hAnsi="Times New Roman" w:cs="Times New Roman"/>
          <w:sz w:val="28"/>
          <w:szCs w:val="28"/>
        </w:rPr>
        <w:t xml:space="preserve">стосується створення знань і творчості в регіоні без будь-яких галузевих кордонів. Хоча головною </w:t>
      </w:r>
      <w:r w:rsidR="003E40D7">
        <w:rPr>
          <w:rStyle w:val="jlqj4b"/>
          <w:rFonts w:ascii="Times New Roman" w:hAnsi="Times New Roman" w:cs="Times New Roman"/>
          <w:sz w:val="28"/>
          <w:szCs w:val="28"/>
        </w:rPr>
        <w:t>ідеєю</w:t>
      </w:r>
      <w:r w:rsidRPr="00970F44">
        <w:rPr>
          <w:rStyle w:val="jlqj4b"/>
          <w:rFonts w:ascii="Times New Roman" w:hAnsi="Times New Roman" w:cs="Times New Roman"/>
          <w:sz w:val="28"/>
          <w:szCs w:val="28"/>
        </w:rPr>
        <w:t xml:space="preserve"> </w:t>
      </w:r>
      <w:r w:rsidR="008B6A57">
        <w:rPr>
          <w:rStyle w:val="jlqj4b"/>
          <w:rFonts w:ascii="Times New Roman" w:hAnsi="Times New Roman" w:cs="Times New Roman"/>
          <w:sz w:val="28"/>
          <w:szCs w:val="28"/>
        </w:rPr>
        <w:t>М. </w:t>
      </w:r>
      <w:r w:rsidRPr="00970F44">
        <w:rPr>
          <w:rStyle w:val="jlqj4b"/>
          <w:rFonts w:ascii="Times New Roman" w:hAnsi="Times New Roman" w:cs="Times New Roman"/>
          <w:sz w:val="28"/>
          <w:szCs w:val="28"/>
        </w:rPr>
        <w:t xml:space="preserve">Портера було існування та відтворення кластерів технологічно пов’язаних фірм, </w:t>
      </w:r>
      <w:r w:rsidR="00B4340A">
        <w:rPr>
          <w:rStyle w:val="jlqj4b"/>
          <w:rFonts w:ascii="Times New Roman" w:hAnsi="Times New Roman" w:cs="Times New Roman"/>
          <w:sz w:val="28"/>
          <w:szCs w:val="28"/>
        </w:rPr>
        <w:t>дослідження показують, що і</w:t>
      </w:r>
      <w:r w:rsidR="005B1FF8">
        <w:rPr>
          <w:rStyle w:val="jlqj4b"/>
          <w:rFonts w:ascii="Times New Roman" w:hAnsi="Times New Roman" w:cs="Times New Roman"/>
          <w:sz w:val="28"/>
          <w:szCs w:val="28"/>
        </w:rPr>
        <w:t>снують стимули</w:t>
      </w:r>
      <w:r w:rsidRPr="00970F44">
        <w:rPr>
          <w:rStyle w:val="jlqj4b"/>
          <w:rFonts w:ascii="Times New Roman" w:hAnsi="Times New Roman" w:cs="Times New Roman"/>
          <w:sz w:val="28"/>
          <w:szCs w:val="28"/>
        </w:rPr>
        <w:t xml:space="preserve"> до навчання та креативн</w:t>
      </w:r>
      <w:r w:rsidR="005B1FF8">
        <w:rPr>
          <w:rStyle w:val="jlqj4b"/>
          <w:rFonts w:ascii="Times New Roman" w:hAnsi="Times New Roman" w:cs="Times New Roman"/>
          <w:sz w:val="28"/>
          <w:szCs w:val="28"/>
        </w:rPr>
        <w:t xml:space="preserve">ості </w:t>
      </w:r>
      <w:r w:rsidR="00524B3F">
        <w:rPr>
          <w:rStyle w:val="jlqj4b"/>
          <w:rFonts w:ascii="Times New Roman" w:hAnsi="Times New Roman" w:cs="Times New Roman"/>
          <w:sz w:val="28"/>
          <w:szCs w:val="28"/>
        </w:rPr>
        <w:t>в</w:t>
      </w:r>
      <w:r w:rsidRPr="00970F44">
        <w:rPr>
          <w:rStyle w:val="jlqj4b"/>
          <w:rFonts w:ascii="Times New Roman" w:hAnsi="Times New Roman" w:cs="Times New Roman"/>
          <w:sz w:val="28"/>
          <w:szCs w:val="28"/>
        </w:rPr>
        <w:t xml:space="preserve"> регіональних та міських агломерацій загального типу. Замість спеціалізації та просторової кластеризації суміжних галузей, акцент робиться на наявності регіонального різноманіття навичок і компетенцій, де </w:t>
      </w:r>
      <w:r w:rsidR="00EB2E79">
        <w:rPr>
          <w:rStyle w:val="jlqj4b"/>
          <w:rFonts w:ascii="Times New Roman" w:hAnsi="Times New Roman" w:cs="Times New Roman"/>
          <w:sz w:val="28"/>
          <w:szCs w:val="28"/>
        </w:rPr>
        <w:t>–</w:t>
      </w:r>
      <w:r w:rsidRPr="00970F44">
        <w:rPr>
          <w:rStyle w:val="jlqj4b"/>
          <w:rFonts w:ascii="Times New Roman" w:hAnsi="Times New Roman" w:cs="Times New Roman"/>
          <w:sz w:val="28"/>
          <w:szCs w:val="28"/>
        </w:rPr>
        <w:t xml:space="preserve"> часто незапланована </w:t>
      </w:r>
      <w:r w:rsidR="00EB2E79">
        <w:rPr>
          <w:rStyle w:val="jlqj4b"/>
          <w:rFonts w:ascii="Times New Roman" w:hAnsi="Times New Roman" w:cs="Times New Roman"/>
          <w:sz w:val="28"/>
          <w:szCs w:val="28"/>
        </w:rPr>
        <w:t>–</w:t>
      </w:r>
      <w:r w:rsidRPr="00970F44">
        <w:rPr>
          <w:rStyle w:val="jlqj4b"/>
          <w:rFonts w:ascii="Times New Roman" w:hAnsi="Times New Roman" w:cs="Times New Roman"/>
          <w:sz w:val="28"/>
          <w:szCs w:val="28"/>
        </w:rPr>
        <w:t xml:space="preserve"> взаємодія між різними суб’єктами веде до нових і часто несподіваних ідей та нових креативних </w:t>
      </w:r>
      <w:proofErr w:type="spellStart"/>
      <w:r w:rsidRPr="00970F44">
        <w:rPr>
          <w:rStyle w:val="jlqj4b"/>
          <w:rFonts w:ascii="Times New Roman" w:hAnsi="Times New Roman" w:cs="Times New Roman"/>
          <w:sz w:val="28"/>
          <w:szCs w:val="28"/>
        </w:rPr>
        <w:t>дизайнів</w:t>
      </w:r>
      <w:proofErr w:type="spellEnd"/>
      <w:r w:rsidRPr="00970F44">
        <w:rPr>
          <w:rStyle w:val="jlqj4b"/>
          <w:rFonts w:ascii="Times New Roman" w:hAnsi="Times New Roman" w:cs="Times New Roman"/>
          <w:sz w:val="28"/>
          <w:szCs w:val="28"/>
        </w:rPr>
        <w:t>, продуктів, послуг. і бізнес-концепції.</w:t>
      </w:r>
    </w:p>
    <w:p w14:paraId="08935FDA" w14:textId="4CF5084D" w:rsidR="00522981" w:rsidRPr="00522981" w:rsidRDefault="00D15AE5" w:rsidP="00522981">
      <w:pPr>
        <w:spacing w:after="0" w:line="360" w:lineRule="auto"/>
        <w:ind w:firstLine="709"/>
        <w:jc w:val="both"/>
        <w:rPr>
          <w:rStyle w:val="jlqj4b"/>
          <w:rFonts w:ascii="Times New Roman" w:hAnsi="Times New Roman" w:cs="Times New Roman"/>
          <w:sz w:val="28"/>
          <w:szCs w:val="28"/>
        </w:rPr>
      </w:pPr>
      <w:r>
        <w:rPr>
          <w:rStyle w:val="jlqj4b"/>
          <w:rFonts w:ascii="Times New Roman" w:hAnsi="Times New Roman" w:cs="Times New Roman"/>
          <w:sz w:val="28"/>
          <w:szCs w:val="28"/>
        </w:rPr>
        <w:t>Розглядаючи</w:t>
      </w:r>
      <w:r w:rsidR="00522981" w:rsidRPr="00522981">
        <w:rPr>
          <w:rStyle w:val="jlqj4b"/>
          <w:rFonts w:ascii="Times New Roman" w:hAnsi="Times New Roman" w:cs="Times New Roman"/>
          <w:sz w:val="28"/>
          <w:szCs w:val="28"/>
        </w:rPr>
        <w:t xml:space="preserve"> економічний ландшафт, ми бачимо, що фірми та організації розташов</w:t>
      </w:r>
      <w:r w:rsidR="000D40AA">
        <w:rPr>
          <w:rStyle w:val="jlqj4b"/>
          <w:rFonts w:ascii="Times New Roman" w:hAnsi="Times New Roman" w:cs="Times New Roman"/>
          <w:sz w:val="28"/>
          <w:szCs w:val="28"/>
        </w:rPr>
        <w:t>уються</w:t>
      </w:r>
      <w:r w:rsidR="00522981" w:rsidRPr="00522981">
        <w:rPr>
          <w:rStyle w:val="jlqj4b"/>
          <w:rFonts w:ascii="Times New Roman" w:hAnsi="Times New Roman" w:cs="Times New Roman"/>
          <w:sz w:val="28"/>
          <w:szCs w:val="28"/>
        </w:rPr>
        <w:t xml:space="preserve"> або переміщуються </w:t>
      </w:r>
      <w:r w:rsidR="00F64E75">
        <w:rPr>
          <w:rStyle w:val="jlqj4b"/>
          <w:rFonts w:ascii="Times New Roman" w:hAnsi="Times New Roman" w:cs="Times New Roman"/>
          <w:sz w:val="28"/>
          <w:szCs w:val="28"/>
        </w:rPr>
        <w:t>до</w:t>
      </w:r>
      <w:r w:rsidR="00522981" w:rsidRPr="00522981">
        <w:rPr>
          <w:rStyle w:val="jlqj4b"/>
          <w:rFonts w:ascii="Times New Roman" w:hAnsi="Times New Roman" w:cs="Times New Roman"/>
          <w:sz w:val="28"/>
          <w:szCs w:val="28"/>
        </w:rPr>
        <w:t xml:space="preserve"> місц</w:t>
      </w:r>
      <w:r w:rsidR="00F64E75">
        <w:rPr>
          <w:rStyle w:val="jlqj4b"/>
          <w:rFonts w:ascii="Times New Roman" w:hAnsi="Times New Roman" w:cs="Times New Roman"/>
          <w:sz w:val="28"/>
          <w:szCs w:val="28"/>
        </w:rPr>
        <w:t>ь</w:t>
      </w:r>
      <w:r w:rsidR="00522981" w:rsidRPr="00522981">
        <w:rPr>
          <w:rStyle w:val="jlqj4b"/>
          <w:rFonts w:ascii="Times New Roman" w:hAnsi="Times New Roman" w:cs="Times New Roman"/>
          <w:sz w:val="28"/>
          <w:szCs w:val="28"/>
        </w:rPr>
        <w:t xml:space="preserve">, </w:t>
      </w:r>
      <w:r>
        <w:rPr>
          <w:rStyle w:val="jlqj4b"/>
          <w:rFonts w:ascii="Times New Roman" w:hAnsi="Times New Roman" w:cs="Times New Roman"/>
          <w:sz w:val="28"/>
          <w:szCs w:val="28"/>
        </w:rPr>
        <w:t xml:space="preserve">які </w:t>
      </w:r>
      <w:r w:rsidR="000D40AA">
        <w:rPr>
          <w:rStyle w:val="jlqj4b"/>
          <w:rFonts w:ascii="Times New Roman" w:hAnsi="Times New Roman" w:cs="Times New Roman"/>
          <w:sz w:val="28"/>
          <w:szCs w:val="28"/>
        </w:rPr>
        <w:t xml:space="preserve">за своєю суттю </w:t>
      </w:r>
      <w:r w:rsidR="00F64E75">
        <w:rPr>
          <w:rStyle w:val="jlqj4b"/>
          <w:rFonts w:ascii="Times New Roman" w:hAnsi="Times New Roman" w:cs="Times New Roman"/>
          <w:sz w:val="28"/>
          <w:szCs w:val="28"/>
        </w:rPr>
        <w:t>варіюють</w:t>
      </w:r>
      <w:r w:rsidR="00522981" w:rsidRPr="00522981">
        <w:rPr>
          <w:rStyle w:val="jlqj4b"/>
          <w:rFonts w:ascii="Times New Roman" w:hAnsi="Times New Roman" w:cs="Times New Roman"/>
          <w:sz w:val="28"/>
          <w:szCs w:val="28"/>
        </w:rPr>
        <w:t xml:space="preserve"> від великих агломерацій, таких як Силіконова долина, до майже повної ізоляції. Деякі кластери є частиною більших міських агломерацій, тоді як інші є більш сільськими. </w:t>
      </w:r>
      <w:r w:rsidR="00BB1677">
        <w:rPr>
          <w:rStyle w:val="jlqj4b"/>
          <w:rFonts w:ascii="Times New Roman" w:hAnsi="Times New Roman" w:cs="Times New Roman"/>
          <w:sz w:val="28"/>
          <w:szCs w:val="28"/>
        </w:rPr>
        <w:t>Так, ф</w:t>
      </w:r>
      <w:r w:rsidR="00522981" w:rsidRPr="00522981">
        <w:rPr>
          <w:rStyle w:val="jlqj4b"/>
          <w:rFonts w:ascii="Times New Roman" w:hAnsi="Times New Roman" w:cs="Times New Roman"/>
          <w:sz w:val="28"/>
          <w:szCs w:val="28"/>
        </w:rPr>
        <w:t xml:space="preserve">ірма </w:t>
      </w:r>
      <w:r w:rsidR="00B65AA4">
        <w:rPr>
          <w:rStyle w:val="jlqj4b"/>
          <w:rFonts w:ascii="Times New Roman" w:hAnsi="Times New Roman" w:cs="Times New Roman"/>
          <w:sz w:val="28"/>
          <w:szCs w:val="28"/>
        </w:rPr>
        <w:t>може</w:t>
      </w:r>
      <w:r w:rsidR="00522981" w:rsidRPr="00522981">
        <w:rPr>
          <w:rStyle w:val="jlqj4b"/>
          <w:rFonts w:ascii="Times New Roman" w:hAnsi="Times New Roman" w:cs="Times New Roman"/>
          <w:sz w:val="28"/>
          <w:szCs w:val="28"/>
        </w:rPr>
        <w:t xml:space="preserve"> не ма</w:t>
      </w:r>
      <w:r w:rsidR="00B401BB">
        <w:rPr>
          <w:rStyle w:val="jlqj4b"/>
          <w:rFonts w:ascii="Times New Roman" w:hAnsi="Times New Roman" w:cs="Times New Roman"/>
          <w:sz w:val="28"/>
          <w:szCs w:val="28"/>
        </w:rPr>
        <w:t>ти територіально</w:t>
      </w:r>
      <w:r w:rsidR="00522981" w:rsidRPr="00522981">
        <w:rPr>
          <w:rStyle w:val="jlqj4b"/>
          <w:rFonts w:ascii="Times New Roman" w:hAnsi="Times New Roman" w:cs="Times New Roman"/>
          <w:sz w:val="28"/>
          <w:szCs w:val="28"/>
        </w:rPr>
        <w:t xml:space="preserve"> близьких конкурентів або </w:t>
      </w:r>
      <w:r w:rsidR="00522981" w:rsidRPr="00522981">
        <w:rPr>
          <w:rStyle w:val="jlqj4b"/>
          <w:rFonts w:ascii="Times New Roman" w:hAnsi="Times New Roman" w:cs="Times New Roman"/>
          <w:sz w:val="28"/>
          <w:szCs w:val="28"/>
        </w:rPr>
        <w:lastRenderedPageBreak/>
        <w:t>фірм у технологічно пов’язаних галузях, включаючи постачальників і покупців поблизу.</w:t>
      </w:r>
      <w:r w:rsidR="00BB1677" w:rsidRPr="00BB1677">
        <w:rPr>
          <w:rStyle w:val="jlqj4b"/>
          <w:rFonts w:ascii="Times New Roman" w:hAnsi="Times New Roman" w:cs="Times New Roman"/>
          <w:sz w:val="28"/>
          <w:szCs w:val="28"/>
        </w:rPr>
        <w:t xml:space="preserve"> </w:t>
      </w:r>
      <w:r w:rsidR="00BB1677">
        <w:rPr>
          <w:rStyle w:val="jlqj4b"/>
          <w:rFonts w:ascii="Times New Roman" w:hAnsi="Times New Roman" w:cs="Times New Roman"/>
          <w:sz w:val="28"/>
          <w:szCs w:val="28"/>
        </w:rPr>
        <w:t>Така ситуація відповідає</w:t>
      </w:r>
      <w:r w:rsidR="00BB1677" w:rsidRPr="00522981">
        <w:rPr>
          <w:rStyle w:val="jlqj4b"/>
          <w:rFonts w:ascii="Times New Roman" w:hAnsi="Times New Roman" w:cs="Times New Roman"/>
          <w:sz w:val="28"/>
          <w:szCs w:val="28"/>
        </w:rPr>
        <w:t xml:space="preserve"> моделі планування в радянському стилі, побудован</w:t>
      </w:r>
      <w:r w:rsidR="004429B4">
        <w:rPr>
          <w:rStyle w:val="jlqj4b"/>
          <w:rFonts w:ascii="Times New Roman" w:hAnsi="Times New Roman" w:cs="Times New Roman"/>
          <w:sz w:val="28"/>
          <w:szCs w:val="28"/>
        </w:rPr>
        <w:t xml:space="preserve">ому </w:t>
      </w:r>
      <w:r w:rsidR="00BB1677" w:rsidRPr="00522981">
        <w:rPr>
          <w:rStyle w:val="jlqj4b"/>
          <w:rFonts w:ascii="Times New Roman" w:hAnsi="Times New Roman" w:cs="Times New Roman"/>
          <w:sz w:val="28"/>
          <w:szCs w:val="28"/>
        </w:rPr>
        <w:t xml:space="preserve">на сильно </w:t>
      </w:r>
      <w:proofErr w:type="spellStart"/>
      <w:r w:rsidR="00BB1677" w:rsidRPr="00522981">
        <w:rPr>
          <w:rStyle w:val="jlqj4b"/>
          <w:rFonts w:ascii="Times New Roman" w:hAnsi="Times New Roman" w:cs="Times New Roman"/>
          <w:sz w:val="28"/>
          <w:szCs w:val="28"/>
        </w:rPr>
        <w:t>фрагментованих</w:t>
      </w:r>
      <w:proofErr w:type="spellEnd"/>
      <w:r w:rsidR="00BB1677" w:rsidRPr="00522981">
        <w:rPr>
          <w:rStyle w:val="jlqj4b"/>
          <w:rFonts w:ascii="Times New Roman" w:hAnsi="Times New Roman" w:cs="Times New Roman"/>
          <w:sz w:val="28"/>
          <w:szCs w:val="28"/>
        </w:rPr>
        <w:t xml:space="preserve"> ланцюгах створення вартості, або старій моделі міст з однією фірмою (</w:t>
      </w:r>
      <w:r w:rsidR="004429B4">
        <w:rPr>
          <w:rStyle w:val="jlqj4b"/>
          <w:rFonts w:ascii="Times New Roman" w:hAnsi="Times New Roman" w:cs="Times New Roman"/>
          <w:sz w:val="28"/>
          <w:szCs w:val="28"/>
        </w:rPr>
        <w:t xml:space="preserve">наприклад, </w:t>
      </w:r>
      <w:r w:rsidR="00BB1677" w:rsidRPr="00522981">
        <w:rPr>
          <w:rStyle w:val="jlqj4b"/>
          <w:rFonts w:ascii="Times New Roman" w:hAnsi="Times New Roman" w:cs="Times New Roman"/>
          <w:sz w:val="28"/>
          <w:szCs w:val="28"/>
        </w:rPr>
        <w:t>шведськ</w:t>
      </w:r>
      <w:r w:rsidR="004429B4">
        <w:rPr>
          <w:rStyle w:val="jlqj4b"/>
          <w:rFonts w:ascii="Times New Roman" w:hAnsi="Times New Roman" w:cs="Times New Roman"/>
          <w:sz w:val="28"/>
          <w:szCs w:val="28"/>
        </w:rPr>
        <w:t>ий</w:t>
      </w:r>
      <w:r w:rsidR="00BB1677" w:rsidRPr="00522981">
        <w:rPr>
          <w:rStyle w:val="jlqj4b"/>
          <w:rFonts w:ascii="Times New Roman" w:hAnsi="Times New Roman" w:cs="Times New Roman"/>
          <w:sz w:val="28"/>
          <w:szCs w:val="28"/>
        </w:rPr>
        <w:t xml:space="preserve"> «</w:t>
      </w:r>
      <w:proofErr w:type="spellStart"/>
      <w:r w:rsidR="00BB1677" w:rsidRPr="00522981">
        <w:rPr>
          <w:rStyle w:val="jlqj4b"/>
          <w:rFonts w:ascii="Times New Roman" w:hAnsi="Times New Roman" w:cs="Times New Roman"/>
          <w:sz w:val="28"/>
          <w:szCs w:val="28"/>
        </w:rPr>
        <w:t>брукет</w:t>
      </w:r>
      <w:proofErr w:type="spellEnd"/>
      <w:r w:rsidR="00BB1677" w:rsidRPr="00522981">
        <w:rPr>
          <w:rStyle w:val="jlqj4b"/>
          <w:rFonts w:ascii="Times New Roman" w:hAnsi="Times New Roman" w:cs="Times New Roman"/>
          <w:sz w:val="28"/>
          <w:szCs w:val="28"/>
        </w:rPr>
        <w:t xml:space="preserve">») у традиційних галузях, таких як паперова та металургія. Ці фірми часто були великими та ефективними з точки зору ефекту масштабу на рівні заводу. З іншого боку, вони не були оточені безліччю споріднених фірм і галузей, а підприємництво та створення нових фірм у цих містах були </w:t>
      </w:r>
      <w:r w:rsidR="00AA27A8">
        <w:rPr>
          <w:rStyle w:val="jlqj4b"/>
          <w:rFonts w:ascii="Times New Roman" w:hAnsi="Times New Roman" w:cs="Times New Roman"/>
          <w:sz w:val="28"/>
          <w:szCs w:val="28"/>
        </w:rPr>
        <w:t>нетиповими</w:t>
      </w:r>
      <w:r w:rsidR="00BB1677" w:rsidRPr="00522981">
        <w:rPr>
          <w:rStyle w:val="jlqj4b"/>
          <w:rFonts w:ascii="Times New Roman" w:hAnsi="Times New Roman" w:cs="Times New Roman"/>
          <w:sz w:val="28"/>
          <w:szCs w:val="28"/>
        </w:rPr>
        <w:t xml:space="preserve"> явищами.</w:t>
      </w:r>
    </w:p>
    <w:p w14:paraId="4F7EEDF2" w14:textId="77777777" w:rsidR="000078A9" w:rsidRDefault="000D3132" w:rsidP="000078A9">
      <w:pPr>
        <w:spacing w:after="0" w:line="360" w:lineRule="auto"/>
        <w:ind w:firstLine="709"/>
        <w:jc w:val="both"/>
        <w:rPr>
          <w:rStyle w:val="jlqj4b"/>
          <w:rFonts w:ascii="Times New Roman" w:hAnsi="Times New Roman" w:cs="Times New Roman"/>
          <w:sz w:val="28"/>
          <w:szCs w:val="28"/>
        </w:rPr>
      </w:pPr>
      <w:r>
        <w:rPr>
          <w:rStyle w:val="jlqj4b"/>
          <w:rFonts w:ascii="Times New Roman" w:hAnsi="Times New Roman" w:cs="Times New Roman"/>
          <w:sz w:val="28"/>
          <w:szCs w:val="28"/>
        </w:rPr>
        <w:t>Інший</w:t>
      </w:r>
      <w:r w:rsidR="002E2E4F" w:rsidRPr="002E2E4F">
        <w:rPr>
          <w:rStyle w:val="jlqj4b"/>
          <w:rFonts w:ascii="Times New Roman" w:hAnsi="Times New Roman" w:cs="Times New Roman"/>
          <w:sz w:val="28"/>
          <w:szCs w:val="28"/>
        </w:rPr>
        <w:t xml:space="preserve"> вимір </w:t>
      </w:r>
      <w:r>
        <w:rPr>
          <w:rStyle w:val="jlqj4b"/>
          <w:rFonts w:ascii="Times New Roman" w:hAnsi="Times New Roman" w:cs="Times New Roman"/>
          <w:sz w:val="28"/>
          <w:szCs w:val="28"/>
        </w:rPr>
        <w:t>агломерації</w:t>
      </w:r>
      <w:r w:rsidR="002E2E4F" w:rsidRPr="002E2E4F">
        <w:rPr>
          <w:rStyle w:val="jlqj4b"/>
          <w:rFonts w:ascii="Times New Roman" w:hAnsi="Times New Roman" w:cs="Times New Roman"/>
          <w:sz w:val="28"/>
          <w:szCs w:val="28"/>
        </w:rPr>
        <w:t xml:space="preserve"> включає рівень динамізму, кількість і якість зв'язків між суб'єктами </w:t>
      </w:r>
      <w:r>
        <w:rPr>
          <w:rStyle w:val="jlqj4b"/>
          <w:rFonts w:ascii="Times New Roman" w:hAnsi="Times New Roman" w:cs="Times New Roman"/>
          <w:sz w:val="28"/>
          <w:szCs w:val="28"/>
        </w:rPr>
        <w:t>агломерації</w:t>
      </w:r>
      <w:r w:rsidR="002E2E4F" w:rsidRPr="002E2E4F">
        <w:rPr>
          <w:rStyle w:val="jlqj4b"/>
          <w:rFonts w:ascii="Times New Roman" w:hAnsi="Times New Roman" w:cs="Times New Roman"/>
          <w:sz w:val="28"/>
          <w:szCs w:val="28"/>
        </w:rPr>
        <w:t xml:space="preserve">, а також зовнішні зв'язки з міжнародними ринками. Деякі агломерації більш статичні, наприклад, «Кремнієві </w:t>
      </w:r>
      <w:r w:rsidR="00047108">
        <w:rPr>
          <w:rStyle w:val="jlqj4b"/>
          <w:rFonts w:ascii="Times New Roman" w:hAnsi="Times New Roman" w:cs="Times New Roman"/>
          <w:sz w:val="28"/>
          <w:szCs w:val="28"/>
        </w:rPr>
        <w:t>лощини</w:t>
      </w:r>
      <w:r w:rsidR="002E2E4F" w:rsidRPr="002E2E4F">
        <w:rPr>
          <w:rStyle w:val="jlqj4b"/>
          <w:rFonts w:ascii="Times New Roman" w:hAnsi="Times New Roman" w:cs="Times New Roman"/>
          <w:sz w:val="28"/>
          <w:szCs w:val="28"/>
        </w:rPr>
        <w:t>»</w:t>
      </w:r>
      <w:r w:rsidR="00D41CE7">
        <w:rPr>
          <w:rStyle w:val="jlqj4b"/>
          <w:rFonts w:ascii="Times New Roman" w:hAnsi="Times New Roman" w:cs="Times New Roman"/>
          <w:sz w:val="28"/>
          <w:szCs w:val="28"/>
        </w:rPr>
        <w:t xml:space="preserve"> (англ. </w:t>
      </w:r>
      <w:proofErr w:type="spellStart"/>
      <w:r w:rsidR="00D41CE7" w:rsidRPr="00D41CE7">
        <w:rPr>
          <w:rStyle w:val="jlqj4b"/>
          <w:rFonts w:ascii="Times New Roman" w:hAnsi="Times New Roman" w:cs="Times New Roman"/>
          <w:sz w:val="28"/>
          <w:szCs w:val="28"/>
        </w:rPr>
        <w:t>Silicon</w:t>
      </w:r>
      <w:proofErr w:type="spellEnd"/>
      <w:r w:rsidR="00D41CE7" w:rsidRPr="00D41CE7">
        <w:rPr>
          <w:rStyle w:val="jlqj4b"/>
          <w:rFonts w:ascii="Times New Roman" w:hAnsi="Times New Roman" w:cs="Times New Roman"/>
          <w:sz w:val="28"/>
          <w:szCs w:val="28"/>
        </w:rPr>
        <w:t xml:space="preserve"> </w:t>
      </w:r>
      <w:proofErr w:type="spellStart"/>
      <w:r w:rsidR="00D41CE7" w:rsidRPr="00D41CE7">
        <w:rPr>
          <w:rStyle w:val="jlqj4b"/>
          <w:rFonts w:ascii="Times New Roman" w:hAnsi="Times New Roman" w:cs="Times New Roman"/>
          <w:sz w:val="28"/>
          <w:szCs w:val="28"/>
        </w:rPr>
        <w:t>Glens</w:t>
      </w:r>
      <w:proofErr w:type="spellEnd"/>
      <w:r w:rsidR="00D41CE7">
        <w:rPr>
          <w:rStyle w:val="jlqj4b"/>
          <w:rFonts w:ascii="Times New Roman" w:hAnsi="Times New Roman" w:cs="Times New Roman"/>
          <w:sz w:val="28"/>
          <w:szCs w:val="28"/>
        </w:rPr>
        <w:t>)</w:t>
      </w:r>
      <w:r w:rsidR="002E2E4F" w:rsidRPr="002E2E4F">
        <w:rPr>
          <w:rStyle w:val="jlqj4b"/>
          <w:rFonts w:ascii="Times New Roman" w:hAnsi="Times New Roman" w:cs="Times New Roman"/>
          <w:sz w:val="28"/>
          <w:szCs w:val="28"/>
        </w:rPr>
        <w:t xml:space="preserve">, </w:t>
      </w:r>
      <w:r w:rsidR="00D41CE7">
        <w:rPr>
          <w:rStyle w:val="jlqj4b"/>
          <w:rFonts w:ascii="Times New Roman" w:hAnsi="Times New Roman" w:cs="Times New Roman"/>
          <w:sz w:val="28"/>
          <w:szCs w:val="28"/>
        </w:rPr>
        <w:t>які є ан</w:t>
      </w:r>
      <w:r w:rsidR="00594915">
        <w:rPr>
          <w:rStyle w:val="jlqj4b"/>
          <w:rFonts w:ascii="Times New Roman" w:hAnsi="Times New Roman" w:cs="Times New Roman"/>
          <w:sz w:val="28"/>
          <w:szCs w:val="28"/>
        </w:rPr>
        <w:t>типодом</w:t>
      </w:r>
      <w:r w:rsidR="002E2E4F" w:rsidRPr="002E2E4F">
        <w:rPr>
          <w:rStyle w:val="jlqj4b"/>
          <w:rFonts w:ascii="Times New Roman" w:hAnsi="Times New Roman" w:cs="Times New Roman"/>
          <w:sz w:val="28"/>
          <w:szCs w:val="28"/>
        </w:rPr>
        <w:t xml:space="preserve"> «Кремнієв</w:t>
      </w:r>
      <w:r w:rsidR="00594915">
        <w:rPr>
          <w:rStyle w:val="jlqj4b"/>
          <w:rFonts w:ascii="Times New Roman" w:hAnsi="Times New Roman" w:cs="Times New Roman"/>
          <w:sz w:val="28"/>
          <w:szCs w:val="28"/>
        </w:rPr>
        <w:t>их</w:t>
      </w:r>
      <w:r w:rsidR="002E2E4F" w:rsidRPr="002E2E4F">
        <w:rPr>
          <w:rStyle w:val="jlqj4b"/>
          <w:rFonts w:ascii="Times New Roman" w:hAnsi="Times New Roman" w:cs="Times New Roman"/>
          <w:sz w:val="28"/>
          <w:szCs w:val="28"/>
        </w:rPr>
        <w:t xml:space="preserve"> долин»</w:t>
      </w:r>
      <w:r w:rsidR="00B84FAC">
        <w:rPr>
          <w:rStyle w:val="jlqj4b"/>
          <w:rFonts w:ascii="Times New Roman" w:hAnsi="Times New Roman" w:cs="Times New Roman"/>
          <w:sz w:val="28"/>
          <w:szCs w:val="28"/>
        </w:rPr>
        <w:t xml:space="preserve"> (англ. </w:t>
      </w:r>
      <w:proofErr w:type="spellStart"/>
      <w:r w:rsidR="00B84FAC" w:rsidRPr="00B84FAC">
        <w:rPr>
          <w:rStyle w:val="jlqj4b"/>
          <w:rFonts w:ascii="Times New Roman" w:hAnsi="Times New Roman" w:cs="Times New Roman"/>
          <w:sz w:val="28"/>
          <w:szCs w:val="28"/>
        </w:rPr>
        <w:t>Silicon</w:t>
      </w:r>
      <w:proofErr w:type="spellEnd"/>
      <w:r w:rsidR="00B84FAC" w:rsidRPr="00B84FAC">
        <w:rPr>
          <w:rStyle w:val="jlqj4b"/>
          <w:rFonts w:ascii="Times New Roman" w:hAnsi="Times New Roman" w:cs="Times New Roman"/>
          <w:sz w:val="28"/>
          <w:szCs w:val="28"/>
        </w:rPr>
        <w:t xml:space="preserve"> </w:t>
      </w:r>
      <w:proofErr w:type="spellStart"/>
      <w:r w:rsidR="00EB7459" w:rsidRPr="00EB7459">
        <w:rPr>
          <w:rStyle w:val="jlqj4b"/>
          <w:rFonts w:ascii="Times New Roman" w:hAnsi="Times New Roman" w:cs="Times New Roman"/>
          <w:sz w:val="28"/>
          <w:szCs w:val="28"/>
        </w:rPr>
        <w:t>Valleys</w:t>
      </w:r>
      <w:proofErr w:type="spellEnd"/>
      <w:r w:rsidR="00B84FAC">
        <w:rPr>
          <w:rStyle w:val="jlqj4b"/>
          <w:rFonts w:ascii="Times New Roman" w:hAnsi="Times New Roman" w:cs="Times New Roman"/>
          <w:sz w:val="28"/>
          <w:szCs w:val="28"/>
        </w:rPr>
        <w:t>)</w:t>
      </w:r>
      <w:r w:rsidR="002E2E4F" w:rsidRPr="002E2E4F">
        <w:rPr>
          <w:rStyle w:val="jlqj4b"/>
          <w:rFonts w:ascii="Times New Roman" w:hAnsi="Times New Roman" w:cs="Times New Roman"/>
          <w:sz w:val="28"/>
          <w:szCs w:val="28"/>
        </w:rPr>
        <w:t xml:space="preserve">. Такі характеристики, як рівень мережі, мобільність факторів і загальний динамізм, надзвичайно різняться між </w:t>
      </w:r>
      <w:r w:rsidR="00EB7459">
        <w:rPr>
          <w:rStyle w:val="jlqj4b"/>
          <w:rFonts w:ascii="Times New Roman" w:hAnsi="Times New Roman" w:cs="Times New Roman"/>
          <w:sz w:val="28"/>
          <w:szCs w:val="28"/>
        </w:rPr>
        <w:t>агломераціями</w:t>
      </w:r>
      <w:r w:rsidR="002E2E4F" w:rsidRPr="002E2E4F">
        <w:rPr>
          <w:rStyle w:val="jlqj4b"/>
          <w:rFonts w:ascii="Times New Roman" w:hAnsi="Times New Roman" w:cs="Times New Roman"/>
          <w:sz w:val="28"/>
          <w:szCs w:val="28"/>
        </w:rPr>
        <w:t xml:space="preserve">. Крім того, різниться рівень складності, де деякі </w:t>
      </w:r>
      <w:r w:rsidR="00D83582">
        <w:rPr>
          <w:rStyle w:val="jlqj4b"/>
          <w:rFonts w:ascii="Times New Roman" w:hAnsi="Times New Roman" w:cs="Times New Roman"/>
          <w:sz w:val="28"/>
          <w:szCs w:val="28"/>
        </w:rPr>
        <w:t>агломерації</w:t>
      </w:r>
      <w:r w:rsidR="002E2E4F" w:rsidRPr="002E2E4F">
        <w:rPr>
          <w:rStyle w:val="jlqj4b"/>
          <w:rFonts w:ascii="Times New Roman" w:hAnsi="Times New Roman" w:cs="Times New Roman"/>
          <w:sz w:val="28"/>
          <w:szCs w:val="28"/>
        </w:rPr>
        <w:t xml:space="preserve"> більш орієнтовані на виробництво з точки зору недорогих товарів (наприклад, автомобільний кластер в Догу </w:t>
      </w:r>
      <w:proofErr w:type="spellStart"/>
      <w:r w:rsidR="002E2E4F" w:rsidRPr="002E2E4F">
        <w:rPr>
          <w:rStyle w:val="jlqj4b"/>
          <w:rFonts w:ascii="Times New Roman" w:hAnsi="Times New Roman" w:cs="Times New Roman"/>
          <w:sz w:val="28"/>
          <w:szCs w:val="28"/>
        </w:rPr>
        <w:t>Мармара</w:t>
      </w:r>
      <w:proofErr w:type="spellEnd"/>
      <w:r w:rsidR="002E2E4F" w:rsidRPr="002E2E4F">
        <w:rPr>
          <w:rStyle w:val="jlqj4b"/>
          <w:rFonts w:ascii="Times New Roman" w:hAnsi="Times New Roman" w:cs="Times New Roman"/>
          <w:sz w:val="28"/>
          <w:szCs w:val="28"/>
        </w:rPr>
        <w:t xml:space="preserve">, Туреччина), тоді як інші пропонують дуже диференційовані продукти (наприклад, автомобільні кластери на півдні Німеччини), включаючи дослідження та розробки, дизайн, брендинг та інші стратегічні функції. </w:t>
      </w:r>
    </w:p>
    <w:p w14:paraId="28ABF663" w14:textId="2B66F419" w:rsidR="00EF0BD0" w:rsidRPr="00911279" w:rsidRDefault="004F7510" w:rsidP="00EF0BD0">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t>«</w:t>
      </w:r>
      <w:r w:rsidR="00EF0BD0" w:rsidRPr="00911279">
        <w:rPr>
          <w:rFonts w:ascii="Times New Roman" w:eastAsia="Calibri" w:hAnsi="Times New Roman" w:cs="Times New Roman"/>
          <w:sz w:val="28"/>
          <w:szCs w:val="28"/>
        </w:rPr>
        <w:t xml:space="preserve">Поштовх для створення </w:t>
      </w:r>
      <w:proofErr w:type="spellStart"/>
      <w:r w:rsidR="00C52063">
        <w:rPr>
          <w:rFonts w:ascii="Times New Roman" w:eastAsia="Calibri" w:hAnsi="Times New Roman" w:cs="Times New Roman"/>
          <w:sz w:val="28"/>
          <w:szCs w:val="28"/>
        </w:rPr>
        <w:t>індустрвальних</w:t>
      </w:r>
      <w:proofErr w:type="spellEnd"/>
      <w:r w:rsidR="00C52063">
        <w:rPr>
          <w:rFonts w:ascii="Times New Roman" w:eastAsia="Calibri" w:hAnsi="Times New Roman" w:cs="Times New Roman"/>
          <w:sz w:val="28"/>
          <w:szCs w:val="28"/>
        </w:rPr>
        <w:t xml:space="preserve"> </w:t>
      </w:r>
      <w:r w:rsidR="00EF0BD0">
        <w:rPr>
          <w:rFonts w:ascii="Times New Roman" w:eastAsia="Calibri" w:hAnsi="Times New Roman" w:cs="Times New Roman"/>
          <w:sz w:val="28"/>
          <w:szCs w:val="28"/>
        </w:rPr>
        <w:t>агломерації переважно</w:t>
      </w:r>
      <w:r w:rsidR="00EF0BD0" w:rsidRPr="00911279">
        <w:rPr>
          <w:rFonts w:ascii="Times New Roman" w:eastAsia="Calibri" w:hAnsi="Times New Roman" w:cs="Times New Roman"/>
          <w:sz w:val="28"/>
          <w:szCs w:val="28"/>
        </w:rPr>
        <w:t xml:space="preserve"> надають певні природні переваги (поклади руди, транспортні шляхи, клімат тощо) або наявність особливого попиту чи навиків в межах регіону</w:t>
      </w:r>
      <w:r w:rsidR="00EF0BD0">
        <w:rPr>
          <w:rFonts w:ascii="Times New Roman" w:eastAsia="Calibri" w:hAnsi="Times New Roman" w:cs="Times New Roman"/>
          <w:sz w:val="28"/>
          <w:szCs w:val="28"/>
        </w:rPr>
        <w:t xml:space="preserve"> (як наприклад, в Голівуді)</w:t>
      </w:r>
      <w:r w:rsidR="00EF0BD0" w:rsidRPr="00911279">
        <w:rPr>
          <w:rFonts w:ascii="Times New Roman" w:eastAsia="Calibri" w:hAnsi="Times New Roman" w:cs="Times New Roman"/>
          <w:sz w:val="28"/>
          <w:szCs w:val="28"/>
        </w:rPr>
        <w:t xml:space="preserve">. Іншим типовим стимулом може стати успішна діяльність окремого підприємства, так як ранній період часто означений діяльністю однієї чи кількох осіб – так званих «героїв» </w:t>
      </w:r>
      <w:r w:rsidR="00EF0BD0">
        <w:rPr>
          <w:rFonts w:ascii="Times New Roman" w:eastAsia="Calibri" w:hAnsi="Times New Roman" w:cs="Times New Roman"/>
          <w:sz w:val="28"/>
          <w:szCs w:val="28"/>
        </w:rPr>
        <w:t>агломерації</w:t>
      </w:r>
      <w:r w:rsidR="00EF0BD0" w:rsidRPr="00911279">
        <w:rPr>
          <w:rFonts w:ascii="Times New Roman" w:eastAsia="Calibri" w:hAnsi="Times New Roman" w:cs="Times New Roman"/>
          <w:sz w:val="28"/>
          <w:szCs w:val="28"/>
        </w:rPr>
        <w:t>. В сучасних умовах університети часто виконують роль своєрідних «мозкових трестів», що створюють чудову базу для розвитку агломерацій (особливо типово для США). Ранній етап цілком вписується в класичні рамки теорії порівняльних переваг</w:t>
      </w:r>
      <w:r>
        <w:rPr>
          <w:rFonts w:ascii="Times New Roman" w:eastAsia="Calibri" w:hAnsi="Times New Roman" w:cs="Times New Roman"/>
          <w:sz w:val="28"/>
          <w:szCs w:val="28"/>
        </w:rPr>
        <w:t xml:space="preserve">» </w:t>
      </w:r>
      <w:r w:rsidRPr="004F7510">
        <w:rPr>
          <w:rFonts w:ascii="Times New Roman" w:eastAsia="Calibri" w:hAnsi="Times New Roman" w:cs="Times New Roman"/>
          <w:sz w:val="28"/>
          <w:szCs w:val="28"/>
          <w:lang w:val="ru-RU"/>
        </w:rPr>
        <w:t>[</w:t>
      </w:r>
      <w:r w:rsidR="009F0CEE" w:rsidRPr="009F0CEE">
        <w:rPr>
          <w:rFonts w:ascii="Times New Roman" w:eastAsia="Calibri" w:hAnsi="Times New Roman" w:cs="Times New Roman"/>
          <w:sz w:val="28"/>
          <w:szCs w:val="28"/>
          <w:lang w:val="ru-RU"/>
        </w:rPr>
        <w:t>14</w:t>
      </w:r>
      <w:r w:rsidRPr="004F7510">
        <w:rPr>
          <w:rFonts w:ascii="Times New Roman" w:eastAsia="Calibri" w:hAnsi="Times New Roman" w:cs="Times New Roman"/>
          <w:sz w:val="28"/>
          <w:szCs w:val="28"/>
          <w:lang w:val="ru-RU"/>
        </w:rPr>
        <w:t>]</w:t>
      </w:r>
      <w:r w:rsidR="00976478">
        <w:rPr>
          <w:rFonts w:ascii="Times New Roman" w:eastAsia="Calibri" w:hAnsi="Times New Roman" w:cs="Times New Roman"/>
          <w:sz w:val="28"/>
          <w:szCs w:val="28"/>
          <w:lang w:val="ru-RU"/>
        </w:rPr>
        <w:t xml:space="preserve"> (рис. 1.3)</w:t>
      </w:r>
      <w:r w:rsidR="00EF0BD0" w:rsidRPr="00911279">
        <w:rPr>
          <w:rFonts w:ascii="Times New Roman" w:eastAsia="Calibri" w:hAnsi="Times New Roman" w:cs="Times New Roman"/>
          <w:sz w:val="28"/>
          <w:szCs w:val="28"/>
        </w:rPr>
        <w:t>.</w:t>
      </w:r>
      <w:r w:rsidR="00C52063">
        <w:rPr>
          <w:rFonts w:ascii="Times New Roman" w:eastAsia="Calibri" w:hAnsi="Times New Roman" w:cs="Times New Roman"/>
          <w:sz w:val="28"/>
          <w:szCs w:val="28"/>
        </w:rPr>
        <w:t xml:space="preserve"> </w:t>
      </w:r>
    </w:p>
    <w:p w14:paraId="68180DF4" w14:textId="7F7619B3" w:rsidR="00EF0BD0" w:rsidRPr="00911279" w:rsidRDefault="00BA681F" w:rsidP="00EF0BD0">
      <w:pPr>
        <w:spacing w:after="0" w:line="360" w:lineRule="auto"/>
        <w:ind w:firstLine="709"/>
        <w:jc w:val="both"/>
        <w:rPr>
          <w:rFonts w:ascii="Times New Roman" w:eastAsia="Calibri" w:hAnsi="Times New Roman" w:cs="Times New Roman"/>
          <w:sz w:val="28"/>
          <w:szCs w:val="28"/>
        </w:rPr>
      </w:pPr>
      <w:r>
        <w:rPr>
          <w:rFonts w:ascii="Times New Roman" w:eastAsia="Calibri" w:hAnsi="Times New Roman" w:cs="Times New Roman"/>
          <w:sz w:val="28"/>
          <w:szCs w:val="28"/>
        </w:rPr>
        <w:lastRenderedPageBreak/>
        <w:t>Коли</w:t>
      </w:r>
      <w:r w:rsidRPr="00911279">
        <w:rPr>
          <w:rFonts w:ascii="Times New Roman" w:eastAsia="Calibri" w:hAnsi="Times New Roman" w:cs="Times New Roman"/>
          <w:sz w:val="28"/>
          <w:szCs w:val="28"/>
        </w:rPr>
        <w:t xml:space="preserve"> </w:t>
      </w:r>
      <w:r>
        <w:rPr>
          <w:rFonts w:ascii="Times New Roman" w:eastAsia="Calibri" w:hAnsi="Times New Roman" w:cs="Times New Roman"/>
          <w:sz w:val="28"/>
          <w:szCs w:val="28"/>
        </w:rPr>
        <w:t>агломерація</w:t>
      </w:r>
      <w:r w:rsidRPr="00911279">
        <w:rPr>
          <w:rFonts w:ascii="Times New Roman" w:eastAsia="Calibri" w:hAnsi="Times New Roman" w:cs="Times New Roman"/>
          <w:sz w:val="28"/>
          <w:szCs w:val="28"/>
        </w:rPr>
        <w:t xml:space="preserve"> </w:t>
      </w:r>
      <w:r>
        <w:rPr>
          <w:rFonts w:ascii="Times New Roman" w:eastAsia="Calibri" w:hAnsi="Times New Roman" w:cs="Times New Roman"/>
          <w:sz w:val="28"/>
          <w:szCs w:val="28"/>
        </w:rPr>
        <w:t>до</w:t>
      </w:r>
      <w:r w:rsidRPr="00911279">
        <w:rPr>
          <w:rFonts w:ascii="Times New Roman" w:eastAsia="Calibri" w:hAnsi="Times New Roman" w:cs="Times New Roman"/>
          <w:sz w:val="28"/>
          <w:szCs w:val="28"/>
        </w:rPr>
        <w:t xml:space="preserve">сягає </w:t>
      </w:r>
      <w:r>
        <w:rPr>
          <w:rFonts w:ascii="Times New Roman" w:eastAsia="Calibri" w:hAnsi="Times New Roman" w:cs="Times New Roman"/>
          <w:sz w:val="28"/>
          <w:szCs w:val="28"/>
        </w:rPr>
        <w:t xml:space="preserve">певної </w:t>
      </w:r>
      <w:r w:rsidRPr="00911279">
        <w:rPr>
          <w:rFonts w:ascii="Times New Roman" w:eastAsia="Calibri" w:hAnsi="Times New Roman" w:cs="Times New Roman"/>
          <w:sz w:val="28"/>
          <w:szCs w:val="28"/>
        </w:rPr>
        <w:t xml:space="preserve">критичної маси, </w:t>
      </w:r>
      <w:r>
        <w:rPr>
          <w:rFonts w:ascii="Times New Roman" w:eastAsia="Calibri" w:hAnsi="Times New Roman" w:cs="Times New Roman"/>
          <w:sz w:val="28"/>
          <w:szCs w:val="28"/>
        </w:rPr>
        <w:t>починають спостерігатись</w:t>
      </w:r>
      <w:r w:rsidRPr="00911279">
        <w:rPr>
          <w:rFonts w:ascii="Times New Roman" w:eastAsia="Calibri" w:hAnsi="Times New Roman" w:cs="Times New Roman"/>
          <w:sz w:val="28"/>
          <w:szCs w:val="28"/>
        </w:rPr>
        <w:t xml:space="preserve"> стійкі кумулятивні процеси</w:t>
      </w:r>
      <w:r>
        <w:rPr>
          <w:rFonts w:ascii="Times New Roman" w:eastAsia="Calibri" w:hAnsi="Times New Roman" w:cs="Times New Roman"/>
          <w:sz w:val="28"/>
          <w:szCs w:val="28"/>
        </w:rPr>
        <w:t xml:space="preserve"> каузації (</w:t>
      </w:r>
      <w:r w:rsidRPr="00911279">
        <w:rPr>
          <w:rFonts w:ascii="Times New Roman" w:eastAsia="Calibri" w:hAnsi="Times New Roman" w:cs="Times New Roman"/>
          <w:sz w:val="28"/>
          <w:szCs w:val="28"/>
        </w:rPr>
        <w:t>взаємної залежності</w:t>
      </w:r>
      <w:r>
        <w:rPr>
          <w:rFonts w:ascii="Times New Roman" w:eastAsia="Calibri" w:hAnsi="Times New Roman" w:cs="Times New Roman"/>
          <w:sz w:val="28"/>
          <w:szCs w:val="28"/>
        </w:rPr>
        <w:t>)</w:t>
      </w:r>
      <w:r w:rsidRPr="00911279">
        <w:rPr>
          <w:rFonts w:ascii="Times New Roman" w:eastAsia="Calibri" w:hAnsi="Times New Roman" w:cs="Times New Roman"/>
          <w:sz w:val="28"/>
          <w:szCs w:val="28"/>
        </w:rPr>
        <w:t xml:space="preserve">, які утримують систему від дисперсії. </w:t>
      </w:r>
      <w:r>
        <w:rPr>
          <w:rFonts w:ascii="Times New Roman" w:eastAsia="Calibri" w:hAnsi="Times New Roman" w:cs="Times New Roman"/>
          <w:sz w:val="28"/>
          <w:szCs w:val="28"/>
        </w:rPr>
        <w:t>«Агломерація</w:t>
      </w:r>
      <w:r w:rsidRPr="00911279">
        <w:rPr>
          <w:rFonts w:ascii="Times New Roman" w:eastAsia="Calibri" w:hAnsi="Times New Roman" w:cs="Times New Roman"/>
          <w:sz w:val="28"/>
          <w:szCs w:val="28"/>
        </w:rPr>
        <w:t xml:space="preserve"> може складатись із великої кількості дрібних компаній, але частіше у ньому домінують одна чи декілька потужних фірм (</w:t>
      </w:r>
      <w:r w:rsidRPr="00911279">
        <w:rPr>
          <w:rFonts w:ascii="Times New Roman" w:eastAsia="Calibri" w:hAnsi="Times New Roman" w:cs="Times New Roman"/>
          <w:i/>
          <w:sz w:val="28"/>
          <w:szCs w:val="28"/>
          <w:lang w:val="en-GB"/>
        </w:rPr>
        <w:t>anchor</w:t>
      </w:r>
      <w:r>
        <w:rPr>
          <w:rFonts w:ascii="Times New Roman" w:eastAsia="Calibri" w:hAnsi="Times New Roman" w:cs="Times New Roman"/>
          <w:i/>
          <w:sz w:val="28"/>
          <w:szCs w:val="28"/>
        </w:rPr>
        <w:t xml:space="preserve"> </w:t>
      </w:r>
      <w:r w:rsidRPr="00911279">
        <w:rPr>
          <w:rFonts w:ascii="Times New Roman" w:eastAsia="Calibri" w:hAnsi="Times New Roman" w:cs="Times New Roman"/>
          <w:i/>
          <w:sz w:val="28"/>
          <w:szCs w:val="28"/>
          <w:lang w:val="en-GB"/>
        </w:rPr>
        <w:t>firms</w:t>
      </w:r>
      <w:r w:rsidRPr="00911279">
        <w:rPr>
          <w:rFonts w:ascii="Times New Roman" w:eastAsia="Calibri" w:hAnsi="Times New Roman" w:cs="Times New Roman"/>
          <w:sz w:val="28"/>
          <w:szCs w:val="28"/>
        </w:rPr>
        <w:t>).</w:t>
      </w:r>
    </w:p>
    <w:p w14:paraId="7DDC293F" w14:textId="1980F380" w:rsidR="00EF0BD0" w:rsidRPr="00911279" w:rsidRDefault="00EF0BD0" w:rsidP="00EF0BD0">
      <w:pPr>
        <w:spacing w:after="0" w:line="360" w:lineRule="auto"/>
        <w:jc w:val="both"/>
        <w:rPr>
          <w:rFonts w:ascii="Times New Roman" w:eastAsia="Calibri" w:hAnsi="Times New Roman" w:cs="Times New Roman"/>
          <w:sz w:val="28"/>
          <w:szCs w:val="28"/>
        </w:rPr>
      </w:pPr>
      <w:r>
        <w:rPr>
          <w:rFonts w:ascii="Times New Roman" w:eastAsia="Calibri" w:hAnsi="Times New Roman" w:cs="Times New Roman"/>
          <w:noProof/>
          <w:sz w:val="28"/>
          <w:szCs w:val="28"/>
          <w:lang w:eastAsia="uk-UA"/>
        </w:rPr>
        <mc:AlternateContent>
          <mc:Choice Requires="wpc">
            <w:drawing>
              <wp:inline distT="0" distB="0" distL="0" distR="0" wp14:anchorId="58F5D940" wp14:editId="0B24B002">
                <wp:extent cx="6205855" cy="3227705"/>
                <wp:effectExtent l="4445" t="35560" r="0" b="3810"/>
                <wp:docPr id="135" name="Полотно 135"/>
                <wp:cNvGraphicFramePr>
                  <a:graphicFrameLocks xmlns:a="http://schemas.openxmlformats.org/drawingml/2006/main"/>
                </wp:cNvGraphicFramePr>
                <a:graphic xmlns:a="http://schemas.openxmlformats.org/drawingml/2006/main">
                  <a:graphicData uri="http://schemas.microsoft.com/office/word/2010/wordprocessingCanvas">
                    <wpc:wpc>
                      <wpc:bg>
                        <a:noFill/>
                      </wpc:bg>
                      <wpc:whole/>
                      <wps:wsp>
                        <wps:cNvPr id="112" name="AutoShape 4"/>
                        <wps:cNvCnPr>
                          <a:cxnSpLocks noChangeShapeType="1"/>
                        </wps:cNvCnPr>
                        <wps:spPr bwMode="auto">
                          <a:xfrm flipV="1">
                            <a:off x="289803" y="0"/>
                            <a:ext cx="900" cy="2952205"/>
                          </a:xfrm>
                          <a:prstGeom prst="straightConnector1">
                            <a:avLst/>
                          </a:prstGeom>
                          <a:noFill/>
                          <a:ln w="508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3" name="AutoShape 5"/>
                        <wps:cNvCnPr>
                          <a:cxnSpLocks noChangeShapeType="1"/>
                        </wps:cNvCnPr>
                        <wps:spPr bwMode="auto">
                          <a:xfrm>
                            <a:off x="289803" y="2952205"/>
                            <a:ext cx="5596450" cy="0"/>
                          </a:xfrm>
                          <a:prstGeom prst="straightConnector1">
                            <a:avLst/>
                          </a:prstGeom>
                          <a:noFill/>
                          <a:ln w="5080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114" name="AutoShape 6"/>
                        <wps:cNvCnPr>
                          <a:cxnSpLocks noChangeShapeType="1"/>
                        </wps:cNvCnPr>
                        <wps:spPr bwMode="auto">
                          <a:xfrm flipV="1">
                            <a:off x="2070818" y="93500"/>
                            <a:ext cx="900" cy="2858704"/>
                          </a:xfrm>
                          <a:prstGeom prst="straightConnector1">
                            <a:avLst/>
                          </a:prstGeom>
                          <a:noFill/>
                          <a:ln w="25400">
                            <a:solidFill>
                              <a:srgbClr val="808080"/>
                            </a:solidFill>
                            <a:prstDash val="lgDash"/>
                            <a:round/>
                            <a:headEnd/>
                            <a:tailEnd/>
                          </a:ln>
                          <a:extLst>
                            <a:ext uri="{909E8E84-426E-40DD-AFC4-6F175D3DCCD1}">
                              <a14:hiddenFill xmlns:a14="http://schemas.microsoft.com/office/drawing/2010/main">
                                <a:noFill/>
                              </a14:hiddenFill>
                            </a:ext>
                          </a:extLst>
                        </wps:spPr>
                        <wps:bodyPr/>
                      </wps:wsp>
                      <wps:wsp>
                        <wps:cNvPr id="115" name="AutoShape 7"/>
                        <wps:cNvCnPr>
                          <a:cxnSpLocks noChangeShapeType="1"/>
                        </wps:cNvCnPr>
                        <wps:spPr bwMode="auto">
                          <a:xfrm flipV="1">
                            <a:off x="3880734" y="93500"/>
                            <a:ext cx="1700" cy="2897004"/>
                          </a:xfrm>
                          <a:prstGeom prst="straightConnector1">
                            <a:avLst/>
                          </a:prstGeom>
                          <a:noFill/>
                          <a:ln w="25400">
                            <a:solidFill>
                              <a:srgbClr val="808080"/>
                            </a:solidFill>
                            <a:prstDash val="lgDash"/>
                            <a:round/>
                            <a:headEnd/>
                            <a:tailEnd/>
                          </a:ln>
                          <a:extLst>
                            <a:ext uri="{909E8E84-426E-40DD-AFC4-6F175D3DCCD1}">
                              <a14:hiddenFill xmlns:a14="http://schemas.microsoft.com/office/drawing/2010/main">
                                <a:noFill/>
                              </a14:hiddenFill>
                            </a:ext>
                          </a:extLst>
                        </wps:spPr>
                        <wps:bodyPr/>
                      </wps:wsp>
                      <wps:wsp>
                        <wps:cNvPr id="116" name="Freeform 8"/>
                        <wps:cNvSpPr>
                          <a:spLocks/>
                        </wps:cNvSpPr>
                        <wps:spPr bwMode="auto">
                          <a:xfrm>
                            <a:off x="309403" y="1092302"/>
                            <a:ext cx="5510549" cy="1832703"/>
                          </a:xfrm>
                          <a:custGeom>
                            <a:avLst/>
                            <a:gdLst>
                              <a:gd name="T0" fmla="*/ 0 w 8932"/>
                              <a:gd name="T1" fmla="*/ 1832745 h 4357"/>
                              <a:gd name="T2" fmla="*/ 948845 w 8932"/>
                              <a:gd name="T3" fmla="*/ 1243002 h 4357"/>
                              <a:gd name="T4" fmla="*/ 2327694 w 8932"/>
                              <a:gd name="T5" fmla="*/ 801326 h 4357"/>
                              <a:gd name="T6" fmla="*/ 3049507 w 8932"/>
                              <a:gd name="T7" fmla="*/ 700372 h 4357"/>
                              <a:gd name="T8" fmla="*/ 3383886 w 8932"/>
                              <a:gd name="T9" fmla="*/ 675133 h 4357"/>
                              <a:gd name="T10" fmla="*/ 4085957 w 8932"/>
                              <a:gd name="T11" fmla="*/ 580488 h 4357"/>
                              <a:gd name="T12" fmla="*/ 4923137 w 8932"/>
                              <a:gd name="T13" fmla="*/ 347031 h 4357"/>
                              <a:gd name="T14" fmla="*/ 5418536 w 8932"/>
                              <a:gd name="T15" fmla="*/ 56787 h 4357"/>
                              <a:gd name="T16" fmla="*/ 5474060 w 8932"/>
                              <a:gd name="T17" fmla="*/ 6310 h 4357"/>
                              <a:gd name="T18" fmla="*/ 0 60000 65536"/>
                              <a:gd name="T19" fmla="*/ 0 60000 65536"/>
                              <a:gd name="T20" fmla="*/ 0 60000 65536"/>
                              <a:gd name="T21" fmla="*/ 0 60000 65536"/>
                              <a:gd name="T22" fmla="*/ 0 60000 65536"/>
                              <a:gd name="T23" fmla="*/ 0 60000 65536"/>
                              <a:gd name="T24" fmla="*/ 0 60000 65536"/>
                              <a:gd name="T25" fmla="*/ 0 60000 65536"/>
                              <a:gd name="T26" fmla="*/ 0 60000 65536"/>
                            </a:gdLst>
                            <a:ahLst/>
                            <a:cxnLst>
                              <a:cxn ang="T18">
                                <a:pos x="T0" y="T1"/>
                              </a:cxn>
                              <a:cxn ang="T19">
                                <a:pos x="T2" y="T3"/>
                              </a:cxn>
                              <a:cxn ang="T20">
                                <a:pos x="T4" y="T5"/>
                              </a:cxn>
                              <a:cxn ang="T21">
                                <a:pos x="T6" y="T7"/>
                              </a:cxn>
                              <a:cxn ang="T22">
                                <a:pos x="T8" y="T9"/>
                              </a:cxn>
                              <a:cxn ang="T23">
                                <a:pos x="T10" y="T11"/>
                              </a:cxn>
                              <a:cxn ang="T24">
                                <a:pos x="T12" y="T13"/>
                              </a:cxn>
                              <a:cxn ang="T25">
                                <a:pos x="T14" y="T15"/>
                              </a:cxn>
                              <a:cxn ang="T26">
                                <a:pos x="T16" y="T17"/>
                              </a:cxn>
                            </a:cxnLst>
                            <a:rect l="0" t="0" r="r" b="b"/>
                            <a:pathLst>
                              <a:path w="8932" h="4357">
                                <a:moveTo>
                                  <a:pt x="0" y="4357"/>
                                </a:moveTo>
                                <a:cubicBezTo>
                                  <a:pt x="454" y="3860"/>
                                  <a:pt x="909" y="3364"/>
                                  <a:pt x="1538" y="2955"/>
                                </a:cubicBezTo>
                                <a:cubicBezTo>
                                  <a:pt x="2167" y="2546"/>
                                  <a:pt x="3205" y="2120"/>
                                  <a:pt x="3773" y="1905"/>
                                </a:cubicBezTo>
                                <a:cubicBezTo>
                                  <a:pt x="4341" y="1690"/>
                                  <a:pt x="4658" y="1715"/>
                                  <a:pt x="4943" y="1665"/>
                                </a:cubicBezTo>
                                <a:cubicBezTo>
                                  <a:pt x="5228" y="1615"/>
                                  <a:pt x="5205" y="1653"/>
                                  <a:pt x="5485" y="1605"/>
                                </a:cubicBezTo>
                                <a:cubicBezTo>
                                  <a:pt x="5765" y="1557"/>
                                  <a:pt x="6207" y="1510"/>
                                  <a:pt x="6623" y="1380"/>
                                </a:cubicBezTo>
                                <a:cubicBezTo>
                                  <a:pt x="7039" y="1250"/>
                                  <a:pt x="7620" y="1032"/>
                                  <a:pt x="7980" y="825"/>
                                </a:cubicBezTo>
                                <a:cubicBezTo>
                                  <a:pt x="8340" y="618"/>
                                  <a:pt x="8634" y="270"/>
                                  <a:pt x="8783" y="135"/>
                                </a:cubicBezTo>
                                <a:cubicBezTo>
                                  <a:pt x="8932" y="0"/>
                                  <a:pt x="8902" y="7"/>
                                  <a:pt x="8873" y="15"/>
                                </a:cubicBezTo>
                              </a:path>
                            </a:pathLst>
                          </a:custGeom>
                          <a:noFill/>
                          <a:ln w="50800">
                            <a:solidFill>
                              <a:srgbClr val="B3BDA9"/>
                            </a:solidFill>
                            <a:prstDash val="sys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7" name="Freeform 9"/>
                        <wps:cNvSpPr>
                          <a:spLocks/>
                        </wps:cNvSpPr>
                        <wps:spPr bwMode="auto">
                          <a:xfrm rot="607322">
                            <a:off x="3710733" y="1943203"/>
                            <a:ext cx="1974017" cy="437801"/>
                          </a:xfrm>
                          <a:custGeom>
                            <a:avLst/>
                            <a:gdLst>
                              <a:gd name="T0" fmla="*/ 0 w 3110"/>
                              <a:gd name="T1" fmla="*/ 0 h 690"/>
                              <a:gd name="T2" fmla="*/ 774356 w 3110"/>
                              <a:gd name="T3" fmla="*/ 66619 h 690"/>
                              <a:gd name="T4" fmla="*/ 1650266 w 3110"/>
                              <a:gd name="T5" fmla="*/ 295029 h 690"/>
                              <a:gd name="T6" fmla="*/ 1973972 w 3110"/>
                              <a:gd name="T7" fmla="*/ 437785 h 690"/>
                              <a:gd name="T8" fmla="*/ 0 60000 65536"/>
                              <a:gd name="T9" fmla="*/ 0 60000 65536"/>
                              <a:gd name="T10" fmla="*/ 0 60000 65536"/>
                              <a:gd name="T11" fmla="*/ 0 60000 65536"/>
                            </a:gdLst>
                            <a:ahLst/>
                            <a:cxnLst>
                              <a:cxn ang="T8">
                                <a:pos x="T0" y="T1"/>
                              </a:cxn>
                              <a:cxn ang="T9">
                                <a:pos x="T2" y="T3"/>
                              </a:cxn>
                              <a:cxn ang="T10">
                                <a:pos x="T4" y="T5"/>
                              </a:cxn>
                              <a:cxn ang="T11">
                                <a:pos x="T6" y="T7"/>
                              </a:cxn>
                            </a:cxnLst>
                            <a:rect l="0" t="0" r="r" b="b"/>
                            <a:pathLst>
                              <a:path w="3110" h="690">
                                <a:moveTo>
                                  <a:pt x="0" y="0"/>
                                </a:moveTo>
                                <a:cubicBezTo>
                                  <a:pt x="393" y="13"/>
                                  <a:pt x="787" y="27"/>
                                  <a:pt x="1220" y="105"/>
                                </a:cubicBezTo>
                                <a:cubicBezTo>
                                  <a:pt x="1653" y="183"/>
                                  <a:pt x="2285" y="367"/>
                                  <a:pt x="2600" y="465"/>
                                </a:cubicBezTo>
                                <a:cubicBezTo>
                                  <a:pt x="2915" y="563"/>
                                  <a:pt x="3025" y="653"/>
                                  <a:pt x="3110" y="690"/>
                                </a:cubicBezTo>
                              </a:path>
                            </a:pathLst>
                          </a:custGeom>
                          <a:noFill/>
                          <a:ln w="50800">
                            <a:solidFill>
                              <a:srgbClr val="B3BDA9"/>
                            </a:solidFill>
                            <a:prstDash val="sysDot"/>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8" name="AutoShape 10"/>
                        <wps:cNvSpPr>
                          <a:spLocks/>
                        </wps:cNvSpPr>
                        <wps:spPr bwMode="auto">
                          <a:xfrm rot="16200000">
                            <a:off x="1136610" y="2121697"/>
                            <a:ext cx="90100" cy="1779316"/>
                          </a:xfrm>
                          <a:prstGeom prst="leftBrace">
                            <a:avLst>
                              <a:gd name="adj1" fmla="val 164567"/>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9" name="AutoShape 11"/>
                        <wps:cNvSpPr>
                          <a:spLocks/>
                        </wps:cNvSpPr>
                        <wps:spPr bwMode="auto">
                          <a:xfrm rot="16200000">
                            <a:off x="2931126" y="2131097"/>
                            <a:ext cx="90100" cy="1809016"/>
                          </a:xfrm>
                          <a:prstGeom prst="leftBrace">
                            <a:avLst>
                              <a:gd name="adj1" fmla="val 167314"/>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1" name="AutoShape 12"/>
                        <wps:cNvSpPr>
                          <a:spLocks/>
                        </wps:cNvSpPr>
                        <wps:spPr bwMode="auto">
                          <a:xfrm rot="16200000">
                            <a:off x="4772543" y="2074996"/>
                            <a:ext cx="90100" cy="1872817"/>
                          </a:xfrm>
                          <a:prstGeom prst="leftBrace">
                            <a:avLst>
                              <a:gd name="adj1" fmla="val 173215"/>
                              <a:gd name="adj2" fmla="val 50000"/>
                            </a:avLst>
                          </a:prstGeom>
                          <a:noFill/>
                          <a:ln w="9525">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2" name="Text Box 13"/>
                        <wps:cNvSpPr txBox="1">
                          <a:spLocks noChangeArrowheads="1"/>
                        </wps:cNvSpPr>
                        <wps:spPr bwMode="auto">
                          <a:xfrm>
                            <a:off x="5028445" y="1425502"/>
                            <a:ext cx="1067709" cy="5143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07569C3F" w14:textId="77777777" w:rsidR="00EF0BD0" w:rsidRPr="00BC2439" w:rsidRDefault="00EF0BD0" w:rsidP="00EF0BD0">
                              <w:pPr>
                                <w:spacing w:after="0" w:line="240" w:lineRule="auto"/>
                                <w:jc w:val="center"/>
                                <w:rPr>
                                  <w:rFonts w:ascii="Times New Roman" w:hAnsi="Times New Roman" w:cs="Times New Roman"/>
                                  <w:b/>
                                  <w:sz w:val="24"/>
                                  <w:szCs w:val="24"/>
                                </w:rPr>
                              </w:pPr>
                              <w:r w:rsidRPr="00BC2439">
                                <w:rPr>
                                  <w:rFonts w:ascii="Times New Roman" w:hAnsi="Times New Roman" w:cs="Times New Roman"/>
                                  <w:b/>
                                  <w:sz w:val="24"/>
                                  <w:szCs w:val="24"/>
                                </w:rPr>
                                <w:t>Ренесанс</w:t>
                              </w:r>
                            </w:p>
                          </w:txbxContent>
                        </wps:txbx>
                        <wps:bodyPr rot="0" vert="horz" wrap="square" lIns="91440" tIns="45720" rIns="91440" bIns="45720" anchor="t" anchorCtr="0" upright="1">
                          <a:noAutofit/>
                        </wps:bodyPr>
                      </wps:wsp>
                      <wps:wsp>
                        <wps:cNvPr id="123" name="Text Box 14"/>
                        <wps:cNvSpPr txBox="1">
                          <a:spLocks noChangeArrowheads="1"/>
                        </wps:cNvSpPr>
                        <wps:spPr bwMode="auto">
                          <a:xfrm>
                            <a:off x="2558023" y="2476204"/>
                            <a:ext cx="1066809" cy="5143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5664D208" w14:textId="77777777" w:rsidR="00EF0BD0" w:rsidRPr="00BC2439" w:rsidRDefault="00EF0BD0" w:rsidP="00EF0BD0">
                              <w:pPr>
                                <w:spacing w:after="0" w:line="240" w:lineRule="auto"/>
                                <w:jc w:val="center"/>
                                <w:rPr>
                                  <w:rFonts w:ascii="Times New Roman" w:hAnsi="Times New Roman" w:cs="Times New Roman"/>
                                  <w:b/>
                                  <w:sz w:val="24"/>
                                  <w:szCs w:val="24"/>
                                </w:rPr>
                              </w:pPr>
                              <w:r w:rsidRPr="00BC2439">
                                <w:rPr>
                                  <w:rFonts w:ascii="Times New Roman" w:hAnsi="Times New Roman" w:cs="Times New Roman"/>
                                  <w:b/>
                                  <w:sz w:val="24"/>
                                  <w:szCs w:val="24"/>
                                </w:rPr>
                                <w:t>Стадія зрілості</w:t>
                              </w:r>
                            </w:p>
                          </w:txbxContent>
                        </wps:txbx>
                        <wps:bodyPr rot="0" vert="horz" wrap="square" lIns="91440" tIns="45720" rIns="91440" bIns="45720" anchor="t" anchorCtr="0" upright="1">
                          <a:noAutofit/>
                        </wps:bodyPr>
                      </wps:wsp>
                      <wps:wsp>
                        <wps:cNvPr id="124" name="Text Box 15"/>
                        <wps:cNvSpPr txBox="1">
                          <a:spLocks noChangeArrowheads="1"/>
                        </wps:cNvSpPr>
                        <wps:spPr bwMode="auto">
                          <a:xfrm>
                            <a:off x="4169837" y="2477904"/>
                            <a:ext cx="1067709" cy="5126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769516B0" w14:textId="77777777" w:rsidR="00EF0BD0" w:rsidRPr="00BC2439" w:rsidRDefault="00EF0BD0" w:rsidP="00EF0BD0">
                              <w:pPr>
                                <w:spacing w:after="0" w:line="240" w:lineRule="auto"/>
                                <w:jc w:val="center"/>
                                <w:rPr>
                                  <w:rFonts w:ascii="Times New Roman" w:hAnsi="Times New Roman" w:cs="Times New Roman"/>
                                  <w:b/>
                                  <w:sz w:val="24"/>
                                  <w:szCs w:val="24"/>
                                </w:rPr>
                              </w:pPr>
                              <w:r w:rsidRPr="00BC2439">
                                <w:rPr>
                                  <w:rFonts w:ascii="Times New Roman" w:hAnsi="Times New Roman" w:cs="Times New Roman"/>
                                  <w:b/>
                                  <w:sz w:val="24"/>
                                  <w:szCs w:val="24"/>
                                </w:rPr>
                                <w:t xml:space="preserve">Занепад </w:t>
                              </w:r>
                            </w:p>
                          </w:txbxContent>
                        </wps:txbx>
                        <wps:bodyPr rot="0" vert="horz" wrap="square" lIns="91440" tIns="45720" rIns="91440" bIns="45720" anchor="t" anchorCtr="0" upright="1">
                          <a:noAutofit/>
                        </wps:bodyPr>
                      </wps:wsp>
                      <wps:wsp>
                        <wps:cNvPr id="125" name="Text Box 16"/>
                        <wps:cNvSpPr txBox="1">
                          <a:spLocks noChangeArrowheads="1"/>
                        </wps:cNvSpPr>
                        <wps:spPr bwMode="auto">
                          <a:xfrm>
                            <a:off x="814707" y="2476504"/>
                            <a:ext cx="1313812" cy="5137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630F8950" w14:textId="77777777" w:rsidR="00EF0BD0" w:rsidRPr="008825A8" w:rsidRDefault="00EF0BD0" w:rsidP="00EF0BD0">
                              <w:pPr>
                                <w:spacing w:after="0" w:line="240" w:lineRule="auto"/>
                                <w:jc w:val="center"/>
                                <w:rPr>
                                  <w:rFonts w:ascii="Times New Roman" w:hAnsi="Times New Roman" w:cs="Times New Roman"/>
                                  <w:b/>
                                  <w:sz w:val="24"/>
                                  <w:szCs w:val="24"/>
                                </w:rPr>
                              </w:pPr>
                              <w:r w:rsidRPr="00BC2439">
                                <w:rPr>
                                  <w:rFonts w:ascii="Times New Roman" w:hAnsi="Times New Roman" w:cs="Times New Roman"/>
                                  <w:b/>
                                  <w:sz w:val="24"/>
                                  <w:szCs w:val="24"/>
                                </w:rPr>
                                <w:t xml:space="preserve">Становлення </w:t>
                              </w:r>
                              <w:r>
                                <w:rPr>
                                  <w:rFonts w:ascii="Times New Roman" w:hAnsi="Times New Roman" w:cs="Times New Roman"/>
                                  <w:b/>
                                  <w:sz w:val="24"/>
                                  <w:szCs w:val="24"/>
                                </w:rPr>
                                <w:t>агломерації</w:t>
                              </w:r>
                            </w:p>
                          </w:txbxContent>
                        </wps:txbx>
                        <wps:bodyPr rot="0" vert="horz" wrap="square" lIns="91440" tIns="45720" rIns="91440" bIns="45720" anchor="t" anchorCtr="0" upright="1">
                          <a:noAutofit/>
                        </wps:bodyPr>
                      </wps:wsp>
                      <wps:wsp>
                        <wps:cNvPr id="126" name="Text Box 17"/>
                        <wps:cNvSpPr txBox="1">
                          <a:spLocks noChangeArrowheads="1"/>
                        </wps:cNvSpPr>
                        <wps:spPr bwMode="auto">
                          <a:xfrm>
                            <a:off x="357003" y="1769803"/>
                            <a:ext cx="1014209" cy="476901"/>
                          </a:xfrm>
                          <a:prstGeom prst="rect">
                            <a:avLst/>
                          </a:prstGeom>
                          <a:solidFill>
                            <a:srgbClr val="D7DCD2"/>
                          </a:solidFill>
                          <a:ln w="9525">
                            <a:solidFill>
                              <a:srgbClr val="000000"/>
                            </a:solidFill>
                            <a:miter lim="800000"/>
                            <a:headEnd/>
                            <a:tailEnd/>
                          </a:ln>
                        </wps:spPr>
                        <wps:txbx>
                          <w:txbxContent>
                            <w:p w14:paraId="1A05D672" w14:textId="77777777" w:rsidR="00EF0BD0" w:rsidRPr="00BC2439" w:rsidRDefault="00EF0BD0" w:rsidP="00EF0BD0">
                              <w:pPr>
                                <w:spacing w:after="0" w:line="240" w:lineRule="auto"/>
                                <w:rPr>
                                  <w:rFonts w:ascii="Times New Roman" w:hAnsi="Times New Roman" w:cs="Times New Roman"/>
                                  <w:sz w:val="18"/>
                                  <w:szCs w:val="18"/>
                                </w:rPr>
                              </w:pPr>
                              <w:r w:rsidRPr="00BC2439">
                                <w:rPr>
                                  <w:rFonts w:ascii="Times New Roman" w:hAnsi="Times New Roman" w:cs="Times New Roman"/>
                                  <w:sz w:val="18"/>
                                  <w:szCs w:val="18"/>
                                </w:rPr>
                                <w:t>Природні переваги</w:t>
                              </w:r>
                            </w:p>
                            <w:p w14:paraId="6D008F5B" w14:textId="77777777" w:rsidR="00EF0BD0" w:rsidRPr="00BC2439" w:rsidRDefault="00EF0BD0" w:rsidP="00EF0BD0">
                              <w:pPr>
                                <w:spacing w:after="0" w:line="240" w:lineRule="auto"/>
                                <w:rPr>
                                  <w:rFonts w:ascii="Times New Roman" w:hAnsi="Times New Roman" w:cs="Times New Roman"/>
                                  <w:sz w:val="18"/>
                                  <w:szCs w:val="18"/>
                                </w:rPr>
                              </w:pPr>
                              <w:r w:rsidRPr="00BC2439">
                                <w:rPr>
                                  <w:rFonts w:ascii="Times New Roman" w:hAnsi="Times New Roman" w:cs="Times New Roman"/>
                                  <w:sz w:val="18"/>
                                  <w:szCs w:val="18"/>
                                </w:rPr>
                                <w:t>Історія і культура</w:t>
                              </w:r>
                            </w:p>
                            <w:p w14:paraId="49887BE3" w14:textId="77777777" w:rsidR="00EF0BD0" w:rsidRPr="00BC2439" w:rsidRDefault="00EF0BD0" w:rsidP="00EF0BD0">
                              <w:pPr>
                                <w:spacing w:after="0" w:line="240" w:lineRule="auto"/>
                                <w:rPr>
                                  <w:rFonts w:ascii="Times New Roman" w:hAnsi="Times New Roman" w:cs="Times New Roman"/>
                                  <w:sz w:val="18"/>
                                  <w:szCs w:val="18"/>
                                </w:rPr>
                              </w:pPr>
                              <w:r w:rsidRPr="00BC2439">
                                <w:rPr>
                                  <w:rFonts w:ascii="Times New Roman" w:hAnsi="Times New Roman" w:cs="Times New Roman"/>
                                  <w:sz w:val="18"/>
                                  <w:szCs w:val="18"/>
                                </w:rPr>
                                <w:t>Унікальні навики</w:t>
                              </w:r>
                            </w:p>
                          </w:txbxContent>
                        </wps:txbx>
                        <wps:bodyPr rot="0" vert="horz" wrap="square" lIns="18000" tIns="10800" rIns="18000" bIns="10800" anchor="t" anchorCtr="0" upright="1">
                          <a:noAutofit/>
                        </wps:bodyPr>
                      </wps:wsp>
                      <wps:wsp>
                        <wps:cNvPr id="127" name="Text Box 18"/>
                        <wps:cNvSpPr txBox="1">
                          <a:spLocks noChangeArrowheads="1"/>
                        </wps:cNvSpPr>
                        <wps:spPr bwMode="auto">
                          <a:xfrm>
                            <a:off x="1452813" y="1541102"/>
                            <a:ext cx="547505" cy="357101"/>
                          </a:xfrm>
                          <a:prstGeom prst="rect">
                            <a:avLst/>
                          </a:prstGeom>
                          <a:solidFill>
                            <a:srgbClr val="D7DCD2"/>
                          </a:solidFill>
                          <a:ln w="9525">
                            <a:solidFill>
                              <a:srgbClr val="000000"/>
                            </a:solidFill>
                            <a:miter lim="800000"/>
                            <a:headEnd/>
                            <a:tailEnd/>
                          </a:ln>
                        </wps:spPr>
                        <wps:txbx>
                          <w:txbxContent>
                            <w:p w14:paraId="333044D6" w14:textId="77777777" w:rsidR="00EF0BD0" w:rsidRPr="008825A8" w:rsidRDefault="00EF0BD0" w:rsidP="00EF0BD0">
                              <w:pPr>
                                <w:spacing w:after="0" w:line="240" w:lineRule="auto"/>
                                <w:jc w:val="center"/>
                                <w:rPr>
                                  <w:rFonts w:ascii="Times New Roman" w:hAnsi="Times New Roman" w:cs="Times New Roman"/>
                                  <w:sz w:val="18"/>
                                  <w:szCs w:val="18"/>
                                </w:rPr>
                              </w:pPr>
                              <w:r w:rsidRPr="00BC2439">
                                <w:rPr>
                                  <w:rFonts w:ascii="Times New Roman" w:hAnsi="Times New Roman" w:cs="Times New Roman"/>
                                  <w:sz w:val="18"/>
                                  <w:szCs w:val="18"/>
                                </w:rPr>
                                <w:t xml:space="preserve">«Герої» </w:t>
                              </w:r>
                              <w:r>
                                <w:rPr>
                                  <w:rFonts w:ascii="Times New Roman" w:hAnsi="Times New Roman" w:cs="Times New Roman"/>
                                  <w:sz w:val="18"/>
                                  <w:szCs w:val="18"/>
                                </w:rPr>
                                <w:t>агломер-ї</w:t>
                              </w:r>
                            </w:p>
                          </w:txbxContent>
                        </wps:txbx>
                        <wps:bodyPr rot="0" vert="horz" wrap="square" lIns="18000" tIns="10800" rIns="18000" bIns="10800" anchor="ctr" anchorCtr="0" upright="1">
                          <a:noAutofit/>
                        </wps:bodyPr>
                      </wps:wsp>
                      <wps:wsp>
                        <wps:cNvPr id="128" name="Text Box 19"/>
                        <wps:cNvSpPr txBox="1">
                          <a:spLocks noChangeArrowheads="1"/>
                        </wps:cNvSpPr>
                        <wps:spPr bwMode="auto">
                          <a:xfrm>
                            <a:off x="2128619" y="1425502"/>
                            <a:ext cx="1061809" cy="307700"/>
                          </a:xfrm>
                          <a:prstGeom prst="rect">
                            <a:avLst/>
                          </a:prstGeom>
                          <a:solidFill>
                            <a:srgbClr val="D7DCD2"/>
                          </a:solidFill>
                          <a:ln w="9525">
                            <a:solidFill>
                              <a:srgbClr val="000000"/>
                            </a:solidFill>
                            <a:miter lim="800000"/>
                            <a:headEnd/>
                            <a:tailEnd/>
                          </a:ln>
                        </wps:spPr>
                        <wps:txbx>
                          <w:txbxContent>
                            <w:p w14:paraId="35501EB7" w14:textId="77777777" w:rsidR="00EF0BD0" w:rsidRPr="00BC2439" w:rsidRDefault="00EF0BD0" w:rsidP="00EF0BD0">
                              <w:pPr>
                                <w:spacing w:after="0" w:line="240" w:lineRule="auto"/>
                                <w:rPr>
                                  <w:rFonts w:ascii="Times New Roman" w:hAnsi="Times New Roman" w:cs="Times New Roman"/>
                                  <w:sz w:val="18"/>
                                  <w:szCs w:val="18"/>
                                </w:rPr>
                              </w:pPr>
                              <w:r w:rsidRPr="00BC2439">
                                <w:rPr>
                                  <w:rFonts w:ascii="Times New Roman" w:hAnsi="Times New Roman" w:cs="Times New Roman"/>
                                  <w:sz w:val="18"/>
                                  <w:szCs w:val="18"/>
                                </w:rPr>
                                <w:t>Формування мережі</w:t>
                              </w:r>
                            </w:p>
                            <w:p w14:paraId="5DB71D55" w14:textId="77777777" w:rsidR="00EF0BD0" w:rsidRPr="00BC2439" w:rsidRDefault="00EF0BD0" w:rsidP="00EF0BD0">
                              <w:pPr>
                                <w:spacing w:after="0" w:line="240" w:lineRule="auto"/>
                                <w:rPr>
                                  <w:rFonts w:ascii="Times New Roman" w:hAnsi="Times New Roman" w:cs="Times New Roman"/>
                                  <w:sz w:val="18"/>
                                  <w:szCs w:val="18"/>
                                </w:rPr>
                              </w:pPr>
                              <w:r w:rsidRPr="00BC2439">
                                <w:rPr>
                                  <w:rFonts w:ascii="Times New Roman" w:hAnsi="Times New Roman" w:cs="Times New Roman"/>
                                  <w:sz w:val="18"/>
                                  <w:szCs w:val="18"/>
                                </w:rPr>
                                <w:t>Соціальний капітал</w:t>
                              </w:r>
                            </w:p>
                          </w:txbxContent>
                        </wps:txbx>
                        <wps:bodyPr rot="0" vert="horz" wrap="square" lIns="18000" tIns="10800" rIns="18000" bIns="10800" anchor="t" anchorCtr="0" upright="1">
                          <a:noAutofit/>
                        </wps:bodyPr>
                      </wps:wsp>
                      <wps:wsp>
                        <wps:cNvPr id="129" name="Text Box 20"/>
                        <wps:cNvSpPr txBox="1">
                          <a:spLocks noChangeArrowheads="1"/>
                        </wps:cNvSpPr>
                        <wps:spPr bwMode="auto">
                          <a:xfrm>
                            <a:off x="2962626" y="1943203"/>
                            <a:ext cx="662206" cy="372301"/>
                          </a:xfrm>
                          <a:prstGeom prst="rect">
                            <a:avLst/>
                          </a:prstGeom>
                          <a:solidFill>
                            <a:srgbClr val="D7DCD2"/>
                          </a:solidFill>
                          <a:ln w="9525">
                            <a:solidFill>
                              <a:srgbClr val="000000"/>
                            </a:solidFill>
                            <a:miter lim="800000"/>
                            <a:headEnd/>
                            <a:tailEnd/>
                          </a:ln>
                        </wps:spPr>
                        <wps:txbx>
                          <w:txbxContent>
                            <w:p w14:paraId="2A8A2920" w14:textId="77777777" w:rsidR="00EF0BD0" w:rsidRPr="00BC2439" w:rsidRDefault="00EF0BD0" w:rsidP="00EF0BD0">
                              <w:pPr>
                                <w:spacing w:after="0" w:line="240" w:lineRule="auto"/>
                                <w:jc w:val="center"/>
                                <w:rPr>
                                  <w:rFonts w:ascii="Times New Roman" w:hAnsi="Times New Roman" w:cs="Times New Roman"/>
                                  <w:sz w:val="18"/>
                                  <w:szCs w:val="18"/>
                                </w:rPr>
                              </w:pPr>
                              <w:r w:rsidRPr="00BC2439">
                                <w:rPr>
                                  <w:rFonts w:ascii="Times New Roman" w:hAnsi="Times New Roman" w:cs="Times New Roman"/>
                                  <w:sz w:val="18"/>
                                  <w:szCs w:val="18"/>
                                </w:rPr>
                                <w:t>Ромб</w:t>
                              </w:r>
                            </w:p>
                            <w:p w14:paraId="115880A7" w14:textId="77777777" w:rsidR="00EF0BD0" w:rsidRPr="00BC2439" w:rsidRDefault="00EF0BD0" w:rsidP="00EF0BD0">
                              <w:pPr>
                                <w:spacing w:after="0" w:line="240" w:lineRule="auto"/>
                                <w:jc w:val="center"/>
                                <w:rPr>
                                  <w:rFonts w:ascii="Times New Roman" w:hAnsi="Times New Roman" w:cs="Times New Roman"/>
                                  <w:sz w:val="18"/>
                                  <w:szCs w:val="18"/>
                                </w:rPr>
                              </w:pPr>
                              <w:r w:rsidRPr="00BC2439">
                                <w:rPr>
                                  <w:rFonts w:ascii="Times New Roman" w:hAnsi="Times New Roman" w:cs="Times New Roman"/>
                                  <w:sz w:val="18"/>
                                  <w:szCs w:val="18"/>
                                </w:rPr>
                                <w:t>Портера</w:t>
                              </w:r>
                            </w:p>
                          </w:txbxContent>
                        </wps:txbx>
                        <wps:bodyPr rot="0" vert="horz" wrap="square" lIns="18000" tIns="10800" rIns="18000" bIns="10800" anchor="ctr" anchorCtr="0" upright="1">
                          <a:noAutofit/>
                        </wps:bodyPr>
                      </wps:wsp>
                      <wps:wsp>
                        <wps:cNvPr id="130" name="Text Box 21"/>
                        <wps:cNvSpPr txBox="1">
                          <a:spLocks noChangeArrowheads="1"/>
                        </wps:cNvSpPr>
                        <wps:spPr bwMode="auto">
                          <a:xfrm>
                            <a:off x="4799743" y="281600"/>
                            <a:ext cx="1144310" cy="600901"/>
                          </a:xfrm>
                          <a:prstGeom prst="rect">
                            <a:avLst/>
                          </a:prstGeom>
                          <a:solidFill>
                            <a:srgbClr val="D7DCD2"/>
                          </a:solidFill>
                          <a:ln w="9525">
                            <a:solidFill>
                              <a:srgbClr val="000000"/>
                            </a:solidFill>
                            <a:miter lim="800000"/>
                            <a:headEnd/>
                            <a:tailEnd/>
                          </a:ln>
                        </wps:spPr>
                        <wps:txbx>
                          <w:txbxContent>
                            <w:p w14:paraId="0653EFA2" w14:textId="77777777" w:rsidR="00EF0BD0" w:rsidRPr="00BC2439" w:rsidRDefault="00EF0BD0" w:rsidP="00EF0BD0">
                              <w:pPr>
                                <w:spacing w:after="0" w:line="240" w:lineRule="auto"/>
                                <w:rPr>
                                  <w:rFonts w:ascii="Times New Roman" w:hAnsi="Times New Roman" w:cs="Times New Roman"/>
                                  <w:sz w:val="18"/>
                                  <w:szCs w:val="18"/>
                                </w:rPr>
                              </w:pPr>
                              <w:r w:rsidRPr="00BC2439">
                                <w:rPr>
                                  <w:rFonts w:ascii="Times New Roman" w:hAnsi="Times New Roman" w:cs="Times New Roman"/>
                                  <w:sz w:val="18"/>
                                  <w:szCs w:val="18"/>
                                </w:rPr>
                                <w:t>Ефект масштабу</w:t>
                              </w:r>
                            </w:p>
                            <w:p w14:paraId="5D1CDD5C" w14:textId="77777777" w:rsidR="00EF0BD0" w:rsidRPr="00BC2439" w:rsidRDefault="00EF0BD0" w:rsidP="00EF0BD0">
                              <w:pPr>
                                <w:spacing w:after="0" w:line="240" w:lineRule="auto"/>
                                <w:rPr>
                                  <w:rFonts w:ascii="Times New Roman" w:hAnsi="Times New Roman" w:cs="Times New Roman"/>
                                  <w:sz w:val="18"/>
                                  <w:szCs w:val="18"/>
                                </w:rPr>
                              </w:pPr>
                              <w:r w:rsidRPr="00BC2439">
                                <w:rPr>
                                  <w:rFonts w:ascii="Times New Roman" w:hAnsi="Times New Roman" w:cs="Times New Roman"/>
                                  <w:sz w:val="18"/>
                                  <w:szCs w:val="18"/>
                                </w:rPr>
                                <w:t>Нова теорія торгівлі</w:t>
                              </w:r>
                            </w:p>
                            <w:p w14:paraId="37650583" w14:textId="77777777" w:rsidR="00EF0BD0" w:rsidRPr="00BC2439" w:rsidRDefault="00EF0BD0" w:rsidP="00EF0BD0">
                              <w:pPr>
                                <w:spacing w:after="0" w:line="240" w:lineRule="auto"/>
                                <w:rPr>
                                  <w:rFonts w:ascii="Times New Roman" w:hAnsi="Times New Roman" w:cs="Times New Roman"/>
                                  <w:sz w:val="18"/>
                                  <w:szCs w:val="18"/>
                                </w:rPr>
                              </w:pPr>
                              <w:r w:rsidRPr="00BC2439">
                                <w:rPr>
                                  <w:rFonts w:ascii="Times New Roman" w:hAnsi="Times New Roman" w:cs="Times New Roman"/>
                                  <w:sz w:val="18"/>
                                  <w:szCs w:val="18"/>
                                </w:rPr>
                                <w:t>Нова економічна географія</w:t>
                              </w:r>
                            </w:p>
                          </w:txbxContent>
                        </wps:txbx>
                        <wps:bodyPr rot="0" vert="horz" wrap="square" lIns="18000" tIns="10800" rIns="18000" bIns="10800" anchor="t" anchorCtr="0" upright="1">
                          <a:noAutofit/>
                        </wps:bodyPr>
                      </wps:wsp>
                      <wps:wsp>
                        <wps:cNvPr id="131" name="Text Box 22"/>
                        <wps:cNvSpPr txBox="1">
                          <a:spLocks noChangeArrowheads="1"/>
                        </wps:cNvSpPr>
                        <wps:spPr bwMode="auto">
                          <a:xfrm>
                            <a:off x="3289929" y="1092302"/>
                            <a:ext cx="766007" cy="448801"/>
                          </a:xfrm>
                          <a:prstGeom prst="rect">
                            <a:avLst/>
                          </a:prstGeom>
                          <a:solidFill>
                            <a:srgbClr val="D7DCD2"/>
                          </a:solidFill>
                          <a:ln w="9525">
                            <a:solidFill>
                              <a:srgbClr val="000000"/>
                            </a:solidFill>
                            <a:miter lim="800000"/>
                            <a:headEnd/>
                            <a:tailEnd/>
                          </a:ln>
                        </wps:spPr>
                        <wps:txbx>
                          <w:txbxContent>
                            <w:p w14:paraId="162DE9A3" w14:textId="77777777" w:rsidR="00EF0BD0" w:rsidRPr="00BC2439" w:rsidRDefault="00EF0BD0" w:rsidP="00EF0BD0">
                              <w:pPr>
                                <w:spacing w:after="0" w:line="240" w:lineRule="auto"/>
                                <w:jc w:val="center"/>
                                <w:rPr>
                                  <w:rFonts w:ascii="Times New Roman" w:hAnsi="Times New Roman" w:cs="Times New Roman"/>
                                  <w:sz w:val="18"/>
                                  <w:szCs w:val="18"/>
                                </w:rPr>
                              </w:pPr>
                              <w:r w:rsidRPr="00BC2439">
                                <w:rPr>
                                  <w:rFonts w:ascii="Times New Roman" w:hAnsi="Times New Roman" w:cs="Times New Roman"/>
                                  <w:sz w:val="18"/>
                                  <w:szCs w:val="18"/>
                                </w:rPr>
                                <w:t>Національна та регіональна політика</w:t>
                              </w:r>
                            </w:p>
                          </w:txbxContent>
                        </wps:txbx>
                        <wps:bodyPr rot="0" vert="horz" wrap="square" lIns="18000" tIns="10800" rIns="18000" bIns="10800" anchor="t" anchorCtr="0" upright="1">
                          <a:noAutofit/>
                        </wps:bodyPr>
                      </wps:wsp>
                      <wps:wsp>
                        <wps:cNvPr id="132" name="Text Box 23"/>
                        <wps:cNvSpPr txBox="1">
                          <a:spLocks noChangeArrowheads="1"/>
                        </wps:cNvSpPr>
                        <wps:spPr bwMode="auto">
                          <a:xfrm>
                            <a:off x="3539831" y="547401"/>
                            <a:ext cx="1015109" cy="476901"/>
                          </a:xfrm>
                          <a:prstGeom prst="rect">
                            <a:avLst/>
                          </a:prstGeom>
                          <a:solidFill>
                            <a:srgbClr val="D7DCD2"/>
                          </a:solidFill>
                          <a:ln w="9525">
                            <a:solidFill>
                              <a:srgbClr val="000000"/>
                            </a:solidFill>
                            <a:miter lim="800000"/>
                            <a:headEnd/>
                            <a:tailEnd/>
                          </a:ln>
                        </wps:spPr>
                        <wps:txbx>
                          <w:txbxContent>
                            <w:p w14:paraId="2063A9C0" w14:textId="77777777" w:rsidR="00EF0BD0" w:rsidRPr="00BC2439" w:rsidRDefault="00EF0BD0" w:rsidP="00EF0BD0">
                              <w:pPr>
                                <w:spacing w:after="0" w:line="240" w:lineRule="auto"/>
                                <w:jc w:val="center"/>
                                <w:rPr>
                                  <w:rFonts w:ascii="Times New Roman" w:hAnsi="Times New Roman" w:cs="Times New Roman"/>
                                  <w:sz w:val="18"/>
                                  <w:szCs w:val="18"/>
                                </w:rPr>
                              </w:pPr>
                              <w:r w:rsidRPr="00BC2439">
                                <w:rPr>
                                  <w:rFonts w:ascii="Times New Roman" w:hAnsi="Times New Roman" w:cs="Times New Roman"/>
                                  <w:sz w:val="18"/>
                                  <w:szCs w:val="18"/>
                                </w:rPr>
                                <w:t>Залучення до глобального ринку факторів і товарів</w:t>
                              </w:r>
                            </w:p>
                          </w:txbxContent>
                        </wps:txbx>
                        <wps:bodyPr rot="0" vert="horz" wrap="square" lIns="18000" tIns="10800" rIns="18000" bIns="10800" anchor="t" anchorCtr="0" upright="1">
                          <a:noAutofit/>
                        </wps:bodyPr>
                      </wps:wsp>
                      <wps:wsp>
                        <wps:cNvPr id="133" name="Text Box 24"/>
                        <wps:cNvSpPr txBox="1">
                          <a:spLocks noChangeArrowheads="1"/>
                        </wps:cNvSpPr>
                        <wps:spPr bwMode="auto">
                          <a:xfrm>
                            <a:off x="0" y="93500"/>
                            <a:ext cx="233702" cy="93080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DC47ED7" w14:textId="77777777" w:rsidR="00EF0BD0" w:rsidRPr="00BC2439" w:rsidRDefault="00EF0BD0" w:rsidP="00EF0BD0">
                              <w:pPr>
                                <w:spacing w:after="0" w:line="240" w:lineRule="auto"/>
                                <w:jc w:val="center"/>
                                <w:rPr>
                                  <w:rFonts w:ascii="Times New Roman" w:hAnsi="Times New Roman" w:cs="Times New Roman"/>
                                  <w:b/>
                                  <w:szCs w:val="28"/>
                                </w:rPr>
                              </w:pPr>
                              <w:r w:rsidRPr="00BC2439">
                                <w:rPr>
                                  <w:rFonts w:ascii="Times New Roman" w:hAnsi="Times New Roman" w:cs="Times New Roman"/>
                                  <w:b/>
                                  <w:szCs w:val="28"/>
                                </w:rPr>
                                <w:t>Динаміка</w:t>
                              </w:r>
                            </w:p>
                          </w:txbxContent>
                        </wps:txbx>
                        <wps:bodyPr rot="0" vert="vert270" wrap="square" lIns="0" tIns="0" rIns="0" bIns="0" anchor="t" anchorCtr="0" upright="1">
                          <a:noAutofit/>
                        </wps:bodyPr>
                      </wps:wsp>
                      <wps:wsp>
                        <wps:cNvPr id="134" name="Text Box 25"/>
                        <wps:cNvSpPr txBox="1">
                          <a:spLocks noChangeArrowheads="1"/>
                        </wps:cNvSpPr>
                        <wps:spPr bwMode="auto">
                          <a:xfrm>
                            <a:off x="5238446" y="3045705"/>
                            <a:ext cx="705606" cy="182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3E71646E" w14:textId="77777777" w:rsidR="00EF0BD0" w:rsidRPr="00BC2439" w:rsidRDefault="00EF0BD0" w:rsidP="00EF0BD0">
                              <w:pPr>
                                <w:spacing w:after="0" w:line="240" w:lineRule="auto"/>
                                <w:jc w:val="right"/>
                                <w:rPr>
                                  <w:rFonts w:ascii="Times New Roman" w:hAnsi="Times New Roman" w:cs="Times New Roman"/>
                                  <w:b/>
                                  <w:szCs w:val="28"/>
                                </w:rPr>
                              </w:pPr>
                              <w:r w:rsidRPr="00BC2439">
                                <w:rPr>
                                  <w:rFonts w:ascii="Times New Roman" w:hAnsi="Times New Roman" w:cs="Times New Roman"/>
                                  <w:b/>
                                  <w:szCs w:val="28"/>
                                </w:rPr>
                                <w:t>Час</w:t>
                              </w:r>
                            </w:p>
                          </w:txbxContent>
                        </wps:txbx>
                        <wps:bodyPr rot="0" vert="horz" wrap="square" lIns="0" tIns="0" rIns="0" bIns="0" anchor="t" anchorCtr="0" upright="1">
                          <a:noAutofit/>
                        </wps:bodyPr>
                      </wps:wsp>
                    </wpc:wpc>
                  </a:graphicData>
                </a:graphic>
              </wp:inline>
            </w:drawing>
          </mc:Choice>
          <mc:Fallback>
            <w:pict>
              <v:group w14:anchorId="58F5D940" id="Полотно 135" o:spid="_x0000_s1040" editas="canvas" style="width:488.65pt;height:254.15pt;mso-position-horizontal-relative:char;mso-position-vertical-relative:line" coordsize="62058,32277"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">
                <v:shape id="_x0000_s1041" type="#_x0000_t75" style="position:absolute;width:62058;height:32277;visibility:visible;mso-wrap-style:square">
                  <v:fill o:detectmouseclick="t"/>
                  <v:path o:connecttype="none"/>
                </v:shape>
                <v:shapetype id="_x0000_t32" coordsize="21600,21600" o:spt="32" o:oned="t" path="m,l21600,21600e" filled="f">
                  <v:path arrowok="t" fillok="f" o:connecttype="none"/>
                  <o:lock v:ext="edit" shapetype="t"/>
                </v:shapetype>
                <v:shape id="AutoShape 4" o:spid="_x0000_s1042" type="#_x0000_t32" style="position:absolute;left:2898;width:9;height:29522;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" strokeweight="4pt">
                  <v:stroke endarrow="block"/>
                </v:shape>
                <v:shape id="AutoShape 5" o:spid="_x0000_s1043" type="#_x0000_t32" style="position:absolute;left:2898;top:29522;width:55964;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" strokeweight="4pt">
                  <v:stroke endarrow="block"/>
                </v:shape>
                <v:shape id="AutoShape 6" o:spid="_x0000_s1044" type="#_x0000_t32" style="position:absolute;left:20708;top:935;width:9;height:2858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" strokecolor="gray" strokeweight="2pt">
                  <v:stroke dashstyle="longDash"/>
                </v:shape>
                <v:shape id="AutoShape 7" o:spid="_x0000_s1045" type="#_x0000_t32" style="position:absolute;left:38807;top:935;width:17;height:28970;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" strokecolor="gray" strokeweight="2pt">
                  <v:stroke dashstyle="longDash"/>
                </v:shape>
                <v:shape id="Freeform 8" o:spid="_x0000_s1046" style="position:absolute;left:3094;top:10923;width:55105;height:18327;visibility:visible;mso-wrap-style:square;v-text-anchor:top" coordsize="8932,435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" path="m,4357c454,3860,909,3364,1538,2955,2167,2546,3205,2120,3773,1905v568,-215,885,-190,1170,-240c5228,1615,5205,1653,5485,1605v280,-48,722,-95,1138,-225c7039,1250,7620,1032,7980,825,8340,618,8634,270,8783,135,8932,,8902,7,8873,15e" filled="f" strokecolor="#b3bda9" strokeweight="4pt">
                  <v:stroke dashstyle="1 1"/>
                  <v:path arrowok="t" o:connecttype="custom" o:connectlocs="0,770915139;585384781,522849092;1436058200,337065082;1881376819,294600382;2087670131,283983997;2147483646,244173078;2147483646,145973090;2147483646,23886552;2147483646,2654201" o:connectangles="0,0,0,0,0,0,0,0,0"/>
                </v:shape>
                <v:shape id="Freeform 9" o:spid="_x0000_s1047" style="position:absolute;left:37107;top:19432;width:19740;height:4378;rotation:663358fd;visibility:visible;mso-wrap-style:square;v-text-anchor:top" coordsize="3110,6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" path="m,c393,13,787,27,1220,105v433,78,1065,262,1380,360c2915,563,3025,653,3110,690e" filled="f" strokecolor="#b3bda9" strokeweight="4pt">
                  <v:stroke dashstyle="1 1"/>
                  <v:path arrowok="t" o:connecttype="custom" o:connectlocs="0,0;491508652,42269369;1047476893,187194190;1252943500,277772045" o:connectangles="0,0,0,0"/>
                </v:shape>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AutoShape 10" o:spid="_x0000_s1048" type="#_x0000_t87" style="position:absolute;left:11366;top:21217;width:901;height:17793;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"/>
                <v:shape id="AutoShape 11" o:spid="_x0000_s1049" type="#_x0000_t87" style="position:absolute;left:29310;top:21311;width:901;height:18090;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"/>
                <v:shape id="AutoShape 12" o:spid="_x0000_s1050" type="#_x0000_t87" style="position:absolute;left:47725;top:20749;width:901;height:18729;rotation:-9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"/>
                <v:shapetype id="_x0000_t202" coordsize="21600,21600" o:spt="202" path="m,l,21600r21600,l21600,xe">
                  <v:stroke joinstyle="miter"/>
                  <v:path gradientshapeok="t" o:connecttype="rect"/>
                </v:shapetype>
                <v:shape id="Text Box 13" o:spid="_x0000_s1051" type="#_x0000_t202" style="position:absolute;left:50284;top:14255;width:10677;height:5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" filled="f" stroked="f">
                  <v:textbox>
                    <w:txbxContent>
                      <w:p w14:paraId="07569C3F" w14:textId="77777777" w:rsidR="00EF0BD0" w:rsidRPr="00BC2439" w:rsidRDefault="00EF0BD0" w:rsidP="00EF0BD0">
                        <w:pPr>
                          <w:spacing w:after="0" w:line="240" w:lineRule="auto"/>
                          <w:jc w:val="center"/>
                          <w:rPr>
                            <w:rFonts w:ascii="Times New Roman" w:hAnsi="Times New Roman" w:cs="Times New Roman"/>
                            <w:b/>
                            <w:sz w:val="24"/>
                            <w:szCs w:val="24"/>
                          </w:rPr>
                        </w:pPr>
                        <w:r w:rsidRPr="00BC2439">
                          <w:rPr>
                            <w:rFonts w:ascii="Times New Roman" w:hAnsi="Times New Roman" w:cs="Times New Roman"/>
                            <w:b/>
                            <w:sz w:val="24"/>
                            <w:szCs w:val="24"/>
                          </w:rPr>
                          <w:t>Ренесанс</w:t>
                        </w:r>
                      </w:p>
                    </w:txbxContent>
                  </v:textbox>
                </v:shape>
                <v:shape id="Text Box 14" o:spid="_x0000_s1052" type="#_x0000_t202" style="position:absolute;left:25580;top:24762;width:10668;height:51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" filled="f" stroked="f">
                  <v:textbox>
                    <w:txbxContent>
                      <w:p w14:paraId="5664D208" w14:textId="77777777" w:rsidR="00EF0BD0" w:rsidRPr="00BC2439" w:rsidRDefault="00EF0BD0" w:rsidP="00EF0BD0">
                        <w:pPr>
                          <w:spacing w:after="0" w:line="240" w:lineRule="auto"/>
                          <w:jc w:val="center"/>
                          <w:rPr>
                            <w:rFonts w:ascii="Times New Roman" w:hAnsi="Times New Roman" w:cs="Times New Roman"/>
                            <w:b/>
                            <w:sz w:val="24"/>
                            <w:szCs w:val="24"/>
                          </w:rPr>
                        </w:pPr>
                        <w:r w:rsidRPr="00BC2439">
                          <w:rPr>
                            <w:rFonts w:ascii="Times New Roman" w:hAnsi="Times New Roman" w:cs="Times New Roman"/>
                            <w:b/>
                            <w:sz w:val="24"/>
                            <w:szCs w:val="24"/>
                          </w:rPr>
                          <w:t>Стадія зрілості</w:t>
                        </w:r>
                      </w:p>
                    </w:txbxContent>
                  </v:textbox>
                </v:shape>
                <v:shape id="Text Box 15" o:spid="_x0000_s1053" type="#_x0000_t202" style="position:absolute;left:41698;top:24779;width:10677;height:512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" filled="f" stroked="f">
                  <v:textbox>
                    <w:txbxContent>
                      <w:p w14:paraId="769516B0" w14:textId="77777777" w:rsidR="00EF0BD0" w:rsidRPr="00BC2439" w:rsidRDefault="00EF0BD0" w:rsidP="00EF0BD0">
                        <w:pPr>
                          <w:spacing w:after="0" w:line="240" w:lineRule="auto"/>
                          <w:jc w:val="center"/>
                          <w:rPr>
                            <w:rFonts w:ascii="Times New Roman" w:hAnsi="Times New Roman" w:cs="Times New Roman"/>
                            <w:b/>
                            <w:sz w:val="24"/>
                            <w:szCs w:val="24"/>
                          </w:rPr>
                        </w:pPr>
                        <w:r w:rsidRPr="00BC2439">
                          <w:rPr>
                            <w:rFonts w:ascii="Times New Roman" w:hAnsi="Times New Roman" w:cs="Times New Roman"/>
                            <w:b/>
                            <w:sz w:val="24"/>
                            <w:szCs w:val="24"/>
                          </w:rPr>
                          <w:t xml:space="preserve">Занепад </w:t>
                        </w:r>
                      </w:p>
                    </w:txbxContent>
                  </v:textbox>
                </v:shape>
                <v:shape id="Text Box 16" o:spid="_x0000_s1054" type="#_x0000_t202" style="position:absolute;left:8147;top:24765;width:13138;height:513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" filled="f" stroked="f">
                  <v:textbox>
                    <w:txbxContent>
                      <w:p w14:paraId="630F8950" w14:textId="77777777" w:rsidR="00EF0BD0" w:rsidRPr="008825A8" w:rsidRDefault="00EF0BD0" w:rsidP="00EF0BD0">
                        <w:pPr>
                          <w:spacing w:after="0" w:line="240" w:lineRule="auto"/>
                          <w:jc w:val="center"/>
                          <w:rPr>
                            <w:rFonts w:ascii="Times New Roman" w:hAnsi="Times New Roman" w:cs="Times New Roman"/>
                            <w:b/>
                            <w:sz w:val="24"/>
                            <w:szCs w:val="24"/>
                          </w:rPr>
                        </w:pPr>
                        <w:r w:rsidRPr="00BC2439">
                          <w:rPr>
                            <w:rFonts w:ascii="Times New Roman" w:hAnsi="Times New Roman" w:cs="Times New Roman"/>
                            <w:b/>
                            <w:sz w:val="24"/>
                            <w:szCs w:val="24"/>
                          </w:rPr>
                          <w:t xml:space="preserve">Становлення </w:t>
                        </w:r>
                        <w:r>
                          <w:rPr>
                            <w:rFonts w:ascii="Times New Roman" w:hAnsi="Times New Roman" w:cs="Times New Roman"/>
                            <w:b/>
                            <w:sz w:val="24"/>
                            <w:szCs w:val="24"/>
                          </w:rPr>
                          <w:t>агломерації</w:t>
                        </w:r>
                      </w:p>
                    </w:txbxContent>
                  </v:textbox>
                </v:shape>
                <v:shape id="Text Box 17" o:spid="_x0000_s1055" type="#_x0000_t202" style="position:absolute;left:3570;top:17698;width:10142;height:47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" fillcolor="#d7dcd2">
                  <v:textbox inset=".5mm,.3mm,.5mm,.3mm">
                    <w:txbxContent>
                      <w:p w14:paraId="1A05D672" w14:textId="77777777" w:rsidR="00EF0BD0" w:rsidRPr="00BC2439" w:rsidRDefault="00EF0BD0" w:rsidP="00EF0BD0">
                        <w:pPr>
                          <w:spacing w:after="0" w:line="240" w:lineRule="auto"/>
                          <w:rPr>
                            <w:rFonts w:ascii="Times New Roman" w:hAnsi="Times New Roman" w:cs="Times New Roman"/>
                            <w:sz w:val="18"/>
                            <w:szCs w:val="18"/>
                          </w:rPr>
                        </w:pPr>
                        <w:r w:rsidRPr="00BC2439">
                          <w:rPr>
                            <w:rFonts w:ascii="Times New Roman" w:hAnsi="Times New Roman" w:cs="Times New Roman"/>
                            <w:sz w:val="18"/>
                            <w:szCs w:val="18"/>
                          </w:rPr>
                          <w:t>Природні переваги</w:t>
                        </w:r>
                      </w:p>
                      <w:p w14:paraId="6D008F5B" w14:textId="77777777" w:rsidR="00EF0BD0" w:rsidRPr="00BC2439" w:rsidRDefault="00EF0BD0" w:rsidP="00EF0BD0">
                        <w:pPr>
                          <w:spacing w:after="0" w:line="240" w:lineRule="auto"/>
                          <w:rPr>
                            <w:rFonts w:ascii="Times New Roman" w:hAnsi="Times New Roman" w:cs="Times New Roman"/>
                            <w:sz w:val="18"/>
                            <w:szCs w:val="18"/>
                          </w:rPr>
                        </w:pPr>
                        <w:r w:rsidRPr="00BC2439">
                          <w:rPr>
                            <w:rFonts w:ascii="Times New Roman" w:hAnsi="Times New Roman" w:cs="Times New Roman"/>
                            <w:sz w:val="18"/>
                            <w:szCs w:val="18"/>
                          </w:rPr>
                          <w:t>Історія і культура</w:t>
                        </w:r>
                      </w:p>
                      <w:p w14:paraId="49887BE3" w14:textId="77777777" w:rsidR="00EF0BD0" w:rsidRPr="00BC2439" w:rsidRDefault="00EF0BD0" w:rsidP="00EF0BD0">
                        <w:pPr>
                          <w:spacing w:after="0" w:line="240" w:lineRule="auto"/>
                          <w:rPr>
                            <w:rFonts w:ascii="Times New Roman" w:hAnsi="Times New Roman" w:cs="Times New Roman"/>
                            <w:sz w:val="18"/>
                            <w:szCs w:val="18"/>
                          </w:rPr>
                        </w:pPr>
                        <w:r w:rsidRPr="00BC2439">
                          <w:rPr>
                            <w:rFonts w:ascii="Times New Roman" w:hAnsi="Times New Roman" w:cs="Times New Roman"/>
                            <w:sz w:val="18"/>
                            <w:szCs w:val="18"/>
                          </w:rPr>
                          <w:t>Унікальні навики</w:t>
                        </w:r>
                      </w:p>
                    </w:txbxContent>
                  </v:textbox>
                </v:shape>
                <v:shape id="Text Box 18" o:spid="_x0000_s1056" type="#_x0000_t202" style="position:absolute;left:14528;top:15411;width:5475;height:357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" fillcolor="#d7dcd2">
                  <v:textbox inset=".5mm,.3mm,.5mm,.3mm">
                    <w:txbxContent>
                      <w:p w14:paraId="333044D6" w14:textId="77777777" w:rsidR="00EF0BD0" w:rsidRPr="008825A8" w:rsidRDefault="00EF0BD0" w:rsidP="00EF0BD0">
                        <w:pPr>
                          <w:spacing w:after="0" w:line="240" w:lineRule="auto"/>
                          <w:jc w:val="center"/>
                          <w:rPr>
                            <w:rFonts w:ascii="Times New Roman" w:hAnsi="Times New Roman" w:cs="Times New Roman"/>
                            <w:sz w:val="18"/>
                            <w:szCs w:val="18"/>
                          </w:rPr>
                        </w:pPr>
                        <w:r w:rsidRPr="00BC2439">
                          <w:rPr>
                            <w:rFonts w:ascii="Times New Roman" w:hAnsi="Times New Roman" w:cs="Times New Roman"/>
                            <w:sz w:val="18"/>
                            <w:szCs w:val="18"/>
                          </w:rPr>
                          <w:t xml:space="preserve">«Герої» </w:t>
                        </w:r>
                        <w:proofErr w:type="spellStart"/>
                        <w:r>
                          <w:rPr>
                            <w:rFonts w:ascii="Times New Roman" w:hAnsi="Times New Roman" w:cs="Times New Roman"/>
                            <w:sz w:val="18"/>
                            <w:szCs w:val="18"/>
                          </w:rPr>
                          <w:t>агломер</w:t>
                        </w:r>
                        <w:proofErr w:type="spellEnd"/>
                        <w:r>
                          <w:rPr>
                            <w:rFonts w:ascii="Times New Roman" w:hAnsi="Times New Roman" w:cs="Times New Roman"/>
                            <w:sz w:val="18"/>
                            <w:szCs w:val="18"/>
                          </w:rPr>
                          <w:t>-ї</w:t>
                        </w:r>
                      </w:p>
                    </w:txbxContent>
                  </v:textbox>
                </v:shape>
                <v:shape id="Text Box 19" o:spid="_x0000_s1057" type="#_x0000_t202" style="position:absolute;left:21286;top:14255;width:10618;height:30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" fillcolor="#d7dcd2">
                  <v:textbox inset=".5mm,.3mm,.5mm,.3mm">
                    <w:txbxContent>
                      <w:p w14:paraId="35501EB7" w14:textId="77777777" w:rsidR="00EF0BD0" w:rsidRPr="00BC2439" w:rsidRDefault="00EF0BD0" w:rsidP="00EF0BD0">
                        <w:pPr>
                          <w:spacing w:after="0" w:line="240" w:lineRule="auto"/>
                          <w:rPr>
                            <w:rFonts w:ascii="Times New Roman" w:hAnsi="Times New Roman" w:cs="Times New Roman"/>
                            <w:sz w:val="18"/>
                            <w:szCs w:val="18"/>
                          </w:rPr>
                        </w:pPr>
                        <w:r w:rsidRPr="00BC2439">
                          <w:rPr>
                            <w:rFonts w:ascii="Times New Roman" w:hAnsi="Times New Roman" w:cs="Times New Roman"/>
                            <w:sz w:val="18"/>
                            <w:szCs w:val="18"/>
                          </w:rPr>
                          <w:t>Формування мережі</w:t>
                        </w:r>
                      </w:p>
                      <w:p w14:paraId="5DB71D55" w14:textId="77777777" w:rsidR="00EF0BD0" w:rsidRPr="00BC2439" w:rsidRDefault="00EF0BD0" w:rsidP="00EF0BD0">
                        <w:pPr>
                          <w:spacing w:after="0" w:line="240" w:lineRule="auto"/>
                          <w:rPr>
                            <w:rFonts w:ascii="Times New Roman" w:hAnsi="Times New Roman" w:cs="Times New Roman"/>
                            <w:sz w:val="18"/>
                            <w:szCs w:val="18"/>
                          </w:rPr>
                        </w:pPr>
                        <w:r w:rsidRPr="00BC2439">
                          <w:rPr>
                            <w:rFonts w:ascii="Times New Roman" w:hAnsi="Times New Roman" w:cs="Times New Roman"/>
                            <w:sz w:val="18"/>
                            <w:szCs w:val="18"/>
                          </w:rPr>
                          <w:t>Соціальний капітал</w:t>
                        </w:r>
                      </w:p>
                    </w:txbxContent>
                  </v:textbox>
                </v:shape>
                <v:shape id="Text Box 20" o:spid="_x0000_s1058" type="#_x0000_t202" style="position:absolute;left:29626;top:19432;width:6622;height:3723;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" fillcolor="#d7dcd2">
                  <v:textbox inset=".5mm,.3mm,.5mm,.3mm">
                    <w:txbxContent>
                      <w:p w14:paraId="2A8A2920" w14:textId="77777777" w:rsidR="00EF0BD0" w:rsidRPr="00BC2439" w:rsidRDefault="00EF0BD0" w:rsidP="00EF0BD0">
                        <w:pPr>
                          <w:spacing w:after="0" w:line="240" w:lineRule="auto"/>
                          <w:jc w:val="center"/>
                          <w:rPr>
                            <w:rFonts w:ascii="Times New Roman" w:hAnsi="Times New Roman" w:cs="Times New Roman"/>
                            <w:sz w:val="18"/>
                            <w:szCs w:val="18"/>
                          </w:rPr>
                        </w:pPr>
                        <w:r w:rsidRPr="00BC2439">
                          <w:rPr>
                            <w:rFonts w:ascii="Times New Roman" w:hAnsi="Times New Roman" w:cs="Times New Roman"/>
                            <w:sz w:val="18"/>
                            <w:szCs w:val="18"/>
                          </w:rPr>
                          <w:t>Ромб</w:t>
                        </w:r>
                      </w:p>
                      <w:p w14:paraId="115880A7" w14:textId="77777777" w:rsidR="00EF0BD0" w:rsidRPr="00BC2439" w:rsidRDefault="00EF0BD0" w:rsidP="00EF0BD0">
                        <w:pPr>
                          <w:spacing w:after="0" w:line="240" w:lineRule="auto"/>
                          <w:jc w:val="center"/>
                          <w:rPr>
                            <w:rFonts w:ascii="Times New Roman" w:hAnsi="Times New Roman" w:cs="Times New Roman"/>
                            <w:sz w:val="18"/>
                            <w:szCs w:val="18"/>
                          </w:rPr>
                        </w:pPr>
                        <w:r w:rsidRPr="00BC2439">
                          <w:rPr>
                            <w:rFonts w:ascii="Times New Roman" w:hAnsi="Times New Roman" w:cs="Times New Roman"/>
                            <w:sz w:val="18"/>
                            <w:szCs w:val="18"/>
                          </w:rPr>
                          <w:t>Портера</w:t>
                        </w:r>
                      </w:p>
                    </w:txbxContent>
                  </v:textbox>
                </v:shape>
                <v:shape id="Text Box 21" o:spid="_x0000_s1059" type="#_x0000_t202" style="position:absolute;left:47997;top:2816;width:11443;height:60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" fillcolor="#d7dcd2">
                  <v:textbox inset=".5mm,.3mm,.5mm,.3mm">
                    <w:txbxContent>
                      <w:p w14:paraId="0653EFA2" w14:textId="77777777" w:rsidR="00EF0BD0" w:rsidRPr="00BC2439" w:rsidRDefault="00EF0BD0" w:rsidP="00EF0BD0">
                        <w:pPr>
                          <w:spacing w:after="0" w:line="240" w:lineRule="auto"/>
                          <w:rPr>
                            <w:rFonts w:ascii="Times New Roman" w:hAnsi="Times New Roman" w:cs="Times New Roman"/>
                            <w:sz w:val="18"/>
                            <w:szCs w:val="18"/>
                          </w:rPr>
                        </w:pPr>
                        <w:r w:rsidRPr="00BC2439">
                          <w:rPr>
                            <w:rFonts w:ascii="Times New Roman" w:hAnsi="Times New Roman" w:cs="Times New Roman"/>
                            <w:sz w:val="18"/>
                            <w:szCs w:val="18"/>
                          </w:rPr>
                          <w:t>Ефект масштабу</w:t>
                        </w:r>
                      </w:p>
                      <w:p w14:paraId="5D1CDD5C" w14:textId="77777777" w:rsidR="00EF0BD0" w:rsidRPr="00BC2439" w:rsidRDefault="00EF0BD0" w:rsidP="00EF0BD0">
                        <w:pPr>
                          <w:spacing w:after="0" w:line="240" w:lineRule="auto"/>
                          <w:rPr>
                            <w:rFonts w:ascii="Times New Roman" w:hAnsi="Times New Roman" w:cs="Times New Roman"/>
                            <w:sz w:val="18"/>
                            <w:szCs w:val="18"/>
                          </w:rPr>
                        </w:pPr>
                        <w:r w:rsidRPr="00BC2439">
                          <w:rPr>
                            <w:rFonts w:ascii="Times New Roman" w:hAnsi="Times New Roman" w:cs="Times New Roman"/>
                            <w:sz w:val="18"/>
                            <w:szCs w:val="18"/>
                          </w:rPr>
                          <w:t>Нова теорія торгівлі</w:t>
                        </w:r>
                      </w:p>
                      <w:p w14:paraId="37650583" w14:textId="77777777" w:rsidR="00EF0BD0" w:rsidRPr="00BC2439" w:rsidRDefault="00EF0BD0" w:rsidP="00EF0BD0">
                        <w:pPr>
                          <w:spacing w:after="0" w:line="240" w:lineRule="auto"/>
                          <w:rPr>
                            <w:rFonts w:ascii="Times New Roman" w:hAnsi="Times New Roman" w:cs="Times New Roman"/>
                            <w:sz w:val="18"/>
                            <w:szCs w:val="18"/>
                          </w:rPr>
                        </w:pPr>
                        <w:r w:rsidRPr="00BC2439">
                          <w:rPr>
                            <w:rFonts w:ascii="Times New Roman" w:hAnsi="Times New Roman" w:cs="Times New Roman"/>
                            <w:sz w:val="18"/>
                            <w:szCs w:val="18"/>
                          </w:rPr>
                          <w:t>Нова економічна географія</w:t>
                        </w:r>
                      </w:p>
                    </w:txbxContent>
                  </v:textbox>
                </v:shape>
                <v:shape id="Text Box 22" o:spid="_x0000_s1060" type="#_x0000_t202" style="position:absolute;left:32899;top:10923;width:7660;height:448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" fillcolor="#d7dcd2">
                  <v:textbox inset=".5mm,.3mm,.5mm,.3mm">
                    <w:txbxContent>
                      <w:p w14:paraId="162DE9A3" w14:textId="77777777" w:rsidR="00EF0BD0" w:rsidRPr="00BC2439" w:rsidRDefault="00EF0BD0" w:rsidP="00EF0BD0">
                        <w:pPr>
                          <w:spacing w:after="0" w:line="240" w:lineRule="auto"/>
                          <w:jc w:val="center"/>
                          <w:rPr>
                            <w:rFonts w:ascii="Times New Roman" w:hAnsi="Times New Roman" w:cs="Times New Roman"/>
                            <w:sz w:val="18"/>
                            <w:szCs w:val="18"/>
                          </w:rPr>
                        </w:pPr>
                        <w:r w:rsidRPr="00BC2439">
                          <w:rPr>
                            <w:rFonts w:ascii="Times New Roman" w:hAnsi="Times New Roman" w:cs="Times New Roman"/>
                            <w:sz w:val="18"/>
                            <w:szCs w:val="18"/>
                          </w:rPr>
                          <w:t>Національна та регіональна політика</w:t>
                        </w:r>
                      </w:p>
                    </w:txbxContent>
                  </v:textbox>
                </v:shape>
                <v:shape id="Text Box 23" o:spid="_x0000_s1061" type="#_x0000_t202" style="position:absolute;left:35398;top:5474;width:10151;height:476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" fillcolor="#d7dcd2">
                  <v:textbox inset=".5mm,.3mm,.5mm,.3mm">
                    <w:txbxContent>
                      <w:p w14:paraId="2063A9C0" w14:textId="77777777" w:rsidR="00EF0BD0" w:rsidRPr="00BC2439" w:rsidRDefault="00EF0BD0" w:rsidP="00EF0BD0">
                        <w:pPr>
                          <w:spacing w:after="0" w:line="240" w:lineRule="auto"/>
                          <w:jc w:val="center"/>
                          <w:rPr>
                            <w:rFonts w:ascii="Times New Roman" w:hAnsi="Times New Roman" w:cs="Times New Roman"/>
                            <w:sz w:val="18"/>
                            <w:szCs w:val="18"/>
                          </w:rPr>
                        </w:pPr>
                        <w:r w:rsidRPr="00BC2439">
                          <w:rPr>
                            <w:rFonts w:ascii="Times New Roman" w:hAnsi="Times New Roman" w:cs="Times New Roman"/>
                            <w:sz w:val="18"/>
                            <w:szCs w:val="18"/>
                          </w:rPr>
                          <w:t>Залучення до глобального ринку факторів і товарів</w:t>
                        </w:r>
                      </w:p>
                    </w:txbxContent>
                  </v:textbox>
                </v:shape>
                <v:shape id="Text Box 24" o:spid="_x0000_s1062" type="#_x0000_t202" style="position:absolute;top:935;width:2337;height:930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" filled="f" stroked="f">
                  <v:textbox style="layout-flow:vertical;mso-layout-flow-alt:bottom-to-top" inset="0,0,0,0">
                    <w:txbxContent>
                      <w:p w14:paraId="3DC47ED7" w14:textId="77777777" w:rsidR="00EF0BD0" w:rsidRPr="00BC2439" w:rsidRDefault="00EF0BD0" w:rsidP="00EF0BD0">
                        <w:pPr>
                          <w:spacing w:after="0" w:line="240" w:lineRule="auto"/>
                          <w:jc w:val="center"/>
                          <w:rPr>
                            <w:rFonts w:ascii="Times New Roman" w:hAnsi="Times New Roman" w:cs="Times New Roman"/>
                            <w:b/>
                            <w:szCs w:val="28"/>
                          </w:rPr>
                        </w:pPr>
                        <w:r w:rsidRPr="00BC2439">
                          <w:rPr>
                            <w:rFonts w:ascii="Times New Roman" w:hAnsi="Times New Roman" w:cs="Times New Roman"/>
                            <w:b/>
                            <w:szCs w:val="28"/>
                          </w:rPr>
                          <w:t>Динаміка</w:t>
                        </w:r>
                      </w:p>
                    </w:txbxContent>
                  </v:textbox>
                </v:shape>
                <v:shape id="Text Box 25" o:spid="_x0000_s1063" type="#_x0000_t202" style="position:absolute;left:52384;top:30457;width:7056;height:18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" filled="f" stroked="f">
                  <v:textbox inset="0,0,0,0">
                    <w:txbxContent>
                      <w:p w14:paraId="3E71646E" w14:textId="77777777" w:rsidR="00EF0BD0" w:rsidRPr="00BC2439" w:rsidRDefault="00EF0BD0" w:rsidP="00EF0BD0">
                        <w:pPr>
                          <w:spacing w:after="0" w:line="240" w:lineRule="auto"/>
                          <w:jc w:val="right"/>
                          <w:rPr>
                            <w:rFonts w:ascii="Times New Roman" w:hAnsi="Times New Roman" w:cs="Times New Roman"/>
                            <w:b/>
                            <w:szCs w:val="28"/>
                          </w:rPr>
                        </w:pPr>
                        <w:r w:rsidRPr="00BC2439">
                          <w:rPr>
                            <w:rFonts w:ascii="Times New Roman" w:hAnsi="Times New Roman" w:cs="Times New Roman"/>
                            <w:b/>
                            <w:szCs w:val="28"/>
                          </w:rPr>
                          <w:t>Час</w:t>
                        </w:r>
                      </w:p>
                    </w:txbxContent>
                  </v:textbox>
                </v:shape>
                <w10:anchorlock/>
              </v:group>
            </w:pict>
          </mc:Fallback>
        </mc:AlternateContent>
      </w:r>
    </w:p>
    <w:p w14:paraId="02274D67" w14:textId="05AACD03" w:rsidR="00EF0BD0" w:rsidRPr="00210E9D" w:rsidRDefault="00EF0BD0" w:rsidP="00EF0BD0">
      <w:pPr>
        <w:spacing w:after="0" w:line="360" w:lineRule="auto"/>
        <w:ind w:firstLine="709"/>
        <w:jc w:val="center"/>
        <w:rPr>
          <w:rFonts w:ascii="Times New Roman" w:eastAsia="Calibri" w:hAnsi="Times New Roman" w:cs="Times New Roman"/>
          <w:b/>
          <w:sz w:val="28"/>
          <w:szCs w:val="28"/>
          <w:lang w:val="ru-RU"/>
        </w:rPr>
      </w:pPr>
      <w:r w:rsidRPr="00911279">
        <w:rPr>
          <w:rFonts w:ascii="Times New Roman" w:eastAsia="Calibri" w:hAnsi="Times New Roman" w:cs="Times New Roman"/>
          <w:b/>
          <w:sz w:val="28"/>
          <w:szCs w:val="28"/>
        </w:rPr>
        <w:t>Рис. 1.</w:t>
      </w:r>
      <w:r w:rsidR="000E500C">
        <w:rPr>
          <w:rFonts w:ascii="Times New Roman" w:eastAsia="Calibri" w:hAnsi="Times New Roman" w:cs="Times New Roman"/>
          <w:b/>
          <w:sz w:val="28"/>
          <w:szCs w:val="28"/>
        </w:rPr>
        <w:t>3</w:t>
      </w:r>
      <w:r w:rsidRPr="00911279">
        <w:rPr>
          <w:rFonts w:ascii="Times New Roman" w:eastAsia="Calibri" w:hAnsi="Times New Roman" w:cs="Times New Roman"/>
          <w:b/>
          <w:sz w:val="28"/>
          <w:szCs w:val="28"/>
        </w:rPr>
        <w:t xml:space="preserve"> </w:t>
      </w:r>
      <w:r w:rsidR="008D6DAD">
        <w:rPr>
          <w:rFonts w:ascii="Times New Roman" w:eastAsia="Calibri" w:hAnsi="Times New Roman" w:cs="Times New Roman"/>
          <w:b/>
          <w:sz w:val="28"/>
          <w:szCs w:val="28"/>
        </w:rPr>
        <w:t>Е</w:t>
      </w:r>
      <w:r>
        <w:rPr>
          <w:rFonts w:ascii="Times New Roman" w:eastAsia="Calibri" w:hAnsi="Times New Roman" w:cs="Times New Roman"/>
          <w:b/>
          <w:sz w:val="28"/>
          <w:szCs w:val="28"/>
        </w:rPr>
        <w:t>тап</w:t>
      </w:r>
      <w:r w:rsidR="008D6DAD">
        <w:rPr>
          <w:rFonts w:ascii="Times New Roman" w:eastAsia="Calibri" w:hAnsi="Times New Roman" w:cs="Times New Roman"/>
          <w:b/>
          <w:sz w:val="28"/>
          <w:szCs w:val="28"/>
        </w:rPr>
        <w:t>и</w:t>
      </w:r>
      <w:r>
        <w:rPr>
          <w:rFonts w:ascii="Times New Roman" w:eastAsia="Calibri" w:hAnsi="Times New Roman" w:cs="Times New Roman"/>
          <w:b/>
          <w:sz w:val="28"/>
          <w:szCs w:val="28"/>
        </w:rPr>
        <w:t xml:space="preserve"> життєв</w:t>
      </w:r>
      <w:r w:rsidR="008D6DAD">
        <w:rPr>
          <w:rFonts w:ascii="Times New Roman" w:eastAsia="Calibri" w:hAnsi="Times New Roman" w:cs="Times New Roman"/>
          <w:b/>
          <w:sz w:val="28"/>
          <w:szCs w:val="28"/>
        </w:rPr>
        <w:t>ого</w:t>
      </w:r>
      <w:r>
        <w:rPr>
          <w:rFonts w:ascii="Times New Roman" w:eastAsia="Calibri" w:hAnsi="Times New Roman" w:cs="Times New Roman"/>
          <w:b/>
          <w:sz w:val="28"/>
          <w:szCs w:val="28"/>
        </w:rPr>
        <w:t xml:space="preserve"> циклу</w:t>
      </w:r>
      <w:r w:rsidR="008D6DAD">
        <w:rPr>
          <w:rFonts w:ascii="Times New Roman" w:eastAsia="Calibri" w:hAnsi="Times New Roman" w:cs="Times New Roman"/>
          <w:b/>
          <w:sz w:val="28"/>
          <w:szCs w:val="28"/>
        </w:rPr>
        <w:t xml:space="preserve"> агломерації</w:t>
      </w:r>
      <w:r w:rsidR="00210E9D" w:rsidRPr="00210E9D">
        <w:rPr>
          <w:rFonts w:ascii="Times New Roman" w:eastAsia="Calibri" w:hAnsi="Times New Roman" w:cs="Times New Roman"/>
          <w:b/>
          <w:sz w:val="28"/>
          <w:szCs w:val="28"/>
          <w:lang w:val="ru-RU"/>
        </w:rPr>
        <w:t xml:space="preserve"> </w:t>
      </w:r>
      <w:r w:rsidR="00210E9D" w:rsidRPr="00210E9D">
        <w:rPr>
          <w:rFonts w:ascii="Times New Roman" w:hAnsi="Times New Roman" w:cs="Times New Roman"/>
          <w:b/>
          <w:bCs/>
          <w:sz w:val="28"/>
          <w:szCs w:val="28"/>
          <w:lang w:val="ru-RU"/>
        </w:rPr>
        <w:t>[54]</w:t>
      </w:r>
    </w:p>
    <w:p w14:paraId="478A047D" w14:textId="77777777" w:rsidR="00EF0BD0" w:rsidRPr="00911279" w:rsidRDefault="00EF0BD0" w:rsidP="00EF0BD0">
      <w:pPr>
        <w:spacing w:after="0" w:line="360" w:lineRule="auto"/>
        <w:ind w:firstLine="709"/>
        <w:jc w:val="center"/>
        <w:rPr>
          <w:rFonts w:ascii="Times New Roman" w:eastAsia="Calibri" w:hAnsi="Times New Roman" w:cs="Times New Roman"/>
          <w:sz w:val="28"/>
          <w:szCs w:val="28"/>
        </w:rPr>
      </w:pPr>
    </w:p>
    <w:p w14:paraId="01817B95" w14:textId="77777777" w:rsidR="00D15A6E" w:rsidRDefault="00EF0BD0" w:rsidP="00BA681F">
      <w:pPr>
        <w:spacing w:after="0" w:line="360" w:lineRule="auto"/>
        <w:ind w:firstLine="709"/>
        <w:contextualSpacing/>
        <w:jc w:val="both"/>
        <w:rPr>
          <w:rFonts w:ascii="Times New Roman CYR" w:hAnsi="Times New Roman CYR"/>
          <w:sz w:val="28"/>
        </w:rPr>
      </w:pPr>
      <w:r w:rsidRPr="00911279">
        <w:rPr>
          <w:rFonts w:ascii="Times New Roman" w:eastAsia="Calibri" w:hAnsi="Times New Roman" w:cs="Times New Roman"/>
          <w:sz w:val="28"/>
          <w:szCs w:val="28"/>
        </w:rPr>
        <w:t xml:space="preserve">Наприклад, ядром Силіконової долини є компанії </w:t>
      </w:r>
      <w:r w:rsidRPr="00911279">
        <w:rPr>
          <w:rFonts w:ascii="Times New Roman" w:eastAsia="Calibri" w:hAnsi="Times New Roman" w:cs="Times New Roman"/>
          <w:sz w:val="28"/>
          <w:szCs w:val="28"/>
          <w:lang w:val="en-GB"/>
        </w:rPr>
        <w:t>Intel</w:t>
      </w:r>
      <w:r w:rsidRPr="00911279">
        <w:rPr>
          <w:rFonts w:ascii="Times New Roman" w:eastAsia="Calibri" w:hAnsi="Times New Roman" w:cs="Times New Roman"/>
          <w:sz w:val="28"/>
          <w:szCs w:val="28"/>
        </w:rPr>
        <w:t xml:space="preserve">, </w:t>
      </w:r>
      <w:proofErr w:type="spellStart"/>
      <w:r w:rsidRPr="00911279">
        <w:rPr>
          <w:rFonts w:ascii="Times New Roman" w:eastAsia="Calibri" w:hAnsi="Times New Roman" w:cs="Times New Roman"/>
          <w:sz w:val="28"/>
          <w:szCs w:val="28"/>
          <w:lang w:val="en-GB"/>
        </w:rPr>
        <w:t>HewlettPackard</w:t>
      </w:r>
      <w:proofErr w:type="spellEnd"/>
      <w:r w:rsidRPr="00911279">
        <w:rPr>
          <w:rFonts w:ascii="Times New Roman" w:eastAsia="Calibri" w:hAnsi="Times New Roman" w:cs="Times New Roman"/>
          <w:sz w:val="28"/>
          <w:szCs w:val="28"/>
        </w:rPr>
        <w:t xml:space="preserve">, </w:t>
      </w:r>
      <w:r w:rsidRPr="00911279">
        <w:rPr>
          <w:rFonts w:ascii="Times New Roman" w:eastAsia="Calibri" w:hAnsi="Times New Roman" w:cs="Times New Roman"/>
          <w:sz w:val="28"/>
          <w:szCs w:val="28"/>
          <w:lang w:val="en-GB"/>
        </w:rPr>
        <w:t>Varian</w:t>
      </w:r>
      <w:r w:rsidRPr="00911279">
        <w:rPr>
          <w:rFonts w:ascii="Times New Roman" w:eastAsia="Calibri" w:hAnsi="Times New Roman" w:cs="Times New Roman"/>
          <w:sz w:val="28"/>
          <w:szCs w:val="28"/>
        </w:rPr>
        <w:t xml:space="preserve">, </w:t>
      </w:r>
      <w:proofErr w:type="spellStart"/>
      <w:r w:rsidRPr="00911279">
        <w:rPr>
          <w:rFonts w:ascii="Times New Roman" w:eastAsia="Calibri" w:hAnsi="Times New Roman" w:cs="Times New Roman"/>
          <w:sz w:val="28"/>
          <w:szCs w:val="28"/>
          <w:lang w:val="en-GB"/>
        </w:rPr>
        <w:t>ShockleyTransistor</w:t>
      </w:r>
      <w:proofErr w:type="spellEnd"/>
      <w:r w:rsidRPr="00911279">
        <w:rPr>
          <w:rFonts w:ascii="Times New Roman" w:eastAsia="Calibri" w:hAnsi="Times New Roman" w:cs="Times New Roman"/>
          <w:sz w:val="28"/>
          <w:szCs w:val="28"/>
        </w:rPr>
        <w:t xml:space="preserve"> та </w:t>
      </w:r>
      <w:r w:rsidRPr="00911279">
        <w:rPr>
          <w:rFonts w:ascii="Times New Roman" w:eastAsia="Calibri" w:hAnsi="Times New Roman" w:cs="Times New Roman"/>
          <w:sz w:val="28"/>
          <w:szCs w:val="28"/>
          <w:lang w:val="en-GB"/>
        </w:rPr>
        <w:t>Fairchild</w:t>
      </w:r>
      <w:r w:rsidRPr="00911279">
        <w:rPr>
          <w:rFonts w:ascii="Times New Roman" w:eastAsia="Calibri" w:hAnsi="Times New Roman" w:cs="Times New Roman"/>
          <w:sz w:val="28"/>
          <w:szCs w:val="28"/>
        </w:rPr>
        <w:t>, які створили сотні дочірніх фірм</w:t>
      </w:r>
      <w:r w:rsidR="009071E8">
        <w:rPr>
          <w:rFonts w:ascii="Times New Roman" w:eastAsia="Calibri" w:hAnsi="Times New Roman" w:cs="Times New Roman"/>
          <w:sz w:val="28"/>
          <w:szCs w:val="28"/>
        </w:rPr>
        <w:t xml:space="preserve">» </w:t>
      </w:r>
      <w:r w:rsidR="009071E8" w:rsidRPr="009071E8">
        <w:rPr>
          <w:rFonts w:ascii="Times New Roman" w:eastAsia="Calibri" w:hAnsi="Times New Roman" w:cs="Times New Roman"/>
          <w:sz w:val="28"/>
          <w:szCs w:val="28"/>
        </w:rPr>
        <w:t>[45]</w:t>
      </w:r>
      <w:r w:rsidRPr="00911279">
        <w:rPr>
          <w:rFonts w:ascii="Times New Roman" w:eastAsia="Calibri" w:hAnsi="Times New Roman" w:cs="Times New Roman"/>
          <w:sz w:val="28"/>
          <w:szCs w:val="28"/>
        </w:rPr>
        <w:t>.</w:t>
      </w:r>
      <w:r w:rsidRPr="00911279">
        <w:rPr>
          <w:rFonts w:ascii="Times New Roman CYR" w:hAnsi="Times New Roman CYR"/>
          <w:sz w:val="28"/>
        </w:rPr>
        <w:t xml:space="preserve"> </w:t>
      </w:r>
      <w:r w:rsidR="009071E8">
        <w:rPr>
          <w:rFonts w:ascii="Times New Roman CYR" w:hAnsi="Times New Roman CYR"/>
          <w:sz w:val="28"/>
        </w:rPr>
        <w:t>Під час періоді</w:t>
      </w:r>
      <w:r w:rsidR="00E7282A">
        <w:rPr>
          <w:rFonts w:ascii="Times New Roman CYR" w:hAnsi="Times New Roman CYR"/>
          <w:sz w:val="28"/>
        </w:rPr>
        <w:t>в</w:t>
      </w:r>
      <w:r w:rsidRPr="00911279">
        <w:rPr>
          <w:rFonts w:ascii="Times New Roman CYR" w:hAnsi="Times New Roman CYR"/>
          <w:sz w:val="28"/>
        </w:rPr>
        <w:t xml:space="preserve"> становлення та зрілості </w:t>
      </w:r>
      <w:r w:rsidR="00E7282A">
        <w:rPr>
          <w:rFonts w:ascii="Times New Roman CYR" w:hAnsi="Times New Roman CYR"/>
          <w:sz w:val="28"/>
        </w:rPr>
        <w:t>ключову</w:t>
      </w:r>
      <w:r w:rsidRPr="00911279">
        <w:rPr>
          <w:rFonts w:ascii="Times New Roman CYR" w:hAnsi="Times New Roman CYR"/>
          <w:sz w:val="28"/>
        </w:rPr>
        <w:t xml:space="preserve"> роль </w:t>
      </w:r>
      <w:r w:rsidR="00E7282A">
        <w:rPr>
          <w:rFonts w:ascii="Times New Roman CYR" w:hAnsi="Times New Roman CYR"/>
          <w:sz w:val="28"/>
        </w:rPr>
        <w:t>для</w:t>
      </w:r>
      <w:r w:rsidRPr="00911279">
        <w:rPr>
          <w:rFonts w:ascii="Times New Roman CYR" w:hAnsi="Times New Roman CYR"/>
          <w:sz w:val="28"/>
        </w:rPr>
        <w:t xml:space="preserve"> конкурентоспроможності </w:t>
      </w:r>
      <w:r>
        <w:rPr>
          <w:rFonts w:ascii="Times New Roman CYR" w:hAnsi="Times New Roman CYR"/>
          <w:sz w:val="28"/>
        </w:rPr>
        <w:t>агломерації</w:t>
      </w:r>
      <w:r w:rsidRPr="00911279">
        <w:rPr>
          <w:rFonts w:ascii="Times New Roman CYR" w:hAnsi="Times New Roman CYR"/>
          <w:sz w:val="28"/>
        </w:rPr>
        <w:t xml:space="preserve"> відіграє концепція </w:t>
      </w:r>
      <w:r w:rsidR="008D6DAD">
        <w:rPr>
          <w:rFonts w:ascii="Times New Roman CYR" w:hAnsi="Times New Roman CYR"/>
          <w:sz w:val="28"/>
        </w:rPr>
        <w:t>«</w:t>
      </w:r>
      <w:r w:rsidR="00C846F0">
        <w:rPr>
          <w:rFonts w:ascii="Times New Roman CYR" w:hAnsi="Times New Roman CYR"/>
          <w:sz w:val="28"/>
        </w:rPr>
        <w:t>діаманта</w:t>
      </w:r>
      <w:r w:rsidR="008D6DAD">
        <w:rPr>
          <w:rFonts w:ascii="Times New Roman CYR" w:hAnsi="Times New Roman CYR"/>
          <w:sz w:val="28"/>
        </w:rPr>
        <w:t>»</w:t>
      </w:r>
      <w:r w:rsidR="00C846F0">
        <w:rPr>
          <w:rFonts w:ascii="Times New Roman CYR" w:hAnsi="Times New Roman CYR"/>
          <w:sz w:val="28"/>
        </w:rPr>
        <w:t xml:space="preserve"> (чи </w:t>
      </w:r>
      <w:r w:rsidR="008D6DAD">
        <w:rPr>
          <w:rFonts w:ascii="Times New Roman CYR" w:hAnsi="Times New Roman CYR"/>
          <w:sz w:val="28"/>
        </w:rPr>
        <w:t>«ромба»</w:t>
      </w:r>
      <w:r w:rsidR="00C846F0">
        <w:rPr>
          <w:rFonts w:ascii="Times New Roman CYR" w:hAnsi="Times New Roman CYR"/>
          <w:sz w:val="28"/>
        </w:rPr>
        <w:t>)</w:t>
      </w:r>
      <w:r w:rsidRPr="00911279">
        <w:rPr>
          <w:rFonts w:ascii="Times New Roman CYR" w:hAnsi="Times New Roman CYR"/>
          <w:sz w:val="28"/>
        </w:rPr>
        <w:t xml:space="preserve"> М. Портера (Рис. </w:t>
      </w:r>
      <w:r>
        <w:rPr>
          <w:rFonts w:ascii="Times New Roman CYR" w:hAnsi="Times New Roman CYR"/>
          <w:sz w:val="28"/>
        </w:rPr>
        <w:t>1.</w:t>
      </w:r>
      <w:r w:rsidR="00976478">
        <w:rPr>
          <w:rFonts w:ascii="Times New Roman CYR" w:hAnsi="Times New Roman CYR"/>
          <w:sz w:val="28"/>
        </w:rPr>
        <w:t>4</w:t>
      </w:r>
      <w:r w:rsidRPr="00911279">
        <w:rPr>
          <w:rFonts w:ascii="Times New Roman CYR" w:hAnsi="Times New Roman CYR"/>
          <w:sz w:val="28"/>
        </w:rPr>
        <w:t>).</w:t>
      </w:r>
      <w:r w:rsidR="00BA681F" w:rsidRPr="00BA681F">
        <w:rPr>
          <w:rFonts w:ascii="Times New Roman CYR" w:hAnsi="Times New Roman CYR"/>
          <w:sz w:val="28"/>
        </w:rPr>
        <w:t xml:space="preserve"> </w:t>
      </w:r>
    </w:p>
    <w:p w14:paraId="6ED3E035" w14:textId="02974D6A" w:rsidR="00BA681F" w:rsidRPr="00911279" w:rsidRDefault="00BA681F" w:rsidP="00BA681F">
      <w:pPr>
        <w:spacing w:after="0" w:line="360" w:lineRule="auto"/>
        <w:ind w:firstLine="709"/>
        <w:contextualSpacing/>
        <w:jc w:val="both"/>
        <w:rPr>
          <w:rFonts w:ascii="Times New Roman CYR" w:hAnsi="Times New Roman CYR"/>
          <w:sz w:val="28"/>
        </w:rPr>
      </w:pPr>
      <w:r w:rsidRPr="00911279">
        <w:rPr>
          <w:rFonts w:ascii="Times New Roman CYR" w:hAnsi="Times New Roman CYR"/>
          <w:sz w:val="28"/>
        </w:rPr>
        <w:t xml:space="preserve">Зростаючи, </w:t>
      </w:r>
      <w:r>
        <w:rPr>
          <w:rFonts w:ascii="Times New Roman CYR" w:hAnsi="Times New Roman CYR"/>
          <w:sz w:val="28"/>
        </w:rPr>
        <w:t>агломерація</w:t>
      </w:r>
      <w:r w:rsidRPr="00911279">
        <w:rPr>
          <w:rFonts w:ascii="Times New Roman CYR" w:hAnsi="Times New Roman CYR"/>
          <w:sz w:val="28"/>
        </w:rPr>
        <w:t xml:space="preserve"> </w:t>
      </w:r>
      <w:r>
        <w:rPr>
          <w:rFonts w:ascii="Times New Roman CYR" w:hAnsi="Times New Roman CYR"/>
          <w:sz w:val="28"/>
        </w:rPr>
        <w:t>залучається</w:t>
      </w:r>
      <w:r w:rsidRPr="00911279">
        <w:rPr>
          <w:rFonts w:ascii="Times New Roman CYR" w:hAnsi="Times New Roman CYR"/>
          <w:sz w:val="28"/>
        </w:rPr>
        <w:t xml:space="preserve"> </w:t>
      </w:r>
      <w:r>
        <w:rPr>
          <w:rFonts w:ascii="Times New Roman CYR" w:hAnsi="Times New Roman CYR"/>
          <w:sz w:val="28"/>
        </w:rPr>
        <w:t>до</w:t>
      </w:r>
      <w:r w:rsidRPr="00911279">
        <w:rPr>
          <w:rFonts w:ascii="Times New Roman CYR" w:hAnsi="Times New Roman CYR"/>
          <w:sz w:val="28"/>
        </w:rPr>
        <w:t xml:space="preserve"> процес</w:t>
      </w:r>
      <w:r>
        <w:rPr>
          <w:rFonts w:ascii="Times New Roman CYR" w:hAnsi="Times New Roman CYR"/>
          <w:sz w:val="28"/>
        </w:rPr>
        <w:t>ів інтернаціоналізації та</w:t>
      </w:r>
      <w:r w:rsidRPr="00911279">
        <w:rPr>
          <w:rFonts w:ascii="Times New Roman CYR" w:hAnsi="Times New Roman CYR"/>
          <w:sz w:val="28"/>
        </w:rPr>
        <w:t xml:space="preserve"> міжнародної конкуренції як на ринку факторів (приваблення нових компаній, робочої сили, капіталу)</w:t>
      </w:r>
      <w:r>
        <w:rPr>
          <w:rFonts w:ascii="Times New Roman CYR" w:hAnsi="Times New Roman CYR"/>
          <w:sz w:val="28"/>
        </w:rPr>
        <w:t>,</w:t>
      </w:r>
      <w:r w:rsidRPr="00911279">
        <w:rPr>
          <w:rFonts w:ascii="Times New Roman CYR" w:hAnsi="Times New Roman CYR"/>
          <w:sz w:val="28"/>
        </w:rPr>
        <w:t xml:space="preserve"> так і на ринку товарів. На цьому етапі все більшу роль відіграватиме ефект масштабу виробництва, а отже центральною стає парадигма нової економічної географії.</w:t>
      </w:r>
      <w:r>
        <w:rPr>
          <w:rFonts w:ascii="Times New Roman CYR" w:hAnsi="Times New Roman CYR"/>
          <w:sz w:val="28"/>
        </w:rPr>
        <w:t xml:space="preserve"> Звісно для міських агломерацій актуальними є низка інших чинників. Процеси </w:t>
      </w:r>
      <w:proofErr w:type="spellStart"/>
      <w:r>
        <w:rPr>
          <w:rFonts w:ascii="Times New Roman CYR" w:hAnsi="Times New Roman CYR"/>
          <w:sz w:val="28"/>
        </w:rPr>
        <w:t>урбогенезу</w:t>
      </w:r>
      <w:proofErr w:type="spellEnd"/>
      <w:r>
        <w:rPr>
          <w:rFonts w:ascii="Times New Roman CYR" w:hAnsi="Times New Roman CYR"/>
          <w:sz w:val="28"/>
        </w:rPr>
        <w:t xml:space="preserve"> часто розтягнуті в часі та пов’язані з комплексом історичних факторів розвитку територій.</w:t>
      </w:r>
    </w:p>
    <w:p w14:paraId="514D36C8" w14:textId="77777777" w:rsidR="00BA681F" w:rsidRDefault="00BA681F" w:rsidP="00BA681F">
      <w:pPr>
        <w:spacing w:after="0" w:line="360" w:lineRule="auto"/>
        <w:ind w:firstLine="709"/>
        <w:jc w:val="both"/>
        <w:rPr>
          <w:rStyle w:val="jlqj4b"/>
          <w:rFonts w:ascii="Times New Roman" w:hAnsi="Times New Roman" w:cs="Times New Roman"/>
          <w:sz w:val="28"/>
          <w:szCs w:val="28"/>
        </w:rPr>
      </w:pPr>
    </w:p>
    <w:p w14:paraId="1A3B754B" w14:textId="77777777" w:rsidR="00BA681F" w:rsidRDefault="00BA681F" w:rsidP="00BA681F">
      <w:pPr>
        <w:spacing w:after="0" w:line="360" w:lineRule="auto"/>
        <w:ind w:firstLine="709"/>
        <w:jc w:val="both"/>
        <w:rPr>
          <w:rStyle w:val="jlqj4b"/>
          <w:rFonts w:ascii="Times New Roman" w:hAnsi="Times New Roman" w:cs="Times New Roman"/>
          <w:sz w:val="28"/>
          <w:szCs w:val="28"/>
        </w:rPr>
      </w:pPr>
    </w:p>
    <w:p w14:paraId="760F8187" w14:textId="77777777" w:rsidR="00BA681F" w:rsidRPr="00F8066F" w:rsidRDefault="00BA681F" w:rsidP="00BA681F">
      <w:pPr>
        <w:pStyle w:val="2"/>
      </w:pPr>
      <w:bookmarkStart w:id="3" w:name="_Toc89580171"/>
      <w:r w:rsidRPr="00F8066F">
        <w:t>1.2. </w:t>
      </w:r>
      <w:r>
        <w:t>Роль кластерів та технопарків як інституційних елементів інноваційного розвитку</w:t>
      </w:r>
      <w:bookmarkEnd w:id="3"/>
    </w:p>
    <w:p w14:paraId="4BE91C97" w14:textId="77777777" w:rsidR="00BA681F" w:rsidRDefault="00BA681F" w:rsidP="00BA681F">
      <w:pPr>
        <w:spacing w:after="0" w:line="360" w:lineRule="auto"/>
        <w:ind w:firstLine="709"/>
        <w:jc w:val="both"/>
        <w:rPr>
          <w:rFonts w:ascii="Times New Roman" w:hAnsi="Times New Roman" w:cs="Times New Roman"/>
          <w:sz w:val="28"/>
          <w:szCs w:val="28"/>
        </w:rPr>
      </w:pPr>
    </w:p>
    <w:p w14:paraId="48FAB322" w14:textId="77777777" w:rsidR="00BA681F" w:rsidRDefault="00BA681F" w:rsidP="00BA681F">
      <w:pPr>
        <w:spacing w:after="0" w:line="360" w:lineRule="auto"/>
        <w:ind w:firstLine="709"/>
        <w:jc w:val="both"/>
        <w:rPr>
          <w:rFonts w:ascii="Times New Roman" w:hAnsi="Times New Roman" w:cs="Times New Roman"/>
          <w:sz w:val="28"/>
          <w:szCs w:val="28"/>
        </w:rPr>
      </w:pPr>
      <w:r w:rsidRPr="00D42EB5">
        <w:rPr>
          <w:rFonts w:ascii="Times New Roman" w:hAnsi="Times New Roman" w:cs="Times New Roman"/>
          <w:sz w:val="28"/>
          <w:szCs w:val="28"/>
        </w:rPr>
        <w:t xml:space="preserve">Дослідження </w:t>
      </w:r>
      <w:r>
        <w:rPr>
          <w:rFonts w:ascii="Times New Roman" w:hAnsi="Times New Roman" w:cs="Times New Roman"/>
          <w:sz w:val="28"/>
          <w:szCs w:val="28"/>
        </w:rPr>
        <w:t>демонструють</w:t>
      </w:r>
      <w:r w:rsidRPr="00D42EB5">
        <w:rPr>
          <w:rFonts w:ascii="Times New Roman" w:hAnsi="Times New Roman" w:cs="Times New Roman"/>
          <w:sz w:val="28"/>
          <w:szCs w:val="28"/>
        </w:rPr>
        <w:t xml:space="preserve">, що кластери відіграють вирішальну роль в інноваційних процесах у регіонах. Щоб зрозуміти </w:t>
      </w:r>
      <w:r>
        <w:rPr>
          <w:rFonts w:ascii="Times New Roman" w:hAnsi="Times New Roman" w:cs="Times New Roman"/>
          <w:sz w:val="28"/>
          <w:szCs w:val="28"/>
        </w:rPr>
        <w:t>причини цього явища</w:t>
      </w:r>
      <w:r w:rsidRPr="00D42EB5">
        <w:rPr>
          <w:rFonts w:ascii="Times New Roman" w:hAnsi="Times New Roman" w:cs="Times New Roman"/>
          <w:sz w:val="28"/>
          <w:szCs w:val="28"/>
        </w:rPr>
        <w:t xml:space="preserve">, ми повинні розглядати кластер як сукупність різних типів взаємодоповнюючих учасників – фірм </w:t>
      </w:r>
      <w:r>
        <w:rPr>
          <w:rFonts w:ascii="Times New Roman" w:hAnsi="Times New Roman" w:cs="Times New Roman"/>
          <w:sz w:val="28"/>
          <w:szCs w:val="28"/>
        </w:rPr>
        <w:t>(</w:t>
      </w:r>
      <w:r w:rsidRPr="00D42EB5">
        <w:rPr>
          <w:rFonts w:ascii="Times New Roman" w:hAnsi="Times New Roman" w:cs="Times New Roman"/>
          <w:sz w:val="28"/>
          <w:szCs w:val="28"/>
        </w:rPr>
        <w:t>великих і малих, внутрішніх і багатонаціональних, постачальників і покупців</w:t>
      </w:r>
      <w:r>
        <w:rPr>
          <w:rFonts w:ascii="Times New Roman" w:hAnsi="Times New Roman" w:cs="Times New Roman"/>
          <w:sz w:val="28"/>
          <w:szCs w:val="28"/>
        </w:rPr>
        <w:t>)</w:t>
      </w:r>
      <w:r w:rsidRPr="00D42EB5">
        <w:rPr>
          <w:rFonts w:ascii="Times New Roman" w:hAnsi="Times New Roman" w:cs="Times New Roman"/>
          <w:sz w:val="28"/>
          <w:szCs w:val="28"/>
        </w:rPr>
        <w:t>, а також багатьох інших пов’язаних організацій, які взаємодіють як формальним, так і неформальним способом</w:t>
      </w:r>
      <w:r>
        <w:rPr>
          <w:rFonts w:ascii="Times New Roman" w:hAnsi="Times New Roman" w:cs="Times New Roman"/>
          <w:sz w:val="28"/>
          <w:szCs w:val="28"/>
        </w:rPr>
        <w:t xml:space="preserve"> (рис. 1.5)</w:t>
      </w:r>
      <w:r w:rsidRPr="00D42EB5">
        <w:rPr>
          <w:rFonts w:ascii="Times New Roman" w:hAnsi="Times New Roman" w:cs="Times New Roman"/>
          <w:sz w:val="28"/>
          <w:szCs w:val="28"/>
        </w:rPr>
        <w:t xml:space="preserve">. </w:t>
      </w:r>
    </w:p>
    <w:p w14:paraId="14DB0B6D" w14:textId="54B6F6DE" w:rsidR="00EF0BD0" w:rsidRPr="00911279" w:rsidRDefault="00EF0BD0" w:rsidP="00EF0BD0">
      <w:pPr>
        <w:spacing w:after="0" w:line="360" w:lineRule="auto"/>
        <w:ind w:firstLine="709"/>
        <w:jc w:val="both"/>
        <w:rPr>
          <w:rFonts w:ascii="Times New Roman CYR" w:hAnsi="Times New Roman CYR"/>
          <w:sz w:val="28"/>
        </w:rPr>
      </w:pPr>
    </w:p>
    <w:p w14:paraId="32520A2C" w14:textId="1919076A" w:rsidR="00EF0BD0" w:rsidRPr="00A51524" w:rsidRDefault="00EF0BD0" w:rsidP="00EF0BD0">
      <w:pPr>
        <w:spacing w:after="0" w:line="360" w:lineRule="auto"/>
        <w:contextualSpacing/>
        <w:jc w:val="center"/>
        <w:rPr>
          <w:rFonts w:ascii="Times New Roman CYR" w:hAnsi="Times New Roman CYR"/>
          <w:b/>
          <w:sz w:val="28"/>
          <w:lang w:val="ru-RU"/>
        </w:rPr>
      </w:pPr>
      <w:r>
        <w:rPr>
          <w:rFonts w:ascii="Times New Roman CYR" w:hAnsi="Times New Roman CYR"/>
          <w:noProof/>
          <w:sz w:val="28"/>
        </w:rPr>
        <w:drawing>
          <wp:inline distT="0" distB="0" distL="0" distR="0" wp14:anchorId="501801A6" wp14:editId="4404198B">
            <wp:extent cx="6120765" cy="4057714"/>
            <wp:effectExtent l="0" t="0" r="0" b="0"/>
            <wp:docPr id="120" name="Рисунок 1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120765" cy="4057714"/>
                    </a:xfrm>
                    <a:prstGeom prst="rect">
                      <a:avLst/>
                    </a:prstGeom>
                    <a:noFill/>
                    <a:ln>
                      <a:noFill/>
                    </a:ln>
                  </pic:spPr>
                </pic:pic>
              </a:graphicData>
            </a:graphic>
          </wp:inline>
        </w:drawing>
      </w:r>
      <w:r w:rsidRPr="00911279">
        <w:rPr>
          <w:rFonts w:ascii="Times New Roman CYR" w:hAnsi="Times New Roman CYR"/>
          <w:b/>
          <w:sz w:val="28"/>
        </w:rPr>
        <w:t>Рис. 1.</w:t>
      </w:r>
      <w:r w:rsidR="00976478">
        <w:rPr>
          <w:rFonts w:ascii="Times New Roman CYR" w:hAnsi="Times New Roman CYR"/>
          <w:b/>
          <w:sz w:val="28"/>
        </w:rPr>
        <w:t>4</w:t>
      </w:r>
      <w:r w:rsidRPr="00911279">
        <w:rPr>
          <w:rFonts w:ascii="Times New Roman CYR" w:hAnsi="Times New Roman CYR"/>
          <w:b/>
          <w:sz w:val="28"/>
        </w:rPr>
        <w:t>. «Ромб» Портера</w:t>
      </w:r>
      <w:r w:rsidR="00EA38E8">
        <w:rPr>
          <w:rFonts w:ascii="Times New Roman CYR" w:hAnsi="Times New Roman CYR"/>
          <w:b/>
          <w:sz w:val="28"/>
        </w:rPr>
        <w:t xml:space="preserve"> для агломерацій</w:t>
      </w:r>
      <w:r w:rsidR="00210E9D" w:rsidRPr="00A51524">
        <w:rPr>
          <w:rFonts w:ascii="Times New Roman CYR" w:hAnsi="Times New Roman CYR"/>
          <w:b/>
          <w:sz w:val="28"/>
          <w:lang w:val="ru-RU"/>
        </w:rPr>
        <w:t xml:space="preserve"> </w:t>
      </w:r>
      <w:r w:rsidR="00210E9D" w:rsidRPr="00A51524">
        <w:rPr>
          <w:rFonts w:ascii="Times New Roman" w:hAnsi="Times New Roman" w:cs="Times New Roman"/>
          <w:b/>
          <w:sz w:val="28"/>
          <w:szCs w:val="28"/>
          <w:lang w:val="ru-RU"/>
        </w:rPr>
        <w:t>[41]</w:t>
      </w:r>
    </w:p>
    <w:p w14:paraId="5107EFAA" w14:textId="77777777" w:rsidR="00D15A6E" w:rsidRDefault="00D15A6E" w:rsidP="00D15A6E">
      <w:pPr>
        <w:spacing w:after="0" w:line="360" w:lineRule="auto"/>
        <w:ind w:firstLine="709"/>
        <w:jc w:val="both"/>
        <w:rPr>
          <w:rFonts w:ascii="Times New Roman" w:hAnsi="Times New Roman" w:cs="Times New Roman"/>
          <w:sz w:val="28"/>
          <w:szCs w:val="28"/>
        </w:rPr>
      </w:pPr>
      <w:r w:rsidRPr="00D42EB5">
        <w:rPr>
          <w:rFonts w:ascii="Times New Roman" w:hAnsi="Times New Roman" w:cs="Times New Roman"/>
          <w:sz w:val="28"/>
          <w:szCs w:val="28"/>
        </w:rPr>
        <w:t xml:space="preserve">Найважливішим типом </w:t>
      </w:r>
      <w:r>
        <w:rPr>
          <w:rFonts w:ascii="Times New Roman" w:hAnsi="Times New Roman" w:cs="Times New Roman"/>
          <w:sz w:val="28"/>
          <w:szCs w:val="28"/>
        </w:rPr>
        <w:t>суб’єктів в кластері</w:t>
      </w:r>
      <w:r w:rsidRPr="00D42EB5">
        <w:rPr>
          <w:rFonts w:ascii="Times New Roman" w:hAnsi="Times New Roman" w:cs="Times New Roman"/>
          <w:sz w:val="28"/>
          <w:szCs w:val="28"/>
        </w:rPr>
        <w:t xml:space="preserve"> є фірма.</w:t>
      </w:r>
      <w:r>
        <w:rPr>
          <w:rFonts w:ascii="Times New Roman" w:hAnsi="Times New Roman" w:cs="Times New Roman"/>
          <w:sz w:val="28"/>
          <w:szCs w:val="28"/>
        </w:rPr>
        <w:t xml:space="preserve"> </w:t>
      </w:r>
      <w:r w:rsidRPr="00D42EB5">
        <w:rPr>
          <w:rFonts w:ascii="Times New Roman" w:hAnsi="Times New Roman" w:cs="Times New Roman"/>
          <w:sz w:val="28"/>
          <w:szCs w:val="28"/>
        </w:rPr>
        <w:t xml:space="preserve">Саме фірми та індивідуальні підприємці (деякі з яких виступають взірцем для наслідування в кластері) </w:t>
      </w:r>
      <w:r>
        <w:rPr>
          <w:rFonts w:ascii="Times New Roman" w:hAnsi="Times New Roman" w:cs="Times New Roman"/>
          <w:sz w:val="28"/>
          <w:szCs w:val="28"/>
        </w:rPr>
        <w:t>генерують</w:t>
      </w:r>
      <w:r w:rsidRPr="00D42EB5">
        <w:rPr>
          <w:rFonts w:ascii="Times New Roman" w:hAnsi="Times New Roman" w:cs="Times New Roman"/>
          <w:sz w:val="28"/>
          <w:szCs w:val="28"/>
        </w:rPr>
        <w:t xml:space="preserve"> інновацій</w:t>
      </w:r>
      <w:r>
        <w:rPr>
          <w:rFonts w:ascii="Times New Roman" w:hAnsi="Times New Roman" w:cs="Times New Roman"/>
          <w:sz w:val="28"/>
          <w:szCs w:val="28"/>
        </w:rPr>
        <w:t>ні ідеї</w:t>
      </w:r>
      <w:r w:rsidRPr="00D42EB5">
        <w:rPr>
          <w:rFonts w:ascii="Times New Roman" w:hAnsi="Times New Roman" w:cs="Times New Roman"/>
          <w:sz w:val="28"/>
          <w:szCs w:val="28"/>
        </w:rPr>
        <w:t xml:space="preserve">, виносять інновації на ринки та піддають їх випробуванню конкуренцією та попитом. </w:t>
      </w:r>
    </w:p>
    <w:p w14:paraId="38823B47" w14:textId="77777777" w:rsidR="00D15A6E" w:rsidRDefault="00D15A6E" w:rsidP="00D15A6E">
      <w:pPr>
        <w:spacing w:after="0" w:line="360" w:lineRule="auto"/>
        <w:ind w:firstLine="709"/>
        <w:jc w:val="both"/>
        <w:rPr>
          <w:rFonts w:ascii="Times New Roman" w:hAnsi="Times New Roman" w:cs="Times New Roman"/>
          <w:sz w:val="28"/>
          <w:szCs w:val="28"/>
        </w:rPr>
      </w:pPr>
      <w:r w:rsidRPr="00D42EB5">
        <w:rPr>
          <w:rFonts w:ascii="Times New Roman" w:hAnsi="Times New Roman" w:cs="Times New Roman"/>
          <w:sz w:val="28"/>
          <w:szCs w:val="28"/>
        </w:rPr>
        <w:lastRenderedPageBreak/>
        <w:t xml:space="preserve">Інший тип </w:t>
      </w:r>
      <w:r>
        <w:rPr>
          <w:rFonts w:ascii="Times New Roman" w:hAnsi="Times New Roman" w:cs="Times New Roman"/>
          <w:sz w:val="28"/>
          <w:szCs w:val="28"/>
        </w:rPr>
        <w:t xml:space="preserve">суб’єктів </w:t>
      </w:r>
      <w:r w:rsidRPr="00D42EB5">
        <w:rPr>
          <w:rFonts w:ascii="Times New Roman" w:hAnsi="Times New Roman" w:cs="Times New Roman"/>
          <w:sz w:val="28"/>
          <w:szCs w:val="28"/>
        </w:rPr>
        <w:t xml:space="preserve">включає дослідницькі організації/лабораторії, які </w:t>
      </w:r>
      <w:r>
        <w:rPr>
          <w:rFonts w:ascii="Times New Roman" w:hAnsi="Times New Roman" w:cs="Times New Roman"/>
          <w:sz w:val="28"/>
          <w:szCs w:val="28"/>
        </w:rPr>
        <w:t>спеціалізуються на розробці інновацій</w:t>
      </w:r>
      <w:r w:rsidRPr="00D42EB5">
        <w:rPr>
          <w:rFonts w:ascii="Times New Roman" w:hAnsi="Times New Roman" w:cs="Times New Roman"/>
          <w:sz w:val="28"/>
          <w:szCs w:val="28"/>
        </w:rPr>
        <w:t xml:space="preserve">. Третій тип </w:t>
      </w:r>
      <w:r>
        <w:rPr>
          <w:rFonts w:ascii="Times New Roman" w:hAnsi="Times New Roman" w:cs="Times New Roman"/>
          <w:sz w:val="28"/>
          <w:szCs w:val="28"/>
        </w:rPr>
        <w:t>–</w:t>
      </w:r>
      <w:r w:rsidRPr="00D42EB5">
        <w:rPr>
          <w:rFonts w:ascii="Times New Roman" w:hAnsi="Times New Roman" w:cs="Times New Roman"/>
          <w:sz w:val="28"/>
          <w:szCs w:val="28"/>
        </w:rPr>
        <w:t xml:space="preserve"> це освітні організації, такі як школи та </w:t>
      </w:r>
      <w:r>
        <w:rPr>
          <w:rFonts w:ascii="Times New Roman" w:hAnsi="Times New Roman" w:cs="Times New Roman"/>
          <w:sz w:val="28"/>
          <w:szCs w:val="28"/>
        </w:rPr>
        <w:t>коледжі</w:t>
      </w:r>
      <w:r w:rsidRPr="00D42EB5">
        <w:rPr>
          <w:rFonts w:ascii="Times New Roman" w:hAnsi="Times New Roman" w:cs="Times New Roman"/>
          <w:sz w:val="28"/>
          <w:szCs w:val="28"/>
        </w:rPr>
        <w:t xml:space="preserve">. Університети </w:t>
      </w:r>
      <w:r>
        <w:rPr>
          <w:rFonts w:ascii="Times New Roman" w:hAnsi="Times New Roman" w:cs="Times New Roman"/>
          <w:sz w:val="28"/>
          <w:szCs w:val="28"/>
        </w:rPr>
        <w:t xml:space="preserve">формують </w:t>
      </w:r>
      <w:r w:rsidRPr="00D42EB5">
        <w:rPr>
          <w:rFonts w:ascii="Times New Roman" w:hAnsi="Times New Roman" w:cs="Times New Roman"/>
          <w:sz w:val="28"/>
          <w:szCs w:val="28"/>
        </w:rPr>
        <w:t xml:space="preserve">особливий випадок, оскільки вони відіграють подвійну роль як наукових, так і освітніх установ. </w:t>
      </w:r>
    </w:p>
    <w:p w14:paraId="7728E98F" w14:textId="77777777" w:rsidR="00D15A6E" w:rsidRDefault="00D15A6E" w:rsidP="00D15A6E">
      <w:pPr>
        <w:spacing w:after="0" w:line="360" w:lineRule="auto"/>
        <w:ind w:firstLine="709"/>
        <w:jc w:val="both"/>
        <w:rPr>
          <w:rFonts w:ascii="Times New Roman" w:hAnsi="Times New Roman" w:cs="Times New Roman"/>
          <w:sz w:val="28"/>
          <w:szCs w:val="28"/>
        </w:rPr>
      </w:pPr>
      <w:r w:rsidRPr="00D42EB5">
        <w:rPr>
          <w:rFonts w:ascii="Times New Roman" w:hAnsi="Times New Roman" w:cs="Times New Roman"/>
          <w:sz w:val="28"/>
          <w:szCs w:val="28"/>
        </w:rPr>
        <w:t xml:space="preserve">Четвертий тип </w:t>
      </w:r>
      <w:r>
        <w:rPr>
          <w:rFonts w:ascii="Times New Roman" w:hAnsi="Times New Roman" w:cs="Times New Roman"/>
          <w:sz w:val="28"/>
          <w:szCs w:val="28"/>
        </w:rPr>
        <w:t>–</w:t>
      </w:r>
      <w:r w:rsidRPr="00D42EB5">
        <w:rPr>
          <w:rFonts w:ascii="Times New Roman" w:hAnsi="Times New Roman" w:cs="Times New Roman"/>
          <w:sz w:val="28"/>
          <w:szCs w:val="28"/>
        </w:rPr>
        <w:t xml:space="preserve"> це </w:t>
      </w:r>
      <w:r>
        <w:rPr>
          <w:rFonts w:ascii="Times New Roman" w:hAnsi="Times New Roman" w:cs="Times New Roman"/>
          <w:sz w:val="28"/>
          <w:szCs w:val="28"/>
        </w:rPr>
        <w:t>донори</w:t>
      </w:r>
      <w:r w:rsidRPr="00D42EB5">
        <w:rPr>
          <w:rFonts w:ascii="Times New Roman" w:hAnsi="Times New Roman" w:cs="Times New Roman"/>
          <w:sz w:val="28"/>
          <w:szCs w:val="28"/>
        </w:rPr>
        <w:t xml:space="preserve"> капіталу, такі як мережі </w:t>
      </w:r>
      <w:r>
        <w:rPr>
          <w:rFonts w:ascii="Times New Roman" w:hAnsi="Times New Roman" w:cs="Times New Roman"/>
          <w:sz w:val="28"/>
          <w:szCs w:val="28"/>
        </w:rPr>
        <w:t>«бізнес-</w:t>
      </w:r>
      <w:r w:rsidRPr="00D42EB5">
        <w:rPr>
          <w:rFonts w:ascii="Times New Roman" w:hAnsi="Times New Roman" w:cs="Times New Roman"/>
          <w:sz w:val="28"/>
          <w:szCs w:val="28"/>
        </w:rPr>
        <w:t>ангелів</w:t>
      </w:r>
      <w:r>
        <w:rPr>
          <w:rFonts w:ascii="Times New Roman" w:hAnsi="Times New Roman" w:cs="Times New Roman"/>
          <w:sz w:val="28"/>
          <w:szCs w:val="28"/>
        </w:rPr>
        <w:t>»</w:t>
      </w:r>
      <w:r w:rsidRPr="00D42EB5">
        <w:rPr>
          <w:rFonts w:ascii="Times New Roman" w:hAnsi="Times New Roman" w:cs="Times New Roman"/>
          <w:sz w:val="28"/>
          <w:szCs w:val="28"/>
        </w:rPr>
        <w:t xml:space="preserve">, </w:t>
      </w:r>
      <w:r>
        <w:rPr>
          <w:rFonts w:ascii="Times New Roman" w:hAnsi="Times New Roman" w:cs="Times New Roman"/>
          <w:sz w:val="28"/>
          <w:szCs w:val="28"/>
        </w:rPr>
        <w:t xml:space="preserve">організації </w:t>
      </w:r>
      <w:r w:rsidRPr="00D42EB5">
        <w:rPr>
          <w:rFonts w:ascii="Times New Roman" w:hAnsi="Times New Roman" w:cs="Times New Roman"/>
          <w:sz w:val="28"/>
          <w:szCs w:val="28"/>
        </w:rPr>
        <w:t>державн</w:t>
      </w:r>
      <w:r>
        <w:rPr>
          <w:rFonts w:ascii="Times New Roman" w:hAnsi="Times New Roman" w:cs="Times New Roman"/>
          <w:sz w:val="28"/>
          <w:szCs w:val="28"/>
        </w:rPr>
        <w:t>ого</w:t>
      </w:r>
      <w:r w:rsidRPr="00D42EB5">
        <w:rPr>
          <w:rFonts w:ascii="Times New Roman" w:hAnsi="Times New Roman" w:cs="Times New Roman"/>
          <w:sz w:val="28"/>
          <w:szCs w:val="28"/>
        </w:rPr>
        <w:t xml:space="preserve"> та приватн</w:t>
      </w:r>
      <w:r>
        <w:rPr>
          <w:rFonts w:ascii="Times New Roman" w:hAnsi="Times New Roman" w:cs="Times New Roman"/>
          <w:sz w:val="28"/>
          <w:szCs w:val="28"/>
        </w:rPr>
        <w:t>ого</w:t>
      </w:r>
      <w:r w:rsidRPr="00D42EB5">
        <w:rPr>
          <w:rFonts w:ascii="Times New Roman" w:hAnsi="Times New Roman" w:cs="Times New Roman"/>
          <w:sz w:val="28"/>
          <w:szCs w:val="28"/>
        </w:rPr>
        <w:t xml:space="preserve"> фінансування</w:t>
      </w:r>
      <w:r>
        <w:rPr>
          <w:rFonts w:ascii="Times New Roman" w:hAnsi="Times New Roman" w:cs="Times New Roman"/>
          <w:sz w:val="28"/>
          <w:szCs w:val="28"/>
        </w:rPr>
        <w:t xml:space="preserve"> інновацій</w:t>
      </w:r>
      <w:r w:rsidRPr="00D42EB5">
        <w:rPr>
          <w:rFonts w:ascii="Times New Roman" w:hAnsi="Times New Roman" w:cs="Times New Roman"/>
          <w:sz w:val="28"/>
          <w:szCs w:val="28"/>
        </w:rPr>
        <w:t xml:space="preserve"> та комерційні банківські установи, які надають капітал (власний капітал/позику), необхідний для використання винаходів та нових бізнес-моделей. </w:t>
      </w:r>
    </w:p>
    <w:p w14:paraId="08F20375" w14:textId="77777777" w:rsidR="002B322D" w:rsidRDefault="002B322D" w:rsidP="00EF0BD0">
      <w:pPr>
        <w:spacing w:after="0" w:line="360" w:lineRule="auto"/>
        <w:ind w:firstLine="709"/>
        <w:contextualSpacing/>
        <w:jc w:val="both"/>
        <w:rPr>
          <w:rFonts w:ascii="Times New Roman CYR" w:hAnsi="Times New Roman CYR"/>
          <w:sz w:val="24"/>
        </w:rPr>
      </w:pPr>
    </w:p>
    <w:p w14:paraId="71F115C2" w14:textId="706225DE" w:rsidR="00F9640B" w:rsidRDefault="00D5059A" w:rsidP="00D5059A">
      <w:pPr>
        <w:spacing w:after="0" w:line="360" w:lineRule="auto"/>
        <w:jc w:val="both"/>
        <w:rPr>
          <w:rFonts w:ascii="Times New Roman" w:hAnsi="Times New Roman" w:cs="Times New Roman"/>
          <w:sz w:val="28"/>
          <w:szCs w:val="28"/>
        </w:rPr>
      </w:pPr>
      <w:r w:rsidRPr="00911279">
        <w:rPr>
          <w:rFonts w:ascii="Times New Roman" w:eastAsia="Calibri" w:hAnsi="Times New Roman"/>
          <w:b/>
          <w:noProof/>
          <w:sz w:val="24"/>
          <w:szCs w:val="24"/>
        </w:rPr>
        <w:drawing>
          <wp:inline distT="0" distB="0" distL="0" distR="0" wp14:anchorId="0053AAEA" wp14:editId="24D090D3">
            <wp:extent cx="6085232" cy="4729656"/>
            <wp:effectExtent l="19050" t="0" r="0" b="0"/>
            <wp:docPr id="2" name="Рисунок 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6100512" cy="4741532"/>
                    </a:xfrm>
                    <a:prstGeom prst="rect">
                      <a:avLst/>
                    </a:prstGeom>
                    <a:noFill/>
                    <a:ln>
                      <a:noFill/>
                    </a:ln>
                  </pic:spPr>
                </pic:pic>
              </a:graphicData>
            </a:graphic>
          </wp:inline>
        </w:drawing>
      </w:r>
    </w:p>
    <w:p w14:paraId="40F1A4FE" w14:textId="0E0AC6D9" w:rsidR="00D5059A" w:rsidRPr="00A51524" w:rsidRDefault="00D5059A" w:rsidP="00582AA8">
      <w:pPr>
        <w:spacing w:after="0" w:line="360" w:lineRule="auto"/>
        <w:jc w:val="center"/>
        <w:rPr>
          <w:rFonts w:ascii="Times New Roman" w:hAnsi="Times New Roman" w:cs="Times New Roman"/>
          <w:b/>
          <w:sz w:val="28"/>
          <w:szCs w:val="28"/>
        </w:rPr>
      </w:pPr>
      <w:r w:rsidRPr="00582AA8">
        <w:rPr>
          <w:rFonts w:ascii="Times New Roman" w:hAnsi="Times New Roman" w:cs="Times New Roman"/>
          <w:b/>
          <w:bCs/>
          <w:sz w:val="28"/>
          <w:szCs w:val="28"/>
        </w:rPr>
        <w:t>Рис. 1.</w:t>
      </w:r>
      <w:r w:rsidR="00620D6C">
        <w:rPr>
          <w:rFonts w:ascii="Times New Roman" w:hAnsi="Times New Roman" w:cs="Times New Roman"/>
          <w:b/>
          <w:bCs/>
          <w:sz w:val="28"/>
          <w:szCs w:val="28"/>
        </w:rPr>
        <w:t>5.</w:t>
      </w:r>
      <w:r w:rsidRPr="00582AA8">
        <w:rPr>
          <w:rFonts w:ascii="Times New Roman" w:hAnsi="Times New Roman" w:cs="Times New Roman"/>
          <w:b/>
          <w:bCs/>
          <w:sz w:val="28"/>
          <w:szCs w:val="28"/>
        </w:rPr>
        <w:t xml:space="preserve"> Учасники кластер</w:t>
      </w:r>
      <w:r w:rsidR="00582AA8" w:rsidRPr="00582AA8">
        <w:rPr>
          <w:rFonts w:ascii="Times New Roman" w:hAnsi="Times New Roman" w:cs="Times New Roman"/>
          <w:b/>
          <w:bCs/>
          <w:sz w:val="28"/>
          <w:szCs w:val="28"/>
        </w:rPr>
        <w:t>ів</w:t>
      </w:r>
      <w:r w:rsidR="00210E9D">
        <w:rPr>
          <w:rFonts w:ascii="Times New Roman" w:hAnsi="Times New Roman" w:cs="Times New Roman"/>
          <w:b/>
          <w:bCs/>
          <w:sz w:val="28"/>
          <w:szCs w:val="28"/>
        </w:rPr>
        <w:t xml:space="preserve"> </w:t>
      </w:r>
      <w:r w:rsidR="00210E9D" w:rsidRPr="00A51524">
        <w:rPr>
          <w:rFonts w:ascii="Times New Roman" w:hAnsi="Times New Roman" w:cs="Times New Roman"/>
          <w:b/>
          <w:sz w:val="28"/>
          <w:szCs w:val="28"/>
        </w:rPr>
        <w:t>[32]</w:t>
      </w:r>
    </w:p>
    <w:p w14:paraId="6CF73587" w14:textId="77777777" w:rsidR="00582AA8" w:rsidRPr="00582AA8" w:rsidRDefault="00582AA8" w:rsidP="00582AA8">
      <w:pPr>
        <w:spacing w:after="0" w:line="360" w:lineRule="auto"/>
        <w:jc w:val="center"/>
        <w:rPr>
          <w:rFonts w:ascii="Times New Roman" w:hAnsi="Times New Roman" w:cs="Times New Roman"/>
          <w:b/>
          <w:bCs/>
          <w:sz w:val="28"/>
          <w:szCs w:val="28"/>
        </w:rPr>
      </w:pPr>
    </w:p>
    <w:p w14:paraId="623B8E26" w14:textId="77777777" w:rsidR="00D15A6E" w:rsidRDefault="00D15A6E" w:rsidP="00D15A6E">
      <w:pPr>
        <w:spacing w:after="0" w:line="360" w:lineRule="auto"/>
        <w:ind w:firstLine="709"/>
        <w:jc w:val="both"/>
        <w:rPr>
          <w:rFonts w:ascii="Times New Roman" w:hAnsi="Times New Roman" w:cs="Times New Roman"/>
          <w:sz w:val="28"/>
          <w:szCs w:val="28"/>
        </w:rPr>
      </w:pPr>
      <w:r w:rsidRPr="00D42EB5">
        <w:rPr>
          <w:rFonts w:ascii="Times New Roman" w:hAnsi="Times New Roman" w:cs="Times New Roman"/>
          <w:sz w:val="28"/>
          <w:szCs w:val="28"/>
        </w:rPr>
        <w:t xml:space="preserve">І, по-п’яте, уряд та інші державні органи є суб’єктами, які приймають та реалізують політичні рішення щодо інвестицій у державну інфраструктуру, регулювання тощо, </w:t>
      </w:r>
      <w:r>
        <w:rPr>
          <w:rFonts w:ascii="Times New Roman" w:hAnsi="Times New Roman" w:cs="Times New Roman"/>
          <w:sz w:val="28"/>
          <w:szCs w:val="28"/>
        </w:rPr>
        <w:t>а також</w:t>
      </w:r>
      <w:r w:rsidRPr="00D42EB5">
        <w:rPr>
          <w:rFonts w:ascii="Times New Roman" w:hAnsi="Times New Roman" w:cs="Times New Roman"/>
          <w:sz w:val="28"/>
          <w:szCs w:val="28"/>
        </w:rPr>
        <w:t xml:space="preserve"> мають вирішальне значення для </w:t>
      </w:r>
      <w:r>
        <w:rPr>
          <w:rFonts w:ascii="Times New Roman" w:hAnsi="Times New Roman" w:cs="Times New Roman"/>
          <w:sz w:val="28"/>
          <w:szCs w:val="28"/>
        </w:rPr>
        <w:t xml:space="preserve">формування </w:t>
      </w:r>
      <w:r w:rsidRPr="00D42EB5">
        <w:rPr>
          <w:rFonts w:ascii="Times New Roman" w:hAnsi="Times New Roman" w:cs="Times New Roman"/>
          <w:sz w:val="28"/>
          <w:szCs w:val="28"/>
        </w:rPr>
        <w:lastRenderedPageBreak/>
        <w:t>інноваційного клімату. Громадськ</w:t>
      </w:r>
      <w:r>
        <w:rPr>
          <w:rFonts w:ascii="Times New Roman" w:hAnsi="Times New Roman" w:cs="Times New Roman"/>
          <w:sz w:val="28"/>
          <w:szCs w:val="28"/>
        </w:rPr>
        <w:t xml:space="preserve">ий сектор </w:t>
      </w:r>
      <w:r w:rsidRPr="00D42EB5">
        <w:rPr>
          <w:rFonts w:ascii="Times New Roman" w:hAnsi="Times New Roman" w:cs="Times New Roman"/>
          <w:sz w:val="28"/>
          <w:szCs w:val="28"/>
        </w:rPr>
        <w:t xml:space="preserve">включає в себе багато рівнів </w:t>
      </w:r>
      <w:r>
        <w:rPr>
          <w:rFonts w:ascii="Times New Roman" w:hAnsi="Times New Roman" w:cs="Times New Roman"/>
          <w:sz w:val="28"/>
          <w:szCs w:val="28"/>
        </w:rPr>
        <w:t>врядування</w:t>
      </w:r>
      <w:r w:rsidRPr="00D42EB5">
        <w:rPr>
          <w:rFonts w:ascii="Times New Roman" w:hAnsi="Times New Roman" w:cs="Times New Roman"/>
          <w:sz w:val="28"/>
          <w:szCs w:val="28"/>
        </w:rPr>
        <w:t xml:space="preserve"> та широкий спектр державних установ. </w:t>
      </w:r>
    </w:p>
    <w:p w14:paraId="2ED06FF4" w14:textId="4B025973" w:rsidR="00D42EB5" w:rsidRPr="00D42EB5" w:rsidRDefault="00D42EB5" w:rsidP="00D42EB5">
      <w:pPr>
        <w:spacing w:after="0" w:line="360" w:lineRule="auto"/>
        <w:ind w:firstLine="709"/>
        <w:jc w:val="both"/>
        <w:rPr>
          <w:rFonts w:ascii="Times New Roman" w:hAnsi="Times New Roman" w:cs="Times New Roman"/>
          <w:sz w:val="28"/>
          <w:szCs w:val="28"/>
        </w:rPr>
      </w:pPr>
      <w:r w:rsidRPr="00D42EB5">
        <w:rPr>
          <w:rFonts w:ascii="Times New Roman" w:hAnsi="Times New Roman" w:cs="Times New Roman"/>
          <w:sz w:val="28"/>
          <w:szCs w:val="28"/>
        </w:rPr>
        <w:t xml:space="preserve">Шостий дуже важливий тип акторів включає різні види організацій, що </w:t>
      </w:r>
      <w:r w:rsidR="000A7119">
        <w:rPr>
          <w:rFonts w:ascii="Times New Roman" w:hAnsi="Times New Roman" w:cs="Times New Roman"/>
          <w:sz w:val="28"/>
          <w:szCs w:val="28"/>
        </w:rPr>
        <w:t xml:space="preserve">забезпечують </w:t>
      </w:r>
      <w:proofErr w:type="spellStart"/>
      <w:r w:rsidR="000A7119">
        <w:rPr>
          <w:rFonts w:ascii="Times New Roman" w:hAnsi="Times New Roman" w:cs="Times New Roman"/>
          <w:sz w:val="28"/>
          <w:szCs w:val="28"/>
        </w:rPr>
        <w:t>нетворкінг</w:t>
      </w:r>
      <w:proofErr w:type="spellEnd"/>
      <w:r w:rsidR="000A7119">
        <w:rPr>
          <w:rFonts w:ascii="Times New Roman" w:hAnsi="Times New Roman" w:cs="Times New Roman"/>
          <w:sz w:val="28"/>
          <w:szCs w:val="28"/>
        </w:rPr>
        <w:t xml:space="preserve">, які </w:t>
      </w:r>
      <w:r w:rsidRPr="00D42EB5">
        <w:rPr>
          <w:rFonts w:ascii="Times New Roman" w:hAnsi="Times New Roman" w:cs="Times New Roman"/>
          <w:sz w:val="28"/>
          <w:szCs w:val="28"/>
        </w:rPr>
        <w:t>часто назива</w:t>
      </w:r>
      <w:r w:rsidR="000A7119">
        <w:rPr>
          <w:rFonts w:ascii="Times New Roman" w:hAnsi="Times New Roman" w:cs="Times New Roman"/>
          <w:sz w:val="28"/>
          <w:szCs w:val="28"/>
        </w:rPr>
        <w:t>ються</w:t>
      </w:r>
      <w:r w:rsidRPr="00D42EB5">
        <w:rPr>
          <w:rFonts w:ascii="Times New Roman" w:hAnsi="Times New Roman" w:cs="Times New Roman"/>
          <w:sz w:val="28"/>
          <w:szCs w:val="28"/>
        </w:rPr>
        <w:t xml:space="preserve"> організаціями співпраці</w:t>
      </w:r>
      <w:r w:rsidR="000A7119">
        <w:rPr>
          <w:rFonts w:ascii="Times New Roman" w:hAnsi="Times New Roman" w:cs="Times New Roman"/>
          <w:sz w:val="28"/>
          <w:szCs w:val="28"/>
        </w:rPr>
        <w:t xml:space="preserve"> (</w:t>
      </w:r>
      <w:r w:rsidR="00F9640B">
        <w:rPr>
          <w:rFonts w:ascii="Times New Roman" w:hAnsi="Times New Roman" w:cs="Times New Roman"/>
          <w:sz w:val="28"/>
          <w:szCs w:val="28"/>
        </w:rPr>
        <w:t xml:space="preserve">чи </w:t>
      </w:r>
      <w:proofErr w:type="spellStart"/>
      <w:r w:rsidR="00F9640B">
        <w:rPr>
          <w:rFonts w:ascii="Times New Roman" w:hAnsi="Times New Roman" w:cs="Times New Roman"/>
          <w:sz w:val="28"/>
          <w:szCs w:val="28"/>
        </w:rPr>
        <w:t>фасилітаторами</w:t>
      </w:r>
      <w:proofErr w:type="spellEnd"/>
      <w:r w:rsidR="00F9640B">
        <w:rPr>
          <w:rFonts w:ascii="Times New Roman" w:hAnsi="Times New Roman" w:cs="Times New Roman"/>
          <w:sz w:val="28"/>
          <w:szCs w:val="28"/>
        </w:rPr>
        <w:t xml:space="preserve"> кластерів</w:t>
      </w:r>
      <w:r w:rsidR="000A7119">
        <w:rPr>
          <w:rFonts w:ascii="Times New Roman" w:hAnsi="Times New Roman" w:cs="Times New Roman"/>
          <w:sz w:val="28"/>
          <w:szCs w:val="28"/>
        </w:rPr>
        <w:t>)</w:t>
      </w:r>
      <w:r w:rsidRPr="00D42EB5">
        <w:rPr>
          <w:rFonts w:ascii="Times New Roman" w:hAnsi="Times New Roman" w:cs="Times New Roman"/>
          <w:sz w:val="28"/>
          <w:szCs w:val="28"/>
        </w:rPr>
        <w:t xml:space="preserve">. До таких організацій належать, серед іншого, наукові парки, інкубатори, інноваційні офіси, </w:t>
      </w:r>
      <w:proofErr w:type="spellStart"/>
      <w:r w:rsidRPr="00D42EB5">
        <w:rPr>
          <w:rFonts w:ascii="Times New Roman" w:hAnsi="Times New Roman" w:cs="Times New Roman"/>
          <w:sz w:val="28"/>
          <w:szCs w:val="28"/>
        </w:rPr>
        <w:t>коворкінги</w:t>
      </w:r>
      <w:proofErr w:type="spellEnd"/>
      <w:r w:rsidRPr="00D42EB5">
        <w:rPr>
          <w:rFonts w:ascii="Times New Roman" w:hAnsi="Times New Roman" w:cs="Times New Roman"/>
          <w:sz w:val="28"/>
          <w:szCs w:val="28"/>
        </w:rPr>
        <w:t>, торгово-промислові палати та кластерні організації. У Європі за останні два десятиліття кластерні організації стали дуже поширеними.</w:t>
      </w:r>
    </w:p>
    <w:p w14:paraId="7A6D301C" w14:textId="2F5E6DD0" w:rsidR="00D42EB5" w:rsidRDefault="001C746D" w:rsidP="00D42EB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Окрім</w:t>
      </w:r>
      <w:r w:rsidR="00D42EB5" w:rsidRPr="00D42EB5">
        <w:rPr>
          <w:rFonts w:ascii="Times New Roman" w:hAnsi="Times New Roman" w:cs="Times New Roman"/>
          <w:sz w:val="28"/>
          <w:szCs w:val="28"/>
        </w:rPr>
        <w:t xml:space="preserve"> шести типів суб’єктів у кластері, </w:t>
      </w:r>
      <w:r w:rsidR="00582AA8">
        <w:rPr>
          <w:rFonts w:ascii="Times New Roman" w:hAnsi="Times New Roman" w:cs="Times New Roman"/>
          <w:sz w:val="28"/>
          <w:szCs w:val="28"/>
        </w:rPr>
        <w:t>важливою є також роль</w:t>
      </w:r>
      <w:r w:rsidR="00D42EB5" w:rsidRPr="00D42EB5">
        <w:rPr>
          <w:rFonts w:ascii="Times New Roman" w:hAnsi="Times New Roman" w:cs="Times New Roman"/>
          <w:sz w:val="28"/>
          <w:szCs w:val="28"/>
        </w:rPr>
        <w:t xml:space="preserve"> зовнішніх суб’єктів, зокрема фірм та організаці</w:t>
      </w:r>
      <w:r w:rsidR="00582AA8">
        <w:rPr>
          <w:rFonts w:ascii="Times New Roman" w:hAnsi="Times New Roman" w:cs="Times New Roman"/>
          <w:sz w:val="28"/>
          <w:szCs w:val="28"/>
        </w:rPr>
        <w:t>й</w:t>
      </w:r>
      <w:r w:rsidR="00D42EB5" w:rsidRPr="00D42EB5">
        <w:rPr>
          <w:rFonts w:ascii="Times New Roman" w:hAnsi="Times New Roman" w:cs="Times New Roman"/>
          <w:sz w:val="28"/>
          <w:szCs w:val="28"/>
        </w:rPr>
        <w:t xml:space="preserve"> в інших </w:t>
      </w:r>
      <w:r w:rsidR="00B152D8">
        <w:rPr>
          <w:rFonts w:ascii="Times New Roman" w:hAnsi="Times New Roman" w:cs="Times New Roman"/>
          <w:sz w:val="28"/>
          <w:szCs w:val="28"/>
        </w:rPr>
        <w:t>секторах розвитку</w:t>
      </w:r>
      <w:r w:rsidR="00D42EB5" w:rsidRPr="00D42EB5">
        <w:rPr>
          <w:rFonts w:ascii="Times New Roman" w:hAnsi="Times New Roman" w:cs="Times New Roman"/>
          <w:sz w:val="28"/>
          <w:szCs w:val="28"/>
        </w:rPr>
        <w:t xml:space="preserve"> технологій, а також глобальні ринки та ланцюги вартості.</w:t>
      </w:r>
      <w:r w:rsidR="00B152D8">
        <w:rPr>
          <w:rFonts w:ascii="Times New Roman" w:hAnsi="Times New Roman" w:cs="Times New Roman"/>
          <w:sz w:val="28"/>
          <w:szCs w:val="28"/>
        </w:rPr>
        <w:t xml:space="preserve"> </w:t>
      </w:r>
      <w:r w:rsidR="00D42EB5" w:rsidRPr="00D42EB5">
        <w:rPr>
          <w:rFonts w:ascii="Times New Roman" w:hAnsi="Times New Roman" w:cs="Times New Roman"/>
          <w:sz w:val="28"/>
          <w:szCs w:val="28"/>
        </w:rPr>
        <w:t>Динамічні кластери характеризуються щільними внутрішніми мережами</w:t>
      </w:r>
      <w:r w:rsidR="00347BCF">
        <w:rPr>
          <w:rFonts w:ascii="Times New Roman" w:hAnsi="Times New Roman" w:cs="Times New Roman"/>
          <w:sz w:val="28"/>
          <w:szCs w:val="28"/>
        </w:rPr>
        <w:t xml:space="preserve"> із міцним</w:t>
      </w:r>
      <w:r w:rsidR="00F54312">
        <w:rPr>
          <w:rFonts w:ascii="Times New Roman" w:hAnsi="Times New Roman" w:cs="Times New Roman"/>
          <w:sz w:val="28"/>
          <w:szCs w:val="28"/>
        </w:rPr>
        <w:t xml:space="preserve"> типом зв’язків між суб’єктами</w:t>
      </w:r>
      <w:r w:rsidR="00D42EB5" w:rsidRPr="00D42EB5">
        <w:rPr>
          <w:rFonts w:ascii="Times New Roman" w:hAnsi="Times New Roman" w:cs="Times New Roman"/>
          <w:sz w:val="28"/>
          <w:szCs w:val="28"/>
        </w:rPr>
        <w:t xml:space="preserve">, </w:t>
      </w:r>
      <w:r w:rsidR="00F54312">
        <w:rPr>
          <w:rFonts w:ascii="Times New Roman" w:hAnsi="Times New Roman" w:cs="Times New Roman"/>
          <w:sz w:val="28"/>
          <w:szCs w:val="28"/>
        </w:rPr>
        <w:t>а</w:t>
      </w:r>
      <w:r w:rsidR="00D42EB5" w:rsidRPr="00D42EB5">
        <w:rPr>
          <w:rFonts w:ascii="Times New Roman" w:hAnsi="Times New Roman" w:cs="Times New Roman"/>
          <w:sz w:val="28"/>
          <w:szCs w:val="28"/>
        </w:rPr>
        <w:t xml:space="preserve"> також численними</w:t>
      </w:r>
      <w:r w:rsidR="00F54312">
        <w:rPr>
          <w:rFonts w:ascii="Times New Roman" w:hAnsi="Times New Roman" w:cs="Times New Roman"/>
          <w:sz w:val="28"/>
          <w:szCs w:val="28"/>
        </w:rPr>
        <w:t xml:space="preserve"> але</w:t>
      </w:r>
      <w:r w:rsidR="00D42EB5" w:rsidRPr="00D42EB5">
        <w:rPr>
          <w:rFonts w:ascii="Times New Roman" w:hAnsi="Times New Roman" w:cs="Times New Roman"/>
          <w:sz w:val="28"/>
          <w:szCs w:val="28"/>
        </w:rPr>
        <w:t xml:space="preserve"> слабкими зв’язками із глобальними ринками та ланцюжками створення вартості та іншими сферами технологій. Ізольовані кластери та кластери з великими </w:t>
      </w:r>
      <w:r w:rsidR="00E52078">
        <w:rPr>
          <w:rFonts w:ascii="Times New Roman" w:hAnsi="Times New Roman" w:cs="Times New Roman"/>
          <w:sz w:val="28"/>
          <w:szCs w:val="28"/>
        </w:rPr>
        <w:t xml:space="preserve">територіальними </w:t>
      </w:r>
      <w:r w:rsidR="00D42EB5" w:rsidRPr="00D42EB5">
        <w:rPr>
          <w:rFonts w:ascii="Times New Roman" w:hAnsi="Times New Roman" w:cs="Times New Roman"/>
          <w:sz w:val="28"/>
          <w:szCs w:val="28"/>
        </w:rPr>
        <w:t xml:space="preserve">розривами між </w:t>
      </w:r>
      <w:r w:rsidR="00E52078">
        <w:rPr>
          <w:rFonts w:ascii="Times New Roman" w:hAnsi="Times New Roman" w:cs="Times New Roman"/>
          <w:sz w:val="28"/>
          <w:szCs w:val="28"/>
        </w:rPr>
        <w:t>суб’єктами</w:t>
      </w:r>
      <w:r w:rsidR="00D42EB5" w:rsidRPr="00D42EB5">
        <w:rPr>
          <w:rFonts w:ascii="Times New Roman" w:hAnsi="Times New Roman" w:cs="Times New Roman"/>
          <w:sz w:val="28"/>
          <w:szCs w:val="28"/>
        </w:rPr>
        <w:t xml:space="preserve"> </w:t>
      </w:r>
      <w:r w:rsidR="00E52078">
        <w:rPr>
          <w:rFonts w:ascii="Times New Roman" w:hAnsi="Times New Roman" w:cs="Times New Roman"/>
          <w:sz w:val="28"/>
          <w:szCs w:val="28"/>
        </w:rPr>
        <w:t xml:space="preserve">типово </w:t>
      </w:r>
      <w:r w:rsidR="00D42EB5" w:rsidRPr="00D42EB5">
        <w:rPr>
          <w:rFonts w:ascii="Times New Roman" w:hAnsi="Times New Roman" w:cs="Times New Roman"/>
          <w:sz w:val="28"/>
          <w:szCs w:val="28"/>
        </w:rPr>
        <w:t>не при</w:t>
      </w:r>
      <w:r w:rsidR="00E52078">
        <w:rPr>
          <w:rFonts w:ascii="Times New Roman" w:hAnsi="Times New Roman" w:cs="Times New Roman"/>
          <w:sz w:val="28"/>
          <w:szCs w:val="28"/>
        </w:rPr>
        <w:t>во</w:t>
      </w:r>
      <w:r w:rsidR="00D42EB5" w:rsidRPr="00D42EB5">
        <w:rPr>
          <w:rFonts w:ascii="Times New Roman" w:hAnsi="Times New Roman" w:cs="Times New Roman"/>
          <w:sz w:val="28"/>
          <w:szCs w:val="28"/>
        </w:rPr>
        <w:t>д</w:t>
      </w:r>
      <w:r w:rsidR="00E52078">
        <w:rPr>
          <w:rFonts w:ascii="Times New Roman" w:hAnsi="Times New Roman" w:cs="Times New Roman"/>
          <w:sz w:val="28"/>
          <w:szCs w:val="28"/>
        </w:rPr>
        <w:t>я</w:t>
      </w:r>
      <w:r w:rsidR="00D42EB5" w:rsidRPr="00D42EB5">
        <w:rPr>
          <w:rFonts w:ascii="Times New Roman" w:hAnsi="Times New Roman" w:cs="Times New Roman"/>
          <w:sz w:val="28"/>
          <w:szCs w:val="28"/>
        </w:rPr>
        <w:t xml:space="preserve">ть до </w:t>
      </w:r>
      <w:r w:rsidR="00E52078">
        <w:rPr>
          <w:rFonts w:ascii="Times New Roman" w:hAnsi="Times New Roman" w:cs="Times New Roman"/>
          <w:sz w:val="28"/>
          <w:szCs w:val="28"/>
        </w:rPr>
        <w:t xml:space="preserve">створення </w:t>
      </w:r>
      <w:r w:rsidR="00D42EB5" w:rsidRPr="00D42EB5">
        <w:rPr>
          <w:rFonts w:ascii="Times New Roman" w:hAnsi="Times New Roman" w:cs="Times New Roman"/>
          <w:sz w:val="28"/>
          <w:szCs w:val="28"/>
        </w:rPr>
        <w:t>інновацій.</w:t>
      </w:r>
    </w:p>
    <w:p w14:paraId="64EA1953" w14:textId="77777777" w:rsidR="00B33241" w:rsidRDefault="00292D85" w:rsidP="00B3324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Слід, о</w:t>
      </w:r>
      <w:r w:rsidR="00BF349D">
        <w:rPr>
          <w:rFonts w:ascii="Times New Roman" w:hAnsi="Times New Roman" w:cs="Times New Roman"/>
          <w:sz w:val="28"/>
          <w:szCs w:val="28"/>
        </w:rPr>
        <w:t>д</w:t>
      </w:r>
      <w:r>
        <w:rPr>
          <w:rFonts w:ascii="Times New Roman" w:hAnsi="Times New Roman" w:cs="Times New Roman"/>
          <w:sz w:val="28"/>
          <w:szCs w:val="28"/>
        </w:rPr>
        <w:t>нак</w:t>
      </w:r>
      <w:r w:rsidR="00BF349D">
        <w:rPr>
          <w:rFonts w:ascii="Times New Roman" w:hAnsi="Times New Roman" w:cs="Times New Roman"/>
          <w:sz w:val="28"/>
          <w:szCs w:val="28"/>
        </w:rPr>
        <w:t>, відмітити, що такий підхід до розуміння кластерів далеко не єдиний. У табл. 1.1 наведені трактування кластерів вітчизняними та закордонними науковцями.</w:t>
      </w:r>
      <w:r w:rsidR="00B33241" w:rsidRPr="00B33241">
        <w:rPr>
          <w:rFonts w:ascii="Times New Roman" w:hAnsi="Times New Roman" w:cs="Times New Roman"/>
          <w:sz w:val="28"/>
          <w:szCs w:val="28"/>
        </w:rPr>
        <w:t xml:space="preserve"> </w:t>
      </w:r>
    </w:p>
    <w:p w14:paraId="42281848" w14:textId="20CC9E85" w:rsidR="00B33241" w:rsidRDefault="00B33241" w:rsidP="00B3324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Важливе значення для діяльності кластеру відіграє етап</w:t>
      </w:r>
      <w:r w:rsidRPr="004764BF">
        <w:rPr>
          <w:rFonts w:ascii="Times New Roman" w:hAnsi="Times New Roman" w:cs="Times New Roman"/>
          <w:sz w:val="28"/>
          <w:szCs w:val="28"/>
        </w:rPr>
        <w:t xml:space="preserve"> планування та участ</w:t>
      </w:r>
      <w:r>
        <w:rPr>
          <w:rFonts w:ascii="Times New Roman" w:hAnsi="Times New Roman" w:cs="Times New Roman"/>
          <w:sz w:val="28"/>
          <w:szCs w:val="28"/>
        </w:rPr>
        <w:t>ь</w:t>
      </w:r>
      <w:r w:rsidRPr="004764BF">
        <w:rPr>
          <w:rFonts w:ascii="Times New Roman" w:hAnsi="Times New Roman" w:cs="Times New Roman"/>
          <w:sz w:val="28"/>
          <w:szCs w:val="28"/>
        </w:rPr>
        <w:t xml:space="preserve"> в політи</w:t>
      </w:r>
      <w:r>
        <w:rPr>
          <w:rFonts w:ascii="Times New Roman" w:hAnsi="Times New Roman" w:cs="Times New Roman"/>
          <w:sz w:val="28"/>
          <w:szCs w:val="28"/>
        </w:rPr>
        <w:t>чних процесах</w:t>
      </w:r>
      <w:r w:rsidRPr="004764BF">
        <w:rPr>
          <w:rFonts w:ascii="Times New Roman" w:hAnsi="Times New Roman" w:cs="Times New Roman"/>
          <w:sz w:val="28"/>
          <w:szCs w:val="28"/>
        </w:rPr>
        <w:t xml:space="preserve">. Багато провідних кластерів світу не були «заплановані» </w:t>
      </w:r>
      <w:r>
        <w:rPr>
          <w:rFonts w:ascii="Times New Roman" w:hAnsi="Times New Roman" w:cs="Times New Roman"/>
          <w:sz w:val="28"/>
          <w:szCs w:val="28"/>
        </w:rPr>
        <w:t>в класичному розумінні цього</w:t>
      </w:r>
      <w:r w:rsidRPr="004764BF">
        <w:rPr>
          <w:rFonts w:ascii="Times New Roman" w:hAnsi="Times New Roman" w:cs="Times New Roman"/>
          <w:sz w:val="28"/>
          <w:szCs w:val="28"/>
        </w:rPr>
        <w:t xml:space="preserve"> слов</w:t>
      </w:r>
      <w:r>
        <w:rPr>
          <w:rFonts w:ascii="Times New Roman" w:hAnsi="Times New Roman" w:cs="Times New Roman"/>
          <w:sz w:val="28"/>
          <w:szCs w:val="28"/>
        </w:rPr>
        <w:t>а</w:t>
      </w:r>
      <w:r w:rsidRPr="004764BF">
        <w:rPr>
          <w:rFonts w:ascii="Times New Roman" w:hAnsi="Times New Roman" w:cs="Times New Roman"/>
          <w:sz w:val="28"/>
          <w:szCs w:val="28"/>
        </w:rPr>
        <w:t xml:space="preserve">. В інших випадках </w:t>
      </w:r>
      <w:r>
        <w:rPr>
          <w:rFonts w:ascii="Times New Roman" w:hAnsi="Times New Roman" w:cs="Times New Roman"/>
          <w:sz w:val="28"/>
          <w:szCs w:val="28"/>
        </w:rPr>
        <w:t xml:space="preserve">навпаки </w:t>
      </w:r>
      <w:r w:rsidRPr="004764BF">
        <w:rPr>
          <w:rFonts w:ascii="Times New Roman" w:hAnsi="Times New Roman" w:cs="Times New Roman"/>
          <w:sz w:val="28"/>
          <w:szCs w:val="28"/>
        </w:rPr>
        <w:t xml:space="preserve">національні чи регіональні уряди </w:t>
      </w:r>
      <w:r>
        <w:rPr>
          <w:rFonts w:ascii="Times New Roman" w:hAnsi="Times New Roman" w:cs="Times New Roman"/>
          <w:sz w:val="28"/>
          <w:szCs w:val="28"/>
        </w:rPr>
        <w:t>формують</w:t>
      </w:r>
      <w:r w:rsidRPr="004764BF">
        <w:rPr>
          <w:rFonts w:ascii="Times New Roman" w:hAnsi="Times New Roman" w:cs="Times New Roman"/>
          <w:sz w:val="28"/>
          <w:szCs w:val="28"/>
        </w:rPr>
        <w:t xml:space="preserve"> чітк</w:t>
      </w:r>
      <w:r>
        <w:rPr>
          <w:rFonts w:ascii="Times New Roman" w:hAnsi="Times New Roman" w:cs="Times New Roman"/>
          <w:sz w:val="28"/>
          <w:szCs w:val="28"/>
        </w:rPr>
        <w:t>і</w:t>
      </w:r>
      <w:r w:rsidRPr="004764BF">
        <w:rPr>
          <w:rFonts w:ascii="Times New Roman" w:hAnsi="Times New Roman" w:cs="Times New Roman"/>
          <w:sz w:val="28"/>
          <w:szCs w:val="28"/>
        </w:rPr>
        <w:t xml:space="preserve"> план</w:t>
      </w:r>
      <w:r>
        <w:rPr>
          <w:rFonts w:ascii="Times New Roman" w:hAnsi="Times New Roman" w:cs="Times New Roman"/>
          <w:sz w:val="28"/>
          <w:szCs w:val="28"/>
        </w:rPr>
        <w:t>и</w:t>
      </w:r>
      <w:r w:rsidRPr="004764BF">
        <w:rPr>
          <w:rFonts w:ascii="Times New Roman" w:hAnsi="Times New Roman" w:cs="Times New Roman"/>
          <w:sz w:val="28"/>
          <w:szCs w:val="28"/>
        </w:rPr>
        <w:t xml:space="preserve"> гри. У Дубаї, Саудівській Аравії, Кореї, Китаї та інших частинах Близького Сходу та Азії ми бачимо дуже помітний вплив уряду на формування кластерів, тоді як у західному світі він менш помітний і часто </w:t>
      </w:r>
      <w:r>
        <w:rPr>
          <w:rFonts w:ascii="Times New Roman" w:hAnsi="Times New Roman" w:cs="Times New Roman"/>
          <w:sz w:val="28"/>
          <w:szCs w:val="28"/>
        </w:rPr>
        <w:t>взагалі</w:t>
      </w:r>
      <w:r w:rsidRPr="004764BF">
        <w:rPr>
          <w:rFonts w:ascii="Times New Roman" w:hAnsi="Times New Roman" w:cs="Times New Roman"/>
          <w:sz w:val="28"/>
          <w:szCs w:val="28"/>
        </w:rPr>
        <w:t xml:space="preserve"> відсутній, принаймні</w:t>
      </w:r>
      <w:r>
        <w:rPr>
          <w:rFonts w:ascii="Times New Roman" w:hAnsi="Times New Roman" w:cs="Times New Roman"/>
          <w:sz w:val="28"/>
          <w:szCs w:val="28"/>
        </w:rPr>
        <w:t xml:space="preserve"> у вигляді</w:t>
      </w:r>
      <w:r w:rsidRPr="004764BF">
        <w:rPr>
          <w:rFonts w:ascii="Times New Roman" w:hAnsi="Times New Roman" w:cs="Times New Roman"/>
          <w:sz w:val="28"/>
          <w:szCs w:val="28"/>
        </w:rPr>
        <w:t xml:space="preserve"> </w:t>
      </w:r>
      <w:r>
        <w:rPr>
          <w:rFonts w:ascii="Times New Roman" w:hAnsi="Times New Roman" w:cs="Times New Roman"/>
          <w:sz w:val="28"/>
          <w:szCs w:val="28"/>
        </w:rPr>
        <w:t xml:space="preserve">повноцінної </w:t>
      </w:r>
      <w:r w:rsidRPr="004764BF">
        <w:rPr>
          <w:rFonts w:ascii="Times New Roman" w:hAnsi="Times New Roman" w:cs="Times New Roman"/>
          <w:sz w:val="28"/>
          <w:szCs w:val="28"/>
        </w:rPr>
        <w:t>«кластерн</w:t>
      </w:r>
      <w:r>
        <w:rPr>
          <w:rFonts w:ascii="Times New Roman" w:hAnsi="Times New Roman" w:cs="Times New Roman"/>
          <w:sz w:val="28"/>
          <w:szCs w:val="28"/>
        </w:rPr>
        <w:t>ої</w:t>
      </w:r>
      <w:r w:rsidRPr="004764BF">
        <w:rPr>
          <w:rFonts w:ascii="Times New Roman" w:hAnsi="Times New Roman" w:cs="Times New Roman"/>
          <w:sz w:val="28"/>
          <w:szCs w:val="28"/>
        </w:rPr>
        <w:t xml:space="preserve"> політик</w:t>
      </w:r>
      <w:r>
        <w:rPr>
          <w:rFonts w:ascii="Times New Roman" w:hAnsi="Times New Roman" w:cs="Times New Roman"/>
          <w:sz w:val="28"/>
          <w:szCs w:val="28"/>
        </w:rPr>
        <w:t>и</w:t>
      </w:r>
      <w:r w:rsidRPr="004764BF">
        <w:rPr>
          <w:rFonts w:ascii="Times New Roman" w:hAnsi="Times New Roman" w:cs="Times New Roman"/>
          <w:sz w:val="28"/>
          <w:szCs w:val="28"/>
        </w:rPr>
        <w:t xml:space="preserve">». Європа </w:t>
      </w:r>
      <w:r>
        <w:rPr>
          <w:rFonts w:ascii="Times New Roman" w:hAnsi="Times New Roman" w:cs="Times New Roman"/>
          <w:sz w:val="28"/>
          <w:szCs w:val="28"/>
        </w:rPr>
        <w:t>більшою мірою застосовує</w:t>
      </w:r>
      <w:r w:rsidRPr="004764BF">
        <w:rPr>
          <w:rFonts w:ascii="Times New Roman" w:hAnsi="Times New Roman" w:cs="Times New Roman"/>
          <w:sz w:val="28"/>
          <w:szCs w:val="28"/>
        </w:rPr>
        <w:t xml:space="preserve"> кластерн</w:t>
      </w:r>
      <w:r>
        <w:rPr>
          <w:rFonts w:ascii="Times New Roman" w:hAnsi="Times New Roman" w:cs="Times New Roman"/>
          <w:sz w:val="28"/>
          <w:szCs w:val="28"/>
        </w:rPr>
        <w:t>і</w:t>
      </w:r>
      <w:r w:rsidRPr="004764BF">
        <w:rPr>
          <w:rFonts w:ascii="Times New Roman" w:hAnsi="Times New Roman" w:cs="Times New Roman"/>
          <w:sz w:val="28"/>
          <w:szCs w:val="28"/>
        </w:rPr>
        <w:t xml:space="preserve"> програм</w:t>
      </w:r>
      <w:r>
        <w:rPr>
          <w:rFonts w:ascii="Times New Roman" w:hAnsi="Times New Roman" w:cs="Times New Roman"/>
          <w:sz w:val="28"/>
          <w:szCs w:val="28"/>
        </w:rPr>
        <w:t>и</w:t>
      </w:r>
      <w:r w:rsidRPr="004764BF">
        <w:rPr>
          <w:rFonts w:ascii="Times New Roman" w:hAnsi="Times New Roman" w:cs="Times New Roman"/>
          <w:sz w:val="28"/>
          <w:szCs w:val="28"/>
        </w:rPr>
        <w:t xml:space="preserve"> та ініціатив</w:t>
      </w:r>
      <w:r>
        <w:rPr>
          <w:rFonts w:ascii="Times New Roman" w:hAnsi="Times New Roman" w:cs="Times New Roman"/>
          <w:sz w:val="28"/>
          <w:szCs w:val="28"/>
        </w:rPr>
        <w:t>и</w:t>
      </w:r>
      <w:r w:rsidRPr="004764BF">
        <w:rPr>
          <w:rFonts w:ascii="Times New Roman" w:hAnsi="Times New Roman" w:cs="Times New Roman"/>
          <w:sz w:val="28"/>
          <w:szCs w:val="28"/>
        </w:rPr>
        <w:t xml:space="preserve">, які є </w:t>
      </w:r>
      <w:r>
        <w:rPr>
          <w:rFonts w:ascii="Times New Roman" w:hAnsi="Times New Roman" w:cs="Times New Roman"/>
          <w:sz w:val="28"/>
          <w:szCs w:val="28"/>
        </w:rPr>
        <w:t>складовою</w:t>
      </w:r>
      <w:r w:rsidRPr="004764BF">
        <w:rPr>
          <w:rFonts w:ascii="Times New Roman" w:hAnsi="Times New Roman" w:cs="Times New Roman"/>
          <w:sz w:val="28"/>
          <w:szCs w:val="28"/>
        </w:rPr>
        <w:t xml:space="preserve"> частиною регіональної (включаючи розумну спеціалізацію), промислової та інноваційної політики. І навіть у США кластерні програми з’являються як частина ландшафту економічного розвитку. </w:t>
      </w:r>
    </w:p>
    <w:p w14:paraId="744D14F1" w14:textId="77777777" w:rsidR="00BF349D" w:rsidRPr="005523E8" w:rsidRDefault="00BF349D" w:rsidP="00BF349D">
      <w:pPr>
        <w:spacing w:after="0" w:line="360" w:lineRule="auto"/>
        <w:ind w:firstLine="708"/>
        <w:jc w:val="right"/>
        <w:rPr>
          <w:rFonts w:ascii="Times New Roman" w:hAnsi="Times New Roman" w:cs="Times New Roman"/>
          <w:bCs/>
          <w:i/>
          <w:iCs/>
          <w:sz w:val="28"/>
          <w:szCs w:val="28"/>
        </w:rPr>
      </w:pPr>
      <w:r w:rsidRPr="005523E8">
        <w:rPr>
          <w:rFonts w:ascii="Times New Roman" w:hAnsi="Times New Roman" w:cs="Times New Roman"/>
          <w:bCs/>
          <w:i/>
          <w:iCs/>
          <w:sz w:val="28"/>
          <w:szCs w:val="28"/>
        </w:rPr>
        <w:lastRenderedPageBreak/>
        <w:t>Таблиця 1.1</w:t>
      </w:r>
    </w:p>
    <w:p w14:paraId="4C295D08" w14:textId="66BB67E2" w:rsidR="00BF349D" w:rsidRPr="00210E9D" w:rsidRDefault="00BF349D" w:rsidP="00BF349D">
      <w:pPr>
        <w:spacing w:after="0" w:line="360" w:lineRule="auto"/>
        <w:ind w:firstLine="708"/>
        <w:jc w:val="center"/>
        <w:rPr>
          <w:rFonts w:ascii="Times New Roman" w:hAnsi="Times New Roman" w:cs="Times New Roman"/>
          <w:b/>
          <w:sz w:val="28"/>
          <w:szCs w:val="28"/>
          <w:lang w:val="en-US"/>
        </w:rPr>
      </w:pPr>
      <w:r w:rsidRPr="002D4E94">
        <w:rPr>
          <w:rFonts w:ascii="Times New Roman" w:hAnsi="Times New Roman" w:cs="Times New Roman"/>
          <w:b/>
          <w:sz w:val="28"/>
          <w:szCs w:val="28"/>
        </w:rPr>
        <w:t>Трактування поняття «кластер»</w:t>
      </w:r>
      <w:r w:rsidR="00210E9D">
        <w:rPr>
          <w:rFonts w:ascii="Times New Roman" w:hAnsi="Times New Roman" w:cs="Times New Roman"/>
          <w:b/>
          <w:sz w:val="28"/>
          <w:szCs w:val="28"/>
          <w:lang w:val="en-US"/>
        </w:rPr>
        <w:t xml:space="preserve"> </w:t>
      </w:r>
    </w:p>
    <w:tbl>
      <w:tblPr>
        <w:tblStyle w:val="aa"/>
        <w:tblW w:w="0" w:type="auto"/>
        <w:tblLook w:val="04A0" w:firstRow="1" w:lastRow="0" w:firstColumn="1" w:lastColumn="0" w:noHBand="0" w:noVBand="1"/>
      </w:tblPr>
      <w:tblGrid>
        <w:gridCol w:w="2518"/>
        <w:gridCol w:w="7053"/>
      </w:tblGrid>
      <w:tr w:rsidR="00BF349D" w:rsidRPr="002D4E94" w14:paraId="06741A5E" w14:textId="77777777" w:rsidTr="00370F04">
        <w:tc>
          <w:tcPr>
            <w:tcW w:w="2518" w:type="dxa"/>
          </w:tcPr>
          <w:p w14:paraId="69E2E2EE" w14:textId="77777777" w:rsidR="00BF349D" w:rsidRPr="002D4E94" w:rsidRDefault="00BF349D" w:rsidP="00370F04">
            <w:pPr>
              <w:jc w:val="center"/>
              <w:rPr>
                <w:rFonts w:ascii="Times New Roman" w:hAnsi="Times New Roman" w:cs="Times New Roman"/>
                <w:sz w:val="28"/>
                <w:szCs w:val="28"/>
                <w:lang w:val="uk-UA"/>
              </w:rPr>
            </w:pPr>
          </w:p>
          <w:p w14:paraId="4028BB4C" w14:textId="77777777" w:rsidR="00BF349D" w:rsidRPr="002D4E94" w:rsidRDefault="00BF349D" w:rsidP="00370F04">
            <w:pPr>
              <w:jc w:val="center"/>
              <w:rPr>
                <w:rFonts w:ascii="Times New Roman" w:hAnsi="Times New Roman" w:cs="Times New Roman"/>
                <w:sz w:val="28"/>
                <w:szCs w:val="28"/>
                <w:lang w:val="uk-UA"/>
              </w:rPr>
            </w:pPr>
          </w:p>
          <w:p w14:paraId="75A62F98" w14:textId="77777777" w:rsidR="00BF349D" w:rsidRPr="00741A97" w:rsidRDefault="00BF349D" w:rsidP="00370F04">
            <w:pPr>
              <w:rPr>
                <w:rFonts w:ascii="Times New Roman" w:hAnsi="Times New Roman" w:cs="Times New Roman"/>
                <w:b/>
                <w:sz w:val="28"/>
                <w:szCs w:val="28"/>
                <w:lang w:val="uk-UA"/>
              </w:rPr>
            </w:pPr>
            <w:r w:rsidRPr="00741A97">
              <w:rPr>
                <w:rFonts w:ascii="Times New Roman" w:hAnsi="Times New Roman" w:cs="Times New Roman"/>
                <w:b/>
                <w:sz w:val="28"/>
                <w:szCs w:val="28"/>
                <w:lang w:val="uk-UA"/>
              </w:rPr>
              <w:t xml:space="preserve">М. </w:t>
            </w:r>
            <w:proofErr w:type="spellStart"/>
            <w:r w:rsidRPr="00741A97">
              <w:rPr>
                <w:rFonts w:ascii="Times New Roman" w:hAnsi="Times New Roman" w:cs="Times New Roman"/>
                <w:b/>
                <w:sz w:val="28"/>
                <w:szCs w:val="28"/>
                <w:lang w:val="uk-UA"/>
              </w:rPr>
              <w:t>Porter</w:t>
            </w:r>
            <w:proofErr w:type="spellEnd"/>
          </w:p>
          <w:p w14:paraId="037CC406" w14:textId="5CAC955A" w:rsidR="00BF349D" w:rsidRPr="002D4E94" w:rsidRDefault="00BF349D" w:rsidP="00370F04">
            <w:pPr>
              <w:rPr>
                <w:rFonts w:ascii="Times New Roman" w:eastAsia="Times New Roman" w:hAnsi="Times New Roman" w:cs="Times New Roman"/>
                <w:b/>
                <w:sz w:val="28"/>
                <w:szCs w:val="28"/>
                <w:lang w:val="uk-UA" w:eastAsia="ru-RU"/>
              </w:rPr>
            </w:pPr>
          </w:p>
        </w:tc>
        <w:tc>
          <w:tcPr>
            <w:tcW w:w="7053" w:type="dxa"/>
          </w:tcPr>
          <w:p w14:paraId="6478B993" w14:textId="542F9B01" w:rsidR="00BF349D" w:rsidRPr="00B33241" w:rsidRDefault="005523E8" w:rsidP="00370F04">
            <w:pPr>
              <w:jc w:val="both"/>
              <w:rPr>
                <w:rFonts w:ascii="Times New Roman" w:eastAsia="Times New Roman" w:hAnsi="Times New Roman" w:cs="Times New Roman"/>
                <w:b/>
                <w:sz w:val="28"/>
                <w:szCs w:val="28"/>
                <w:lang w:val="uk-UA" w:eastAsia="ru-RU"/>
              </w:rPr>
            </w:pPr>
            <w:r w:rsidRPr="00B33241">
              <w:rPr>
                <w:rFonts w:ascii="Times New Roman" w:hAnsi="Times New Roman" w:cs="Times New Roman"/>
                <w:sz w:val="28"/>
                <w:szCs w:val="28"/>
                <w:lang w:val="uk-UA"/>
              </w:rPr>
              <w:t>«</w:t>
            </w:r>
            <w:r w:rsidR="00BF349D" w:rsidRPr="00B33241">
              <w:rPr>
                <w:rFonts w:ascii="Times New Roman" w:hAnsi="Times New Roman" w:cs="Times New Roman"/>
                <w:sz w:val="28"/>
                <w:szCs w:val="28"/>
                <w:lang w:val="uk-UA"/>
              </w:rPr>
              <w:t>Під терміном економічний кластер розуміють групу регіонально споріднених взаємопов’язаних компаній і установ в межах однієї області. Кластери охоплюють велику кількість підприємницьких структур, важливих для конкурентної боротьби, а саме: постачальників нових технологій, послуг, сировини, інфраструктури, додаткових продуктів та ін.</w:t>
            </w:r>
            <w:r w:rsidRPr="00B33241">
              <w:rPr>
                <w:rFonts w:ascii="Times New Roman" w:hAnsi="Times New Roman" w:cs="Times New Roman"/>
                <w:sz w:val="28"/>
                <w:szCs w:val="28"/>
                <w:lang w:val="uk-UA"/>
              </w:rPr>
              <w:t xml:space="preserve">» </w:t>
            </w:r>
            <w:r w:rsidRPr="00B33241">
              <w:rPr>
                <w:rFonts w:ascii="Times New Roman" w:hAnsi="Times New Roman" w:cs="Times New Roman"/>
                <w:b/>
                <w:sz w:val="28"/>
                <w:szCs w:val="28"/>
                <w:lang w:val="uk-UA"/>
              </w:rPr>
              <w:t>[41, с. 78]</w:t>
            </w:r>
          </w:p>
        </w:tc>
      </w:tr>
      <w:tr w:rsidR="00BF349D" w:rsidRPr="003021C6" w14:paraId="01467443" w14:textId="77777777" w:rsidTr="00370F04">
        <w:tc>
          <w:tcPr>
            <w:tcW w:w="2518" w:type="dxa"/>
          </w:tcPr>
          <w:p w14:paraId="2F243315" w14:textId="77777777" w:rsidR="00BF349D" w:rsidRPr="00741A97" w:rsidRDefault="00BF349D" w:rsidP="00370F04">
            <w:pPr>
              <w:rPr>
                <w:rFonts w:ascii="Times New Roman" w:hAnsi="Times New Roman" w:cs="Times New Roman"/>
                <w:b/>
                <w:sz w:val="28"/>
                <w:szCs w:val="28"/>
                <w:lang w:val="en-US"/>
              </w:rPr>
            </w:pPr>
            <w:r w:rsidRPr="00741A97">
              <w:rPr>
                <w:rFonts w:ascii="Times New Roman" w:hAnsi="Times New Roman" w:cs="Times New Roman"/>
                <w:b/>
                <w:sz w:val="28"/>
                <w:szCs w:val="28"/>
              </w:rPr>
              <w:t>Т</w:t>
            </w:r>
            <w:r w:rsidRPr="00741A97">
              <w:rPr>
                <w:rFonts w:ascii="Times New Roman" w:hAnsi="Times New Roman" w:cs="Times New Roman"/>
                <w:b/>
                <w:sz w:val="28"/>
                <w:szCs w:val="28"/>
                <w:lang w:val="uk-UA"/>
              </w:rPr>
              <w:t xml:space="preserve">. </w:t>
            </w:r>
            <w:proofErr w:type="spellStart"/>
            <w:r w:rsidRPr="00741A97">
              <w:rPr>
                <w:rFonts w:ascii="Times New Roman" w:hAnsi="Times New Roman" w:cs="Times New Roman"/>
                <w:b/>
                <w:sz w:val="28"/>
                <w:szCs w:val="28"/>
                <w:lang w:val="en-US"/>
              </w:rPr>
              <w:t>Roełandt</w:t>
            </w:r>
            <w:proofErr w:type="spellEnd"/>
            <w:r w:rsidRPr="00741A97">
              <w:rPr>
                <w:rFonts w:ascii="Times New Roman" w:hAnsi="Times New Roman" w:cs="Times New Roman"/>
                <w:b/>
                <w:sz w:val="28"/>
                <w:szCs w:val="28"/>
                <w:lang w:val="en-US"/>
              </w:rPr>
              <w:t xml:space="preserve"> and</w:t>
            </w:r>
          </w:p>
          <w:p w14:paraId="1AC8898B" w14:textId="77777777" w:rsidR="00BF349D" w:rsidRPr="00741A97" w:rsidRDefault="00BF349D" w:rsidP="00370F04">
            <w:pPr>
              <w:rPr>
                <w:rFonts w:ascii="Times New Roman" w:hAnsi="Times New Roman" w:cs="Times New Roman"/>
                <w:b/>
                <w:sz w:val="28"/>
                <w:szCs w:val="28"/>
                <w:lang w:val="en-US"/>
              </w:rPr>
            </w:pPr>
            <w:r w:rsidRPr="00741A97">
              <w:rPr>
                <w:rFonts w:ascii="Times New Roman" w:hAnsi="Times New Roman" w:cs="Times New Roman"/>
                <w:b/>
                <w:sz w:val="28"/>
                <w:szCs w:val="28"/>
                <w:lang w:val="en-US"/>
              </w:rPr>
              <w:t xml:space="preserve">P. </w:t>
            </w:r>
            <w:proofErr w:type="spellStart"/>
            <w:r w:rsidRPr="00741A97">
              <w:rPr>
                <w:rFonts w:ascii="Times New Roman" w:hAnsi="Times New Roman" w:cs="Times New Roman"/>
                <w:b/>
                <w:sz w:val="28"/>
                <w:szCs w:val="28"/>
                <w:lang w:val="en-US"/>
              </w:rPr>
              <w:t>Hertog</w:t>
            </w:r>
            <w:proofErr w:type="spellEnd"/>
          </w:p>
          <w:p w14:paraId="1A5155F7" w14:textId="2EC17479" w:rsidR="00BF349D" w:rsidRPr="002D4E94" w:rsidRDefault="00BF349D" w:rsidP="00370F04">
            <w:pPr>
              <w:rPr>
                <w:rFonts w:ascii="Times New Roman" w:eastAsia="Times New Roman" w:hAnsi="Times New Roman" w:cs="Times New Roman"/>
                <w:b/>
                <w:sz w:val="28"/>
                <w:szCs w:val="28"/>
                <w:lang w:val="en-US" w:eastAsia="ru-RU"/>
              </w:rPr>
            </w:pPr>
          </w:p>
        </w:tc>
        <w:tc>
          <w:tcPr>
            <w:tcW w:w="7053" w:type="dxa"/>
          </w:tcPr>
          <w:p w14:paraId="3D5BAE9C" w14:textId="4E9E1528" w:rsidR="00BF349D" w:rsidRPr="00B33241" w:rsidRDefault="0011500E" w:rsidP="00370F04">
            <w:pPr>
              <w:jc w:val="both"/>
              <w:rPr>
                <w:rFonts w:ascii="Times New Roman" w:eastAsia="Times New Roman" w:hAnsi="Times New Roman" w:cs="Times New Roman"/>
                <w:b/>
                <w:sz w:val="28"/>
                <w:szCs w:val="28"/>
                <w:lang w:val="uk-UA" w:eastAsia="ru-RU"/>
              </w:rPr>
            </w:pPr>
            <w:r w:rsidRPr="00B33241">
              <w:rPr>
                <w:rFonts w:ascii="Times New Roman" w:hAnsi="Times New Roman" w:cs="Times New Roman"/>
                <w:sz w:val="28"/>
                <w:szCs w:val="28"/>
                <w:lang w:val="uk-UA"/>
              </w:rPr>
              <w:t>«</w:t>
            </w:r>
            <w:r w:rsidR="00BF349D" w:rsidRPr="00B33241">
              <w:rPr>
                <w:rFonts w:ascii="Times New Roman" w:hAnsi="Times New Roman" w:cs="Times New Roman"/>
                <w:sz w:val="28"/>
                <w:szCs w:val="28"/>
                <w:lang w:val="uk-UA"/>
              </w:rPr>
              <w:t xml:space="preserve">Кластери </w:t>
            </w:r>
            <w:r w:rsidRPr="00B33241">
              <w:rPr>
                <w:rFonts w:ascii="Times New Roman" w:hAnsi="Times New Roman" w:cs="Times New Roman"/>
                <w:sz w:val="28"/>
                <w:szCs w:val="28"/>
                <w:lang w:val="uk-UA"/>
              </w:rPr>
              <w:t>–</w:t>
            </w:r>
            <w:r w:rsidR="00BF349D" w:rsidRPr="00B33241">
              <w:rPr>
                <w:rFonts w:ascii="Times New Roman" w:hAnsi="Times New Roman" w:cs="Times New Roman"/>
                <w:sz w:val="28"/>
                <w:szCs w:val="28"/>
                <w:lang w:val="uk-UA"/>
              </w:rPr>
              <w:t xml:space="preserve"> мережі виробників суттєво взаємозалежних фірм (включаючи спеціалізованих постачальників), які пов’язані між собою у створені доданої вартості ланцю</w:t>
            </w:r>
            <w:r w:rsidR="005523E8" w:rsidRPr="00B33241">
              <w:rPr>
                <w:rFonts w:ascii="Times New Roman" w:eastAsia="Times New Roman" w:hAnsi="Times New Roman" w:cs="Times New Roman"/>
                <w:sz w:val="28"/>
                <w:szCs w:val="28"/>
                <w:lang w:val="uk-UA" w:eastAsia="ru-RU"/>
              </w:rPr>
              <w:t xml:space="preserve"> га виробництва</w:t>
            </w:r>
            <w:r w:rsidRPr="00B33241">
              <w:rPr>
                <w:rFonts w:ascii="Times New Roman" w:eastAsia="Times New Roman" w:hAnsi="Times New Roman" w:cs="Times New Roman"/>
                <w:sz w:val="28"/>
                <w:szCs w:val="28"/>
                <w:lang w:val="uk-UA" w:eastAsia="ru-RU"/>
              </w:rPr>
              <w:t xml:space="preserve">» </w:t>
            </w:r>
            <w:r w:rsidRPr="00B33241">
              <w:rPr>
                <w:rFonts w:ascii="Times New Roman" w:hAnsi="Times New Roman" w:cs="Times New Roman"/>
                <w:b/>
                <w:sz w:val="28"/>
                <w:szCs w:val="28"/>
                <w:lang w:val="en-US"/>
              </w:rPr>
              <w:t>[</w:t>
            </w:r>
            <w:r w:rsidRPr="00B33241">
              <w:rPr>
                <w:rFonts w:ascii="Times New Roman" w:hAnsi="Times New Roman" w:cs="Times New Roman"/>
                <w:b/>
                <w:sz w:val="28"/>
                <w:szCs w:val="28"/>
                <w:lang w:val="uk-UA"/>
              </w:rPr>
              <w:t>1</w:t>
            </w:r>
            <w:r w:rsidRPr="00B33241">
              <w:rPr>
                <w:rFonts w:ascii="Times New Roman" w:hAnsi="Times New Roman" w:cs="Times New Roman"/>
                <w:b/>
                <w:sz w:val="28"/>
                <w:szCs w:val="28"/>
                <w:lang w:val="en-US"/>
              </w:rPr>
              <w:t>2]</w:t>
            </w:r>
            <w:r w:rsidR="005523E8" w:rsidRPr="00B33241">
              <w:rPr>
                <w:rFonts w:ascii="Times New Roman" w:eastAsia="Times New Roman" w:hAnsi="Times New Roman" w:cs="Times New Roman"/>
                <w:sz w:val="28"/>
                <w:szCs w:val="28"/>
                <w:lang w:val="uk-UA" w:eastAsia="ru-RU"/>
              </w:rPr>
              <w:t>.</w:t>
            </w:r>
          </w:p>
        </w:tc>
      </w:tr>
      <w:tr w:rsidR="00BF349D" w14:paraId="4CF6A33B" w14:textId="77777777" w:rsidTr="00370F04">
        <w:tc>
          <w:tcPr>
            <w:tcW w:w="2518" w:type="dxa"/>
          </w:tcPr>
          <w:p w14:paraId="456C71E3" w14:textId="77777777" w:rsidR="00BF349D" w:rsidRPr="00741A97" w:rsidRDefault="00BF349D" w:rsidP="00370F04">
            <w:pPr>
              <w:jc w:val="both"/>
              <w:rPr>
                <w:rFonts w:ascii="Times New Roman" w:hAnsi="Times New Roman" w:cs="Times New Roman"/>
                <w:b/>
                <w:sz w:val="28"/>
                <w:szCs w:val="28"/>
                <w:lang w:val="uk-UA"/>
              </w:rPr>
            </w:pPr>
            <w:proofErr w:type="spellStart"/>
            <w:r w:rsidRPr="00741A97">
              <w:rPr>
                <w:rFonts w:ascii="Times New Roman" w:hAnsi="Times New Roman" w:cs="Times New Roman"/>
                <w:b/>
                <w:sz w:val="28"/>
                <w:szCs w:val="28"/>
                <w:lang w:val="uk-UA"/>
              </w:rPr>
              <w:t>Andersson</w:t>
            </w:r>
            <w:proofErr w:type="spellEnd"/>
            <w:r w:rsidRPr="00741A97">
              <w:rPr>
                <w:rFonts w:ascii="Times New Roman" w:hAnsi="Times New Roman" w:cs="Times New Roman"/>
                <w:b/>
                <w:sz w:val="28"/>
                <w:szCs w:val="28"/>
                <w:lang w:val="uk-UA"/>
              </w:rPr>
              <w:t xml:space="preserve"> Т. </w:t>
            </w:r>
          </w:p>
          <w:p w14:paraId="6C59DEF0" w14:textId="777A8C81" w:rsidR="00BF349D" w:rsidRPr="002D4E94" w:rsidRDefault="00BF349D" w:rsidP="00370F04">
            <w:pPr>
              <w:jc w:val="both"/>
              <w:rPr>
                <w:rFonts w:ascii="Times New Roman" w:eastAsia="Times New Roman" w:hAnsi="Times New Roman" w:cs="Times New Roman"/>
                <w:b/>
                <w:sz w:val="28"/>
                <w:szCs w:val="28"/>
                <w:lang w:val="uk-UA" w:eastAsia="ru-RU"/>
              </w:rPr>
            </w:pPr>
          </w:p>
        </w:tc>
        <w:tc>
          <w:tcPr>
            <w:tcW w:w="7053" w:type="dxa"/>
          </w:tcPr>
          <w:p w14:paraId="4ECA9659" w14:textId="126F004A" w:rsidR="00BF349D" w:rsidRPr="00B33241" w:rsidRDefault="0011500E" w:rsidP="00370F04">
            <w:pPr>
              <w:jc w:val="both"/>
              <w:rPr>
                <w:rFonts w:ascii="Times New Roman" w:hAnsi="Times New Roman" w:cs="Times New Roman"/>
                <w:sz w:val="28"/>
                <w:szCs w:val="28"/>
                <w:lang w:val="uk-UA"/>
              </w:rPr>
            </w:pPr>
            <w:r w:rsidRPr="00B33241">
              <w:rPr>
                <w:rFonts w:ascii="Times New Roman" w:hAnsi="Times New Roman" w:cs="Times New Roman"/>
                <w:sz w:val="28"/>
                <w:szCs w:val="28"/>
                <w:lang w:val="uk-UA"/>
              </w:rPr>
              <w:t>«</w:t>
            </w:r>
            <w:r w:rsidR="00BF349D" w:rsidRPr="00B33241">
              <w:rPr>
                <w:rFonts w:ascii="Times New Roman" w:hAnsi="Times New Roman" w:cs="Times New Roman"/>
                <w:sz w:val="28"/>
                <w:szCs w:val="28"/>
                <w:lang w:val="uk-UA"/>
              </w:rPr>
              <w:t xml:space="preserve">Кластер </w:t>
            </w:r>
            <w:r w:rsidRPr="00B33241">
              <w:rPr>
                <w:rFonts w:ascii="Times New Roman" w:hAnsi="Times New Roman" w:cs="Times New Roman"/>
                <w:sz w:val="28"/>
                <w:szCs w:val="28"/>
                <w:lang w:val="uk-UA"/>
              </w:rPr>
              <w:t>–</w:t>
            </w:r>
            <w:r w:rsidR="00BF349D" w:rsidRPr="00B33241">
              <w:rPr>
                <w:rFonts w:ascii="Times New Roman" w:hAnsi="Times New Roman" w:cs="Times New Roman"/>
                <w:sz w:val="28"/>
                <w:szCs w:val="28"/>
                <w:lang w:val="uk-UA"/>
              </w:rPr>
              <w:t xml:space="preserve"> просторово сконцентрована критична маса спеціалізованих, численних діючих осіб, які залучені в комбіновані конкуренцію та кооперацію</w:t>
            </w:r>
            <w:r w:rsidRPr="00B33241">
              <w:rPr>
                <w:rFonts w:ascii="Times New Roman" w:hAnsi="Times New Roman" w:cs="Times New Roman"/>
                <w:sz w:val="28"/>
                <w:szCs w:val="28"/>
                <w:lang w:val="uk-UA"/>
              </w:rPr>
              <w:t xml:space="preserve">» </w:t>
            </w:r>
            <w:r w:rsidRPr="00B33241">
              <w:rPr>
                <w:rFonts w:ascii="Times New Roman" w:hAnsi="Times New Roman" w:cs="Times New Roman"/>
                <w:b/>
                <w:sz w:val="28"/>
                <w:szCs w:val="28"/>
                <w:lang w:val="uk-UA"/>
              </w:rPr>
              <w:t>[20, с. 30]</w:t>
            </w:r>
            <w:r w:rsidR="00BF349D" w:rsidRPr="00B33241">
              <w:rPr>
                <w:rFonts w:ascii="Times New Roman" w:hAnsi="Times New Roman" w:cs="Times New Roman"/>
                <w:sz w:val="28"/>
                <w:szCs w:val="28"/>
                <w:lang w:val="uk-UA"/>
              </w:rPr>
              <w:t>.</w:t>
            </w:r>
          </w:p>
        </w:tc>
      </w:tr>
      <w:tr w:rsidR="00BF349D" w:rsidRPr="003021C6" w14:paraId="699160BE" w14:textId="77777777" w:rsidTr="00370F04">
        <w:tc>
          <w:tcPr>
            <w:tcW w:w="2518" w:type="dxa"/>
          </w:tcPr>
          <w:p w14:paraId="2CE0F28A" w14:textId="77777777" w:rsidR="00BF349D" w:rsidRPr="00741A97" w:rsidRDefault="00BF349D" w:rsidP="00370F04">
            <w:pPr>
              <w:jc w:val="both"/>
              <w:rPr>
                <w:rFonts w:ascii="Times New Roman" w:hAnsi="Times New Roman" w:cs="Times New Roman"/>
                <w:b/>
                <w:sz w:val="28"/>
                <w:szCs w:val="28"/>
                <w:lang w:val="uk-UA"/>
              </w:rPr>
            </w:pPr>
            <w:r w:rsidRPr="00741A97">
              <w:rPr>
                <w:rFonts w:ascii="Times New Roman" w:hAnsi="Times New Roman" w:cs="Times New Roman"/>
                <w:b/>
                <w:sz w:val="28"/>
                <w:szCs w:val="28"/>
                <w:lang w:val="uk-UA"/>
              </w:rPr>
              <w:t xml:space="preserve">S. </w:t>
            </w:r>
            <w:proofErr w:type="spellStart"/>
            <w:r w:rsidRPr="00741A97">
              <w:rPr>
                <w:rFonts w:ascii="Times New Roman" w:hAnsi="Times New Roman" w:cs="Times New Roman"/>
                <w:b/>
                <w:sz w:val="28"/>
                <w:szCs w:val="28"/>
                <w:lang w:val="uk-UA"/>
              </w:rPr>
              <w:t>Rosenfeld</w:t>
            </w:r>
            <w:proofErr w:type="spellEnd"/>
            <w:r w:rsidRPr="00741A97">
              <w:rPr>
                <w:rFonts w:ascii="Times New Roman" w:hAnsi="Times New Roman" w:cs="Times New Roman"/>
                <w:b/>
                <w:sz w:val="28"/>
                <w:szCs w:val="28"/>
                <w:lang w:val="uk-UA"/>
              </w:rPr>
              <w:t xml:space="preserve"> </w:t>
            </w:r>
          </w:p>
          <w:p w14:paraId="4CC56562" w14:textId="5F88F30B" w:rsidR="00BF349D" w:rsidRPr="00820921" w:rsidRDefault="00BF349D" w:rsidP="00370F04">
            <w:pPr>
              <w:jc w:val="both"/>
              <w:rPr>
                <w:rFonts w:ascii="Times New Roman" w:eastAsia="Times New Roman" w:hAnsi="Times New Roman" w:cs="Times New Roman"/>
                <w:b/>
                <w:sz w:val="28"/>
                <w:szCs w:val="28"/>
                <w:lang w:val="uk-UA" w:eastAsia="ru-RU"/>
              </w:rPr>
            </w:pPr>
          </w:p>
        </w:tc>
        <w:tc>
          <w:tcPr>
            <w:tcW w:w="7053" w:type="dxa"/>
          </w:tcPr>
          <w:p w14:paraId="4BCF44DB" w14:textId="60E0D665" w:rsidR="00BF349D" w:rsidRPr="00B33241" w:rsidRDefault="0011500E" w:rsidP="00370F04">
            <w:pPr>
              <w:jc w:val="both"/>
              <w:rPr>
                <w:rFonts w:ascii="Times New Roman" w:eastAsia="Times New Roman" w:hAnsi="Times New Roman" w:cs="Times New Roman"/>
                <w:b/>
                <w:sz w:val="28"/>
                <w:szCs w:val="28"/>
                <w:lang w:val="uk-UA" w:eastAsia="ru-RU"/>
              </w:rPr>
            </w:pPr>
            <w:r w:rsidRPr="00B33241">
              <w:rPr>
                <w:rFonts w:ascii="Times New Roman" w:hAnsi="Times New Roman" w:cs="Times New Roman"/>
                <w:sz w:val="28"/>
                <w:szCs w:val="28"/>
                <w:lang w:val="uk-UA"/>
              </w:rPr>
              <w:t>«</w:t>
            </w:r>
            <w:r w:rsidR="00BF349D" w:rsidRPr="00B33241">
              <w:rPr>
                <w:rFonts w:ascii="Times New Roman" w:hAnsi="Times New Roman" w:cs="Times New Roman"/>
                <w:sz w:val="28"/>
                <w:szCs w:val="28"/>
                <w:lang w:val="uk-UA"/>
              </w:rPr>
              <w:t>Кластер - це концентрація фірм, які здатні забезпечувати синергетич</w:t>
            </w:r>
            <w:r w:rsidR="00BF349D" w:rsidRPr="00B33241">
              <w:rPr>
                <w:rFonts w:ascii="Times New Roman" w:hAnsi="Times New Roman" w:cs="Times New Roman"/>
                <w:sz w:val="28"/>
                <w:szCs w:val="28"/>
                <w:lang w:val="uk-UA"/>
              </w:rPr>
              <w:softHyphen/>
              <w:t>ний ефект внаслідок географічної близькості та взаємозалежності</w:t>
            </w:r>
            <w:r w:rsidRPr="00B33241">
              <w:rPr>
                <w:rFonts w:ascii="Times New Roman" w:hAnsi="Times New Roman" w:cs="Times New Roman"/>
                <w:sz w:val="28"/>
                <w:szCs w:val="28"/>
                <w:lang w:val="uk-UA"/>
              </w:rPr>
              <w:t xml:space="preserve">» </w:t>
            </w:r>
            <w:r w:rsidRPr="00B33241">
              <w:rPr>
                <w:rFonts w:ascii="Times New Roman" w:hAnsi="Times New Roman" w:cs="Times New Roman"/>
                <w:b/>
                <w:sz w:val="28"/>
                <w:szCs w:val="28"/>
                <w:lang w:val="uk-UA"/>
              </w:rPr>
              <w:t>[33]</w:t>
            </w:r>
            <w:r w:rsidR="00BF349D" w:rsidRPr="00B33241">
              <w:rPr>
                <w:rFonts w:ascii="Times New Roman" w:hAnsi="Times New Roman" w:cs="Times New Roman"/>
                <w:sz w:val="28"/>
                <w:szCs w:val="28"/>
                <w:lang w:val="uk-UA"/>
              </w:rPr>
              <w:t>.</w:t>
            </w:r>
          </w:p>
        </w:tc>
      </w:tr>
      <w:tr w:rsidR="00BF349D" w:rsidRPr="003021C6" w14:paraId="74888FEA" w14:textId="77777777" w:rsidTr="00370F04">
        <w:tc>
          <w:tcPr>
            <w:tcW w:w="2518" w:type="dxa"/>
          </w:tcPr>
          <w:p w14:paraId="09395B67" w14:textId="77777777" w:rsidR="00BF349D" w:rsidRDefault="00BF349D" w:rsidP="00370F04">
            <w:pPr>
              <w:jc w:val="both"/>
              <w:rPr>
                <w:rFonts w:ascii="Times New Roman" w:hAnsi="Times New Roman" w:cs="Times New Roman"/>
                <w:sz w:val="28"/>
                <w:szCs w:val="28"/>
                <w:lang w:val="uk-UA"/>
              </w:rPr>
            </w:pPr>
          </w:p>
          <w:p w14:paraId="787433FD" w14:textId="77777777" w:rsidR="00BF349D" w:rsidRDefault="00BF349D" w:rsidP="00370F04">
            <w:pPr>
              <w:jc w:val="both"/>
              <w:rPr>
                <w:rFonts w:ascii="Times New Roman" w:hAnsi="Times New Roman" w:cs="Times New Roman"/>
                <w:sz w:val="28"/>
                <w:szCs w:val="28"/>
                <w:lang w:val="uk-UA"/>
              </w:rPr>
            </w:pPr>
          </w:p>
          <w:p w14:paraId="1CFB6C3F" w14:textId="77777777" w:rsidR="00BF349D" w:rsidRPr="00741A97" w:rsidRDefault="00BF349D" w:rsidP="00370F04">
            <w:pPr>
              <w:jc w:val="both"/>
              <w:rPr>
                <w:rFonts w:ascii="Times New Roman" w:hAnsi="Times New Roman" w:cs="Times New Roman"/>
                <w:b/>
                <w:sz w:val="28"/>
                <w:szCs w:val="28"/>
                <w:lang w:val="uk-UA"/>
              </w:rPr>
            </w:pPr>
            <w:proofErr w:type="spellStart"/>
            <w:r w:rsidRPr="00741A97">
              <w:rPr>
                <w:rFonts w:ascii="Times New Roman" w:hAnsi="Times New Roman" w:cs="Times New Roman"/>
                <w:b/>
                <w:sz w:val="28"/>
                <w:szCs w:val="28"/>
                <w:lang w:val="uk-UA"/>
              </w:rPr>
              <w:t>Войнаренко</w:t>
            </w:r>
            <w:proofErr w:type="spellEnd"/>
            <w:r w:rsidRPr="00741A97">
              <w:rPr>
                <w:rFonts w:ascii="Times New Roman" w:hAnsi="Times New Roman" w:cs="Times New Roman"/>
                <w:b/>
                <w:sz w:val="28"/>
                <w:szCs w:val="28"/>
                <w:lang w:val="uk-UA"/>
              </w:rPr>
              <w:t xml:space="preserve"> М. П. </w:t>
            </w:r>
          </w:p>
          <w:p w14:paraId="74745FC3" w14:textId="7D78B95E" w:rsidR="00BF349D" w:rsidRPr="00820921" w:rsidRDefault="00BF349D" w:rsidP="00370F04">
            <w:pPr>
              <w:jc w:val="both"/>
              <w:rPr>
                <w:rFonts w:ascii="Times New Roman" w:hAnsi="Times New Roman" w:cs="Times New Roman"/>
                <w:sz w:val="28"/>
                <w:szCs w:val="28"/>
                <w:lang w:val="uk-UA"/>
              </w:rPr>
            </w:pPr>
          </w:p>
        </w:tc>
        <w:tc>
          <w:tcPr>
            <w:tcW w:w="7053" w:type="dxa"/>
          </w:tcPr>
          <w:p w14:paraId="2F8AA27E" w14:textId="2C8DDD39" w:rsidR="00BF349D" w:rsidRPr="00B33241" w:rsidRDefault="0011500E" w:rsidP="00370F04">
            <w:pPr>
              <w:jc w:val="both"/>
              <w:rPr>
                <w:rFonts w:ascii="Times New Roman" w:hAnsi="Times New Roman" w:cs="Times New Roman"/>
                <w:sz w:val="28"/>
                <w:szCs w:val="28"/>
                <w:lang w:val="uk-UA"/>
              </w:rPr>
            </w:pPr>
            <w:r w:rsidRPr="00B33241">
              <w:rPr>
                <w:rFonts w:ascii="Times New Roman" w:hAnsi="Times New Roman" w:cs="Times New Roman"/>
                <w:sz w:val="28"/>
                <w:szCs w:val="28"/>
                <w:lang w:val="uk-UA"/>
              </w:rPr>
              <w:t>«</w:t>
            </w:r>
            <w:r w:rsidR="00BF349D" w:rsidRPr="00B33241">
              <w:rPr>
                <w:rFonts w:ascii="Times New Roman" w:hAnsi="Times New Roman" w:cs="Times New Roman"/>
                <w:sz w:val="28"/>
                <w:szCs w:val="28"/>
                <w:lang w:val="uk-UA"/>
              </w:rPr>
              <w:t>Кластер - це територіально-галузеве добровільне об’єднання підпри</w:t>
            </w:r>
            <w:r w:rsidR="00BF349D" w:rsidRPr="00B33241">
              <w:rPr>
                <w:rFonts w:ascii="Times New Roman" w:hAnsi="Times New Roman" w:cs="Times New Roman"/>
                <w:sz w:val="28"/>
                <w:szCs w:val="28"/>
                <w:lang w:val="uk-UA"/>
              </w:rPr>
              <w:softHyphen/>
              <w:t>ємств, які тісно співпрацюють із науковими установами ти органами місцевої влади з метою підвищення конкурентоспроможності власної продукції та динамічного економічного зростання регіону</w:t>
            </w:r>
            <w:r w:rsidRPr="00B33241">
              <w:rPr>
                <w:rFonts w:ascii="Times New Roman" w:hAnsi="Times New Roman" w:cs="Times New Roman"/>
                <w:sz w:val="28"/>
                <w:szCs w:val="28"/>
                <w:lang w:val="uk-UA"/>
              </w:rPr>
              <w:t>»</w:t>
            </w:r>
            <w:r w:rsidRPr="00B33241">
              <w:rPr>
                <w:rFonts w:ascii="Times New Roman" w:hAnsi="Times New Roman" w:cs="Times New Roman"/>
                <w:b/>
                <w:sz w:val="28"/>
                <w:szCs w:val="28"/>
                <w:lang w:val="uk-UA"/>
              </w:rPr>
              <w:t xml:space="preserve"> [22, с. 14]</w:t>
            </w:r>
            <w:r w:rsidR="00BF349D" w:rsidRPr="00B33241">
              <w:rPr>
                <w:rFonts w:ascii="Times New Roman" w:hAnsi="Times New Roman" w:cs="Times New Roman"/>
                <w:sz w:val="28"/>
                <w:szCs w:val="28"/>
                <w:lang w:val="uk-UA"/>
              </w:rPr>
              <w:t>.</w:t>
            </w:r>
          </w:p>
        </w:tc>
      </w:tr>
      <w:tr w:rsidR="00BF349D" w:rsidRPr="003021C6" w14:paraId="23A086DF" w14:textId="77777777" w:rsidTr="00370F04">
        <w:tc>
          <w:tcPr>
            <w:tcW w:w="2518" w:type="dxa"/>
          </w:tcPr>
          <w:p w14:paraId="36060389" w14:textId="77777777" w:rsidR="00BF349D" w:rsidRDefault="00BF349D" w:rsidP="00370F04">
            <w:pPr>
              <w:jc w:val="both"/>
              <w:rPr>
                <w:rFonts w:ascii="Times New Roman" w:hAnsi="Times New Roman" w:cs="Times New Roman"/>
                <w:sz w:val="28"/>
                <w:szCs w:val="28"/>
                <w:lang w:val="uk-UA"/>
              </w:rPr>
            </w:pPr>
          </w:p>
          <w:p w14:paraId="1FC27E9B" w14:textId="77777777" w:rsidR="00BF349D" w:rsidRPr="00741A97" w:rsidRDefault="00BF349D" w:rsidP="00370F04">
            <w:pPr>
              <w:jc w:val="both"/>
              <w:rPr>
                <w:rFonts w:ascii="Times New Roman" w:hAnsi="Times New Roman" w:cs="Times New Roman"/>
                <w:b/>
                <w:sz w:val="28"/>
                <w:szCs w:val="28"/>
                <w:lang w:val="uk-UA"/>
              </w:rPr>
            </w:pPr>
            <w:proofErr w:type="spellStart"/>
            <w:r w:rsidRPr="00741A97">
              <w:rPr>
                <w:rFonts w:ascii="Times New Roman" w:hAnsi="Times New Roman" w:cs="Times New Roman"/>
                <w:b/>
                <w:sz w:val="28"/>
                <w:szCs w:val="28"/>
                <w:lang w:val="uk-UA"/>
              </w:rPr>
              <w:t>Марков</w:t>
            </w:r>
            <w:proofErr w:type="spellEnd"/>
            <w:r w:rsidRPr="00741A97">
              <w:rPr>
                <w:rFonts w:ascii="Times New Roman" w:hAnsi="Times New Roman" w:cs="Times New Roman"/>
                <w:b/>
                <w:sz w:val="28"/>
                <w:szCs w:val="28"/>
                <w:lang w:val="uk-UA"/>
              </w:rPr>
              <w:t xml:space="preserve"> Л. С. </w:t>
            </w:r>
          </w:p>
          <w:p w14:paraId="037FC000" w14:textId="20E6D7E4" w:rsidR="00BF349D" w:rsidRPr="00820921" w:rsidRDefault="00BF349D" w:rsidP="00370F04">
            <w:pPr>
              <w:jc w:val="both"/>
              <w:rPr>
                <w:rFonts w:ascii="Times New Roman" w:hAnsi="Times New Roman" w:cs="Times New Roman"/>
                <w:sz w:val="28"/>
                <w:szCs w:val="28"/>
                <w:lang w:val="uk-UA"/>
              </w:rPr>
            </w:pPr>
          </w:p>
        </w:tc>
        <w:tc>
          <w:tcPr>
            <w:tcW w:w="7053" w:type="dxa"/>
          </w:tcPr>
          <w:p w14:paraId="56F5829C" w14:textId="596CA933" w:rsidR="00BF349D" w:rsidRPr="00B33241" w:rsidRDefault="0011500E" w:rsidP="00370F04">
            <w:pPr>
              <w:jc w:val="both"/>
              <w:rPr>
                <w:rFonts w:ascii="Times New Roman" w:hAnsi="Times New Roman" w:cs="Times New Roman"/>
                <w:sz w:val="28"/>
                <w:szCs w:val="28"/>
                <w:lang w:val="uk-UA"/>
              </w:rPr>
            </w:pPr>
            <w:r w:rsidRPr="00B33241">
              <w:rPr>
                <w:rFonts w:ascii="Times New Roman" w:hAnsi="Times New Roman" w:cs="Times New Roman"/>
                <w:sz w:val="28"/>
                <w:szCs w:val="28"/>
                <w:lang w:val="uk-UA"/>
              </w:rPr>
              <w:t>«</w:t>
            </w:r>
            <w:r w:rsidR="00BF349D" w:rsidRPr="00B33241">
              <w:rPr>
                <w:rFonts w:ascii="Times New Roman" w:hAnsi="Times New Roman" w:cs="Times New Roman"/>
                <w:sz w:val="28"/>
                <w:szCs w:val="28"/>
                <w:lang w:val="uk-UA"/>
              </w:rPr>
              <w:t xml:space="preserve">Кластери - це географічні концентрації підприємств однієї або декількох взаємозалежних галузей, які конкурують, але разом з тим кооперуються і мають вигоди зі специфічних місцевих активів, близького розташування та соціальної </w:t>
            </w:r>
            <w:proofErr w:type="spellStart"/>
            <w:r w:rsidR="00BF349D" w:rsidRPr="00B33241">
              <w:rPr>
                <w:rFonts w:ascii="Times New Roman" w:hAnsi="Times New Roman" w:cs="Times New Roman"/>
                <w:sz w:val="28"/>
                <w:szCs w:val="28"/>
                <w:lang w:val="uk-UA"/>
              </w:rPr>
              <w:t>вбудованості</w:t>
            </w:r>
            <w:proofErr w:type="spellEnd"/>
            <w:r w:rsidRPr="00B33241">
              <w:rPr>
                <w:rFonts w:ascii="Times New Roman" w:hAnsi="Times New Roman" w:cs="Times New Roman"/>
                <w:sz w:val="28"/>
                <w:szCs w:val="28"/>
                <w:lang w:val="uk-UA"/>
              </w:rPr>
              <w:t>»</w:t>
            </w:r>
            <w:r w:rsidRPr="00B33241">
              <w:rPr>
                <w:rFonts w:ascii="Times New Roman" w:hAnsi="Times New Roman" w:cs="Times New Roman"/>
                <w:b/>
                <w:sz w:val="28"/>
                <w:szCs w:val="28"/>
                <w:lang w:val="uk-UA"/>
              </w:rPr>
              <w:t>[14, с. 10-12]</w:t>
            </w:r>
            <w:r w:rsidR="00BF349D" w:rsidRPr="00B33241">
              <w:rPr>
                <w:rFonts w:ascii="Times New Roman" w:hAnsi="Times New Roman" w:cs="Times New Roman"/>
                <w:sz w:val="28"/>
                <w:szCs w:val="28"/>
                <w:lang w:val="uk-UA"/>
              </w:rPr>
              <w:t>.</w:t>
            </w:r>
          </w:p>
        </w:tc>
      </w:tr>
      <w:tr w:rsidR="00BF349D" w:rsidRPr="003021C6" w14:paraId="3702400D" w14:textId="77777777" w:rsidTr="00370F04">
        <w:tc>
          <w:tcPr>
            <w:tcW w:w="2518" w:type="dxa"/>
          </w:tcPr>
          <w:p w14:paraId="6062D793" w14:textId="77777777" w:rsidR="00BF349D" w:rsidRPr="00741A97" w:rsidRDefault="00BF349D" w:rsidP="00370F04">
            <w:pPr>
              <w:jc w:val="both"/>
              <w:rPr>
                <w:rFonts w:ascii="Times New Roman" w:hAnsi="Times New Roman" w:cs="Times New Roman"/>
                <w:b/>
                <w:sz w:val="28"/>
                <w:szCs w:val="28"/>
                <w:lang w:val="uk-UA"/>
              </w:rPr>
            </w:pPr>
            <w:r w:rsidRPr="00741A97">
              <w:rPr>
                <w:rFonts w:ascii="Times New Roman" w:hAnsi="Times New Roman" w:cs="Times New Roman"/>
                <w:b/>
                <w:sz w:val="28"/>
                <w:szCs w:val="28"/>
                <w:lang w:val="uk-UA"/>
              </w:rPr>
              <w:t xml:space="preserve">М. </w:t>
            </w:r>
            <w:proofErr w:type="spellStart"/>
            <w:r w:rsidRPr="00741A97">
              <w:rPr>
                <w:rFonts w:ascii="Times New Roman" w:hAnsi="Times New Roman" w:cs="Times New Roman"/>
                <w:b/>
                <w:sz w:val="28"/>
                <w:szCs w:val="28"/>
                <w:lang w:val="uk-UA"/>
              </w:rPr>
              <w:t>Ярощук</w:t>
            </w:r>
            <w:proofErr w:type="spellEnd"/>
            <w:r w:rsidRPr="00741A97">
              <w:rPr>
                <w:rFonts w:ascii="Times New Roman" w:hAnsi="Times New Roman" w:cs="Times New Roman"/>
                <w:b/>
                <w:sz w:val="28"/>
                <w:szCs w:val="28"/>
                <w:lang w:val="uk-UA"/>
              </w:rPr>
              <w:t xml:space="preserve"> </w:t>
            </w:r>
          </w:p>
          <w:p w14:paraId="4AF515F1" w14:textId="1AE4A88C" w:rsidR="00BF349D" w:rsidRPr="00741A97" w:rsidRDefault="00BF349D" w:rsidP="00370F04">
            <w:pPr>
              <w:jc w:val="both"/>
              <w:rPr>
                <w:rFonts w:ascii="Times New Roman" w:hAnsi="Times New Roman" w:cs="Times New Roman"/>
                <w:sz w:val="28"/>
                <w:szCs w:val="28"/>
                <w:lang w:val="en-US"/>
              </w:rPr>
            </w:pPr>
          </w:p>
        </w:tc>
        <w:tc>
          <w:tcPr>
            <w:tcW w:w="7053" w:type="dxa"/>
          </w:tcPr>
          <w:p w14:paraId="37579BD6" w14:textId="38A3ED08" w:rsidR="00BF349D" w:rsidRPr="00B33241" w:rsidRDefault="0011500E" w:rsidP="00370F04">
            <w:pPr>
              <w:jc w:val="both"/>
              <w:rPr>
                <w:rFonts w:ascii="Times New Roman" w:hAnsi="Times New Roman" w:cs="Times New Roman"/>
                <w:sz w:val="28"/>
                <w:szCs w:val="28"/>
                <w:lang w:val="uk-UA"/>
              </w:rPr>
            </w:pPr>
            <w:r w:rsidRPr="00B33241">
              <w:rPr>
                <w:rFonts w:ascii="Times New Roman" w:hAnsi="Times New Roman" w:cs="Times New Roman"/>
                <w:sz w:val="28"/>
                <w:szCs w:val="28"/>
                <w:lang w:val="uk-UA"/>
              </w:rPr>
              <w:t>«</w:t>
            </w:r>
            <w:r w:rsidR="00BF349D" w:rsidRPr="00B33241">
              <w:rPr>
                <w:rFonts w:ascii="Times New Roman" w:hAnsi="Times New Roman" w:cs="Times New Roman"/>
                <w:sz w:val="28"/>
                <w:szCs w:val="28"/>
                <w:lang w:val="uk-UA"/>
              </w:rPr>
              <w:t>Кластери або локальні виробничі системи, тобто територіально галузеві добровільні об’єднання підприємницьких структур, головною метою яких є підвищення конкурентоспроможності, якості продукції і сприяння економічному розвитку регіону</w:t>
            </w:r>
            <w:r w:rsidRPr="00B33241">
              <w:rPr>
                <w:rFonts w:ascii="Times New Roman" w:hAnsi="Times New Roman" w:cs="Times New Roman"/>
                <w:sz w:val="28"/>
                <w:szCs w:val="28"/>
                <w:lang w:val="uk-UA"/>
              </w:rPr>
              <w:t>»</w:t>
            </w:r>
            <w:r w:rsidRPr="00B33241">
              <w:rPr>
                <w:rFonts w:ascii="Times New Roman" w:hAnsi="Times New Roman" w:cs="Times New Roman"/>
                <w:b/>
                <w:sz w:val="28"/>
                <w:szCs w:val="28"/>
                <w:lang w:val="uk-UA"/>
              </w:rPr>
              <w:t>[29, с. 71]</w:t>
            </w:r>
            <w:r w:rsidR="00BF349D" w:rsidRPr="00B33241">
              <w:rPr>
                <w:rFonts w:ascii="Times New Roman" w:hAnsi="Times New Roman" w:cs="Times New Roman"/>
                <w:sz w:val="28"/>
                <w:szCs w:val="28"/>
                <w:lang w:val="uk-UA"/>
              </w:rPr>
              <w:t>.</w:t>
            </w:r>
          </w:p>
        </w:tc>
      </w:tr>
      <w:tr w:rsidR="00BF349D" w:rsidRPr="003021C6" w14:paraId="67BB3F05" w14:textId="77777777" w:rsidTr="00370F04">
        <w:tc>
          <w:tcPr>
            <w:tcW w:w="2518" w:type="dxa"/>
          </w:tcPr>
          <w:p w14:paraId="6C600E5C" w14:textId="77777777" w:rsidR="00BF349D" w:rsidRPr="00741A97" w:rsidRDefault="00BF349D" w:rsidP="00370F04">
            <w:pPr>
              <w:jc w:val="both"/>
              <w:rPr>
                <w:rFonts w:ascii="Times New Roman" w:hAnsi="Times New Roman" w:cs="Times New Roman"/>
                <w:b/>
                <w:sz w:val="28"/>
                <w:szCs w:val="28"/>
                <w:lang w:val="uk-UA"/>
              </w:rPr>
            </w:pPr>
            <w:proofErr w:type="spellStart"/>
            <w:r w:rsidRPr="00741A97">
              <w:rPr>
                <w:rFonts w:ascii="Times New Roman" w:hAnsi="Times New Roman" w:cs="Times New Roman"/>
                <w:b/>
                <w:sz w:val="28"/>
                <w:szCs w:val="28"/>
                <w:lang w:val="uk-UA"/>
              </w:rPr>
              <w:t>Ларионова</w:t>
            </w:r>
            <w:proofErr w:type="spellEnd"/>
            <w:r w:rsidRPr="00741A97">
              <w:rPr>
                <w:rFonts w:ascii="Times New Roman" w:hAnsi="Times New Roman" w:cs="Times New Roman"/>
                <w:b/>
                <w:sz w:val="28"/>
                <w:szCs w:val="28"/>
                <w:lang w:val="uk-UA"/>
              </w:rPr>
              <w:t xml:space="preserve"> Н. А.</w:t>
            </w:r>
          </w:p>
          <w:p w14:paraId="3C13BEE2" w14:textId="392F625D" w:rsidR="00BF349D" w:rsidRPr="00820921" w:rsidRDefault="00BF349D" w:rsidP="00370F04">
            <w:pPr>
              <w:jc w:val="both"/>
              <w:rPr>
                <w:rFonts w:ascii="Times New Roman" w:hAnsi="Times New Roman" w:cs="Times New Roman"/>
                <w:sz w:val="28"/>
                <w:szCs w:val="28"/>
                <w:lang w:val="uk-UA"/>
              </w:rPr>
            </w:pPr>
          </w:p>
        </w:tc>
        <w:tc>
          <w:tcPr>
            <w:tcW w:w="7053" w:type="dxa"/>
          </w:tcPr>
          <w:p w14:paraId="5C8EA776" w14:textId="03C92E24" w:rsidR="00BF349D" w:rsidRPr="00B33241" w:rsidRDefault="0011500E" w:rsidP="00370F04">
            <w:pPr>
              <w:jc w:val="both"/>
              <w:rPr>
                <w:rFonts w:ascii="Times New Roman" w:hAnsi="Times New Roman" w:cs="Times New Roman"/>
                <w:sz w:val="28"/>
                <w:szCs w:val="28"/>
                <w:lang w:val="uk-UA"/>
              </w:rPr>
            </w:pPr>
            <w:r w:rsidRPr="00B33241">
              <w:rPr>
                <w:rFonts w:ascii="Times New Roman" w:hAnsi="Times New Roman" w:cs="Times New Roman"/>
                <w:sz w:val="28"/>
                <w:szCs w:val="28"/>
                <w:lang w:val="uk-UA"/>
              </w:rPr>
              <w:t>«</w:t>
            </w:r>
            <w:r w:rsidR="00BF349D" w:rsidRPr="00B33241">
              <w:rPr>
                <w:rFonts w:ascii="Times New Roman" w:hAnsi="Times New Roman" w:cs="Times New Roman"/>
                <w:sz w:val="28"/>
                <w:szCs w:val="28"/>
                <w:lang w:val="uk-UA"/>
              </w:rPr>
              <w:t>Кластер - це сукупність суб’єктів господарської діяльності взаємо</w:t>
            </w:r>
            <w:r w:rsidR="00BF349D" w:rsidRPr="00B33241">
              <w:rPr>
                <w:rFonts w:ascii="Times New Roman" w:hAnsi="Times New Roman" w:cs="Times New Roman"/>
                <w:sz w:val="28"/>
                <w:szCs w:val="28"/>
                <w:lang w:val="uk-UA"/>
              </w:rPr>
              <w:softHyphen/>
              <w:t>пов’язаних галузей, об’єднаних в єдину організаційну структуру, елементи якої знаходяться в взаємозв’язку і взаємозалежності, спільно функціонують з певною метою</w:t>
            </w:r>
            <w:r w:rsidRPr="00B33241">
              <w:rPr>
                <w:rFonts w:ascii="Times New Roman" w:hAnsi="Times New Roman" w:cs="Times New Roman"/>
                <w:sz w:val="28"/>
                <w:szCs w:val="28"/>
                <w:lang w:val="uk-UA"/>
              </w:rPr>
              <w:t>»</w:t>
            </w:r>
            <w:r w:rsidRPr="00B33241">
              <w:rPr>
                <w:rFonts w:ascii="Times New Roman" w:hAnsi="Times New Roman" w:cs="Times New Roman"/>
                <w:b/>
                <w:sz w:val="28"/>
                <w:szCs w:val="28"/>
                <w:lang w:val="uk-UA"/>
              </w:rPr>
              <w:t xml:space="preserve"> [31, с. 182]</w:t>
            </w:r>
            <w:r w:rsidRPr="00B33241">
              <w:rPr>
                <w:rFonts w:ascii="Times New Roman" w:hAnsi="Times New Roman" w:cs="Times New Roman"/>
                <w:sz w:val="28"/>
                <w:szCs w:val="28"/>
                <w:lang w:val="uk-UA"/>
              </w:rPr>
              <w:t xml:space="preserve"> </w:t>
            </w:r>
            <w:r w:rsidR="00BF349D" w:rsidRPr="00B33241">
              <w:rPr>
                <w:rFonts w:ascii="Times New Roman" w:hAnsi="Times New Roman" w:cs="Times New Roman"/>
                <w:sz w:val="28"/>
                <w:szCs w:val="28"/>
                <w:lang w:val="uk-UA"/>
              </w:rPr>
              <w:t>.</w:t>
            </w:r>
          </w:p>
        </w:tc>
      </w:tr>
    </w:tbl>
    <w:p w14:paraId="1803BF00" w14:textId="77777777" w:rsidR="00BF349D" w:rsidRDefault="00BF349D" w:rsidP="00D42EB5">
      <w:pPr>
        <w:spacing w:after="0" w:line="360" w:lineRule="auto"/>
        <w:ind w:firstLine="709"/>
        <w:jc w:val="both"/>
        <w:rPr>
          <w:rFonts w:ascii="Times New Roman" w:hAnsi="Times New Roman" w:cs="Times New Roman"/>
          <w:sz w:val="28"/>
          <w:szCs w:val="28"/>
        </w:rPr>
      </w:pPr>
    </w:p>
    <w:p w14:paraId="1AF91C01" w14:textId="77777777" w:rsidR="00210E9D" w:rsidRDefault="00210E9D" w:rsidP="00210E9D">
      <w:pPr>
        <w:spacing w:after="0" w:line="360" w:lineRule="auto"/>
        <w:ind w:firstLine="709"/>
        <w:jc w:val="both"/>
        <w:rPr>
          <w:rFonts w:ascii="Times New Roman" w:hAnsi="Times New Roman" w:cs="Times New Roman"/>
          <w:sz w:val="28"/>
          <w:szCs w:val="28"/>
        </w:rPr>
      </w:pPr>
      <w:r w:rsidRPr="004764BF">
        <w:rPr>
          <w:rFonts w:ascii="Times New Roman" w:hAnsi="Times New Roman" w:cs="Times New Roman"/>
          <w:sz w:val="28"/>
          <w:szCs w:val="28"/>
        </w:rPr>
        <w:t xml:space="preserve">Оскільки кластерна модель </w:t>
      </w:r>
      <w:r>
        <w:rPr>
          <w:rFonts w:ascii="Times New Roman" w:hAnsi="Times New Roman" w:cs="Times New Roman"/>
          <w:sz w:val="28"/>
          <w:szCs w:val="28"/>
        </w:rPr>
        <w:t>М. </w:t>
      </w:r>
      <w:r w:rsidRPr="004764BF">
        <w:rPr>
          <w:rFonts w:ascii="Times New Roman" w:hAnsi="Times New Roman" w:cs="Times New Roman"/>
          <w:sz w:val="28"/>
          <w:szCs w:val="28"/>
        </w:rPr>
        <w:t xml:space="preserve">Портера була «прийнята» політиками та державними службовцями в усьому світі, вона, як правило, змінилася з фокусу </w:t>
      </w:r>
      <w:r w:rsidRPr="004764BF">
        <w:rPr>
          <w:rFonts w:ascii="Times New Roman" w:hAnsi="Times New Roman" w:cs="Times New Roman"/>
          <w:sz w:val="28"/>
          <w:szCs w:val="28"/>
        </w:rPr>
        <w:lastRenderedPageBreak/>
        <w:t xml:space="preserve">на конкуренції до співпраці. </w:t>
      </w:r>
      <w:r>
        <w:rPr>
          <w:rFonts w:ascii="Times New Roman" w:hAnsi="Times New Roman" w:cs="Times New Roman"/>
          <w:sz w:val="28"/>
          <w:szCs w:val="28"/>
        </w:rPr>
        <w:t>Сам дослідник</w:t>
      </w:r>
      <w:r w:rsidRPr="004764BF">
        <w:rPr>
          <w:rFonts w:ascii="Times New Roman" w:hAnsi="Times New Roman" w:cs="Times New Roman"/>
          <w:sz w:val="28"/>
          <w:szCs w:val="28"/>
        </w:rPr>
        <w:t xml:space="preserve"> також перейшов від моделі, яка </w:t>
      </w:r>
      <w:r>
        <w:rPr>
          <w:rFonts w:ascii="Times New Roman" w:hAnsi="Times New Roman" w:cs="Times New Roman"/>
          <w:sz w:val="28"/>
          <w:szCs w:val="28"/>
        </w:rPr>
        <w:t>детермінує взаємодію</w:t>
      </w:r>
      <w:r w:rsidRPr="004764BF">
        <w:rPr>
          <w:rFonts w:ascii="Times New Roman" w:hAnsi="Times New Roman" w:cs="Times New Roman"/>
          <w:sz w:val="28"/>
          <w:szCs w:val="28"/>
        </w:rPr>
        <w:t xml:space="preserve"> ринков</w:t>
      </w:r>
      <w:r>
        <w:rPr>
          <w:rFonts w:ascii="Times New Roman" w:hAnsi="Times New Roman" w:cs="Times New Roman"/>
          <w:sz w:val="28"/>
          <w:szCs w:val="28"/>
        </w:rPr>
        <w:t>их</w:t>
      </w:r>
      <w:r w:rsidRPr="004764BF">
        <w:rPr>
          <w:rFonts w:ascii="Times New Roman" w:hAnsi="Times New Roman" w:cs="Times New Roman"/>
          <w:sz w:val="28"/>
          <w:szCs w:val="28"/>
        </w:rPr>
        <w:t xml:space="preserve"> сил</w:t>
      </w:r>
      <w:r>
        <w:rPr>
          <w:rFonts w:ascii="Times New Roman" w:hAnsi="Times New Roman" w:cs="Times New Roman"/>
          <w:sz w:val="28"/>
          <w:szCs w:val="28"/>
        </w:rPr>
        <w:t>, що</w:t>
      </w:r>
      <w:r w:rsidRPr="004764BF">
        <w:rPr>
          <w:rFonts w:ascii="Times New Roman" w:hAnsi="Times New Roman" w:cs="Times New Roman"/>
          <w:sz w:val="28"/>
          <w:szCs w:val="28"/>
        </w:rPr>
        <w:t xml:space="preserve"> призвод</w:t>
      </w:r>
      <w:r>
        <w:rPr>
          <w:rFonts w:ascii="Times New Roman" w:hAnsi="Times New Roman" w:cs="Times New Roman"/>
          <w:sz w:val="28"/>
          <w:szCs w:val="28"/>
        </w:rPr>
        <w:t>и</w:t>
      </w:r>
      <w:r w:rsidRPr="004764BF">
        <w:rPr>
          <w:rFonts w:ascii="Times New Roman" w:hAnsi="Times New Roman" w:cs="Times New Roman"/>
          <w:sz w:val="28"/>
          <w:szCs w:val="28"/>
        </w:rPr>
        <w:t xml:space="preserve">ть до </w:t>
      </w:r>
      <w:r>
        <w:rPr>
          <w:rFonts w:ascii="Times New Roman" w:hAnsi="Times New Roman" w:cs="Times New Roman"/>
          <w:sz w:val="28"/>
          <w:szCs w:val="28"/>
        </w:rPr>
        <w:t xml:space="preserve">появи </w:t>
      </w:r>
      <w:r w:rsidRPr="004764BF">
        <w:rPr>
          <w:rFonts w:ascii="Times New Roman" w:hAnsi="Times New Roman" w:cs="Times New Roman"/>
          <w:sz w:val="28"/>
          <w:szCs w:val="28"/>
        </w:rPr>
        <w:t xml:space="preserve">кластерів, до моделі створення кластерів за допомогою </w:t>
      </w:r>
      <w:r>
        <w:rPr>
          <w:rFonts w:ascii="Times New Roman" w:hAnsi="Times New Roman" w:cs="Times New Roman"/>
          <w:sz w:val="28"/>
          <w:szCs w:val="28"/>
        </w:rPr>
        <w:t>помітного</w:t>
      </w:r>
      <w:r w:rsidRPr="004764BF">
        <w:rPr>
          <w:rFonts w:ascii="Times New Roman" w:hAnsi="Times New Roman" w:cs="Times New Roman"/>
          <w:sz w:val="28"/>
          <w:szCs w:val="28"/>
        </w:rPr>
        <w:t xml:space="preserve"> державного втручання. </w:t>
      </w:r>
    </w:p>
    <w:p w14:paraId="5827DD1D" w14:textId="31307773" w:rsidR="004764BF" w:rsidRPr="004764BF" w:rsidRDefault="004764BF" w:rsidP="004764BF">
      <w:pPr>
        <w:spacing w:after="0" w:line="360" w:lineRule="auto"/>
        <w:ind w:firstLine="709"/>
        <w:jc w:val="both"/>
        <w:rPr>
          <w:rFonts w:ascii="Times New Roman" w:hAnsi="Times New Roman" w:cs="Times New Roman"/>
          <w:sz w:val="28"/>
          <w:szCs w:val="28"/>
        </w:rPr>
      </w:pPr>
      <w:r w:rsidRPr="004764BF">
        <w:rPr>
          <w:rFonts w:ascii="Times New Roman" w:hAnsi="Times New Roman" w:cs="Times New Roman"/>
          <w:sz w:val="28"/>
          <w:szCs w:val="28"/>
        </w:rPr>
        <w:t xml:space="preserve">Кластери до певної міри завжди є результатом «побудови», навіть якщо немає одного центрального «менеджера» чи спеціальної організації, яка керує процесом. </w:t>
      </w:r>
      <w:r w:rsidR="0011085A">
        <w:rPr>
          <w:rFonts w:ascii="Times New Roman" w:hAnsi="Times New Roman" w:cs="Times New Roman"/>
          <w:sz w:val="28"/>
          <w:szCs w:val="28"/>
        </w:rPr>
        <w:t>Низка</w:t>
      </w:r>
      <w:r w:rsidRPr="004764BF">
        <w:rPr>
          <w:rFonts w:ascii="Times New Roman" w:hAnsi="Times New Roman" w:cs="Times New Roman"/>
          <w:sz w:val="28"/>
          <w:szCs w:val="28"/>
        </w:rPr>
        <w:t xml:space="preserve"> політи</w:t>
      </w:r>
      <w:r w:rsidR="0011085A">
        <w:rPr>
          <w:rFonts w:ascii="Times New Roman" w:hAnsi="Times New Roman" w:cs="Times New Roman"/>
          <w:sz w:val="28"/>
          <w:szCs w:val="28"/>
        </w:rPr>
        <w:t>чних програм</w:t>
      </w:r>
      <w:r w:rsidRPr="004764BF">
        <w:rPr>
          <w:rFonts w:ascii="Times New Roman" w:hAnsi="Times New Roman" w:cs="Times New Roman"/>
          <w:sz w:val="28"/>
          <w:szCs w:val="28"/>
        </w:rPr>
        <w:t xml:space="preserve"> впливає на фірми та регіони різними способами. Промислова політика, інноваційна політика, наукова політика, регіональна політика, а тепер навіть кластерна політика є найважливішими частинами бізнес-середовища фірм у всьому світі. Деякі політи</w:t>
      </w:r>
      <w:r w:rsidR="00D17F77">
        <w:rPr>
          <w:rFonts w:ascii="Times New Roman" w:hAnsi="Times New Roman" w:cs="Times New Roman"/>
          <w:sz w:val="28"/>
          <w:szCs w:val="28"/>
        </w:rPr>
        <w:t>чні інструменти</w:t>
      </w:r>
      <w:r w:rsidRPr="004764BF">
        <w:rPr>
          <w:rFonts w:ascii="Times New Roman" w:hAnsi="Times New Roman" w:cs="Times New Roman"/>
          <w:sz w:val="28"/>
          <w:szCs w:val="28"/>
        </w:rPr>
        <w:t xml:space="preserve"> сприяють створенню більш орієнтованого на інновації бізнес-середовища, тоді як інші </w:t>
      </w:r>
      <w:r w:rsidR="00E82995">
        <w:rPr>
          <w:rFonts w:ascii="Times New Roman" w:hAnsi="Times New Roman" w:cs="Times New Roman"/>
          <w:sz w:val="28"/>
          <w:szCs w:val="28"/>
        </w:rPr>
        <w:t>програми</w:t>
      </w:r>
      <w:r w:rsidRPr="004764BF">
        <w:rPr>
          <w:rFonts w:ascii="Times New Roman" w:hAnsi="Times New Roman" w:cs="Times New Roman"/>
          <w:sz w:val="28"/>
          <w:szCs w:val="28"/>
        </w:rPr>
        <w:t xml:space="preserve"> та нормативні акти явно перешкоджають інноваціям та модернізації. Політика дійсно відіграє важливу роль, але не завжди конструктивну. </w:t>
      </w:r>
    </w:p>
    <w:p w14:paraId="0B121960" w14:textId="3F4F655C" w:rsidR="001459AB" w:rsidRPr="001459AB" w:rsidRDefault="001459AB" w:rsidP="001459AB">
      <w:pPr>
        <w:spacing w:after="0" w:line="360" w:lineRule="auto"/>
        <w:ind w:firstLine="709"/>
        <w:jc w:val="both"/>
        <w:rPr>
          <w:rFonts w:ascii="Times New Roman" w:hAnsi="Times New Roman" w:cs="Times New Roman"/>
          <w:sz w:val="28"/>
          <w:szCs w:val="28"/>
        </w:rPr>
      </w:pPr>
      <w:r w:rsidRPr="001459AB">
        <w:rPr>
          <w:rFonts w:ascii="Times New Roman" w:hAnsi="Times New Roman" w:cs="Times New Roman"/>
          <w:sz w:val="28"/>
          <w:szCs w:val="28"/>
        </w:rPr>
        <w:t xml:space="preserve">Інновації є одним із визначальних факторів ефективного виробництва товарів і послуг, їх якості, а отже, забезпечують стабільну конкурентну перевагу на ринку. У розвинених країнах </w:t>
      </w:r>
      <w:r w:rsidR="00444954">
        <w:rPr>
          <w:rFonts w:ascii="Times New Roman" w:hAnsi="Times New Roman" w:cs="Times New Roman"/>
          <w:sz w:val="28"/>
          <w:szCs w:val="28"/>
        </w:rPr>
        <w:t xml:space="preserve">локальні </w:t>
      </w:r>
      <w:r w:rsidR="008B1963">
        <w:rPr>
          <w:rFonts w:ascii="Times New Roman" w:hAnsi="Times New Roman" w:cs="Times New Roman"/>
          <w:sz w:val="28"/>
          <w:szCs w:val="28"/>
        </w:rPr>
        <w:t>інн</w:t>
      </w:r>
      <w:r w:rsidR="00444954">
        <w:rPr>
          <w:rFonts w:ascii="Times New Roman" w:hAnsi="Times New Roman" w:cs="Times New Roman"/>
          <w:sz w:val="28"/>
          <w:szCs w:val="28"/>
        </w:rPr>
        <w:t>оваційні альянси</w:t>
      </w:r>
      <w:r w:rsidR="0033208D">
        <w:rPr>
          <w:rFonts w:ascii="Times New Roman" w:hAnsi="Times New Roman" w:cs="Times New Roman"/>
          <w:sz w:val="28"/>
          <w:szCs w:val="28"/>
        </w:rPr>
        <w:t xml:space="preserve"> </w:t>
      </w:r>
      <w:r w:rsidRPr="001459AB">
        <w:rPr>
          <w:rFonts w:ascii="Times New Roman" w:hAnsi="Times New Roman" w:cs="Times New Roman"/>
          <w:sz w:val="28"/>
          <w:szCs w:val="28"/>
        </w:rPr>
        <w:t>є основними елементами інфраструктури в інноваційній моделі національної економіки. Вони становлять ядро науково-технічної діяльності, виконуючи функцію рушійного двигуна інноваційного розвитку.</w:t>
      </w:r>
      <w:r w:rsidR="0033208D">
        <w:rPr>
          <w:rFonts w:ascii="Times New Roman" w:hAnsi="Times New Roman" w:cs="Times New Roman"/>
          <w:sz w:val="28"/>
          <w:szCs w:val="28"/>
        </w:rPr>
        <w:t xml:space="preserve"> </w:t>
      </w:r>
      <w:r w:rsidRPr="001459AB">
        <w:rPr>
          <w:rFonts w:ascii="Times New Roman" w:hAnsi="Times New Roman" w:cs="Times New Roman"/>
          <w:sz w:val="28"/>
          <w:szCs w:val="28"/>
        </w:rPr>
        <w:t xml:space="preserve">У світовій практиці вводяться різноманітні терміни для позначення </w:t>
      </w:r>
      <w:r w:rsidR="0033208D">
        <w:rPr>
          <w:rFonts w:ascii="Times New Roman" w:hAnsi="Times New Roman" w:cs="Times New Roman"/>
          <w:sz w:val="28"/>
          <w:szCs w:val="28"/>
        </w:rPr>
        <w:t>таких альянсів</w:t>
      </w:r>
      <w:r w:rsidRPr="001459AB">
        <w:rPr>
          <w:rFonts w:ascii="Times New Roman" w:hAnsi="Times New Roman" w:cs="Times New Roman"/>
          <w:sz w:val="28"/>
          <w:szCs w:val="28"/>
        </w:rPr>
        <w:t xml:space="preserve">. Серед них: </w:t>
      </w:r>
      <w:r w:rsidR="00EC168C">
        <w:rPr>
          <w:rFonts w:ascii="Times New Roman" w:hAnsi="Times New Roman" w:cs="Times New Roman"/>
          <w:sz w:val="28"/>
          <w:szCs w:val="28"/>
        </w:rPr>
        <w:t xml:space="preserve">технопарк, технополіс, </w:t>
      </w:r>
      <w:r w:rsidRPr="001459AB">
        <w:rPr>
          <w:rFonts w:ascii="Times New Roman" w:hAnsi="Times New Roman" w:cs="Times New Roman"/>
          <w:sz w:val="28"/>
          <w:szCs w:val="28"/>
        </w:rPr>
        <w:t xml:space="preserve">науковий парк, парк високих технологій (індустріальний), науково-дослідний парк, </w:t>
      </w:r>
      <w:proofErr w:type="spellStart"/>
      <w:r w:rsidRPr="001459AB">
        <w:rPr>
          <w:rFonts w:ascii="Times New Roman" w:hAnsi="Times New Roman" w:cs="Times New Roman"/>
          <w:sz w:val="28"/>
          <w:szCs w:val="28"/>
        </w:rPr>
        <w:t>кіберпарк</w:t>
      </w:r>
      <w:proofErr w:type="spellEnd"/>
      <w:r w:rsidRPr="001459AB">
        <w:rPr>
          <w:rFonts w:ascii="Times New Roman" w:hAnsi="Times New Roman" w:cs="Times New Roman"/>
          <w:sz w:val="28"/>
          <w:szCs w:val="28"/>
        </w:rPr>
        <w:t>, інноваційн</w:t>
      </w:r>
      <w:r w:rsidR="00EC168C">
        <w:rPr>
          <w:rFonts w:ascii="Times New Roman" w:hAnsi="Times New Roman" w:cs="Times New Roman"/>
          <w:sz w:val="28"/>
          <w:szCs w:val="28"/>
        </w:rPr>
        <w:t>ий</w:t>
      </w:r>
      <w:r w:rsidRPr="001459AB">
        <w:rPr>
          <w:rFonts w:ascii="Times New Roman" w:hAnsi="Times New Roman" w:cs="Times New Roman"/>
          <w:sz w:val="28"/>
          <w:szCs w:val="28"/>
        </w:rPr>
        <w:t xml:space="preserve"> центр, науково-дослідний парк, технологічний інкубатор тощо. Незважаючи на таке широке розмаїття термінів, між деякими з них є незначні відмінності. Однак загальний підхід полягає у визначенні таких термінів як еквівалентних. Використання різних термінів залежить насамперед від регіону: у Німеччині – технопарк, у Великобританії – науковий парк, у США – науково-дослідний парк, у Франції та Японії – технопол</w:t>
      </w:r>
      <w:r w:rsidR="00F33479">
        <w:rPr>
          <w:rFonts w:ascii="Times New Roman" w:hAnsi="Times New Roman" w:cs="Times New Roman"/>
          <w:sz w:val="28"/>
          <w:szCs w:val="28"/>
        </w:rPr>
        <w:t>іс</w:t>
      </w:r>
      <w:r w:rsidRPr="001459AB">
        <w:rPr>
          <w:rFonts w:ascii="Times New Roman" w:hAnsi="Times New Roman" w:cs="Times New Roman"/>
          <w:sz w:val="28"/>
          <w:szCs w:val="28"/>
        </w:rPr>
        <w:t>.</w:t>
      </w:r>
    </w:p>
    <w:p w14:paraId="50643072" w14:textId="49752CE7" w:rsidR="001459AB" w:rsidRPr="001459AB" w:rsidRDefault="001459AB" w:rsidP="001459AB">
      <w:pPr>
        <w:spacing w:after="0" w:line="360" w:lineRule="auto"/>
        <w:ind w:firstLine="709"/>
        <w:jc w:val="both"/>
        <w:rPr>
          <w:rFonts w:ascii="Times New Roman" w:hAnsi="Times New Roman" w:cs="Times New Roman"/>
          <w:sz w:val="28"/>
          <w:szCs w:val="28"/>
        </w:rPr>
      </w:pPr>
      <w:r w:rsidRPr="001459AB">
        <w:rPr>
          <w:rFonts w:ascii="Times New Roman" w:hAnsi="Times New Roman" w:cs="Times New Roman"/>
          <w:sz w:val="28"/>
          <w:szCs w:val="28"/>
        </w:rPr>
        <w:t xml:space="preserve">Створення технопарків базується на ідеї комплексної високотехнологічної галузі </w:t>
      </w:r>
      <w:r w:rsidR="00A61950">
        <w:rPr>
          <w:rFonts w:ascii="Times New Roman" w:hAnsi="Times New Roman" w:cs="Times New Roman"/>
          <w:sz w:val="28"/>
          <w:szCs w:val="28"/>
        </w:rPr>
        <w:t>для генерації</w:t>
      </w:r>
      <w:r w:rsidRPr="001459AB">
        <w:rPr>
          <w:rFonts w:ascii="Times New Roman" w:hAnsi="Times New Roman" w:cs="Times New Roman"/>
          <w:sz w:val="28"/>
          <w:szCs w:val="28"/>
        </w:rPr>
        <w:t xml:space="preserve"> нових технологій. Важливими умовами для технопарків є </w:t>
      </w:r>
      <w:r w:rsidRPr="001459AB">
        <w:rPr>
          <w:rFonts w:ascii="Times New Roman" w:hAnsi="Times New Roman" w:cs="Times New Roman"/>
          <w:sz w:val="28"/>
          <w:szCs w:val="28"/>
        </w:rPr>
        <w:lastRenderedPageBreak/>
        <w:t>наявний технологічний науково-дослідний потенціал, наявність кваліфікованої робочої сили та ринок венчурного капіталу.</w:t>
      </w:r>
    </w:p>
    <w:p w14:paraId="2EA36493" w14:textId="77777777" w:rsidR="001459AB" w:rsidRPr="001459AB" w:rsidRDefault="001459AB" w:rsidP="001459AB">
      <w:pPr>
        <w:spacing w:after="0" w:line="360" w:lineRule="auto"/>
        <w:ind w:firstLine="709"/>
        <w:jc w:val="both"/>
        <w:rPr>
          <w:rFonts w:ascii="Times New Roman" w:hAnsi="Times New Roman" w:cs="Times New Roman"/>
          <w:sz w:val="28"/>
          <w:szCs w:val="28"/>
        </w:rPr>
      </w:pPr>
      <w:r w:rsidRPr="001459AB">
        <w:rPr>
          <w:rFonts w:ascii="Times New Roman" w:hAnsi="Times New Roman" w:cs="Times New Roman"/>
          <w:sz w:val="28"/>
          <w:szCs w:val="28"/>
        </w:rPr>
        <w:t>Міжнародна асоціація технологічних парків визначає технопарки як організацію, якою керують професіонали, основною метою якої є покращення добробуту суспільства шляхом сприяння розвитку культури інновацій та конкуренції серед інноваційних компаній та дослідницьких організацій. Для цього технопарк стимулює та керує потоком знань і технологій між університетами, науково-дослідними інститутами, компаніями та ринками.</w:t>
      </w:r>
    </w:p>
    <w:p w14:paraId="4D56291A" w14:textId="555BA7D6" w:rsidR="001459AB" w:rsidRPr="001459AB" w:rsidRDefault="001459AB" w:rsidP="00813A75">
      <w:pPr>
        <w:spacing w:after="0" w:line="360" w:lineRule="auto"/>
        <w:ind w:firstLine="709"/>
        <w:jc w:val="both"/>
        <w:rPr>
          <w:rFonts w:ascii="Times New Roman" w:hAnsi="Times New Roman" w:cs="Times New Roman"/>
          <w:sz w:val="28"/>
          <w:szCs w:val="28"/>
        </w:rPr>
      </w:pPr>
      <w:r w:rsidRPr="001459AB">
        <w:rPr>
          <w:rFonts w:ascii="Times New Roman" w:hAnsi="Times New Roman" w:cs="Times New Roman"/>
          <w:sz w:val="28"/>
          <w:szCs w:val="28"/>
        </w:rPr>
        <w:t xml:space="preserve">Відповідно до Закону України «Про спеціальний режим інноваційної діяльності в технопарках» </w:t>
      </w:r>
      <w:r w:rsidR="00813A75">
        <w:rPr>
          <w:rFonts w:ascii="Times New Roman" w:hAnsi="Times New Roman" w:cs="Times New Roman"/>
          <w:sz w:val="28"/>
          <w:szCs w:val="28"/>
        </w:rPr>
        <w:t>«т</w:t>
      </w:r>
      <w:r w:rsidR="00813A75" w:rsidRPr="00813A75">
        <w:rPr>
          <w:rFonts w:ascii="Times New Roman" w:hAnsi="Times New Roman" w:cs="Times New Roman"/>
          <w:sz w:val="28"/>
          <w:szCs w:val="28"/>
        </w:rPr>
        <w:t xml:space="preserve">ехнологічний  парк (технопарк) </w:t>
      </w:r>
      <w:r w:rsidR="00813A75">
        <w:rPr>
          <w:rFonts w:ascii="Times New Roman" w:hAnsi="Times New Roman" w:cs="Times New Roman"/>
          <w:sz w:val="28"/>
          <w:szCs w:val="28"/>
        </w:rPr>
        <w:t>–</w:t>
      </w:r>
      <w:r w:rsidR="00813A75" w:rsidRPr="00813A75">
        <w:rPr>
          <w:rFonts w:ascii="Times New Roman" w:hAnsi="Times New Roman" w:cs="Times New Roman"/>
          <w:sz w:val="28"/>
          <w:szCs w:val="28"/>
        </w:rPr>
        <w:t xml:space="preserve"> юридична особа або група юридичних осіб,  що  діють відповідно  до  договору  про  спільну  діяльність  без  створення юридичної особи  та  без  об'єднання  вкладів  з  метою  створення організаційних  засад  виконання  проектів  технологічних парків з виробничого впровадження наукоємних розробок,  високих  технологій та   забезпечення  промислового  випуску  конкурентоспроможної  на світовому ринку продукції</w:t>
      </w:r>
      <w:r w:rsidR="00813A75">
        <w:rPr>
          <w:rFonts w:ascii="Times New Roman" w:hAnsi="Times New Roman" w:cs="Times New Roman"/>
          <w:sz w:val="28"/>
          <w:szCs w:val="28"/>
        </w:rPr>
        <w:t xml:space="preserve">» </w:t>
      </w:r>
      <w:r w:rsidR="00813A75" w:rsidRPr="00813A75">
        <w:rPr>
          <w:rFonts w:ascii="Times New Roman" w:hAnsi="Times New Roman" w:cs="Times New Roman"/>
          <w:sz w:val="28"/>
          <w:szCs w:val="28"/>
          <w:lang w:val="ru-RU"/>
        </w:rPr>
        <w:t>[</w:t>
      </w:r>
      <w:r w:rsidR="00F15184" w:rsidRPr="00F62064">
        <w:rPr>
          <w:rFonts w:ascii="Times New Roman" w:hAnsi="Times New Roman" w:cs="Times New Roman"/>
          <w:sz w:val="28"/>
          <w:szCs w:val="28"/>
          <w:lang w:val="ru-RU"/>
        </w:rPr>
        <w:t>2</w:t>
      </w:r>
      <w:r w:rsidR="00813A75" w:rsidRPr="00813A75">
        <w:rPr>
          <w:rFonts w:ascii="Times New Roman" w:hAnsi="Times New Roman" w:cs="Times New Roman"/>
          <w:sz w:val="28"/>
          <w:szCs w:val="28"/>
          <w:lang w:val="ru-RU"/>
        </w:rPr>
        <w:t>]</w:t>
      </w:r>
      <w:r w:rsidRPr="001459AB">
        <w:rPr>
          <w:rFonts w:ascii="Times New Roman" w:hAnsi="Times New Roman" w:cs="Times New Roman"/>
          <w:sz w:val="28"/>
          <w:szCs w:val="28"/>
        </w:rPr>
        <w:t>.</w:t>
      </w:r>
    </w:p>
    <w:p w14:paraId="7D73B225" w14:textId="77777777" w:rsidR="001459AB" w:rsidRPr="001459AB" w:rsidRDefault="001459AB" w:rsidP="001459AB">
      <w:pPr>
        <w:spacing w:after="0" w:line="360" w:lineRule="auto"/>
        <w:ind w:firstLine="709"/>
        <w:jc w:val="both"/>
        <w:rPr>
          <w:rFonts w:ascii="Times New Roman" w:hAnsi="Times New Roman" w:cs="Times New Roman"/>
          <w:sz w:val="28"/>
          <w:szCs w:val="28"/>
        </w:rPr>
      </w:pPr>
      <w:r w:rsidRPr="001459AB">
        <w:rPr>
          <w:rFonts w:ascii="Times New Roman" w:hAnsi="Times New Roman" w:cs="Times New Roman"/>
          <w:sz w:val="28"/>
          <w:szCs w:val="28"/>
        </w:rPr>
        <w:t>Сучасний технопарк розглядається як територіальне об'єднання науки, освіти і виробництва у формі об'єднання наукових організацій, конструкторських бюро, навчальних закладів, виробничих підприємств або їх підрозділів з метою прискорення освоєння та використання науково-технічних і технічних досягнень.</w:t>
      </w:r>
    </w:p>
    <w:p w14:paraId="5A861E44" w14:textId="77777777" w:rsidR="001459AB" w:rsidRPr="001459AB" w:rsidRDefault="001459AB" w:rsidP="001459AB">
      <w:pPr>
        <w:spacing w:after="0" w:line="360" w:lineRule="auto"/>
        <w:ind w:firstLine="709"/>
        <w:jc w:val="both"/>
        <w:rPr>
          <w:rFonts w:ascii="Times New Roman" w:hAnsi="Times New Roman" w:cs="Times New Roman"/>
          <w:sz w:val="28"/>
          <w:szCs w:val="28"/>
        </w:rPr>
      </w:pPr>
      <w:r w:rsidRPr="001459AB">
        <w:rPr>
          <w:rFonts w:ascii="Times New Roman" w:hAnsi="Times New Roman" w:cs="Times New Roman"/>
          <w:sz w:val="28"/>
          <w:szCs w:val="28"/>
        </w:rPr>
        <w:t>Діяльність усіх технопарків відбувається за трьома основними моделями: американською (США, Великобританія), японською та змішаною (Франція).</w:t>
      </w:r>
    </w:p>
    <w:p w14:paraId="6643F509" w14:textId="2CAB2F47" w:rsidR="001459AB" w:rsidRPr="001459AB" w:rsidRDefault="001459AB" w:rsidP="001459AB">
      <w:pPr>
        <w:spacing w:after="0" w:line="360" w:lineRule="auto"/>
        <w:ind w:firstLine="709"/>
        <w:jc w:val="both"/>
        <w:rPr>
          <w:rFonts w:ascii="Times New Roman" w:hAnsi="Times New Roman" w:cs="Times New Roman"/>
          <w:sz w:val="28"/>
          <w:szCs w:val="28"/>
        </w:rPr>
      </w:pPr>
      <w:r w:rsidRPr="001459AB">
        <w:rPr>
          <w:rFonts w:ascii="Times New Roman" w:hAnsi="Times New Roman" w:cs="Times New Roman"/>
          <w:sz w:val="28"/>
          <w:szCs w:val="28"/>
        </w:rPr>
        <w:t xml:space="preserve">Американська модель технопарку базується менше на державному фінансуванні і використовує більше різноманітних зацікавлених інвестиційних фірм. У Західній Європі основну частину фінансування технопарків здійснює держава: Великобританія </w:t>
      </w:r>
      <w:r w:rsidR="00F62064" w:rsidRPr="00F62064">
        <w:rPr>
          <w:rFonts w:ascii="Times New Roman" w:hAnsi="Times New Roman" w:cs="Times New Roman"/>
          <w:sz w:val="28"/>
          <w:szCs w:val="28"/>
        </w:rPr>
        <w:t>–</w:t>
      </w:r>
      <w:r w:rsidRPr="001459AB">
        <w:rPr>
          <w:rFonts w:ascii="Times New Roman" w:hAnsi="Times New Roman" w:cs="Times New Roman"/>
          <w:sz w:val="28"/>
          <w:szCs w:val="28"/>
        </w:rPr>
        <w:t xml:space="preserve"> 62 %, Німеччина </w:t>
      </w:r>
      <w:r w:rsidR="00F62064" w:rsidRPr="00F62064">
        <w:rPr>
          <w:rFonts w:ascii="Times New Roman" w:hAnsi="Times New Roman" w:cs="Times New Roman"/>
          <w:sz w:val="28"/>
          <w:szCs w:val="28"/>
        </w:rPr>
        <w:t>–</w:t>
      </w:r>
      <w:r w:rsidRPr="001459AB">
        <w:rPr>
          <w:rFonts w:ascii="Times New Roman" w:hAnsi="Times New Roman" w:cs="Times New Roman"/>
          <w:sz w:val="28"/>
          <w:szCs w:val="28"/>
        </w:rPr>
        <w:t xml:space="preserve"> 78 %, Франція </w:t>
      </w:r>
      <w:r w:rsidR="00F62064" w:rsidRPr="00F62064">
        <w:rPr>
          <w:rFonts w:ascii="Times New Roman" w:hAnsi="Times New Roman" w:cs="Times New Roman"/>
          <w:sz w:val="28"/>
          <w:szCs w:val="28"/>
        </w:rPr>
        <w:t>–</w:t>
      </w:r>
      <w:r w:rsidRPr="001459AB">
        <w:rPr>
          <w:rFonts w:ascii="Times New Roman" w:hAnsi="Times New Roman" w:cs="Times New Roman"/>
          <w:sz w:val="28"/>
          <w:szCs w:val="28"/>
        </w:rPr>
        <w:t xml:space="preserve"> 74 %, Нідерланди </w:t>
      </w:r>
      <w:r w:rsidR="00F62064" w:rsidRPr="00F62064">
        <w:rPr>
          <w:rFonts w:ascii="Times New Roman" w:hAnsi="Times New Roman" w:cs="Times New Roman"/>
          <w:sz w:val="28"/>
          <w:szCs w:val="28"/>
        </w:rPr>
        <w:t>–</w:t>
      </w:r>
      <w:r w:rsidRPr="001459AB">
        <w:rPr>
          <w:rFonts w:ascii="Times New Roman" w:hAnsi="Times New Roman" w:cs="Times New Roman"/>
          <w:sz w:val="28"/>
          <w:szCs w:val="28"/>
        </w:rPr>
        <w:t xml:space="preserve"> 70 %, Бельгія </w:t>
      </w:r>
      <w:r w:rsidR="00F62064" w:rsidRPr="007F1BF3">
        <w:rPr>
          <w:rFonts w:ascii="Times New Roman" w:hAnsi="Times New Roman" w:cs="Times New Roman"/>
          <w:sz w:val="28"/>
          <w:szCs w:val="28"/>
        </w:rPr>
        <w:t>–</w:t>
      </w:r>
      <w:r w:rsidRPr="001459AB">
        <w:rPr>
          <w:rFonts w:ascii="Times New Roman" w:hAnsi="Times New Roman" w:cs="Times New Roman"/>
          <w:sz w:val="28"/>
          <w:szCs w:val="28"/>
        </w:rPr>
        <w:t xml:space="preserve"> майже 100 %. У США та Великобританії існують три типи технопарків:</w:t>
      </w:r>
    </w:p>
    <w:p w14:paraId="581C4E68" w14:textId="77777777" w:rsidR="001459AB" w:rsidRPr="001459AB" w:rsidRDefault="001459AB" w:rsidP="001459AB">
      <w:pPr>
        <w:spacing w:after="0" w:line="360" w:lineRule="auto"/>
        <w:ind w:firstLine="709"/>
        <w:jc w:val="both"/>
        <w:rPr>
          <w:rFonts w:ascii="Times New Roman" w:hAnsi="Times New Roman" w:cs="Times New Roman"/>
          <w:sz w:val="28"/>
          <w:szCs w:val="28"/>
        </w:rPr>
      </w:pPr>
      <w:r w:rsidRPr="001459AB">
        <w:rPr>
          <w:rFonts w:ascii="Times New Roman" w:hAnsi="Times New Roman" w:cs="Times New Roman"/>
          <w:sz w:val="28"/>
          <w:szCs w:val="28"/>
        </w:rPr>
        <w:t>• наукові парки;</w:t>
      </w:r>
    </w:p>
    <w:p w14:paraId="50F8DA73" w14:textId="77777777" w:rsidR="001459AB" w:rsidRPr="001459AB" w:rsidRDefault="001459AB" w:rsidP="001459AB">
      <w:pPr>
        <w:spacing w:after="0" w:line="360" w:lineRule="auto"/>
        <w:ind w:firstLine="709"/>
        <w:jc w:val="both"/>
        <w:rPr>
          <w:rFonts w:ascii="Times New Roman" w:hAnsi="Times New Roman" w:cs="Times New Roman"/>
          <w:sz w:val="28"/>
          <w:szCs w:val="28"/>
        </w:rPr>
      </w:pPr>
      <w:r w:rsidRPr="001459AB">
        <w:rPr>
          <w:rFonts w:ascii="Times New Roman" w:hAnsi="Times New Roman" w:cs="Times New Roman"/>
          <w:sz w:val="28"/>
          <w:szCs w:val="28"/>
        </w:rPr>
        <w:lastRenderedPageBreak/>
        <w:t>• дослідницькі парки, що розробляють інновації лише до стадії технічного прототипу;</w:t>
      </w:r>
    </w:p>
    <w:p w14:paraId="75E1527A" w14:textId="77777777" w:rsidR="001459AB" w:rsidRPr="001459AB" w:rsidRDefault="001459AB" w:rsidP="001459AB">
      <w:pPr>
        <w:spacing w:after="0" w:line="360" w:lineRule="auto"/>
        <w:ind w:firstLine="709"/>
        <w:jc w:val="both"/>
        <w:rPr>
          <w:rFonts w:ascii="Times New Roman" w:hAnsi="Times New Roman" w:cs="Times New Roman"/>
          <w:sz w:val="28"/>
          <w:szCs w:val="28"/>
        </w:rPr>
      </w:pPr>
      <w:r w:rsidRPr="001459AB">
        <w:rPr>
          <w:rFonts w:ascii="Times New Roman" w:hAnsi="Times New Roman" w:cs="Times New Roman"/>
          <w:sz w:val="28"/>
          <w:szCs w:val="28"/>
        </w:rPr>
        <w:t>• інкубатори (у США) та інноваційні центри (у Великобританії та Західній Європі), в рамках яких університети здають землю, приміщення, обладнання для стартап-компаній.</w:t>
      </w:r>
    </w:p>
    <w:p w14:paraId="60261751" w14:textId="77777777" w:rsidR="001459AB" w:rsidRPr="001459AB" w:rsidRDefault="001459AB" w:rsidP="001459AB">
      <w:pPr>
        <w:spacing w:after="0" w:line="360" w:lineRule="auto"/>
        <w:ind w:firstLine="709"/>
        <w:jc w:val="both"/>
        <w:rPr>
          <w:rFonts w:ascii="Times New Roman" w:hAnsi="Times New Roman" w:cs="Times New Roman"/>
          <w:sz w:val="28"/>
          <w:szCs w:val="28"/>
        </w:rPr>
      </w:pPr>
      <w:r w:rsidRPr="001459AB">
        <w:rPr>
          <w:rFonts w:ascii="Times New Roman" w:hAnsi="Times New Roman" w:cs="Times New Roman"/>
          <w:sz w:val="28"/>
          <w:szCs w:val="28"/>
        </w:rPr>
        <w:t>Американська концепція технопарків широко використовується як базова модель створення технопарків у всьому світі, але з урахуванням і локальних особливостей.</w:t>
      </w:r>
    </w:p>
    <w:p w14:paraId="6B14225D" w14:textId="0FCFCCA2" w:rsidR="00510567" w:rsidRDefault="001459AB" w:rsidP="001459AB">
      <w:pPr>
        <w:spacing w:after="0" w:line="360" w:lineRule="auto"/>
        <w:ind w:firstLine="709"/>
        <w:jc w:val="both"/>
        <w:rPr>
          <w:rFonts w:ascii="Times New Roman" w:hAnsi="Times New Roman" w:cs="Times New Roman"/>
          <w:sz w:val="28"/>
          <w:szCs w:val="28"/>
        </w:rPr>
      </w:pPr>
      <w:r w:rsidRPr="001459AB">
        <w:rPr>
          <w:rFonts w:ascii="Times New Roman" w:hAnsi="Times New Roman" w:cs="Times New Roman"/>
          <w:sz w:val="28"/>
          <w:szCs w:val="28"/>
        </w:rPr>
        <w:t xml:space="preserve">Японська модель технопарків заснована на державній підтримці та об'єднанні комерційних компаній. За японською моделлю передбачається будівництво нових міст – так званих технополісів. Перший такий проект був у 1982 році, коли було відібрано 19 районів, рівномірно розташованих на чотирьох островах країни. Технополіс має чіткий список «параметрів»: розташування в 30-ти хвилинах їзди від </w:t>
      </w:r>
      <w:r w:rsidR="0040050D">
        <w:rPr>
          <w:rFonts w:ascii="Times New Roman" w:hAnsi="Times New Roman" w:cs="Times New Roman"/>
          <w:sz w:val="28"/>
          <w:szCs w:val="28"/>
        </w:rPr>
        <w:t>крупної агломерації</w:t>
      </w:r>
      <w:r w:rsidRPr="001459AB">
        <w:rPr>
          <w:rFonts w:ascii="Times New Roman" w:hAnsi="Times New Roman" w:cs="Times New Roman"/>
          <w:sz w:val="28"/>
          <w:szCs w:val="28"/>
        </w:rPr>
        <w:t xml:space="preserve"> (з населенням не менше 200 тис. </w:t>
      </w:r>
      <w:proofErr w:type="spellStart"/>
      <w:r w:rsidRPr="001459AB">
        <w:rPr>
          <w:rFonts w:ascii="Times New Roman" w:hAnsi="Times New Roman" w:cs="Times New Roman"/>
          <w:sz w:val="28"/>
          <w:szCs w:val="28"/>
        </w:rPr>
        <w:t>чол</w:t>
      </w:r>
      <w:proofErr w:type="spellEnd"/>
      <w:r w:rsidRPr="001459AB">
        <w:rPr>
          <w:rFonts w:ascii="Times New Roman" w:hAnsi="Times New Roman" w:cs="Times New Roman"/>
          <w:sz w:val="28"/>
          <w:szCs w:val="28"/>
        </w:rPr>
        <w:t>.) і в 1 дні їзди від Токіо, Нагої або Осаки; площа не повинна перевищувати 500 квадратних миль; сучасні підприємства, університети та наукові центри поєднані з житловою зоною; гармонія з місцевими традиціями та природними умовами. Технополіс має свій Кодекс, обов’язковий для всіх. Створення технополісів фінансується переважно на регіональному рівні – за рахунок місцевих податків, зборів, грантів корпорацій та різноманітних стимулів, що надаються центральним урядом. Ядром для ряду технополісів (Хіросіма, Кагосіма) є будівництво таких наукових міст, як Цукуба. Але все ж деякі з них базуються якраз на розширенні наукових та інженерних факультетів місцевих університетів. Більшість університетів створюють центри «прикордонних технологій» — спільні дослідницькі інкубатори та венчурний капітал.</w:t>
      </w:r>
    </w:p>
    <w:p w14:paraId="72F08697" w14:textId="748C4DD1" w:rsidR="0011500E" w:rsidRDefault="00A50726" w:rsidP="00852E26">
      <w:pPr>
        <w:spacing w:after="0" w:line="360" w:lineRule="auto"/>
        <w:ind w:firstLine="709"/>
        <w:jc w:val="both"/>
        <w:rPr>
          <w:rFonts w:ascii="Times New Roman" w:hAnsi="Times New Roman" w:cs="Times New Roman"/>
          <w:sz w:val="28"/>
          <w:szCs w:val="28"/>
        </w:rPr>
      </w:pPr>
      <w:r w:rsidRPr="00A50726">
        <w:rPr>
          <w:rFonts w:ascii="Times New Roman" w:hAnsi="Times New Roman" w:cs="Times New Roman"/>
          <w:sz w:val="28"/>
          <w:szCs w:val="28"/>
        </w:rPr>
        <w:t>Змішана модель наукових парків представляє французьк</w:t>
      </w:r>
      <w:r>
        <w:rPr>
          <w:rFonts w:ascii="Times New Roman" w:hAnsi="Times New Roman" w:cs="Times New Roman"/>
          <w:sz w:val="28"/>
          <w:szCs w:val="28"/>
        </w:rPr>
        <w:t>им технопарком</w:t>
      </w:r>
      <w:r w:rsidRPr="00A50726">
        <w:rPr>
          <w:rFonts w:ascii="Times New Roman" w:hAnsi="Times New Roman" w:cs="Times New Roman"/>
          <w:sz w:val="28"/>
          <w:szCs w:val="28"/>
        </w:rPr>
        <w:t xml:space="preserve"> «Софія </w:t>
      </w:r>
      <w:proofErr w:type="spellStart"/>
      <w:r w:rsidRPr="00A50726">
        <w:rPr>
          <w:rFonts w:ascii="Times New Roman" w:hAnsi="Times New Roman" w:cs="Times New Roman"/>
          <w:sz w:val="28"/>
          <w:szCs w:val="28"/>
        </w:rPr>
        <w:t>Антиполіс</w:t>
      </w:r>
      <w:proofErr w:type="spellEnd"/>
      <w:r w:rsidRPr="00A50726">
        <w:rPr>
          <w:rFonts w:ascii="Times New Roman" w:hAnsi="Times New Roman" w:cs="Times New Roman"/>
          <w:sz w:val="28"/>
          <w:szCs w:val="28"/>
        </w:rPr>
        <w:t>»</w:t>
      </w:r>
      <w:r w:rsidR="008066FA">
        <w:rPr>
          <w:rFonts w:ascii="Times New Roman" w:hAnsi="Times New Roman" w:cs="Times New Roman"/>
          <w:sz w:val="28"/>
          <w:szCs w:val="28"/>
        </w:rPr>
        <w:t>,</w:t>
      </w:r>
      <w:r w:rsidRPr="00A50726">
        <w:rPr>
          <w:rFonts w:ascii="Times New Roman" w:hAnsi="Times New Roman" w:cs="Times New Roman"/>
          <w:sz w:val="28"/>
          <w:szCs w:val="28"/>
        </w:rPr>
        <w:t>розташовани</w:t>
      </w:r>
      <w:r w:rsidR="008066FA">
        <w:rPr>
          <w:rFonts w:ascii="Times New Roman" w:hAnsi="Times New Roman" w:cs="Times New Roman"/>
          <w:sz w:val="28"/>
          <w:szCs w:val="28"/>
        </w:rPr>
        <w:t xml:space="preserve">м </w:t>
      </w:r>
      <w:r w:rsidRPr="00A50726">
        <w:rPr>
          <w:rFonts w:ascii="Times New Roman" w:hAnsi="Times New Roman" w:cs="Times New Roman"/>
          <w:sz w:val="28"/>
          <w:szCs w:val="28"/>
        </w:rPr>
        <w:t xml:space="preserve">на </w:t>
      </w:r>
      <w:proofErr w:type="spellStart"/>
      <w:r w:rsidRPr="00A50726">
        <w:rPr>
          <w:rFonts w:ascii="Times New Roman" w:hAnsi="Times New Roman" w:cs="Times New Roman"/>
          <w:sz w:val="28"/>
          <w:szCs w:val="28"/>
        </w:rPr>
        <w:t>Рів’єрі</w:t>
      </w:r>
      <w:proofErr w:type="spellEnd"/>
      <w:r w:rsidRPr="00A50726">
        <w:rPr>
          <w:rFonts w:ascii="Times New Roman" w:hAnsi="Times New Roman" w:cs="Times New Roman"/>
          <w:sz w:val="28"/>
          <w:szCs w:val="28"/>
        </w:rPr>
        <w:t xml:space="preserve"> на площі понад 2 тис. га, де працює близько 6 тис. чоловік.</w:t>
      </w:r>
    </w:p>
    <w:p w14:paraId="7665CB48" w14:textId="52C51C42" w:rsidR="008066FA" w:rsidRDefault="008066FA" w:rsidP="00852E26">
      <w:pPr>
        <w:spacing w:after="0" w:line="360" w:lineRule="auto"/>
        <w:ind w:firstLine="709"/>
        <w:jc w:val="both"/>
        <w:rPr>
          <w:rFonts w:ascii="Times New Roman" w:hAnsi="Times New Roman" w:cs="Times New Roman"/>
          <w:sz w:val="28"/>
          <w:szCs w:val="28"/>
        </w:rPr>
      </w:pPr>
      <w:r w:rsidRPr="008066FA">
        <w:rPr>
          <w:rFonts w:ascii="Times New Roman" w:hAnsi="Times New Roman" w:cs="Times New Roman"/>
          <w:sz w:val="28"/>
          <w:szCs w:val="28"/>
        </w:rPr>
        <w:t xml:space="preserve">Таким чином, </w:t>
      </w:r>
      <w:r>
        <w:rPr>
          <w:rFonts w:ascii="Times New Roman" w:hAnsi="Times New Roman" w:cs="Times New Roman"/>
          <w:sz w:val="28"/>
          <w:szCs w:val="28"/>
        </w:rPr>
        <w:t xml:space="preserve">кластери і </w:t>
      </w:r>
      <w:r w:rsidRPr="008066FA">
        <w:rPr>
          <w:rFonts w:ascii="Times New Roman" w:hAnsi="Times New Roman" w:cs="Times New Roman"/>
          <w:sz w:val="28"/>
          <w:szCs w:val="28"/>
        </w:rPr>
        <w:t>технопарки є вирішальн</w:t>
      </w:r>
      <w:r>
        <w:rPr>
          <w:rFonts w:ascii="Times New Roman" w:hAnsi="Times New Roman" w:cs="Times New Roman"/>
          <w:sz w:val="28"/>
          <w:szCs w:val="28"/>
        </w:rPr>
        <w:t>им</w:t>
      </w:r>
      <w:r w:rsidRPr="008066FA">
        <w:rPr>
          <w:rFonts w:ascii="Times New Roman" w:hAnsi="Times New Roman" w:cs="Times New Roman"/>
          <w:sz w:val="28"/>
          <w:szCs w:val="28"/>
        </w:rPr>
        <w:t xml:space="preserve"> </w:t>
      </w:r>
      <w:r>
        <w:rPr>
          <w:rFonts w:ascii="Times New Roman" w:hAnsi="Times New Roman" w:cs="Times New Roman"/>
          <w:sz w:val="28"/>
          <w:szCs w:val="28"/>
        </w:rPr>
        <w:t>драйверами</w:t>
      </w:r>
      <w:r w:rsidRPr="008066FA">
        <w:rPr>
          <w:rFonts w:ascii="Times New Roman" w:hAnsi="Times New Roman" w:cs="Times New Roman"/>
          <w:sz w:val="28"/>
          <w:szCs w:val="28"/>
        </w:rPr>
        <w:t xml:space="preserve"> регіонального розвитку, як</w:t>
      </w:r>
      <w:r>
        <w:rPr>
          <w:rFonts w:ascii="Times New Roman" w:hAnsi="Times New Roman" w:cs="Times New Roman"/>
          <w:sz w:val="28"/>
          <w:szCs w:val="28"/>
        </w:rPr>
        <w:t>і</w:t>
      </w:r>
      <w:r w:rsidRPr="008066FA">
        <w:rPr>
          <w:rFonts w:ascii="Times New Roman" w:hAnsi="Times New Roman" w:cs="Times New Roman"/>
          <w:sz w:val="28"/>
          <w:szCs w:val="28"/>
        </w:rPr>
        <w:t xml:space="preserve"> довела свою здатність залучати й утримувати </w:t>
      </w:r>
      <w:r w:rsidRPr="008066FA">
        <w:rPr>
          <w:rFonts w:ascii="Times New Roman" w:hAnsi="Times New Roman" w:cs="Times New Roman"/>
          <w:sz w:val="28"/>
          <w:szCs w:val="28"/>
        </w:rPr>
        <w:lastRenderedPageBreak/>
        <w:t>інтелектуальні ресурси та призводити до підвищення технологічних інновацій та конкурентоспроможності</w:t>
      </w:r>
      <w:r w:rsidR="00130E4E">
        <w:rPr>
          <w:rFonts w:ascii="Times New Roman" w:hAnsi="Times New Roman" w:cs="Times New Roman"/>
          <w:sz w:val="28"/>
          <w:szCs w:val="28"/>
        </w:rPr>
        <w:t xml:space="preserve"> територій.</w:t>
      </w:r>
    </w:p>
    <w:p w14:paraId="389E2C17" w14:textId="77777777" w:rsidR="00130E4E" w:rsidRDefault="00130E4E" w:rsidP="00852E26">
      <w:pPr>
        <w:spacing w:after="0" w:line="360" w:lineRule="auto"/>
        <w:ind w:firstLine="709"/>
        <w:jc w:val="both"/>
        <w:rPr>
          <w:rFonts w:ascii="Times New Roman" w:hAnsi="Times New Roman" w:cs="Times New Roman"/>
          <w:sz w:val="28"/>
          <w:szCs w:val="28"/>
        </w:rPr>
      </w:pPr>
    </w:p>
    <w:p w14:paraId="22AB4CA0" w14:textId="77777777" w:rsidR="00D71D86" w:rsidRDefault="00D71D86" w:rsidP="00FF51D5">
      <w:pPr>
        <w:spacing w:after="0" w:line="360" w:lineRule="auto"/>
        <w:ind w:firstLine="709"/>
        <w:jc w:val="both"/>
        <w:rPr>
          <w:rFonts w:ascii="Times New Roman" w:hAnsi="Times New Roman" w:cs="Times New Roman"/>
          <w:sz w:val="28"/>
          <w:szCs w:val="28"/>
        </w:rPr>
      </w:pPr>
    </w:p>
    <w:p w14:paraId="38323364" w14:textId="1913994B" w:rsidR="00081B97" w:rsidRDefault="00D71D86" w:rsidP="00336330">
      <w:pPr>
        <w:pStyle w:val="2"/>
        <w:rPr>
          <w:rStyle w:val="jlqj4b"/>
        </w:rPr>
      </w:pPr>
      <w:bookmarkStart w:id="4" w:name="_Toc89580172"/>
      <w:r>
        <w:rPr>
          <w:rStyle w:val="jlqj4b"/>
        </w:rPr>
        <w:t>1.3. </w:t>
      </w:r>
      <w:r w:rsidR="00D440D6">
        <w:rPr>
          <w:rStyle w:val="jlqj4b"/>
        </w:rPr>
        <w:t xml:space="preserve">Теоретичні моделі впливу агломерацій на </w:t>
      </w:r>
      <w:r w:rsidR="00B1692C">
        <w:rPr>
          <w:rStyle w:val="jlqj4b"/>
        </w:rPr>
        <w:t>генерацію інновацій</w:t>
      </w:r>
      <w:bookmarkEnd w:id="4"/>
    </w:p>
    <w:p w14:paraId="51EF6EDE" w14:textId="77777777" w:rsidR="00D71D86" w:rsidRPr="00D71D86" w:rsidRDefault="00D71D86" w:rsidP="00D71D86"/>
    <w:p w14:paraId="02D29721" w14:textId="2EFE91FB" w:rsidR="00B37FC4" w:rsidRPr="00B37FC4" w:rsidRDefault="00B37FC4" w:rsidP="00B37FC4">
      <w:pPr>
        <w:spacing w:after="0" w:line="360" w:lineRule="auto"/>
        <w:ind w:firstLine="709"/>
        <w:jc w:val="both"/>
        <w:rPr>
          <w:rFonts w:ascii="Times New Roman" w:hAnsi="Times New Roman" w:cs="Times New Roman"/>
          <w:sz w:val="28"/>
          <w:szCs w:val="28"/>
        </w:rPr>
      </w:pPr>
      <w:r w:rsidRPr="00B37FC4">
        <w:rPr>
          <w:rFonts w:ascii="Times New Roman" w:hAnsi="Times New Roman" w:cs="Times New Roman"/>
          <w:sz w:val="28"/>
          <w:szCs w:val="28"/>
        </w:rPr>
        <w:t>У</w:t>
      </w:r>
      <w:r>
        <w:rPr>
          <w:rFonts w:ascii="Times New Roman" w:hAnsi="Times New Roman" w:cs="Times New Roman"/>
          <w:sz w:val="28"/>
          <w:szCs w:val="28"/>
        </w:rPr>
        <w:t xml:space="preserve"> науковій</w:t>
      </w:r>
      <w:r w:rsidRPr="00B37FC4">
        <w:rPr>
          <w:rFonts w:ascii="Times New Roman" w:hAnsi="Times New Roman" w:cs="Times New Roman"/>
          <w:sz w:val="28"/>
          <w:szCs w:val="28"/>
        </w:rPr>
        <w:t xml:space="preserve"> літературі можна виділити два механізми, за допомогою яких географічна близькість між фірмами</w:t>
      </w:r>
      <w:r>
        <w:rPr>
          <w:rFonts w:ascii="Times New Roman" w:hAnsi="Times New Roman" w:cs="Times New Roman"/>
          <w:sz w:val="28"/>
          <w:szCs w:val="28"/>
        </w:rPr>
        <w:t xml:space="preserve"> в межах кластеру</w:t>
      </w:r>
      <w:r w:rsidRPr="00B37FC4">
        <w:rPr>
          <w:rFonts w:ascii="Times New Roman" w:hAnsi="Times New Roman" w:cs="Times New Roman"/>
          <w:sz w:val="28"/>
          <w:szCs w:val="28"/>
        </w:rPr>
        <w:t xml:space="preserve"> вплива</w:t>
      </w:r>
      <w:r>
        <w:rPr>
          <w:rFonts w:ascii="Times New Roman" w:hAnsi="Times New Roman" w:cs="Times New Roman"/>
          <w:sz w:val="28"/>
          <w:szCs w:val="28"/>
        </w:rPr>
        <w:t>ють</w:t>
      </w:r>
      <w:r w:rsidRPr="00B37FC4">
        <w:rPr>
          <w:rFonts w:ascii="Times New Roman" w:hAnsi="Times New Roman" w:cs="Times New Roman"/>
          <w:sz w:val="28"/>
          <w:szCs w:val="28"/>
        </w:rPr>
        <w:t xml:space="preserve"> на інноваційність </w:t>
      </w:r>
      <w:r>
        <w:rPr>
          <w:rFonts w:ascii="Times New Roman" w:hAnsi="Times New Roman" w:cs="Times New Roman"/>
          <w:sz w:val="28"/>
          <w:szCs w:val="28"/>
        </w:rPr>
        <w:t>учасників</w:t>
      </w:r>
      <w:r w:rsidRPr="00B37FC4">
        <w:rPr>
          <w:rFonts w:ascii="Times New Roman" w:hAnsi="Times New Roman" w:cs="Times New Roman"/>
          <w:sz w:val="28"/>
          <w:szCs w:val="28"/>
        </w:rPr>
        <w:t xml:space="preserve"> (</w:t>
      </w:r>
      <w:proofErr w:type="spellStart"/>
      <w:r w:rsidRPr="00B37FC4">
        <w:rPr>
          <w:rFonts w:ascii="Times New Roman" w:hAnsi="Times New Roman" w:cs="Times New Roman"/>
          <w:sz w:val="28"/>
          <w:szCs w:val="28"/>
        </w:rPr>
        <w:t>Gordon</w:t>
      </w:r>
      <w:proofErr w:type="spellEnd"/>
      <w:r w:rsidRPr="00B37FC4">
        <w:rPr>
          <w:rFonts w:ascii="Times New Roman" w:hAnsi="Times New Roman" w:cs="Times New Roman"/>
          <w:sz w:val="28"/>
          <w:szCs w:val="28"/>
        </w:rPr>
        <w:t xml:space="preserve"> </w:t>
      </w:r>
      <w:proofErr w:type="spellStart"/>
      <w:r w:rsidRPr="00B37FC4">
        <w:rPr>
          <w:rFonts w:ascii="Times New Roman" w:hAnsi="Times New Roman" w:cs="Times New Roman"/>
          <w:sz w:val="28"/>
          <w:szCs w:val="28"/>
        </w:rPr>
        <w:t>and</w:t>
      </w:r>
      <w:proofErr w:type="spellEnd"/>
      <w:r w:rsidRPr="00B37FC4">
        <w:rPr>
          <w:rFonts w:ascii="Times New Roman" w:hAnsi="Times New Roman" w:cs="Times New Roman"/>
          <w:sz w:val="28"/>
          <w:szCs w:val="28"/>
        </w:rPr>
        <w:t xml:space="preserve"> </w:t>
      </w:r>
      <w:proofErr w:type="spellStart"/>
      <w:r w:rsidRPr="00B37FC4">
        <w:rPr>
          <w:rFonts w:ascii="Times New Roman" w:hAnsi="Times New Roman" w:cs="Times New Roman"/>
          <w:sz w:val="28"/>
          <w:szCs w:val="28"/>
        </w:rPr>
        <w:t>Mccann</w:t>
      </w:r>
      <w:proofErr w:type="spellEnd"/>
      <w:r w:rsidRPr="00B37FC4">
        <w:rPr>
          <w:rFonts w:ascii="Times New Roman" w:hAnsi="Times New Roman" w:cs="Times New Roman"/>
          <w:sz w:val="28"/>
          <w:szCs w:val="28"/>
        </w:rPr>
        <w:t xml:space="preserve"> 2000; </w:t>
      </w:r>
      <w:proofErr w:type="spellStart"/>
      <w:r w:rsidRPr="00B37FC4">
        <w:rPr>
          <w:rFonts w:ascii="Times New Roman" w:hAnsi="Times New Roman" w:cs="Times New Roman"/>
          <w:sz w:val="28"/>
          <w:szCs w:val="28"/>
        </w:rPr>
        <w:t>Moulaert</w:t>
      </w:r>
      <w:proofErr w:type="spellEnd"/>
      <w:r w:rsidRPr="00B37FC4">
        <w:rPr>
          <w:rFonts w:ascii="Times New Roman" w:hAnsi="Times New Roman" w:cs="Times New Roman"/>
          <w:sz w:val="28"/>
          <w:szCs w:val="28"/>
        </w:rPr>
        <w:t xml:space="preserve"> </w:t>
      </w:r>
      <w:proofErr w:type="spellStart"/>
      <w:r w:rsidRPr="00B37FC4">
        <w:rPr>
          <w:rFonts w:ascii="Times New Roman" w:hAnsi="Times New Roman" w:cs="Times New Roman"/>
          <w:sz w:val="28"/>
          <w:szCs w:val="28"/>
        </w:rPr>
        <w:t>and</w:t>
      </w:r>
      <w:proofErr w:type="spellEnd"/>
      <w:r w:rsidRPr="00B37FC4">
        <w:rPr>
          <w:rFonts w:ascii="Times New Roman" w:hAnsi="Times New Roman" w:cs="Times New Roman"/>
          <w:sz w:val="28"/>
          <w:szCs w:val="28"/>
        </w:rPr>
        <w:t xml:space="preserve"> </w:t>
      </w:r>
      <w:proofErr w:type="spellStart"/>
      <w:r w:rsidRPr="00B37FC4">
        <w:rPr>
          <w:rFonts w:ascii="Times New Roman" w:hAnsi="Times New Roman" w:cs="Times New Roman"/>
          <w:sz w:val="28"/>
          <w:szCs w:val="28"/>
        </w:rPr>
        <w:t>Sekia</w:t>
      </w:r>
      <w:proofErr w:type="spellEnd"/>
      <w:r w:rsidRPr="00B37FC4">
        <w:rPr>
          <w:rFonts w:ascii="Times New Roman" w:hAnsi="Times New Roman" w:cs="Times New Roman"/>
          <w:sz w:val="28"/>
          <w:szCs w:val="28"/>
        </w:rPr>
        <w:t xml:space="preserve"> 2003). Перший механізм, </w:t>
      </w:r>
      <w:proofErr w:type="spellStart"/>
      <w:r>
        <w:rPr>
          <w:rFonts w:ascii="Times New Roman" w:hAnsi="Times New Roman" w:cs="Times New Roman"/>
          <w:sz w:val="28"/>
          <w:szCs w:val="28"/>
        </w:rPr>
        <w:t>т.зв</w:t>
      </w:r>
      <w:proofErr w:type="spellEnd"/>
      <w:r>
        <w:rPr>
          <w:rFonts w:ascii="Times New Roman" w:hAnsi="Times New Roman" w:cs="Times New Roman"/>
          <w:sz w:val="28"/>
          <w:szCs w:val="28"/>
        </w:rPr>
        <w:t xml:space="preserve">. </w:t>
      </w:r>
      <w:r w:rsidRPr="00B37FC4">
        <w:rPr>
          <w:rFonts w:ascii="Times New Roman" w:hAnsi="Times New Roman" w:cs="Times New Roman"/>
          <w:sz w:val="28"/>
          <w:szCs w:val="28"/>
        </w:rPr>
        <w:t xml:space="preserve">ефект агломерації, </w:t>
      </w:r>
      <w:r w:rsidR="00B87D6E">
        <w:rPr>
          <w:rFonts w:ascii="Times New Roman" w:hAnsi="Times New Roman" w:cs="Times New Roman"/>
          <w:sz w:val="28"/>
          <w:szCs w:val="28"/>
        </w:rPr>
        <w:t>ґрунтується</w:t>
      </w:r>
      <w:r w:rsidRPr="00B37FC4">
        <w:rPr>
          <w:rFonts w:ascii="Times New Roman" w:hAnsi="Times New Roman" w:cs="Times New Roman"/>
          <w:sz w:val="28"/>
          <w:szCs w:val="28"/>
        </w:rPr>
        <w:t xml:space="preserve"> на географічній близькості між групами фірм без необхідності будь-якої локалізованої </w:t>
      </w:r>
      <w:proofErr w:type="spellStart"/>
      <w:r w:rsidRPr="00B37FC4">
        <w:rPr>
          <w:rFonts w:ascii="Times New Roman" w:hAnsi="Times New Roman" w:cs="Times New Roman"/>
          <w:sz w:val="28"/>
          <w:szCs w:val="28"/>
        </w:rPr>
        <w:t>міжорганізаційної</w:t>
      </w:r>
      <w:proofErr w:type="spellEnd"/>
      <w:r w:rsidRPr="00B37FC4">
        <w:rPr>
          <w:rFonts w:ascii="Times New Roman" w:hAnsi="Times New Roman" w:cs="Times New Roman"/>
          <w:sz w:val="28"/>
          <w:szCs w:val="28"/>
        </w:rPr>
        <w:t xml:space="preserve"> взаємодії (</w:t>
      </w:r>
      <w:proofErr w:type="spellStart"/>
      <w:r w:rsidRPr="00B37FC4">
        <w:rPr>
          <w:rFonts w:ascii="Times New Roman" w:hAnsi="Times New Roman" w:cs="Times New Roman"/>
          <w:sz w:val="28"/>
          <w:szCs w:val="28"/>
        </w:rPr>
        <w:t>Gordon</w:t>
      </w:r>
      <w:proofErr w:type="spellEnd"/>
      <w:r w:rsidRPr="00B37FC4">
        <w:rPr>
          <w:rFonts w:ascii="Times New Roman" w:hAnsi="Times New Roman" w:cs="Times New Roman"/>
          <w:sz w:val="28"/>
          <w:szCs w:val="28"/>
        </w:rPr>
        <w:t xml:space="preserve"> </w:t>
      </w:r>
      <w:proofErr w:type="spellStart"/>
      <w:r w:rsidRPr="00B37FC4">
        <w:rPr>
          <w:rFonts w:ascii="Times New Roman" w:hAnsi="Times New Roman" w:cs="Times New Roman"/>
          <w:sz w:val="28"/>
          <w:szCs w:val="28"/>
        </w:rPr>
        <w:t>and</w:t>
      </w:r>
      <w:proofErr w:type="spellEnd"/>
      <w:r w:rsidRPr="00B37FC4">
        <w:rPr>
          <w:rFonts w:ascii="Times New Roman" w:hAnsi="Times New Roman" w:cs="Times New Roman"/>
          <w:sz w:val="28"/>
          <w:szCs w:val="28"/>
        </w:rPr>
        <w:t xml:space="preserve"> </w:t>
      </w:r>
      <w:proofErr w:type="spellStart"/>
      <w:r w:rsidRPr="00B37FC4">
        <w:rPr>
          <w:rFonts w:ascii="Times New Roman" w:hAnsi="Times New Roman" w:cs="Times New Roman"/>
          <w:sz w:val="28"/>
          <w:szCs w:val="28"/>
        </w:rPr>
        <w:t>Mccann</w:t>
      </w:r>
      <w:proofErr w:type="spellEnd"/>
      <w:r w:rsidRPr="00B37FC4">
        <w:rPr>
          <w:rFonts w:ascii="Times New Roman" w:hAnsi="Times New Roman" w:cs="Times New Roman"/>
          <w:sz w:val="28"/>
          <w:szCs w:val="28"/>
        </w:rPr>
        <w:t xml:space="preserve"> 2000).</w:t>
      </w:r>
      <w:r w:rsidR="00BB617B">
        <w:rPr>
          <w:rFonts w:ascii="Times New Roman" w:hAnsi="Times New Roman" w:cs="Times New Roman"/>
          <w:sz w:val="28"/>
          <w:szCs w:val="28"/>
        </w:rPr>
        <w:t xml:space="preserve"> </w:t>
      </w:r>
      <w:r w:rsidRPr="00B37FC4">
        <w:rPr>
          <w:rFonts w:ascii="Times New Roman" w:hAnsi="Times New Roman" w:cs="Times New Roman"/>
          <w:sz w:val="28"/>
          <w:szCs w:val="28"/>
        </w:rPr>
        <w:t xml:space="preserve">Другий механізм </w:t>
      </w:r>
      <w:r w:rsidR="00B87D6E">
        <w:rPr>
          <w:rFonts w:ascii="Times New Roman" w:hAnsi="Times New Roman" w:cs="Times New Roman"/>
          <w:sz w:val="28"/>
          <w:szCs w:val="28"/>
        </w:rPr>
        <w:t>формується завдяки</w:t>
      </w:r>
      <w:r w:rsidRPr="00B37FC4">
        <w:rPr>
          <w:rFonts w:ascii="Times New Roman" w:hAnsi="Times New Roman" w:cs="Times New Roman"/>
          <w:sz w:val="28"/>
          <w:szCs w:val="28"/>
        </w:rPr>
        <w:t xml:space="preserve"> географічн</w:t>
      </w:r>
      <w:r w:rsidR="00B87D6E">
        <w:rPr>
          <w:rFonts w:ascii="Times New Roman" w:hAnsi="Times New Roman" w:cs="Times New Roman"/>
          <w:sz w:val="28"/>
          <w:szCs w:val="28"/>
        </w:rPr>
        <w:t>ій</w:t>
      </w:r>
      <w:r w:rsidRPr="00B37FC4">
        <w:rPr>
          <w:rFonts w:ascii="Times New Roman" w:hAnsi="Times New Roman" w:cs="Times New Roman"/>
          <w:sz w:val="28"/>
          <w:szCs w:val="28"/>
        </w:rPr>
        <w:t xml:space="preserve"> близькості між двома або більше взаємодіючими організаціями і вимагає активного обміну ресурсами (наприклад, знаннями) або навіть спільної інноваційної діяльності (</w:t>
      </w:r>
      <w:proofErr w:type="spellStart"/>
      <w:r w:rsidRPr="00B37FC4">
        <w:rPr>
          <w:rFonts w:ascii="Times New Roman" w:hAnsi="Times New Roman" w:cs="Times New Roman"/>
          <w:sz w:val="28"/>
          <w:szCs w:val="28"/>
        </w:rPr>
        <w:t>Knoben</w:t>
      </w:r>
      <w:proofErr w:type="spellEnd"/>
      <w:r w:rsidRPr="00B37FC4">
        <w:rPr>
          <w:rFonts w:ascii="Times New Roman" w:hAnsi="Times New Roman" w:cs="Times New Roman"/>
          <w:sz w:val="28"/>
          <w:szCs w:val="28"/>
        </w:rPr>
        <w:t xml:space="preserve"> </w:t>
      </w:r>
      <w:proofErr w:type="spellStart"/>
      <w:r w:rsidRPr="00B37FC4">
        <w:rPr>
          <w:rFonts w:ascii="Times New Roman" w:hAnsi="Times New Roman" w:cs="Times New Roman"/>
          <w:sz w:val="28"/>
          <w:szCs w:val="28"/>
        </w:rPr>
        <w:t>and</w:t>
      </w:r>
      <w:proofErr w:type="spellEnd"/>
      <w:r w:rsidRPr="00B37FC4">
        <w:rPr>
          <w:rFonts w:ascii="Times New Roman" w:hAnsi="Times New Roman" w:cs="Times New Roman"/>
          <w:sz w:val="28"/>
          <w:szCs w:val="28"/>
        </w:rPr>
        <w:t xml:space="preserve"> </w:t>
      </w:r>
      <w:proofErr w:type="spellStart"/>
      <w:r w:rsidRPr="00B37FC4">
        <w:rPr>
          <w:rFonts w:ascii="Times New Roman" w:hAnsi="Times New Roman" w:cs="Times New Roman"/>
          <w:sz w:val="28"/>
          <w:szCs w:val="28"/>
        </w:rPr>
        <w:t>Oerlemans</w:t>
      </w:r>
      <w:proofErr w:type="spellEnd"/>
      <w:r w:rsidRPr="00B37FC4">
        <w:rPr>
          <w:rFonts w:ascii="Times New Roman" w:hAnsi="Times New Roman" w:cs="Times New Roman"/>
          <w:sz w:val="28"/>
          <w:szCs w:val="28"/>
        </w:rPr>
        <w:t xml:space="preserve"> 2006). Коротше кажучи, перший механізм відноситься до просторової концентрації економічної діяльності, тоді як другий механізм стосується взаємодії з іншими місцевими організаціями. </w:t>
      </w:r>
      <w:r w:rsidR="00BB617B">
        <w:rPr>
          <w:rFonts w:ascii="Times New Roman" w:hAnsi="Times New Roman" w:cs="Times New Roman"/>
          <w:sz w:val="28"/>
          <w:szCs w:val="28"/>
        </w:rPr>
        <w:t>Надалі</w:t>
      </w:r>
      <w:r w:rsidRPr="00B37FC4">
        <w:rPr>
          <w:rFonts w:ascii="Times New Roman" w:hAnsi="Times New Roman" w:cs="Times New Roman"/>
          <w:sz w:val="28"/>
          <w:szCs w:val="28"/>
        </w:rPr>
        <w:t xml:space="preserve"> </w:t>
      </w:r>
      <w:r w:rsidR="00BB617B">
        <w:rPr>
          <w:rFonts w:ascii="Times New Roman" w:hAnsi="Times New Roman" w:cs="Times New Roman"/>
          <w:sz w:val="28"/>
          <w:szCs w:val="28"/>
        </w:rPr>
        <w:t>ми розглянемо</w:t>
      </w:r>
      <w:r w:rsidRPr="00B37FC4">
        <w:rPr>
          <w:rFonts w:ascii="Times New Roman" w:hAnsi="Times New Roman" w:cs="Times New Roman"/>
          <w:sz w:val="28"/>
          <w:szCs w:val="28"/>
        </w:rPr>
        <w:t xml:space="preserve"> обидва механізми, за допомогою яких географічна близькість може впливати на інноваційність фірм. </w:t>
      </w:r>
    </w:p>
    <w:p w14:paraId="40E11EC2" w14:textId="3C994E0E" w:rsidR="00B37FC4" w:rsidRDefault="00B37FC4" w:rsidP="00B37FC4">
      <w:pPr>
        <w:spacing w:after="0" w:line="360" w:lineRule="auto"/>
        <w:ind w:firstLine="709"/>
        <w:jc w:val="both"/>
        <w:rPr>
          <w:rFonts w:ascii="Times New Roman" w:hAnsi="Times New Roman" w:cs="Times New Roman"/>
          <w:sz w:val="28"/>
          <w:szCs w:val="28"/>
        </w:rPr>
      </w:pPr>
      <w:r w:rsidRPr="00B37FC4">
        <w:rPr>
          <w:rFonts w:ascii="Times New Roman" w:hAnsi="Times New Roman" w:cs="Times New Roman"/>
          <w:sz w:val="28"/>
          <w:szCs w:val="28"/>
        </w:rPr>
        <w:t xml:space="preserve">Ефекти агломерації – це в основному </w:t>
      </w:r>
      <w:r w:rsidR="00B21E9D">
        <w:rPr>
          <w:rFonts w:ascii="Times New Roman" w:hAnsi="Times New Roman" w:cs="Times New Roman"/>
          <w:sz w:val="28"/>
          <w:szCs w:val="28"/>
        </w:rPr>
        <w:t xml:space="preserve">наслідки </w:t>
      </w:r>
      <w:r w:rsidRPr="00B37FC4">
        <w:rPr>
          <w:rFonts w:ascii="Times New Roman" w:hAnsi="Times New Roman" w:cs="Times New Roman"/>
          <w:sz w:val="28"/>
          <w:szCs w:val="28"/>
        </w:rPr>
        <w:t>просторов</w:t>
      </w:r>
      <w:r w:rsidR="00B21E9D">
        <w:rPr>
          <w:rFonts w:ascii="Times New Roman" w:hAnsi="Times New Roman" w:cs="Times New Roman"/>
          <w:sz w:val="28"/>
          <w:szCs w:val="28"/>
        </w:rPr>
        <w:t>ої</w:t>
      </w:r>
      <w:r w:rsidRPr="00B37FC4">
        <w:rPr>
          <w:rFonts w:ascii="Times New Roman" w:hAnsi="Times New Roman" w:cs="Times New Roman"/>
          <w:sz w:val="28"/>
          <w:szCs w:val="28"/>
        </w:rPr>
        <w:t xml:space="preserve"> економія від масштабу. </w:t>
      </w:r>
      <w:r w:rsidR="00B21E9D">
        <w:rPr>
          <w:rFonts w:ascii="Times New Roman" w:hAnsi="Times New Roman" w:cs="Times New Roman"/>
          <w:sz w:val="28"/>
          <w:szCs w:val="28"/>
        </w:rPr>
        <w:t>Е</w:t>
      </w:r>
      <w:r w:rsidRPr="00B37FC4">
        <w:rPr>
          <w:rFonts w:ascii="Times New Roman" w:hAnsi="Times New Roman" w:cs="Times New Roman"/>
          <w:sz w:val="28"/>
          <w:szCs w:val="28"/>
        </w:rPr>
        <w:t xml:space="preserve">кономія від масштабу </w:t>
      </w:r>
      <w:r w:rsidR="00B21E9D">
        <w:rPr>
          <w:rFonts w:ascii="Times New Roman" w:hAnsi="Times New Roman" w:cs="Times New Roman"/>
          <w:sz w:val="28"/>
          <w:szCs w:val="28"/>
        </w:rPr>
        <w:t xml:space="preserve">(або ефект масштабу) </w:t>
      </w:r>
      <w:r w:rsidR="00D92EF7">
        <w:rPr>
          <w:rFonts w:ascii="Times New Roman" w:hAnsi="Times New Roman" w:cs="Times New Roman"/>
          <w:sz w:val="28"/>
          <w:szCs w:val="28"/>
        </w:rPr>
        <w:t>виникає</w:t>
      </w:r>
      <w:r w:rsidRPr="00B37FC4">
        <w:rPr>
          <w:rFonts w:ascii="Times New Roman" w:hAnsi="Times New Roman" w:cs="Times New Roman"/>
          <w:sz w:val="28"/>
          <w:szCs w:val="28"/>
        </w:rPr>
        <w:t xml:space="preserve"> лише </w:t>
      </w:r>
      <w:r w:rsidR="00D92EF7">
        <w:rPr>
          <w:rFonts w:ascii="Times New Roman" w:hAnsi="Times New Roman" w:cs="Times New Roman"/>
          <w:sz w:val="28"/>
          <w:szCs w:val="28"/>
        </w:rPr>
        <w:t>завдяки</w:t>
      </w:r>
      <w:r w:rsidRPr="00B37FC4">
        <w:rPr>
          <w:rFonts w:ascii="Times New Roman" w:hAnsi="Times New Roman" w:cs="Times New Roman"/>
          <w:sz w:val="28"/>
          <w:szCs w:val="28"/>
        </w:rPr>
        <w:t xml:space="preserve"> обмежен</w:t>
      </w:r>
      <w:r w:rsidR="00D92EF7">
        <w:rPr>
          <w:rFonts w:ascii="Times New Roman" w:hAnsi="Times New Roman" w:cs="Times New Roman"/>
          <w:sz w:val="28"/>
          <w:szCs w:val="28"/>
        </w:rPr>
        <w:t>ню</w:t>
      </w:r>
      <w:r w:rsidRPr="00B37FC4">
        <w:rPr>
          <w:rFonts w:ascii="Times New Roman" w:hAnsi="Times New Roman" w:cs="Times New Roman"/>
          <w:sz w:val="28"/>
          <w:szCs w:val="28"/>
        </w:rPr>
        <w:t xml:space="preserve"> просторових відстан</w:t>
      </w:r>
      <w:r w:rsidR="000259B1">
        <w:rPr>
          <w:rFonts w:ascii="Times New Roman" w:hAnsi="Times New Roman" w:cs="Times New Roman"/>
          <w:sz w:val="28"/>
          <w:szCs w:val="28"/>
        </w:rPr>
        <w:t>ей між суб’єктами</w:t>
      </w:r>
      <w:r w:rsidRPr="00B37FC4">
        <w:rPr>
          <w:rFonts w:ascii="Times New Roman" w:hAnsi="Times New Roman" w:cs="Times New Roman"/>
          <w:sz w:val="28"/>
          <w:szCs w:val="28"/>
        </w:rPr>
        <w:t xml:space="preserve"> через </w:t>
      </w:r>
      <w:r w:rsidR="000259B1">
        <w:rPr>
          <w:rFonts w:ascii="Times New Roman" w:hAnsi="Times New Roman" w:cs="Times New Roman"/>
          <w:sz w:val="28"/>
          <w:szCs w:val="28"/>
        </w:rPr>
        <w:t xml:space="preserve">скорочення </w:t>
      </w:r>
      <w:r w:rsidRPr="00B37FC4">
        <w:rPr>
          <w:rFonts w:ascii="Times New Roman" w:hAnsi="Times New Roman" w:cs="Times New Roman"/>
          <w:sz w:val="28"/>
          <w:szCs w:val="28"/>
        </w:rPr>
        <w:t>трансакційн</w:t>
      </w:r>
      <w:r w:rsidR="000259B1">
        <w:rPr>
          <w:rFonts w:ascii="Times New Roman" w:hAnsi="Times New Roman" w:cs="Times New Roman"/>
          <w:sz w:val="28"/>
          <w:szCs w:val="28"/>
        </w:rPr>
        <w:t>их</w:t>
      </w:r>
      <w:r w:rsidRPr="00B37FC4">
        <w:rPr>
          <w:rFonts w:ascii="Times New Roman" w:hAnsi="Times New Roman" w:cs="Times New Roman"/>
          <w:sz w:val="28"/>
          <w:szCs w:val="28"/>
        </w:rPr>
        <w:t xml:space="preserve"> витрат на подолання географічної відстані, так</w:t>
      </w:r>
      <w:r w:rsidR="000259B1">
        <w:rPr>
          <w:rFonts w:ascii="Times New Roman" w:hAnsi="Times New Roman" w:cs="Times New Roman"/>
          <w:sz w:val="28"/>
          <w:szCs w:val="28"/>
        </w:rPr>
        <w:t>их</w:t>
      </w:r>
      <w:r w:rsidRPr="00B37FC4">
        <w:rPr>
          <w:rFonts w:ascii="Times New Roman" w:hAnsi="Times New Roman" w:cs="Times New Roman"/>
          <w:sz w:val="28"/>
          <w:szCs w:val="28"/>
        </w:rPr>
        <w:t xml:space="preserve"> як транспортні та комунікаційні витрати (</w:t>
      </w:r>
      <w:proofErr w:type="spellStart"/>
      <w:r w:rsidRPr="00B37FC4">
        <w:rPr>
          <w:rFonts w:ascii="Times New Roman" w:hAnsi="Times New Roman" w:cs="Times New Roman"/>
          <w:sz w:val="28"/>
          <w:szCs w:val="28"/>
        </w:rPr>
        <w:t>Baranes</w:t>
      </w:r>
      <w:proofErr w:type="spellEnd"/>
      <w:r w:rsidRPr="00B37FC4">
        <w:rPr>
          <w:rFonts w:ascii="Times New Roman" w:hAnsi="Times New Roman" w:cs="Times New Roman"/>
          <w:sz w:val="28"/>
          <w:szCs w:val="28"/>
        </w:rPr>
        <w:t xml:space="preserve"> </w:t>
      </w:r>
      <w:proofErr w:type="spellStart"/>
      <w:r w:rsidRPr="00B37FC4">
        <w:rPr>
          <w:rFonts w:ascii="Times New Roman" w:hAnsi="Times New Roman" w:cs="Times New Roman"/>
          <w:sz w:val="28"/>
          <w:szCs w:val="28"/>
        </w:rPr>
        <w:t>and</w:t>
      </w:r>
      <w:proofErr w:type="spellEnd"/>
      <w:r w:rsidRPr="00B37FC4">
        <w:rPr>
          <w:rFonts w:ascii="Times New Roman" w:hAnsi="Times New Roman" w:cs="Times New Roman"/>
          <w:sz w:val="28"/>
          <w:szCs w:val="28"/>
        </w:rPr>
        <w:t xml:space="preserve"> </w:t>
      </w:r>
      <w:proofErr w:type="spellStart"/>
      <w:r w:rsidRPr="00B37FC4">
        <w:rPr>
          <w:rFonts w:ascii="Times New Roman" w:hAnsi="Times New Roman" w:cs="Times New Roman"/>
          <w:sz w:val="28"/>
          <w:szCs w:val="28"/>
        </w:rPr>
        <w:t>Tropeano</w:t>
      </w:r>
      <w:proofErr w:type="spellEnd"/>
      <w:r w:rsidRPr="00B37FC4">
        <w:rPr>
          <w:rFonts w:ascii="Times New Roman" w:hAnsi="Times New Roman" w:cs="Times New Roman"/>
          <w:sz w:val="28"/>
          <w:szCs w:val="28"/>
        </w:rPr>
        <w:t xml:space="preserve"> 2003). Тому існує просторова межа, за якою фірми можуть отримати вигоду від цієї конкретної економії масштабу, що спонукає фірми та робочу силу зосередитися в певних регіонах (</w:t>
      </w:r>
      <w:proofErr w:type="spellStart"/>
      <w:r w:rsidRPr="00B37FC4">
        <w:rPr>
          <w:rFonts w:ascii="Times New Roman" w:hAnsi="Times New Roman" w:cs="Times New Roman"/>
          <w:sz w:val="28"/>
          <w:szCs w:val="28"/>
        </w:rPr>
        <w:t>Gordon</w:t>
      </w:r>
      <w:proofErr w:type="spellEnd"/>
      <w:r w:rsidRPr="00B37FC4">
        <w:rPr>
          <w:rFonts w:ascii="Times New Roman" w:hAnsi="Times New Roman" w:cs="Times New Roman"/>
          <w:sz w:val="28"/>
          <w:szCs w:val="28"/>
        </w:rPr>
        <w:t xml:space="preserve"> </w:t>
      </w:r>
      <w:proofErr w:type="spellStart"/>
      <w:r w:rsidRPr="00B37FC4">
        <w:rPr>
          <w:rFonts w:ascii="Times New Roman" w:hAnsi="Times New Roman" w:cs="Times New Roman"/>
          <w:sz w:val="28"/>
          <w:szCs w:val="28"/>
        </w:rPr>
        <w:t>and</w:t>
      </w:r>
      <w:proofErr w:type="spellEnd"/>
      <w:r w:rsidRPr="00B37FC4">
        <w:rPr>
          <w:rFonts w:ascii="Times New Roman" w:hAnsi="Times New Roman" w:cs="Times New Roman"/>
          <w:sz w:val="28"/>
          <w:szCs w:val="28"/>
        </w:rPr>
        <w:t xml:space="preserve"> </w:t>
      </w:r>
      <w:proofErr w:type="spellStart"/>
      <w:r w:rsidRPr="00B37FC4">
        <w:rPr>
          <w:rFonts w:ascii="Times New Roman" w:hAnsi="Times New Roman" w:cs="Times New Roman"/>
          <w:sz w:val="28"/>
          <w:szCs w:val="28"/>
        </w:rPr>
        <w:t>Mccann</w:t>
      </w:r>
      <w:proofErr w:type="spellEnd"/>
      <w:r w:rsidRPr="00B37FC4">
        <w:rPr>
          <w:rFonts w:ascii="Times New Roman" w:hAnsi="Times New Roman" w:cs="Times New Roman"/>
          <w:sz w:val="28"/>
          <w:szCs w:val="28"/>
        </w:rPr>
        <w:t xml:space="preserve"> 2000).</w:t>
      </w:r>
      <w:r w:rsidR="006B31A5">
        <w:rPr>
          <w:rFonts w:ascii="Times New Roman" w:hAnsi="Times New Roman" w:cs="Times New Roman"/>
          <w:sz w:val="28"/>
          <w:szCs w:val="28"/>
        </w:rPr>
        <w:t xml:space="preserve"> </w:t>
      </w:r>
    </w:p>
    <w:p w14:paraId="556A5FEC" w14:textId="0351A319" w:rsidR="00876E9C" w:rsidRPr="00876E9C" w:rsidRDefault="00876E9C" w:rsidP="00876E9C">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Іншими словами</w:t>
      </w:r>
      <w:r w:rsidRPr="00876E9C">
        <w:rPr>
          <w:rFonts w:ascii="Times New Roman" w:hAnsi="Times New Roman" w:cs="Times New Roman"/>
          <w:sz w:val="28"/>
          <w:szCs w:val="28"/>
        </w:rPr>
        <w:t>, просторова концентрація економічної діяльності веде до переваг для фірм, які можна отримати, тільки будучи частиною цієї просторової концентрації.</w:t>
      </w:r>
    </w:p>
    <w:p w14:paraId="6CEEC24A" w14:textId="2CCD571A" w:rsidR="00876E9C" w:rsidRDefault="00876E9C" w:rsidP="00876E9C">
      <w:pPr>
        <w:spacing w:after="0" w:line="360" w:lineRule="auto"/>
        <w:ind w:firstLine="709"/>
        <w:jc w:val="both"/>
        <w:rPr>
          <w:rFonts w:ascii="Times New Roman" w:hAnsi="Times New Roman" w:cs="Times New Roman"/>
          <w:sz w:val="28"/>
          <w:szCs w:val="28"/>
        </w:rPr>
      </w:pPr>
      <w:r w:rsidRPr="00876E9C">
        <w:rPr>
          <w:rFonts w:ascii="Times New Roman" w:hAnsi="Times New Roman" w:cs="Times New Roman"/>
          <w:sz w:val="28"/>
          <w:szCs w:val="28"/>
        </w:rPr>
        <w:t xml:space="preserve">Незважаючи на те, що агломераційні </w:t>
      </w:r>
      <w:r>
        <w:rPr>
          <w:rFonts w:ascii="Times New Roman" w:hAnsi="Times New Roman" w:cs="Times New Roman"/>
          <w:sz w:val="28"/>
          <w:szCs w:val="28"/>
        </w:rPr>
        <w:t>ефекти</w:t>
      </w:r>
      <w:r w:rsidRPr="00876E9C">
        <w:rPr>
          <w:rFonts w:ascii="Times New Roman" w:hAnsi="Times New Roman" w:cs="Times New Roman"/>
          <w:sz w:val="28"/>
          <w:szCs w:val="28"/>
        </w:rPr>
        <w:t xml:space="preserve"> можна згрупувати по-різному, у сучасній літературі зазвичай розрізняють </w:t>
      </w:r>
      <w:r>
        <w:rPr>
          <w:rFonts w:ascii="Times New Roman" w:hAnsi="Times New Roman" w:cs="Times New Roman"/>
          <w:sz w:val="28"/>
          <w:szCs w:val="28"/>
        </w:rPr>
        <w:t>ефекти</w:t>
      </w:r>
      <w:r w:rsidRPr="00876E9C">
        <w:rPr>
          <w:rFonts w:ascii="Times New Roman" w:hAnsi="Times New Roman" w:cs="Times New Roman"/>
          <w:sz w:val="28"/>
          <w:szCs w:val="28"/>
        </w:rPr>
        <w:t xml:space="preserve"> локалізації (</w:t>
      </w:r>
      <w:proofErr w:type="spellStart"/>
      <w:r>
        <w:rPr>
          <w:rFonts w:ascii="Times New Roman" w:hAnsi="Times New Roman" w:cs="Times New Roman"/>
          <w:sz w:val="28"/>
          <w:szCs w:val="28"/>
        </w:rPr>
        <w:t>т.зв</w:t>
      </w:r>
      <w:proofErr w:type="spellEnd"/>
      <w:r>
        <w:rPr>
          <w:rFonts w:ascii="Times New Roman" w:hAnsi="Times New Roman" w:cs="Times New Roman"/>
          <w:sz w:val="28"/>
          <w:szCs w:val="28"/>
        </w:rPr>
        <w:t>. екстерналії</w:t>
      </w:r>
      <w:r w:rsidRPr="00876E9C">
        <w:rPr>
          <w:rFonts w:ascii="Times New Roman" w:hAnsi="Times New Roman" w:cs="Times New Roman"/>
          <w:sz w:val="28"/>
          <w:szCs w:val="28"/>
        </w:rPr>
        <w:t xml:space="preserve"> Маршалла-</w:t>
      </w:r>
      <w:proofErr w:type="spellStart"/>
      <w:r w:rsidRPr="00876E9C">
        <w:rPr>
          <w:rFonts w:ascii="Times New Roman" w:hAnsi="Times New Roman" w:cs="Times New Roman"/>
          <w:sz w:val="28"/>
          <w:szCs w:val="28"/>
        </w:rPr>
        <w:t>Ероу</w:t>
      </w:r>
      <w:proofErr w:type="spellEnd"/>
      <w:r w:rsidRPr="00876E9C">
        <w:rPr>
          <w:rFonts w:ascii="Times New Roman" w:hAnsi="Times New Roman" w:cs="Times New Roman"/>
          <w:sz w:val="28"/>
          <w:szCs w:val="28"/>
        </w:rPr>
        <w:t>-</w:t>
      </w:r>
      <w:proofErr w:type="spellStart"/>
      <w:r w:rsidRPr="00876E9C">
        <w:rPr>
          <w:rFonts w:ascii="Times New Roman" w:hAnsi="Times New Roman" w:cs="Times New Roman"/>
          <w:sz w:val="28"/>
          <w:szCs w:val="28"/>
        </w:rPr>
        <w:t>Ромера</w:t>
      </w:r>
      <w:proofErr w:type="spellEnd"/>
      <w:r w:rsidRPr="00876E9C">
        <w:rPr>
          <w:rFonts w:ascii="Times New Roman" w:hAnsi="Times New Roman" w:cs="Times New Roman"/>
          <w:sz w:val="28"/>
          <w:szCs w:val="28"/>
        </w:rPr>
        <w:t xml:space="preserve">) та </w:t>
      </w:r>
      <w:r>
        <w:rPr>
          <w:rFonts w:ascii="Times New Roman" w:hAnsi="Times New Roman" w:cs="Times New Roman"/>
          <w:sz w:val="28"/>
          <w:szCs w:val="28"/>
        </w:rPr>
        <w:t>ефекти</w:t>
      </w:r>
      <w:r w:rsidRPr="00876E9C">
        <w:rPr>
          <w:rFonts w:ascii="Times New Roman" w:hAnsi="Times New Roman" w:cs="Times New Roman"/>
          <w:sz w:val="28"/>
          <w:szCs w:val="28"/>
        </w:rPr>
        <w:t xml:space="preserve"> урбанізації (</w:t>
      </w:r>
      <w:r>
        <w:rPr>
          <w:rFonts w:ascii="Times New Roman" w:hAnsi="Times New Roman" w:cs="Times New Roman"/>
          <w:sz w:val="28"/>
          <w:szCs w:val="28"/>
        </w:rPr>
        <w:t>екстерналії</w:t>
      </w:r>
      <w:r w:rsidRPr="00876E9C">
        <w:rPr>
          <w:rFonts w:ascii="Times New Roman" w:hAnsi="Times New Roman" w:cs="Times New Roman"/>
          <w:sz w:val="28"/>
          <w:szCs w:val="28"/>
        </w:rPr>
        <w:t xml:space="preserve"> </w:t>
      </w:r>
      <w:proofErr w:type="spellStart"/>
      <w:r w:rsidRPr="00876E9C">
        <w:rPr>
          <w:rFonts w:ascii="Times New Roman" w:hAnsi="Times New Roman" w:cs="Times New Roman"/>
          <w:sz w:val="28"/>
          <w:szCs w:val="28"/>
        </w:rPr>
        <w:t>Джейкобс</w:t>
      </w:r>
      <w:proofErr w:type="spellEnd"/>
      <w:r w:rsidRPr="00876E9C">
        <w:rPr>
          <w:rFonts w:ascii="Times New Roman" w:hAnsi="Times New Roman" w:cs="Times New Roman"/>
          <w:sz w:val="28"/>
          <w:szCs w:val="28"/>
        </w:rPr>
        <w:t>) (</w:t>
      </w:r>
      <w:proofErr w:type="spellStart"/>
      <w:r w:rsidRPr="00876E9C">
        <w:rPr>
          <w:rFonts w:ascii="Times New Roman" w:hAnsi="Times New Roman" w:cs="Times New Roman"/>
          <w:sz w:val="28"/>
          <w:szCs w:val="28"/>
        </w:rPr>
        <w:t>Feldman</w:t>
      </w:r>
      <w:proofErr w:type="spellEnd"/>
      <w:r w:rsidRPr="00876E9C">
        <w:rPr>
          <w:rFonts w:ascii="Times New Roman" w:hAnsi="Times New Roman" w:cs="Times New Roman"/>
          <w:sz w:val="28"/>
          <w:szCs w:val="28"/>
        </w:rPr>
        <w:t xml:space="preserve"> 1999). </w:t>
      </w:r>
      <w:r w:rsidR="001E2609">
        <w:rPr>
          <w:rFonts w:ascii="Times New Roman" w:hAnsi="Times New Roman" w:cs="Times New Roman"/>
          <w:sz w:val="28"/>
          <w:szCs w:val="28"/>
        </w:rPr>
        <w:t>Якщо</w:t>
      </w:r>
      <w:r w:rsidRPr="00876E9C">
        <w:rPr>
          <w:rFonts w:ascii="Times New Roman" w:hAnsi="Times New Roman" w:cs="Times New Roman"/>
          <w:sz w:val="28"/>
          <w:szCs w:val="28"/>
        </w:rPr>
        <w:t xml:space="preserve"> </w:t>
      </w:r>
      <w:r w:rsidR="001E2609">
        <w:rPr>
          <w:rFonts w:ascii="Times New Roman" w:hAnsi="Times New Roman" w:cs="Times New Roman"/>
          <w:sz w:val="28"/>
          <w:szCs w:val="28"/>
        </w:rPr>
        <w:t>ефекти</w:t>
      </w:r>
      <w:r w:rsidRPr="00876E9C">
        <w:rPr>
          <w:rFonts w:ascii="Times New Roman" w:hAnsi="Times New Roman" w:cs="Times New Roman"/>
          <w:sz w:val="28"/>
          <w:szCs w:val="28"/>
        </w:rPr>
        <w:t xml:space="preserve"> локалізації є перевагою внутрішньогалузевої концентрації, </w:t>
      </w:r>
      <w:r w:rsidR="001E2609">
        <w:rPr>
          <w:rFonts w:ascii="Times New Roman" w:hAnsi="Times New Roman" w:cs="Times New Roman"/>
          <w:sz w:val="28"/>
          <w:szCs w:val="28"/>
        </w:rPr>
        <w:t>то ефекти</w:t>
      </w:r>
      <w:r w:rsidRPr="00876E9C">
        <w:rPr>
          <w:rFonts w:ascii="Times New Roman" w:hAnsi="Times New Roman" w:cs="Times New Roman"/>
          <w:sz w:val="28"/>
          <w:szCs w:val="28"/>
        </w:rPr>
        <w:t xml:space="preserve"> урбанізації є перевагою міжгалузевої концентрації. Економі</w:t>
      </w:r>
      <w:r w:rsidR="001E2609">
        <w:rPr>
          <w:rFonts w:ascii="Times New Roman" w:hAnsi="Times New Roman" w:cs="Times New Roman"/>
          <w:sz w:val="28"/>
          <w:szCs w:val="28"/>
        </w:rPr>
        <w:t xml:space="preserve">я від </w:t>
      </w:r>
      <w:r w:rsidRPr="00876E9C">
        <w:rPr>
          <w:rFonts w:ascii="Times New Roman" w:hAnsi="Times New Roman" w:cs="Times New Roman"/>
          <w:sz w:val="28"/>
          <w:szCs w:val="28"/>
        </w:rPr>
        <w:t>локалізації відноситься до ефектів, які виникають при наявності багатьох фірм з однієї галузі в одній області, наприклад, загальний резерв висококваліфікованої робочої сили, тоді як економі</w:t>
      </w:r>
      <w:r w:rsidR="006F478C">
        <w:rPr>
          <w:rFonts w:ascii="Times New Roman" w:hAnsi="Times New Roman" w:cs="Times New Roman"/>
          <w:sz w:val="28"/>
          <w:szCs w:val="28"/>
        </w:rPr>
        <w:t>я від</w:t>
      </w:r>
      <w:r w:rsidRPr="00876E9C">
        <w:rPr>
          <w:rFonts w:ascii="Times New Roman" w:hAnsi="Times New Roman" w:cs="Times New Roman"/>
          <w:sz w:val="28"/>
          <w:szCs w:val="28"/>
        </w:rPr>
        <w:t xml:space="preserve"> урбанізації відноситься до ефектів від наявності фірм з різних галузей у цьому регіоні, наприклад скорочення транспортних витрат</w:t>
      </w:r>
      <w:r w:rsidR="00276A0E">
        <w:rPr>
          <w:rFonts w:ascii="Times New Roman" w:hAnsi="Times New Roman" w:cs="Times New Roman"/>
          <w:sz w:val="28"/>
          <w:szCs w:val="28"/>
        </w:rPr>
        <w:t xml:space="preserve"> (рис. 1.6)</w:t>
      </w:r>
      <w:r w:rsidRPr="00876E9C">
        <w:rPr>
          <w:rFonts w:ascii="Times New Roman" w:hAnsi="Times New Roman" w:cs="Times New Roman"/>
          <w:sz w:val="28"/>
          <w:szCs w:val="28"/>
        </w:rPr>
        <w:t>.</w:t>
      </w:r>
    </w:p>
    <w:p w14:paraId="6191AECC" w14:textId="77777777" w:rsidR="00276A0E" w:rsidRDefault="00276A0E" w:rsidP="00276A0E">
      <w:pPr>
        <w:spacing w:after="0" w:line="360" w:lineRule="auto"/>
        <w:jc w:val="center"/>
        <w:rPr>
          <w:rFonts w:ascii="Calibri" w:eastAsia="Calibri" w:hAnsi="Calibri" w:cs="Times New Roman"/>
          <w:sz w:val="28"/>
          <w:lang w:val="en-GB"/>
        </w:rPr>
      </w:pPr>
      <w:r>
        <w:rPr>
          <w:rFonts w:ascii="Calibri" w:eastAsia="Calibri" w:hAnsi="Calibri" w:cs="Times New Roman"/>
          <w:noProof/>
          <w:sz w:val="28"/>
        </w:rPr>
        <w:drawing>
          <wp:inline distT="0" distB="0" distL="0" distR="0" wp14:anchorId="68D8A01E" wp14:editId="598386AC">
            <wp:extent cx="6120765" cy="3959474"/>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6120765" cy="3959474"/>
                    </a:xfrm>
                    <a:prstGeom prst="rect">
                      <a:avLst/>
                    </a:prstGeom>
                    <a:noFill/>
                    <a:ln>
                      <a:noFill/>
                    </a:ln>
                  </pic:spPr>
                </pic:pic>
              </a:graphicData>
            </a:graphic>
          </wp:inline>
        </w:drawing>
      </w:r>
    </w:p>
    <w:p w14:paraId="2CEBB056" w14:textId="395458E9" w:rsidR="00276A0E" w:rsidRPr="00210E9D" w:rsidRDefault="00276A0E" w:rsidP="00276A0E">
      <w:pPr>
        <w:spacing w:after="0" w:line="360" w:lineRule="auto"/>
        <w:jc w:val="center"/>
        <w:rPr>
          <w:rFonts w:ascii="Times New Roman" w:eastAsia="Calibri" w:hAnsi="Times New Roman" w:cs="Times New Roman"/>
          <w:b/>
          <w:sz w:val="28"/>
          <w:szCs w:val="28"/>
          <w:lang w:val="ru-RU"/>
        </w:rPr>
      </w:pPr>
      <w:r w:rsidRPr="00911279">
        <w:rPr>
          <w:rFonts w:ascii="Times New Roman" w:eastAsia="Calibri" w:hAnsi="Times New Roman" w:cs="Times New Roman"/>
          <w:b/>
          <w:sz w:val="28"/>
          <w:szCs w:val="28"/>
        </w:rPr>
        <w:t>Рис. 1.</w:t>
      </w:r>
      <w:r w:rsidR="00EB7D0D">
        <w:rPr>
          <w:rFonts w:ascii="Times New Roman" w:eastAsia="Calibri" w:hAnsi="Times New Roman" w:cs="Times New Roman"/>
          <w:b/>
          <w:sz w:val="28"/>
          <w:szCs w:val="28"/>
        </w:rPr>
        <w:t>6.</w:t>
      </w:r>
      <w:r w:rsidRPr="00911279">
        <w:rPr>
          <w:rFonts w:ascii="Times New Roman" w:eastAsia="Calibri" w:hAnsi="Times New Roman" w:cs="Times New Roman"/>
          <w:b/>
          <w:sz w:val="28"/>
          <w:szCs w:val="28"/>
        </w:rPr>
        <w:t xml:space="preserve"> Взаємозв’язок </w:t>
      </w:r>
      <w:r w:rsidR="00EB7D0D">
        <w:rPr>
          <w:rFonts w:ascii="Times New Roman" w:eastAsia="Calibri" w:hAnsi="Times New Roman" w:cs="Times New Roman"/>
          <w:b/>
          <w:sz w:val="28"/>
          <w:szCs w:val="28"/>
        </w:rPr>
        <w:t>між інноваціями та агломерацією в кластерах</w:t>
      </w:r>
      <w:r w:rsidRPr="00911279">
        <w:rPr>
          <w:rFonts w:ascii="Times New Roman" w:eastAsia="Calibri" w:hAnsi="Times New Roman" w:cs="Times New Roman"/>
          <w:b/>
          <w:sz w:val="28"/>
          <w:szCs w:val="28"/>
        </w:rPr>
        <w:t xml:space="preserve"> </w:t>
      </w:r>
      <w:r w:rsidR="00210E9D" w:rsidRPr="00210E9D">
        <w:rPr>
          <w:rFonts w:ascii="Times New Roman" w:hAnsi="Times New Roman" w:cs="Times New Roman"/>
          <w:b/>
          <w:bCs/>
          <w:sz w:val="28"/>
          <w:szCs w:val="28"/>
          <w:lang w:val="ru-RU"/>
        </w:rPr>
        <w:t>[45]</w:t>
      </w:r>
    </w:p>
    <w:p w14:paraId="363C25E4" w14:textId="77777777" w:rsidR="0016505F" w:rsidRDefault="0016505F" w:rsidP="00876E9C">
      <w:pPr>
        <w:spacing w:after="0" w:line="360" w:lineRule="auto"/>
        <w:ind w:firstLine="709"/>
        <w:jc w:val="both"/>
        <w:rPr>
          <w:rFonts w:ascii="Times New Roman" w:hAnsi="Times New Roman" w:cs="Times New Roman"/>
          <w:sz w:val="28"/>
          <w:szCs w:val="28"/>
        </w:rPr>
      </w:pPr>
    </w:p>
    <w:p w14:paraId="1EA07DC2" w14:textId="50BE7931" w:rsidR="00876E9C" w:rsidRPr="00876E9C" w:rsidRDefault="00876E9C" w:rsidP="00876E9C">
      <w:pPr>
        <w:spacing w:after="0" w:line="360" w:lineRule="auto"/>
        <w:ind w:firstLine="709"/>
        <w:jc w:val="both"/>
        <w:rPr>
          <w:rFonts w:ascii="Times New Roman" w:hAnsi="Times New Roman" w:cs="Times New Roman"/>
          <w:sz w:val="28"/>
          <w:szCs w:val="28"/>
        </w:rPr>
      </w:pPr>
      <w:r w:rsidRPr="00876E9C">
        <w:rPr>
          <w:rFonts w:ascii="Times New Roman" w:hAnsi="Times New Roman" w:cs="Times New Roman"/>
          <w:sz w:val="28"/>
          <w:szCs w:val="28"/>
        </w:rPr>
        <w:t xml:space="preserve">Окрім цих відчутних просторових зовнішніх ефектів, просторова концентрація фірм також може отримати більш нематеріальні вигоди. Вони </w:t>
      </w:r>
      <w:r w:rsidRPr="00876E9C">
        <w:rPr>
          <w:rFonts w:ascii="Times New Roman" w:hAnsi="Times New Roman" w:cs="Times New Roman"/>
          <w:sz w:val="28"/>
          <w:szCs w:val="28"/>
        </w:rPr>
        <w:lastRenderedPageBreak/>
        <w:t>викликані тим фактом, що знання частково не конкурують і не повністю присвоюються (</w:t>
      </w:r>
      <w:proofErr w:type="spellStart"/>
      <w:r w:rsidRPr="00876E9C">
        <w:rPr>
          <w:rFonts w:ascii="Times New Roman" w:hAnsi="Times New Roman" w:cs="Times New Roman"/>
          <w:sz w:val="28"/>
          <w:szCs w:val="28"/>
        </w:rPr>
        <w:t>Breschi</w:t>
      </w:r>
      <w:proofErr w:type="spellEnd"/>
      <w:r w:rsidRPr="00876E9C">
        <w:rPr>
          <w:rFonts w:ascii="Times New Roman" w:hAnsi="Times New Roman" w:cs="Times New Roman"/>
          <w:sz w:val="28"/>
          <w:szCs w:val="28"/>
        </w:rPr>
        <w:t xml:space="preserve"> </w:t>
      </w:r>
      <w:proofErr w:type="spellStart"/>
      <w:r w:rsidRPr="00876E9C">
        <w:rPr>
          <w:rFonts w:ascii="Times New Roman" w:hAnsi="Times New Roman" w:cs="Times New Roman"/>
          <w:sz w:val="28"/>
          <w:szCs w:val="28"/>
        </w:rPr>
        <w:t>and</w:t>
      </w:r>
      <w:proofErr w:type="spellEnd"/>
      <w:r w:rsidRPr="00876E9C">
        <w:rPr>
          <w:rFonts w:ascii="Times New Roman" w:hAnsi="Times New Roman" w:cs="Times New Roman"/>
          <w:sz w:val="28"/>
          <w:szCs w:val="28"/>
        </w:rPr>
        <w:t xml:space="preserve"> </w:t>
      </w:r>
      <w:proofErr w:type="spellStart"/>
      <w:r w:rsidRPr="00876E9C">
        <w:rPr>
          <w:rFonts w:ascii="Times New Roman" w:hAnsi="Times New Roman" w:cs="Times New Roman"/>
          <w:sz w:val="28"/>
          <w:szCs w:val="28"/>
        </w:rPr>
        <w:t>Lissoni</w:t>
      </w:r>
      <w:proofErr w:type="spellEnd"/>
      <w:r w:rsidRPr="00876E9C">
        <w:rPr>
          <w:rFonts w:ascii="Times New Roman" w:hAnsi="Times New Roman" w:cs="Times New Roman"/>
          <w:sz w:val="28"/>
          <w:szCs w:val="28"/>
        </w:rPr>
        <w:t xml:space="preserve"> 2001)</w:t>
      </w:r>
      <w:r w:rsidR="003D214D">
        <w:rPr>
          <w:rFonts w:ascii="Times New Roman" w:hAnsi="Times New Roman" w:cs="Times New Roman"/>
          <w:sz w:val="28"/>
          <w:szCs w:val="28"/>
        </w:rPr>
        <w:t xml:space="preserve"> окремими суб’єктами</w:t>
      </w:r>
      <w:r w:rsidRPr="00876E9C">
        <w:rPr>
          <w:rFonts w:ascii="Times New Roman" w:hAnsi="Times New Roman" w:cs="Times New Roman"/>
          <w:sz w:val="28"/>
          <w:szCs w:val="28"/>
        </w:rPr>
        <w:t>. В результаті ненавмисне поширення знань між фірмами в межах регіону є більшим, ніж між територіально розкиданими установами (</w:t>
      </w:r>
      <w:proofErr w:type="spellStart"/>
      <w:r w:rsidRPr="00876E9C">
        <w:rPr>
          <w:rFonts w:ascii="Times New Roman" w:hAnsi="Times New Roman" w:cs="Times New Roman"/>
          <w:sz w:val="28"/>
          <w:szCs w:val="28"/>
        </w:rPr>
        <w:t>Jaffe</w:t>
      </w:r>
      <w:proofErr w:type="spellEnd"/>
      <w:r w:rsidRPr="00876E9C">
        <w:rPr>
          <w:rFonts w:ascii="Times New Roman" w:hAnsi="Times New Roman" w:cs="Times New Roman"/>
          <w:sz w:val="28"/>
          <w:szCs w:val="28"/>
        </w:rPr>
        <w:t xml:space="preserve"> </w:t>
      </w:r>
      <w:proofErr w:type="spellStart"/>
      <w:r w:rsidRPr="00876E9C">
        <w:rPr>
          <w:rFonts w:ascii="Times New Roman" w:hAnsi="Times New Roman" w:cs="Times New Roman"/>
          <w:sz w:val="28"/>
          <w:szCs w:val="28"/>
        </w:rPr>
        <w:t>et</w:t>
      </w:r>
      <w:proofErr w:type="spellEnd"/>
      <w:r w:rsidRPr="00876E9C">
        <w:rPr>
          <w:rFonts w:ascii="Times New Roman" w:hAnsi="Times New Roman" w:cs="Times New Roman"/>
          <w:sz w:val="28"/>
          <w:szCs w:val="28"/>
        </w:rPr>
        <w:t xml:space="preserve"> </w:t>
      </w:r>
      <w:proofErr w:type="spellStart"/>
      <w:r w:rsidRPr="00876E9C">
        <w:rPr>
          <w:rFonts w:ascii="Times New Roman" w:hAnsi="Times New Roman" w:cs="Times New Roman"/>
          <w:sz w:val="28"/>
          <w:szCs w:val="28"/>
        </w:rPr>
        <w:t>al</w:t>
      </w:r>
      <w:proofErr w:type="spellEnd"/>
      <w:r w:rsidRPr="00876E9C">
        <w:rPr>
          <w:rFonts w:ascii="Times New Roman" w:hAnsi="Times New Roman" w:cs="Times New Roman"/>
          <w:sz w:val="28"/>
          <w:szCs w:val="28"/>
        </w:rPr>
        <w:t>. 1993). Розповсюдження знань може відбуватися багатьма способами, зокрема цитуванням патентів, мобільністю кваліфікованої робочої сили та зворотним проектуванням товарів, що продаються (</w:t>
      </w:r>
      <w:proofErr w:type="spellStart"/>
      <w:r w:rsidRPr="00876E9C">
        <w:rPr>
          <w:rFonts w:ascii="Times New Roman" w:hAnsi="Times New Roman" w:cs="Times New Roman"/>
          <w:sz w:val="28"/>
          <w:szCs w:val="28"/>
        </w:rPr>
        <w:t>Feldman</w:t>
      </w:r>
      <w:proofErr w:type="spellEnd"/>
      <w:r w:rsidRPr="00876E9C">
        <w:rPr>
          <w:rFonts w:ascii="Times New Roman" w:hAnsi="Times New Roman" w:cs="Times New Roman"/>
          <w:sz w:val="28"/>
          <w:szCs w:val="28"/>
        </w:rPr>
        <w:t xml:space="preserve"> 1999). За допомогою цих процесів (негласне) знання може впроваджуватися в географічні регіони, дозволяючи фірмам у цих регіонах використовувати ці знання (</w:t>
      </w:r>
      <w:proofErr w:type="spellStart"/>
      <w:r w:rsidRPr="00876E9C">
        <w:rPr>
          <w:rFonts w:ascii="Times New Roman" w:hAnsi="Times New Roman" w:cs="Times New Roman"/>
          <w:sz w:val="28"/>
          <w:szCs w:val="28"/>
        </w:rPr>
        <w:t>Appold</w:t>
      </w:r>
      <w:proofErr w:type="spellEnd"/>
      <w:r w:rsidRPr="00876E9C">
        <w:rPr>
          <w:rFonts w:ascii="Times New Roman" w:hAnsi="Times New Roman" w:cs="Times New Roman"/>
          <w:sz w:val="28"/>
          <w:szCs w:val="28"/>
        </w:rPr>
        <w:t xml:space="preserve"> 1995).</w:t>
      </w:r>
    </w:p>
    <w:p w14:paraId="0E052C1C" w14:textId="77777777" w:rsidR="00876E9C" w:rsidRPr="00876E9C" w:rsidRDefault="00876E9C" w:rsidP="00876E9C">
      <w:pPr>
        <w:spacing w:after="0" w:line="360" w:lineRule="auto"/>
        <w:ind w:firstLine="709"/>
        <w:jc w:val="both"/>
        <w:rPr>
          <w:rFonts w:ascii="Times New Roman" w:hAnsi="Times New Roman" w:cs="Times New Roman"/>
          <w:sz w:val="28"/>
          <w:szCs w:val="28"/>
        </w:rPr>
      </w:pPr>
      <w:r w:rsidRPr="00876E9C">
        <w:rPr>
          <w:rFonts w:ascii="Times New Roman" w:hAnsi="Times New Roman" w:cs="Times New Roman"/>
          <w:sz w:val="28"/>
          <w:szCs w:val="28"/>
        </w:rPr>
        <w:t>Таким чином, фірми можуть безкоштовно отримати доступ до знань, доступних у їхньому географічному середовищі, що може підвищити їх інноваційність (</w:t>
      </w:r>
      <w:proofErr w:type="spellStart"/>
      <w:r w:rsidRPr="00876E9C">
        <w:rPr>
          <w:rFonts w:ascii="Times New Roman" w:hAnsi="Times New Roman" w:cs="Times New Roman"/>
          <w:sz w:val="28"/>
          <w:szCs w:val="28"/>
        </w:rPr>
        <w:t>Oerlemans</w:t>
      </w:r>
      <w:proofErr w:type="spellEnd"/>
      <w:r w:rsidRPr="00876E9C">
        <w:rPr>
          <w:rFonts w:ascii="Times New Roman" w:hAnsi="Times New Roman" w:cs="Times New Roman"/>
          <w:sz w:val="28"/>
          <w:szCs w:val="28"/>
        </w:rPr>
        <w:t xml:space="preserve"> </w:t>
      </w:r>
      <w:proofErr w:type="spellStart"/>
      <w:r w:rsidRPr="00876E9C">
        <w:rPr>
          <w:rFonts w:ascii="Times New Roman" w:hAnsi="Times New Roman" w:cs="Times New Roman"/>
          <w:sz w:val="28"/>
          <w:szCs w:val="28"/>
        </w:rPr>
        <w:t>et</w:t>
      </w:r>
      <w:proofErr w:type="spellEnd"/>
      <w:r w:rsidRPr="00876E9C">
        <w:rPr>
          <w:rFonts w:ascii="Times New Roman" w:hAnsi="Times New Roman" w:cs="Times New Roman"/>
          <w:sz w:val="28"/>
          <w:szCs w:val="28"/>
        </w:rPr>
        <w:t xml:space="preserve"> </w:t>
      </w:r>
      <w:proofErr w:type="spellStart"/>
      <w:r w:rsidRPr="00876E9C">
        <w:rPr>
          <w:rFonts w:ascii="Times New Roman" w:hAnsi="Times New Roman" w:cs="Times New Roman"/>
          <w:sz w:val="28"/>
          <w:szCs w:val="28"/>
        </w:rPr>
        <w:t>al</w:t>
      </w:r>
      <w:proofErr w:type="spellEnd"/>
      <w:r w:rsidRPr="00876E9C">
        <w:rPr>
          <w:rFonts w:ascii="Times New Roman" w:hAnsi="Times New Roman" w:cs="Times New Roman"/>
          <w:sz w:val="28"/>
          <w:szCs w:val="28"/>
        </w:rPr>
        <w:t>. 2001). Виявляється, що такі поширення знань, як правило, обумовлені високим рівнем науково-дослідних розробок та створення знань у регіоні.</w:t>
      </w:r>
    </w:p>
    <w:p w14:paraId="7779DD39" w14:textId="299D511D" w:rsidR="00876E9C" w:rsidRPr="00876E9C" w:rsidRDefault="00876E9C" w:rsidP="00876E9C">
      <w:pPr>
        <w:spacing w:after="0" w:line="360" w:lineRule="auto"/>
        <w:ind w:firstLine="709"/>
        <w:jc w:val="both"/>
        <w:rPr>
          <w:rFonts w:ascii="Times New Roman" w:hAnsi="Times New Roman" w:cs="Times New Roman"/>
          <w:sz w:val="28"/>
          <w:szCs w:val="28"/>
        </w:rPr>
      </w:pPr>
      <w:r w:rsidRPr="00876E9C">
        <w:rPr>
          <w:rFonts w:ascii="Times New Roman" w:hAnsi="Times New Roman" w:cs="Times New Roman"/>
          <w:sz w:val="28"/>
          <w:szCs w:val="28"/>
        </w:rPr>
        <w:t>Окрім позитивних ефектів агломераційної економі</w:t>
      </w:r>
      <w:r w:rsidR="00B71F5A">
        <w:rPr>
          <w:rFonts w:ascii="Times New Roman" w:hAnsi="Times New Roman" w:cs="Times New Roman"/>
          <w:sz w:val="28"/>
          <w:szCs w:val="28"/>
        </w:rPr>
        <w:t>ї</w:t>
      </w:r>
      <w:r w:rsidRPr="00876E9C">
        <w:rPr>
          <w:rFonts w:ascii="Times New Roman" w:hAnsi="Times New Roman" w:cs="Times New Roman"/>
          <w:sz w:val="28"/>
          <w:szCs w:val="28"/>
        </w:rPr>
        <w:t xml:space="preserve">, описаних вище, у літературі також наголошується на кількох негативних сторонах перебування в агломерації, здебільшого пов’язаних із впливом конкуренції. Коли </w:t>
      </w:r>
      <w:r w:rsidR="00504285">
        <w:rPr>
          <w:rFonts w:ascii="Times New Roman" w:hAnsi="Times New Roman" w:cs="Times New Roman"/>
          <w:sz w:val="28"/>
          <w:szCs w:val="28"/>
        </w:rPr>
        <w:t>суб’єкти</w:t>
      </w:r>
      <w:r w:rsidRPr="00876E9C">
        <w:rPr>
          <w:rFonts w:ascii="Times New Roman" w:hAnsi="Times New Roman" w:cs="Times New Roman"/>
          <w:sz w:val="28"/>
          <w:szCs w:val="28"/>
        </w:rPr>
        <w:t xml:space="preserve"> </w:t>
      </w:r>
      <w:proofErr w:type="spellStart"/>
      <w:r w:rsidRPr="00876E9C">
        <w:rPr>
          <w:rFonts w:ascii="Times New Roman" w:hAnsi="Times New Roman" w:cs="Times New Roman"/>
          <w:sz w:val="28"/>
          <w:szCs w:val="28"/>
        </w:rPr>
        <w:t>агломеруються</w:t>
      </w:r>
      <w:proofErr w:type="spellEnd"/>
      <w:r w:rsidRPr="00876E9C">
        <w:rPr>
          <w:rFonts w:ascii="Times New Roman" w:hAnsi="Times New Roman" w:cs="Times New Roman"/>
          <w:sz w:val="28"/>
          <w:szCs w:val="28"/>
        </w:rPr>
        <w:t xml:space="preserve"> в просторі, виникне конкуренція за землю, що збільшує вартість землі та </w:t>
      </w:r>
      <w:r w:rsidR="00504285">
        <w:rPr>
          <w:rFonts w:ascii="Times New Roman" w:hAnsi="Times New Roman" w:cs="Times New Roman"/>
          <w:sz w:val="28"/>
          <w:szCs w:val="28"/>
        </w:rPr>
        <w:t>породжує</w:t>
      </w:r>
      <w:r w:rsidRPr="00876E9C">
        <w:rPr>
          <w:rFonts w:ascii="Times New Roman" w:hAnsi="Times New Roman" w:cs="Times New Roman"/>
          <w:sz w:val="28"/>
          <w:szCs w:val="28"/>
        </w:rPr>
        <w:t xml:space="preserve"> відцентров</w:t>
      </w:r>
      <w:r w:rsidR="00504285">
        <w:rPr>
          <w:rFonts w:ascii="Times New Roman" w:hAnsi="Times New Roman" w:cs="Times New Roman"/>
          <w:sz w:val="28"/>
          <w:szCs w:val="28"/>
        </w:rPr>
        <w:t>і</w:t>
      </w:r>
      <w:r w:rsidRPr="00876E9C">
        <w:rPr>
          <w:rFonts w:ascii="Times New Roman" w:hAnsi="Times New Roman" w:cs="Times New Roman"/>
          <w:sz w:val="28"/>
          <w:szCs w:val="28"/>
        </w:rPr>
        <w:t xml:space="preserve"> сил</w:t>
      </w:r>
      <w:r w:rsidR="00504285">
        <w:rPr>
          <w:rFonts w:ascii="Times New Roman" w:hAnsi="Times New Roman" w:cs="Times New Roman"/>
          <w:sz w:val="28"/>
          <w:szCs w:val="28"/>
        </w:rPr>
        <w:t>и</w:t>
      </w:r>
      <w:r w:rsidRPr="00876E9C">
        <w:rPr>
          <w:rFonts w:ascii="Times New Roman" w:hAnsi="Times New Roman" w:cs="Times New Roman"/>
          <w:sz w:val="28"/>
          <w:szCs w:val="28"/>
        </w:rPr>
        <w:t xml:space="preserve"> в регіоні (</w:t>
      </w:r>
      <w:proofErr w:type="spellStart"/>
      <w:r w:rsidRPr="00876E9C">
        <w:rPr>
          <w:rFonts w:ascii="Times New Roman" w:hAnsi="Times New Roman" w:cs="Times New Roman"/>
          <w:sz w:val="28"/>
          <w:szCs w:val="28"/>
        </w:rPr>
        <w:t>Flyer</w:t>
      </w:r>
      <w:proofErr w:type="spellEnd"/>
      <w:r w:rsidRPr="00876E9C">
        <w:rPr>
          <w:rFonts w:ascii="Times New Roman" w:hAnsi="Times New Roman" w:cs="Times New Roman"/>
          <w:sz w:val="28"/>
          <w:szCs w:val="28"/>
        </w:rPr>
        <w:t xml:space="preserve"> </w:t>
      </w:r>
      <w:proofErr w:type="spellStart"/>
      <w:r w:rsidRPr="00876E9C">
        <w:rPr>
          <w:rFonts w:ascii="Times New Roman" w:hAnsi="Times New Roman" w:cs="Times New Roman"/>
          <w:sz w:val="28"/>
          <w:szCs w:val="28"/>
        </w:rPr>
        <w:t>and</w:t>
      </w:r>
      <w:proofErr w:type="spellEnd"/>
      <w:r w:rsidRPr="00876E9C">
        <w:rPr>
          <w:rFonts w:ascii="Times New Roman" w:hAnsi="Times New Roman" w:cs="Times New Roman"/>
          <w:sz w:val="28"/>
          <w:szCs w:val="28"/>
        </w:rPr>
        <w:t xml:space="preserve"> </w:t>
      </w:r>
      <w:proofErr w:type="spellStart"/>
      <w:r w:rsidRPr="00876E9C">
        <w:rPr>
          <w:rFonts w:ascii="Times New Roman" w:hAnsi="Times New Roman" w:cs="Times New Roman"/>
          <w:sz w:val="28"/>
          <w:szCs w:val="28"/>
        </w:rPr>
        <w:t>Shaver</w:t>
      </w:r>
      <w:proofErr w:type="spellEnd"/>
      <w:r w:rsidRPr="00876E9C">
        <w:rPr>
          <w:rFonts w:ascii="Times New Roman" w:hAnsi="Times New Roman" w:cs="Times New Roman"/>
          <w:sz w:val="28"/>
          <w:szCs w:val="28"/>
        </w:rPr>
        <w:t xml:space="preserve"> 2003). Крім того, закладам доведеться конкурувати за кваліфіковану робочу силу та інші ресурси. </w:t>
      </w:r>
      <w:r w:rsidR="00E579E5">
        <w:rPr>
          <w:rFonts w:ascii="Times New Roman" w:hAnsi="Times New Roman" w:cs="Times New Roman"/>
          <w:sz w:val="28"/>
          <w:szCs w:val="28"/>
        </w:rPr>
        <w:t>Також слід врахувати</w:t>
      </w:r>
      <w:r w:rsidR="00627FB4">
        <w:rPr>
          <w:rFonts w:ascii="Times New Roman" w:hAnsi="Times New Roman" w:cs="Times New Roman"/>
          <w:sz w:val="28"/>
          <w:szCs w:val="28"/>
        </w:rPr>
        <w:t>, що я</w:t>
      </w:r>
      <w:r w:rsidRPr="00876E9C">
        <w:rPr>
          <w:rFonts w:ascii="Times New Roman" w:hAnsi="Times New Roman" w:cs="Times New Roman"/>
          <w:sz w:val="28"/>
          <w:szCs w:val="28"/>
        </w:rPr>
        <w:t xml:space="preserve">кщо ринок у певному регіоні насичений, новим закладам буде важче закріпитися в </w:t>
      </w:r>
      <w:r w:rsidR="00627FB4">
        <w:rPr>
          <w:rFonts w:ascii="Times New Roman" w:hAnsi="Times New Roman" w:cs="Times New Roman"/>
          <w:sz w:val="28"/>
          <w:szCs w:val="28"/>
        </w:rPr>
        <w:t>ньому</w:t>
      </w:r>
      <w:r w:rsidRPr="00876E9C">
        <w:rPr>
          <w:rFonts w:ascii="Times New Roman" w:hAnsi="Times New Roman" w:cs="Times New Roman"/>
          <w:sz w:val="28"/>
          <w:szCs w:val="28"/>
        </w:rPr>
        <w:t xml:space="preserve"> (</w:t>
      </w:r>
      <w:proofErr w:type="spellStart"/>
      <w:r w:rsidRPr="00876E9C">
        <w:rPr>
          <w:rFonts w:ascii="Times New Roman" w:hAnsi="Times New Roman" w:cs="Times New Roman"/>
          <w:sz w:val="28"/>
          <w:szCs w:val="28"/>
        </w:rPr>
        <w:t>Sohn</w:t>
      </w:r>
      <w:proofErr w:type="spellEnd"/>
      <w:r w:rsidRPr="00876E9C">
        <w:rPr>
          <w:rFonts w:ascii="Times New Roman" w:hAnsi="Times New Roman" w:cs="Times New Roman"/>
          <w:sz w:val="28"/>
          <w:szCs w:val="28"/>
        </w:rPr>
        <w:t xml:space="preserve"> 2004).</w:t>
      </w:r>
    </w:p>
    <w:p w14:paraId="1928D69C" w14:textId="0F7E991B" w:rsidR="00876E9C" w:rsidRPr="00876E9C" w:rsidRDefault="00876E9C" w:rsidP="00876E9C">
      <w:pPr>
        <w:spacing w:after="0" w:line="360" w:lineRule="auto"/>
        <w:ind w:firstLine="709"/>
        <w:jc w:val="both"/>
        <w:rPr>
          <w:rFonts w:ascii="Times New Roman" w:hAnsi="Times New Roman" w:cs="Times New Roman"/>
          <w:sz w:val="28"/>
          <w:szCs w:val="28"/>
        </w:rPr>
      </w:pPr>
      <w:r w:rsidRPr="00876E9C">
        <w:rPr>
          <w:rFonts w:ascii="Times New Roman" w:hAnsi="Times New Roman" w:cs="Times New Roman"/>
          <w:sz w:val="28"/>
          <w:szCs w:val="28"/>
        </w:rPr>
        <w:t xml:space="preserve">Крім того, може мати місце негативний ефект </w:t>
      </w:r>
      <w:proofErr w:type="spellStart"/>
      <w:r w:rsidRPr="00876E9C">
        <w:rPr>
          <w:rFonts w:ascii="Times New Roman" w:hAnsi="Times New Roman" w:cs="Times New Roman"/>
          <w:sz w:val="28"/>
          <w:szCs w:val="28"/>
        </w:rPr>
        <w:t>самовибору</w:t>
      </w:r>
      <w:proofErr w:type="spellEnd"/>
      <w:r w:rsidRPr="00876E9C">
        <w:rPr>
          <w:rFonts w:ascii="Times New Roman" w:hAnsi="Times New Roman" w:cs="Times New Roman"/>
          <w:sz w:val="28"/>
          <w:szCs w:val="28"/>
        </w:rPr>
        <w:t xml:space="preserve"> фірм в агломераціях. </w:t>
      </w:r>
      <w:proofErr w:type="spellStart"/>
      <w:r w:rsidR="00812027">
        <w:rPr>
          <w:rFonts w:ascii="Times New Roman" w:hAnsi="Times New Roman" w:cs="Times New Roman"/>
          <w:sz w:val="28"/>
          <w:szCs w:val="28"/>
        </w:rPr>
        <w:t>Алькасер</w:t>
      </w:r>
      <w:proofErr w:type="spellEnd"/>
      <w:r w:rsidRPr="00876E9C">
        <w:rPr>
          <w:rFonts w:ascii="Times New Roman" w:hAnsi="Times New Roman" w:cs="Times New Roman"/>
          <w:sz w:val="28"/>
          <w:szCs w:val="28"/>
        </w:rPr>
        <w:t xml:space="preserve"> в емпіричному дослідженні приходить до висновку, що </w:t>
      </w:r>
      <w:r w:rsidR="00812027">
        <w:rPr>
          <w:rFonts w:ascii="Times New Roman" w:hAnsi="Times New Roman" w:cs="Times New Roman"/>
          <w:sz w:val="28"/>
          <w:szCs w:val="28"/>
        </w:rPr>
        <w:t>потужніші</w:t>
      </w:r>
      <w:r w:rsidRPr="00876E9C">
        <w:rPr>
          <w:rFonts w:ascii="Times New Roman" w:hAnsi="Times New Roman" w:cs="Times New Roman"/>
          <w:sz w:val="28"/>
          <w:szCs w:val="28"/>
        </w:rPr>
        <w:t xml:space="preserve"> фірми з більшою ймовірністю зупиняють конкурентів від проникнення на їхню ринкову територію і можуть більш ефективно витіснити слабкіші фірми. Як наслідок, сильніші фірми в кінцевому підсумку знаходяться у відносній ізоляції, тоді як слабші фірми опиняються в агломераціях, оскільки їм не вистачає сил, щоб витіснити конкурентів зі своєї ринкової території та стримувати нових учасників від розташування поблизу них.</w:t>
      </w:r>
    </w:p>
    <w:p w14:paraId="695100BF" w14:textId="19800EF6" w:rsidR="00876E9C" w:rsidRPr="00B37FC4" w:rsidRDefault="00876E9C" w:rsidP="00876E9C">
      <w:pPr>
        <w:spacing w:after="0" w:line="360" w:lineRule="auto"/>
        <w:ind w:firstLine="709"/>
        <w:jc w:val="both"/>
        <w:rPr>
          <w:rFonts w:ascii="Times New Roman" w:hAnsi="Times New Roman" w:cs="Times New Roman"/>
          <w:sz w:val="28"/>
          <w:szCs w:val="28"/>
        </w:rPr>
      </w:pPr>
      <w:r w:rsidRPr="00876E9C">
        <w:rPr>
          <w:rFonts w:ascii="Times New Roman" w:hAnsi="Times New Roman" w:cs="Times New Roman"/>
          <w:sz w:val="28"/>
          <w:szCs w:val="28"/>
        </w:rPr>
        <w:lastRenderedPageBreak/>
        <w:t xml:space="preserve">Основна відмінність між </w:t>
      </w:r>
      <w:r w:rsidR="00EF6C08">
        <w:rPr>
          <w:rFonts w:ascii="Times New Roman" w:hAnsi="Times New Roman" w:cs="Times New Roman"/>
          <w:sz w:val="28"/>
          <w:szCs w:val="28"/>
        </w:rPr>
        <w:t>ефектами</w:t>
      </w:r>
      <w:r w:rsidRPr="00876E9C">
        <w:rPr>
          <w:rFonts w:ascii="Times New Roman" w:hAnsi="Times New Roman" w:cs="Times New Roman"/>
          <w:sz w:val="28"/>
          <w:szCs w:val="28"/>
        </w:rPr>
        <w:t xml:space="preserve"> локалізованих </w:t>
      </w:r>
      <w:proofErr w:type="spellStart"/>
      <w:r w:rsidRPr="00876E9C">
        <w:rPr>
          <w:rFonts w:ascii="Times New Roman" w:hAnsi="Times New Roman" w:cs="Times New Roman"/>
          <w:sz w:val="28"/>
          <w:szCs w:val="28"/>
        </w:rPr>
        <w:t>міжорганізаційних</w:t>
      </w:r>
      <w:proofErr w:type="spellEnd"/>
      <w:r w:rsidRPr="00876E9C">
        <w:rPr>
          <w:rFonts w:ascii="Times New Roman" w:hAnsi="Times New Roman" w:cs="Times New Roman"/>
          <w:sz w:val="28"/>
          <w:szCs w:val="28"/>
        </w:rPr>
        <w:t xml:space="preserve"> зв’язків і ефектами агломераці</w:t>
      </w:r>
      <w:r w:rsidR="00EF6C08">
        <w:rPr>
          <w:rFonts w:ascii="Times New Roman" w:hAnsi="Times New Roman" w:cs="Times New Roman"/>
          <w:sz w:val="28"/>
          <w:szCs w:val="28"/>
        </w:rPr>
        <w:t>ї</w:t>
      </w:r>
      <w:r w:rsidRPr="00876E9C">
        <w:rPr>
          <w:rFonts w:ascii="Times New Roman" w:hAnsi="Times New Roman" w:cs="Times New Roman"/>
          <w:sz w:val="28"/>
          <w:szCs w:val="28"/>
        </w:rPr>
        <w:t xml:space="preserve">, описаними вище, полягає в тому, що в той час як ефекти агломерації не вимагають реальної взаємодії між фірмами, а в основному наростають </w:t>
      </w:r>
      <w:proofErr w:type="spellStart"/>
      <w:r w:rsidRPr="00876E9C">
        <w:rPr>
          <w:rFonts w:ascii="Times New Roman" w:hAnsi="Times New Roman" w:cs="Times New Roman"/>
          <w:sz w:val="28"/>
          <w:szCs w:val="28"/>
        </w:rPr>
        <w:t>атомістично</w:t>
      </w:r>
      <w:proofErr w:type="spellEnd"/>
      <w:r w:rsidRPr="00876E9C">
        <w:rPr>
          <w:rFonts w:ascii="Times New Roman" w:hAnsi="Times New Roman" w:cs="Times New Roman"/>
          <w:sz w:val="28"/>
          <w:szCs w:val="28"/>
        </w:rPr>
        <w:t xml:space="preserve"> (</w:t>
      </w:r>
      <w:proofErr w:type="spellStart"/>
      <w:r w:rsidRPr="00876E9C">
        <w:rPr>
          <w:rFonts w:ascii="Times New Roman" w:hAnsi="Times New Roman" w:cs="Times New Roman"/>
          <w:sz w:val="28"/>
          <w:szCs w:val="28"/>
        </w:rPr>
        <w:t>Gordon</w:t>
      </w:r>
      <w:proofErr w:type="spellEnd"/>
      <w:r w:rsidRPr="00876E9C">
        <w:rPr>
          <w:rFonts w:ascii="Times New Roman" w:hAnsi="Times New Roman" w:cs="Times New Roman"/>
          <w:sz w:val="28"/>
          <w:szCs w:val="28"/>
        </w:rPr>
        <w:t xml:space="preserve"> </w:t>
      </w:r>
      <w:proofErr w:type="spellStart"/>
      <w:r w:rsidRPr="00876E9C">
        <w:rPr>
          <w:rFonts w:ascii="Times New Roman" w:hAnsi="Times New Roman" w:cs="Times New Roman"/>
          <w:sz w:val="28"/>
          <w:szCs w:val="28"/>
        </w:rPr>
        <w:t>and</w:t>
      </w:r>
      <w:proofErr w:type="spellEnd"/>
      <w:r w:rsidRPr="00876E9C">
        <w:rPr>
          <w:rFonts w:ascii="Times New Roman" w:hAnsi="Times New Roman" w:cs="Times New Roman"/>
          <w:sz w:val="28"/>
          <w:szCs w:val="28"/>
        </w:rPr>
        <w:t xml:space="preserve"> </w:t>
      </w:r>
      <w:proofErr w:type="spellStart"/>
      <w:r w:rsidRPr="00876E9C">
        <w:rPr>
          <w:rFonts w:ascii="Times New Roman" w:hAnsi="Times New Roman" w:cs="Times New Roman"/>
          <w:sz w:val="28"/>
          <w:szCs w:val="28"/>
        </w:rPr>
        <w:t>Mccann</w:t>
      </w:r>
      <w:proofErr w:type="spellEnd"/>
      <w:r w:rsidRPr="00876E9C">
        <w:rPr>
          <w:rFonts w:ascii="Times New Roman" w:hAnsi="Times New Roman" w:cs="Times New Roman"/>
          <w:sz w:val="28"/>
          <w:szCs w:val="28"/>
        </w:rPr>
        <w:t xml:space="preserve"> 2000), </w:t>
      </w:r>
      <w:r w:rsidR="0042331C">
        <w:rPr>
          <w:rFonts w:ascii="Times New Roman" w:hAnsi="Times New Roman" w:cs="Times New Roman"/>
          <w:sz w:val="28"/>
          <w:szCs w:val="28"/>
        </w:rPr>
        <w:t xml:space="preserve">то </w:t>
      </w:r>
      <w:r w:rsidRPr="00876E9C">
        <w:rPr>
          <w:rFonts w:ascii="Times New Roman" w:hAnsi="Times New Roman" w:cs="Times New Roman"/>
          <w:sz w:val="28"/>
          <w:szCs w:val="28"/>
        </w:rPr>
        <w:t>локалізовані між собою організаційні зв'язки відносяться до фактичної взаємодії з іншими фірмами та організаціями.</w:t>
      </w:r>
    </w:p>
    <w:p w14:paraId="5D49F553" w14:textId="62AD48F0" w:rsidR="009B66E3" w:rsidRPr="009B66E3" w:rsidRDefault="009B66E3" w:rsidP="009B66E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w:t>
      </w:r>
      <w:r w:rsidRPr="009B66E3">
        <w:rPr>
          <w:rFonts w:ascii="Times New Roman" w:hAnsi="Times New Roman" w:cs="Times New Roman"/>
          <w:sz w:val="28"/>
          <w:szCs w:val="28"/>
        </w:rPr>
        <w:t xml:space="preserve">озрізняють два типи локалізованих </w:t>
      </w:r>
      <w:proofErr w:type="spellStart"/>
      <w:r w:rsidRPr="009B66E3">
        <w:rPr>
          <w:rFonts w:ascii="Times New Roman" w:hAnsi="Times New Roman" w:cs="Times New Roman"/>
          <w:sz w:val="28"/>
          <w:szCs w:val="28"/>
        </w:rPr>
        <w:t>міжорганізаційн</w:t>
      </w:r>
      <w:r>
        <w:rPr>
          <w:rFonts w:ascii="Times New Roman" w:hAnsi="Times New Roman" w:cs="Times New Roman"/>
          <w:sz w:val="28"/>
          <w:szCs w:val="28"/>
        </w:rPr>
        <w:t>і</w:t>
      </w:r>
      <w:proofErr w:type="spellEnd"/>
      <w:r w:rsidRPr="009B66E3">
        <w:rPr>
          <w:rFonts w:ascii="Times New Roman" w:hAnsi="Times New Roman" w:cs="Times New Roman"/>
          <w:sz w:val="28"/>
          <w:szCs w:val="28"/>
        </w:rPr>
        <w:t xml:space="preserve"> зв’язків, а саме: локалізовані зовнішні зв’язки та локалізовані </w:t>
      </w:r>
      <w:proofErr w:type="spellStart"/>
      <w:r w:rsidRPr="009B66E3">
        <w:rPr>
          <w:rFonts w:ascii="Times New Roman" w:hAnsi="Times New Roman" w:cs="Times New Roman"/>
          <w:sz w:val="28"/>
          <w:szCs w:val="28"/>
        </w:rPr>
        <w:t>міжорганізаційні</w:t>
      </w:r>
      <w:proofErr w:type="spellEnd"/>
      <w:r w:rsidRPr="009B66E3">
        <w:rPr>
          <w:rFonts w:ascii="Times New Roman" w:hAnsi="Times New Roman" w:cs="Times New Roman"/>
          <w:sz w:val="28"/>
          <w:szCs w:val="28"/>
        </w:rPr>
        <w:t xml:space="preserve"> зв’язки (ІОР). Основна відмінність полягає в тому, що зовнішні зв’язки відносяться до всіх взаємодій між фірмою та іншими організаціями, основною метою яких є отримання знань для її інноваційної діяльності. Ці взаємодії не</w:t>
      </w:r>
      <w:r w:rsidR="00712E84">
        <w:rPr>
          <w:rFonts w:ascii="Times New Roman" w:hAnsi="Times New Roman" w:cs="Times New Roman"/>
          <w:sz w:val="28"/>
          <w:szCs w:val="28"/>
        </w:rPr>
        <w:t xml:space="preserve"> обов’язково</w:t>
      </w:r>
      <w:r w:rsidRPr="009B66E3">
        <w:rPr>
          <w:rFonts w:ascii="Times New Roman" w:hAnsi="Times New Roman" w:cs="Times New Roman"/>
          <w:sz w:val="28"/>
          <w:szCs w:val="28"/>
        </w:rPr>
        <w:t xml:space="preserve"> повинні бути повторюваними і</w:t>
      </w:r>
      <w:r w:rsidR="007553F3">
        <w:rPr>
          <w:rFonts w:ascii="Times New Roman" w:hAnsi="Times New Roman" w:cs="Times New Roman"/>
          <w:sz w:val="28"/>
          <w:szCs w:val="28"/>
        </w:rPr>
        <w:t xml:space="preserve"> </w:t>
      </w:r>
      <w:r w:rsidR="00712E84">
        <w:rPr>
          <w:rFonts w:ascii="Times New Roman" w:hAnsi="Times New Roman" w:cs="Times New Roman"/>
          <w:sz w:val="28"/>
          <w:szCs w:val="28"/>
        </w:rPr>
        <w:t>взаємними</w:t>
      </w:r>
      <w:r w:rsidRPr="009B66E3">
        <w:rPr>
          <w:rFonts w:ascii="Times New Roman" w:hAnsi="Times New Roman" w:cs="Times New Roman"/>
          <w:sz w:val="28"/>
          <w:szCs w:val="28"/>
        </w:rPr>
        <w:t xml:space="preserve">. Навпаки, </w:t>
      </w:r>
      <w:proofErr w:type="spellStart"/>
      <w:r w:rsidRPr="009B66E3">
        <w:rPr>
          <w:rFonts w:ascii="Times New Roman" w:hAnsi="Times New Roman" w:cs="Times New Roman"/>
          <w:sz w:val="28"/>
          <w:szCs w:val="28"/>
        </w:rPr>
        <w:t>міжорганізаційні</w:t>
      </w:r>
      <w:proofErr w:type="spellEnd"/>
      <w:r w:rsidRPr="009B66E3">
        <w:rPr>
          <w:rFonts w:ascii="Times New Roman" w:hAnsi="Times New Roman" w:cs="Times New Roman"/>
          <w:sz w:val="28"/>
          <w:szCs w:val="28"/>
        </w:rPr>
        <w:t xml:space="preserve"> відносини – це довгострокова співпраця між суб’єктами, в якій здійснюється спільн</w:t>
      </w:r>
      <w:r w:rsidR="00712E84">
        <w:rPr>
          <w:rFonts w:ascii="Times New Roman" w:hAnsi="Times New Roman" w:cs="Times New Roman"/>
          <w:sz w:val="28"/>
          <w:szCs w:val="28"/>
        </w:rPr>
        <w:t>а</w:t>
      </w:r>
      <w:r w:rsidR="00712E84" w:rsidRPr="00712E84">
        <w:rPr>
          <w:rFonts w:ascii="Times New Roman" w:hAnsi="Times New Roman" w:cs="Times New Roman"/>
          <w:sz w:val="28"/>
          <w:szCs w:val="28"/>
        </w:rPr>
        <w:t xml:space="preserve"> </w:t>
      </w:r>
      <w:r w:rsidR="00712E84" w:rsidRPr="009B66E3">
        <w:rPr>
          <w:rFonts w:ascii="Times New Roman" w:hAnsi="Times New Roman" w:cs="Times New Roman"/>
          <w:sz w:val="28"/>
          <w:szCs w:val="28"/>
        </w:rPr>
        <w:t>діяльність</w:t>
      </w:r>
      <w:r w:rsidRPr="009B66E3">
        <w:rPr>
          <w:rFonts w:ascii="Times New Roman" w:hAnsi="Times New Roman" w:cs="Times New Roman"/>
          <w:sz w:val="28"/>
          <w:szCs w:val="28"/>
        </w:rPr>
        <w:t xml:space="preserve">. У цих відносинах двосторонній рух і взаємоузгодження, інтенсивне спілкування є </w:t>
      </w:r>
      <w:r w:rsidR="0066234C">
        <w:rPr>
          <w:rFonts w:ascii="Times New Roman" w:hAnsi="Times New Roman" w:cs="Times New Roman"/>
          <w:sz w:val="28"/>
          <w:szCs w:val="28"/>
        </w:rPr>
        <w:t>необхідною умовою</w:t>
      </w:r>
      <w:r w:rsidRPr="009B66E3">
        <w:rPr>
          <w:rFonts w:ascii="Times New Roman" w:hAnsi="Times New Roman" w:cs="Times New Roman"/>
          <w:sz w:val="28"/>
          <w:szCs w:val="28"/>
        </w:rPr>
        <w:t>. Приклади</w:t>
      </w:r>
      <w:r w:rsidR="00712E84">
        <w:rPr>
          <w:rFonts w:ascii="Times New Roman" w:hAnsi="Times New Roman" w:cs="Times New Roman"/>
          <w:sz w:val="28"/>
          <w:szCs w:val="28"/>
        </w:rPr>
        <w:t xml:space="preserve"> </w:t>
      </w:r>
      <w:r w:rsidRPr="009B66E3">
        <w:rPr>
          <w:rFonts w:ascii="Times New Roman" w:hAnsi="Times New Roman" w:cs="Times New Roman"/>
          <w:sz w:val="28"/>
          <w:szCs w:val="28"/>
        </w:rPr>
        <w:t>включають спільну розробку продуктів, спільні дослідження та розробки, спільні підприємства тощо.</w:t>
      </w:r>
    </w:p>
    <w:p w14:paraId="5A91E845" w14:textId="0B3DC145" w:rsidR="009B66E3" w:rsidRPr="009B66E3" w:rsidRDefault="009B66E3" w:rsidP="009B66E3">
      <w:pPr>
        <w:spacing w:after="0" w:line="360" w:lineRule="auto"/>
        <w:ind w:firstLine="709"/>
        <w:jc w:val="both"/>
        <w:rPr>
          <w:rFonts w:ascii="Times New Roman" w:hAnsi="Times New Roman" w:cs="Times New Roman"/>
          <w:sz w:val="28"/>
          <w:szCs w:val="28"/>
        </w:rPr>
      </w:pPr>
      <w:r w:rsidRPr="009B66E3">
        <w:rPr>
          <w:rFonts w:ascii="Times New Roman" w:hAnsi="Times New Roman" w:cs="Times New Roman"/>
          <w:sz w:val="28"/>
          <w:szCs w:val="28"/>
        </w:rPr>
        <w:t xml:space="preserve">Обидва типи зв’язків важливі для інноваційності фірми, оскільки вони дозволяють фірмам отримати доступ до ресурсів, які були б недоступні (або лише за вищих витрат) на ринку. Важливість </w:t>
      </w:r>
      <w:proofErr w:type="spellStart"/>
      <w:r w:rsidRPr="009B66E3">
        <w:rPr>
          <w:rFonts w:ascii="Times New Roman" w:hAnsi="Times New Roman" w:cs="Times New Roman"/>
          <w:sz w:val="28"/>
          <w:szCs w:val="28"/>
        </w:rPr>
        <w:t>міжорганізаційних</w:t>
      </w:r>
      <w:proofErr w:type="spellEnd"/>
      <w:r w:rsidRPr="009B66E3">
        <w:rPr>
          <w:rFonts w:ascii="Times New Roman" w:hAnsi="Times New Roman" w:cs="Times New Roman"/>
          <w:sz w:val="28"/>
          <w:szCs w:val="28"/>
        </w:rPr>
        <w:t xml:space="preserve"> зв'язків для ефективності фірми була емпірично обґрунтована для різних показників ефективності фірми,</w:t>
      </w:r>
      <w:r w:rsidR="000A2C19">
        <w:rPr>
          <w:rFonts w:ascii="Times New Roman" w:hAnsi="Times New Roman" w:cs="Times New Roman"/>
          <w:sz w:val="28"/>
          <w:szCs w:val="28"/>
        </w:rPr>
        <w:t xml:space="preserve"> серед яких</w:t>
      </w:r>
      <w:r w:rsidRPr="009B66E3">
        <w:rPr>
          <w:rFonts w:ascii="Times New Roman" w:hAnsi="Times New Roman" w:cs="Times New Roman"/>
          <w:sz w:val="28"/>
          <w:szCs w:val="28"/>
        </w:rPr>
        <w:t xml:space="preserve"> виживання фірми (</w:t>
      </w:r>
      <w:proofErr w:type="spellStart"/>
      <w:r w:rsidRPr="009B66E3">
        <w:rPr>
          <w:rFonts w:ascii="Times New Roman" w:hAnsi="Times New Roman" w:cs="Times New Roman"/>
          <w:sz w:val="28"/>
          <w:szCs w:val="28"/>
        </w:rPr>
        <w:t>Mitchell</w:t>
      </w:r>
      <w:proofErr w:type="spellEnd"/>
      <w:r w:rsidRPr="009B66E3">
        <w:rPr>
          <w:rFonts w:ascii="Times New Roman" w:hAnsi="Times New Roman" w:cs="Times New Roman"/>
          <w:sz w:val="28"/>
          <w:szCs w:val="28"/>
        </w:rPr>
        <w:t xml:space="preserve"> </w:t>
      </w:r>
      <w:proofErr w:type="spellStart"/>
      <w:r w:rsidRPr="009B66E3">
        <w:rPr>
          <w:rFonts w:ascii="Times New Roman" w:hAnsi="Times New Roman" w:cs="Times New Roman"/>
          <w:sz w:val="28"/>
          <w:szCs w:val="28"/>
        </w:rPr>
        <w:t>and</w:t>
      </w:r>
      <w:proofErr w:type="spellEnd"/>
      <w:r w:rsidRPr="009B66E3">
        <w:rPr>
          <w:rFonts w:ascii="Times New Roman" w:hAnsi="Times New Roman" w:cs="Times New Roman"/>
          <w:sz w:val="28"/>
          <w:szCs w:val="28"/>
        </w:rPr>
        <w:t xml:space="preserve"> </w:t>
      </w:r>
      <w:proofErr w:type="spellStart"/>
      <w:r w:rsidRPr="009B66E3">
        <w:rPr>
          <w:rFonts w:ascii="Times New Roman" w:hAnsi="Times New Roman" w:cs="Times New Roman"/>
          <w:sz w:val="28"/>
          <w:szCs w:val="28"/>
        </w:rPr>
        <w:t>Singh</w:t>
      </w:r>
      <w:proofErr w:type="spellEnd"/>
      <w:r w:rsidRPr="009B66E3">
        <w:rPr>
          <w:rFonts w:ascii="Times New Roman" w:hAnsi="Times New Roman" w:cs="Times New Roman"/>
          <w:sz w:val="28"/>
          <w:szCs w:val="28"/>
        </w:rPr>
        <w:t xml:space="preserve"> 1996), норми прибутку (</w:t>
      </w:r>
      <w:proofErr w:type="spellStart"/>
      <w:r w:rsidRPr="009B66E3">
        <w:rPr>
          <w:rFonts w:ascii="Times New Roman" w:hAnsi="Times New Roman" w:cs="Times New Roman"/>
          <w:sz w:val="28"/>
          <w:szCs w:val="28"/>
        </w:rPr>
        <w:t>Hagedoorn</w:t>
      </w:r>
      <w:proofErr w:type="spellEnd"/>
      <w:r w:rsidRPr="009B66E3">
        <w:rPr>
          <w:rFonts w:ascii="Times New Roman" w:hAnsi="Times New Roman" w:cs="Times New Roman"/>
          <w:sz w:val="28"/>
          <w:szCs w:val="28"/>
        </w:rPr>
        <w:t xml:space="preserve"> </w:t>
      </w:r>
      <w:proofErr w:type="spellStart"/>
      <w:r w:rsidRPr="009B66E3">
        <w:rPr>
          <w:rFonts w:ascii="Times New Roman" w:hAnsi="Times New Roman" w:cs="Times New Roman"/>
          <w:sz w:val="28"/>
          <w:szCs w:val="28"/>
        </w:rPr>
        <w:t>and</w:t>
      </w:r>
      <w:proofErr w:type="spellEnd"/>
      <w:r w:rsidRPr="009B66E3">
        <w:rPr>
          <w:rFonts w:ascii="Times New Roman" w:hAnsi="Times New Roman" w:cs="Times New Roman"/>
          <w:sz w:val="28"/>
          <w:szCs w:val="28"/>
        </w:rPr>
        <w:t xml:space="preserve"> </w:t>
      </w:r>
      <w:proofErr w:type="spellStart"/>
      <w:r w:rsidRPr="009B66E3">
        <w:rPr>
          <w:rFonts w:ascii="Times New Roman" w:hAnsi="Times New Roman" w:cs="Times New Roman"/>
          <w:sz w:val="28"/>
          <w:szCs w:val="28"/>
        </w:rPr>
        <w:t>Schakenraad</w:t>
      </w:r>
      <w:proofErr w:type="spellEnd"/>
      <w:r w:rsidRPr="009B66E3">
        <w:rPr>
          <w:rFonts w:ascii="Times New Roman" w:hAnsi="Times New Roman" w:cs="Times New Roman"/>
          <w:sz w:val="28"/>
          <w:szCs w:val="28"/>
        </w:rPr>
        <w:t xml:space="preserve"> 1994), темпи інновацій (</w:t>
      </w:r>
      <w:proofErr w:type="spellStart"/>
      <w:r w:rsidRPr="009B66E3">
        <w:rPr>
          <w:rFonts w:ascii="Times New Roman" w:hAnsi="Times New Roman" w:cs="Times New Roman"/>
          <w:sz w:val="28"/>
          <w:szCs w:val="28"/>
        </w:rPr>
        <w:t>Pittaway</w:t>
      </w:r>
      <w:proofErr w:type="spellEnd"/>
      <w:r w:rsidRPr="009B66E3">
        <w:rPr>
          <w:rFonts w:ascii="Times New Roman" w:hAnsi="Times New Roman" w:cs="Times New Roman"/>
          <w:sz w:val="28"/>
          <w:szCs w:val="28"/>
        </w:rPr>
        <w:t xml:space="preserve"> </w:t>
      </w:r>
      <w:proofErr w:type="spellStart"/>
      <w:r w:rsidRPr="009B66E3">
        <w:rPr>
          <w:rFonts w:ascii="Times New Roman" w:hAnsi="Times New Roman" w:cs="Times New Roman"/>
          <w:sz w:val="28"/>
          <w:szCs w:val="28"/>
        </w:rPr>
        <w:t>et</w:t>
      </w:r>
      <w:proofErr w:type="spellEnd"/>
      <w:r w:rsidRPr="009B66E3">
        <w:rPr>
          <w:rFonts w:ascii="Times New Roman" w:hAnsi="Times New Roman" w:cs="Times New Roman"/>
          <w:sz w:val="28"/>
          <w:szCs w:val="28"/>
        </w:rPr>
        <w:t xml:space="preserve"> </w:t>
      </w:r>
      <w:proofErr w:type="spellStart"/>
      <w:r w:rsidRPr="009B66E3">
        <w:rPr>
          <w:rFonts w:ascii="Times New Roman" w:hAnsi="Times New Roman" w:cs="Times New Roman"/>
          <w:sz w:val="28"/>
          <w:szCs w:val="28"/>
        </w:rPr>
        <w:t>al</w:t>
      </w:r>
      <w:proofErr w:type="spellEnd"/>
      <w:r w:rsidRPr="009B66E3">
        <w:rPr>
          <w:rFonts w:ascii="Times New Roman" w:hAnsi="Times New Roman" w:cs="Times New Roman"/>
          <w:sz w:val="28"/>
          <w:szCs w:val="28"/>
        </w:rPr>
        <w:t>. 2004) та зростання фірми (</w:t>
      </w:r>
      <w:proofErr w:type="spellStart"/>
      <w:r w:rsidRPr="009B66E3">
        <w:rPr>
          <w:rFonts w:ascii="Times New Roman" w:hAnsi="Times New Roman" w:cs="Times New Roman"/>
          <w:sz w:val="28"/>
          <w:szCs w:val="28"/>
        </w:rPr>
        <w:t>Stuart</w:t>
      </w:r>
      <w:proofErr w:type="spellEnd"/>
      <w:r w:rsidRPr="009B66E3">
        <w:rPr>
          <w:rFonts w:ascii="Times New Roman" w:hAnsi="Times New Roman" w:cs="Times New Roman"/>
          <w:sz w:val="28"/>
          <w:szCs w:val="28"/>
        </w:rPr>
        <w:t xml:space="preserve"> 2000). Загалом, фірми, які мають </w:t>
      </w:r>
      <w:r w:rsidR="000A2C19">
        <w:rPr>
          <w:rFonts w:ascii="Times New Roman" w:hAnsi="Times New Roman" w:cs="Times New Roman"/>
          <w:sz w:val="28"/>
          <w:szCs w:val="28"/>
        </w:rPr>
        <w:t>інтенсивніші</w:t>
      </w:r>
      <w:r w:rsidRPr="009B66E3">
        <w:rPr>
          <w:rFonts w:ascii="Times New Roman" w:hAnsi="Times New Roman" w:cs="Times New Roman"/>
          <w:sz w:val="28"/>
          <w:szCs w:val="28"/>
        </w:rPr>
        <w:t xml:space="preserve"> </w:t>
      </w:r>
      <w:proofErr w:type="spellStart"/>
      <w:r w:rsidRPr="009B66E3">
        <w:rPr>
          <w:rFonts w:ascii="Times New Roman" w:hAnsi="Times New Roman" w:cs="Times New Roman"/>
          <w:sz w:val="28"/>
          <w:szCs w:val="28"/>
        </w:rPr>
        <w:t>міжорганізаційні</w:t>
      </w:r>
      <w:proofErr w:type="spellEnd"/>
      <w:r w:rsidRPr="009B66E3">
        <w:rPr>
          <w:rFonts w:ascii="Times New Roman" w:hAnsi="Times New Roman" w:cs="Times New Roman"/>
          <w:sz w:val="28"/>
          <w:szCs w:val="28"/>
        </w:rPr>
        <w:t xml:space="preserve"> зв’язки, можуть легше отримати доступ до необхідних ресурсів і, отже, відчути підвищення ефективності (</w:t>
      </w:r>
      <w:proofErr w:type="spellStart"/>
      <w:r w:rsidRPr="009B66E3">
        <w:rPr>
          <w:rFonts w:ascii="Times New Roman" w:hAnsi="Times New Roman" w:cs="Times New Roman"/>
          <w:sz w:val="28"/>
          <w:szCs w:val="28"/>
        </w:rPr>
        <w:t>Ahuja</w:t>
      </w:r>
      <w:proofErr w:type="spellEnd"/>
      <w:r w:rsidRPr="009B66E3">
        <w:rPr>
          <w:rFonts w:ascii="Times New Roman" w:hAnsi="Times New Roman" w:cs="Times New Roman"/>
          <w:sz w:val="28"/>
          <w:szCs w:val="28"/>
        </w:rPr>
        <w:t xml:space="preserve"> 2000; </w:t>
      </w:r>
      <w:proofErr w:type="spellStart"/>
      <w:r w:rsidRPr="009B66E3">
        <w:rPr>
          <w:rFonts w:ascii="Times New Roman" w:hAnsi="Times New Roman" w:cs="Times New Roman"/>
          <w:sz w:val="28"/>
          <w:szCs w:val="28"/>
        </w:rPr>
        <w:t>Love</w:t>
      </w:r>
      <w:proofErr w:type="spellEnd"/>
      <w:r w:rsidRPr="009B66E3">
        <w:rPr>
          <w:rFonts w:ascii="Times New Roman" w:hAnsi="Times New Roman" w:cs="Times New Roman"/>
          <w:sz w:val="28"/>
          <w:szCs w:val="28"/>
        </w:rPr>
        <w:t xml:space="preserve"> </w:t>
      </w:r>
      <w:proofErr w:type="spellStart"/>
      <w:r w:rsidRPr="009B66E3">
        <w:rPr>
          <w:rFonts w:ascii="Times New Roman" w:hAnsi="Times New Roman" w:cs="Times New Roman"/>
          <w:sz w:val="28"/>
          <w:szCs w:val="28"/>
        </w:rPr>
        <w:t>and</w:t>
      </w:r>
      <w:proofErr w:type="spellEnd"/>
      <w:r w:rsidRPr="009B66E3">
        <w:rPr>
          <w:rFonts w:ascii="Times New Roman" w:hAnsi="Times New Roman" w:cs="Times New Roman"/>
          <w:sz w:val="28"/>
          <w:szCs w:val="28"/>
        </w:rPr>
        <w:t xml:space="preserve"> </w:t>
      </w:r>
      <w:proofErr w:type="spellStart"/>
      <w:r w:rsidRPr="009B66E3">
        <w:rPr>
          <w:rFonts w:ascii="Times New Roman" w:hAnsi="Times New Roman" w:cs="Times New Roman"/>
          <w:sz w:val="28"/>
          <w:szCs w:val="28"/>
        </w:rPr>
        <w:t>Roper</w:t>
      </w:r>
      <w:proofErr w:type="spellEnd"/>
      <w:r w:rsidRPr="009B66E3">
        <w:rPr>
          <w:rFonts w:ascii="Times New Roman" w:hAnsi="Times New Roman" w:cs="Times New Roman"/>
          <w:sz w:val="28"/>
          <w:szCs w:val="28"/>
        </w:rPr>
        <w:t xml:space="preserve"> 2001).</w:t>
      </w:r>
    </w:p>
    <w:p w14:paraId="50932DF4" w14:textId="07F52200" w:rsidR="009B66E3" w:rsidRPr="009B66E3" w:rsidRDefault="009B66E3" w:rsidP="009B66E3">
      <w:pPr>
        <w:spacing w:after="0" w:line="360" w:lineRule="auto"/>
        <w:ind w:firstLine="709"/>
        <w:jc w:val="both"/>
        <w:rPr>
          <w:rFonts w:ascii="Times New Roman" w:hAnsi="Times New Roman" w:cs="Times New Roman"/>
          <w:sz w:val="28"/>
          <w:szCs w:val="28"/>
        </w:rPr>
      </w:pPr>
      <w:r w:rsidRPr="009B66E3">
        <w:rPr>
          <w:rFonts w:ascii="Times New Roman" w:hAnsi="Times New Roman" w:cs="Times New Roman"/>
          <w:sz w:val="28"/>
          <w:szCs w:val="28"/>
        </w:rPr>
        <w:t xml:space="preserve">Зв'язки, описані вище, по суті є а-просторовими. Важливість географічної близькості в </w:t>
      </w:r>
      <w:proofErr w:type="spellStart"/>
      <w:r w:rsidRPr="009B66E3">
        <w:rPr>
          <w:rFonts w:ascii="Times New Roman" w:hAnsi="Times New Roman" w:cs="Times New Roman"/>
          <w:sz w:val="28"/>
          <w:szCs w:val="28"/>
        </w:rPr>
        <w:t>міжорганізаційних</w:t>
      </w:r>
      <w:proofErr w:type="spellEnd"/>
      <w:r w:rsidRPr="009B66E3">
        <w:rPr>
          <w:rFonts w:ascii="Times New Roman" w:hAnsi="Times New Roman" w:cs="Times New Roman"/>
          <w:sz w:val="28"/>
          <w:szCs w:val="28"/>
        </w:rPr>
        <w:t xml:space="preserve"> зв’язках полягає в тому, що локалізація сприяє приватним взаємодіям (як запланованим, так і випадковим), що, як стверджується, сприяє обміну негласними знаннями та ресурсами (</w:t>
      </w:r>
      <w:proofErr w:type="spellStart"/>
      <w:r w:rsidRPr="009B66E3">
        <w:rPr>
          <w:rFonts w:ascii="Times New Roman" w:hAnsi="Times New Roman" w:cs="Times New Roman"/>
          <w:sz w:val="28"/>
          <w:szCs w:val="28"/>
        </w:rPr>
        <w:t>Kogut</w:t>
      </w:r>
      <w:proofErr w:type="spellEnd"/>
      <w:r w:rsidRPr="009B66E3">
        <w:rPr>
          <w:rFonts w:ascii="Times New Roman" w:hAnsi="Times New Roman" w:cs="Times New Roman"/>
          <w:sz w:val="28"/>
          <w:szCs w:val="28"/>
        </w:rPr>
        <w:t xml:space="preserve"> </w:t>
      </w:r>
      <w:proofErr w:type="spellStart"/>
      <w:r w:rsidRPr="009B66E3">
        <w:rPr>
          <w:rFonts w:ascii="Times New Roman" w:hAnsi="Times New Roman" w:cs="Times New Roman"/>
          <w:sz w:val="28"/>
          <w:szCs w:val="28"/>
        </w:rPr>
        <w:t>and</w:t>
      </w:r>
      <w:proofErr w:type="spellEnd"/>
      <w:r w:rsidRPr="009B66E3">
        <w:rPr>
          <w:rFonts w:ascii="Times New Roman" w:hAnsi="Times New Roman" w:cs="Times New Roman"/>
          <w:sz w:val="28"/>
          <w:szCs w:val="28"/>
        </w:rPr>
        <w:t xml:space="preserve"> </w:t>
      </w:r>
      <w:proofErr w:type="spellStart"/>
      <w:r w:rsidRPr="009B66E3">
        <w:rPr>
          <w:rFonts w:ascii="Times New Roman" w:hAnsi="Times New Roman" w:cs="Times New Roman"/>
          <w:sz w:val="28"/>
          <w:szCs w:val="28"/>
        </w:rPr>
        <w:t>Zander</w:t>
      </w:r>
      <w:proofErr w:type="spellEnd"/>
      <w:r w:rsidRPr="009B66E3">
        <w:rPr>
          <w:rFonts w:ascii="Times New Roman" w:hAnsi="Times New Roman" w:cs="Times New Roman"/>
          <w:sz w:val="28"/>
          <w:szCs w:val="28"/>
        </w:rPr>
        <w:t xml:space="preserve"> 1992;</w:t>
      </w:r>
      <w:r w:rsidR="00760FFC">
        <w:rPr>
          <w:rFonts w:ascii="Times New Roman" w:hAnsi="Times New Roman" w:cs="Times New Roman"/>
          <w:sz w:val="28"/>
          <w:szCs w:val="28"/>
        </w:rPr>
        <w:t xml:space="preserve"> </w:t>
      </w:r>
      <w:proofErr w:type="spellStart"/>
      <w:r w:rsidRPr="009B66E3">
        <w:rPr>
          <w:rFonts w:ascii="Times New Roman" w:hAnsi="Times New Roman" w:cs="Times New Roman"/>
          <w:sz w:val="28"/>
          <w:szCs w:val="28"/>
        </w:rPr>
        <w:t>Торре</w:t>
      </w:r>
      <w:proofErr w:type="spellEnd"/>
      <w:r w:rsidRPr="009B66E3">
        <w:rPr>
          <w:rFonts w:ascii="Times New Roman" w:hAnsi="Times New Roman" w:cs="Times New Roman"/>
          <w:sz w:val="28"/>
          <w:szCs w:val="28"/>
        </w:rPr>
        <w:t xml:space="preserve"> і </w:t>
      </w:r>
      <w:proofErr w:type="spellStart"/>
      <w:r w:rsidRPr="009B66E3">
        <w:rPr>
          <w:rFonts w:ascii="Times New Roman" w:hAnsi="Times New Roman" w:cs="Times New Roman"/>
          <w:sz w:val="28"/>
          <w:szCs w:val="28"/>
        </w:rPr>
        <w:t>Ралле</w:t>
      </w:r>
      <w:proofErr w:type="spellEnd"/>
      <w:r w:rsidRPr="009B66E3">
        <w:rPr>
          <w:rFonts w:ascii="Times New Roman" w:hAnsi="Times New Roman" w:cs="Times New Roman"/>
          <w:sz w:val="28"/>
          <w:szCs w:val="28"/>
        </w:rPr>
        <w:t xml:space="preserve"> 2005). У свою чергу, </w:t>
      </w:r>
      <w:r w:rsidR="00536DD9">
        <w:rPr>
          <w:rFonts w:ascii="Times New Roman" w:hAnsi="Times New Roman" w:cs="Times New Roman"/>
          <w:sz w:val="28"/>
          <w:szCs w:val="28"/>
        </w:rPr>
        <w:t>«</w:t>
      </w:r>
      <w:r w:rsidR="00892B34">
        <w:rPr>
          <w:rFonts w:ascii="Times New Roman" w:hAnsi="Times New Roman" w:cs="Times New Roman"/>
          <w:sz w:val="28"/>
          <w:szCs w:val="28"/>
        </w:rPr>
        <w:t>негласні</w:t>
      </w:r>
      <w:r w:rsidR="00536DD9">
        <w:rPr>
          <w:rFonts w:ascii="Times New Roman" w:hAnsi="Times New Roman" w:cs="Times New Roman"/>
          <w:sz w:val="28"/>
          <w:szCs w:val="28"/>
        </w:rPr>
        <w:t>»</w:t>
      </w:r>
      <w:r w:rsidRPr="009B66E3">
        <w:rPr>
          <w:rFonts w:ascii="Times New Roman" w:hAnsi="Times New Roman" w:cs="Times New Roman"/>
          <w:sz w:val="28"/>
          <w:szCs w:val="28"/>
        </w:rPr>
        <w:t xml:space="preserve"> знання</w:t>
      </w:r>
      <w:r w:rsidR="00892B34">
        <w:rPr>
          <w:rFonts w:ascii="Times New Roman" w:hAnsi="Times New Roman" w:cs="Times New Roman"/>
          <w:sz w:val="28"/>
          <w:szCs w:val="28"/>
        </w:rPr>
        <w:t xml:space="preserve"> (</w:t>
      </w:r>
      <w:r w:rsidR="00892B34">
        <w:rPr>
          <w:rFonts w:ascii="Times New Roman" w:hAnsi="Times New Roman" w:cs="Times New Roman"/>
          <w:sz w:val="28"/>
          <w:szCs w:val="28"/>
          <w:lang w:val="en-US"/>
        </w:rPr>
        <w:t>tacit</w:t>
      </w:r>
      <w:r w:rsidR="00892B34" w:rsidRPr="00892B34">
        <w:rPr>
          <w:rFonts w:ascii="Times New Roman" w:hAnsi="Times New Roman" w:cs="Times New Roman"/>
          <w:sz w:val="28"/>
          <w:szCs w:val="28"/>
        </w:rPr>
        <w:t xml:space="preserve"> </w:t>
      </w:r>
      <w:proofErr w:type="spellStart"/>
      <w:r w:rsidR="00892B34">
        <w:rPr>
          <w:rFonts w:ascii="Times New Roman" w:hAnsi="Times New Roman" w:cs="Times New Roman"/>
          <w:sz w:val="28"/>
          <w:szCs w:val="28"/>
          <w:lang w:val="en-US"/>
        </w:rPr>
        <w:lastRenderedPageBreak/>
        <w:t>knowladge</w:t>
      </w:r>
      <w:proofErr w:type="spellEnd"/>
      <w:r w:rsidR="00892B34">
        <w:rPr>
          <w:rFonts w:ascii="Times New Roman" w:hAnsi="Times New Roman" w:cs="Times New Roman"/>
          <w:sz w:val="28"/>
          <w:szCs w:val="28"/>
        </w:rPr>
        <w:t>)</w:t>
      </w:r>
      <w:r w:rsidRPr="009B66E3">
        <w:rPr>
          <w:rFonts w:ascii="Times New Roman" w:hAnsi="Times New Roman" w:cs="Times New Roman"/>
          <w:sz w:val="28"/>
          <w:szCs w:val="28"/>
        </w:rPr>
        <w:t xml:space="preserve"> часто вважаються одним з основних руші</w:t>
      </w:r>
      <w:r w:rsidR="00536DD9">
        <w:rPr>
          <w:rFonts w:ascii="Times New Roman" w:hAnsi="Times New Roman" w:cs="Times New Roman"/>
          <w:sz w:val="28"/>
          <w:szCs w:val="28"/>
        </w:rPr>
        <w:t>їв</w:t>
      </w:r>
      <w:r w:rsidRPr="009B66E3">
        <w:rPr>
          <w:rFonts w:ascii="Times New Roman" w:hAnsi="Times New Roman" w:cs="Times New Roman"/>
          <w:sz w:val="28"/>
          <w:szCs w:val="28"/>
        </w:rPr>
        <w:t xml:space="preserve"> інноваційності фірм, оскільки, </w:t>
      </w:r>
      <w:r w:rsidR="00892B34">
        <w:rPr>
          <w:rFonts w:ascii="Times New Roman" w:hAnsi="Times New Roman" w:cs="Times New Roman"/>
          <w:sz w:val="28"/>
          <w:szCs w:val="28"/>
        </w:rPr>
        <w:t xml:space="preserve">тільки такий тип </w:t>
      </w:r>
      <w:r w:rsidR="00400AED">
        <w:rPr>
          <w:rFonts w:ascii="Times New Roman" w:hAnsi="Times New Roman" w:cs="Times New Roman"/>
          <w:sz w:val="28"/>
          <w:szCs w:val="28"/>
        </w:rPr>
        <w:t>знань</w:t>
      </w:r>
      <w:r w:rsidRPr="009B66E3">
        <w:rPr>
          <w:rFonts w:ascii="Times New Roman" w:hAnsi="Times New Roman" w:cs="Times New Roman"/>
          <w:sz w:val="28"/>
          <w:szCs w:val="28"/>
        </w:rPr>
        <w:t xml:space="preserve"> на відміну від кодифікованого знання, містить справді нове розуміння (</w:t>
      </w:r>
      <w:proofErr w:type="spellStart"/>
      <w:r w:rsidRPr="009B66E3">
        <w:rPr>
          <w:rFonts w:ascii="Times New Roman" w:hAnsi="Times New Roman" w:cs="Times New Roman"/>
          <w:sz w:val="28"/>
          <w:szCs w:val="28"/>
        </w:rPr>
        <w:t>Howells</w:t>
      </w:r>
      <w:proofErr w:type="spellEnd"/>
      <w:r w:rsidRPr="009B66E3">
        <w:rPr>
          <w:rFonts w:ascii="Times New Roman" w:hAnsi="Times New Roman" w:cs="Times New Roman"/>
          <w:sz w:val="28"/>
          <w:szCs w:val="28"/>
        </w:rPr>
        <w:t xml:space="preserve"> 2002). Чим більш</w:t>
      </w:r>
      <w:r w:rsidR="00400AED">
        <w:rPr>
          <w:rFonts w:ascii="Times New Roman" w:hAnsi="Times New Roman" w:cs="Times New Roman"/>
          <w:sz w:val="28"/>
          <w:szCs w:val="28"/>
        </w:rPr>
        <w:t>а</w:t>
      </w:r>
      <w:r w:rsidRPr="009B66E3">
        <w:rPr>
          <w:rFonts w:ascii="Times New Roman" w:hAnsi="Times New Roman" w:cs="Times New Roman"/>
          <w:sz w:val="28"/>
          <w:szCs w:val="28"/>
        </w:rPr>
        <w:t xml:space="preserve"> відстань між акторами, тим важче передавати негласні форми знан</w:t>
      </w:r>
      <w:r w:rsidR="00400AED">
        <w:rPr>
          <w:rFonts w:ascii="Times New Roman" w:hAnsi="Times New Roman" w:cs="Times New Roman"/>
          <w:sz w:val="28"/>
          <w:szCs w:val="28"/>
        </w:rPr>
        <w:t>ь</w:t>
      </w:r>
      <w:r w:rsidRPr="009B66E3">
        <w:rPr>
          <w:rFonts w:ascii="Times New Roman" w:hAnsi="Times New Roman" w:cs="Times New Roman"/>
          <w:sz w:val="28"/>
          <w:szCs w:val="28"/>
        </w:rPr>
        <w:t xml:space="preserve">, а отже, тим складніше передавати ресурси, які сприяють інноваційності фірми. Виходячи з цього напряму міркувань, фірми з більш локалізованими </w:t>
      </w:r>
      <w:proofErr w:type="spellStart"/>
      <w:r w:rsidRPr="009B66E3">
        <w:rPr>
          <w:rFonts w:ascii="Times New Roman" w:hAnsi="Times New Roman" w:cs="Times New Roman"/>
          <w:sz w:val="28"/>
          <w:szCs w:val="28"/>
        </w:rPr>
        <w:t>міжорганізаційними</w:t>
      </w:r>
      <w:proofErr w:type="spellEnd"/>
      <w:r w:rsidRPr="009B66E3">
        <w:rPr>
          <w:rFonts w:ascii="Times New Roman" w:hAnsi="Times New Roman" w:cs="Times New Roman"/>
          <w:sz w:val="28"/>
          <w:szCs w:val="28"/>
        </w:rPr>
        <w:t xml:space="preserve"> зв’язками відчуватимуть вищий рівень інноваційної ефективності.</w:t>
      </w:r>
    </w:p>
    <w:p w14:paraId="13645C1B" w14:textId="27E55B85" w:rsidR="009B66E3" w:rsidRPr="009B66E3" w:rsidRDefault="00E10540" w:rsidP="009B66E3">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Як і у</w:t>
      </w:r>
      <w:r w:rsidR="00DF717A">
        <w:rPr>
          <w:rFonts w:ascii="Times New Roman" w:hAnsi="Times New Roman" w:cs="Times New Roman"/>
          <w:sz w:val="28"/>
          <w:szCs w:val="28"/>
        </w:rPr>
        <w:t xml:space="preserve"> </w:t>
      </w:r>
      <w:r>
        <w:rPr>
          <w:rFonts w:ascii="Times New Roman" w:hAnsi="Times New Roman" w:cs="Times New Roman"/>
          <w:sz w:val="28"/>
          <w:szCs w:val="28"/>
        </w:rPr>
        <w:t>випадку</w:t>
      </w:r>
      <w:r w:rsidR="009B66E3" w:rsidRPr="009B66E3">
        <w:rPr>
          <w:rFonts w:ascii="Times New Roman" w:hAnsi="Times New Roman" w:cs="Times New Roman"/>
          <w:sz w:val="28"/>
          <w:szCs w:val="28"/>
        </w:rPr>
        <w:t xml:space="preserve"> </w:t>
      </w:r>
      <w:r>
        <w:rPr>
          <w:rFonts w:ascii="Times New Roman" w:hAnsi="Times New Roman" w:cs="Times New Roman"/>
          <w:sz w:val="28"/>
          <w:szCs w:val="28"/>
        </w:rPr>
        <w:t>ефекту</w:t>
      </w:r>
      <w:r w:rsidR="009B66E3" w:rsidRPr="009B66E3">
        <w:rPr>
          <w:rFonts w:ascii="Times New Roman" w:hAnsi="Times New Roman" w:cs="Times New Roman"/>
          <w:sz w:val="28"/>
          <w:szCs w:val="28"/>
        </w:rPr>
        <w:t xml:space="preserve"> агломерації, підтримка локалізованих </w:t>
      </w:r>
      <w:proofErr w:type="spellStart"/>
      <w:r w:rsidR="009B66E3" w:rsidRPr="009B66E3">
        <w:rPr>
          <w:rFonts w:ascii="Times New Roman" w:hAnsi="Times New Roman" w:cs="Times New Roman"/>
          <w:sz w:val="28"/>
          <w:szCs w:val="28"/>
        </w:rPr>
        <w:t>міжорганізаційних</w:t>
      </w:r>
      <w:proofErr w:type="spellEnd"/>
      <w:r w:rsidR="009B66E3" w:rsidRPr="009B66E3">
        <w:rPr>
          <w:rFonts w:ascii="Times New Roman" w:hAnsi="Times New Roman" w:cs="Times New Roman"/>
          <w:sz w:val="28"/>
          <w:szCs w:val="28"/>
        </w:rPr>
        <w:t xml:space="preserve"> зв’язків має також негативні сторони. Наприклад, деякі автори стверджують, що немає підстав вважати, що найближчі фірми будуть найбільш підходящими партнерами (</w:t>
      </w:r>
      <w:proofErr w:type="spellStart"/>
      <w:r w:rsidR="009B66E3" w:rsidRPr="009B66E3">
        <w:rPr>
          <w:rFonts w:ascii="Times New Roman" w:hAnsi="Times New Roman" w:cs="Times New Roman"/>
          <w:sz w:val="28"/>
          <w:szCs w:val="28"/>
        </w:rPr>
        <w:t>Rosenkopf</w:t>
      </w:r>
      <w:proofErr w:type="spellEnd"/>
      <w:r w:rsidR="009B66E3" w:rsidRPr="009B66E3">
        <w:rPr>
          <w:rFonts w:ascii="Times New Roman" w:hAnsi="Times New Roman" w:cs="Times New Roman"/>
          <w:sz w:val="28"/>
          <w:szCs w:val="28"/>
        </w:rPr>
        <w:t xml:space="preserve"> </w:t>
      </w:r>
      <w:proofErr w:type="spellStart"/>
      <w:r w:rsidR="009B66E3" w:rsidRPr="009B66E3">
        <w:rPr>
          <w:rFonts w:ascii="Times New Roman" w:hAnsi="Times New Roman" w:cs="Times New Roman"/>
          <w:sz w:val="28"/>
          <w:szCs w:val="28"/>
        </w:rPr>
        <w:t>and</w:t>
      </w:r>
      <w:proofErr w:type="spellEnd"/>
      <w:r w:rsidR="009B66E3" w:rsidRPr="009B66E3">
        <w:rPr>
          <w:rFonts w:ascii="Times New Roman" w:hAnsi="Times New Roman" w:cs="Times New Roman"/>
          <w:sz w:val="28"/>
          <w:szCs w:val="28"/>
        </w:rPr>
        <w:t xml:space="preserve"> </w:t>
      </w:r>
      <w:proofErr w:type="spellStart"/>
      <w:r w:rsidR="009B66E3" w:rsidRPr="009B66E3">
        <w:rPr>
          <w:rFonts w:ascii="Times New Roman" w:hAnsi="Times New Roman" w:cs="Times New Roman"/>
          <w:sz w:val="28"/>
          <w:szCs w:val="28"/>
        </w:rPr>
        <w:t>Almeida</w:t>
      </w:r>
      <w:proofErr w:type="spellEnd"/>
      <w:r w:rsidR="009B66E3" w:rsidRPr="009B66E3">
        <w:rPr>
          <w:rFonts w:ascii="Times New Roman" w:hAnsi="Times New Roman" w:cs="Times New Roman"/>
          <w:sz w:val="28"/>
          <w:szCs w:val="28"/>
        </w:rPr>
        <w:t xml:space="preserve"> 2003), і що добре керовані фірми насправді виграють від того, що вони</w:t>
      </w:r>
      <w:r w:rsidR="00BA34C3">
        <w:rPr>
          <w:rFonts w:ascii="Times New Roman" w:hAnsi="Times New Roman" w:cs="Times New Roman"/>
          <w:sz w:val="28"/>
          <w:szCs w:val="28"/>
        </w:rPr>
        <w:t xml:space="preserve"> позбавлені</w:t>
      </w:r>
      <w:r w:rsidR="009B66E3" w:rsidRPr="009B66E3">
        <w:rPr>
          <w:rFonts w:ascii="Times New Roman" w:hAnsi="Times New Roman" w:cs="Times New Roman"/>
          <w:sz w:val="28"/>
          <w:szCs w:val="28"/>
        </w:rPr>
        <w:t xml:space="preserve"> від сусідніх партнерів (</w:t>
      </w:r>
      <w:proofErr w:type="spellStart"/>
      <w:r w:rsidR="009B66E3" w:rsidRPr="009B66E3">
        <w:rPr>
          <w:rFonts w:ascii="Times New Roman" w:hAnsi="Times New Roman" w:cs="Times New Roman"/>
          <w:sz w:val="28"/>
          <w:szCs w:val="28"/>
        </w:rPr>
        <w:t>Appold</w:t>
      </w:r>
      <w:proofErr w:type="spellEnd"/>
      <w:r w:rsidR="009B66E3" w:rsidRPr="009B66E3">
        <w:rPr>
          <w:rFonts w:ascii="Times New Roman" w:hAnsi="Times New Roman" w:cs="Times New Roman"/>
          <w:sz w:val="28"/>
          <w:szCs w:val="28"/>
        </w:rPr>
        <w:t xml:space="preserve"> 1995). Більше того, зосереджуючись на локалізованих зв’язках, фірми можуть стати (географічно) замкнутими, що призведе до того, що вони не реагують на події за межами свого регіону (</w:t>
      </w:r>
      <w:proofErr w:type="spellStart"/>
      <w:r w:rsidR="009B66E3" w:rsidRPr="009B66E3">
        <w:rPr>
          <w:rFonts w:ascii="Times New Roman" w:hAnsi="Times New Roman" w:cs="Times New Roman"/>
          <w:sz w:val="28"/>
          <w:szCs w:val="28"/>
        </w:rPr>
        <w:t>Alberti</w:t>
      </w:r>
      <w:proofErr w:type="spellEnd"/>
      <w:r w:rsidR="009B66E3" w:rsidRPr="009B66E3">
        <w:rPr>
          <w:rFonts w:ascii="Times New Roman" w:hAnsi="Times New Roman" w:cs="Times New Roman"/>
          <w:sz w:val="28"/>
          <w:szCs w:val="28"/>
        </w:rPr>
        <w:t xml:space="preserve"> 2006; </w:t>
      </w:r>
      <w:proofErr w:type="spellStart"/>
      <w:r w:rsidR="009B66E3" w:rsidRPr="009B66E3">
        <w:rPr>
          <w:rFonts w:ascii="Times New Roman" w:hAnsi="Times New Roman" w:cs="Times New Roman"/>
          <w:sz w:val="28"/>
          <w:szCs w:val="28"/>
        </w:rPr>
        <w:t>Boschma</w:t>
      </w:r>
      <w:proofErr w:type="spellEnd"/>
      <w:r w:rsidR="009B66E3" w:rsidRPr="009B66E3">
        <w:rPr>
          <w:rFonts w:ascii="Times New Roman" w:hAnsi="Times New Roman" w:cs="Times New Roman"/>
          <w:sz w:val="28"/>
          <w:szCs w:val="28"/>
        </w:rPr>
        <w:t xml:space="preserve"> 2005; </w:t>
      </w:r>
      <w:proofErr w:type="spellStart"/>
      <w:r w:rsidR="009B66E3" w:rsidRPr="009B66E3">
        <w:rPr>
          <w:rFonts w:ascii="Times New Roman" w:hAnsi="Times New Roman" w:cs="Times New Roman"/>
          <w:sz w:val="28"/>
          <w:szCs w:val="28"/>
        </w:rPr>
        <w:t>Narula</w:t>
      </w:r>
      <w:proofErr w:type="spellEnd"/>
      <w:r w:rsidR="009B66E3" w:rsidRPr="009B66E3">
        <w:rPr>
          <w:rFonts w:ascii="Times New Roman" w:hAnsi="Times New Roman" w:cs="Times New Roman"/>
          <w:sz w:val="28"/>
          <w:szCs w:val="28"/>
        </w:rPr>
        <w:t xml:space="preserve"> 2002). З цієї точки зору, видається правдоподібним, що фірми з комбінацією місцевих та нелокальних</w:t>
      </w:r>
      <w:r w:rsidR="00776EE1">
        <w:rPr>
          <w:rFonts w:ascii="Times New Roman" w:hAnsi="Times New Roman" w:cs="Times New Roman"/>
          <w:sz w:val="28"/>
          <w:szCs w:val="28"/>
        </w:rPr>
        <w:t xml:space="preserve"> </w:t>
      </w:r>
      <w:proofErr w:type="spellStart"/>
      <w:r w:rsidR="009B66E3" w:rsidRPr="009B66E3">
        <w:rPr>
          <w:rFonts w:ascii="Times New Roman" w:hAnsi="Times New Roman" w:cs="Times New Roman"/>
          <w:sz w:val="28"/>
          <w:szCs w:val="28"/>
        </w:rPr>
        <w:t>міжорганізаційн</w:t>
      </w:r>
      <w:r w:rsidR="00776EE1">
        <w:rPr>
          <w:rFonts w:ascii="Times New Roman" w:hAnsi="Times New Roman" w:cs="Times New Roman"/>
          <w:sz w:val="28"/>
          <w:szCs w:val="28"/>
        </w:rPr>
        <w:t>их</w:t>
      </w:r>
      <w:proofErr w:type="spellEnd"/>
      <w:r w:rsidR="009B66E3" w:rsidRPr="009B66E3">
        <w:rPr>
          <w:rFonts w:ascii="Times New Roman" w:hAnsi="Times New Roman" w:cs="Times New Roman"/>
          <w:sz w:val="28"/>
          <w:szCs w:val="28"/>
        </w:rPr>
        <w:t xml:space="preserve"> зв'язк</w:t>
      </w:r>
      <w:r w:rsidR="00776EE1">
        <w:rPr>
          <w:rFonts w:ascii="Times New Roman" w:hAnsi="Times New Roman" w:cs="Times New Roman"/>
          <w:sz w:val="28"/>
          <w:szCs w:val="28"/>
        </w:rPr>
        <w:t>ів</w:t>
      </w:r>
      <w:r w:rsidR="009B66E3" w:rsidRPr="009B66E3">
        <w:rPr>
          <w:rFonts w:ascii="Times New Roman" w:hAnsi="Times New Roman" w:cs="Times New Roman"/>
          <w:sz w:val="28"/>
          <w:szCs w:val="28"/>
        </w:rPr>
        <w:t xml:space="preserve"> мають найвищий рівень інноваційної ефективності (</w:t>
      </w:r>
      <w:proofErr w:type="spellStart"/>
      <w:r w:rsidR="009B66E3" w:rsidRPr="009B66E3">
        <w:rPr>
          <w:rFonts w:ascii="Times New Roman" w:hAnsi="Times New Roman" w:cs="Times New Roman"/>
          <w:sz w:val="28"/>
          <w:szCs w:val="28"/>
        </w:rPr>
        <w:t>Arndt</w:t>
      </w:r>
      <w:proofErr w:type="spellEnd"/>
      <w:r w:rsidR="009B66E3" w:rsidRPr="009B66E3">
        <w:rPr>
          <w:rFonts w:ascii="Times New Roman" w:hAnsi="Times New Roman" w:cs="Times New Roman"/>
          <w:sz w:val="28"/>
          <w:szCs w:val="28"/>
        </w:rPr>
        <w:t xml:space="preserve"> </w:t>
      </w:r>
      <w:proofErr w:type="spellStart"/>
      <w:r w:rsidR="009B66E3" w:rsidRPr="009B66E3">
        <w:rPr>
          <w:rFonts w:ascii="Times New Roman" w:hAnsi="Times New Roman" w:cs="Times New Roman"/>
          <w:sz w:val="28"/>
          <w:szCs w:val="28"/>
        </w:rPr>
        <w:t>and</w:t>
      </w:r>
      <w:proofErr w:type="spellEnd"/>
      <w:r w:rsidR="009B66E3" w:rsidRPr="009B66E3">
        <w:rPr>
          <w:rFonts w:ascii="Times New Roman" w:hAnsi="Times New Roman" w:cs="Times New Roman"/>
          <w:sz w:val="28"/>
          <w:szCs w:val="28"/>
        </w:rPr>
        <w:t xml:space="preserve"> </w:t>
      </w:r>
      <w:proofErr w:type="spellStart"/>
      <w:r w:rsidR="009B66E3" w:rsidRPr="009B66E3">
        <w:rPr>
          <w:rFonts w:ascii="Times New Roman" w:hAnsi="Times New Roman" w:cs="Times New Roman"/>
          <w:sz w:val="28"/>
          <w:szCs w:val="28"/>
        </w:rPr>
        <w:t>Sternberg</w:t>
      </w:r>
      <w:proofErr w:type="spellEnd"/>
      <w:r w:rsidR="009B66E3" w:rsidRPr="009B66E3">
        <w:rPr>
          <w:rFonts w:ascii="Times New Roman" w:hAnsi="Times New Roman" w:cs="Times New Roman"/>
          <w:sz w:val="28"/>
          <w:szCs w:val="28"/>
        </w:rPr>
        <w:t xml:space="preserve"> 2000; </w:t>
      </w:r>
      <w:proofErr w:type="spellStart"/>
      <w:r w:rsidR="009B66E3" w:rsidRPr="009B66E3">
        <w:rPr>
          <w:rFonts w:ascii="Times New Roman" w:hAnsi="Times New Roman" w:cs="Times New Roman"/>
          <w:sz w:val="28"/>
          <w:szCs w:val="28"/>
        </w:rPr>
        <w:t>Sternberg</w:t>
      </w:r>
      <w:proofErr w:type="spellEnd"/>
      <w:r w:rsidR="009B66E3" w:rsidRPr="009B66E3">
        <w:rPr>
          <w:rFonts w:ascii="Times New Roman" w:hAnsi="Times New Roman" w:cs="Times New Roman"/>
          <w:sz w:val="28"/>
          <w:szCs w:val="28"/>
        </w:rPr>
        <w:t xml:space="preserve"> </w:t>
      </w:r>
      <w:proofErr w:type="spellStart"/>
      <w:r w:rsidR="009B66E3" w:rsidRPr="009B66E3">
        <w:rPr>
          <w:rFonts w:ascii="Times New Roman" w:hAnsi="Times New Roman" w:cs="Times New Roman"/>
          <w:sz w:val="28"/>
          <w:szCs w:val="28"/>
        </w:rPr>
        <w:t>and</w:t>
      </w:r>
      <w:proofErr w:type="spellEnd"/>
      <w:r w:rsidR="009B66E3" w:rsidRPr="009B66E3">
        <w:rPr>
          <w:rFonts w:ascii="Times New Roman" w:hAnsi="Times New Roman" w:cs="Times New Roman"/>
          <w:sz w:val="28"/>
          <w:szCs w:val="28"/>
        </w:rPr>
        <w:t xml:space="preserve"> </w:t>
      </w:r>
      <w:proofErr w:type="spellStart"/>
      <w:r w:rsidR="009B66E3" w:rsidRPr="009B66E3">
        <w:rPr>
          <w:rFonts w:ascii="Times New Roman" w:hAnsi="Times New Roman" w:cs="Times New Roman"/>
          <w:sz w:val="28"/>
          <w:szCs w:val="28"/>
        </w:rPr>
        <w:t>Arndt</w:t>
      </w:r>
      <w:proofErr w:type="spellEnd"/>
      <w:r w:rsidR="009B66E3" w:rsidRPr="009B66E3">
        <w:rPr>
          <w:rFonts w:ascii="Times New Roman" w:hAnsi="Times New Roman" w:cs="Times New Roman"/>
          <w:sz w:val="28"/>
          <w:szCs w:val="28"/>
        </w:rPr>
        <w:t xml:space="preserve"> 2001).</w:t>
      </w:r>
    </w:p>
    <w:p w14:paraId="4FCD47A9" w14:textId="1A5EF3FC" w:rsidR="00DF717A" w:rsidRPr="00442A2B" w:rsidRDefault="00DF717A" w:rsidP="00DF717A">
      <w:pPr>
        <w:spacing w:after="0" w:line="360" w:lineRule="auto"/>
        <w:ind w:firstLine="709"/>
        <w:jc w:val="both"/>
        <w:rPr>
          <w:rFonts w:ascii="Times New Roman" w:hAnsi="Times New Roman" w:cs="Times New Roman"/>
          <w:sz w:val="28"/>
          <w:szCs w:val="28"/>
        </w:rPr>
      </w:pPr>
      <w:r w:rsidRPr="00442A2B">
        <w:rPr>
          <w:rFonts w:ascii="Times New Roman" w:hAnsi="Times New Roman" w:cs="Times New Roman"/>
          <w:sz w:val="28"/>
          <w:szCs w:val="28"/>
        </w:rPr>
        <w:t>Технопарки ж в структурі локальних виробничих систем слід розглядати з двох позицій:</w:t>
      </w:r>
    </w:p>
    <w:p w14:paraId="1142FE3B" w14:textId="77777777" w:rsidR="00DF717A" w:rsidRPr="00442A2B" w:rsidRDefault="00DF717A" w:rsidP="00DF717A">
      <w:pPr>
        <w:spacing w:after="0" w:line="360" w:lineRule="auto"/>
        <w:ind w:firstLine="709"/>
        <w:jc w:val="both"/>
        <w:rPr>
          <w:rFonts w:ascii="Times New Roman" w:hAnsi="Times New Roman" w:cs="Times New Roman"/>
          <w:sz w:val="28"/>
          <w:szCs w:val="28"/>
        </w:rPr>
      </w:pPr>
      <w:r w:rsidRPr="00442A2B">
        <w:rPr>
          <w:rFonts w:ascii="Times New Roman" w:hAnsi="Times New Roman" w:cs="Times New Roman"/>
          <w:sz w:val="28"/>
          <w:szCs w:val="28"/>
        </w:rPr>
        <w:t xml:space="preserve">По-перше, місцеві виробничі системи потребують технопарків як джерела нових ідей, винаходів і </w:t>
      </w:r>
      <w:proofErr w:type="spellStart"/>
      <w:r w:rsidRPr="00442A2B">
        <w:rPr>
          <w:rFonts w:ascii="Times New Roman" w:hAnsi="Times New Roman" w:cs="Times New Roman"/>
          <w:sz w:val="28"/>
          <w:szCs w:val="28"/>
        </w:rPr>
        <w:t>відкриттів</w:t>
      </w:r>
      <w:proofErr w:type="spellEnd"/>
      <w:r w:rsidRPr="00442A2B">
        <w:rPr>
          <w:rFonts w:ascii="Times New Roman" w:hAnsi="Times New Roman" w:cs="Times New Roman"/>
          <w:sz w:val="28"/>
          <w:szCs w:val="28"/>
        </w:rPr>
        <w:t>, які можуть стати інноваціями та запустити перший етап життєвого циклу продукції;</w:t>
      </w:r>
    </w:p>
    <w:p w14:paraId="2B72D73D" w14:textId="6AD89DEB" w:rsidR="00DF717A" w:rsidRPr="00442A2B" w:rsidRDefault="00DF717A" w:rsidP="00DF717A">
      <w:pPr>
        <w:spacing w:after="0" w:line="360" w:lineRule="auto"/>
        <w:ind w:firstLine="709"/>
        <w:jc w:val="both"/>
        <w:rPr>
          <w:rFonts w:ascii="Times New Roman" w:hAnsi="Times New Roman" w:cs="Times New Roman"/>
          <w:sz w:val="28"/>
          <w:szCs w:val="28"/>
        </w:rPr>
      </w:pPr>
      <w:r w:rsidRPr="00442A2B">
        <w:rPr>
          <w:rFonts w:ascii="Times New Roman" w:hAnsi="Times New Roman" w:cs="Times New Roman"/>
          <w:sz w:val="28"/>
          <w:szCs w:val="28"/>
        </w:rPr>
        <w:t xml:space="preserve">По-друге, більшість </w:t>
      </w:r>
      <w:r w:rsidR="00442A2B" w:rsidRPr="00442A2B">
        <w:rPr>
          <w:rFonts w:ascii="Times New Roman" w:hAnsi="Times New Roman" w:cs="Times New Roman"/>
          <w:sz w:val="28"/>
          <w:szCs w:val="28"/>
        </w:rPr>
        <w:t>технологічних</w:t>
      </w:r>
      <w:r w:rsidRPr="00442A2B">
        <w:rPr>
          <w:rFonts w:ascii="Times New Roman" w:hAnsi="Times New Roman" w:cs="Times New Roman"/>
          <w:sz w:val="28"/>
          <w:szCs w:val="28"/>
        </w:rPr>
        <w:t xml:space="preserve"> парків є центрами тяжіння, які здатні ініціювати потужні доцентрові сили, що призводять до формування нової локальної виробничої системи в радіусі впливу технопарку.</w:t>
      </w:r>
      <w:r w:rsidR="00442A2B" w:rsidRPr="00442A2B">
        <w:rPr>
          <w:rFonts w:ascii="Times New Roman" w:hAnsi="Times New Roman" w:cs="Times New Roman"/>
          <w:sz w:val="28"/>
          <w:szCs w:val="28"/>
        </w:rPr>
        <w:t xml:space="preserve"> </w:t>
      </w:r>
      <w:r w:rsidRPr="00442A2B">
        <w:rPr>
          <w:rFonts w:ascii="Times New Roman" w:hAnsi="Times New Roman" w:cs="Times New Roman"/>
          <w:sz w:val="28"/>
          <w:szCs w:val="28"/>
        </w:rPr>
        <w:t xml:space="preserve">І якщо перший аспект відносно адекватно представлений в економічній літературі, то другий </w:t>
      </w:r>
      <w:r w:rsidR="00442A2B" w:rsidRPr="00442A2B">
        <w:rPr>
          <w:rFonts w:ascii="Times New Roman" w:hAnsi="Times New Roman" w:cs="Times New Roman"/>
          <w:sz w:val="28"/>
          <w:szCs w:val="28"/>
        </w:rPr>
        <w:t>розкрито</w:t>
      </w:r>
      <w:r w:rsidRPr="00442A2B">
        <w:rPr>
          <w:rFonts w:ascii="Times New Roman" w:hAnsi="Times New Roman" w:cs="Times New Roman"/>
          <w:sz w:val="28"/>
          <w:szCs w:val="28"/>
        </w:rPr>
        <w:t xml:space="preserve"> не повністю.</w:t>
      </w:r>
    </w:p>
    <w:p w14:paraId="3792E6FD" w14:textId="1F6D298E" w:rsidR="00B37FC4" w:rsidRPr="00442A2B" w:rsidRDefault="00DF717A" w:rsidP="00DF717A">
      <w:pPr>
        <w:spacing w:after="0" w:line="360" w:lineRule="auto"/>
        <w:ind w:firstLine="709"/>
        <w:jc w:val="both"/>
        <w:rPr>
          <w:rFonts w:ascii="Times New Roman" w:hAnsi="Times New Roman" w:cs="Times New Roman"/>
          <w:sz w:val="28"/>
          <w:szCs w:val="28"/>
        </w:rPr>
      </w:pPr>
      <w:r w:rsidRPr="00442A2B">
        <w:rPr>
          <w:rFonts w:ascii="Times New Roman" w:hAnsi="Times New Roman" w:cs="Times New Roman"/>
          <w:sz w:val="28"/>
          <w:szCs w:val="28"/>
        </w:rPr>
        <w:lastRenderedPageBreak/>
        <w:t>Дійсно, локальні виробничі системи на базі технопарків мають ряд переваг, основні з яких можна поділити на три групи (рис. 1</w:t>
      </w:r>
      <w:r w:rsidR="00442A2B">
        <w:rPr>
          <w:rFonts w:ascii="Times New Roman" w:hAnsi="Times New Roman" w:cs="Times New Roman"/>
          <w:sz w:val="28"/>
          <w:szCs w:val="28"/>
        </w:rPr>
        <w:t>.7</w:t>
      </w:r>
      <w:r w:rsidRPr="00442A2B">
        <w:rPr>
          <w:rFonts w:ascii="Times New Roman" w:hAnsi="Times New Roman" w:cs="Times New Roman"/>
          <w:sz w:val="28"/>
          <w:szCs w:val="28"/>
        </w:rPr>
        <w:t>): генерація інновацій, зростання продуктивності, створення нових стартапів.</w:t>
      </w:r>
    </w:p>
    <w:p w14:paraId="5D5B8F35" w14:textId="00827309" w:rsidR="00C41BAE" w:rsidRPr="00210E9D" w:rsidRDefault="00C41BAE" w:rsidP="00C41BAE">
      <w:pPr>
        <w:spacing w:after="0" w:line="360" w:lineRule="auto"/>
        <w:jc w:val="center"/>
        <w:rPr>
          <w:rFonts w:ascii="Times New Roman CYR" w:hAnsi="Times New Roman CYR"/>
          <w:b/>
          <w:sz w:val="28"/>
          <w:lang w:val="ru-RU"/>
        </w:rPr>
      </w:pPr>
      <w:r w:rsidRPr="00911279">
        <w:rPr>
          <w:rFonts w:ascii="Times New Roman CYR" w:hAnsi="Times New Roman CYR"/>
          <w:noProof/>
          <w:sz w:val="28"/>
        </w:rPr>
        <w:drawing>
          <wp:inline distT="0" distB="0" distL="0" distR="0" wp14:anchorId="1C91C271" wp14:editId="618D983F">
            <wp:extent cx="6120513" cy="2415654"/>
            <wp:effectExtent l="0" t="0" r="0" b="381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rotWithShape="1">
                    <a:blip r:embed="rId12" cstate="print">
                      <a:extLst>
                        <a:ext uri="{28A0092B-C50C-407E-A947-70E740481C1C}">
                          <a14:useLocalDpi xmlns:a14="http://schemas.microsoft.com/office/drawing/2010/main" val="0"/>
                        </a:ext>
                      </a:extLst>
                    </a:blip>
                    <a:srcRect b="7125"/>
                    <a:stretch/>
                  </pic:blipFill>
                  <pic:spPr bwMode="auto">
                    <a:xfrm>
                      <a:off x="0" y="0"/>
                      <a:ext cx="6120765" cy="2415753"/>
                    </a:xfrm>
                    <a:prstGeom prst="rect">
                      <a:avLst/>
                    </a:prstGeom>
                    <a:noFill/>
                    <a:ln>
                      <a:noFill/>
                    </a:ln>
                    <a:extLst>
                      <a:ext uri="{53640926-AAD7-44D8-BBD7-CCE9431645EC}">
                        <a14:shadowObscured xmlns:a14="http://schemas.microsoft.com/office/drawing/2010/main"/>
                      </a:ext>
                    </a:extLst>
                  </pic:spPr>
                </pic:pic>
              </a:graphicData>
            </a:graphic>
          </wp:inline>
        </w:drawing>
      </w:r>
      <w:r w:rsidRPr="00911279">
        <w:rPr>
          <w:rFonts w:ascii="Times New Roman CYR" w:hAnsi="Times New Roman CYR"/>
          <w:b/>
          <w:sz w:val="28"/>
        </w:rPr>
        <w:t>Рис. 1.</w:t>
      </w:r>
      <w:r>
        <w:rPr>
          <w:rFonts w:ascii="Times New Roman CYR" w:hAnsi="Times New Roman CYR"/>
          <w:b/>
          <w:sz w:val="28"/>
        </w:rPr>
        <w:t>7.</w:t>
      </w:r>
      <w:r w:rsidRPr="00911279">
        <w:rPr>
          <w:rFonts w:ascii="Times New Roman CYR" w:hAnsi="Times New Roman CYR"/>
          <w:b/>
          <w:sz w:val="28"/>
        </w:rPr>
        <w:t xml:space="preserve"> Переваги </w:t>
      </w:r>
      <w:r>
        <w:rPr>
          <w:rFonts w:ascii="Times New Roman CYR" w:hAnsi="Times New Roman CYR"/>
          <w:b/>
          <w:sz w:val="28"/>
        </w:rPr>
        <w:t>агломерацій</w:t>
      </w:r>
      <w:r w:rsidR="00FD7C84">
        <w:rPr>
          <w:rFonts w:ascii="Times New Roman CYR" w:hAnsi="Times New Roman CYR"/>
          <w:b/>
          <w:sz w:val="28"/>
        </w:rPr>
        <w:t xml:space="preserve"> від залучення технопарків</w:t>
      </w:r>
      <w:r w:rsidR="00210E9D" w:rsidRPr="00210E9D">
        <w:rPr>
          <w:rFonts w:ascii="Times New Roman CYR" w:hAnsi="Times New Roman CYR"/>
          <w:b/>
          <w:sz w:val="28"/>
          <w:lang w:val="ru-RU"/>
        </w:rPr>
        <w:t xml:space="preserve"> </w:t>
      </w:r>
      <w:r w:rsidR="00210E9D" w:rsidRPr="00210E9D">
        <w:rPr>
          <w:rFonts w:ascii="Times New Roman" w:hAnsi="Times New Roman" w:cs="Times New Roman"/>
          <w:b/>
          <w:bCs/>
          <w:sz w:val="28"/>
          <w:szCs w:val="28"/>
          <w:lang w:val="ru-RU"/>
        </w:rPr>
        <w:t>[12]</w:t>
      </w:r>
    </w:p>
    <w:p w14:paraId="33912CA3" w14:textId="77777777" w:rsidR="00C24818" w:rsidRDefault="00C24818" w:rsidP="00C24818">
      <w:pPr>
        <w:spacing w:after="0" w:line="360" w:lineRule="auto"/>
        <w:ind w:firstLine="709"/>
        <w:jc w:val="both"/>
        <w:rPr>
          <w:rFonts w:ascii="Times New Roman" w:hAnsi="Times New Roman" w:cs="Times New Roman"/>
          <w:sz w:val="28"/>
          <w:szCs w:val="28"/>
        </w:rPr>
      </w:pPr>
    </w:p>
    <w:p w14:paraId="07AFBE7A" w14:textId="45C8CB4F" w:rsidR="00C24818" w:rsidRPr="00C24818" w:rsidRDefault="00C24818" w:rsidP="00C24818">
      <w:pPr>
        <w:spacing w:after="0" w:line="360" w:lineRule="auto"/>
        <w:ind w:firstLine="709"/>
        <w:jc w:val="both"/>
        <w:rPr>
          <w:rFonts w:ascii="Times New Roman" w:hAnsi="Times New Roman" w:cs="Times New Roman"/>
          <w:sz w:val="28"/>
          <w:szCs w:val="28"/>
        </w:rPr>
      </w:pPr>
      <w:r w:rsidRPr="00C24818">
        <w:rPr>
          <w:rFonts w:ascii="Times New Roman" w:hAnsi="Times New Roman" w:cs="Times New Roman"/>
          <w:sz w:val="28"/>
          <w:szCs w:val="28"/>
        </w:rPr>
        <w:t>Технопарки є базовими інституціями для розвитку місцевих галузей шляхом формування органічної кооперативної мережі з інноваційними інституціями регіонів, включаючи промисловість, академі</w:t>
      </w:r>
      <w:r w:rsidR="008A5EDE">
        <w:rPr>
          <w:rFonts w:ascii="Times New Roman" w:hAnsi="Times New Roman" w:cs="Times New Roman"/>
          <w:sz w:val="28"/>
          <w:szCs w:val="28"/>
        </w:rPr>
        <w:t>чний</w:t>
      </w:r>
      <w:r w:rsidR="006D53B1">
        <w:rPr>
          <w:rFonts w:ascii="Times New Roman" w:hAnsi="Times New Roman" w:cs="Times New Roman"/>
          <w:sz w:val="28"/>
          <w:szCs w:val="28"/>
        </w:rPr>
        <w:t>,</w:t>
      </w:r>
      <w:r w:rsidR="008A5EDE">
        <w:rPr>
          <w:rFonts w:ascii="Times New Roman" w:hAnsi="Times New Roman" w:cs="Times New Roman"/>
          <w:sz w:val="28"/>
          <w:szCs w:val="28"/>
        </w:rPr>
        <w:t xml:space="preserve"> науковий </w:t>
      </w:r>
      <w:r w:rsidR="006D53B1">
        <w:rPr>
          <w:rFonts w:ascii="Times New Roman" w:hAnsi="Times New Roman" w:cs="Times New Roman"/>
          <w:sz w:val="28"/>
          <w:szCs w:val="28"/>
        </w:rPr>
        <w:t xml:space="preserve">і публічний </w:t>
      </w:r>
      <w:r w:rsidR="008A5EDE">
        <w:rPr>
          <w:rFonts w:ascii="Times New Roman" w:hAnsi="Times New Roman" w:cs="Times New Roman"/>
          <w:sz w:val="28"/>
          <w:szCs w:val="28"/>
        </w:rPr>
        <w:t>сектор</w:t>
      </w:r>
      <w:r w:rsidR="006D53B1">
        <w:rPr>
          <w:rFonts w:ascii="Times New Roman" w:hAnsi="Times New Roman" w:cs="Times New Roman"/>
          <w:sz w:val="28"/>
          <w:szCs w:val="28"/>
        </w:rPr>
        <w:t>и</w:t>
      </w:r>
      <w:r w:rsidRPr="00C24818">
        <w:rPr>
          <w:rFonts w:ascii="Times New Roman" w:hAnsi="Times New Roman" w:cs="Times New Roman"/>
          <w:sz w:val="28"/>
          <w:szCs w:val="28"/>
        </w:rPr>
        <w:t>, наукові дослідження та уряди</w:t>
      </w:r>
      <w:r w:rsidR="00743323">
        <w:rPr>
          <w:rFonts w:ascii="Times New Roman" w:hAnsi="Times New Roman" w:cs="Times New Roman"/>
          <w:sz w:val="28"/>
          <w:szCs w:val="28"/>
        </w:rPr>
        <w:t>. В рамках</w:t>
      </w:r>
      <w:r w:rsidR="0011447E">
        <w:rPr>
          <w:rFonts w:ascii="Times New Roman" w:hAnsi="Times New Roman" w:cs="Times New Roman"/>
          <w:sz w:val="28"/>
          <w:szCs w:val="28"/>
        </w:rPr>
        <w:t xml:space="preserve"> технопарків часто</w:t>
      </w:r>
      <w:r w:rsidRPr="00C24818">
        <w:rPr>
          <w:rFonts w:ascii="Times New Roman" w:hAnsi="Times New Roman" w:cs="Times New Roman"/>
          <w:sz w:val="28"/>
          <w:szCs w:val="28"/>
        </w:rPr>
        <w:t xml:space="preserve"> </w:t>
      </w:r>
      <w:r w:rsidR="0011447E">
        <w:rPr>
          <w:rFonts w:ascii="Times New Roman" w:hAnsi="Times New Roman" w:cs="Times New Roman"/>
          <w:sz w:val="28"/>
          <w:szCs w:val="28"/>
        </w:rPr>
        <w:t>розробляються</w:t>
      </w:r>
      <w:r w:rsidRPr="00C24818">
        <w:rPr>
          <w:rFonts w:ascii="Times New Roman" w:hAnsi="Times New Roman" w:cs="Times New Roman"/>
          <w:sz w:val="28"/>
          <w:szCs w:val="28"/>
        </w:rPr>
        <w:t xml:space="preserve"> стратегії та плани, які відповідають </w:t>
      </w:r>
      <w:r w:rsidR="0011447E">
        <w:rPr>
          <w:rFonts w:ascii="Times New Roman" w:hAnsi="Times New Roman" w:cs="Times New Roman"/>
          <w:sz w:val="28"/>
          <w:szCs w:val="28"/>
        </w:rPr>
        <w:t>умовам</w:t>
      </w:r>
      <w:r w:rsidRPr="00C24818">
        <w:rPr>
          <w:rFonts w:ascii="Times New Roman" w:hAnsi="Times New Roman" w:cs="Times New Roman"/>
          <w:sz w:val="28"/>
          <w:szCs w:val="28"/>
        </w:rPr>
        <w:t xml:space="preserve"> і характеристикам регіону, а також </w:t>
      </w:r>
      <w:r w:rsidR="00E96D03">
        <w:rPr>
          <w:rFonts w:ascii="Times New Roman" w:hAnsi="Times New Roman" w:cs="Times New Roman"/>
          <w:sz w:val="28"/>
          <w:szCs w:val="28"/>
        </w:rPr>
        <w:t>запускаючи</w:t>
      </w:r>
      <w:r w:rsidRPr="00C24818">
        <w:rPr>
          <w:rFonts w:ascii="Times New Roman" w:hAnsi="Times New Roman" w:cs="Times New Roman"/>
          <w:sz w:val="28"/>
          <w:szCs w:val="28"/>
        </w:rPr>
        <w:t xml:space="preserve"> </w:t>
      </w:r>
      <w:r w:rsidR="00466338">
        <w:rPr>
          <w:rFonts w:ascii="Times New Roman" w:hAnsi="Times New Roman" w:cs="Times New Roman"/>
          <w:sz w:val="28"/>
          <w:szCs w:val="28"/>
        </w:rPr>
        <w:t>процеси</w:t>
      </w:r>
      <w:r w:rsidRPr="00C24818">
        <w:rPr>
          <w:rFonts w:ascii="Times New Roman" w:hAnsi="Times New Roman" w:cs="Times New Roman"/>
          <w:sz w:val="28"/>
          <w:szCs w:val="28"/>
        </w:rPr>
        <w:t xml:space="preserve">, засновані на знаннях </w:t>
      </w:r>
      <w:r w:rsidR="00E96D03">
        <w:rPr>
          <w:rFonts w:ascii="Times New Roman" w:hAnsi="Times New Roman" w:cs="Times New Roman"/>
          <w:sz w:val="28"/>
          <w:szCs w:val="28"/>
        </w:rPr>
        <w:t>за участю</w:t>
      </w:r>
      <w:r w:rsidRPr="00C24818">
        <w:rPr>
          <w:rFonts w:ascii="Times New Roman" w:hAnsi="Times New Roman" w:cs="Times New Roman"/>
          <w:sz w:val="28"/>
          <w:szCs w:val="28"/>
        </w:rPr>
        <w:t xml:space="preserve"> невеликих, але технологічно спроможн</w:t>
      </w:r>
      <w:r w:rsidR="00E96D03">
        <w:rPr>
          <w:rFonts w:ascii="Times New Roman" w:hAnsi="Times New Roman" w:cs="Times New Roman"/>
          <w:sz w:val="28"/>
          <w:szCs w:val="28"/>
        </w:rPr>
        <w:t>их</w:t>
      </w:r>
      <w:r w:rsidRPr="00C24818">
        <w:rPr>
          <w:rFonts w:ascii="Times New Roman" w:hAnsi="Times New Roman" w:cs="Times New Roman"/>
          <w:sz w:val="28"/>
          <w:szCs w:val="28"/>
        </w:rPr>
        <w:t xml:space="preserve"> підприємств.</w:t>
      </w:r>
    </w:p>
    <w:p w14:paraId="7C2B09CF" w14:textId="545FCA19" w:rsidR="00C24818" w:rsidRPr="00C24818" w:rsidRDefault="00C24818" w:rsidP="00C24818">
      <w:pPr>
        <w:spacing w:after="0" w:line="360" w:lineRule="auto"/>
        <w:ind w:firstLine="709"/>
        <w:jc w:val="both"/>
        <w:rPr>
          <w:rFonts w:ascii="Times New Roman" w:hAnsi="Times New Roman" w:cs="Times New Roman"/>
          <w:sz w:val="28"/>
          <w:szCs w:val="28"/>
        </w:rPr>
      </w:pPr>
      <w:r w:rsidRPr="00C24818">
        <w:rPr>
          <w:rFonts w:ascii="Times New Roman" w:hAnsi="Times New Roman" w:cs="Times New Roman"/>
          <w:sz w:val="28"/>
          <w:szCs w:val="28"/>
        </w:rPr>
        <w:t xml:space="preserve">Таким чином, просування </w:t>
      </w:r>
      <w:r w:rsidR="00B939D3">
        <w:rPr>
          <w:rFonts w:ascii="Times New Roman" w:hAnsi="Times New Roman" w:cs="Times New Roman"/>
          <w:sz w:val="28"/>
          <w:szCs w:val="28"/>
        </w:rPr>
        <w:t xml:space="preserve">економічної та інноваційної діяльності </w:t>
      </w:r>
      <w:r w:rsidRPr="00C24818">
        <w:rPr>
          <w:rFonts w:ascii="Times New Roman" w:hAnsi="Times New Roman" w:cs="Times New Roman"/>
          <w:sz w:val="28"/>
          <w:szCs w:val="28"/>
        </w:rPr>
        <w:t xml:space="preserve">малого </w:t>
      </w:r>
      <w:r w:rsidR="00B939D3">
        <w:rPr>
          <w:rFonts w:ascii="Times New Roman" w:hAnsi="Times New Roman" w:cs="Times New Roman"/>
          <w:sz w:val="28"/>
          <w:szCs w:val="28"/>
        </w:rPr>
        <w:t xml:space="preserve">і середнього </w:t>
      </w:r>
      <w:r w:rsidRPr="00C24818">
        <w:rPr>
          <w:rFonts w:ascii="Times New Roman" w:hAnsi="Times New Roman" w:cs="Times New Roman"/>
          <w:sz w:val="28"/>
          <w:szCs w:val="28"/>
        </w:rPr>
        <w:t>бізнесу технопарками може мати такі форми:</w:t>
      </w:r>
    </w:p>
    <w:p w14:paraId="1A2452F2" w14:textId="283971A8" w:rsidR="00C24818" w:rsidRPr="00C24818" w:rsidRDefault="00C24818" w:rsidP="00C24818">
      <w:pPr>
        <w:spacing w:after="0" w:line="360" w:lineRule="auto"/>
        <w:ind w:firstLine="709"/>
        <w:jc w:val="both"/>
        <w:rPr>
          <w:rFonts w:ascii="Times New Roman" w:hAnsi="Times New Roman" w:cs="Times New Roman"/>
          <w:sz w:val="28"/>
          <w:szCs w:val="28"/>
        </w:rPr>
      </w:pPr>
      <w:r w:rsidRPr="00C24818">
        <w:rPr>
          <w:rFonts w:ascii="Times New Roman" w:hAnsi="Times New Roman" w:cs="Times New Roman"/>
          <w:sz w:val="28"/>
          <w:szCs w:val="28"/>
        </w:rPr>
        <w:t xml:space="preserve">• Підтримка бізнесу: забезпечення сучасного обладнання та спрощення спільного використання ним; підтримка виробництва та створення прототипів; надання офісних приміщень, технічних та управлінських консультаційних послуг; підтримка локального та глобального маркетингу; виховання та </w:t>
      </w:r>
      <w:r w:rsidR="009541B1">
        <w:rPr>
          <w:rFonts w:ascii="Times New Roman" w:hAnsi="Times New Roman" w:cs="Times New Roman"/>
          <w:sz w:val="28"/>
          <w:szCs w:val="28"/>
        </w:rPr>
        <w:t>забезпечення</w:t>
      </w:r>
      <w:r w:rsidRPr="00C24818">
        <w:rPr>
          <w:rFonts w:ascii="Times New Roman" w:hAnsi="Times New Roman" w:cs="Times New Roman"/>
          <w:sz w:val="28"/>
          <w:szCs w:val="28"/>
        </w:rPr>
        <w:t xml:space="preserve"> працездатної робочої сили тощо.</w:t>
      </w:r>
    </w:p>
    <w:p w14:paraId="7E8ED46B" w14:textId="7C267BBB" w:rsidR="00C24818" w:rsidRPr="00C24818" w:rsidRDefault="00C24818" w:rsidP="00C24818">
      <w:pPr>
        <w:spacing w:after="0" w:line="360" w:lineRule="auto"/>
        <w:ind w:firstLine="709"/>
        <w:jc w:val="both"/>
        <w:rPr>
          <w:rFonts w:ascii="Times New Roman" w:hAnsi="Times New Roman" w:cs="Times New Roman"/>
          <w:sz w:val="28"/>
          <w:szCs w:val="28"/>
        </w:rPr>
      </w:pPr>
      <w:r w:rsidRPr="00C24818">
        <w:rPr>
          <w:rFonts w:ascii="Times New Roman" w:hAnsi="Times New Roman" w:cs="Times New Roman"/>
          <w:sz w:val="28"/>
          <w:szCs w:val="28"/>
        </w:rPr>
        <w:t>• Створення бізнесу: підтримка створення</w:t>
      </w:r>
      <w:r w:rsidR="007C7EE3">
        <w:rPr>
          <w:rFonts w:ascii="Times New Roman" w:hAnsi="Times New Roman" w:cs="Times New Roman"/>
          <w:sz w:val="28"/>
          <w:szCs w:val="28"/>
        </w:rPr>
        <w:t xml:space="preserve"> інно</w:t>
      </w:r>
      <w:r w:rsidR="0062168A">
        <w:rPr>
          <w:rFonts w:ascii="Times New Roman" w:hAnsi="Times New Roman" w:cs="Times New Roman"/>
          <w:sz w:val="28"/>
          <w:szCs w:val="28"/>
        </w:rPr>
        <w:t>ваційн</w:t>
      </w:r>
      <w:r w:rsidR="007D561B">
        <w:rPr>
          <w:rFonts w:ascii="Times New Roman" w:hAnsi="Times New Roman" w:cs="Times New Roman"/>
          <w:sz w:val="28"/>
          <w:szCs w:val="28"/>
        </w:rPr>
        <w:t>их підприємств</w:t>
      </w:r>
      <w:r w:rsidRPr="00C24818">
        <w:rPr>
          <w:rFonts w:ascii="Times New Roman" w:hAnsi="Times New Roman" w:cs="Times New Roman"/>
          <w:sz w:val="28"/>
          <w:szCs w:val="28"/>
        </w:rPr>
        <w:t xml:space="preserve">; передача технологій та комерціалізація </w:t>
      </w:r>
      <w:r w:rsidR="0062168A">
        <w:rPr>
          <w:rFonts w:ascii="Times New Roman" w:hAnsi="Times New Roman" w:cs="Times New Roman"/>
          <w:sz w:val="28"/>
          <w:szCs w:val="28"/>
        </w:rPr>
        <w:t>інновацій</w:t>
      </w:r>
      <w:r w:rsidRPr="00C24818">
        <w:rPr>
          <w:rFonts w:ascii="Times New Roman" w:hAnsi="Times New Roman" w:cs="Times New Roman"/>
          <w:sz w:val="28"/>
          <w:szCs w:val="28"/>
        </w:rPr>
        <w:t>.</w:t>
      </w:r>
    </w:p>
    <w:p w14:paraId="2B600A0F" w14:textId="27166559" w:rsidR="00EB7D0D" w:rsidRPr="00C24818" w:rsidRDefault="00C24818" w:rsidP="00C24818">
      <w:pPr>
        <w:spacing w:after="0" w:line="360" w:lineRule="auto"/>
        <w:ind w:firstLine="709"/>
        <w:jc w:val="both"/>
        <w:rPr>
          <w:rFonts w:ascii="Times New Roman" w:hAnsi="Times New Roman" w:cs="Times New Roman"/>
          <w:sz w:val="28"/>
          <w:szCs w:val="28"/>
        </w:rPr>
      </w:pPr>
      <w:r w:rsidRPr="00C24818">
        <w:rPr>
          <w:rFonts w:ascii="Times New Roman" w:hAnsi="Times New Roman" w:cs="Times New Roman"/>
          <w:sz w:val="28"/>
          <w:szCs w:val="28"/>
        </w:rPr>
        <w:lastRenderedPageBreak/>
        <w:t>• Технологічні інновації: відкриття та просування інноваційних технологій через співпрацю промисловості, академі</w:t>
      </w:r>
      <w:r w:rsidR="00C635A1">
        <w:rPr>
          <w:rFonts w:ascii="Times New Roman" w:hAnsi="Times New Roman" w:cs="Times New Roman"/>
          <w:sz w:val="28"/>
          <w:szCs w:val="28"/>
        </w:rPr>
        <w:t>чного</w:t>
      </w:r>
      <w:r w:rsidRPr="00C24818">
        <w:rPr>
          <w:rFonts w:ascii="Times New Roman" w:hAnsi="Times New Roman" w:cs="Times New Roman"/>
          <w:sz w:val="28"/>
          <w:szCs w:val="28"/>
        </w:rPr>
        <w:t xml:space="preserve"> та науков</w:t>
      </w:r>
      <w:r w:rsidR="00C635A1">
        <w:rPr>
          <w:rFonts w:ascii="Times New Roman" w:hAnsi="Times New Roman" w:cs="Times New Roman"/>
          <w:sz w:val="28"/>
          <w:szCs w:val="28"/>
        </w:rPr>
        <w:t>ого</w:t>
      </w:r>
      <w:r w:rsidRPr="00C24818">
        <w:rPr>
          <w:rFonts w:ascii="Times New Roman" w:hAnsi="Times New Roman" w:cs="Times New Roman"/>
          <w:sz w:val="28"/>
          <w:szCs w:val="28"/>
        </w:rPr>
        <w:t xml:space="preserve"> </w:t>
      </w:r>
      <w:r w:rsidR="00C635A1">
        <w:rPr>
          <w:rFonts w:ascii="Times New Roman" w:hAnsi="Times New Roman" w:cs="Times New Roman"/>
          <w:sz w:val="28"/>
          <w:szCs w:val="28"/>
        </w:rPr>
        <w:t>секторів</w:t>
      </w:r>
      <w:r w:rsidRPr="00C24818">
        <w:rPr>
          <w:rFonts w:ascii="Times New Roman" w:hAnsi="Times New Roman" w:cs="Times New Roman"/>
          <w:sz w:val="28"/>
          <w:szCs w:val="28"/>
        </w:rPr>
        <w:t xml:space="preserve">; забезпечення технологічної передачі та трансакції; </w:t>
      </w:r>
      <w:r w:rsidR="00B92730">
        <w:rPr>
          <w:rFonts w:ascii="Times New Roman" w:hAnsi="Times New Roman" w:cs="Times New Roman"/>
          <w:sz w:val="28"/>
          <w:szCs w:val="28"/>
        </w:rPr>
        <w:t>освіта</w:t>
      </w:r>
      <w:r w:rsidRPr="00C24818">
        <w:rPr>
          <w:rFonts w:ascii="Times New Roman" w:hAnsi="Times New Roman" w:cs="Times New Roman"/>
          <w:sz w:val="28"/>
          <w:szCs w:val="28"/>
        </w:rPr>
        <w:t xml:space="preserve"> та навчання новим технологіям тощо.</w:t>
      </w:r>
    </w:p>
    <w:p w14:paraId="63A30502" w14:textId="05ACC4D4" w:rsidR="00C25455" w:rsidRPr="004A146B" w:rsidRDefault="00C25455" w:rsidP="00C25455">
      <w:pPr>
        <w:spacing w:after="0" w:line="360" w:lineRule="auto"/>
        <w:ind w:firstLine="709"/>
        <w:jc w:val="both"/>
        <w:rPr>
          <w:rFonts w:ascii="Times New Roman" w:hAnsi="Times New Roman" w:cs="Times New Roman"/>
          <w:sz w:val="28"/>
          <w:szCs w:val="28"/>
        </w:rPr>
      </w:pPr>
      <w:r w:rsidRPr="00C25455">
        <w:rPr>
          <w:rFonts w:ascii="Times New Roman" w:hAnsi="Times New Roman" w:cs="Times New Roman"/>
          <w:sz w:val="28"/>
          <w:szCs w:val="28"/>
        </w:rPr>
        <w:t xml:space="preserve">Таким чином, в сучасних умовах економічне зростання як на регіональному, так і на національному рівнях потребує створення відповідних умов та механізмів, що стимулюють інноваційну діяльність та застосування її результатів у господарській практиці. Світовий досвід свідчить, що процес створення </w:t>
      </w:r>
      <w:r w:rsidR="001B3BED">
        <w:rPr>
          <w:rFonts w:ascii="Times New Roman" w:hAnsi="Times New Roman" w:cs="Times New Roman"/>
          <w:sz w:val="28"/>
          <w:szCs w:val="28"/>
        </w:rPr>
        <w:t>кластерів</w:t>
      </w:r>
      <w:r w:rsidRPr="00C25455">
        <w:rPr>
          <w:rFonts w:ascii="Times New Roman" w:hAnsi="Times New Roman" w:cs="Times New Roman"/>
          <w:sz w:val="28"/>
          <w:szCs w:val="28"/>
        </w:rPr>
        <w:t xml:space="preserve"> має вирішальне значення для регіонального розвитку, а технопарки є каталізатором, який сприяє формуванню наукоємних індустрій та формує науково-технічне ядро всієї економіки. Інноваційна діяльність компаній, що входять до </w:t>
      </w:r>
      <w:r w:rsidR="001B3BED">
        <w:rPr>
          <w:rFonts w:ascii="Times New Roman" w:hAnsi="Times New Roman" w:cs="Times New Roman"/>
          <w:sz w:val="28"/>
          <w:szCs w:val="28"/>
        </w:rPr>
        <w:t>кластері</w:t>
      </w:r>
      <w:r w:rsidR="00015E25">
        <w:rPr>
          <w:rFonts w:ascii="Times New Roman" w:hAnsi="Times New Roman" w:cs="Times New Roman"/>
          <w:sz w:val="28"/>
          <w:szCs w:val="28"/>
        </w:rPr>
        <w:t>в</w:t>
      </w:r>
      <w:r w:rsidRPr="00C25455">
        <w:rPr>
          <w:rFonts w:ascii="Times New Roman" w:hAnsi="Times New Roman" w:cs="Times New Roman"/>
          <w:sz w:val="28"/>
          <w:szCs w:val="28"/>
        </w:rPr>
        <w:t>, у тому числі технопарків, є більш інтенсивною. Технопарк є ефективною формою конвергенції науки і промисловості, що зводить до мінімуму цикл «дослідження-розробка-впровадження». У них зосереджені висококваліфіковані кадри різних сфер діяльності – вчені, розробники, дослідники, аналітики, інженери, що забезпечують можливість міжгалузевих досліджень. Вони, як правило, оснащені унікальним обладнанням, центрами обробки даних, лабораторіями, створюючи чудові умови для проведення досліджень і наукових експериментів.</w:t>
      </w:r>
    </w:p>
    <w:p w14:paraId="11F9C8FE" w14:textId="77777777" w:rsidR="00442A2B" w:rsidRPr="00C24818" w:rsidRDefault="00442A2B" w:rsidP="00FF51D5">
      <w:pPr>
        <w:spacing w:after="0" w:line="360" w:lineRule="auto"/>
        <w:ind w:firstLine="709"/>
        <w:jc w:val="both"/>
        <w:rPr>
          <w:rFonts w:ascii="Times New Roman" w:hAnsi="Times New Roman" w:cs="Times New Roman"/>
          <w:sz w:val="28"/>
          <w:szCs w:val="28"/>
        </w:rPr>
      </w:pPr>
    </w:p>
    <w:p w14:paraId="4332D7D8" w14:textId="77777777" w:rsidR="00442A2B" w:rsidRPr="00C24818" w:rsidRDefault="00442A2B" w:rsidP="00FF51D5">
      <w:pPr>
        <w:spacing w:after="0" w:line="360" w:lineRule="auto"/>
        <w:ind w:firstLine="709"/>
        <w:jc w:val="both"/>
        <w:rPr>
          <w:rFonts w:ascii="Times New Roman" w:hAnsi="Times New Roman" w:cs="Times New Roman"/>
          <w:sz w:val="28"/>
          <w:szCs w:val="28"/>
        </w:rPr>
      </w:pPr>
    </w:p>
    <w:p w14:paraId="46F0B7FA" w14:textId="74C11C0A" w:rsidR="007228AD" w:rsidRDefault="008F32DB" w:rsidP="00515BB8">
      <w:pPr>
        <w:pStyle w:val="2"/>
      </w:pPr>
      <w:bookmarkStart w:id="5" w:name="_Toc89580173"/>
      <w:r>
        <w:t>Висновки до ро</w:t>
      </w:r>
      <w:r w:rsidR="00515BB8">
        <w:t>зділу 1</w:t>
      </w:r>
      <w:bookmarkEnd w:id="5"/>
    </w:p>
    <w:p w14:paraId="56E1BE74" w14:textId="77777777" w:rsidR="00D41E76" w:rsidRDefault="000157AE" w:rsidP="000157AE">
      <w:pPr>
        <w:spacing w:after="0" w:line="360" w:lineRule="auto"/>
        <w:ind w:firstLine="709"/>
        <w:jc w:val="both"/>
        <w:rPr>
          <w:rFonts w:ascii="Times New Roman" w:hAnsi="Times New Roman" w:cs="Times New Roman"/>
          <w:sz w:val="28"/>
          <w:szCs w:val="28"/>
        </w:rPr>
      </w:pPr>
      <w:r w:rsidRPr="000157AE">
        <w:rPr>
          <w:rFonts w:ascii="Times New Roman" w:hAnsi="Times New Roman" w:cs="Times New Roman"/>
          <w:sz w:val="28"/>
          <w:szCs w:val="28"/>
        </w:rPr>
        <w:t xml:space="preserve">Просторова концентрація або агломерація економічної діяльності призводить до виникнення </w:t>
      </w:r>
      <w:r>
        <w:rPr>
          <w:rFonts w:ascii="Times New Roman" w:hAnsi="Times New Roman" w:cs="Times New Roman"/>
          <w:sz w:val="28"/>
          <w:szCs w:val="28"/>
        </w:rPr>
        <w:t>екстерналій</w:t>
      </w:r>
      <w:r w:rsidRPr="000157AE">
        <w:rPr>
          <w:rFonts w:ascii="Times New Roman" w:hAnsi="Times New Roman" w:cs="Times New Roman"/>
          <w:sz w:val="28"/>
          <w:szCs w:val="28"/>
        </w:rPr>
        <w:t xml:space="preserve"> у вигляді колективних ресурсних пулів. Ці загальні пули є важливим джерелом зовнішніх знань, які дозволяють і допомагають підтримувати конкурентні переваги фірми. </w:t>
      </w:r>
      <w:r w:rsidR="0035560F">
        <w:rPr>
          <w:rFonts w:ascii="Times New Roman" w:hAnsi="Times New Roman" w:cs="Times New Roman"/>
          <w:sz w:val="28"/>
          <w:szCs w:val="28"/>
        </w:rPr>
        <w:t>Дослідники</w:t>
      </w:r>
      <w:r w:rsidRPr="000157AE">
        <w:rPr>
          <w:rFonts w:ascii="Times New Roman" w:hAnsi="Times New Roman" w:cs="Times New Roman"/>
          <w:sz w:val="28"/>
          <w:szCs w:val="28"/>
        </w:rPr>
        <w:t xml:space="preserve"> припустили, що локалізація пов’язана зі збільшенням прибутку та кращими інноваціями через доступ до </w:t>
      </w:r>
      <w:r w:rsidR="0035560F">
        <w:rPr>
          <w:rFonts w:ascii="Times New Roman" w:hAnsi="Times New Roman" w:cs="Times New Roman"/>
          <w:sz w:val="28"/>
          <w:szCs w:val="28"/>
        </w:rPr>
        <w:t>екстерналій</w:t>
      </w:r>
      <w:r w:rsidR="0035560F" w:rsidRPr="000157AE">
        <w:rPr>
          <w:rFonts w:ascii="Times New Roman" w:hAnsi="Times New Roman" w:cs="Times New Roman"/>
          <w:sz w:val="28"/>
          <w:szCs w:val="28"/>
        </w:rPr>
        <w:t xml:space="preserve"> </w:t>
      </w:r>
      <w:r w:rsidRPr="000157AE">
        <w:rPr>
          <w:rFonts w:ascii="Times New Roman" w:hAnsi="Times New Roman" w:cs="Times New Roman"/>
          <w:sz w:val="28"/>
          <w:szCs w:val="28"/>
        </w:rPr>
        <w:t xml:space="preserve">локалізації та збільшення віддачі. </w:t>
      </w:r>
      <w:r w:rsidR="0035560F">
        <w:rPr>
          <w:rFonts w:ascii="Times New Roman" w:hAnsi="Times New Roman" w:cs="Times New Roman"/>
          <w:sz w:val="28"/>
          <w:szCs w:val="28"/>
        </w:rPr>
        <w:t xml:space="preserve">Екстерналії </w:t>
      </w:r>
      <w:r w:rsidRPr="000157AE">
        <w:rPr>
          <w:rFonts w:ascii="Times New Roman" w:hAnsi="Times New Roman" w:cs="Times New Roman"/>
          <w:sz w:val="28"/>
          <w:szCs w:val="28"/>
        </w:rPr>
        <w:t xml:space="preserve">локалізації </w:t>
      </w:r>
      <w:r w:rsidR="006A7CF6">
        <w:rPr>
          <w:rFonts w:ascii="Times New Roman" w:hAnsi="Times New Roman" w:cs="Times New Roman"/>
          <w:sz w:val="28"/>
          <w:szCs w:val="28"/>
        </w:rPr>
        <w:t>проявляються в тому</w:t>
      </w:r>
      <w:r w:rsidRPr="000157AE">
        <w:rPr>
          <w:rFonts w:ascii="Times New Roman" w:hAnsi="Times New Roman" w:cs="Times New Roman"/>
          <w:sz w:val="28"/>
          <w:szCs w:val="28"/>
        </w:rPr>
        <w:t xml:space="preserve">, що концентрація галузі в певному місці чи регіоні сприяє поширенню знань між фірмами та сприяє інноваціям у </w:t>
      </w:r>
      <w:r w:rsidRPr="000157AE">
        <w:rPr>
          <w:rFonts w:ascii="Times New Roman" w:hAnsi="Times New Roman" w:cs="Times New Roman"/>
          <w:sz w:val="28"/>
          <w:szCs w:val="28"/>
        </w:rPr>
        <w:lastRenderedPageBreak/>
        <w:t xml:space="preserve">цій конкретній галузі в цьому місці. </w:t>
      </w:r>
      <w:r w:rsidR="009A5121">
        <w:rPr>
          <w:rFonts w:ascii="Times New Roman" w:hAnsi="Times New Roman" w:cs="Times New Roman"/>
          <w:sz w:val="28"/>
          <w:szCs w:val="28"/>
        </w:rPr>
        <w:t xml:space="preserve">Екстерналії </w:t>
      </w:r>
      <w:r w:rsidRPr="000157AE">
        <w:rPr>
          <w:rFonts w:ascii="Times New Roman" w:hAnsi="Times New Roman" w:cs="Times New Roman"/>
          <w:sz w:val="28"/>
          <w:szCs w:val="28"/>
        </w:rPr>
        <w:t>локалізації дозволяють географічно зосередженим фірмам в одній галузі вчитися одна в одної та обмінюватися ідеями. Вони також сприяють імітації, діловій взаємодії та доступу до зовнішніх знань і ресурсів без грошових операцій, тобто ненавмисно</w:t>
      </w:r>
      <w:r w:rsidR="00D75CBF">
        <w:rPr>
          <w:rFonts w:ascii="Times New Roman" w:hAnsi="Times New Roman" w:cs="Times New Roman"/>
          <w:sz w:val="28"/>
          <w:szCs w:val="28"/>
        </w:rPr>
        <w:t>му</w:t>
      </w:r>
      <w:r w:rsidRPr="000157AE">
        <w:rPr>
          <w:rFonts w:ascii="Times New Roman" w:hAnsi="Times New Roman" w:cs="Times New Roman"/>
          <w:sz w:val="28"/>
          <w:szCs w:val="28"/>
        </w:rPr>
        <w:t xml:space="preserve"> та некомпенсовано</w:t>
      </w:r>
      <w:r w:rsidR="00D75CBF">
        <w:rPr>
          <w:rFonts w:ascii="Times New Roman" w:hAnsi="Times New Roman" w:cs="Times New Roman"/>
          <w:sz w:val="28"/>
          <w:szCs w:val="28"/>
        </w:rPr>
        <w:t>му</w:t>
      </w:r>
      <w:r w:rsidRPr="000157AE">
        <w:rPr>
          <w:rFonts w:ascii="Times New Roman" w:hAnsi="Times New Roman" w:cs="Times New Roman"/>
          <w:sz w:val="28"/>
          <w:szCs w:val="28"/>
        </w:rPr>
        <w:t xml:space="preserve"> обміну знаннями між фірмами, тим самим допомагаючи налаштувати специфічні можливості фірми та підвищити прибуток. </w:t>
      </w:r>
    </w:p>
    <w:p w14:paraId="65E0F5A7" w14:textId="7CDEBD59" w:rsidR="007228AD" w:rsidRPr="007E4CFA" w:rsidRDefault="00AA3237" w:rsidP="000157AE">
      <w:pPr>
        <w:spacing w:after="0" w:line="360" w:lineRule="auto"/>
        <w:ind w:firstLine="709"/>
        <w:jc w:val="both"/>
        <w:rPr>
          <w:rFonts w:ascii="Times New Roman" w:hAnsi="Times New Roman" w:cs="Times New Roman"/>
          <w:sz w:val="28"/>
          <w:szCs w:val="28"/>
        </w:rPr>
      </w:pPr>
      <w:r w:rsidRPr="00AA3237">
        <w:rPr>
          <w:rFonts w:ascii="Times New Roman" w:hAnsi="Times New Roman" w:cs="Times New Roman"/>
          <w:sz w:val="28"/>
          <w:szCs w:val="28"/>
        </w:rPr>
        <w:t xml:space="preserve">Найбільшими перевагами кластерів </w:t>
      </w:r>
      <w:r>
        <w:rPr>
          <w:rFonts w:ascii="Times New Roman" w:hAnsi="Times New Roman" w:cs="Times New Roman"/>
          <w:sz w:val="28"/>
          <w:szCs w:val="28"/>
        </w:rPr>
        <w:t xml:space="preserve">і технопарків </w:t>
      </w:r>
      <w:r w:rsidRPr="00AA3237">
        <w:rPr>
          <w:rFonts w:ascii="Times New Roman" w:hAnsi="Times New Roman" w:cs="Times New Roman"/>
          <w:sz w:val="28"/>
          <w:szCs w:val="28"/>
        </w:rPr>
        <w:t xml:space="preserve">є </w:t>
      </w:r>
      <w:r w:rsidR="005D279A">
        <w:rPr>
          <w:rFonts w:ascii="Times New Roman" w:hAnsi="Times New Roman" w:cs="Times New Roman"/>
          <w:sz w:val="28"/>
          <w:szCs w:val="28"/>
        </w:rPr>
        <w:t>екстерналії</w:t>
      </w:r>
      <w:r w:rsidRPr="00AA3237">
        <w:rPr>
          <w:rFonts w:ascii="Times New Roman" w:hAnsi="Times New Roman" w:cs="Times New Roman"/>
          <w:sz w:val="28"/>
          <w:szCs w:val="28"/>
        </w:rPr>
        <w:t xml:space="preserve"> </w:t>
      </w:r>
      <w:r w:rsidR="007F2469">
        <w:rPr>
          <w:rFonts w:ascii="Times New Roman" w:hAnsi="Times New Roman" w:cs="Times New Roman"/>
          <w:sz w:val="28"/>
          <w:szCs w:val="28"/>
        </w:rPr>
        <w:t>в сфері</w:t>
      </w:r>
      <w:r w:rsidRPr="00AA3237">
        <w:rPr>
          <w:rFonts w:ascii="Times New Roman" w:hAnsi="Times New Roman" w:cs="Times New Roman"/>
          <w:sz w:val="28"/>
          <w:szCs w:val="28"/>
        </w:rPr>
        <w:t xml:space="preserve"> перелив</w:t>
      </w:r>
      <w:r w:rsidR="007F2469">
        <w:rPr>
          <w:rFonts w:ascii="Times New Roman" w:hAnsi="Times New Roman" w:cs="Times New Roman"/>
          <w:sz w:val="28"/>
          <w:szCs w:val="28"/>
        </w:rPr>
        <w:t>у</w:t>
      </w:r>
      <w:r w:rsidRPr="00AA3237">
        <w:rPr>
          <w:rFonts w:ascii="Times New Roman" w:hAnsi="Times New Roman" w:cs="Times New Roman"/>
          <w:sz w:val="28"/>
          <w:szCs w:val="28"/>
        </w:rPr>
        <w:t xml:space="preserve"> знань, що генеруються через розміщення фірм однакових чи подібних галузей. Ці </w:t>
      </w:r>
      <w:r w:rsidR="007F2469">
        <w:rPr>
          <w:rFonts w:ascii="Times New Roman" w:hAnsi="Times New Roman" w:cs="Times New Roman"/>
          <w:sz w:val="28"/>
          <w:szCs w:val="28"/>
        </w:rPr>
        <w:t>екстерналії</w:t>
      </w:r>
      <w:r w:rsidR="007F2469" w:rsidRPr="00AA3237">
        <w:rPr>
          <w:rFonts w:ascii="Times New Roman" w:hAnsi="Times New Roman" w:cs="Times New Roman"/>
          <w:sz w:val="28"/>
          <w:szCs w:val="28"/>
        </w:rPr>
        <w:t xml:space="preserve"> </w:t>
      </w:r>
      <w:r w:rsidRPr="00AA3237">
        <w:rPr>
          <w:rFonts w:ascii="Times New Roman" w:hAnsi="Times New Roman" w:cs="Times New Roman"/>
          <w:sz w:val="28"/>
          <w:szCs w:val="28"/>
        </w:rPr>
        <w:t xml:space="preserve">можуть мати позитивний вплив на різні показники ефективності не лише для фірм всередині кластерів, а й для всього регіону, в якому вбудовані кластери. Проте кілька емпіричних досліджень показують, що ці </w:t>
      </w:r>
      <w:r w:rsidR="00FA4B9F">
        <w:rPr>
          <w:rFonts w:ascii="Times New Roman" w:hAnsi="Times New Roman" w:cs="Times New Roman"/>
          <w:sz w:val="28"/>
          <w:szCs w:val="28"/>
        </w:rPr>
        <w:t>екстерналії</w:t>
      </w:r>
      <w:r w:rsidR="00FA4B9F" w:rsidRPr="00AA3237">
        <w:rPr>
          <w:rFonts w:ascii="Times New Roman" w:hAnsi="Times New Roman" w:cs="Times New Roman"/>
          <w:sz w:val="28"/>
          <w:szCs w:val="28"/>
        </w:rPr>
        <w:t xml:space="preserve"> </w:t>
      </w:r>
      <w:r w:rsidRPr="00AA3237">
        <w:rPr>
          <w:rFonts w:ascii="Times New Roman" w:hAnsi="Times New Roman" w:cs="Times New Roman"/>
          <w:sz w:val="28"/>
          <w:szCs w:val="28"/>
        </w:rPr>
        <w:t xml:space="preserve">не завжди проявляються. Важливу роль відіграють </w:t>
      </w:r>
      <w:proofErr w:type="spellStart"/>
      <w:r w:rsidRPr="00AA3237">
        <w:rPr>
          <w:rFonts w:ascii="Times New Roman" w:hAnsi="Times New Roman" w:cs="Times New Roman"/>
          <w:sz w:val="28"/>
          <w:szCs w:val="28"/>
        </w:rPr>
        <w:t>сповільнюючі</w:t>
      </w:r>
      <w:proofErr w:type="spellEnd"/>
      <w:r w:rsidRPr="00AA3237">
        <w:rPr>
          <w:rFonts w:ascii="Times New Roman" w:hAnsi="Times New Roman" w:cs="Times New Roman"/>
          <w:sz w:val="28"/>
          <w:szCs w:val="28"/>
        </w:rPr>
        <w:t xml:space="preserve"> ефекти, як</w:t>
      </w:r>
      <w:r w:rsidR="00970CD2">
        <w:rPr>
          <w:rFonts w:ascii="Times New Roman" w:hAnsi="Times New Roman" w:cs="Times New Roman"/>
          <w:sz w:val="28"/>
          <w:szCs w:val="28"/>
        </w:rPr>
        <w:t>і є</w:t>
      </w:r>
      <w:r w:rsidRPr="00AA3237">
        <w:rPr>
          <w:rFonts w:ascii="Times New Roman" w:hAnsi="Times New Roman" w:cs="Times New Roman"/>
          <w:sz w:val="28"/>
          <w:szCs w:val="28"/>
        </w:rPr>
        <w:t xml:space="preserve"> специфічн</w:t>
      </w:r>
      <w:r w:rsidR="00970CD2">
        <w:rPr>
          <w:rFonts w:ascii="Times New Roman" w:hAnsi="Times New Roman" w:cs="Times New Roman"/>
          <w:sz w:val="28"/>
          <w:szCs w:val="28"/>
        </w:rPr>
        <w:t>ими</w:t>
      </w:r>
      <w:r w:rsidRPr="00AA3237">
        <w:rPr>
          <w:rFonts w:ascii="Times New Roman" w:hAnsi="Times New Roman" w:cs="Times New Roman"/>
          <w:sz w:val="28"/>
          <w:szCs w:val="28"/>
        </w:rPr>
        <w:t xml:space="preserve"> для галузі чи країни, а також характеристики кластера та фірми.</w:t>
      </w:r>
      <w:r w:rsidR="007228AD" w:rsidRPr="003704B3">
        <w:rPr>
          <w:rFonts w:ascii="Times New Roman" w:hAnsi="Times New Roman" w:cs="Times New Roman"/>
          <w:sz w:val="28"/>
          <w:szCs w:val="28"/>
        </w:rPr>
        <w:br w:type="page"/>
      </w:r>
    </w:p>
    <w:p w14:paraId="365D2829" w14:textId="4C377D83" w:rsidR="007228AD" w:rsidRDefault="00D71D86" w:rsidP="00D71D86">
      <w:pPr>
        <w:pStyle w:val="1"/>
      </w:pPr>
      <w:bookmarkStart w:id="6" w:name="_Toc89580174"/>
      <w:r>
        <w:lastRenderedPageBreak/>
        <w:t>РОЗДІЛ 2</w:t>
      </w:r>
      <w:r w:rsidR="006427E6">
        <w:br/>
        <w:t xml:space="preserve">АНАЛІЗ </w:t>
      </w:r>
      <w:r w:rsidR="00A21292">
        <w:t>ФУНКЦІОНУВАННЯ</w:t>
      </w:r>
      <w:r w:rsidR="006427E6">
        <w:t xml:space="preserve"> </w:t>
      </w:r>
      <w:r w:rsidR="00B1692C">
        <w:t>ІННОВАЦ</w:t>
      </w:r>
      <w:r w:rsidR="00E27FD9">
        <w:t>ІЙНИХ АГЛОМЕРАЦІЙ В ЄВРОПІ ТА УКРАЇНІ</w:t>
      </w:r>
      <w:bookmarkEnd w:id="6"/>
    </w:p>
    <w:p w14:paraId="6886819C" w14:textId="77777777" w:rsidR="002C09B2" w:rsidRPr="002C09B2" w:rsidRDefault="002C09B2" w:rsidP="002C09B2"/>
    <w:p w14:paraId="54FD106C" w14:textId="67FEB942" w:rsidR="007228AD" w:rsidRDefault="00FF6B87" w:rsidP="00D71D86">
      <w:pPr>
        <w:pStyle w:val="2"/>
      </w:pPr>
      <w:bookmarkStart w:id="7" w:name="_Toc89580175"/>
      <w:r w:rsidRPr="00820175">
        <w:t>2.1.</w:t>
      </w:r>
      <w:r>
        <w:t xml:space="preserve"> </w:t>
      </w:r>
      <w:r w:rsidR="009255CB">
        <w:t>Тенденції розвитку кластерів в ЄС</w:t>
      </w:r>
      <w:bookmarkEnd w:id="7"/>
    </w:p>
    <w:p w14:paraId="3936E994" w14:textId="77777777" w:rsidR="008D54AC" w:rsidRDefault="008D54AC" w:rsidP="00FF51D5">
      <w:pPr>
        <w:spacing w:after="0" w:line="360" w:lineRule="auto"/>
        <w:ind w:firstLine="709"/>
        <w:jc w:val="both"/>
        <w:rPr>
          <w:rFonts w:ascii="Times New Roman" w:hAnsi="Times New Roman" w:cs="Times New Roman"/>
          <w:sz w:val="28"/>
          <w:szCs w:val="28"/>
        </w:rPr>
      </w:pPr>
    </w:p>
    <w:p w14:paraId="26739D07" w14:textId="05145926" w:rsidR="00C31204" w:rsidRPr="00E071F6" w:rsidRDefault="00672CD8" w:rsidP="00FF51D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Сучасні інноваційні форми агломераці</w:t>
      </w:r>
      <w:r w:rsidR="001906DF">
        <w:rPr>
          <w:rFonts w:ascii="Times New Roman" w:hAnsi="Times New Roman" w:cs="Times New Roman"/>
          <w:sz w:val="28"/>
          <w:szCs w:val="28"/>
        </w:rPr>
        <w:t xml:space="preserve">ї об’єднують </w:t>
      </w:r>
      <w:r w:rsidR="00D41F95">
        <w:rPr>
          <w:rFonts w:ascii="Times New Roman" w:hAnsi="Times New Roman" w:cs="Times New Roman"/>
          <w:sz w:val="28"/>
          <w:szCs w:val="28"/>
        </w:rPr>
        <w:t>фірми, пов’язані економічні суб’єкти</w:t>
      </w:r>
      <w:r w:rsidR="00037A47">
        <w:rPr>
          <w:rFonts w:ascii="Times New Roman" w:hAnsi="Times New Roman" w:cs="Times New Roman"/>
          <w:sz w:val="28"/>
          <w:szCs w:val="28"/>
        </w:rPr>
        <w:t xml:space="preserve">, які розміщуючись </w:t>
      </w:r>
      <w:r w:rsidR="00D63231">
        <w:rPr>
          <w:rFonts w:ascii="Times New Roman" w:hAnsi="Times New Roman" w:cs="Times New Roman"/>
          <w:sz w:val="28"/>
          <w:szCs w:val="28"/>
        </w:rPr>
        <w:t xml:space="preserve">поблизу один до одного досягають достатнього </w:t>
      </w:r>
      <w:r w:rsidR="001F77E3">
        <w:rPr>
          <w:rFonts w:ascii="Times New Roman" w:hAnsi="Times New Roman" w:cs="Times New Roman"/>
          <w:sz w:val="28"/>
          <w:szCs w:val="28"/>
        </w:rPr>
        <w:t>масштабу, щоб розвивати спеціалізовані навики, послуги</w:t>
      </w:r>
      <w:r w:rsidR="00522045">
        <w:rPr>
          <w:rFonts w:ascii="Times New Roman" w:hAnsi="Times New Roman" w:cs="Times New Roman"/>
          <w:sz w:val="28"/>
          <w:szCs w:val="28"/>
        </w:rPr>
        <w:t xml:space="preserve"> і </w:t>
      </w:r>
      <w:r w:rsidR="001F77E3">
        <w:rPr>
          <w:rFonts w:ascii="Times New Roman" w:hAnsi="Times New Roman" w:cs="Times New Roman"/>
          <w:sz w:val="28"/>
          <w:szCs w:val="28"/>
        </w:rPr>
        <w:t>ресурси</w:t>
      </w:r>
      <w:r w:rsidR="00522045">
        <w:rPr>
          <w:rFonts w:ascii="Times New Roman" w:hAnsi="Times New Roman" w:cs="Times New Roman"/>
          <w:sz w:val="28"/>
          <w:szCs w:val="28"/>
        </w:rPr>
        <w:t xml:space="preserve">. </w:t>
      </w:r>
    </w:p>
    <w:p w14:paraId="051FCADB" w14:textId="3ED330D7" w:rsidR="00CF0A1E" w:rsidRDefault="00237760" w:rsidP="00237760">
      <w:pPr>
        <w:spacing w:after="0" w:line="360" w:lineRule="auto"/>
        <w:ind w:firstLine="709"/>
        <w:jc w:val="both"/>
        <w:rPr>
          <w:rFonts w:ascii="Times New Roman" w:hAnsi="Times New Roman" w:cs="Times New Roman"/>
          <w:sz w:val="28"/>
          <w:szCs w:val="28"/>
        </w:rPr>
      </w:pPr>
      <w:r w:rsidRPr="00237760">
        <w:rPr>
          <w:rFonts w:ascii="Times New Roman" w:hAnsi="Times New Roman" w:cs="Times New Roman"/>
          <w:sz w:val="28"/>
          <w:szCs w:val="28"/>
        </w:rPr>
        <w:t>Кластери охоплюють важливі зв’язки з точки зору</w:t>
      </w:r>
      <w:r w:rsidR="00D719E7">
        <w:rPr>
          <w:rFonts w:ascii="Times New Roman" w:hAnsi="Times New Roman" w:cs="Times New Roman"/>
          <w:sz w:val="28"/>
          <w:szCs w:val="28"/>
        </w:rPr>
        <w:t xml:space="preserve"> </w:t>
      </w:r>
      <w:r w:rsidRPr="00237760">
        <w:rPr>
          <w:rFonts w:ascii="Times New Roman" w:hAnsi="Times New Roman" w:cs="Times New Roman"/>
          <w:sz w:val="28"/>
          <w:szCs w:val="28"/>
        </w:rPr>
        <w:t>впровадження технологій</w:t>
      </w:r>
      <w:r w:rsidR="00D719E7">
        <w:rPr>
          <w:rFonts w:ascii="Times New Roman" w:hAnsi="Times New Roman" w:cs="Times New Roman"/>
          <w:sz w:val="28"/>
          <w:szCs w:val="28"/>
        </w:rPr>
        <w:t xml:space="preserve">, </w:t>
      </w:r>
      <w:r w:rsidRPr="00237760">
        <w:rPr>
          <w:rFonts w:ascii="Times New Roman" w:hAnsi="Times New Roman" w:cs="Times New Roman"/>
          <w:sz w:val="28"/>
          <w:szCs w:val="28"/>
        </w:rPr>
        <w:t>інфраструктур</w:t>
      </w:r>
      <w:r w:rsidR="00FF4814">
        <w:rPr>
          <w:rFonts w:ascii="Times New Roman" w:hAnsi="Times New Roman" w:cs="Times New Roman"/>
          <w:sz w:val="28"/>
          <w:szCs w:val="28"/>
        </w:rPr>
        <w:t>и</w:t>
      </w:r>
      <w:r w:rsidR="00D719E7">
        <w:rPr>
          <w:rFonts w:ascii="Times New Roman" w:hAnsi="Times New Roman" w:cs="Times New Roman"/>
          <w:sz w:val="28"/>
          <w:szCs w:val="28"/>
        </w:rPr>
        <w:t xml:space="preserve">, </w:t>
      </w:r>
      <w:r w:rsidRPr="00237760">
        <w:rPr>
          <w:rFonts w:ascii="Times New Roman" w:hAnsi="Times New Roman" w:cs="Times New Roman"/>
          <w:sz w:val="28"/>
          <w:szCs w:val="28"/>
        </w:rPr>
        <w:t>розвит</w:t>
      </w:r>
      <w:r w:rsidR="00D719E7">
        <w:rPr>
          <w:rFonts w:ascii="Times New Roman" w:hAnsi="Times New Roman" w:cs="Times New Roman"/>
          <w:sz w:val="28"/>
          <w:szCs w:val="28"/>
        </w:rPr>
        <w:t>ку</w:t>
      </w:r>
      <w:r w:rsidRPr="00237760">
        <w:rPr>
          <w:rFonts w:ascii="Times New Roman" w:hAnsi="Times New Roman" w:cs="Times New Roman"/>
          <w:sz w:val="28"/>
          <w:szCs w:val="28"/>
        </w:rPr>
        <w:t xml:space="preserve"> бізнесу та</w:t>
      </w:r>
      <w:r w:rsidR="00D719E7">
        <w:rPr>
          <w:rFonts w:ascii="Times New Roman" w:hAnsi="Times New Roman" w:cs="Times New Roman"/>
          <w:sz w:val="28"/>
          <w:szCs w:val="28"/>
        </w:rPr>
        <w:t xml:space="preserve"> </w:t>
      </w:r>
      <w:r w:rsidRPr="00237760">
        <w:rPr>
          <w:rFonts w:ascii="Times New Roman" w:hAnsi="Times New Roman" w:cs="Times New Roman"/>
          <w:sz w:val="28"/>
          <w:szCs w:val="28"/>
        </w:rPr>
        <w:t>досліджен</w:t>
      </w:r>
      <w:r w:rsidR="00D719E7">
        <w:rPr>
          <w:rFonts w:ascii="Times New Roman" w:hAnsi="Times New Roman" w:cs="Times New Roman"/>
          <w:sz w:val="28"/>
          <w:szCs w:val="28"/>
        </w:rPr>
        <w:t>ь,</w:t>
      </w:r>
      <w:r w:rsidR="00F36D67">
        <w:rPr>
          <w:rFonts w:ascii="Times New Roman" w:hAnsi="Times New Roman" w:cs="Times New Roman"/>
          <w:sz w:val="28"/>
          <w:szCs w:val="28"/>
        </w:rPr>
        <w:t xml:space="preserve"> які розподілені поміж компаніями</w:t>
      </w:r>
      <w:r w:rsidRPr="00237760">
        <w:rPr>
          <w:rFonts w:ascii="Times New Roman" w:hAnsi="Times New Roman" w:cs="Times New Roman"/>
          <w:sz w:val="28"/>
          <w:szCs w:val="28"/>
        </w:rPr>
        <w:t xml:space="preserve"> різн</w:t>
      </w:r>
      <w:r w:rsidR="00F36D67">
        <w:rPr>
          <w:rFonts w:ascii="Times New Roman" w:hAnsi="Times New Roman" w:cs="Times New Roman"/>
          <w:sz w:val="28"/>
          <w:szCs w:val="28"/>
        </w:rPr>
        <w:t>ого</w:t>
      </w:r>
      <w:r w:rsidRPr="00237760">
        <w:rPr>
          <w:rFonts w:ascii="Times New Roman" w:hAnsi="Times New Roman" w:cs="Times New Roman"/>
          <w:sz w:val="28"/>
          <w:szCs w:val="28"/>
        </w:rPr>
        <w:t xml:space="preserve"> розмір</w:t>
      </w:r>
      <w:r w:rsidR="00A56E91">
        <w:rPr>
          <w:rFonts w:ascii="Times New Roman" w:hAnsi="Times New Roman" w:cs="Times New Roman"/>
          <w:sz w:val="28"/>
          <w:szCs w:val="28"/>
        </w:rPr>
        <w:t>у</w:t>
      </w:r>
      <w:r w:rsidRPr="00237760">
        <w:rPr>
          <w:rFonts w:ascii="Times New Roman" w:hAnsi="Times New Roman" w:cs="Times New Roman"/>
          <w:sz w:val="28"/>
          <w:szCs w:val="28"/>
        </w:rPr>
        <w:t xml:space="preserve"> і </w:t>
      </w:r>
      <w:r w:rsidR="00A56E91">
        <w:rPr>
          <w:rFonts w:ascii="Times New Roman" w:hAnsi="Times New Roman" w:cs="Times New Roman"/>
          <w:sz w:val="28"/>
          <w:szCs w:val="28"/>
        </w:rPr>
        <w:t>секторів.</w:t>
      </w:r>
    </w:p>
    <w:p w14:paraId="392334EA" w14:textId="5A6B51E5" w:rsidR="00A56E91" w:rsidRDefault="004D1B23" w:rsidP="0023776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w:t>
      </w:r>
      <w:r w:rsidR="00CE023F">
        <w:rPr>
          <w:rFonts w:ascii="Times New Roman" w:hAnsi="Times New Roman" w:cs="Times New Roman"/>
          <w:sz w:val="28"/>
          <w:szCs w:val="28"/>
        </w:rPr>
        <w:t xml:space="preserve">а даними Європейської комісії в </w:t>
      </w:r>
      <w:r w:rsidR="008D472C">
        <w:rPr>
          <w:rFonts w:ascii="Times New Roman" w:hAnsi="Times New Roman" w:cs="Times New Roman"/>
          <w:sz w:val="28"/>
          <w:szCs w:val="28"/>
        </w:rPr>
        <w:t xml:space="preserve">ЄС функціонують як мінімум </w:t>
      </w:r>
      <w:r w:rsidR="006F4706">
        <w:rPr>
          <w:rFonts w:ascii="Times New Roman" w:hAnsi="Times New Roman" w:cs="Times New Roman"/>
          <w:sz w:val="28"/>
          <w:szCs w:val="28"/>
        </w:rPr>
        <w:t>2950 кластерів</w:t>
      </w:r>
      <w:r w:rsidR="00457DE0">
        <w:rPr>
          <w:rFonts w:ascii="Times New Roman" w:hAnsi="Times New Roman" w:cs="Times New Roman"/>
          <w:sz w:val="28"/>
          <w:szCs w:val="28"/>
        </w:rPr>
        <w:t xml:space="preserve">, у яких </w:t>
      </w:r>
      <w:proofErr w:type="spellStart"/>
      <w:r w:rsidR="00457DE0">
        <w:rPr>
          <w:rFonts w:ascii="Times New Roman" w:hAnsi="Times New Roman" w:cs="Times New Roman"/>
          <w:sz w:val="28"/>
          <w:szCs w:val="28"/>
        </w:rPr>
        <w:t>працевлаштовано</w:t>
      </w:r>
      <w:proofErr w:type="spellEnd"/>
      <w:r w:rsidR="00457DE0">
        <w:rPr>
          <w:rFonts w:ascii="Times New Roman" w:hAnsi="Times New Roman" w:cs="Times New Roman"/>
          <w:sz w:val="28"/>
          <w:szCs w:val="28"/>
        </w:rPr>
        <w:t xml:space="preserve"> 61,8 млн. </w:t>
      </w:r>
      <w:r w:rsidR="00885D94">
        <w:rPr>
          <w:rFonts w:ascii="Times New Roman" w:hAnsi="Times New Roman" w:cs="Times New Roman"/>
          <w:sz w:val="28"/>
          <w:szCs w:val="28"/>
        </w:rPr>
        <w:t xml:space="preserve">осіб, тобто чверть усієї робочої </w:t>
      </w:r>
      <w:r w:rsidR="00D947F9">
        <w:rPr>
          <w:rFonts w:ascii="Times New Roman" w:hAnsi="Times New Roman" w:cs="Times New Roman"/>
          <w:sz w:val="28"/>
          <w:szCs w:val="28"/>
        </w:rPr>
        <w:t>сили.</w:t>
      </w:r>
    </w:p>
    <w:p w14:paraId="1CF25102" w14:textId="2A6B3032" w:rsidR="009A1905" w:rsidRDefault="009A1905" w:rsidP="009A1905">
      <w:pPr>
        <w:spacing w:after="0" w:line="360" w:lineRule="auto"/>
        <w:ind w:firstLine="709"/>
        <w:jc w:val="both"/>
        <w:rPr>
          <w:rFonts w:ascii="Times New Roman" w:hAnsi="Times New Roman" w:cs="Times New Roman"/>
          <w:sz w:val="28"/>
          <w:szCs w:val="28"/>
        </w:rPr>
      </w:pPr>
      <w:r w:rsidRPr="009A1905">
        <w:rPr>
          <w:rFonts w:ascii="Times New Roman" w:hAnsi="Times New Roman" w:cs="Times New Roman"/>
          <w:sz w:val="28"/>
          <w:szCs w:val="28"/>
        </w:rPr>
        <w:t>Під час кризи COVID-19 кластери швидко адаптували свою діяльність, демонструюч</w:t>
      </w:r>
      <w:r w:rsidR="00A12740">
        <w:rPr>
          <w:rFonts w:ascii="Times New Roman" w:hAnsi="Times New Roman" w:cs="Times New Roman"/>
          <w:sz w:val="28"/>
          <w:szCs w:val="28"/>
        </w:rPr>
        <w:t xml:space="preserve">и </w:t>
      </w:r>
      <w:r w:rsidRPr="009A1905">
        <w:rPr>
          <w:rFonts w:ascii="Times New Roman" w:hAnsi="Times New Roman" w:cs="Times New Roman"/>
          <w:sz w:val="28"/>
          <w:szCs w:val="28"/>
        </w:rPr>
        <w:t xml:space="preserve"> здатність швидко реагувати на зміни</w:t>
      </w:r>
      <w:r w:rsidR="00A12740">
        <w:rPr>
          <w:rFonts w:ascii="Times New Roman" w:hAnsi="Times New Roman" w:cs="Times New Roman"/>
          <w:sz w:val="28"/>
          <w:szCs w:val="28"/>
        </w:rPr>
        <w:t xml:space="preserve"> та</w:t>
      </w:r>
      <w:r w:rsidRPr="009A1905">
        <w:rPr>
          <w:rFonts w:ascii="Times New Roman" w:hAnsi="Times New Roman" w:cs="Times New Roman"/>
          <w:sz w:val="28"/>
          <w:szCs w:val="28"/>
        </w:rPr>
        <w:t xml:space="preserve"> вирішальн</w:t>
      </w:r>
      <w:r w:rsidR="00E65931">
        <w:rPr>
          <w:rFonts w:ascii="Times New Roman" w:hAnsi="Times New Roman" w:cs="Times New Roman"/>
          <w:sz w:val="28"/>
          <w:szCs w:val="28"/>
        </w:rPr>
        <w:t>у</w:t>
      </w:r>
      <w:r w:rsidRPr="009A1905">
        <w:rPr>
          <w:rFonts w:ascii="Times New Roman" w:hAnsi="Times New Roman" w:cs="Times New Roman"/>
          <w:sz w:val="28"/>
          <w:szCs w:val="28"/>
        </w:rPr>
        <w:t xml:space="preserve"> роль у підвищенні стійкості європейських ланцюгів вартості в 14 промислових екосистемах</w:t>
      </w:r>
      <w:r w:rsidR="00A12740">
        <w:rPr>
          <w:rFonts w:ascii="Times New Roman" w:hAnsi="Times New Roman" w:cs="Times New Roman"/>
          <w:sz w:val="28"/>
          <w:szCs w:val="28"/>
        </w:rPr>
        <w:t xml:space="preserve">. </w:t>
      </w:r>
    </w:p>
    <w:p w14:paraId="36254B07" w14:textId="4AADD1A9" w:rsidR="00A12740" w:rsidRPr="009A1905" w:rsidRDefault="00A12740" w:rsidP="009A1905">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Серед прикладів такої адаптивності можна назвати:</w:t>
      </w:r>
    </w:p>
    <w:p w14:paraId="171A888E" w14:textId="65182C09" w:rsidR="009A1905" w:rsidRPr="009A1905" w:rsidRDefault="009A1905" w:rsidP="009A1905">
      <w:pPr>
        <w:spacing w:after="0" w:line="360" w:lineRule="auto"/>
        <w:ind w:firstLine="709"/>
        <w:jc w:val="both"/>
        <w:rPr>
          <w:rFonts w:ascii="Times New Roman" w:hAnsi="Times New Roman" w:cs="Times New Roman"/>
          <w:sz w:val="28"/>
          <w:szCs w:val="28"/>
        </w:rPr>
      </w:pPr>
      <w:r w:rsidRPr="009A1905">
        <w:rPr>
          <w:rFonts w:ascii="Segoe UI Symbol" w:hAnsi="Segoe UI Symbol" w:cs="Segoe UI Symbol"/>
          <w:sz w:val="28"/>
          <w:szCs w:val="28"/>
        </w:rPr>
        <w:t>❖</w:t>
      </w:r>
      <w:r w:rsidRPr="009A1905">
        <w:rPr>
          <w:rFonts w:ascii="Times New Roman" w:hAnsi="Times New Roman" w:cs="Times New Roman"/>
          <w:sz w:val="28"/>
          <w:szCs w:val="28"/>
        </w:rPr>
        <w:t xml:space="preserve"> </w:t>
      </w:r>
      <w:r w:rsidR="00A12740">
        <w:rPr>
          <w:rFonts w:ascii="Times New Roman" w:hAnsi="Times New Roman" w:cs="Times New Roman"/>
          <w:sz w:val="28"/>
          <w:szCs w:val="28"/>
        </w:rPr>
        <w:t>с</w:t>
      </w:r>
      <w:r w:rsidRPr="009A1905">
        <w:rPr>
          <w:rFonts w:ascii="Times New Roman" w:hAnsi="Times New Roman" w:cs="Times New Roman"/>
          <w:sz w:val="28"/>
          <w:szCs w:val="28"/>
        </w:rPr>
        <w:t>творення нових мереж для збільшення виробництва масок FFP2 і FFP3 та зв'яз</w:t>
      </w:r>
      <w:r w:rsidR="00A94817">
        <w:rPr>
          <w:rFonts w:ascii="Times New Roman" w:hAnsi="Times New Roman" w:cs="Times New Roman"/>
          <w:sz w:val="28"/>
          <w:szCs w:val="28"/>
        </w:rPr>
        <w:t>ку</w:t>
      </w:r>
      <w:r w:rsidRPr="009A1905">
        <w:rPr>
          <w:rFonts w:ascii="Times New Roman" w:hAnsi="Times New Roman" w:cs="Times New Roman"/>
          <w:sz w:val="28"/>
          <w:szCs w:val="28"/>
        </w:rPr>
        <w:t xml:space="preserve"> </w:t>
      </w:r>
      <w:r w:rsidR="001620FD">
        <w:rPr>
          <w:rFonts w:ascii="Times New Roman" w:hAnsi="Times New Roman" w:cs="Times New Roman"/>
          <w:sz w:val="28"/>
          <w:szCs w:val="28"/>
        </w:rPr>
        <w:t xml:space="preserve">промислових </w:t>
      </w:r>
      <w:proofErr w:type="spellStart"/>
      <w:r w:rsidR="001620FD">
        <w:rPr>
          <w:rFonts w:ascii="Times New Roman" w:hAnsi="Times New Roman" w:cs="Times New Roman"/>
          <w:sz w:val="28"/>
          <w:szCs w:val="28"/>
        </w:rPr>
        <w:t>потужностей</w:t>
      </w:r>
      <w:proofErr w:type="spellEnd"/>
      <w:r w:rsidR="001620FD">
        <w:rPr>
          <w:rFonts w:ascii="Times New Roman" w:hAnsi="Times New Roman" w:cs="Times New Roman"/>
          <w:sz w:val="28"/>
          <w:szCs w:val="28"/>
        </w:rPr>
        <w:t xml:space="preserve"> з</w:t>
      </w:r>
      <w:r w:rsidRPr="009A1905">
        <w:rPr>
          <w:rFonts w:ascii="Times New Roman" w:hAnsi="Times New Roman" w:cs="Times New Roman"/>
          <w:sz w:val="28"/>
          <w:szCs w:val="28"/>
        </w:rPr>
        <w:t xml:space="preserve"> 3D-друку між виробниками, постачальниками матеріалів та </w:t>
      </w:r>
      <w:r w:rsidR="003222C9">
        <w:rPr>
          <w:rFonts w:ascii="Times New Roman" w:hAnsi="Times New Roman" w:cs="Times New Roman"/>
          <w:sz w:val="28"/>
          <w:szCs w:val="28"/>
        </w:rPr>
        <w:t>спільнотою</w:t>
      </w:r>
      <w:r w:rsidRPr="009A1905">
        <w:rPr>
          <w:rFonts w:ascii="Times New Roman" w:hAnsi="Times New Roman" w:cs="Times New Roman"/>
          <w:sz w:val="28"/>
          <w:szCs w:val="28"/>
        </w:rPr>
        <w:t xml:space="preserve"> громадян</w:t>
      </w:r>
      <w:r w:rsidR="008554FE">
        <w:rPr>
          <w:rFonts w:ascii="Times New Roman" w:hAnsi="Times New Roman" w:cs="Times New Roman"/>
          <w:sz w:val="28"/>
          <w:szCs w:val="28"/>
        </w:rPr>
        <w:t xml:space="preserve"> залучених до виробничого процесу;</w:t>
      </w:r>
    </w:p>
    <w:p w14:paraId="6FF5665B" w14:textId="7C308876" w:rsidR="009A1905" w:rsidRPr="009A1905" w:rsidRDefault="009A1905" w:rsidP="009A1905">
      <w:pPr>
        <w:spacing w:after="0" w:line="360" w:lineRule="auto"/>
        <w:ind w:firstLine="709"/>
        <w:jc w:val="both"/>
        <w:rPr>
          <w:rFonts w:ascii="Times New Roman" w:hAnsi="Times New Roman" w:cs="Times New Roman"/>
          <w:sz w:val="28"/>
          <w:szCs w:val="28"/>
        </w:rPr>
      </w:pPr>
      <w:r w:rsidRPr="009A1905">
        <w:rPr>
          <w:rFonts w:ascii="Segoe UI Symbol" w:hAnsi="Segoe UI Symbol" w:cs="Segoe UI Symbol"/>
          <w:sz w:val="28"/>
          <w:szCs w:val="28"/>
        </w:rPr>
        <w:t>❖</w:t>
      </w:r>
      <w:r w:rsidRPr="009A1905">
        <w:rPr>
          <w:rFonts w:ascii="Times New Roman" w:hAnsi="Times New Roman" w:cs="Times New Roman"/>
          <w:sz w:val="28"/>
          <w:szCs w:val="28"/>
        </w:rPr>
        <w:t xml:space="preserve"> </w:t>
      </w:r>
      <w:r w:rsidR="007845FC">
        <w:rPr>
          <w:rFonts w:ascii="Times New Roman" w:hAnsi="Times New Roman" w:cs="Times New Roman"/>
          <w:sz w:val="28"/>
          <w:szCs w:val="28"/>
        </w:rPr>
        <w:t>ф</w:t>
      </w:r>
      <w:r w:rsidRPr="009A1905">
        <w:rPr>
          <w:rFonts w:ascii="Times New Roman" w:hAnsi="Times New Roman" w:cs="Times New Roman"/>
          <w:sz w:val="28"/>
          <w:szCs w:val="28"/>
        </w:rPr>
        <w:t>ункція швидкого сповіщення ЄС</w:t>
      </w:r>
      <w:r w:rsidR="007845FC">
        <w:rPr>
          <w:rFonts w:ascii="Times New Roman" w:hAnsi="Times New Roman" w:cs="Times New Roman"/>
          <w:sz w:val="28"/>
          <w:szCs w:val="28"/>
        </w:rPr>
        <w:t xml:space="preserve"> (</w:t>
      </w:r>
      <w:r w:rsidR="007845FC" w:rsidRPr="007845FC">
        <w:rPr>
          <w:rFonts w:ascii="Times New Roman" w:hAnsi="Times New Roman" w:cs="Times New Roman"/>
          <w:sz w:val="28"/>
          <w:szCs w:val="28"/>
        </w:rPr>
        <w:t xml:space="preserve">EU </w:t>
      </w:r>
      <w:proofErr w:type="spellStart"/>
      <w:r w:rsidR="007845FC" w:rsidRPr="007845FC">
        <w:rPr>
          <w:rFonts w:ascii="Times New Roman" w:hAnsi="Times New Roman" w:cs="Times New Roman"/>
          <w:sz w:val="28"/>
          <w:szCs w:val="28"/>
        </w:rPr>
        <w:t>Rapid</w:t>
      </w:r>
      <w:proofErr w:type="spellEnd"/>
      <w:r w:rsidR="007845FC" w:rsidRPr="007845FC">
        <w:rPr>
          <w:rFonts w:ascii="Times New Roman" w:hAnsi="Times New Roman" w:cs="Times New Roman"/>
          <w:sz w:val="28"/>
          <w:szCs w:val="28"/>
        </w:rPr>
        <w:t xml:space="preserve"> </w:t>
      </w:r>
      <w:proofErr w:type="spellStart"/>
      <w:r w:rsidR="007845FC" w:rsidRPr="007845FC">
        <w:rPr>
          <w:rFonts w:ascii="Times New Roman" w:hAnsi="Times New Roman" w:cs="Times New Roman"/>
          <w:sz w:val="28"/>
          <w:szCs w:val="28"/>
        </w:rPr>
        <w:t>Alert</w:t>
      </w:r>
      <w:proofErr w:type="spellEnd"/>
      <w:r w:rsidR="007845FC" w:rsidRPr="007845FC">
        <w:rPr>
          <w:rFonts w:ascii="Times New Roman" w:hAnsi="Times New Roman" w:cs="Times New Roman"/>
          <w:sz w:val="28"/>
          <w:szCs w:val="28"/>
        </w:rPr>
        <w:t xml:space="preserve"> </w:t>
      </w:r>
      <w:proofErr w:type="spellStart"/>
      <w:r w:rsidR="007845FC" w:rsidRPr="007845FC">
        <w:rPr>
          <w:rFonts w:ascii="Times New Roman" w:hAnsi="Times New Roman" w:cs="Times New Roman"/>
          <w:sz w:val="28"/>
          <w:szCs w:val="28"/>
        </w:rPr>
        <w:t>Function</w:t>
      </w:r>
      <w:proofErr w:type="spellEnd"/>
      <w:r w:rsidR="007845FC">
        <w:rPr>
          <w:rFonts w:ascii="Times New Roman" w:hAnsi="Times New Roman" w:cs="Times New Roman"/>
          <w:sz w:val="28"/>
          <w:szCs w:val="28"/>
        </w:rPr>
        <w:t>)</w:t>
      </w:r>
      <w:r w:rsidRPr="009A1905">
        <w:rPr>
          <w:rFonts w:ascii="Times New Roman" w:hAnsi="Times New Roman" w:cs="Times New Roman"/>
          <w:sz w:val="28"/>
          <w:szCs w:val="28"/>
        </w:rPr>
        <w:t xml:space="preserve">: Європейський альянс кластерів (ECA) виявив та проаналізував 84 </w:t>
      </w:r>
      <w:proofErr w:type="spellStart"/>
      <w:r w:rsidR="00920D5E">
        <w:rPr>
          <w:rFonts w:ascii="Times New Roman" w:hAnsi="Times New Roman" w:cs="Times New Roman"/>
          <w:sz w:val="28"/>
          <w:szCs w:val="28"/>
        </w:rPr>
        <w:t>збої</w:t>
      </w:r>
      <w:proofErr w:type="spellEnd"/>
      <w:r w:rsidRPr="009A1905">
        <w:rPr>
          <w:rFonts w:ascii="Times New Roman" w:hAnsi="Times New Roman" w:cs="Times New Roman"/>
          <w:sz w:val="28"/>
          <w:szCs w:val="28"/>
        </w:rPr>
        <w:t xml:space="preserve"> в європейських ланцюгах створення вартості та поставок</w:t>
      </w:r>
      <w:r w:rsidR="00920D5E">
        <w:rPr>
          <w:rFonts w:ascii="Times New Roman" w:hAnsi="Times New Roman" w:cs="Times New Roman"/>
          <w:sz w:val="28"/>
          <w:szCs w:val="28"/>
        </w:rPr>
        <w:t>;</w:t>
      </w:r>
    </w:p>
    <w:p w14:paraId="04B48AF2" w14:textId="51659F61" w:rsidR="00CF0A1E" w:rsidRDefault="009A1905" w:rsidP="009A1905">
      <w:pPr>
        <w:spacing w:after="0" w:line="360" w:lineRule="auto"/>
        <w:ind w:firstLine="709"/>
        <w:jc w:val="both"/>
        <w:rPr>
          <w:rFonts w:ascii="Times New Roman" w:hAnsi="Times New Roman" w:cs="Times New Roman"/>
          <w:sz w:val="28"/>
          <w:szCs w:val="28"/>
        </w:rPr>
      </w:pPr>
      <w:r w:rsidRPr="009A1905">
        <w:rPr>
          <w:rFonts w:ascii="Segoe UI Symbol" w:hAnsi="Segoe UI Symbol" w:cs="Segoe UI Symbol"/>
          <w:sz w:val="28"/>
          <w:szCs w:val="28"/>
        </w:rPr>
        <w:t>❖</w:t>
      </w:r>
      <w:r w:rsidRPr="009A1905">
        <w:rPr>
          <w:rFonts w:ascii="Times New Roman" w:hAnsi="Times New Roman" w:cs="Times New Roman"/>
          <w:sz w:val="28"/>
          <w:szCs w:val="28"/>
        </w:rPr>
        <w:t xml:space="preserve"> </w:t>
      </w:r>
      <w:r w:rsidR="003D2523">
        <w:rPr>
          <w:rFonts w:ascii="Times New Roman" w:hAnsi="Times New Roman" w:cs="Times New Roman"/>
          <w:sz w:val="28"/>
          <w:szCs w:val="28"/>
        </w:rPr>
        <w:t>м</w:t>
      </w:r>
      <w:r w:rsidRPr="009A1905">
        <w:rPr>
          <w:rFonts w:ascii="Times New Roman" w:hAnsi="Times New Roman" w:cs="Times New Roman"/>
          <w:sz w:val="28"/>
          <w:szCs w:val="28"/>
        </w:rPr>
        <w:t xml:space="preserve">обілізація членів кластерів по всьому ЄС на щоденних інтерактивних зустрічах для </w:t>
      </w:r>
      <w:r w:rsidR="003D2523">
        <w:rPr>
          <w:rFonts w:ascii="Times New Roman" w:hAnsi="Times New Roman" w:cs="Times New Roman"/>
          <w:sz w:val="28"/>
          <w:szCs w:val="28"/>
        </w:rPr>
        <w:t>формування</w:t>
      </w:r>
      <w:r w:rsidRPr="009A1905">
        <w:rPr>
          <w:rFonts w:ascii="Times New Roman" w:hAnsi="Times New Roman" w:cs="Times New Roman"/>
          <w:sz w:val="28"/>
          <w:szCs w:val="28"/>
        </w:rPr>
        <w:t xml:space="preserve"> рішень для виявлених проблем і вузьких місць, спричинених COVID-19</w:t>
      </w:r>
      <w:r w:rsidR="001C6296">
        <w:rPr>
          <w:rFonts w:ascii="Times New Roman" w:hAnsi="Times New Roman" w:cs="Times New Roman"/>
          <w:sz w:val="28"/>
          <w:szCs w:val="28"/>
        </w:rPr>
        <w:t>.</w:t>
      </w:r>
    </w:p>
    <w:p w14:paraId="23789695" w14:textId="2FEEA2BA" w:rsidR="009509C8" w:rsidRPr="009509C8" w:rsidRDefault="009509C8" w:rsidP="009509C8">
      <w:pPr>
        <w:spacing w:after="0" w:line="360" w:lineRule="auto"/>
        <w:ind w:firstLine="709"/>
        <w:jc w:val="both"/>
        <w:rPr>
          <w:rFonts w:ascii="Times New Roman" w:hAnsi="Times New Roman" w:cs="Times New Roman"/>
          <w:sz w:val="28"/>
          <w:szCs w:val="28"/>
        </w:rPr>
      </w:pPr>
      <w:r w:rsidRPr="009509C8">
        <w:rPr>
          <w:rFonts w:ascii="Times New Roman" w:hAnsi="Times New Roman" w:cs="Times New Roman"/>
          <w:sz w:val="28"/>
          <w:szCs w:val="28"/>
        </w:rPr>
        <w:lastRenderedPageBreak/>
        <w:t xml:space="preserve">Кластери є чудовими </w:t>
      </w:r>
      <w:proofErr w:type="spellStart"/>
      <w:r w:rsidRPr="009509C8">
        <w:rPr>
          <w:rFonts w:ascii="Times New Roman" w:hAnsi="Times New Roman" w:cs="Times New Roman"/>
          <w:sz w:val="28"/>
          <w:szCs w:val="28"/>
        </w:rPr>
        <w:t>фасилітаторами</w:t>
      </w:r>
      <w:proofErr w:type="spellEnd"/>
      <w:r w:rsidRPr="009509C8">
        <w:rPr>
          <w:rFonts w:ascii="Times New Roman" w:hAnsi="Times New Roman" w:cs="Times New Roman"/>
          <w:sz w:val="28"/>
          <w:szCs w:val="28"/>
        </w:rPr>
        <w:t>, що поєднують</w:t>
      </w:r>
      <w:r w:rsidR="00A400E5">
        <w:rPr>
          <w:rFonts w:ascii="Times New Roman" w:hAnsi="Times New Roman" w:cs="Times New Roman"/>
          <w:sz w:val="28"/>
          <w:szCs w:val="28"/>
        </w:rPr>
        <w:t xml:space="preserve"> низхідні</w:t>
      </w:r>
      <w:r w:rsidRPr="009509C8">
        <w:rPr>
          <w:rFonts w:ascii="Times New Roman" w:hAnsi="Times New Roman" w:cs="Times New Roman"/>
          <w:sz w:val="28"/>
          <w:szCs w:val="28"/>
        </w:rPr>
        <w:t xml:space="preserve"> запити </w:t>
      </w:r>
      <w:r w:rsidR="00A76159">
        <w:rPr>
          <w:rFonts w:ascii="Times New Roman" w:hAnsi="Times New Roman" w:cs="Times New Roman"/>
          <w:sz w:val="28"/>
          <w:szCs w:val="28"/>
        </w:rPr>
        <w:t xml:space="preserve">та </w:t>
      </w:r>
      <w:r w:rsidR="00A400E5">
        <w:rPr>
          <w:rFonts w:ascii="Times New Roman" w:hAnsi="Times New Roman" w:cs="Times New Roman"/>
          <w:sz w:val="28"/>
          <w:szCs w:val="28"/>
        </w:rPr>
        <w:t>висхідні</w:t>
      </w:r>
      <w:r w:rsidRPr="009509C8">
        <w:rPr>
          <w:rFonts w:ascii="Times New Roman" w:hAnsi="Times New Roman" w:cs="Times New Roman"/>
          <w:sz w:val="28"/>
          <w:szCs w:val="28"/>
        </w:rPr>
        <w:t xml:space="preserve"> ініціативи</w:t>
      </w:r>
      <w:r w:rsidR="00A76159">
        <w:rPr>
          <w:rFonts w:ascii="Times New Roman" w:hAnsi="Times New Roman" w:cs="Times New Roman"/>
          <w:sz w:val="28"/>
          <w:szCs w:val="28"/>
        </w:rPr>
        <w:t>.</w:t>
      </w:r>
      <w:r w:rsidR="00A26F4E">
        <w:rPr>
          <w:rFonts w:ascii="Times New Roman" w:hAnsi="Times New Roman" w:cs="Times New Roman"/>
          <w:sz w:val="28"/>
          <w:szCs w:val="28"/>
        </w:rPr>
        <w:t xml:space="preserve"> Так, кластери:</w:t>
      </w:r>
    </w:p>
    <w:p w14:paraId="64359F27" w14:textId="69E2DE6B" w:rsidR="009509C8" w:rsidRPr="009509C8" w:rsidRDefault="009509C8" w:rsidP="009509C8">
      <w:pPr>
        <w:spacing w:after="0" w:line="360" w:lineRule="auto"/>
        <w:ind w:firstLine="709"/>
        <w:jc w:val="both"/>
        <w:rPr>
          <w:rFonts w:ascii="Times New Roman" w:hAnsi="Times New Roman" w:cs="Times New Roman"/>
          <w:sz w:val="28"/>
          <w:szCs w:val="28"/>
        </w:rPr>
      </w:pPr>
      <w:r w:rsidRPr="009509C8">
        <w:rPr>
          <w:rFonts w:ascii="Segoe UI Symbol" w:hAnsi="Segoe UI Symbol" w:cs="Segoe UI Symbol"/>
          <w:sz w:val="28"/>
          <w:szCs w:val="28"/>
        </w:rPr>
        <w:t>➔</w:t>
      </w:r>
      <w:proofErr w:type="spellStart"/>
      <w:r w:rsidRPr="009509C8">
        <w:rPr>
          <w:rFonts w:ascii="Times New Roman" w:hAnsi="Times New Roman" w:cs="Times New Roman"/>
          <w:sz w:val="28"/>
          <w:szCs w:val="28"/>
        </w:rPr>
        <w:t>допомога</w:t>
      </w:r>
      <w:r w:rsidR="00A26F4E">
        <w:rPr>
          <w:rFonts w:ascii="Times New Roman" w:hAnsi="Times New Roman" w:cs="Times New Roman"/>
          <w:sz w:val="28"/>
          <w:szCs w:val="28"/>
        </w:rPr>
        <w:t>ють</w:t>
      </w:r>
      <w:proofErr w:type="spellEnd"/>
      <w:r w:rsidRPr="009509C8">
        <w:rPr>
          <w:rFonts w:ascii="Times New Roman" w:hAnsi="Times New Roman" w:cs="Times New Roman"/>
          <w:sz w:val="28"/>
          <w:szCs w:val="28"/>
        </w:rPr>
        <w:t xml:space="preserve"> адаптувати інструменти політики до потреб і можливостей європейської промисловості</w:t>
      </w:r>
      <w:r w:rsidR="00A26F4E">
        <w:rPr>
          <w:rFonts w:ascii="Times New Roman" w:hAnsi="Times New Roman" w:cs="Times New Roman"/>
          <w:sz w:val="28"/>
          <w:szCs w:val="28"/>
        </w:rPr>
        <w:t>;</w:t>
      </w:r>
    </w:p>
    <w:p w14:paraId="782790E1" w14:textId="518CD6F9" w:rsidR="009509C8" w:rsidRPr="009509C8" w:rsidRDefault="009509C8" w:rsidP="009509C8">
      <w:pPr>
        <w:spacing w:after="0" w:line="360" w:lineRule="auto"/>
        <w:ind w:firstLine="709"/>
        <w:jc w:val="both"/>
        <w:rPr>
          <w:rFonts w:ascii="Times New Roman" w:hAnsi="Times New Roman" w:cs="Times New Roman"/>
          <w:sz w:val="28"/>
          <w:szCs w:val="28"/>
        </w:rPr>
      </w:pPr>
      <w:r w:rsidRPr="009509C8">
        <w:rPr>
          <w:rFonts w:ascii="Segoe UI Symbol" w:hAnsi="Segoe UI Symbol" w:cs="Segoe UI Symbol"/>
          <w:sz w:val="28"/>
          <w:szCs w:val="28"/>
        </w:rPr>
        <w:t>➔</w:t>
      </w:r>
      <w:r w:rsidRPr="009509C8">
        <w:rPr>
          <w:rFonts w:ascii="Times New Roman" w:hAnsi="Times New Roman" w:cs="Times New Roman"/>
          <w:sz w:val="28"/>
          <w:szCs w:val="28"/>
        </w:rPr>
        <w:t>можуть прискорити створення робочих місць, економічну та соціальну стійкість шляхом мобілізації своїх членів</w:t>
      </w:r>
      <w:r w:rsidR="008332F3">
        <w:rPr>
          <w:rFonts w:ascii="Times New Roman" w:hAnsi="Times New Roman" w:cs="Times New Roman"/>
          <w:sz w:val="28"/>
          <w:szCs w:val="28"/>
        </w:rPr>
        <w:t>;</w:t>
      </w:r>
    </w:p>
    <w:p w14:paraId="20EDEF4B" w14:textId="231FFACE" w:rsidR="009509C8" w:rsidRPr="009509C8" w:rsidRDefault="009509C8" w:rsidP="009509C8">
      <w:pPr>
        <w:spacing w:after="0" w:line="360" w:lineRule="auto"/>
        <w:ind w:firstLine="709"/>
        <w:jc w:val="both"/>
        <w:rPr>
          <w:rFonts w:ascii="Times New Roman" w:hAnsi="Times New Roman" w:cs="Times New Roman"/>
          <w:sz w:val="28"/>
          <w:szCs w:val="28"/>
        </w:rPr>
      </w:pPr>
      <w:r w:rsidRPr="009509C8">
        <w:rPr>
          <w:rFonts w:ascii="Segoe UI Symbol" w:hAnsi="Segoe UI Symbol" w:cs="Segoe UI Symbol"/>
          <w:sz w:val="28"/>
          <w:szCs w:val="28"/>
        </w:rPr>
        <w:t>➔</w:t>
      </w:r>
      <w:r w:rsidRPr="009509C8">
        <w:rPr>
          <w:rFonts w:ascii="Times New Roman" w:hAnsi="Times New Roman" w:cs="Times New Roman"/>
          <w:sz w:val="28"/>
          <w:szCs w:val="28"/>
        </w:rPr>
        <w:t>сприя</w:t>
      </w:r>
      <w:r w:rsidR="008332F3">
        <w:rPr>
          <w:rFonts w:ascii="Times New Roman" w:hAnsi="Times New Roman" w:cs="Times New Roman"/>
          <w:sz w:val="28"/>
          <w:szCs w:val="28"/>
        </w:rPr>
        <w:t>ють</w:t>
      </w:r>
      <w:r w:rsidRPr="009509C8">
        <w:rPr>
          <w:rFonts w:ascii="Times New Roman" w:hAnsi="Times New Roman" w:cs="Times New Roman"/>
          <w:sz w:val="28"/>
          <w:szCs w:val="28"/>
        </w:rPr>
        <w:t xml:space="preserve"> синергії між різними секторами</w:t>
      </w:r>
      <w:r w:rsidR="008332F3">
        <w:rPr>
          <w:rFonts w:ascii="Times New Roman" w:hAnsi="Times New Roman" w:cs="Times New Roman"/>
          <w:sz w:val="28"/>
          <w:szCs w:val="28"/>
        </w:rPr>
        <w:t>.</w:t>
      </w:r>
    </w:p>
    <w:p w14:paraId="6301C4EB" w14:textId="200D2B20" w:rsidR="009509C8" w:rsidRPr="009509C8" w:rsidRDefault="007E07F6" w:rsidP="009509C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Наприклад, у</w:t>
      </w:r>
      <w:r w:rsidR="009509C8" w:rsidRPr="009509C8">
        <w:rPr>
          <w:rFonts w:ascii="Times New Roman" w:hAnsi="Times New Roman" w:cs="Times New Roman"/>
          <w:sz w:val="28"/>
          <w:szCs w:val="28"/>
        </w:rPr>
        <w:t xml:space="preserve">ряд Франції розглянув рекомендації 7 кластерів для національного плану відновлення, зосередженого на конкретних діях для промисловості з переробки матеріалів, щоб допомогти </w:t>
      </w:r>
      <w:r w:rsidR="006C3E37">
        <w:rPr>
          <w:rFonts w:ascii="Times New Roman" w:hAnsi="Times New Roman" w:cs="Times New Roman"/>
          <w:sz w:val="28"/>
          <w:szCs w:val="28"/>
        </w:rPr>
        <w:t>малому та середньому бізнесу</w:t>
      </w:r>
      <w:r w:rsidR="009509C8" w:rsidRPr="009509C8">
        <w:rPr>
          <w:rFonts w:ascii="Times New Roman" w:hAnsi="Times New Roman" w:cs="Times New Roman"/>
          <w:sz w:val="28"/>
          <w:szCs w:val="28"/>
        </w:rPr>
        <w:t xml:space="preserve"> запустити інноваційні проекти та переосмислити промислові ланцюги створення вартості з метою </w:t>
      </w:r>
      <w:r w:rsidR="00E47BD3">
        <w:rPr>
          <w:rFonts w:ascii="Times New Roman" w:hAnsi="Times New Roman" w:cs="Times New Roman"/>
          <w:sz w:val="28"/>
          <w:szCs w:val="28"/>
        </w:rPr>
        <w:t>підвищення їх</w:t>
      </w:r>
      <w:r w:rsidR="009509C8" w:rsidRPr="009509C8">
        <w:rPr>
          <w:rFonts w:ascii="Times New Roman" w:hAnsi="Times New Roman" w:cs="Times New Roman"/>
          <w:sz w:val="28"/>
          <w:szCs w:val="28"/>
        </w:rPr>
        <w:t xml:space="preserve"> самодостатності.</w:t>
      </w:r>
    </w:p>
    <w:p w14:paraId="55EC5FCF" w14:textId="41FA811A" w:rsidR="009509C8" w:rsidRPr="009509C8" w:rsidRDefault="00E47BD3" w:rsidP="009509C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У Бельгії к</w:t>
      </w:r>
      <w:r w:rsidR="009509C8" w:rsidRPr="009509C8">
        <w:rPr>
          <w:rFonts w:ascii="Times New Roman" w:hAnsi="Times New Roman" w:cs="Times New Roman"/>
          <w:sz w:val="28"/>
          <w:szCs w:val="28"/>
        </w:rPr>
        <w:t>ластери надають пропозиції щодо планів відновлення через економічну консультативну експертну групу, яка об’єднує пріоритети регіональної трансформації</w:t>
      </w:r>
      <w:r w:rsidR="00672312">
        <w:rPr>
          <w:rFonts w:ascii="Times New Roman" w:hAnsi="Times New Roman" w:cs="Times New Roman"/>
          <w:sz w:val="28"/>
          <w:szCs w:val="28"/>
        </w:rPr>
        <w:t xml:space="preserve"> направлені на </w:t>
      </w:r>
      <w:r w:rsidR="009509C8" w:rsidRPr="009509C8">
        <w:rPr>
          <w:rFonts w:ascii="Times New Roman" w:hAnsi="Times New Roman" w:cs="Times New Roman"/>
          <w:sz w:val="28"/>
          <w:szCs w:val="28"/>
        </w:rPr>
        <w:t>підвищ</w:t>
      </w:r>
      <w:r w:rsidR="00672312">
        <w:rPr>
          <w:rFonts w:ascii="Times New Roman" w:hAnsi="Times New Roman" w:cs="Times New Roman"/>
          <w:sz w:val="28"/>
          <w:szCs w:val="28"/>
        </w:rPr>
        <w:t>ення</w:t>
      </w:r>
      <w:r w:rsidR="009509C8" w:rsidRPr="009509C8">
        <w:rPr>
          <w:rFonts w:ascii="Times New Roman" w:hAnsi="Times New Roman" w:cs="Times New Roman"/>
          <w:sz w:val="28"/>
          <w:szCs w:val="28"/>
        </w:rPr>
        <w:t xml:space="preserve"> рол</w:t>
      </w:r>
      <w:r w:rsidR="00672312">
        <w:rPr>
          <w:rFonts w:ascii="Times New Roman" w:hAnsi="Times New Roman" w:cs="Times New Roman"/>
          <w:sz w:val="28"/>
          <w:szCs w:val="28"/>
        </w:rPr>
        <w:t>і</w:t>
      </w:r>
      <w:r w:rsidR="009509C8" w:rsidRPr="009509C8">
        <w:rPr>
          <w:rFonts w:ascii="Times New Roman" w:hAnsi="Times New Roman" w:cs="Times New Roman"/>
          <w:sz w:val="28"/>
          <w:szCs w:val="28"/>
        </w:rPr>
        <w:t xml:space="preserve"> у міжнародних дослідженнях і розробках щодо </w:t>
      </w:r>
      <w:r w:rsidR="00672312">
        <w:rPr>
          <w:rFonts w:ascii="Times New Roman" w:hAnsi="Times New Roman" w:cs="Times New Roman"/>
          <w:sz w:val="28"/>
          <w:szCs w:val="28"/>
        </w:rPr>
        <w:t xml:space="preserve">сталого </w:t>
      </w:r>
      <w:r w:rsidR="00567FBB">
        <w:rPr>
          <w:rFonts w:ascii="Times New Roman" w:hAnsi="Times New Roman" w:cs="Times New Roman"/>
          <w:sz w:val="28"/>
          <w:szCs w:val="28"/>
        </w:rPr>
        <w:t>розвитку</w:t>
      </w:r>
      <w:r w:rsidR="009509C8" w:rsidRPr="009509C8">
        <w:rPr>
          <w:rFonts w:ascii="Times New Roman" w:hAnsi="Times New Roman" w:cs="Times New Roman"/>
          <w:sz w:val="28"/>
          <w:szCs w:val="28"/>
        </w:rPr>
        <w:t xml:space="preserve"> та </w:t>
      </w:r>
      <w:r w:rsidR="00567FBB">
        <w:rPr>
          <w:rFonts w:ascii="Times New Roman" w:hAnsi="Times New Roman" w:cs="Times New Roman"/>
          <w:sz w:val="28"/>
          <w:szCs w:val="28"/>
        </w:rPr>
        <w:t>інтенсифікації</w:t>
      </w:r>
      <w:r w:rsidR="009509C8" w:rsidRPr="009509C8">
        <w:rPr>
          <w:rFonts w:ascii="Times New Roman" w:hAnsi="Times New Roman" w:cs="Times New Roman"/>
          <w:sz w:val="28"/>
          <w:szCs w:val="28"/>
        </w:rPr>
        <w:t xml:space="preserve"> інтернаціоналізації бізнесу.</w:t>
      </w:r>
    </w:p>
    <w:p w14:paraId="1662CD9C" w14:textId="63C36524" w:rsidR="001C6296" w:rsidRDefault="00567FBB" w:rsidP="009509C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П’ять</w:t>
      </w:r>
      <w:r w:rsidR="009509C8" w:rsidRPr="009509C8">
        <w:rPr>
          <w:rFonts w:ascii="Times New Roman" w:hAnsi="Times New Roman" w:cs="Times New Roman"/>
          <w:sz w:val="28"/>
          <w:szCs w:val="28"/>
        </w:rPr>
        <w:t xml:space="preserve"> ключових кластерів іспанської інноваційної системи співпрацюють з різними міністерствами та регіонами, щоб запропонувати схеми фінансування та проекти для відновлення економіки</w:t>
      </w:r>
      <w:r w:rsidR="00621100">
        <w:rPr>
          <w:rFonts w:ascii="Times New Roman" w:hAnsi="Times New Roman" w:cs="Times New Roman"/>
          <w:sz w:val="28"/>
          <w:szCs w:val="28"/>
        </w:rPr>
        <w:t>.</w:t>
      </w:r>
    </w:p>
    <w:p w14:paraId="1844AD6F" w14:textId="69AFC7B3" w:rsidR="00621100" w:rsidRDefault="00CA7702" w:rsidP="009509C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ЄС створена </w:t>
      </w:r>
      <w:r w:rsidRPr="00CA7702">
        <w:rPr>
          <w:rFonts w:ascii="Times New Roman" w:hAnsi="Times New Roman" w:cs="Times New Roman"/>
          <w:sz w:val="28"/>
          <w:szCs w:val="28"/>
        </w:rPr>
        <w:t>Європейська платформа кластерного співробітництва</w:t>
      </w:r>
      <w:r w:rsidR="00D45C7E">
        <w:rPr>
          <w:rFonts w:ascii="Times New Roman" w:hAnsi="Times New Roman" w:cs="Times New Roman"/>
          <w:sz w:val="28"/>
          <w:szCs w:val="28"/>
        </w:rPr>
        <w:t xml:space="preserve"> (</w:t>
      </w:r>
      <w:proofErr w:type="spellStart"/>
      <w:r w:rsidR="00D45C7E" w:rsidRPr="00D45C7E">
        <w:rPr>
          <w:rFonts w:ascii="Times New Roman" w:hAnsi="Times New Roman" w:cs="Times New Roman"/>
          <w:sz w:val="28"/>
          <w:szCs w:val="28"/>
        </w:rPr>
        <w:t>European</w:t>
      </w:r>
      <w:proofErr w:type="spellEnd"/>
      <w:r w:rsidR="00D45C7E" w:rsidRPr="00D45C7E">
        <w:rPr>
          <w:rFonts w:ascii="Times New Roman" w:hAnsi="Times New Roman" w:cs="Times New Roman"/>
          <w:sz w:val="28"/>
          <w:szCs w:val="28"/>
        </w:rPr>
        <w:t xml:space="preserve"> </w:t>
      </w:r>
      <w:proofErr w:type="spellStart"/>
      <w:r w:rsidR="00D45C7E" w:rsidRPr="00D45C7E">
        <w:rPr>
          <w:rFonts w:ascii="Times New Roman" w:hAnsi="Times New Roman" w:cs="Times New Roman"/>
          <w:sz w:val="28"/>
          <w:szCs w:val="28"/>
        </w:rPr>
        <w:t>Cluster</w:t>
      </w:r>
      <w:proofErr w:type="spellEnd"/>
      <w:r w:rsidR="00D45C7E" w:rsidRPr="00D45C7E">
        <w:rPr>
          <w:rFonts w:ascii="Times New Roman" w:hAnsi="Times New Roman" w:cs="Times New Roman"/>
          <w:sz w:val="28"/>
          <w:szCs w:val="28"/>
        </w:rPr>
        <w:t xml:space="preserve"> </w:t>
      </w:r>
      <w:proofErr w:type="spellStart"/>
      <w:r w:rsidR="00D45C7E" w:rsidRPr="00D45C7E">
        <w:rPr>
          <w:rFonts w:ascii="Times New Roman" w:hAnsi="Times New Roman" w:cs="Times New Roman"/>
          <w:sz w:val="28"/>
          <w:szCs w:val="28"/>
        </w:rPr>
        <w:t>Collaboration</w:t>
      </w:r>
      <w:proofErr w:type="spellEnd"/>
      <w:r w:rsidR="00D45C7E" w:rsidRPr="00D45C7E">
        <w:rPr>
          <w:rFonts w:ascii="Times New Roman" w:hAnsi="Times New Roman" w:cs="Times New Roman"/>
          <w:sz w:val="28"/>
          <w:szCs w:val="28"/>
        </w:rPr>
        <w:t xml:space="preserve"> </w:t>
      </w:r>
      <w:proofErr w:type="spellStart"/>
      <w:r w:rsidR="00D45C7E" w:rsidRPr="00D45C7E">
        <w:rPr>
          <w:rFonts w:ascii="Times New Roman" w:hAnsi="Times New Roman" w:cs="Times New Roman"/>
          <w:sz w:val="28"/>
          <w:szCs w:val="28"/>
        </w:rPr>
        <w:t>Platform</w:t>
      </w:r>
      <w:proofErr w:type="spellEnd"/>
      <w:r w:rsidR="00D45C7E">
        <w:rPr>
          <w:rFonts w:ascii="Times New Roman" w:hAnsi="Times New Roman" w:cs="Times New Roman"/>
          <w:sz w:val="28"/>
          <w:szCs w:val="28"/>
        </w:rPr>
        <w:t>), яка</w:t>
      </w:r>
      <w:r w:rsidRPr="00CA7702">
        <w:rPr>
          <w:rFonts w:ascii="Times New Roman" w:hAnsi="Times New Roman" w:cs="Times New Roman"/>
          <w:sz w:val="28"/>
          <w:szCs w:val="28"/>
        </w:rPr>
        <w:t xml:space="preserve"> є частиною проекту Європейського Союзу зі сприяння кластеризації економіки в просторі ЄС. Існує багато секторів, </w:t>
      </w:r>
      <w:r w:rsidR="006D67F6">
        <w:rPr>
          <w:rFonts w:ascii="Times New Roman" w:hAnsi="Times New Roman" w:cs="Times New Roman"/>
          <w:sz w:val="28"/>
          <w:szCs w:val="28"/>
        </w:rPr>
        <w:t xml:space="preserve">на </w:t>
      </w:r>
      <w:r w:rsidRPr="00CA7702">
        <w:rPr>
          <w:rFonts w:ascii="Times New Roman" w:hAnsi="Times New Roman" w:cs="Times New Roman"/>
          <w:sz w:val="28"/>
          <w:szCs w:val="28"/>
        </w:rPr>
        <w:t xml:space="preserve">які </w:t>
      </w:r>
      <w:r w:rsidR="006D67F6">
        <w:rPr>
          <w:rFonts w:ascii="Times New Roman" w:hAnsi="Times New Roman" w:cs="Times New Roman"/>
          <w:sz w:val="28"/>
          <w:szCs w:val="28"/>
        </w:rPr>
        <w:t>впливає</w:t>
      </w:r>
      <w:r w:rsidRPr="00CA7702">
        <w:rPr>
          <w:rFonts w:ascii="Times New Roman" w:hAnsi="Times New Roman" w:cs="Times New Roman"/>
          <w:sz w:val="28"/>
          <w:szCs w:val="28"/>
        </w:rPr>
        <w:t xml:space="preserve"> кластеризаці</w:t>
      </w:r>
      <w:r w:rsidR="006D67F6">
        <w:rPr>
          <w:rFonts w:ascii="Times New Roman" w:hAnsi="Times New Roman" w:cs="Times New Roman"/>
          <w:sz w:val="28"/>
          <w:szCs w:val="28"/>
        </w:rPr>
        <w:t>я</w:t>
      </w:r>
      <w:r w:rsidRPr="00CA7702">
        <w:rPr>
          <w:rFonts w:ascii="Times New Roman" w:hAnsi="Times New Roman" w:cs="Times New Roman"/>
          <w:sz w:val="28"/>
          <w:szCs w:val="28"/>
        </w:rPr>
        <w:t xml:space="preserve">, і, як показують недавні дослідження, організація </w:t>
      </w:r>
      <w:r w:rsidR="0029690D">
        <w:rPr>
          <w:rFonts w:ascii="Times New Roman" w:hAnsi="Times New Roman" w:cs="Times New Roman"/>
          <w:sz w:val="28"/>
          <w:szCs w:val="28"/>
        </w:rPr>
        <w:t>кластерних</w:t>
      </w:r>
      <w:r w:rsidRPr="00CA7702">
        <w:rPr>
          <w:rFonts w:ascii="Times New Roman" w:hAnsi="Times New Roman" w:cs="Times New Roman"/>
          <w:sz w:val="28"/>
          <w:szCs w:val="28"/>
        </w:rPr>
        <w:t xml:space="preserve"> </w:t>
      </w:r>
      <w:proofErr w:type="spellStart"/>
      <w:r w:rsidRPr="00CA7702">
        <w:rPr>
          <w:rFonts w:ascii="Times New Roman" w:hAnsi="Times New Roman" w:cs="Times New Roman"/>
          <w:sz w:val="28"/>
          <w:szCs w:val="28"/>
        </w:rPr>
        <w:t>архітектур</w:t>
      </w:r>
      <w:proofErr w:type="spellEnd"/>
      <w:r w:rsidRPr="00CA7702">
        <w:rPr>
          <w:rFonts w:ascii="Times New Roman" w:hAnsi="Times New Roman" w:cs="Times New Roman"/>
          <w:sz w:val="28"/>
          <w:szCs w:val="28"/>
        </w:rPr>
        <w:t xml:space="preserve"> є способом покращення та захисту промислових і сервісних ініціатив. У той же час не існує консенсусу щодо того, як ним</w:t>
      </w:r>
      <w:r w:rsidR="0029690D">
        <w:rPr>
          <w:rFonts w:ascii="Times New Roman" w:hAnsi="Times New Roman" w:cs="Times New Roman"/>
          <w:sz w:val="28"/>
          <w:szCs w:val="28"/>
        </w:rPr>
        <w:t>и</w:t>
      </w:r>
      <w:r w:rsidRPr="00CA7702">
        <w:rPr>
          <w:rFonts w:ascii="Times New Roman" w:hAnsi="Times New Roman" w:cs="Times New Roman"/>
          <w:sz w:val="28"/>
          <w:szCs w:val="28"/>
        </w:rPr>
        <w:t xml:space="preserve"> слід керувати, спонтанно чи індуковано, </w:t>
      </w:r>
      <w:r w:rsidR="00BC6673">
        <w:rPr>
          <w:rFonts w:ascii="Times New Roman" w:hAnsi="Times New Roman" w:cs="Times New Roman"/>
          <w:sz w:val="28"/>
          <w:szCs w:val="28"/>
        </w:rPr>
        <w:t>як і стосовно селекції</w:t>
      </w:r>
      <w:r w:rsidRPr="00CA7702">
        <w:rPr>
          <w:rFonts w:ascii="Times New Roman" w:hAnsi="Times New Roman" w:cs="Times New Roman"/>
          <w:sz w:val="28"/>
          <w:szCs w:val="28"/>
        </w:rPr>
        <w:t xml:space="preserve"> зріл</w:t>
      </w:r>
      <w:r w:rsidR="00BC6673">
        <w:rPr>
          <w:rFonts w:ascii="Times New Roman" w:hAnsi="Times New Roman" w:cs="Times New Roman"/>
          <w:sz w:val="28"/>
          <w:szCs w:val="28"/>
        </w:rPr>
        <w:t>их</w:t>
      </w:r>
      <w:r w:rsidRPr="00CA7702">
        <w:rPr>
          <w:rFonts w:ascii="Times New Roman" w:hAnsi="Times New Roman" w:cs="Times New Roman"/>
          <w:sz w:val="28"/>
          <w:szCs w:val="28"/>
        </w:rPr>
        <w:t xml:space="preserve"> чи </w:t>
      </w:r>
      <w:r w:rsidR="00BC6673">
        <w:rPr>
          <w:rFonts w:ascii="Times New Roman" w:hAnsi="Times New Roman" w:cs="Times New Roman"/>
          <w:sz w:val="28"/>
          <w:szCs w:val="28"/>
        </w:rPr>
        <w:t>ембріональних</w:t>
      </w:r>
      <w:r w:rsidRPr="00CA7702">
        <w:rPr>
          <w:rFonts w:ascii="Times New Roman" w:hAnsi="Times New Roman" w:cs="Times New Roman"/>
          <w:sz w:val="28"/>
          <w:szCs w:val="28"/>
        </w:rPr>
        <w:t xml:space="preserve"> ініціатив.</w:t>
      </w:r>
    </w:p>
    <w:p w14:paraId="6B3A0240" w14:textId="2ACA9966" w:rsidR="00082BFA" w:rsidRDefault="00082BFA" w:rsidP="009509C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xml:space="preserve">Основною </w:t>
      </w:r>
      <w:r w:rsidRPr="00CA7702">
        <w:rPr>
          <w:rFonts w:ascii="Times New Roman" w:hAnsi="Times New Roman" w:cs="Times New Roman"/>
          <w:sz w:val="28"/>
          <w:szCs w:val="28"/>
        </w:rPr>
        <w:t>Європейськ</w:t>
      </w:r>
      <w:r>
        <w:rPr>
          <w:rFonts w:ascii="Times New Roman" w:hAnsi="Times New Roman" w:cs="Times New Roman"/>
          <w:sz w:val="28"/>
          <w:szCs w:val="28"/>
        </w:rPr>
        <w:t>ої</w:t>
      </w:r>
      <w:r w:rsidRPr="00CA7702">
        <w:rPr>
          <w:rFonts w:ascii="Times New Roman" w:hAnsi="Times New Roman" w:cs="Times New Roman"/>
          <w:sz w:val="28"/>
          <w:szCs w:val="28"/>
        </w:rPr>
        <w:t xml:space="preserve"> платформ</w:t>
      </w:r>
      <w:r>
        <w:rPr>
          <w:rFonts w:ascii="Times New Roman" w:hAnsi="Times New Roman" w:cs="Times New Roman"/>
          <w:sz w:val="28"/>
          <w:szCs w:val="28"/>
        </w:rPr>
        <w:t>и</w:t>
      </w:r>
      <w:r w:rsidRPr="00CA7702">
        <w:rPr>
          <w:rFonts w:ascii="Times New Roman" w:hAnsi="Times New Roman" w:cs="Times New Roman"/>
          <w:sz w:val="28"/>
          <w:szCs w:val="28"/>
        </w:rPr>
        <w:t xml:space="preserve"> кластерного співробітництва</w:t>
      </w:r>
      <w:r>
        <w:rPr>
          <w:rFonts w:ascii="Times New Roman" w:hAnsi="Times New Roman" w:cs="Times New Roman"/>
          <w:sz w:val="28"/>
          <w:szCs w:val="28"/>
        </w:rPr>
        <w:t xml:space="preserve"> є формування </w:t>
      </w:r>
      <w:r w:rsidR="00D048F9">
        <w:rPr>
          <w:rFonts w:ascii="Times New Roman" w:hAnsi="Times New Roman" w:cs="Times New Roman"/>
          <w:sz w:val="28"/>
          <w:szCs w:val="28"/>
        </w:rPr>
        <w:t>Кластерного Хабу ЄС та під</w:t>
      </w:r>
      <w:r w:rsidR="009D60BC">
        <w:rPr>
          <w:rFonts w:ascii="Times New Roman" w:hAnsi="Times New Roman" w:cs="Times New Roman"/>
          <w:sz w:val="28"/>
          <w:szCs w:val="28"/>
        </w:rPr>
        <w:t>тримка як окремих учасників кластерів, так і агломерацій в цілому та їх мереж (рис. 2.1).</w:t>
      </w:r>
    </w:p>
    <w:p w14:paraId="7308A9D1" w14:textId="2E1CC0CC" w:rsidR="00571781" w:rsidRDefault="00F445D5" w:rsidP="00BC07C6">
      <w:pPr>
        <w:spacing w:after="0" w:line="360" w:lineRule="auto"/>
        <w:jc w:val="center"/>
        <w:rPr>
          <w:rFonts w:ascii="Times New Roman" w:hAnsi="Times New Roman" w:cs="Times New Roman"/>
          <w:sz w:val="28"/>
          <w:szCs w:val="28"/>
        </w:rPr>
      </w:pPr>
      <w:r>
        <w:rPr>
          <w:rFonts w:ascii="Times New Roman" w:hAnsi="Times New Roman" w:cs="Times New Roman"/>
          <w:noProof/>
          <w:sz w:val="28"/>
          <w:szCs w:val="28"/>
        </w:rPr>
        <mc:AlternateContent>
          <mc:Choice Requires="wpc">
            <w:drawing>
              <wp:inline distT="0" distB="0" distL="0" distR="0" wp14:anchorId="201D2F2C" wp14:editId="3931FFB1">
                <wp:extent cx="5807174" cy="4572000"/>
                <wp:effectExtent l="0" t="0" r="3175" b="0"/>
                <wp:docPr id="5" name="Полотно 5"/>
                <wp:cNvGraphicFramePr>
                  <a:graphicFrameLocks xmlns:a="http://schemas.openxmlformats.org/drawingml/2006/main" noChangeAspect="1"/>
                </wp:cNvGraphicFramePr>
                <a:graphic xmlns:a="http://schemas.openxmlformats.org/drawingml/2006/main">
                  <a:graphicData uri="http://schemas.microsoft.com/office/word/2010/wordprocessingCanvas">
                    <wpc:wpc>
                      <wpc:bg>
                        <a:solidFill>
                          <a:prstClr val="white"/>
                        </a:solidFill>
                      </wpc:bg>
                      <wpc:whole/>
                      <wps:wsp>
                        <wps:cNvPr id="6" name="Овал 6"/>
                        <wps:cNvSpPr/>
                        <wps:spPr>
                          <a:xfrm>
                            <a:off x="1847850" y="1590675"/>
                            <a:ext cx="2134605" cy="1190625"/>
                          </a:xfrm>
                          <a:prstGeom prst="ellipse">
                            <a:avLst/>
                          </a:prstGeom>
                          <a:solidFill>
                            <a:schemeClr val="bg1">
                              <a:lumMod val="95000"/>
                            </a:schemeClr>
                          </a:solidFill>
                        </wps:spPr>
                        <wps:style>
                          <a:lnRef idx="2">
                            <a:schemeClr val="dk1"/>
                          </a:lnRef>
                          <a:fillRef idx="1">
                            <a:schemeClr val="lt1"/>
                          </a:fillRef>
                          <a:effectRef idx="0">
                            <a:schemeClr val="dk1"/>
                          </a:effectRef>
                          <a:fontRef idx="minor">
                            <a:schemeClr val="dk1"/>
                          </a:fontRef>
                        </wps:style>
                        <wps:txbx>
                          <w:txbxContent>
                            <w:p w14:paraId="3439FD84" w14:textId="04E094BF" w:rsidR="00F445D5" w:rsidRPr="00470915" w:rsidRDefault="00F445D5" w:rsidP="00A3403D">
                              <w:pPr>
                                <w:spacing w:after="0" w:line="240" w:lineRule="auto"/>
                                <w:jc w:val="center"/>
                                <w:rPr>
                                  <w:rFonts w:ascii="Times New Roman" w:hAnsi="Times New Roman" w:cs="Times New Roman"/>
                                  <w:b/>
                                  <w:bCs/>
                                  <w:sz w:val="32"/>
                                  <w:szCs w:val="32"/>
                                </w:rPr>
                              </w:pPr>
                              <w:r w:rsidRPr="00470915">
                                <w:rPr>
                                  <w:rFonts w:ascii="Times New Roman" w:hAnsi="Times New Roman" w:cs="Times New Roman"/>
                                  <w:b/>
                                  <w:bCs/>
                                  <w:sz w:val="32"/>
                                  <w:szCs w:val="32"/>
                                </w:rPr>
                                <w:t>Кластерн</w:t>
                              </w:r>
                              <w:r w:rsidR="00012C96" w:rsidRPr="00470915">
                                <w:rPr>
                                  <w:rFonts w:ascii="Times New Roman" w:hAnsi="Times New Roman" w:cs="Times New Roman"/>
                                  <w:b/>
                                  <w:bCs/>
                                  <w:sz w:val="32"/>
                                  <w:szCs w:val="32"/>
                                </w:rPr>
                                <w:t>ий Хаб ЄС</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7" name="Поле 7"/>
                        <wps:cNvSpPr txBox="1"/>
                        <wps:spPr>
                          <a:xfrm>
                            <a:off x="67653" y="114299"/>
                            <a:ext cx="2184400" cy="1304926"/>
                          </a:xfrm>
                          <a:prstGeom prst="rect">
                            <a:avLst/>
                          </a:prstGeom>
                          <a:solidFill>
                            <a:schemeClr val="lt1"/>
                          </a:solidFill>
                          <a:ln w="6350">
                            <a:noFill/>
                          </a:ln>
                        </wps:spPr>
                        <wps:txbx>
                          <w:txbxContent>
                            <w:p w14:paraId="27AD3CB4" w14:textId="66A9B241" w:rsidR="00012C96" w:rsidRDefault="00012C96" w:rsidP="00A3403D">
                              <w:pPr>
                                <w:spacing w:after="0" w:line="240" w:lineRule="auto"/>
                                <w:jc w:val="center"/>
                                <w:rPr>
                                  <w:rFonts w:ascii="Times New Roman" w:hAnsi="Times New Roman" w:cs="Times New Roman"/>
                                  <w:b/>
                                  <w:bCs/>
                                  <w:sz w:val="32"/>
                                  <w:szCs w:val="32"/>
                                </w:rPr>
                              </w:pPr>
                              <w:r w:rsidRPr="00A3403D">
                                <w:rPr>
                                  <w:rFonts w:ascii="Times New Roman" w:hAnsi="Times New Roman" w:cs="Times New Roman"/>
                                  <w:b/>
                                  <w:bCs/>
                                  <w:sz w:val="32"/>
                                  <w:szCs w:val="32"/>
                                </w:rPr>
                                <w:t>Карто</w:t>
                              </w:r>
                              <w:r w:rsidR="00663515" w:rsidRPr="00A3403D">
                                <w:rPr>
                                  <w:rFonts w:ascii="Times New Roman" w:hAnsi="Times New Roman" w:cs="Times New Roman"/>
                                  <w:b/>
                                  <w:bCs/>
                                  <w:sz w:val="32"/>
                                  <w:szCs w:val="32"/>
                                </w:rPr>
                                <w:t>графія:</w:t>
                              </w:r>
                            </w:p>
                            <w:p w14:paraId="6ED33F58" w14:textId="77777777" w:rsidR="00D048F9" w:rsidRPr="00A3403D" w:rsidRDefault="00D048F9" w:rsidP="00A3403D">
                              <w:pPr>
                                <w:spacing w:after="0" w:line="240" w:lineRule="auto"/>
                                <w:jc w:val="center"/>
                                <w:rPr>
                                  <w:rFonts w:ascii="Times New Roman" w:hAnsi="Times New Roman" w:cs="Times New Roman"/>
                                  <w:b/>
                                  <w:bCs/>
                                  <w:sz w:val="32"/>
                                  <w:szCs w:val="32"/>
                                </w:rPr>
                              </w:pPr>
                            </w:p>
                            <w:p w14:paraId="020FC687" w14:textId="3AFDAA2A" w:rsidR="00663515" w:rsidRPr="00B75135" w:rsidRDefault="00663515" w:rsidP="00A3403D">
                              <w:pPr>
                                <w:spacing w:after="0" w:line="240" w:lineRule="auto"/>
                                <w:rPr>
                                  <w:rFonts w:ascii="Times New Roman" w:hAnsi="Times New Roman" w:cs="Times New Roman"/>
                                  <w:sz w:val="32"/>
                                  <w:szCs w:val="32"/>
                                </w:rPr>
                              </w:pPr>
                              <w:r w:rsidRPr="00B75135">
                                <w:rPr>
                                  <w:rFonts w:ascii="Times New Roman" w:hAnsi="Times New Roman" w:cs="Times New Roman"/>
                                  <w:sz w:val="32"/>
                                  <w:szCs w:val="32"/>
                                </w:rPr>
                                <w:t>– статистичні кластери</w:t>
                              </w:r>
                            </w:p>
                            <w:p w14:paraId="3691375C" w14:textId="438AFAE9" w:rsidR="00663515" w:rsidRPr="00B75135" w:rsidRDefault="00663515" w:rsidP="00A3403D">
                              <w:pPr>
                                <w:spacing w:after="0" w:line="240" w:lineRule="auto"/>
                                <w:rPr>
                                  <w:rFonts w:ascii="Times New Roman" w:hAnsi="Times New Roman" w:cs="Times New Roman"/>
                                  <w:sz w:val="32"/>
                                  <w:szCs w:val="32"/>
                                </w:rPr>
                              </w:pPr>
                              <w:r w:rsidRPr="00B75135">
                                <w:rPr>
                                  <w:rFonts w:ascii="Times New Roman" w:hAnsi="Times New Roman" w:cs="Times New Roman"/>
                                  <w:sz w:val="32"/>
                                  <w:szCs w:val="32"/>
                                </w:rPr>
                                <w:t>– суб’єкти</w:t>
                              </w:r>
                            </w:p>
                            <w:p w14:paraId="3D7DEAFC" w14:textId="10A056C1" w:rsidR="00663515" w:rsidRPr="00B75135" w:rsidRDefault="00663515" w:rsidP="00A3403D">
                              <w:pPr>
                                <w:spacing w:after="0" w:line="240" w:lineRule="auto"/>
                                <w:rPr>
                                  <w:rFonts w:ascii="Times New Roman" w:hAnsi="Times New Roman" w:cs="Times New Roman"/>
                                  <w:sz w:val="32"/>
                                  <w:szCs w:val="32"/>
                                </w:rPr>
                              </w:pPr>
                              <w:r w:rsidRPr="00B75135">
                                <w:rPr>
                                  <w:rFonts w:ascii="Times New Roman" w:hAnsi="Times New Roman" w:cs="Times New Roman"/>
                                  <w:sz w:val="32"/>
                                  <w:szCs w:val="32"/>
                                </w:rPr>
                                <w:t>– візуалі</w:t>
                              </w:r>
                              <w:r w:rsidR="0018031A" w:rsidRPr="00B75135">
                                <w:rPr>
                                  <w:rFonts w:ascii="Times New Roman" w:hAnsi="Times New Roman" w:cs="Times New Roman"/>
                                  <w:sz w:val="32"/>
                                  <w:szCs w:val="32"/>
                                </w:rPr>
                                <w:t>зація</w:t>
                              </w:r>
                            </w:p>
                          </w:txbxContent>
                        </wps:txbx>
                        <wps:bodyPr rot="0" spcFirstLastPara="0" vertOverflow="overflow" horzOverflow="overflow" vert="horz" wrap="none" lIns="91440" tIns="45720" rIns="91440" bIns="45720" numCol="1" spcCol="0" rtlCol="0" fromWordArt="0" anchor="t" anchorCtr="0" forceAA="0" compatLnSpc="1">
                          <a:prstTxWarp prst="textNoShape">
                            <a:avLst/>
                          </a:prstTxWarp>
                          <a:noAutofit/>
                        </wps:bodyPr>
                      </wps:wsp>
                      <wps:wsp>
                        <wps:cNvPr id="136" name="Поле 7"/>
                        <wps:cNvSpPr txBox="1"/>
                        <wps:spPr>
                          <a:xfrm>
                            <a:off x="3476663" y="93980"/>
                            <a:ext cx="1998980" cy="1325245"/>
                          </a:xfrm>
                          <a:prstGeom prst="rect">
                            <a:avLst/>
                          </a:prstGeom>
                          <a:solidFill>
                            <a:schemeClr val="lt1"/>
                          </a:solidFill>
                          <a:ln w="6350">
                            <a:noFill/>
                          </a:ln>
                        </wps:spPr>
                        <wps:txbx>
                          <w:txbxContent>
                            <w:p w14:paraId="75A67AF7" w14:textId="19B58CE9" w:rsidR="0018031A" w:rsidRPr="00A3403D" w:rsidRDefault="0018031A" w:rsidP="00A3403D">
                              <w:pPr>
                                <w:spacing w:after="0" w:line="240" w:lineRule="auto"/>
                                <w:jc w:val="center"/>
                                <w:rPr>
                                  <w:rFonts w:ascii="Times New Roman" w:eastAsia="Calibri" w:hAnsi="Times New Roman" w:cs="Times New Roman"/>
                                  <w:b/>
                                  <w:bCs/>
                                  <w:sz w:val="32"/>
                                  <w:szCs w:val="32"/>
                                </w:rPr>
                              </w:pPr>
                              <w:r w:rsidRPr="00A3403D">
                                <w:rPr>
                                  <w:rFonts w:ascii="Times New Roman" w:eastAsia="Calibri" w:hAnsi="Times New Roman" w:cs="Times New Roman"/>
                                  <w:b/>
                                  <w:bCs/>
                                  <w:sz w:val="32"/>
                                  <w:szCs w:val="32"/>
                                </w:rPr>
                                <w:t>Зв’язок:</w:t>
                              </w:r>
                            </w:p>
                            <w:p w14:paraId="0EC8569C" w14:textId="4A64CA5D" w:rsidR="0018031A" w:rsidRPr="00B75135" w:rsidRDefault="0018031A" w:rsidP="00A3403D">
                              <w:pPr>
                                <w:spacing w:after="0" w:line="240" w:lineRule="auto"/>
                                <w:ind w:left="567" w:hanging="567"/>
                                <w:rPr>
                                  <w:rFonts w:ascii="Times New Roman" w:eastAsia="Calibri" w:hAnsi="Times New Roman" w:cs="Times New Roman"/>
                                  <w:sz w:val="32"/>
                                  <w:szCs w:val="32"/>
                                </w:rPr>
                              </w:pPr>
                              <w:r w:rsidRPr="00B75135">
                                <w:rPr>
                                  <w:rFonts w:ascii="Times New Roman" w:eastAsia="Calibri" w:hAnsi="Times New Roman" w:cs="Times New Roman"/>
                                  <w:sz w:val="32"/>
                                  <w:szCs w:val="32"/>
                                </w:rPr>
                                <w:t>– </w:t>
                              </w:r>
                              <w:r w:rsidR="00900C42" w:rsidRPr="00B75135">
                                <w:rPr>
                                  <w:rFonts w:ascii="Times New Roman" w:eastAsia="Calibri" w:hAnsi="Times New Roman" w:cs="Times New Roman"/>
                                  <w:sz w:val="32"/>
                                  <w:szCs w:val="32"/>
                                </w:rPr>
                                <w:t>співпадіння</w:t>
                              </w:r>
                            </w:p>
                            <w:p w14:paraId="36AF6255" w14:textId="2B77F1FC" w:rsidR="0018031A" w:rsidRPr="00B75135" w:rsidRDefault="0018031A" w:rsidP="00A3403D">
                              <w:pPr>
                                <w:spacing w:after="0" w:line="240" w:lineRule="auto"/>
                                <w:ind w:left="567" w:hanging="567"/>
                                <w:rPr>
                                  <w:rFonts w:ascii="Times New Roman" w:eastAsia="Calibri" w:hAnsi="Times New Roman" w:cs="Times New Roman"/>
                                  <w:sz w:val="32"/>
                                  <w:szCs w:val="32"/>
                                </w:rPr>
                              </w:pPr>
                              <w:r w:rsidRPr="00B75135">
                                <w:rPr>
                                  <w:rFonts w:ascii="Times New Roman" w:eastAsia="Calibri" w:hAnsi="Times New Roman" w:cs="Times New Roman"/>
                                  <w:sz w:val="32"/>
                                  <w:szCs w:val="32"/>
                                </w:rPr>
                                <w:t>– </w:t>
                              </w:r>
                              <w:r w:rsidR="00900C42" w:rsidRPr="00B75135">
                                <w:rPr>
                                  <w:rStyle w:val="markedcontent"/>
                                  <w:rFonts w:ascii="Times New Roman" w:hAnsi="Times New Roman" w:cs="Times New Roman"/>
                                  <w:sz w:val="32"/>
                                  <w:szCs w:val="32"/>
                                </w:rPr>
                                <w:t>ClusterXchange</w:t>
                              </w:r>
                            </w:p>
                            <w:p w14:paraId="4394907F" w14:textId="77777777" w:rsidR="00A3403D" w:rsidRDefault="0018031A" w:rsidP="00A3403D">
                              <w:pPr>
                                <w:spacing w:after="0" w:line="240" w:lineRule="auto"/>
                                <w:ind w:left="284" w:hanging="284"/>
                                <w:rPr>
                                  <w:rFonts w:ascii="Times New Roman" w:eastAsia="Calibri" w:hAnsi="Times New Roman" w:cs="Times New Roman"/>
                                  <w:sz w:val="32"/>
                                  <w:szCs w:val="32"/>
                                </w:rPr>
                              </w:pPr>
                              <w:r w:rsidRPr="00B75135">
                                <w:rPr>
                                  <w:rFonts w:ascii="Times New Roman" w:eastAsia="Calibri" w:hAnsi="Times New Roman" w:cs="Times New Roman"/>
                                  <w:sz w:val="32"/>
                                  <w:szCs w:val="32"/>
                                </w:rPr>
                                <w:t>– </w:t>
                              </w:r>
                              <w:r w:rsidR="00210FFF" w:rsidRPr="00B75135">
                                <w:rPr>
                                  <w:rFonts w:ascii="Times New Roman" w:eastAsia="Calibri" w:hAnsi="Times New Roman" w:cs="Times New Roman"/>
                                  <w:sz w:val="32"/>
                                  <w:szCs w:val="32"/>
                                </w:rPr>
                                <w:t>форум асоціацій та</w:t>
                              </w:r>
                            </w:p>
                            <w:p w14:paraId="015C318C" w14:textId="45C221B9" w:rsidR="0018031A" w:rsidRPr="00B75135" w:rsidRDefault="00210FFF" w:rsidP="00A3403D">
                              <w:pPr>
                                <w:spacing w:after="0" w:line="240" w:lineRule="auto"/>
                                <w:ind w:left="284"/>
                                <w:rPr>
                                  <w:rFonts w:ascii="Times New Roman" w:eastAsia="Calibri" w:hAnsi="Times New Roman" w:cs="Times New Roman"/>
                                  <w:sz w:val="32"/>
                                  <w:szCs w:val="32"/>
                                </w:rPr>
                              </w:pPr>
                              <w:r w:rsidRPr="00B75135">
                                <w:rPr>
                                  <w:rFonts w:ascii="Times New Roman" w:eastAsia="Calibri" w:hAnsi="Times New Roman" w:cs="Times New Roman"/>
                                  <w:sz w:val="32"/>
                                  <w:szCs w:val="32"/>
                                </w:rPr>
                                <w:t>партнерств</w:t>
                              </w:r>
                            </w:p>
                          </w:txbxContent>
                        </wps:txbx>
                        <wps:bodyPr rot="0" spcFirstLastPara="0" vert="horz" wrap="none" lIns="91440" tIns="45720" rIns="91440" bIns="45720" numCol="1" spcCol="0" rtlCol="0" fromWordArt="0" anchor="t" anchorCtr="0" forceAA="0" compatLnSpc="1">
                          <a:prstTxWarp prst="textNoShape">
                            <a:avLst/>
                          </a:prstTxWarp>
                          <a:noAutofit/>
                        </wps:bodyPr>
                      </wps:wsp>
                      <wps:wsp>
                        <wps:cNvPr id="137" name="Поле 7"/>
                        <wps:cNvSpPr txBox="1"/>
                        <wps:spPr>
                          <a:xfrm>
                            <a:off x="0" y="3018450"/>
                            <a:ext cx="2506345" cy="1486875"/>
                          </a:xfrm>
                          <a:prstGeom prst="rect">
                            <a:avLst/>
                          </a:prstGeom>
                          <a:solidFill>
                            <a:schemeClr val="lt1"/>
                          </a:solidFill>
                          <a:ln w="6350">
                            <a:noFill/>
                          </a:ln>
                        </wps:spPr>
                        <wps:txbx>
                          <w:txbxContent>
                            <w:p w14:paraId="4DEF5456" w14:textId="31A1D3A3" w:rsidR="00A3403D" w:rsidRPr="00A3403D" w:rsidRDefault="00210FFF" w:rsidP="00A3403D">
                              <w:pPr>
                                <w:spacing w:after="0" w:line="240" w:lineRule="auto"/>
                                <w:jc w:val="center"/>
                                <w:rPr>
                                  <w:rFonts w:ascii="Times New Roman" w:eastAsia="Calibri" w:hAnsi="Times New Roman" w:cs="Times New Roman"/>
                                  <w:b/>
                                  <w:bCs/>
                                  <w:sz w:val="32"/>
                                  <w:szCs w:val="32"/>
                                </w:rPr>
                              </w:pPr>
                              <w:r w:rsidRPr="00A3403D">
                                <w:rPr>
                                  <w:rFonts w:ascii="Times New Roman" w:eastAsia="Calibri" w:hAnsi="Times New Roman" w:cs="Times New Roman"/>
                                  <w:b/>
                                  <w:bCs/>
                                  <w:sz w:val="32"/>
                                  <w:szCs w:val="32"/>
                                </w:rPr>
                                <w:t>Політика підтримки</w:t>
                              </w:r>
                            </w:p>
                            <w:p w14:paraId="4AF52953" w14:textId="02E608E1" w:rsidR="00210FFF" w:rsidRDefault="00210FFF" w:rsidP="00A3403D">
                              <w:pPr>
                                <w:spacing w:after="0" w:line="240" w:lineRule="auto"/>
                                <w:jc w:val="center"/>
                                <w:rPr>
                                  <w:rFonts w:ascii="Times New Roman" w:eastAsia="Calibri" w:hAnsi="Times New Roman" w:cs="Times New Roman"/>
                                  <w:b/>
                                  <w:bCs/>
                                  <w:sz w:val="32"/>
                                  <w:szCs w:val="32"/>
                                </w:rPr>
                              </w:pPr>
                              <w:r w:rsidRPr="00A3403D">
                                <w:rPr>
                                  <w:rFonts w:ascii="Times New Roman" w:eastAsia="Calibri" w:hAnsi="Times New Roman" w:cs="Times New Roman"/>
                                  <w:b/>
                                  <w:bCs/>
                                  <w:sz w:val="32"/>
                                  <w:szCs w:val="32"/>
                                </w:rPr>
                                <w:t>кластерів:</w:t>
                              </w:r>
                            </w:p>
                            <w:p w14:paraId="04586627" w14:textId="77777777" w:rsidR="00D048F9" w:rsidRPr="00A3403D" w:rsidRDefault="00D048F9" w:rsidP="00A3403D">
                              <w:pPr>
                                <w:spacing w:after="0" w:line="240" w:lineRule="auto"/>
                                <w:jc w:val="center"/>
                                <w:rPr>
                                  <w:rFonts w:ascii="Times New Roman" w:eastAsia="Calibri" w:hAnsi="Times New Roman" w:cs="Times New Roman"/>
                                  <w:b/>
                                  <w:bCs/>
                                  <w:sz w:val="32"/>
                                  <w:szCs w:val="32"/>
                                </w:rPr>
                              </w:pPr>
                            </w:p>
                            <w:p w14:paraId="3A3F3BBB" w14:textId="53A66759" w:rsidR="00210FFF" w:rsidRPr="00B75135" w:rsidRDefault="00210FFF" w:rsidP="00A3403D">
                              <w:pPr>
                                <w:spacing w:after="0" w:line="240" w:lineRule="auto"/>
                                <w:rPr>
                                  <w:rFonts w:ascii="Times New Roman" w:eastAsia="Calibri" w:hAnsi="Times New Roman" w:cs="Times New Roman"/>
                                  <w:sz w:val="32"/>
                                  <w:szCs w:val="32"/>
                                </w:rPr>
                              </w:pPr>
                              <w:r w:rsidRPr="00B75135">
                                <w:rPr>
                                  <w:rFonts w:ascii="Times New Roman" w:eastAsia="Calibri" w:hAnsi="Times New Roman" w:cs="Times New Roman"/>
                                  <w:sz w:val="32"/>
                                  <w:szCs w:val="32"/>
                                </w:rPr>
                                <w:t>– </w:t>
                              </w:r>
                              <w:r w:rsidR="005D7F0B" w:rsidRPr="00B75135">
                                <w:rPr>
                                  <w:rFonts w:ascii="Times New Roman" w:eastAsia="Calibri" w:hAnsi="Times New Roman" w:cs="Times New Roman"/>
                                  <w:sz w:val="32"/>
                                  <w:szCs w:val="32"/>
                                </w:rPr>
                                <w:t>програми розвитку</w:t>
                              </w:r>
                            </w:p>
                            <w:p w14:paraId="776649B7" w14:textId="5FAA91CA" w:rsidR="00210FFF" w:rsidRPr="00B75135" w:rsidRDefault="00210FFF" w:rsidP="00A3403D">
                              <w:pPr>
                                <w:spacing w:after="0" w:line="240" w:lineRule="auto"/>
                                <w:rPr>
                                  <w:rFonts w:ascii="Times New Roman" w:eastAsia="Calibri" w:hAnsi="Times New Roman" w:cs="Times New Roman"/>
                                  <w:sz w:val="32"/>
                                  <w:szCs w:val="32"/>
                                </w:rPr>
                              </w:pPr>
                              <w:r w:rsidRPr="00B75135">
                                <w:rPr>
                                  <w:rFonts w:ascii="Times New Roman" w:eastAsia="Calibri" w:hAnsi="Times New Roman" w:cs="Times New Roman"/>
                                  <w:sz w:val="32"/>
                                  <w:szCs w:val="32"/>
                                </w:rPr>
                                <w:t>– </w:t>
                              </w:r>
                              <w:r w:rsidR="00962C7B" w:rsidRPr="00B75135">
                                <w:rPr>
                                  <w:rFonts w:ascii="Times New Roman" w:eastAsia="Calibri" w:hAnsi="Times New Roman" w:cs="Times New Roman"/>
                                  <w:sz w:val="32"/>
                                  <w:szCs w:val="32"/>
                                </w:rPr>
                                <w:t>нарощування потенціалу</w:t>
                              </w:r>
                            </w:p>
                          </w:txbxContent>
                        </wps:txbx>
                        <wps:bodyPr rot="0" spcFirstLastPara="0" vert="horz" wrap="none" lIns="91440" tIns="45720" rIns="91440" bIns="45720" numCol="1" spcCol="0" rtlCol="0" fromWordArt="0" anchor="t" anchorCtr="0" forceAA="0" compatLnSpc="1">
                          <a:prstTxWarp prst="textNoShape">
                            <a:avLst/>
                          </a:prstTxWarp>
                          <a:noAutofit/>
                        </wps:bodyPr>
                      </wps:wsp>
                      <wps:wsp>
                        <wps:cNvPr id="138" name="Поле 7"/>
                        <wps:cNvSpPr txBox="1"/>
                        <wps:spPr>
                          <a:xfrm>
                            <a:off x="3400011" y="3114675"/>
                            <a:ext cx="2317115" cy="1419225"/>
                          </a:xfrm>
                          <a:prstGeom prst="rect">
                            <a:avLst/>
                          </a:prstGeom>
                          <a:solidFill>
                            <a:schemeClr val="lt1"/>
                          </a:solidFill>
                          <a:ln w="6350">
                            <a:noFill/>
                          </a:ln>
                        </wps:spPr>
                        <wps:txbx>
                          <w:txbxContent>
                            <w:p w14:paraId="2AAE7C5F" w14:textId="3BC5E2FD" w:rsidR="00A3403D" w:rsidRPr="00A3403D" w:rsidRDefault="00962C7B" w:rsidP="00A3403D">
                              <w:pPr>
                                <w:spacing w:after="0" w:line="240" w:lineRule="auto"/>
                                <w:jc w:val="center"/>
                                <w:rPr>
                                  <w:rFonts w:ascii="Times New Roman" w:eastAsia="Calibri" w:hAnsi="Times New Roman" w:cs="Times New Roman"/>
                                  <w:b/>
                                  <w:bCs/>
                                  <w:sz w:val="32"/>
                                  <w:szCs w:val="32"/>
                                </w:rPr>
                              </w:pPr>
                              <w:r w:rsidRPr="00A3403D">
                                <w:rPr>
                                  <w:rFonts w:ascii="Times New Roman" w:eastAsia="Calibri" w:hAnsi="Times New Roman" w:cs="Times New Roman"/>
                                  <w:b/>
                                  <w:bCs/>
                                  <w:sz w:val="32"/>
                                  <w:szCs w:val="32"/>
                                </w:rPr>
                                <w:t>Підтримка суб’єктів</w:t>
                              </w:r>
                            </w:p>
                            <w:p w14:paraId="6BB9649F" w14:textId="6F5BAAA5" w:rsidR="00962C7B" w:rsidRDefault="00962C7B" w:rsidP="00A3403D">
                              <w:pPr>
                                <w:spacing w:after="0" w:line="240" w:lineRule="auto"/>
                                <w:jc w:val="center"/>
                                <w:rPr>
                                  <w:rFonts w:ascii="Times New Roman" w:eastAsia="Calibri" w:hAnsi="Times New Roman" w:cs="Times New Roman"/>
                                  <w:b/>
                                  <w:bCs/>
                                  <w:sz w:val="32"/>
                                  <w:szCs w:val="32"/>
                                </w:rPr>
                              </w:pPr>
                              <w:r w:rsidRPr="00A3403D">
                                <w:rPr>
                                  <w:rFonts w:ascii="Times New Roman" w:eastAsia="Calibri" w:hAnsi="Times New Roman" w:cs="Times New Roman"/>
                                  <w:b/>
                                  <w:bCs/>
                                  <w:sz w:val="32"/>
                                  <w:szCs w:val="32"/>
                                </w:rPr>
                                <w:t>кластера:</w:t>
                              </w:r>
                            </w:p>
                            <w:p w14:paraId="559FC077" w14:textId="77777777" w:rsidR="00D048F9" w:rsidRPr="00A3403D" w:rsidRDefault="00D048F9" w:rsidP="00A3403D">
                              <w:pPr>
                                <w:spacing w:after="0" w:line="240" w:lineRule="auto"/>
                                <w:jc w:val="center"/>
                                <w:rPr>
                                  <w:rFonts w:ascii="Times New Roman" w:eastAsia="Calibri" w:hAnsi="Times New Roman" w:cs="Times New Roman"/>
                                  <w:b/>
                                  <w:bCs/>
                                  <w:sz w:val="32"/>
                                  <w:szCs w:val="32"/>
                                </w:rPr>
                              </w:pPr>
                            </w:p>
                            <w:p w14:paraId="42560B91" w14:textId="09D55CCC" w:rsidR="00962C7B" w:rsidRPr="00B75135" w:rsidRDefault="00962C7B" w:rsidP="00A3403D">
                              <w:pPr>
                                <w:spacing w:after="0" w:line="240" w:lineRule="auto"/>
                                <w:rPr>
                                  <w:rFonts w:ascii="Times New Roman" w:eastAsia="Calibri" w:hAnsi="Times New Roman" w:cs="Times New Roman"/>
                                  <w:sz w:val="32"/>
                                  <w:szCs w:val="32"/>
                                </w:rPr>
                              </w:pPr>
                              <w:r w:rsidRPr="00B75135">
                                <w:rPr>
                                  <w:rFonts w:ascii="Times New Roman" w:eastAsia="Calibri" w:hAnsi="Times New Roman" w:cs="Times New Roman"/>
                                  <w:sz w:val="32"/>
                                  <w:szCs w:val="32"/>
                                </w:rPr>
                                <w:t>– технічна допомога</w:t>
                              </w:r>
                            </w:p>
                            <w:p w14:paraId="7A06916A" w14:textId="4B18FE72" w:rsidR="00962C7B" w:rsidRPr="00B75135" w:rsidRDefault="00962C7B" w:rsidP="00A3403D">
                              <w:pPr>
                                <w:spacing w:after="0" w:line="240" w:lineRule="auto"/>
                                <w:rPr>
                                  <w:rFonts w:ascii="Times New Roman" w:eastAsia="Calibri" w:hAnsi="Times New Roman" w:cs="Times New Roman"/>
                                  <w:sz w:val="32"/>
                                  <w:szCs w:val="32"/>
                                </w:rPr>
                              </w:pPr>
                              <w:r w:rsidRPr="00B75135">
                                <w:rPr>
                                  <w:rFonts w:ascii="Times New Roman" w:eastAsia="Calibri" w:hAnsi="Times New Roman" w:cs="Times New Roman"/>
                                  <w:sz w:val="32"/>
                                  <w:szCs w:val="32"/>
                                </w:rPr>
                                <w:t>– </w:t>
                              </w:r>
                              <w:r w:rsidR="00B75135" w:rsidRPr="00B75135">
                                <w:rPr>
                                  <w:rStyle w:val="markedcontent"/>
                                  <w:rFonts w:ascii="Times New Roman" w:hAnsi="Times New Roman" w:cs="Times New Roman"/>
                                  <w:sz w:val="32"/>
                                  <w:szCs w:val="32"/>
                                </w:rPr>
                                <w:t>Cluster Go International</w:t>
                              </w:r>
                            </w:p>
                          </w:txbxContent>
                        </wps:txbx>
                        <wps:bodyPr rot="0" spcFirstLastPara="0" vert="horz" wrap="none" lIns="91440" tIns="45720" rIns="91440" bIns="45720" numCol="1" spcCol="0" rtlCol="0" fromWordArt="0" anchor="t" anchorCtr="0" forceAA="0" compatLnSpc="1">
                          <a:prstTxWarp prst="textNoShape">
                            <a:avLst/>
                          </a:prstTxWarp>
                          <a:noAutofit/>
                        </wps:bodyPr>
                      </wps:wsp>
                      <wps:wsp>
                        <wps:cNvPr id="8" name="Прямокутник 8"/>
                        <wps:cNvSpPr/>
                        <wps:spPr>
                          <a:xfrm>
                            <a:off x="19050" y="75225"/>
                            <a:ext cx="2390775" cy="141097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39" name="Прямокутник 139"/>
                        <wps:cNvSpPr/>
                        <wps:spPr>
                          <a:xfrm>
                            <a:off x="3342300" y="75225"/>
                            <a:ext cx="2390775" cy="141097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40" name="Прямокутник 140"/>
                        <wps:cNvSpPr/>
                        <wps:spPr>
                          <a:xfrm>
                            <a:off x="28575" y="3056550"/>
                            <a:ext cx="2390775" cy="141097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41" name="Прямокутник 141"/>
                        <wps:cNvSpPr/>
                        <wps:spPr>
                          <a:xfrm>
                            <a:off x="3380400" y="3047320"/>
                            <a:ext cx="2390775" cy="141097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9" name="Стрілка: вправо 9"/>
                        <wps:cNvSpPr/>
                        <wps:spPr>
                          <a:xfrm rot="19989395">
                            <a:off x="3938389" y="1621423"/>
                            <a:ext cx="403988" cy="25717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42" name="Стрілка: вправо 142"/>
                        <wps:cNvSpPr/>
                        <wps:spPr>
                          <a:xfrm rot="2162004">
                            <a:off x="3989999" y="2551725"/>
                            <a:ext cx="403860" cy="25717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43" name="Стрілка: вправо 143"/>
                        <wps:cNvSpPr/>
                        <wps:spPr>
                          <a:xfrm rot="12136881">
                            <a:off x="1475399" y="1637326"/>
                            <a:ext cx="403860" cy="25717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s:wsp>
                        <wps:cNvPr id="144" name="Стрілка: вправо 144"/>
                        <wps:cNvSpPr/>
                        <wps:spPr>
                          <a:xfrm rot="8993753">
                            <a:off x="1599225" y="2646975"/>
                            <a:ext cx="403860" cy="257175"/>
                          </a:xfrm>
                          <a:prstGeom prst="rightArrow">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horz" wrap="square" lIns="91440" tIns="45720" rIns="91440" bIns="45720" numCol="1" spcCol="0" rtlCol="0" fromWordArt="0" anchor="ctr" anchorCtr="0" forceAA="0" compatLnSpc="1">
                          <a:prstTxWarp prst="textNoShape">
                            <a:avLst/>
                          </a:prstTxWarp>
                          <a:noAutofit/>
                        </wps:bodyPr>
                      </wps:wsp>
                    </wpc:wpc>
                  </a:graphicData>
                </a:graphic>
              </wp:inline>
            </w:drawing>
          </mc:Choice>
          <mc:Fallback>
            <w:pict>
              <v:group w14:anchorId="201D2F2C" id="Полотно 5" o:spid="_x0000_s1064" editas="canvas" style="width:457.25pt;height:5in;mso-position-horizontal-relative:char;mso-position-vertical-relative:line" coordsize="58070,457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">
                <v:shape id="_x0000_s1065" type="#_x0000_t75" style="position:absolute;width:58070;height:45720;visibility:visible;mso-wrap-style:square" filled="t">
                  <v:fill o:detectmouseclick="t"/>
                  <v:path o:connecttype="none"/>
                </v:shape>
                <v:oval id="Овал 6" o:spid="_x0000_s1066" style="position:absolute;left:18478;top:15906;width:21346;height:1190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" fillcolor="#f2f2f2 [3052]" strokecolor="black [3200]" strokeweight="1pt">
                  <v:stroke joinstyle="miter"/>
                  <v:textbox>
                    <w:txbxContent>
                      <w:p w14:paraId="3439FD84" w14:textId="04E094BF" w:rsidR="00F445D5" w:rsidRPr="00470915" w:rsidRDefault="00F445D5" w:rsidP="00A3403D">
                        <w:pPr>
                          <w:spacing w:after="0" w:line="240" w:lineRule="auto"/>
                          <w:jc w:val="center"/>
                          <w:rPr>
                            <w:rFonts w:ascii="Times New Roman" w:hAnsi="Times New Roman" w:cs="Times New Roman"/>
                            <w:b/>
                            <w:bCs/>
                            <w:sz w:val="32"/>
                            <w:szCs w:val="32"/>
                          </w:rPr>
                        </w:pPr>
                        <w:r w:rsidRPr="00470915">
                          <w:rPr>
                            <w:rFonts w:ascii="Times New Roman" w:hAnsi="Times New Roman" w:cs="Times New Roman"/>
                            <w:b/>
                            <w:bCs/>
                            <w:sz w:val="32"/>
                            <w:szCs w:val="32"/>
                          </w:rPr>
                          <w:t>Кластерн</w:t>
                        </w:r>
                        <w:r w:rsidR="00012C96" w:rsidRPr="00470915">
                          <w:rPr>
                            <w:rFonts w:ascii="Times New Roman" w:hAnsi="Times New Roman" w:cs="Times New Roman"/>
                            <w:b/>
                            <w:bCs/>
                            <w:sz w:val="32"/>
                            <w:szCs w:val="32"/>
                          </w:rPr>
                          <w:t>ий Хаб ЄС</w:t>
                        </w:r>
                      </w:p>
                    </w:txbxContent>
                  </v:textbox>
                </v:oval>
                <v:shape id="Поле 7" o:spid="_x0000_s1067" type="#_x0000_t202" style="position:absolute;left:676;top:1142;width:21844;height:13050;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" fillcolor="white [3201]" stroked="f" strokeweight=".5pt">
                  <v:textbox>
                    <w:txbxContent>
                      <w:p w14:paraId="27AD3CB4" w14:textId="66A9B241" w:rsidR="00012C96" w:rsidRDefault="00012C96" w:rsidP="00A3403D">
                        <w:pPr>
                          <w:spacing w:after="0" w:line="240" w:lineRule="auto"/>
                          <w:jc w:val="center"/>
                          <w:rPr>
                            <w:rFonts w:ascii="Times New Roman" w:hAnsi="Times New Roman" w:cs="Times New Roman"/>
                            <w:b/>
                            <w:bCs/>
                            <w:sz w:val="32"/>
                            <w:szCs w:val="32"/>
                          </w:rPr>
                        </w:pPr>
                        <w:r w:rsidRPr="00A3403D">
                          <w:rPr>
                            <w:rFonts w:ascii="Times New Roman" w:hAnsi="Times New Roman" w:cs="Times New Roman"/>
                            <w:b/>
                            <w:bCs/>
                            <w:sz w:val="32"/>
                            <w:szCs w:val="32"/>
                          </w:rPr>
                          <w:t>Карто</w:t>
                        </w:r>
                        <w:r w:rsidR="00663515" w:rsidRPr="00A3403D">
                          <w:rPr>
                            <w:rFonts w:ascii="Times New Roman" w:hAnsi="Times New Roman" w:cs="Times New Roman"/>
                            <w:b/>
                            <w:bCs/>
                            <w:sz w:val="32"/>
                            <w:szCs w:val="32"/>
                          </w:rPr>
                          <w:t>графія:</w:t>
                        </w:r>
                      </w:p>
                      <w:p w14:paraId="6ED33F58" w14:textId="77777777" w:rsidR="00D048F9" w:rsidRPr="00A3403D" w:rsidRDefault="00D048F9" w:rsidP="00A3403D">
                        <w:pPr>
                          <w:spacing w:after="0" w:line="240" w:lineRule="auto"/>
                          <w:jc w:val="center"/>
                          <w:rPr>
                            <w:rFonts w:ascii="Times New Roman" w:hAnsi="Times New Roman" w:cs="Times New Roman"/>
                            <w:b/>
                            <w:bCs/>
                            <w:sz w:val="32"/>
                            <w:szCs w:val="32"/>
                          </w:rPr>
                        </w:pPr>
                      </w:p>
                      <w:p w14:paraId="020FC687" w14:textId="3AFDAA2A" w:rsidR="00663515" w:rsidRPr="00B75135" w:rsidRDefault="00663515" w:rsidP="00A3403D">
                        <w:pPr>
                          <w:spacing w:after="0" w:line="240" w:lineRule="auto"/>
                          <w:rPr>
                            <w:rFonts w:ascii="Times New Roman" w:hAnsi="Times New Roman" w:cs="Times New Roman"/>
                            <w:sz w:val="32"/>
                            <w:szCs w:val="32"/>
                          </w:rPr>
                        </w:pPr>
                        <w:r w:rsidRPr="00B75135">
                          <w:rPr>
                            <w:rFonts w:ascii="Times New Roman" w:hAnsi="Times New Roman" w:cs="Times New Roman"/>
                            <w:sz w:val="32"/>
                            <w:szCs w:val="32"/>
                          </w:rPr>
                          <w:t>– статистичні кластери</w:t>
                        </w:r>
                      </w:p>
                      <w:p w14:paraId="3691375C" w14:textId="438AFAE9" w:rsidR="00663515" w:rsidRPr="00B75135" w:rsidRDefault="00663515" w:rsidP="00A3403D">
                        <w:pPr>
                          <w:spacing w:after="0" w:line="240" w:lineRule="auto"/>
                          <w:rPr>
                            <w:rFonts w:ascii="Times New Roman" w:hAnsi="Times New Roman" w:cs="Times New Roman"/>
                            <w:sz w:val="32"/>
                            <w:szCs w:val="32"/>
                          </w:rPr>
                        </w:pPr>
                        <w:r w:rsidRPr="00B75135">
                          <w:rPr>
                            <w:rFonts w:ascii="Times New Roman" w:hAnsi="Times New Roman" w:cs="Times New Roman"/>
                            <w:sz w:val="32"/>
                            <w:szCs w:val="32"/>
                          </w:rPr>
                          <w:t>– суб’єкти</w:t>
                        </w:r>
                      </w:p>
                      <w:p w14:paraId="3D7DEAFC" w14:textId="10A056C1" w:rsidR="00663515" w:rsidRPr="00B75135" w:rsidRDefault="00663515" w:rsidP="00A3403D">
                        <w:pPr>
                          <w:spacing w:after="0" w:line="240" w:lineRule="auto"/>
                          <w:rPr>
                            <w:rFonts w:ascii="Times New Roman" w:hAnsi="Times New Roman" w:cs="Times New Roman"/>
                            <w:sz w:val="32"/>
                            <w:szCs w:val="32"/>
                          </w:rPr>
                        </w:pPr>
                        <w:r w:rsidRPr="00B75135">
                          <w:rPr>
                            <w:rFonts w:ascii="Times New Roman" w:hAnsi="Times New Roman" w:cs="Times New Roman"/>
                            <w:sz w:val="32"/>
                            <w:szCs w:val="32"/>
                          </w:rPr>
                          <w:t>– візуалі</w:t>
                        </w:r>
                        <w:r w:rsidR="0018031A" w:rsidRPr="00B75135">
                          <w:rPr>
                            <w:rFonts w:ascii="Times New Roman" w:hAnsi="Times New Roman" w:cs="Times New Roman"/>
                            <w:sz w:val="32"/>
                            <w:szCs w:val="32"/>
                          </w:rPr>
                          <w:t>зація</w:t>
                        </w:r>
                      </w:p>
                    </w:txbxContent>
                  </v:textbox>
                </v:shape>
                <v:shape id="Поле 7" o:spid="_x0000_s1068" type="#_x0000_t202" style="position:absolute;left:34766;top:939;width:19990;height:1325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" fillcolor="white [3201]" stroked="f" strokeweight=".5pt">
                  <v:textbox>
                    <w:txbxContent>
                      <w:p w14:paraId="75A67AF7" w14:textId="19B58CE9" w:rsidR="0018031A" w:rsidRPr="00A3403D" w:rsidRDefault="0018031A" w:rsidP="00A3403D">
                        <w:pPr>
                          <w:spacing w:after="0" w:line="240" w:lineRule="auto"/>
                          <w:jc w:val="center"/>
                          <w:rPr>
                            <w:rFonts w:ascii="Times New Roman" w:eastAsia="Calibri" w:hAnsi="Times New Roman" w:cs="Times New Roman"/>
                            <w:b/>
                            <w:bCs/>
                            <w:sz w:val="32"/>
                            <w:szCs w:val="32"/>
                          </w:rPr>
                        </w:pPr>
                        <w:r w:rsidRPr="00A3403D">
                          <w:rPr>
                            <w:rFonts w:ascii="Times New Roman" w:eastAsia="Calibri" w:hAnsi="Times New Roman" w:cs="Times New Roman"/>
                            <w:b/>
                            <w:bCs/>
                            <w:sz w:val="32"/>
                            <w:szCs w:val="32"/>
                          </w:rPr>
                          <w:t>Зв’язок:</w:t>
                        </w:r>
                      </w:p>
                      <w:p w14:paraId="0EC8569C" w14:textId="4A64CA5D" w:rsidR="0018031A" w:rsidRPr="00B75135" w:rsidRDefault="0018031A" w:rsidP="00A3403D">
                        <w:pPr>
                          <w:spacing w:after="0" w:line="240" w:lineRule="auto"/>
                          <w:ind w:left="567" w:hanging="567"/>
                          <w:rPr>
                            <w:rFonts w:ascii="Times New Roman" w:eastAsia="Calibri" w:hAnsi="Times New Roman" w:cs="Times New Roman"/>
                            <w:sz w:val="32"/>
                            <w:szCs w:val="32"/>
                          </w:rPr>
                        </w:pPr>
                        <w:r w:rsidRPr="00B75135">
                          <w:rPr>
                            <w:rFonts w:ascii="Times New Roman" w:eastAsia="Calibri" w:hAnsi="Times New Roman" w:cs="Times New Roman"/>
                            <w:sz w:val="32"/>
                            <w:szCs w:val="32"/>
                          </w:rPr>
                          <w:t>– </w:t>
                        </w:r>
                        <w:r w:rsidR="00900C42" w:rsidRPr="00B75135">
                          <w:rPr>
                            <w:rFonts w:ascii="Times New Roman" w:eastAsia="Calibri" w:hAnsi="Times New Roman" w:cs="Times New Roman"/>
                            <w:sz w:val="32"/>
                            <w:szCs w:val="32"/>
                          </w:rPr>
                          <w:t>співпадіння</w:t>
                        </w:r>
                      </w:p>
                      <w:p w14:paraId="36AF6255" w14:textId="2B77F1FC" w:rsidR="0018031A" w:rsidRPr="00B75135" w:rsidRDefault="0018031A" w:rsidP="00A3403D">
                        <w:pPr>
                          <w:spacing w:after="0" w:line="240" w:lineRule="auto"/>
                          <w:ind w:left="567" w:hanging="567"/>
                          <w:rPr>
                            <w:rFonts w:ascii="Times New Roman" w:eastAsia="Calibri" w:hAnsi="Times New Roman" w:cs="Times New Roman"/>
                            <w:sz w:val="32"/>
                            <w:szCs w:val="32"/>
                          </w:rPr>
                        </w:pPr>
                        <w:r w:rsidRPr="00B75135">
                          <w:rPr>
                            <w:rFonts w:ascii="Times New Roman" w:eastAsia="Calibri" w:hAnsi="Times New Roman" w:cs="Times New Roman"/>
                            <w:sz w:val="32"/>
                            <w:szCs w:val="32"/>
                          </w:rPr>
                          <w:t>– </w:t>
                        </w:r>
                        <w:proofErr w:type="spellStart"/>
                        <w:r w:rsidR="00900C42" w:rsidRPr="00B75135">
                          <w:rPr>
                            <w:rStyle w:val="markedcontent"/>
                            <w:rFonts w:ascii="Times New Roman" w:hAnsi="Times New Roman" w:cs="Times New Roman"/>
                            <w:sz w:val="32"/>
                            <w:szCs w:val="32"/>
                          </w:rPr>
                          <w:t>ClusterXchange</w:t>
                        </w:r>
                        <w:proofErr w:type="spellEnd"/>
                      </w:p>
                      <w:p w14:paraId="4394907F" w14:textId="77777777" w:rsidR="00A3403D" w:rsidRDefault="0018031A" w:rsidP="00A3403D">
                        <w:pPr>
                          <w:spacing w:after="0" w:line="240" w:lineRule="auto"/>
                          <w:ind w:left="284" w:hanging="284"/>
                          <w:rPr>
                            <w:rFonts w:ascii="Times New Roman" w:eastAsia="Calibri" w:hAnsi="Times New Roman" w:cs="Times New Roman"/>
                            <w:sz w:val="32"/>
                            <w:szCs w:val="32"/>
                          </w:rPr>
                        </w:pPr>
                        <w:r w:rsidRPr="00B75135">
                          <w:rPr>
                            <w:rFonts w:ascii="Times New Roman" w:eastAsia="Calibri" w:hAnsi="Times New Roman" w:cs="Times New Roman"/>
                            <w:sz w:val="32"/>
                            <w:szCs w:val="32"/>
                          </w:rPr>
                          <w:t>– </w:t>
                        </w:r>
                        <w:r w:rsidR="00210FFF" w:rsidRPr="00B75135">
                          <w:rPr>
                            <w:rFonts w:ascii="Times New Roman" w:eastAsia="Calibri" w:hAnsi="Times New Roman" w:cs="Times New Roman"/>
                            <w:sz w:val="32"/>
                            <w:szCs w:val="32"/>
                          </w:rPr>
                          <w:t>форум асоціацій та</w:t>
                        </w:r>
                      </w:p>
                      <w:p w14:paraId="015C318C" w14:textId="45C221B9" w:rsidR="0018031A" w:rsidRPr="00B75135" w:rsidRDefault="00210FFF" w:rsidP="00A3403D">
                        <w:pPr>
                          <w:spacing w:after="0" w:line="240" w:lineRule="auto"/>
                          <w:ind w:left="284"/>
                          <w:rPr>
                            <w:rFonts w:ascii="Times New Roman" w:eastAsia="Calibri" w:hAnsi="Times New Roman" w:cs="Times New Roman"/>
                            <w:sz w:val="32"/>
                            <w:szCs w:val="32"/>
                          </w:rPr>
                        </w:pPr>
                        <w:proofErr w:type="spellStart"/>
                        <w:r w:rsidRPr="00B75135">
                          <w:rPr>
                            <w:rFonts w:ascii="Times New Roman" w:eastAsia="Calibri" w:hAnsi="Times New Roman" w:cs="Times New Roman"/>
                            <w:sz w:val="32"/>
                            <w:szCs w:val="32"/>
                          </w:rPr>
                          <w:t>партнерств</w:t>
                        </w:r>
                        <w:proofErr w:type="spellEnd"/>
                      </w:p>
                    </w:txbxContent>
                  </v:textbox>
                </v:shape>
                <v:shape id="Поле 7" o:spid="_x0000_s1069" type="#_x0000_t202" style="position:absolute;top:30184;width:25063;height:14869;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" fillcolor="white [3201]" stroked="f" strokeweight=".5pt">
                  <v:textbox>
                    <w:txbxContent>
                      <w:p w14:paraId="4DEF5456" w14:textId="31A1D3A3" w:rsidR="00A3403D" w:rsidRPr="00A3403D" w:rsidRDefault="00210FFF" w:rsidP="00A3403D">
                        <w:pPr>
                          <w:spacing w:after="0" w:line="240" w:lineRule="auto"/>
                          <w:jc w:val="center"/>
                          <w:rPr>
                            <w:rFonts w:ascii="Times New Roman" w:eastAsia="Calibri" w:hAnsi="Times New Roman" w:cs="Times New Roman"/>
                            <w:b/>
                            <w:bCs/>
                            <w:sz w:val="32"/>
                            <w:szCs w:val="32"/>
                          </w:rPr>
                        </w:pPr>
                        <w:r w:rsidRPr="00A3403D">
                          <w:rPr>
                            <w:rFonts w:ascii="Times New Roman" w:eastAsia="Calibri" w:hAnsi="Times New Roman" w:cs="Times New Roman"/>
                            <w:b/>
                            <w:bCs/>
                            <w:sz w:val="32"/>
                            <w:szCs w:val="32"/>
                          </w:rPr>
                          <w:t>Політика підтримки</w:t>
                        </w:r>
                      </w:p>
                      <w:p w14:paraId="4AF52953" w14:textId="02E608E1" w:rsidR="00210FFF" w:rsidRDefault="00210FFF" w:rsidP="00A3403D">
                        <w:pPr>
                          <w:spacing w:after="0" w:line="240" w:lineRule="auto"/>
                          <w:jc w:val="center"/>
                          <w:rPr>
                            <w:rFonts w:ascii="Times New Roman" w:eastAsia="Calibri" w:hAnsi="Times New Roman" w:cs="Times New Roman"/>
                            <w:b/>
                            <w:bCs/>
                            <w:sz w:val="32"/>
                            <w:szCs w:val="32"/>
                          </w:rPr>
                        </w:pPr>
                        <w:r w:rsidRPr="00A3403D">
                          <w:rPr>
                            <w:rFonts w:ascii="Times New Roman" w:eastAsia="Calibri" w:hAnsi="Times New Roman" w:cs="Times New Roman"/>
                            <w:b/>
                            <w:bCs/>
                            <w:sz w:val="32"/>
                            <w:szCs w:val="32"/>
                          </w:rPr>
                          <w:t>кластерів:</w:t>
                        </w:r>
                      </w:p>
                      <w:p w14:paraId="04586627" w14:textId="77777777" w:rsidR="00D048F9" w:rsidRPr="00A3403D" w:rsidRDefault="00D048F9" w:rsidP="00A3403D">
                        <w:pPr>
                          <w:spacing w:after="0" w:line="240" w:lineRule="auto"/>
                          <w:jc w:val="center"/>
                          <w:rPr>
                            <w:rFonts w:ascii="Times New Roman" w:eastAsia="Calibri" w:hAnsi="Times New Roman" w:cs="Times New Roman"/>
                            <w:b/>
                            <w:bCs/>
                            <w:sz w:val="32"/>
                            <w:szCs w:val="32"/>
                          </w:rPr>
                        </w:pPr>
                      </w:p>
                      <w:p w14:paraId="3A3F3BBB" w14:textId="53A66759" w:rsidR="00210FFF" w:rsidRPr="00B75135" w:rsidRDefault="00210FFF" w:rsidP="00A3403D">
                        <w:pPr>
                          <w:spacing w:after="0" w:line="240" w:lineRule="auto"/>
                          <w:rPr>
                            <w:rFonts w:ascii="Times New Roman" w:eastAsia="Calibri" w:hAnsi="Times New Roman" w:cs="Times New Roman"/>
                            <w:sz w:val="32"/>
                            <w:szCs w:val="32"/>
                          </w:rPr>
                        </w:pPr>
                        <w:r w:rsidRPr="00B75135">
                          <w:rPr>
                            <w:rFonts w:ascii="Times New Roman" w:eastAsia="Calibri" w:hAnsi="Times New Roman" w:cs="Times New Roman"/>
                            <w:sz w:val="32"/>
                            <w:szCs w:val="32"/>
                          </w:rPr>
                          <w:t>– </w:t>
                        </w:r>
                        <w:r w:rsidR="005D7F0B" w:rsidRPr="00B75135">
                          <w:rPr>
                            <w:rFonts w:ascii="Times New Roman" w:eastAsia="Calibri" w:hAnsi="Times New Roman" w:cs="Times New Roman"/>
                            <w:sz w:val="32"/>
                            <w:szCs w:val="32"/>
                          </w:rPr>
                          <w:t>програми розвитку</w:t>
                        </w:r>
                      </w:p>
                      <w:p w14:paraId="776649B7" w14:textId="5FAA91CA" w:rsidR="00210FFF" w:rsidRPr="00B75135" w:rsidRDefault="00210FFF" w:rsidP="00A3403D">
                        <w:pPr>
                          <w:spacing w:after="0" w:line="240" w:lineRule="auto"/>
                          <w:rPr>
                            <w:rFonts w:ascii="Times New Roman" w:eastAsia="Calibri" w:hAnsi="Times New Roman" w:cs="Times New Roman"/>
                            <w:sz w:val="32"/>
                            <w:szCs w:val="32"/>
                          </w:rPr>
                        </w:pPr>
                        <w:r w:rsidRPr="00B75135">
                          <w:rPr>
                            <w:rFonts w:ascii="Times New Roman" w:eastAsia="Calibri" w:hAnsi="Times New Roman" w:cs="Times New Roman"/>
                            <w:sz w:val="32"/>
                            <w:szCs w:val="32"/>
                          </w:rPr>
                          <w:t>– </w:t>
                        </w:r>
                        <w:r w:rsidR="00962C7B" w:rsidRPr="00B75135">
                          <w:rPr>
                            <w:rFonts w:ascii="Times New Roman" w:eastAsia="Calibri" w:hAnsi="Times New Roman" w:cs="Times New Roman"/>
                            <w:sz w:val="32"/>
                            <w:szCs w:val="32"/>
                          </w:rPr>
                          <w:t>нарощування потенціалу</w:t>
                        </w:r>
                      </w:p>
                    </w:txbxContent>
                  </v:textbox>
                </v:shape>
                <v:shape id="Поле 7" o:spid="_x0000_s1070" type="#_x0000_t202" style="position:absolute;left:34000;top:31146;width:23171;height:14193;visibility:visible;mso-wrap-style:non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" fillcolor="white [3201]" stroked="f" strokeweight=".5pt">
                  <v:textbox>
                    <w:txbxContent>
                      <w:p w14:paraId="2AAE7C5F" w14:textId="3BC5E2FD" w:rsidR="00A3403D" w:rsidRPr="00A3403D" w:rsidRDefault="00962C7B" w:rsidP="00A3403D">
                        <w:pPr>
                          <w:spacing w:after="0" w:line="240" w:lineRule="auto"/>
                          <w:jc w:val="center"/>
                          <w:rPr>
                            <w:rFonts w:ascii="Times New Roman" w:eastAsia="Calibri" w:hAnsi="Times New Roman" w:cs="Times New Roman"/>
                            <w:b/>
                            <w:bCs/>
                            <w:sz w:val="32"/>
                            <w:szCs w:val="32"/>
                          </w:rPr>
                        </w:pPr>
                        <w:r w:rsidRPr="00A3403D">
                          <w:rPr>
                            <w:rFonts w:ascii="Times New Roman" w:eastAsia="Calibri" w:hAnsi="Times New Roman" w:cs="Times New Roman"/>
                            <w:b/>
                            <w:bCs/>
                            <w:sz w:val="32"/>
                            <w:szCs w:val="32"/>
                          </w:rPr>
                          <w:t>Підтримка суб’єктів</w:t>
                        </w:r>
                      </w:p>
                      <w:p w14:paraId="6BB9649F" w14:textId="6F5BAAA5" w:rsidR="00962C7B" w:rsidRDefault="00962C7B" w:rsidP="00A3403D">
                        <w:pPr>
                          <w:spacing w:after="0" w:line="240" w:lineRule="auto"/>
                          <w:jc w:val="center"/>
                          <w:rPr>
                            <w:rFonts w:ascii="Times New Roman" w:eastAsia="Calibri" w:hAnsi="Times New Roman" w:cs="Times New Roman"/>
                            <w:b/>
                            <w:bCs/>
                            <w:sz w:val="32"/>
                            <w:szCs w:val="32"/>
                          </w:rPr>
                        </w:pPr>
                        <w:r w:rsidRPr="00A3403D">
                          <w:rPr>
                            <w:rFonts w:ascii="Times New Roman" w:eastAsia="Calibri" w:hAnsi="Times New Roman" w:cs="Times New Roman"/>
                            <w:b/>
                            <w:bCs/>
                            <w:sz w:val="32"/>
                            <w:szCs w:val="32"/>
                          </w:rPr>
                          <w:t>кластера:</w:t>
                        </w:r>
                      </w:p>
                      <w:p w14:paraId="559FC077" w14:textId="77777777" w:rsidR="00D048F9" w:rsidRPr="00A3403D" w:rsidRDefault="00D048F9" w:rsidP="00A3403D">
                        <w:pPr>
                          <w:spacing w:after="0" w:line="240" w:lineRule="auto"/>
                          <w:jc w:val="center"/>
                          <w:rPr>
                            <w:rFonts w:ascii="Times New Roman" w:eastAsia="Calibri" w:hAnsi="Times New Roman" w:cs="Times New Roman"/>
                            <w:b/>
                            <w:bCs/>
                            <w:sz w:val="32"/>
                            <w:szCs w:val="32"/>
                          </w:rPr>
                        </w:pPr>
                      </w:p>
                      <w:p w14:paraId="42560B91" w14:textId="09D55CCC" w:rsidR="00962C7B" w:rsidRPr="00B75135" w:rsidRDefault="00962C7B" w:rsidP="00A3403D">
                        <w:pPr>
                          <w:spacing w:after="0" w:line="240" w:lineRule="auto"/>
                          <w:rPr>
                            <w:rFonts w:ascii="Times New Roman" w:eastAsia="Calibri" w:hAnsi="Times New Roman" w:cs="Times New Roman"/>
                            <w:sz w:val="32"/>
                            <w:szCs w:val="32"/>
                          </w:rPr>
                        </w:pPr>
                        <w:r w:rsidRPr="00B75135">
                          <w:rPr>
                            <w:rFonts w:ascii="Times New Roman" w:eastAsia="Calibri" w:hAnsi="Times New Roman" w:cs="Times New Roman"/>
                            <w:sz w:val="32"/>
                            <w:szCs w:val="32"/>
                          </w:rPr>
                          <w:t>– технічна допомога</w:t>
                        </w:r>
                      </w:p>
                      <w:p w14:paraId="7A06916A" w14:textId="4B18FE72" w:rsidR="00962C7B" w:rsidRPr="00B75135" w:rsidRDefault="00962C7B" w:rsidP="00A3403D">
                        <w:pPr>
                          <w:spacing w:after="0" w:line="240" w:lineRule="auto"/>
                          <w:rPr>
                            <w:rFonts w:ascii="Times New Roman" w:eastAsia="Calibri" w:hAnsi="Times New Roman" w:cs="Times New Roman"/>
                            <w:sz w:val="32"/>
                            <w:szCs w:val="32"/>
                          </w:rPr>
                        </w:pPr>
                        <w:r w:rsidRPr="00B75135">
                          <w:rPr>
                            <w:rFonts w:ascii="Times New Roman" w:eastAsia="Calibri" w:hAnsi="Times New Roman" w:cs="Times New Roman"/>
                            <w:sz w:val="32"/>
                            <w:szCs w:val="32"/>
                          </w:rPr>
                          <w:t>– </w:t>
                        </w:r>
                        <w:proofErr w:type="spellStart"/>
                        <w:r w:rsidR="00B75135" w:rsidRPr="00B75135">
                          <w:rPr>
                            <w:rStyle w:val="markedcontent"/>
                            <w:rFonts w:ascii="Times New Roman" w:hAnsi="Times New Roman" w:cs="Times New Roman"/>
                            <w:sz w:val="32"/>
                            <w:szCs w:val="32"/>
                          </w:rPr>
                          <w:t>Cluster</w:t>
                        </w:r>
                        <w:proofErr w:type="spellEnd"/>
                        <w:r w:rsidR="00B75135" w:rsidRPr="00B75135">
                          <w:rPr>
                            <w:rStyle w:val="markedcontent"/>
                            <w:rFonts w:ascii="Times New Roman" w:hAnsi="Times New Roman" w:cs="Times New Roman"/>
                            <w:sz w:val="32"/>
                            <w:szCs w:val="32"/>
                          </w:rPr>
                          <w:t xml:space="preserve"> </w:t>
                        </w:r>
                        <w:proofErr w:type="spellStart"/>
                        <w:r w:rsidR="00B75135" w:rsidRPr="00B75135">
                          <w:rPr>
                            <w:rStyle w:val="markedcontent"/>
                            <w:rFonts w:ascii="Times New Roman" w:hAnsi="Times New Roman" w:cs="Times New Roman"/>
                            <w:sz w:val="32"/>
                            <w:szCs w:val="32"/>
                          </w:rPr>
                          <w:t>Go</w:t>
                        </w:r>
                        <w:proofErr w:type="spellEnd"/>
                        <w:r w:rsidR="00B75135" w:rsidRPr="00B75135">
                          <w:rPr>
                            <w:rStyle w:val="markedcontent"/>
                            <w:rFonts w:ascii="Times New Roman" w:hAnsi="Times New Roman" w:cs="Times New Roman"/>
                            <w:sz w:val="32"/>
                            <w:szCs w:val="32"/>
                          </w:rPr>
                          <w:t xml:space="preserve"> </w:t>
                        </w:r>
                        <w:proofErr w:type="spellStart"/>
                        <w:r w:rsidR="00B75135" w:rsidRPr="00B75135">
                          <w:rPr>
                            <w:rStyle w:val="markedcontent"/>
                            <w:rFonts w:ascii="Times New Roman" w:hAnsi="Times New Roman" w:cs="Times New Roman"/>
                            <w:sz w:val="32"/>
                            <w:szCs w:val="32"/>
                          </w:rPr>
                          <w:t>International</w:t>
                        </w:r>
                        <w:proofErr w:type="spellEnd"/>
                      </w:p>
                    </w:txbxContent>
                  </v:textbox>
                </v:shape>
                <v:rect id="Прямокутник 8" o:spid="_x0000_s1071" style="position:absolute;left:190;top:752;width:23908;height:141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" filled="f" strokecolor="black [3213]" strokeweight="1pt"/>
                <v:rect id="Прямокутник 139" o:spid="_x0000_s1072" style="position:absolute;left:33423;top:752;width:23907;height:141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" filled="f" strokecolor="black [3213]" strokeweight="1pt"/>
                <v:rect id="Прямокутник 140" o:spid="_x0000_s1073" style="position:absolute;left:285;top:30565;width:23908;height:1411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" filled="f" strokecolor="black [3213]" strokeweight="1pt"/>
                <v:rect id="Прямокутник 141" o:spid="_x0000_s1074" style="position:absolute;left:33804;top:30473;width:23907;height:1410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" filled="f" strokecolor="black [3213]" strokeweight="1p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ілка: вправо 9" o:spid="_x0000_s1075" type="#_x0000_t13" style="position:absolute;left:39383;top:16214;width:4040;height:2571;rotation:-1759210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" adj="14725" fillcolor="#4472c4 [3204]" strokecolor="#1f3763 [1604]" strokeweight="1pt"/>
                <v:shape id="Стрілка: вправо 142" o:spid="_x0000_s1076" type="#_x0000_t13" style="position:absolute;left:39899;top:25517;width:4039;height:2572;rotation:2361485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" adj="14723" fillcolor="#4472c4 [3204]" strokecolor="#1f3763 [1604]" strokeweight="1pt"/>
                <v:shape id="Стрілка: вправо 143" o:spid="_x0000_s1077" type="#_x0000_t13" style="position:absolute;left:14753;top:16373;width:4039;height:2572;rotation:-10336249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" adj="14723" fillcolor="#4472c4 [3204]" strokecolor="#1f3763 [1604]" strokeweight="1pt"/>
                <v:shape id="Стрілка: вправо 144" o:spid="_x0000_s1078" type="#_x0000_t13" style="position:absolute;left:15992;top:26469;width:4038;height:2572;rotation:9823577fd;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" adj="14723" fillcolor="#4472c4 [3204]" strokecolor="#1f3763 [1604]" strokeweight="1pt"/>
                <w10:anchorlock/>
              </v:group>
            </w:pict>
          </mc:Fallback>
        </mc:AlternateContent>
      </w:r>
    </w:p>
    <w:p w14:paraId="014C1A59" w14:textId="7C575331" w:rsidR="00082BFA" w:rsidRPr="00A51524" w:rsidRDefault="002E771E" w:rsidP="002E771E">
      <w:pPr>
        <w:spacing w:after="0" w:line="360" w:lineRule="auto"/>
        <w:ind w:firstLine="709"/>
        <w:jc w:val="center"/>
        <w:rPr>
          <w:rFonts w:ascii="Times New Roman" w:hAnsi="Times New Roman" w:cs="Times New Roman"/>
          <w:b/>
          <w:sz w:val="28"/>
          <w:szCs w:val="28"/>
          <w:lang w:val="ru-RU"/>
        </w:rPr>
      </w:pPr>
      <w:r w:rsidRPr="002E771E">
        <w:rPr>
          <w:rFonts w:ascii="Times New Roman" w:hAnsi="Times New Roman" w:cs="Times New Roman"/>
          <w:b/>
          <w:bCs/>
          <w:sz w:val="28"/>
          <w:szCs w:val="28"/>
        </w:rPr>
        <w:t>Рис. 2.1. Функції Кластерного Хабу ЄС</w:t>
      </w:r>
      <w:r w:rsidR="00210E9D" w:rsidRPr="00A51524">
        <w:rPr>
          <w:rFonts w:ascii="Times New Roman" w:hAnsi="Times New Roman" w:cs="Times New Roman"/>
          <w:b/>
          <w:sz w:val="28"/>
          <w:szCs w:val="28"/>
          <w:lang w:val="ru-RU"/>
        </w:rPr>
        <w:t xml:space="preserve"> [21]</w:t>
      </w:r>
    </w:p>
    <w:p w14:paraId="724FD6D2" w14:textId="77777777" w:rsidR="009D60BC" w:rsidRDefault="009D60BC" w:rsidP="00FF51D5">
      <w:pPr>
        <w:spacing w:after="0" w:line="360" w:lineRule="auto"/>
        <w:ind w:firstLine="709"/>
        <w:jc w:val="both"/>
        <w:rPr>
          <w:rFonts w:ascii="Times New Roman" w:hAnsi="Times New Roman" w:cs="Times New Roman"/>
          <w:sz w:val="28"/>
          <w:szCs w:val="28"/>
        </w:rPr>
      </w:pPr>
    </w:p>
    <w:p w14:paraId="645B8E2C" w14:textId="77777777" w:rsidR="00210E9D" w:rsidRDefault="00D8444A" w:rsidP="00210E9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На рис. 2.</w:t>
      </w:r>
      <w:r w:rsidR="002E771E">
        <w:rPr>
          <w:rFonts w:ascii="Times New Roman" w:hAnsi="Times New Roman" w:cs="Times New Roman"/>
          <w:sz w:val="28"/>
          <w:szCs w:val="28"/>
        </w:rPr>
        <w:t>2</w:t>
      </w:r>
      <w:r>
        <w:rPr>
          <w:rFonts w:ascii="Times New Roman" w:hAnsi="Times New Roman" w:cs="Times New Roman"/>
          <w:sz w:val="28"/>
          <w:szCs w:val="28"/>
        </w:rPr>
        <w:t xml:space="preserve"> представлено</w:t>
      </w:r>
      <w:r w:rsidR="00286AA3">
        <w:rPr>
          <w:rFonts w:ascii="Times New Roman" w:hAnsi="Times New Roman" w:cs="Times New Roman"/>
          <w:sz w:val="28"/>
          <w:szCs w:val="28"/>
        </w:rPr>
        <w:t xml:space="preserve"> кластери, які зареєстровані в </w:t>
      </w:r>
      <w:r w:rsidR="0047419D">
        <w:rPr>
          <w:rFonts w:ascii="Times New Roman" w:hAnsi="Times New Roman" w:cs="Times New Roman"/>
          <w:sz w:val="28"/>
          <w:szCs w:val="28"/>
        </w:rPr>
        <w:t xml:space="preserve">системі </w:t>
      </w:r>
      <w:r w:rsidR="0047419D" w:rsidRPr="00CA7702">
        <w:rPr>
          <w:rFonts w:ascii="Times New Roman" w:hAnsi="Times New Roman" w:cs="Times New Roman"/>
          <w:sz w:val="28"/>
          <w:szCs w:val="28"/>
        </w:rPr>
        <w:t>Європейськ</w:t>
      </w:r>
      <w:r w:rsidR="0047419D">
        <w:rPr>
          <w:rFonts w:ascii="Times New Roman" w:hAnsi="Times New Roman" w:cs="Times New Roman"/>
          <w:sz w:val="28"/>
          <w:szCs w:val="28"/>
        </w:rPr>
        <w:t>ої</w:t>
      </w:r>
      <w:r w:rsidR="0047419D" w:rsidRPr="00CA7702">
        <w:rPr>
          <w:rFonts w:ascii="Times New Roman" w:hAnsi="Times New Roman" w:cs="Times New Roman"/>
          <w:sz w:val="28"/>
          <w:szCs w:val="28"/>
        </w:rPr>
        <w:t xml:space="preserve"> платформ</w:t>
      </w:r>
      <w:r w:rsidR="0047419D">
        <w:rPr>
          <w:rFonts w:ascii="Times New Roman" w:hAnsi="Times New Roman" w:cs="Times New Roman"/>
          <w:sz w:val="28"/>
          <w:szCs w:val="28"/>
        </w:rPr>
        <w:t>и</w:t>
      </w:r>
      <w:r w:rsidR="0047419D" w:rsidRPr="00CA7702">
        <w:rPr>
          <w:rFonts w:ascii="Times New Roman" w:hAnsi="Times New Roman" w:cs="Times New Roman"/>
          <w:sz w:val="28"/>
          <w:szCs w:val="28"/>
        </w:rPr>
        <w:t xml:space="preserve"> кластерного співробітництва</w:t>
      </w:r>
      <w:r w:rsidR="0047419D">
        <w:rPr>
          <w:rFonts w:ascii="Times New Roman" w:hAnsi="Times New Roman" w:cs="Times New Roman"/>
          <w:sz w:val="28"/>
          <w:szCs w:val="28"/>
        </w:rPr>
        <w:t>.</w:t>
      </w:r>
      <w:r w:rsidR="00210E9D" w:rsidRPr="00210E9D">
        <w:rPr>
          <w:rFonts w:ascii="Times New Roman" w:hAnsi="Times New Roman" w:cs="Times New Roman"/>
          <w:sz w:val="28"/>
          <w:szCs w:val="28"/>
        </w:rPr>
        <w:t xml:space="preserve"> </w:t>
      </w:r>
    </w:p>
    <w:p w14:paraId="222E42D5" w14:textId="7785D57A" w:rsidR="00210E9D" w:rsidRDefault="00210E9D" w:rsidP="00210E9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Серед ініціатив </w:t>
      </w:r>
      <w:r w:rsidRPr="00CA7702">
        <w:rPr>
          <w:rFonts w:ascii="Times New Roman" w:hAnsi="Times New Roman" w:cs="Times New Roman"/>
          <w:sz w:val="28"/>
          <w:szCs w:val="28"/>
        </w:rPr>
        <w:t>Європейськ</w:t>
      </w:r>
      <w:r>
        <w:rPr>
          <w:rFonts w:ascii="Times New Roman" w:hAnsi="Times New Roman" w:cs="Times New Roman"/>
          <w:sz w:val="28"/>
          <w:szCs w:val="28"/>
        </w:rPr>
        <w:t>ої</w:t>
      </w:r>
      <w:r w:rsidRPr="00CA7702">
        <w:rPr>
          <w:rFonts w:ascii="Times New Roman" w:hAnsi="Times New Roman" w:cs="Times New Roman"/>
          <w:sz w:val="28"/>
          <w:szCs w:val="28"/>
        </w:rPr>
        <w:t xml:space="preserve"> платформ</w:t>
      </w:r>
      <w:r>
        <w:rPr>
          <w:rFonts w:ascii="Times New Roman" w:hAnsi="Times New Roman" w:cs="Times New Roman"/>
          <w:sz w:val="28"/>
          <w:szCs w:val="28"/>
        </w:rPr>
        <w:t>и</w:t>
      </w:r>
      <w:r w:rsidRPr="00CA7702">
        <w:rPr>
          <w:rFonts w:ascii="Times New Roman" w:hAnsi="Times New Roman" w:cs="Times New Roman"/>
          <w:sz w:val="28"/>
          <w:szCs w:val="28"/>
        </w:rPr>
        <w:t xml:space="preserve"> кластерного співробітництва</w:t>
      </w:r>
      <w:r>
        <w:rPr>
          <w:rFonts w:ascii="Times New Roman" w:hAnsi="Times New Roman" w:cs="Times New Roman"/>
          <w:sz w:val="28"/>
          <w:szCs w:val="28"/>
        </w:rPr>
        <w:t xml:space="preserve"> окремо варто виділити дію </w:t>
      </w:r>
      <w:r w:rsidRPr="00F94652">
        <w:rPr>
          <w:rFonts w:ascii="Times New Roman" w:hAnsi="Times New Roman" w:cs="Times New Roman"/>
          <w:sz w:val="28"/>
          <w:szCs w:val="28"/>
        </w:rPr>
        <w:t>«</w:t>
      </w:r>
      <w:proofErr w:type="spellStart"/>
      <w:r w:rsidRPr="00F94652">
        <w:rPr>
          <w:rFonts w:ascii="Times New Roman" w:hAnsi="Times New Roman" w:cs="Times New Roman"/>
          <w:sz w:val="28"/>
          <w:szCs w:val="28"/>
        </w:rPr>
        <w:t>Cluster</w:t>
      </w:r>
      <w:proofErr w:type="spellEnd"/>
      <w:r w:rsidRPr="00F94652">
        <w:rPr>
          <w:rFonts w:ascii="Times New Roman" w:hAnsi="Times New Roman" w:cs="Times New Roman"/>
          <w:sz w:val="28"/>
          <w:szCs w:val="28"/>
        </w:rPr>
        <w:t xml:space="preserve"> </w:t>
      </w:r>
      <w:proofErr w:type="spellStart"/>
      <w:r w:rsidRPr="00F94652">
        <w:rPr>
          <w:rFonts w:ascii="Times New Roman" w:hAnsi="Times New Roman" w:cs="Times New Roman"/>
          <w:sz w:val="28"/>
          <w:szCs w:val="28"/>
        </w:rPr>
        <w:t>Go</w:t>
      </w:r>
      <w:proofErr w:type="spellEnd"/>
      <w:r w:rsidRPr="00F94652">
        <w:rPr>
          <w:rFonts w:ascii="Times New Roman" w:hAnsi="Times New Roman" w:cs="Times New Roman"/>
          <w:sz w:val="28"/>
          <w:szCs w:val="28"/>
        </w:rPr>
        <w:t xml:space="preserve"> </w:t>
      </w:r>
      <w:proofErr w:type="spellStart"/>
      <w:r w:rsidRPr="00F94652">
        <w:rPr>
          <w:rFonts w:ascii="Times New Roman" w:hAnsi="Times New Roman" w:cs="Times New Roman"/>
          <w:sz w:val="28"/>
          <w:szCs w:val="28"/>
        </w:rPr>
        <w:t>International</w:t>
      </w:r>
      <w:proofErr w:type="spellEnd"/>
      <w:r w:rsidRPr="00F94652">
        <w:rPr>
          <w:rFonts w:ascii="Times New Roman" w:hAnsi="Times New Roman" w:cs="Times New Roman"/>
          <w:sz w:val="28"/>
          <w:szCs w:val="28"/>
        </w:rPr>
        <w:t>» (COSME)</w:t>
      </w:r>
      <w:r>
        <w:rPr>
          <w:rFonts w:ascii="Times New Roman" w:hAnsi="Times New Roman" w:cs="Times New Roman"/>
          <w:sz w:val="28"/>
          <w:szCs w:val="28"/>
        </w:rPr>
        <w:t xml:space="preserve">, метою якої є </w:t>
      </w:r>
      <w:r w:rsidRPr="00F35BA8">
        <w:rPr>
          <w:rFonts w:ascii="Times New Roman" w:hAnsi="Times New Roman" w:cs="Times New Roman"/>
          <w:sz w:val="28"/>
          <w:szCs w:val="28"/>
        </w:rPr>
        <w:t>впровадж</w:t>
      </w:r>
      <w:r>
        <w:rPr>
          <w:rFonts w:ascii="Times New Roman" w:hAnsi="Times New Roman" w:cs="Times New Roman"/>
          <w:sz w:val="28"/>
          <w:szCs w:val="28"/>
        </w:rPr>
        <w:t>ення</w:t>
      </w:r>
      <w:r w:rsidRPr="00F35BA8">
        <w:rPr>
          <w:rFonts w:ascii="Times New Roman" w:hAnsi="Times New Roman" w:cs="Times New Roman"/>
          <w:sz w:val="28"/>
          <w:szCs w:val="28"/>
        </w:rPr>
        <w:t xml:space="preserve"> спільн</w:t>
      </w:r>
      <w:r>
        <w:rPr>
          <w:rFonts w:ascii="Times New Roman" w:hAnsi="Times New Roman" w:cs="Times New Roman"/>
          <w:sz w:val="28"/>
          <w:szCs w:val="28"/>
        </w:rPr>
        <w:t>их</w:t>
      </w:r>
      <w:r w:rsidRPr="00F35BA8">
        <w:rPr>
          <w:rFonts w:ascii="Times New Roman" w:hAnsi="Times New Roman" w:cs="Times New Roman"/>
          <w:sz w:val="28"/>
          <w:szCs w:val="28"/>
        </w:rPr>
        <w:t xml:space="preserve"> стратегі</w:t>
      </w:r>
      <w:r>
        <w:rPr>
          <w:rFonts w:ascii="Times New Roman" w:hAnsi="Times New Roman" w:cs="Times New Roman"/>
          <w:sz w:val="28"/>
          <w:szCs w:val="28"/>
        </w:rPr>
        <w:t>й</w:t>
      </w:r>
      <w:r w:rsidRPr="00F35BA8">
        <w:rPr>
          <w:rFonts w:ascii="Times New Roman" w:hAnsi="Times New Roman" w:cs="Times New Roman"/>
          <w:sz w:val="28"/>
          <w:szCs w:val="28"/>
        </w:rPr>
        <w:t xml:space="preserve"> інтернаціоналізації </w:t>
      </w:r>
      <w:proofErr w:type="spellStart"/>
      <w:r>
        <w:rPr>
          <w:rFonts w:ascii="Times New Roman" w:hAnsi="Times New Roman" w:cs="Times New Roman"/>
          <w:sz w:val="28"/>
          <w:szCs w:val="28"/>
        </w:rPr>
        <w:t>п</w:t>
      </w:r>
      <w:r w:rsidRPr="00F35BA8">
        <w:rPr>
          <w:rFonts w:ascii="Times New Roman" w:hAnsi="Times New Roman" w:cs="Times New Roman"/>
          <w:sz w:val="28"/>
          <w:szCs w:val="28"/>
        </w:rPr>
        <w:t>артнерств</w:t>
      </w:r>
      <w:proofErr w:type="spellEnd"/>
      <w:r w:rsidRPr="00F35BA8">
        <w:rPr>
          <w:rFonts w:ascii="Times New Roman" w:hAnsi="Times New Roman" w:cs="Times New Roman"/>
          <w:sz w:val="28"/>
          <w:szCs w:val="28"/>
        </w:rPr>
        <w:t xml:space="preserve"> європейськ</w:t>
      </w:r>
      <w:r>
        <w:rPr>
          <w:rFonts w:ascii="Times New Roman" w:hAnsi="Times New Roman" w:cs="Times New Roman"/>
          <w:sz w:val="28"/>
          <w:szCs w:val="28"/>
        </w:rPr>
        <w:t>их</w:t>
      </w:r>
      <w:r w:rsidRPr="00F35BA8">
        <w:rPr>
          <w:rFonts w:ascii="Times New Roman" w:hAnsi="Times New Roman" w:cs="Times New Roman"/>
          <w:sz w:val="28"/>
          <w:szCs w:val="28"/>
        </w:rPr>
        <w:t xml:space="preserve"> кластер</w:t>
      </w:r>
      <w:r>
        <w:rPr>
          <w:rFonts w:ascii="Times New Roman" w:hAnsi="Times New Roman" w:cs="Times New Roman"/>
          <w:sz w:val="28"/>
          <w:szCs w:val="28"/>
        </w:rPr>
        <w:t>ів</w:t>
      </w:r>
      <w:r w:rsidRPr="00F35BA8">
        <w:rPr>
          <w:rFonts w:ascii="Times New Roman" w:hAnsi="Times New Roman" w:cs="Times New Roman"/>
          <w:sz w:val="28"/>
          <w:szCs w:val="28"/>
        </w:rPr>
        <w:t xml:space="preserve"> на користь </w:t>
      </w:r>
      <w:r>
        <w:rPr>
          <w:rFonts w:ascii="Times New Roman" w:hAnsi="Times New Roman" w:cs="Times New Roman"/>
          <w:sz w:val="28"/>
          <w:szCs w:val="28"/>
        </w:rPr>
        <w:t xml:space="preserve">малого та середнього бізнесу </w:t>
      </w:r>
      <w:r w:rsidRPr="00685EE8">
        <w:rPr>
          <w:rFonts w:ascii="Times New Roman" w:hAnsi="Times New Roman" w:cs="Times New Roman"/>
          <w:sz w:val="28"/>
          <w:szCs w:val="28"/>
        </w:rPr>
        <w:t xml:space="preserve">(наприклад, бізнес-місії, угоди про співпрацю, послуги </w:t>
      </w:r>
      <w:r>
        <w:rPr>
          <w:rFonts w:ascii="Times New Roman" w:hAnsi="Times New Roman" w:cs="Times New Roman"/>
          <w:sz w:val="28"/>
          <w:szCs w:val="28"/>
        </w:rPr>
        <w:t>«</w:t>
      </w:r>
      <w:r w:rsidRPr="00685EE8">
        <w:rPr>
          <w:rFonts w:ascii="Times New Roman" w:hAnsi="Times New Roman" w:cs="Times New Roman"/>
          <w:sz w:val="28"/>
          <w:szCs w:val="28"/>
        </w:rPr>
        <w:t>шлюзу</w:t>
      </w:r>
      <w:r>
        <w:rPr>
          <w:rFonts w:ascii="Times New Roman" w:hAnsi="Times New Roman" w:cs="Times New Roman"/>
          <w:sz w:val="28"/>
          <w:szCs w:val="28"/>
        </w:rPr>
        <w:t>»</w:t>
      </w:r>
      <w:r w:rsidRPr="00685EE8">
        <w:rPr>
          <w:rFonts w:ascii="Times New Roman" w:hAnsi="Times New Roman" w:cs="Times New Roman"/>
          <w:sz w:val="28"/>
          <w:szCs w:val="28"/>
        </w:rPr>
        <w:t>, експортні консорціуми тощо)</w:t>
      </w:r>
      <w:r>
        <w:rPr>
          <w:rFonts w:ascii="Times New Roman" w:hAnsi="Times New Roman" w:cs="Times New Roman"/>
          <w:sz w:val="28"/>
          <w:szCs w:val="28"/>
        </w:rPr>
        <w:t>.</w:t>
      </w:r>
      <w:r w:rsidRPr="00F35BA8">
        <w:rPr>
          <w:rFonts w:ascii="Times New Roman" w:hAnsi="Times New Roman" w:cs="Times New Roman"/>
          <w:sz w:val="28"/>
          <w:szCs w:val="28"/>
        </w:rPr>
        <w:t xml:space="preserve"> </w:t>
      </w:r>
    </w:p>
    <w:p w14:paraId="63C6AAB0" w14:textId="77777777" w:rsidR="00210E9D" w:rsidRPr="0079143E" w:rsidRDefault="00210E9D" w:rsidP="00210E9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 період існування ініціативи сформувалось т</w:t>
      </w:r>
      <w:r w:rsidRPr="0079143E">
        <w:rPr>
          <w:rFonts w:ascii="Times New Roman" w:hAnsi="Times New Roman" w:cs="Times New Roman"/>
          <w:sz w:val="28"/>
          <w:szCs w:val="28"/>
        </w:rPr>
        <w:t>ри покоління</w:t>
      </w:r>
      <w:r>
        <w:rPr>
          <w:rFonts w:ascii="Times New Roman" w:hAnsi="Times New Roman" w:cs="Times New Roman"/>
          <w:sz w:val="28"/>
          <w:szCs w:val="28"/>
        </w:rPr>
        <w:t xml:space="preserve"> </w:t>
      </w:r>
      <w:proofErr w:type="spellStart"/>
      <w:r>
        <w:rPr>
          <w:rFonts w:ascii="Times New Roman" w:hAnsi="Times New Roman" w:cs="Times New Roman"/>
          <w:sz w:val="28"/>
          <w:szCs w:val="28"/>
        </w:rPr>
        <w:t>партнерств</w:t>
      </w:r>
      <w:proofErr w:type="spellEnd"/>
      <w:r w:rsidRPr="0079143E">
        <w:rPr>
          <w:rFonts w:ascii="Times New Roman" w:hAnsi="Times New Roman" w:cs="Times New Roman"/>
          <w:sz w:val="28"/>
          <w:szCs w:val="28"/>
        </w:rPr>
        <w:t>:</w:t>
      </w:r>
    </w:p>
    <w:p w14:paraId="578EFC73" w14:textId="77777777" w:rsidR="00210E9D" w:rsidRPr="009C54B7" w:rsidRDefault="00210E9D" w:rsidP="00210E9D">
      <w:pPr>
        <w:pStyle w:val="a3"/>
        <w:numPr>
          <w:ilvl w:val="0"/>
          <w:numId w:val="12"/>
        </w:numPr>
        <w:spacing w:after="0" w:line="360" w:lineRule="auto"/>
        <w:jc w:val="both"/>
        <w:rPr>
          <w:rFonts w:ascii="Times New Roman" w:hAnsi="Times New Roman" w:cs="Times New Roman"/>
          <w:sz w:val="28"/>
          <w:szCs w:val="28"/>
        </w:rPr>
      </w:pPr>
      <w:r w:rsidRPr="009C54B7">
        <w:rPr>
          <w:rFonts w:ascii="Times New Roman" w:hAnsi="Times New Roman" w:cs="Times New Roman"/>
          <w:sz w:val="28"/>
          <w:szCs w:val="28"/>
        </w:rPr>
        <w:t xml:space="preserve">15 кластерних </w:t>
      </w:r>
      <w:proofErr w:type="spellStart"/>
      <w:r w:rsidRPr="009C54B7">
        <w:rPr>
          <w:rFonts w:ascii="Times New Roman" w:hAnsi="Times New Roman" w:cs="Times New Roman"/>
          <w:sz w:val="28"/>
          <w:szCs w:val="28"/>
        </w:rPr>
        <w:t>партнерств</w:t>
      </w:r>
      <w:proofErr w:type="spellEnd"/>
      <w:r w:rsidRPr="009C54B7">
        <w:rPr>
          <w:rFonts w:ascii="Times New Roman" w:hAnsi="Times New Roman" w:cs="Times New Roman"/>
          <w:sz w:val="28"/>
          <w:szCs w:val="28"/>
        </w:rPr>
        <w:t xml:space="preserve"> у 2016-2017 рр</w:t>
      </w:r>
      <w:r>
        <w:rPr>
          <w:rFonts w:ascii="Times New Roman" w:hAnsi="Times New Roman" w:cs="Times New Roman"/>
          <w:sz w:val="28"/>
          <w:szCs w:val="28"/>
        </w:rPr>
        <w:t>.;</w:t>
      </w:r>
    </w:p>
    <w:p w14:paraId="2377B1CE" w14:textId="77777777" w:rsidR="00210E9D" w:rsidRPr="009C54B7" w:rsidRDefault="00210E9D" w:rsidP="00210E9D">
      <w:pPr>
        <w:pStyle w:val="a3"/>
        <w:numPr>
          <w:ilvl w:val="0"/>
          <w:numId w:val="12"/>
        </w:numPr>
        <w:spacing w:after="0" w:line="360" w:lineRule="auto"/>
        <w:jc w:val="both"/>
        <w:rPr>
          <w:rFonts w:ascii="Times New Roman" w:hAnsi="Times New Roman" w:cs="Times New Roman"/>
          <w:sz w:val="28"/>
          <w:szCs w:val="28"/>
        </w:rPr>
      </w:pPr>
      <w:r w:rsidRPr="009C54B7">
        <w:rPr>
          <w:rFonts w:ascii="Times New Roman" w:hAnsi="Times New Roman" w:cs="Times New Roman"/>
          <w:sz w:val="28"/>
          <w:szCs w:val="28"/>
        </w:rPr>
        <w:t xml:space="preserve">25 кластерних </w:t>
      </w:r>
      <w:proofErr w:type="spellStart"/>
      <w:r w:rsidRPr="009C54B7">
        <w:rPr>
          <w:rFonts w:ascii="Times New Roman" w:hAnsi="Times New Roman" w:cs="Times New Roman"/>
          <w:sz w:val="28"/>
          <w:szCs w:val="28"/>
        </w:rPr>
        <w:t>партнерств</w:t>
      </w:r>
      <w:proofErr w:type="spellEnd"/>
      <w:r w:rsidRPr="009C54B7">
        <w:rPr>
          <w:rFonts w:ascii="Times New Roman" w:hAnsi="Times New Roman" w:cs="Times New Roman"/>
          <w:sz w:val="28"/>
          <w:szCs w:val="28"/>
        </w:rPr>
        <w:t xml:space="preserve"> у 2018-2019 рр</w:t>
      </w:r>
      <w:r>
        <w:rPr>
          <w:rFonts w:ascii="Times New Roman" w:hAnsi="Times New Roman" w:cs="Times New Roman"/>
          <w:sz w:val="28"/>
          <w:szCs w:val="28"/>
        </w:rPr>
        <w:t>.;</w:t>
      </w:r>
    </w:p>
    <w:p w14:paraId="5A5040DE" w14:textId="5DA62067" w:rsidR="0047419D" w:rsidRDefault="00F65D26" w:rsidP="00F65D26">
      <w:pPr>
        <w:spacing w:after="0" w:line="360" w:lineRule="auto"/>
        <w:jc w:val="both"/>
        <w:rPr>
          <w:rFonts w:ascii="Times New Roman" w:hAnsi="Times New Roman" w:cs="Times New Roman"/>
          <w:sz w:val="28"/>
          <w:szCs w:val="28"/>
        </w:rPr>
      </w:pPr>
      <w:r w:rsidRPr="00F65D26">
        <w:rPr>
          <w:rFonts w:ascii="Times New Roman" w:hAnsi="Times New Roman" w:cs="Times New Roman"/>
          <w:noProof/>
          <w:sz w:val="28"/>
          <w:szCs w:val="28"/>
        </w:rPr>
        <w:lastRenderedPageBreak/>
        <w:drawing>
          <wp:inline distT="0" distB="0" distL="0" distR="0" wp14:anchorId="4936062E" wp14:editId="0DF60804">
            <wp:extent cx="6120765" cy="5310505"/>
            <wp:effectExtent l="0" t="0" r="0" b="444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6120765" cy="5310505"/>
                    </a:xfrm>
                    <a:prstGeom prst="rect">
                      <a:avLst/>
                    </a:prstGeom>
                  </pic:spPr>
                </pic:pic>
              </a:graphicData>
            </a:graphic>
          </wp:inline>
        </w:drawing>
      </w:r>
    </w:p>
    <w:p w14:paraId="03E112DF" w14:textId="2E2209E3" w:rsidR="00F65D26" w:rsidRPr="00210E9D" w:rsidRDefault="00F65D26" w:rsidP="0088113D">
      <w:pPr>
        <w:spacing w:after="0" w:line="360" w:lineRule="auto"/>
        <w:jc w:val="center"/>
        <w:rPr>
          <w:rFonts w:ascii="Times New Roman" w:hAnsi="Times New Roman" w:cs="Times New Roman"/>
          <w:b/>
          <w:bCs/>
          <w:sz w:val="28"/>
          <w:szCs w:val="28"/>
          <w:lang w:val="ru-RU"/>
        </w:rPr>
      </w:pPr>
      <w:r w:rsidRPr="0088113D">
        <w:rPr>
          <w:rFonts w:ascii="Times New Roman" w:hAnsi="Times New Roman" w:cs="Times New Roman"/>
          <w:b/>
          <w:bCs/>
          <w:sz w:val="28"/>
          <w:szCs w:val="28"/>
        </w:rPr>
        <w:t>Рис. 2.</w:t>
      </w:r>
      <w:r w:rsidR="002E771E">
        <w:rPr>
          <w:rFonts w:ascii="Times New Roman" w:hAnsi="Times New Roman" w:cs="Times New Roman"/>
          <w:b/>
          <w:bCs/>
          <w:sz w:val="28"/>
          <w:szCs w:val="28"/>
        </w:rPr>
        <w:t>2</w:t>
      </w:r>
      <w:r w:rsidRPr="0088113D">
        <w:rPr>
          <w:rFonts w:ascii="Times New Roman" w:hAnsi="Times New Roman" w:cs="Times New Roman"/>
          <w:b/>
          <w:bCs/>
          <w:sz w:val="28"/>
          <w:szCs w:val="28"/>
        </w:rPr>
        <w:t>. Кількість класт</w:t>
      </w:r>
      <w:r w:rsidR="00CC376D" w:rsidRPr="0088113D">
        <w:rPr>
          <w:rFonts w:ascii="Times New Roman" w:hAnsi="Times New Roman" w:cs="Times New Roman"/>
          <w:b/>
          <w:bCs/>
          <w:sz w:val="28"/>
          <w:szCs w:val="28"/>
        </w:rPr>
        <w:t>е</w:t>
      </w:r>
      <w:r w:rsidRPr="0088113D">
        <w:rPr>
          <w:rFonts w:ascii="Times New Roman" w:hAnsi="Times New Roman" w:cs="Times New Roman"/>
          <w:b/>
          <w:bCs/>
          <w:sz w:val="28"/>
          <w:szCs w:val="28"/>
        </w:rPr>
        <w:t>рів</w:t>
      </w:r>
      <w:r w:rsidR="00CC376D" w:rsidRPr="0088113D">
        <w:rPr>
          <w:rFonts w:ascii="Times New Roman" w:hAnsi="Times New Roman" w:cs="Times New Roman"/>
          <w:b/>
          <w:bCs/>
          <w:sz w:val="28"/>
          <w:szCs w:val="28"/>
        </w:rPr>
        <w:t xml:space="preserve"> на Європейськ</w:t>
      </w:r>
      <w:r w:rsidR="0088113D" w:rsidRPr="0088113D">
        <w:rPr>
          <w:rFonts w:ascii="Times New Roman" w:hAnsi="Times New Roman" w:cs="Times New Roman"/>
          <w:b/>
          <w:bCs/>
          <w:sz w:val="28"/>
          <w:szCs w:val="28"/>
        </w:rPr>
        <w:t>ій</w:t>
      </w:r>
      <w:r w:rsidR="00CC376D" w:rsidRPr="0088113D">
        <w:rPr>
          <w:rFonts w:ascii="Times New Roman" w:hAnsi="Times New Roman" w:cs="Times New Roman"/>
          <w:b/>
          <w:bCs/>
          <w:sz w:val="28"/>
          <w:szCs w:val="28"/>
        </w:rPr>
        <w:t xml:space="preserve"> платформ</w:t>
      </w:r>
      <w:r w:rsidR="0088113D" w:rsidRPr="0088113D">
        <w:rPr>
          <w:rFonts w:ascii="Times New Roman" w:hAnsi="Times New Roman" w:cs="Times New Roman"/>
          <w:b/>
          <w:bCs/>
          <w:sz w:val="28"/>
          <w:szCs w:val="28"/>
        </w:rPr>
        <w:t>і</w:t>
      </w:r>
      <w:r w:rsidR="00CC376D" w:rsidRPr="0088113D">
        <w:rPr>
          <w:rFonts w:ascii="Times New Roman" w:hAnsi="Times New Roman" w:cs="Times New Roman"/>
          <w:b/>
          <w:bCs/>
          <w:sz w:val="28"/>
          <w:szCs w:val="28"/>
        </w:rPr>
        <w:t xml:space="preserve"> кластерного співробітництва</w:t>
      </w:r>
      <w:r w:rsidR="00210E9D" w:rsidRPr="00210E9D">
        <w:rPr>
          <w:rFonts w:ascii="Times New Roman" w:hAnsi="Times New Roman" w:cs="Times New Roman"/>
          <w:b/>
          <w:bCs/>
          <w:sz w:val="28"/>
          <w:szCs w:val="28"/>
          <w:lang w:val="ru-RU"/>
        </w:rPr>
        <w:t xml:space="preserve"> [47]</w:t>
      </w:r>
    </w:p>
    <w:p w14:paraId="49A2B13C" w14:textId="77777777" w:rsidR="00210E9D" w:rsidRDefault="00210E9D" w:rsidP="0088113D">
      <w:pPr>
        <w:spacing w:after="0" w:line="360" w:lineRule="auto"/>
        <w:jc w:val="center"/>
        <w:rPr>
          <w:rFonts w:ascii="Times New Roman" w:hAnsi="Times New Roman" w:cs="Times New Roman"/>
          <w:b/>
          <w:bCs/>
          <w:sz w:val="28"/>
          <w:szCs w:val="28"/>
        </w:rPr>
      </w:pPr>
    </w:p>
    <w:p w14:paraId="50487B89" w14:textId="77777777" w:rsidR="00210E9D" w:rsidRPr="009C54B7" w:rsidRDefault="00210E9D" w:rsidP="00210E9D">
      <w:pPr>
        <w:pStyle w:val="a3"/>
        <w:numPr>
          <w:ilvl w:val="0"/>
          <w:numId w:val="12"/>
        </w:numPr>
        <w:tabs>
          <w:tab w:val="left" w:pos="1134"/>
          <w:tab w:val="left" w:pos="1276"/>
        </w:tabs>
        <w:spacing w:after="0" w:line="360" w:lineRule="auto"/>
        <w:ind w:left="1418" w:hanging="720"/>
        <w:jc w:val="both"/>
        <w:rPr>
          <w:rFonts w:ascii="Times New Roman" w:hAnsi="Times New Roman" w:cs="Times New Roman"/>
          <w:sz w:val="28"/>
          <w:szCs w:val="28"/>
        </w:rPr>
      </w:pPr>
      <w:r w:rsidRPr="009C54B7">
        <w:rPr>
          <w:rFonts w:ascii="Times New Roman" w:hAnsi="Times New Roman" w:cs="Times New Roman"/>
          <w:sz w:val="28"/>
          <w:szCs w:val="28"/>
        </w:rPr>
        <w:t xml:space="preserve">24 кластерні партнерства у 2020-2022 </w:t>
      </w:r>
      <w:r>
        <w:rPr>
          <w:rFonts w:ascii="Times New Roman" w:hAnsi="Times New Roman" w:cs="Times New Roman"/>
          <w:sz w:val="28"/>
          <w:szCs w:val="28"/>
        </w:rPr>
        <w:t>рр.</w:t>
      </w:r>
    </w:p>
    <w:p w14:paraId="4EC38EEF" w14:textId="51C87114" w:rsidR="0088113D" w:rsidRDefault="001E2276" w:rsidP="009C54B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Перше покоління </w:t>
      </w:r>
      <w:r w:rsidR="00C92725">
        <w:rPr>
          <w:rFonts w:ascii="Times New Roman" w:hAnsi="Times New Roman" w:cs="Times New Roman"/>
          <w:sz w:val="28"/>
          <w:szCs w:val="28"/>
        </w:rPr>
        <w:t xml:space="preserve">охоплювало 150 </w:t>
      </w:r>
      <w:r w:rsidR="00C92725" w:rsidRPr="0079143E">
        <w:rPr>
          <w:rFonts w:ascii="Times New Roman" w:hAnsi="Times New Roman" w:cs="Times New Roman"/>
          <w:sz w:val="28"/>
          <w:szCs w:val="28"/>
        </w:rPr>
        <w:t xml:space="preserve">кластерних організацій </w:t>
      </w:r>
      <w:r w:rsidR="00C92725">
        <w:rPr>
          <w:rFonts w:ascii="Times New Roman" w:hAnsi="Times New Roman" w:cs="Times New Roman"/>
          <w:sz w:val="28"/>
          <w:szCs w:val="28"/>
        </w:rPr>
        <w:t>із</w:t>
      </w:r>
      <w:r w:rsidR="00C92725" w:rsidRPr="0079143E">
        <w:rPr>
          <w:rFonts w:ascii="Times New Roman" w:hAnsi="Times New Roman" w:cs="Times New Roman"/>
          <w:sz w:val="28"/>
          <w:szCs w:val="28"/>
        </w:rPr>
        <w:t xml:space="preserve"> </w:t>
      </w:r>
      <w:r w:rsidR="0045589E">
        <w:rPr>
          <w:rFonts w:ascii="Times New Roman" w:hAnsi="Times New Roman" w:cs="Times New Roman"/>
          <w:sz w:val="28"/>
          <w:szCs w:val="28"/>
        </w:rPr>
        <w:t>25</w:t>
      </w:r>
      <w:r w:rsidR="00C92725" w:rsidRPr="0079143E">
        <w:rPr>
          <w:rFonts w:ascii="Times New Roman" w:hAnsi="Times New Roman" w:cs="Times New Roman"/>
          <w:sz w:val="28"/>
          <w:szCs w:val="28"/>
        </w:rPr>
        <w:t xml:space="preserve"> країн</w:t>
      </w:r>
      <w:r w:rsidR="0045589E">
        <w:rPr>
          <w:rFonts w:ascii="Times New Roman" w:hAnsi="Times New Roman" w:cs="Times New Roman"/>
          <w:sz w:val="28"/>
          <w:szCs w:val="28"/>
        </w:rPr>
        <w:t xml:space="preserve"> ЄС</w:t>
      </w:r>
      <w:r w:rsidR="00FD1B05">
        <w:rPr>
          <w:rFonts w:ascii="Times New Roman" w:hAnsi="Times New Roman" w:cs="Times New Roman"/>
          <w:sz w:val="28"/>
          <w:szCs w:val="28"/>
        </w:rPr>
        <w:t xml:space="preserve"> (понад 2000 учасників)</w:t>
      </w:r>
      <w:r w:rsidR="0045589E">
        <w:rPr>
          <w:rFonts w:ascii="Times New Roman" w:hAnsi="Times New Roman" w:cs="Times New Roman"/>
          <w:sz w:val="28"/>
          <w:szCs w:val="28"/>
        </w:rPr>
        <w:t xml:space="preserve">, друге – 123 </w:t>
      </w:r>
      <w:r w:rsidR="00DE367E">
        <w:rPr>
          <w:rFonts w:ascii="Times New Roman" w:hAnsi="Times New Roman" w:cs="Times New Roman"/>
          <w:sz w:val="28"/>
          <w:szCs w:val="28"/>
        </w:rPr>
        <w:t>із 25 країн ЄС</w:t>
      </w:r>
      <w:r w:rsidR="00FD1B05">
        <w:rPr>
          <w:rFonts w:ascii="Times New Roman" w:hAnsi="Times New Roman" w:cs="Times New Roman"/>
          <w:sz w:val="28"/>
          <w:szCs w:val="28"/>
        </w:rPr>
        <w:t xml:space="preserve"> (1700 учасників)</w:t>
      </w:r>
      <w:r w:rsidR="00DE367E">
        <w:rPr>
          <w:rFonts w:ascii="Times New Roman" w:hAnsi="Times New Roman" w:cs="Times New Roman"/>
          <w:sz w:val="28"/>
          <w:szCs w:val="28"/>
        </w:rPr>
        <w:t>, третє –</w:t>
      </w:r>
      <w:r w:rsidR="00C92725" w:rsidRPr="0079143E">
        <w:rPr>
          <w:rFonts w:ascii="Times New Roman" w:hAnsi="Times New Roman" w:cs="Times New Roman"/>
          <w:sz w:val="28"/>
          <w:szCs w:val="28"/>
        </w:rPr>
        <w:t xml:space="preserve"> </w:t>
      </w:r>
      <w:r w:rsidR="0079143E" w:rsidRPr="0079143E">
        <w:rPr>
          <w:rFonts w:ascii="Times New Roman" w:hAnsi="Times New Roman" w:cs="Times New Roman"/>
          <w:sz w:val="28"/>
          <w:szCs w:val="28"/>
        </w:rPr>
        <w:t xml:space="preserve">78 </w:t>
      </w:r>
      <w:r w:rsidR="00C92725">
        <w:rPr>
          <w:rFonts w:ascii="Times New Roman" w:hAnsi="Times New Roman" w:cs="Times New Roman"/>
          <w:sz w:val="28"/>
          <w:szCs w:val="28"/>
        </w:rPr>
        <w:t>із</w:t>
      </w:r>
      <w:r w:rsidR="0079143E" w:rsidRPr="0079143E">
        <w:rPr>
          <w:rFonts w:ascii="Times New Roman" w:hAnsi="Times New Roman" w:cs="Times New Roman"/>
          <w:sz w:val="28"/>
          <w:szCs w:val="28"/>
        </w:rPr>
        <w:t xml:space="preserve"> 20 країн</w:t>
      </w:r>
      <w:r w:rsidR="000E14CE">
        <w:rPr>
          <w:rFonts w:ascii="Times New Roman" w:hAnsi="Times New Roman" w:cs="Times New Roman"/>
          <w:sz w:val="28"/>
          <w:szCs w:val="28"/>
        </w:rPr>
        <w:t xml:space="preserve">. </w:t>
      </w:r>
      <w:r w:rsidR="0079143E" w:rsidRPr="0079143E">
        <w:rPr>
          <w:rFonts w:ascii="Times New Roman" w:hAnsi="Times New Roman" w:cs="Times New Roman"/>
          <w:sz w:val="28"/>
          <w:szCs w:val="28"/>
        </w:rPr>
        <w:t>Основн</w:t>
      </w:r>
      <w:r w:rsidR="000E14CE">
        <w:rPr>
          <w:rFonts w:ascii="Times New Roman" w:hAnsi="Times New Roman" w:cs="Times New Roman"/>
          <w:sz w:val="28"/>
          <w:szCs w:val="28"/>
        </w:rPr>
        <w:t>ими</w:t>
      </w:r>
      <w:r w:rsidR="0079143E" w:rsidRPr="0079143E">
        <w:rPr>
          <w:rFonts w:ascii="Times New Roman" w:hAnsi="Times New Roman" w:cs="Times New Roman"/>
          <w:sz w:val="28"/>
          <w:szCs w:val="28"/>
        </w:rPr>
        <w:t xml:space="preserve"> </w:t>
      </w:r>
      <w:r w:rsidR="000E14CE">
        <w:rPr>
          <w:rFonts w:ascii="Times New Roman" w:hAnsi="Times New Roman" w:cs="Times New Roman"/>
          <w:sz w:val="28"/>
          <w:szCs w:val="28"/>
        </w:rPr>
        <w:t>партнерами</w:t>
      </w:r>
      <w:r w:rsidR="0079143E" w:rsidRPr="0079143E">
        <w:rPr>
          <w:rFonts w:ascii="Times New Roman" w:hAnsi="Times New Roman" w:cs="Times New Roman"/>
          <w:sz w:val="28"/>
          <w:szCs w:val="28"/>
        </w:rPr>
        <w:t xml:space="preserve"> </w:t>
      </w:r>
      <w:r w:rsidR="00657740">
        <w:rPr>
          <w:rFonts w:ascii="Times New Roman" w:hAnsi="Times New Roman" w:cs="Times New Roman"/>
          <w:sz w:val="28"/>
          <w:szCs w:val="28"/>
        </w:rPr>
        <w:t xml:space="preserve">сформованих альянсів були кластери із </w:t>
      </w:r>
      <w:r w:rsidR="0079143E" w:rsidRPr="0079143E">
        <w:rPr>
          <w:rFonts w:ascii="Times New Roman" w:hAnsi="Times New Roman" w:cs="Times New Roman"/>
          <w:sz w:val="28"/>
          <w:szCs w:val="28"/>
        </w:rPr>
        <w:t>США, Канад</w:t>
      </w:r>
      <w:r w:rsidR="00657740">
        <w:rPr>
          <w:rFonts w:ascii="Times New Roman" w:hAnsi="Times New Roman" w:cs="Times New Roman"/>
          <w:sz w:val="28"/>
          <w:szCs w:val="28"/>
        </w:rPr>
        <w:t>и</w:t>
      </w:r>
      <w:r w:rsidR="0079143E" w:rsidRPr="0079143E">
        <w:rPr>
          <w:rFonts w:ascii="Times New Roman" w:hAnsi="Times New Roman" w:cs="Times New Roman"/>
          <w:sz w:val="28"/>
          <w:szCs w:val="28"/>
        </w:rPr>
        <w:t>, Японі</w:t>
      </w:r>
      <w:r w:rsidR="00657740">
        <w:rPr>
          <w:rFonts w:ascii="Times New Roman" w:hAnsi="Times New Roman" w:cs="Times New Roman"/>
          <w:sz w:val="28"/>
          <w:szCs w:val="28"/>
        </w:rPr>
        <w:t>ї</w:t>
      </w:r>
      <w:r w:rsidR="0079143E" w:rsidRPr="0079143E">
        <w:rPr>
          <w:rFonts w:ascii="Times New Roman" w:hAnsi="Times New Roman" w:cs="Times New Roman"/>
          <w:sz w:val="28"/>
          <w:szCs w:val="28"/>
        </w:rPr>
        <w:t>, Кита</w:t>
      </w:r>
      <w:r w:rsidR="00657740">
        <w:rPr>
          <w:rFonts w:ascii="Times New Roman" w:hAnsi="Times New Roman" w:cs="Times New Roman"/>
          <w:sz w:val="28"/>
          <w:szCs w:val="28"/>
        </w:rPr>
        <w:t xml:space="preserve">ю. </w:t>
      </w:r>
    </w:p>
    <w:p w14:paraId="0225FB18" w14:textId="77777777" w:rsidR="00210E9D" w:rsidRDefault="00210E9D" w:rsidP="00210E9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«Агломераційні процеси, які мають місце в країнах Європейського Союзу, принципово відрізняються від інших інтеграційних угруповань. Цьому значною мірою сприяє імплементація Європейської Хартії місцевого самоврядування, прийнятої в 1985 році Радою Європи, Хартії регіоналізму, прийнятої в 1988 році </w:t>
      </w:r>
      <w:r>
        <w:rPr>
          <w:rFonts w:ascii="Times New Roman" w:hAnsi="Times New Roman" w:cs="Times New Roman"/>
          <w:sz w:val="28"/>
          <w:szCs w:val="28"/>
        </w:rPr>
        <w:lastRenderedPageBreak/>
        <w:t xml:space="preserve">Європарламентом, Декларації про регіоналізм, прийнятої в якості правового документа Асамблеєю регіонів Європи в 2000 році» </w:t>
      </w:r>
      <w:r w:rsidRPr="00B90DFD">
        <w:rPr>
          <w:rFonts w:ascii="Times New Roman" w:hAnsi="Times New Roman" w:cs="Times New Roman"/>
          <w:sz w:val="28"/>
          <w:szCs w:val="28"/>
        </w:rPr>
        <w:t>[34]</w:t>
      </w:r>
      <w:r>
        <w:rPr>
          <w:rFonts w:ascii="Times New Roman" w:hAnsi="Times New Roman" w:cs="Times New Roman"/>
          <w:sz w:val="28"/>
          <w:szCs w:val="28"/>
        </w:rPr>
        <w:t>.</w:t>
      </w:r>
    </w:p>
    <w:p w14:paraId="2E4B3D29" w14:textId="77777777" w:rsidR="00210E9D" w:rsidRDefault="00210E9D" w:rsidP="009C54B7">
      <w:pPr>
        <w:spacing w:after="0" w:line="360" w:lineRule="auto"/>
        <w:ind w:firstLine="709"/>
        <w:jc w:val="both"/>
        <w:rPr>
          <w:rFonts w:ascii="Times New Roman" w:hAnsi="Times New Roman" w:cs="Times New Roman"/>
          <w:sz w:val="28"/>
          <w:szCs w:val="28"/>
        </w:rPr>
      </w:pPr>
    </w:p>
    <w:p w14:paraId="4604699B" w14:textId="19AF516B" w:rsidR="00273F22" w:rsidRDefault="00C462A1" w:rsidP="0088113D">
      <w:pPr>
        <w:spacing w:after="0" w:line="360" w:lineRule="auto"/>
        <w:jc w:val="both"/>
        <w:rPr>
          <w:rFonts w:ascii="Times New Roman" w:hAnsi="Times New Roman" w:cs="Times New Roman"/>
          <w:sz w:val="28"/>
          <w:szCs w:val="28"/>
        </w:rPr>
      </w:pPr>
      <w:r w:rsidRPr="00C462A1">
        <w:rPr>
          <w:rFonts w:ascii="Times New Roman" w:hAnsi="Times New Roman" w:cs="Times New Roman"/>
          <w:noProof/>
          <w:sz w:val="28"/>
          <w:szCs w:val="28"/>
        </w:rPr>
        <w:drawing>
          <wp:inline distT="0" distB="0" distL="0" distR="0" wp14:anchorId="75D34165" wp14:editId="70D989D2">
            <wp:extent cx="6120765" cy="5010062"/>
            <wp:effectExtent l="0" t="0" r="0" b="63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t="1549"/>
                    <a:stretch/>
                  </pic:blipFill>
                  <pic:spPr bwMode="auto">
                    <a:xfrm>
                      <a:off x="0" y="0"/>
                      <a:ext cx="6120765" cy="5010062"/>
                    </a:xfrm>
                    <a:prstGeom prst="rect">
                      <a:avLst/>
                    </a:prstGeom>
                    <a:ln>
                      <a:noFill/>
                    </a:ln>
                    <a:extLst>
                      <a:ext uri="{53640926-AAD7-44D8-BBD7-CCE9431645EC}">
                        <a14:shadowObscured xmlns:a14="http://schemas.microsoft.com/office/drawing/2010/main"/>
                      </a:ext>
                    </a:extLst>
                  </pic:spPr>
                </pic:pic>
              </a:graphicData>
            </a:graphic>
          </wp:inline>
        </w:drawing>
      </w:r>
    </w:p>
    <w:p w14:paraId="1461FB6E" w14:textId="002A2196" w:rsidR="00C862CC" w:rsidRPr="00A51524" w:rsidRDefault="00C862CC" w:rsidP="006D4CCF">
      <w:pPr>
        <w:spacing w:after="0" w:line="360" w:lineRule="auto"/>
        <w:jc w:val="center"/>
        <w:rPr>
          <w:rFonts w:ascii="Times New Roman" w:hAnsi="Times New Roman" w:cs="Times New Roman"/>
          <w:b/>
          <w:sz w:val="28"/>
          <w:szCs w:val="28"/>
          <w:lang w:val="ru-RU"/>
        </w:rPr>
      </w:pPr>
      <w:r w:rsidRPr="006D4CCF">
        <w:rPr>
          <w:rFonts w:ascii="Times New Roman" w:hAnsi="Times New Roman" w:cs="Times New Roman"/>
          <w:b/>
          <w:bCs/>
          <w:sz w:val="28"/>
          <w:szCs w:val="28"/>
        </w:rPr>
        <w:t xml:space="preserve">Рис. </w:t>
      </w:r>
      <w:r w:rsidR="006D4CCF" w:rsidRPr="006D4CCF">
        <w:rPr>
          <w:rFonts w:ascii="Times New Roman" w:hAnsi="Times New Roman" w:cs="Times New Roman"/>
          <w:b/>
          <w:bCs/>
          <w:sz w:val="28"/>
          <w:szCs w:val="28"/>
        </w:rPr>
        <w:t>2.3.</w:t>
      </w:r>
      <w:r w:rsidR="006D4CCF">
        <w:rPr>
          <w:rFonts w:ascii="Times New Roman" w:hAnsi="Times New Roman" w:cs="Times New Roman"/>
          <w:b/>
          <w:bCs/>
          <w:sz w:val="28"/>
          <w:szCs w:val="28"/>
        </w:rPr>
        <w:t xml:space="preserve"> Кластерні </w:t>
      </w:r>
      <w:r w:rsidR="00EA0857">
        <w:rPr>
          <w:rFonts w:ascii="Times New Roman" w:hAnsi="Times New Roman" w:cs="Times New Roman"/>
          <w:b/>
          <w:bCs/>
          <w:sz w:val="28"/>
          <w:szCs w:val="28"/>
        </w:rPr>
        <w:t>партнерства ЄС</w:t>
      </w:r>
      <w:r w:rsidR="00210E9D" w:rsidRPr="00A51524">
        <w:rPr>
          <w:rFonts w:ascii="Times New Roman" w:hAnsi="Times New Roman" w:cs="Times New Roman"/>
          <w:b/>
          <w:sz w:val="28"/>
          <w:szCs w:val="28"/>
          <w:lang w:val="ru-RU"/>
        </w:rPr>
        <w:t xml:space="preserve"> [32]</w:t>
      </w:r>
    </w:p>
    <w:p w14:paraId="356D6D07" w14:textId="77777777" w:rsidR="00210E9D" w:rsidRDefault="00210E9D" w:rsidP="00B90DFD">
      <w:pPr>
        <w:spacing w:after="0" w:line="360" w:lineRule="auto"/>
        <w:ind w:firstLine="709"/>
        <w:jc w:val="both"/>
        <w:rPr>
          <w:rFonts w:ascii="Times New Roman" w:hAnsi="Times New Roman" w:cs="Times New Roman"/>
          <w:sz w:val="28"/>
          <w:szCs w:val="28"/>
        </w:rPr>
      </w:pPr>
    </w:p>
    <w:p w14:paraId="37272FB5" w14:textId="24142F75" w:rsidR="00B90DFD" w:rsidRDefault="00B90DFD" w:rsidP="00B90DF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«Відповідно до вищеназваних програм в основу регіональної політики ЄС покладено принципи територіальної концентрації капіталу, фінансування цільових програм, співробітництва з місцевою владою і передача конкретних управлінських рішень на оптимальному територіальному рівні – тобто фактично на рівні окремих агломерацій (при цьому принцип </w:t>
      </w:r>
      <w:proofErr w:type="spellStart"/>
      <w:r>
        <w:rPr>
          <w:rFonts w:ascii="Times New Roman" w:hAnsi="Times New Roman" w:cs="Times New Roman"/>
          <w:sz w:val="28"/>
          <w:szCs w:val="28"/>
        </w:rPr>
        <w:t>субсидіарності</w:t>
      </w:r>
      <w:proofErr w:type="spellEnd"/>
      <w:r>
        <w:rPr>
          <w:rFonts w:ascii="Times New Roman" w:hAnsi="Times New Roman" w:cs="Times New Roman"/>
          <w:sz w:val="28"/>
          <w:szCs w:val="28"/>
        </w:rPr>
        <w:t xml:space="preserve"> у деяких країнах зведений у ранг закону)»</w:t>
      </w:r>
      <w:r w:rsidRPr="00B90DFD">
        <w:rPr>
          <w:rFonts w:ascii="Times New Roman" w:hAnsi="Times New Roman" w:cs="Times New Roman"/>
          <w:sz w:val="28"/>
          <w:szCs w:val="28"/>
          <w:lang w:val="ru-RU"/>
        </w:rPr>
        <w:t xml:space="preserve"> [21]</w:t>
      </w:r>
      <w:r>
        <w:rPr>
          <w:rFonts w:ascii="Times New Roman" w:hAnsi="Times New Roman" w:cs="Times New Roman"/>
          <w:sz w:val="28"/>
          <w:szCs w:val="28"/>
        </w:rPr>
        <w:t>.</w:t>
      </w:r>
    </w:p>
    <w:p w14:paraId="531E196A" w14:textId="77777777" w:rsidR="006D4CCF" w:rsidRDefault="006D4CCF" w:rsidP="00EA0857">
      <w:pPr>
        <w:spacing w:after="0" w:line="360" w:lineRule="auto"/>
        <w:ind w:firstLine="709"/>
        <w:jc w:val="both"/>
        <w:rPr>
          <w:rFonts w:ascii="Times New Roman" w:hAnsi="Times New Roman" w:cs="Times New Roman"/>
          <w:b/>
          <w:bCs/>
          <w:sz w:val="28"/>
          <w:szCs w:val="28"/>
        </w:rPr>
      </w:pPr>
    </w:p>
    <w:p w14:paraId="0C87BD1C" w14:textId="77777777" w:rsidR="00210E9D" w:rsidRPr="00B15B68" w:rsidRDefault="00210E9D" w:rsidP="00EA0857">
      <w:pPr>
        <w:spacing w:after="0" w:line="360" w:lineRule="auto"/>
        <w:ind w:firstLine="709"/>
        <w:jc w:val="both"/>
        <w:rPr>
          <w:rFonts w:ascii="Times New Roman" w:hAnsi="Times New Roman" w:cs="Times New Roman"/>
          <w:b/>
          <w:bCs/>
          <w:sz w:val="28"/>
          <w:szCs w:val="28"/>
        </w:rPr>
      </w:pPr>
    </w:p>
    <w:p w14:paraId="1C8F1DD6" w14:textId="77777777" w:rsidR="00EA0857" w:rsidRPr="006D4CCF" w:rsidRDefault="00EA0857" w:rsidP="006D4CCF">
      <w:pPr>
        <w:spacing w:after="0" w:line="360" w:lineRule="auto"/>
        <w:jc w:val="center"/>
        <w:rPr>
          <w:rFonts w:ascii="Times New Roman" w:hAnsi="Times New Roman" w:cs="Times New Roman"/>
          <w:b/>
          <w:bCs/>
          <w:sz w:val="28"/>
          <w:szCs w:val="28"/>
        </w:rPr>
      </w:pPr>
    </w:p>
    <w:p w14:paraId="45E34383" w14:textId="2DABB113" w:rsidR="007228AD" w:rsidRDefault="007228AD" w:rsidP="002C09B2">
      <w:pPr>
        <w:pStyle w:val="2"/>
      </w:pPr>
      <w:bookmarkStart w:id="8" w:name="_Toc89580176"/>
      <w:r>
        <w:lastRenderedPageBreak/>
        <w:t>2.</w:t>
      </w:r>
      <w:r w:rsidR="00FF6B87" w:rsidRPr="0039686D">
        <w:t>2</w:t>
      </w:r>
      <w:r>
        <w:t xml:space="preserve">. </w:t>
      </w:r>
      <w:r w:rsidR="004C3904">
        <w:t>Технопарки в структурі інноваційної системи ЄС</w:t>
      </w:r>
      <w:bookmarkEnd w:id="8"/>
    </w:p>
    <w:p w14:paraId="7003565C" w14:textId="77777777" w:rsidR="004C3904" w:rsidRPr="004C3904" w:rsidRDefault="004C3904" w:rsidP="004C3904"/>
    <w:p w14:paraId="19015191" w14:textId="77777777" w:rsidR="00B81CDA" w:rsidRDefault="00422587" w:rsidP="004849A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Технологічні парки </w:t>
      </w:r>
      <w:r w:rsidR="00A75CE0">
        <w:rPr>
          <w:rFonts w:ascii="Times New Roman" w:hAnsi="Times New Roman" w:cs="Times New Roman"/>
          <w:sz w:val="28"/>
          <w:szCs w:val="28"/>
        </w:rPr>
        <w:t xml:space="preserve">стають все </w:t>
      </w:r>
      <w:proofErr w:type="spellStart"/>
      <w:r w:rsidR="00A75CE0">
        <w:rPr>
          <w:rFonts w:ascii="Times New Roman" w:hAnsi="Times New Roman" w:cs="Times New Roman"/>
          <w:sz w:val="28"/>
          <w:szCs w:val="28"/>
        </w:rPr>
        <w:t>звичнішим</w:t>
      </w:r>
      <w:proofErr w:type="spellEnd"/>
      <w:r w:rsidR="00A75CE0">
        <w:rPr>
          <w:rFonts w:ascii="Times New Roman" w:hAnsi="Times New Roman" w:cs="Times New Roman"/>
          <w:sz w:val="28"/>
          <w:szCs w:val="28"/>
        </w:rPr>
        <w:t xml:space="preserve"> суб’єктом </w:t>
      </w:r>
      <w:r w:rsidR="008E22A4">
        <w:rPr>
          <w:rFonts w:ascii="Times New Roman" w:hAnsi="Times New Roman" w:cs="Times New Roman"/>
          <w:sz w:val="28"/>
          <w:szCs w:val="28"/>
        </w:rPr>
        <w:t xml:space="preserve">сучасних </w:t>
      </w:r>
      <w:r w:rsidR="00A75CE0">
        <w:rPr>
          <w:rFonts w:ascii="Times New Roman" w:hAnsi="Times New Roman" w:cs="Times New Roman"/>
          <w:sz w:val="28"/>
          <w:szCs w:val="28"/>
        </w:rPr>
        <w:t>агломерацій, що стимулює</w:t>
      </w:r>
      <w:r w:rsidR="008E22A4">
        <w:rPr>
          <w:rFonts w:ascii="Times New Roman" w:hAnsi="Times New Roman" w:cs="Times New Roman"/>
          <w:sz w:val="28"/>
          <w:szCs w:val="28"/>
        </w:rPr>
        <w:t xml:space="preserve"> розвиток інновацій</w:t>
      </w:r>
      <w:r w:rsidR="00BA343D">
        <w:rPr>
          <w:rFonts w:ascii="Times New Roman" w:hAnsi="Times New Roman" w:cs="Times New Roman"/>
          <w:sz w:val="28"/>
          <w:szCs w:val="28"/>
        </w:rPr>
        <w:t xml:space="preserve">ного потенціалу. </w:t>
      </w:r>
      <w:r w:rsidRPr="00422587">
        <w:rPr>
          <w:rFonts w:ascii="Times New Roman" w:hAnsi="Times New Roman" w:cs="Times New Roman"/>
          <w:sz w:val="28"/>
          <w:szCs w:val="28"/>
        </w:rPr>
        <w:t>Міжнародн</w:t>
      </w:r>
      <w:r w:rsidR="00BA343D">
        <w:rPr>
          <w:rFonts w:ascii="Times New Roman" w:hAnsi="Times New Roman" w:cs="Times New Roman"/>
          <w:sz w:val="28"/>
          <w:szCs w:val="28"/>
        </w:rPr>
        <w:t>а</w:t>
      </w:r>
      <w:r w:rsidRPr="00422587">
        <w:rPr>
          <w:rFonts w:ascii="Times New Roman" w:hAnsi="Times New Roman" w:cs="Times New Roman"/>
          <w:sz w:val="28"/>
          <w:szCs w:val="28"/>
        </w:rPr>
        <w:t xml:space="preserve"> асоціаці</w:t>
      </w:r>
      <w:r w:rsidR="00BA343D">
        <w:rPr>
          <w:rFonts w:ascii="Times New Roman" w:hAnsi="Times New Roman" w:cs="Times New Roman"/>
          <w:sz w:val="28"/>
          <w:szCs w:val="28"/>
        </w:rPr>
        <w:t>я</w:t>
      </w:r>
      <w:r w:rsidRPr="00422587">
        <w:rPr>
          <w:rFonts w:ascii="Times New Roman" w:hAnsi="Times New Roman" w:cs="Times New Roman"/>
          <w:sz w:val="28"/>
          <w:szCs w:val="28"/>
        </w:rPr>
        <w:t xml:space="preserve"> наукових парків та інноваційних зон</w:t>
      </w:r>
      <w:r w:rsidR="00BA343D">
        <w:rPr>
          <w:rFonts w:ascii="Times New Roman" w:hAnsi="Times New Roman" w:cs="Times New Roman"/>
          <w:sz w:val="28"/>
          <w:szCs w:val="28"/>
        </w:rPr>
        <w:t xml:space="preserve"> (</w:t>
      </w:r>
      <w:r w:rsidR="008173C1" w:rsidRPr="008173C1">
        <w:rPr>
          <w:rFonts w:ascii="Times New Roman" w:hAnsi="Times New Roman" w:cs="Times New Roman"/>
          <w:sz w:val="28"/>
          <w:szCs w:val="28"/>
        </w:rPr>
        <w:t>IASP</w:t>
      </w:r>
      <w:r w:rsidR="00BA343D">
        <w:rPr>
          <w:rFonts w:ascii="Times New Roman" w:hAnsi="Times New Roman" w:cs="Times New Roman"/>
          <w:sz w:val="28"/>
          <w:szCs w:val="28"/>
        </w:rPr>
        <w:t>)</w:t>
      </w:r>
      <w:r w:rsidRPr="00422587">
        <w:rPr>
          <w:rFonts w:ascii="Times New Roman" w:hAnsi="Times New Roman" w:cs="Times New Roman"/>
          <w:sz w:val="28"/>
          <w:szCs w:val="28"/>
        </w:rPr>
        <w:t xml:space="preserve"> </w:t>
      </w:r>
      <w:r w:rsidR="007B62E7">
        <w:rPr>
          <w:rFonts w:ascii="Times New Roman" w:hAnsi="Times New Roman" w:cs="Times New Roman"/>
          <w:sz w:val="28"/>
          <w:szCs w:val="28"/>
        </w:rPr>
        <w:t>стала</w:t>
      </w:r>
      <w:r w:rsidR="008421A8">
        <w:rPr>
          <w:rFonts w:ascii="Times New Roman" w:hAnsi="Times New Roman" w:cs="Times New Roman"/>
          <w:sz w:val="28"/>
          <w:szCs w:val="28"/>
        </w:rPr>
        <w:t xml:space="preserve"> тією організацією, </w:t>
      </w:r>
      <w:r w:rsidR="006139EF">
        <w:rPr>
          <w:rFonts w:ascii="Times New Roman" w:hAnsi="Times New Roman" w:cs="Times New Roman"/>
          <w:sz w:val="28"/>
          <w:szCs w:val="28"/>
        </w:rPr>
        <w:t xml:space="preserve">що сприяє популяризації </w:t>
      </w:r>
      <w:r w:rsidR="00571FCA">
        <w:rPr>
          <w:rFonts w:ascii="Times New Roman" w:hAnsi="Times New Roman" w:cs="Times New Roman"/>
          <w:sz w:val="28"/>
          <w:szCs w:val="28"/>
        </w:rPr>
        <w:t xml:space="preserve">діяльності технопарків. </w:t>
      </w:r>
      <w:r w:rsidR="00571FCA" w:rsidRPr="008173C1">
        <w:rPr>
          <w:rFonts w:ascii="Times New Roman" w:hAnsi="Times New Roman" w:cs="Times New Roman"/>
          <w:sz w:val="28"/>
          <w:szCs w:val="28"/>
        </w:rPr>
        <w:t>IASP</w:t>
      </w:r>
      <w:r w:rsidR="00571FCA">
        <w:rPr>
          <w:rFonts w:ascii="Times New Roman" w:hAnsi="Times New Roman" w:cs="Times New Roman"/>
          <w:sz w:val="28"/>
          <w:szCs w:val="28"/>
        </w:rPr>
        <w:t xml:space="preserve"> – </w:t>
      </w:r>
      <w:r w:rsidR="006139EF">
        <w:rPr>
          <w:rFonts w:ascii="Times New Roman" w:hAnsi="Times New Roman" w:cs="Times New Roman"/>
          <w:sz w:val="28"/>
          <w:szCs w:val="28"/>
        </w:rPr>
        <w:t xml:space="preserve"> </w:t>
      </w:r>
      <w:r w:rsidR="00571FCA" w:rsidRPr="004849A4">
        <w:rPr>
          <w:rFonts w:ascii="Times New Roman" w:hAnsi="Times New Roman" w:cs="Times New Roman"/>
          <w:sz w:val="28"/>
          <w:szCs w:val="28"/>
        </w:rPr>
        <w:t xml:space="preserve">неприбуткова неурядова організація керована експертами з науково-технічних парків </w:t>
      </w:r>
      <w:r w:rsidR="00FA1F30">
        <w:rPr>
          <w:rFonts w:ascii="Times New Roman" w:hAnsi="Times New Roman" w:cs="Times New Roman"/>
          <w:sz w:val="28"/>
          <w:szCs w:val="28"/>
        </w:rPr>
        <w:t>та інноваційних зон. Вона володіє</w:t>
      </w:r>
      <w:r w:rsidR="00571FCA" w:rsidRPr="004849A4">
        <w:rPr>
          <w:rFonts w:ascii="Times New Roman" w:hAnsi="Times New Roman" w:cs="Times New Roman"/>
          <w:sz w:val="28"/>
          <w:szCs w:val="28"/>
        </w:rPr>
        <w:t xml:space="preserve"> спеціальним консультативним статусом при Економічній та Соціальній Раді Організації Об'єднаних Націй</w:t>
      </w:r>
      <w:r w:rsidR="00B81CDA">
        <w:rPr>
          <w:rFonts w:ascii="Times New Roman" w:hAnsi="Times New Roman" w:cs="Times New Roman"/>
          <w:sz w:val="28"/>
          <w:szCs w:val="28"/>
        </w:rPr>
        <w:t>.</w:t>
      </w:r>
    </w:p>
    <w:p w14:paraId="7A8C9E4A" w14:textId="0C89A4A6" w:rsidR="004849A4" w:rsidRPr="004849A4" w:rsidRDefault="001A34E6" w:rsidP="004849A4">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w:t>
      </w:r>
      <w:r w:rsidR="00F6315A">
        <w:rPr>
          <w:rFonts w:ascii="Times New Roman" w:hAnsi="Times New Roman" w:cs="Times New Roman"/>
          <w:sz w:val="28"/>
          <w:szCs w:val="28"/>
        </w:rPr>
        <w:t>ь</w:t>
      </w:r>
      <w:r>
        <w:rPr>
          <w:rFonts w:ascii="Times New Roman" w:hAnsi="Times New Roman" w:cs="Times New Roman"/>
          <w:sz w:val="28"/>
          <w:szCs w:val="28"/>
        </w:rPr>
        <w:t xml:space="preserve">огодні </w:t>
      </w:r>
      <w:r w:rsidR="00F6315A" w:rsidRPr="008173C1">
        <w:rPr>
          <w:rFonts w:ascii="Times New Roman" w:hAnsi="Times New Roman" w:cs="Times New Roman"/>
          <w:sz w:val="28"/>
          <w:szCs w:val="28"/>
        </w:rPr>
        <w:t>IASP</w:t>
      </w:r>
      <w:r w:rsidR="00F6315A">
        <w:rPr>
          <w:rFonts w:ascii="Times New Roman" w:hAnsi="Times New Roman" w:cs="Times New Roman"/>
          <w:sz w:val="28"/>
          <w:szCs w:val="28"/>
        </w:rPr>
        <w:t xml:space="preserve"> об’єднує понад 300 технопарків та їх об’єднань із 74 країн світу</w:t>
      </w:r>
      <w:r w:rsidR="002D5A82">
        <w:rPr>
          <w:rFonts w:ascii="Times New Roman" w:hAnsi="Times New Roman" w:cs="Times New Roman"/>
          <w:sz w:val="28"/>
          <w:szCs w:val="28"/>
        </w:rPr>
        <w:t xml:space="preserve"> (рис. 2.4)</w:t>
      </w:r>
      <w:r w:rsidR="00F6315A">
        <w:rPr>
          <w:rFonts w:ascii="Times New Roman" w:hAnsi="Times New Roman" w:cs="Times New Roman"/>
          <w:sz w:val="28"/>
          <w:szCs w:val="28"/>
        </w:rPr>
        <w:t xml:space="preserve">. Сумарно понад 115 000 тис </w:t>
      </w:r>
      <w:r w:rsidR="002D5A82">
        <w:rPr>
          <w:rFonts w:ascii="Times New Roman" w:hAnsi="Times New Roman" w:cs="Times New Roman"/>
          <w:sz w:val="28"/>
          <w:szCs w:val="28"/>
        </w:rPr>
        <w:t>компаній входить до складу організації.</w:t>
      </w:r>
    </w:p>
    <w:p w14:paraId="6511EDA1" w14:textId="77486BD7" w:rsidR="0057159E" w:rsidRDefault="0057159E" w:rsidP="0057159E">
      <w:pPr>
        <w:spacing w:after="0" w:line="360" w:lineRule="auto"/>
        <w:jc w:val="both"/>
        <w:rPr>
          <w:rFonts w:ascii="Times New Roman" w:hAnsi="Times New Roman" w:cs="Times New Roman"/>
          <w:sz w:val="28"/>
          <w:szCs w:val="28"/>
        </w:rPr>
      </w:pPr>
      <w:r w:rsidRPr="0057159E">
        <w:rPr>
          <w:rFonts w:ascii="Times New Roman" w:hAnsi="Times New Roman" w:cs="Times New Roman"/>
          <w:noProof/>
          <w:sz w:val="28"/>
          <w:szCs w:val="28"/>
        </w:rPr>
        <w:drawing>
          <wp:inline distT="0" distB="0" distL="0" distR="0" wp14:anchorId="305DFD29" wp14:editId="6F3923D1">
            <wp:extent cx="6120765" cy="4004945"/>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6120765" cy="4004945"/>
                    </a:xfrm>
                    <a:prstGeom prst="rect">
                      <a:avLst/>
                    </a:prstGeom>
                  </pic:spPr>
                </pic:pic>
              </a:graphicData>
            </a:graphic>
          </wp:inline>
        </w:drawing>
      </w:r>
    </w:p>
    <w:p w14:paraId="62CD99AA" w14:textId="49549676" w:rsidR="0057159E" w:rsidRPr="00210E9D" w:rsidRDefault="0057159E" w:rsidP="000662F6">
      <w:pPr>
        <w:spacing w:after="0" w:line="360" w:lineRule="auto"/>
        <w:jc w:val="center"/>
        <w:rPr>
          <w:rFonts w:ascii="Times New Roman" w:hAnsi="Times New Roman" w:cs="Times New Roman"/>
          <w:b/>
          <w:bCs/>
          <w:sz w:val="28"/>
          <w:szCs w:val="28"/>
        </w:rPr>
      </w:pPr>
      <w:r w:rsidRPr="000662F6">
        <w:rPr>
          <w:rFonts w:ascii="Times New Roman" w:hAnsi="Times New Roman" w:cs="Times New Roman"/>
          <w:b/>
          <w:bCs/>
          <w:sz w:val="28"/>
          <w:szCs w:val="28"/>
        </w:rPr>
        <w:t>Рис.</w:t>
      </w:r>
      <w:r w:rsidR="00B17E00" w:rsidRPr="000662F6">
        <w:rPr>
          <w:rFonts w:ascii="Times New Roman" w:hAnsi="Times New Roman" w:cs="Times New Roman"/>
          <w:b/>
          <w:bCs/>
          <w:sz w:val="28"/>
          <w:szCs w:val="28"/>
        </w:rPr>
        <w:t xml:space="preserve"> 2.4. Карта </w:t>
      </w:r>
      <w:r w:rsidR="00F06E22" w:rsidRPr="000662F6">
        <w:rPr>
          <w:rFonts w:ascii="Times New Roman" w:hAnsi="Times New Roman" w:cs="Times New Roman"/>
          <w:b/>
          <w:bCs/>
          <w:sz w:val="28"/>
          <w:szCs w:val="28"/>
        </w:rPr>
        <w:t>країн-</w:t>
      </w:r>
      <w:r w:rsidR="00B17E00" w:rsidRPr="000662F6">
        <w:rPr>
          <w:rFonts w:ascii="Times New Roman" w:hAnsi="Times New Roman" w:cs="Times New Roman"/>
          <w:b/>
          <w:bCs/>
          <w:sz w:val="28"/>
          <w:szCs w:val="28"/>
        </w:rPr>
        <w:t xml:space="preserve">учасників </w:t>
      </w:r>
      <w:r w:rsidR="00F06E22" w:rsidRPr="000662F6">
        <w:rPr>
          <w:rFonts w:ascii="Times New Roman" w:hAnsi="Times New Roman" w:cs="Times New Roman"/>
          <w:b/>
          <w:bCs/>
          <w:sz w:val="28"/>
          <w:szCs w:val="28"/>
        </w:rPr>
        <w:t xml:space="preserve">Міжнародної асоціації наукових парків та </w:t>
      </w:r>
      <w:r w:rsidR="000662F6" w:rsidRPr="000662F6">
        <w:rPr>
          <w:rFonts w:ascii="Times New Roman" w:hAnsi="Times New Roman" w:cs="Times New Roman"/>
          <w:b/>
          <w:bCs/>
          <w:sz w:val="28"/>
          <w:szCs w:val="28"/>
        </w:rPr>
        <w:t>інноваційних зон</w:t>
      </w:r>
      <w:r w:rsidR="00210E9D" w:rsidRPr="00210E9D">
        <w:rPr>
          <w:rFonts w:ascii="Times New Roman" w:hAnsi="Times New Roman" w:cs="Times New Roman"/>
          <w:b/>
          <w:bCs/>
          <w:sz w:val="28"/>
          <w:szCs w:val="28"/>
        </w:rPr>
        <w:t xml:space="preserve"> [19]</w:t>
      </w:r>
    </w:p>
    <w:p w14:paraId="19474E79" w14:textId="77777777" w:rsidR="00DE6812" w:rsidRDefault="00DE6812" w:rsidP="00E803F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Основні завдання </w:t>
      </w:r>
      <w:r w:rsidRPr="008173C1">
        <w:rPr>
          <w:rFonts w:ascii="Times New Roman" w:hAnsi="Times New Roman" w:cs="Times New Roman"/>
          <w:sz w:val="28"/>
          <w:szCs w:val="28"/>
        </w:rPr>
        <w:t>IASP</w:t>
      </w:r>
      <w:r>
        <w:rPr>
          <w:rFonts w:ascii="Times New Roman" w:hAnsi="Times New Roman" w:cs="Times New Roman"/>
          <w:sz w:val="28"/>
          <w:szCs w:val="28"/>
        </w:rPr>
        <w:t>:</w:t>
      </w:r>
    </w:p>
    <w:p w14:paraId="28E43C38" w14:textId="59AC4759" w:rsidR="00E803F1" w:rsidRPr="00D14955" w:rsidRDefault="008B3546" w:rsidP="00E803F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lastRenderedPageBreak/>
        <w:t>– </w:t>
      </w:r>
      <w:r w:rsidR="00E803F1" w:rsidRPr="00D14955">
        <w:rPr>
          <w:rFonts w:ascii="Times New Roman" w:hAnsi="Times New Roman" w:cs="Times New Roman"/>
          <w:sz w:val="28"/>
          <w:szCs w:val="28"/>
        </w:rPr>
        <w:t>координувати активну мережу менеджерів науково-технічних/дослідницьких парків, інноваційних районів та інших інновацій</w:t>
      </w:r>
      <w:r>
        <w:rPr>
          <w:rFonts w:ascii="Times New Roman" w:hAnsi="Times New Roman" w:cs="Times New Roman"/>
          <w:sz w:val="28"/>
          <w:szCs w:val="28"/>
        </w:rPr>
        <w:t>них зон;</w:t>
      </w:r>
    </w:p>
    <w:p w14:paraId="56E6E5EB" w14:textId="6C953D6C" w:rsidR="00E803F1" w:rsidRPr="00D14955" w:rsidRDefault="008B3546" w:rsidP="00E803F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E803F1" w:rsidRPr="00D14955">
        <w:rPr>
          <w:rFonts w:ascii="Times New Roman" w:hAnsi="Times New Roman" w:cs="Times New Roman"/>
          <w:sz w:val="28"/>
          <w:szCs w:val="28"/>
        </w:rPr>
        <w:t xml:space="preserve"> </w:t>
      </w:r>
      <w:r w:rsidR="000A03CA">
        <w:rPr>
          <w:rFonts w:ascii="Times New Roman" w:hAnsi="Times New Roman" w:cs="Times New Roman"/>
          <w:sz w:val="28"/>
          <w:szCs w:val="28"/>
        </w:rPr>
        <w:t>створити</w:t>
      </w:r>
      <w:r w:rsidR="00E803F1" w:rsidRPr="00D14955">
        <w:rPr>
          <w:rFonts w:ascii="Times New Roman" w:hAnsi="Times New Roman" w:cs="Times New Roman"/>
          <w:sz w:val="28"/>
          <w:szCs w:val="28"/>
        </w:rPr>
        <w:t xml:space="preserve"> нові </w:t>
      </w:r>
      <w:r w:rsidR="000A03CA">
        <w:rPr>
          <w:rFonts w:ascii="Times New Roman" w:hAnsi="Times New Roman" w:cs="Times New Roman"/>
          <w:sz w:val="28"/>
          <w:szCs w:val="28"/>
        </w:rPr>
        <w:t xml:space="preserve">економічні </w:t>
      </w:r>
      <w:r w:rsidR="00E803F1" w:rsidRPr="00D14955">
        <w:rPr>
          <w:rFonts w:ascii="Times New Roman" w:hAnsi="Times New Roman" w:cs="Times New Roman"/>
          <w:sz w:val="28"/>
          <w:szCs w:val="28"/>
        </w:rPr>
        <w:t xml:space="preserve">можливості для </w:t>
      </w:r>
      <w:r w:rsidR="00DF3205">
        <w:rPr>
          <w:rFonts w:ascii="Times New Roman" w:hAnsi="Times New Roman" w:cs="Times New Roman"/>
          <w:sz w:val="28"/>
          <w:szCs w:val="28"/>
        </w:rPr>
        <w:t xml:space="preserve">партнерів </w:t>
      </w:r>
      <w:r w:rsidR="00E803F1" w:rsidRPr="00D14955">
        <w:rPr>
          <w:rFonts w:ascii="Times New Roman" w:hAnsi="Times New Roman" w:cs="Times New Roman"/>
          <w:sz w:val="28"/>
          <w:szCs w:val="28"/>
        </w:rPr>
        <w:t xml:space="preserve">та їхніх </w:t>
      </w:r>
      <w:r w:rsidR="00DF3205">
        <w:rPr>
          <w:rFonts w:ascii="Times New Roman" w:hAnsi="Times New Roman" w:cs="Times New Roman"/>
          <w:sz w:val="28"/>
          <w:szCs w:val="28"/>
        </w:rPr>
        <w:t>учасників;</w:t>
      </w:r>
    </w:p>
    <w:p w14:paraId="730F3D56" w14:textId="336D1DF3" w:rsidR="00E803F1" w:rsidRPr="00D14955" w:rsidRDefault="00DF3205" w:rsidP="00E803F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E803F1" w:rsidRPr="00D14955">
        <w:rPr>
          <w:rFonts w:ascii="Times New Roman" w:hAnsi="Times New Roman" w:cs="Times New Roman"/>
          <w:sz w:val="28"/>
          <w:szCs w:val="28"/>
        </w:rPr>
        <w:t xml:space="preserve"> </w:t>
      </w:r>
      <w:r w:rsidR="00E64643">
        <w:rPr>
          <w:rFonts w:ascii="Times New Roman" w:hAnsi="Times New Roman" w:cs="Times New Roman"/>
          <w:sz w:val="28"/>
          <w:szCs w:val="28"/>
        </w:rPr>
        <w:t>посилити промоцію партнерів</w:t>
      </w:r>
      <w:r w:rsidR="00E803F1" w:rsidRPr="00D14955">
        <w:rPr>
          <w:rFonts w:ascii="Times New Roman" w:hAnsi="Times New Roman" w:cs="Times New Roman"/>
          <w:sz w:val="28"/>
          <w:szCs w:val="28"/>
        </w:rPr>
        <w:t xml:space="preserve"> та розширити їхні глобальні зв’язки</w:t>
      </w:r>
      <w:r w:rsidR="000D433D">
        <w:rPr>
          <w:rFonts w:ascii="Times New Roman" w:hAnsi="Times New Roman" w:cs="Times New Roman"/>
          <w:sz w:val="28"/>
          <w:szCs w:val="28"/>
        </w:rPr>
        <w:t>;</w:t>
      </w:r>
    </w:p>
    <w:p w14:paraId="2AB10BB2" w14:textId="0441F8E0" w:rsidR="00E803F1" w:rsidRPr="00D14955" w:rsidRDefault="000D433D" w:rsidP="00E803F1">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E803F1" w:rsidRPr="00D14955">
        <w:rPr>
          <w:rFonts w:ascii="Times New Roman" w:hAnsi="Times New Roman" w:cs="Times New Roman"/>
          <w:sz w:val="28"/>
          <w:szCs w:val="28"/>
        </w:rPr>
        <w:t xml:space="preserve"> представляти </w:t>
      </w:r>
      <w:r w:rsidR="00D1284D">
        <w:rPr>
          <w:rFonts w:ascii="Times New Roman" w:hAnsi="Times New Roman" w:cs="Times New Roman"/>
          <w:sz w:val="28"/>
          <w:szCs w:val="28"/>
        </w:rPr>
        <w:t>технопарки</w:t>
      </w:r>
      <w:r w:rsidR="00E803F1" w:rsidRPr="00D14955">
        <w:rPr>
          <w:rFonts w:ascii="Times New Roman" w:hAnsi="Times New Roman" w:cs="Times New Roman"/>
          <w:sz w:val="28"/>
          <w:szCs w:val="28"/>
        </w:rPr>
        <w:t xml:space="preserve"> та інновацій</w:t>
      </w:r>
      <w:r w:rsidR="00D1284D">
        <w:rPr>
          <w:rFonts w:ascii="Times New Roman" w:hAnsi="Times New Roman" w:cs="Times New Roman"/>
          <w:sz w:val="28"/>
          <w:szCs w:val="28"/>
        </w:rPr>
        <w:t>ні зони</w:t>
      </w:r>
      <w:r w:rsidR="00E803F1" w:rsidRPr="00D14955">
        <w:rPr>
          <w:rFonts w:ascii="Times New Roman" w:hAnsi="Times New Roman" w:cs="Times New Roman"/>
          <w:sz w:val="28"/>
          <w:szCs w:val="28"/>
        </w:rPr>
        <w:t xml:space="preserve"> на міжнародних форумах та інституціях</w:t>
      </w:r>
      <w:r w:rsidR="009E5A1B">
        <w:rPr>
          <w:rFonts w:ascii="Times New Roman" w:hAnsi="Times New Roman" w:cs="Times New Roman"/>
          <w:sz w:val="28"/>
          <w:szCs w:val="28"/>
        </w:rPr>
        <w:t>;</w:t>
      </w:r>
    </w:p>
    <w:p w14:paraId="16DFF5C5" w14:textId="4597EDC0" w:rsidR="00E803F1" w:rsidRDefault="009E5A1B" w:rsidP="007E3D1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w:t>
      </w:r>
      <w:r w:rsidR="00E803F1" w:rsidRPr="00D14955">
        <w:rPr>
          <w:rFonts w:ascii="Times New Roman" w:hAnsi="Times New Roman" w:cs="Times New Roman"/>
          <w:sz w:val="28"/>
          <w:szCs w:val="28"/>
        </w:rPr>
        <w:t>сприяння розвитку нових парків та інновацій</w:t>
      </w:r>
      <w:r>
        <w:rPr>
          <w:rFonts w:ascii="Times New Roman" w:hAnsi="Times New Roman" w:cs="Times New Roman"/>
          <w:sz w:val="28"/>
          <w:szCs w:val="28"/>
        </w:rPr>
        <w:t>них зон.</w:t>
      </w:r>
    </w:p>
    <w:p w14:paraId="5B116F1F" w14:textId="5CD2805E" w:rsidR="000B7DE9" w:rsidRDefault="00BA5AA8" w:rsidP="007E3D1D">
      <w:pPr>
        <w:spacing w:after="0" w:line="360" w:lineRule="auto"/>
        <w:ind w:firstLine="709"/>
        <w:jc w:val="both"/>
        <w:rPr>
          <w:rFonts w:ascii="Times New Roman" w:hAnsi="Times New Roman" w:cs="Times New Roman"/>
          <w:sz w:val="28"/>
          <w:szCs w:val="28"/>
        </w:rPr>
      </w:pPr>
      <w:r w:rsidRPr="00BA5AA8">
        <w:rPr>
          <w:rFonts w:ascii="Times New Roman" w:hAnsi="Times New Roman" w:cs="Times New Roman"/>
          <w:sz w:val="28"/>
          <w:szCs w:val="28"/>
        </w:rPr>
        <w:t xml:space="preserve">IASP </w:t>
      </w:r>
      <w:r w:rsidR="00EF0288">
        <w:rPr>
          <w:rFonts w:ascii="Times New Roman" w:hAnsi="Times New Roman" w:cs="Times New Roman"/>
          <w:sz w:val="28"/>
          <w:szCs w:val="28"/>
        </w:rPr>
        <w:t xml:space="preserve">також </w:t>
      </w:r>
      <w:r w:rsidRPr="00BA5AA8">
        <w:rPr>
          <w:rFonts w:ascii="Times New Roman" w:hAnsi="Times New Roman" w:cs="Times New Roman"/>
          <w:sz w:val="28"/>
          <w:szCs w:val="28"/>
        </w:rPr>
        <w:t>є членом-засновником WAINOVA (Всесвітн</w:t>
      </w:r>
      <w:r w:rsidR="00323DC2">
        <w:rPr>
          <w:rFonts w:ascii="Times New Roman" w:hAnsi="Times New Roman" w:cs="Times New Roman"/>
          <w:sz w:val="28"/>
          <w:szCs w:val="28"/>
        </w:rPr>
        <w:t>ього</w:t>
      </w:r>
      <w:r w:rsidRPr="00BA5AA8">
        <w:rPr>
          <w:rFonts w:ascii="Times New Roman" w:hAnsi="Times New Roman" w:cs="Times New Roman"/>
          <w:sz w:val="28"/>
          <w:szCs w:val="28"/>
        </w:rPr>
        <w:t xml:space="preserve"> альянс</w:t>
      </w:r>
      <w:r w:rsidR="00323DC2">
        <w:rPr>
          <w:rFonts w:ascii="Times New Roman" w:hAnsi="Times New Roman" w:cs="Times New Roman"/>
          <w:sz w:val="28"/>
          <w:szCs w:val="28"/>
        </w:rPr>
        <w:t>у</w:t>
      </w:r>
      <w:r w:rsidRPr="00BA5AA8">
        <w:rPr>
          <w:rFonts w:ascii="Times New Roman" w:hAnsi="Times New Roman" w:cs="Times New Roman"/>
          <w:sz w:val="28"/>
          <w:szCs w:val="28"/>
        </w:rPr>
        <w:t xml:space="preserve"> інновацій), </w:t>
      </w:r>
      <w:r w:rsidR="00434BBD">
        <w:rPr>
          <w:rFonts w:ascii="Times New Roman" w:hAnsi="Times New Roman" w:cs="Times New Roman"/>
          <w:sz w:val="28"/>
          <w:szCs w:val="28"/>
        </w:rPr>
        <w:t>організаці</w:t>
      </w:r>
      <w:r w:rsidR="00EF0288">
        <w:rPr>
          <w:rFonts w:ascii="Times New Roman" w:hAnsi="Times New Roman" w:cs="Times New Roman"/>
          <w:sz w:val="28"/>
          <w:szCs w:val="28"/>
        </w:rPr>
        <w:t xml:space="preserve">ї, що </w:t>
      </w:r>
      <w:r w:rsidR="00AB3DB1">
        <w:rPr>
          <w:rFonts w:ascii="Times New Roman" w:hAnsi="Times New Roman" w:cs="Times New Roman"/>
          <w:sz w:val="28"/>
          <w:szCs w:val="28"/>
        </w:rPr>
        <w:t xml:space="preserve">включає понад 2500 технопарків та </w:t>
      </w:r>
      <w:r w:rsidR="004708E2">
        <w:rPr>
          <w:rFonts w:ascii="Times New Roman" w:hAnsi="Times New Roman" w:cs="Times New Roman"/>
          <w:sz w:val="28"/>
          <w:szCs w:val="28"/>
        </w:rPr>
        <w:t xml:space="preserve">бізнес-інкубаторів, в яких </w:t>
      </w:r>
      <w:proofErr w:type="spellStart"/>
      <w:r w:rsidR="004708E2">
        <w:rPr>
          <w:rFonts w:ascii="Times New Roman" w:hAnsi="Times New Roman" w:cs="Times New Roman"/>
          <w:sz w:val="28"/>
          <w:szCs w:val="28"/>
        </w:rPr>
        <w:t>працевлаштовано</w:t>
      </w:r>
      <w:proofErr w:type="spellEnd"/>
      <w:r w:rsidR="004708E2">
        <w:rPr>
          <w:rFonts w:ascii="Times New Roman" w:hAnsi="Times New Roman" w:cs="Times New Roman"/>
          <w:sz w:val="28"/>
          <w:szCs w:val="28"/>
        </w:rPr>
        <w:t xml:space="preserve"> </w:t>
      </w:r>
      <w:r w:rsidR="00F031CB">
        <w:rPr>
          <w:rFonts w:ascii="Times New Roman" w:hAnsi="Times New Roman" w:cs="Times New Roman"/>
          <w:sz w:val="28"/>
          <w:szCs w:val="28"/>
        </w:rPr>
        <w:t>понад 2 500 тис. осіб. С</w:t>
      </w:r>
      <w:r w:rsidRPr="00BA5AA8">
        <w:rPr>
          <w:rFonts w:ascii="Times New Roman" w:hAnsi="Times New Roman" w:cs="Times New Roman"/>
          <w:sz w:val="28"/>
          <w:szCs w:val="28"/>
        </w:rPr>
        <w:t>вітовий координаційний офіс WAINOVA розташований у штаб-квартирі IASP.</w:t>
      </w:r>
      <w:r w:rsidR="00323DC2">
        <w:rPr>
          <w:rFonts w:ascii="Times New Roman" w:hAnsi="Times New Roman" w:cs="Times New Roman"/>
          <w:sz w:val="28"/>
          <w:szCs w:val="28"/>
        </w:rPr>
        <w:t xml:space="preserve"> </w:t>
      </w:r>
    </w:p>
    <w:p w14:paraId="4946A148" w14:textId="15A0F631" w:rsidR="00B15B68" w:rsidRDefault="00503E96" w:rsidP="007E3D1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Країни ЄС стали локомотивами процесу створення технопарків</w:t>
      </w:r>
      <w:r w:rsidR="008F5256">
        <w:rPr>
          <w:rFonts w:ascii="Times New Roman" w:hAnsi="Times New Roman" w:cs="Times New Roman"/>
          <w:sz w:val="28"/>
          <w:szCs w:val="28"/>
        </w:rPr>
        <w:t xml:space="preserve"> для стимулювання регіонального та національного розвитку. Разом із тим, в</w:t>
      </w:r>
      <w:r w:rsidR="002A16FB">
        <w:rPr>
          <w:rFonts w:ascii="Times New Roman" w:hAnsi="Times New Roman" w:cs="Times New Roman"/>
          <w:sz w:val="28"/>
          <w:szCs w:val="28"/>
        </w:rPr>
        <w:t xml:space="preserve">ажко </w:t>
      </w:r>
      <w:r w:rsidR="008D2967">
        <w:rPr>
          <w:rFonts w:ascii="Times New Roman" w:hAnsi="Times New Roman" w:cs="Times New Roman"/>
          <w:sz w:val="28"/>
          <w:szCs w:val="28"/>
        </w:rPr>
        <w:t>оцінити точну кількість технологічних парків в країнах Європи</w:t>
      </w:r>
      <w:r w:rsidR="00EC4189">
        <w:rPr>
          <w:rFonts w:ascii="Times New Roman" w:hAnsi="Times New Roman" w:cs="Times New Roman"/>
          <w:sz w:val="28"/>
          <w:szCs w:val="28"/>
        </w:rPr>
        <w:t xml:space="preserve">, оскільки не існує єдиного їх реєстру. </w:t>
      </w:r>
      <w:r w:rsidR="008F1778">
        <w:rPr>
          <w:rFonts w:ascii="Times New Roman" w:hAnsi="Times New Roman" w:cs="Times New Roman"/>
          <w:sz w:val="28"/>
          <w:szCs w:val="28"/>
        </w:rPr>
        <w:t xml:space="preserve">Наприклад, у дослідженні </w:t>
      </w:r>
      <w:r w:rsidR="008F1563">
        <w:rPr>
          <w:rFonts w:ascii="Times New Roman" w:hAnsi="Times New Roman" w:cs="Times New Roman"/>
          <w:sz w:val="28"/>
          <w:szCs w:val="28"/>
        </w:rPr>
        <w:t>Р. </w:t>
      </w:r>
      <w:proofErr w:type="spellStart"/>
      <w:r w:rsidR="008F1563">
        <w:rPr>
          <w:rFonts w:ascii="Times New Roman" w:hAnsi="Times New Roman" w:cs="Times New Roman"/>
          <w:sz w:val="28"/>
          <w:szCs w:val="28"/>
        </w:rPr>
        <w:t>Аппель</w:t>
      </w:r>
      <w:r>
        <w:rPr>
          <w:rFonts w:ascii="Times New Roman" w:hAnsi="Times New Roman" w:cs="Times New Roman"/>
          <w:sz w:val="28"/>
          <w:szCs w:val="28"/>
        </w:rPr>
        <w:t>-Мойленброка</w:t>
      </w:r>
      <w:proofErr w:type="spellEnd"/>
      <w:r w:rsidR="008F1563">
        <w:rPr>
          <w:rFonts w:ascii="Times New Roman" w:hAnsi="Times New Roman" w:cs="Times New Roman"/>
          <w:sz w:val="28"/>
          <w:szCs w:val="28"/>
        </w:rPr>
        <w:t xml:space="preserve"> та співавторів </w:t>
      </w:r>
      <w:r>
        <w:rPr>
          <w:rFonts w:ascii="Times New Roman" w:hAnsi="Times New Roman" w:cs="Times New Roman"/>
          <w:sz w:val="28"/>
          <w:szCs w:val="28"/>
        </w:rPr>
        <w:t>наводяться наступні дані про кількість технопарків в Європі (табл.</w:t>
      </w:r>
      <w:r w:rsidR="00C56E1F">
        <w:rPr>
          <w:rFonts w:ascii="Times New Roman" w:hAnsi="Times New Roman" w:cs="Times New Roman"/>
          <w:sz w:val="28"/>
          <w:szCs w:val="28"/>
        </w:rPr>
        <w:t> </w:t>
      </w:r>
      <w:r>
        <w:rPr>
          <w:rFonts w:ascii="Times New Roman" w:hAnsi="Times New Roman" w:cs="Times New Roman"/>
          <w:sz w:val="28"/>
          <w:szCs w:val="28"/>
        </w:rPr>
        <w:t>2.1).</w:t>
      </w:r>
    </w:p>
    <w:p w14:paraId="2C2C5A7E" w14:textId="77777777" w:rsidR="00CB38E0" w:rsidRDefault="00CB38E0" w:rsidP="00CB38E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Зазначені технопарки можна розділити на 3 відносно рівномірні за кількістю групи:</w:t>
      </w:r>
    </w:p>
    <w:p w14:paraId="3C986E4A" w14:textId="77777777" w:rsidR="00CB38E0" w:rsidRDefault="00CB38E0" w:rsidP="00CB38E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середні за розміром центри </w:t>
      </w:r>
      <w:r w:rsidRPr="00565D57">
        <w:rPr>
          <w:rFonts w:ascii="Times New Roman" w:hAnsi="Times New Roman" w:cs="Times New Roman"/>
          <w:sz w:val="28"/>
          <w:szCs w:val="28"/>
        </w:rPr>
        <w:t>державно-приватн</w:t>
      </w:r>
      <w:r>
        <w:rPr>
          <w:rFonts w:ascii="Times New Roman" w:hAnsi="Times New Roman" w:cs="Times New Roman"/>
          <w:sz w:val="28"/>
          <w:szCs w:val="28"/>
        </w:rPr>
        <w:t>ої власності</w:t>
      </w:r>
      <w:r w:rsidRPr="00565D57">
        <w:rPr>
          <w:rFonts w:ascii="Times New Roman" w:hAnsi="Times New Roman" w:cs="Times New Roman"/>
          <w:sz w:val="28"/>
          <w:szCs w:val="28"/>
        </w:rPr>
        <w:t xml:space="preserve">, </w:t>
      </w:r>
      <w:r>
        <w:rPr>
          <w:rFonts w:ascii="Times New Roman" w:hAnsi="Times New Roman" w:cs="Times New Roman"/>
          <w:sz w:val="28"/>
          <w:szCs w:val="28"/>
        </w:rPr>
        <w:t xml:space="preserve">що включають </w:t>
      </w:r>
      <w:r w:rsidRPr="00565D57">
        <w:rPr>
          <w:rFonts w:ascii="Times New Roman" w:hAnsi="Times New Roman" w:cs="Times New Roman"/>
          <w:sz w:val="28"/>
          <w:szCs w:val="28"/>
        </w:rPr>
        <w:t>дослід</w:t>
      </w:r>
      <w:r>
        <w:rPr>
          <w:rFonts w:ascii="Times New Roman" w:hAnsi="Times New Roman" w:cs="Times New Roman"/>
          <w:sz w:val="28"/>
          <w:szCs w:val="28"/>
        </w:rPr>
        <w:t>ницький інститут</w:t>
      </w:r>
      <w:r w:rsidRPr="00565D57">
        <w:rPr>
          <w:rFonts w:ascii="Times New Roman" w:hAnsi="Times New Roman" w:cs="Times New Roman"/>
          <w:sz w:val="28"/>
          <w:szCs w:val="28"/>
        </w:rPr>
        <w:t xml:space="preserve"> </w:t>
      </w:r>
      <w:r>
        <w:rPr>
          <w:rFonts w:ascii="Times New Roman" w:hAnsi="Times New Roman" w:cs="Times New Roman"/>
          <w:sz w:val="28"/>
          <w:szCs w:val="28"/>
        </w:rPr>
        <w:t>чи</w:t>
      </w:r>
      <w:r w:rsidRPr="00565D57">
        <w:rPr>
          <w:rFonts w:ascii="Times New Roman" w:hAnsi="Times New Roman" w:cs="Times New Roman"/>
          <w:sz w:val="28"/>
          <w:szCs w:val="28"/>
        </w:rPr>
        <w:t xml:space="preserve"> </w:t>
      </w:r>
      <w:r>
        <w:rPr>
          <w:rFonts w:ascii="Times New Roman" w:hAnsi="Times New Roman" w:cs="Times New Roman"/>
          <w:sz w:val="28"/>
          <w:szCs w:val="28"/>
        </w:rPr>
        <w:t>вищий навчальний заклад</w:t>
      </w:r>
      <w:r w:rsidRPr="00565D57">
        <w:rPr>
          <w:rFonts w:ascii="Times New Roman" w:hAnsi="Times New Roman" w:cs="Times New Roman"/>
          <w:sz w:val="28"/>
          <w:szCs w:val="28"/>
        </w:rPr>
        <w:t xml:space="preserve"> з лабораторними приміщеннями для </w:t>
      </w:r>
      <w:r>
        <w:rPr>
          <w:rFonts w:ascii="Times New Roman" w:hAnsi="Times New Roman" w:cs="Times New Roman"/>
          <w:sz w:val="28"/>
          <w:szCs w:val="28"/>
        </w:rPr>
        <w:t>спільного</w:t>
      </w:r>
      <w:r w:rsidRPr="00565D57">
        <w:rPr>
          <w:rFonts w:ascii="Times New Roman" w:hAnsi="Times New Roman" w:cs="Times New Roman"/>
          <w:sz w:val="28"/>
          <w:szCs w:val="28"/>
        </w:rPr>
        <w:t xml:space="preserve"> використання і відносно низьким </w:t>
      </w:r>
      <w:r>
        <w:rPr>
          <w:rFonts w:ascii="Times New Roman" w:hAnsi="Times New Roman" w:cs="Times New Roman"/>
          <w:sz w:val="28"/>
          <w:szCs w:val="28"/>
        </w:rPr>
        <w:t>залученням</w:t>
      </w:r>
      <w:r w:rsidRPr="00565D57">
        <w:rPr>
          <w:rFonts w:ascii="Times New Roman" w:hAnsi="Times New Roman" w:cs="Times New Roman"/>
          <w:sz w:val="28"/>
          <w:szCs w:val="28"/>
        </w:rPr>
        <w:t xml:space="preserve"> інших об’єктів</w:t>
      </w:r>
      <w:r>
        <w:rPr>
          <w:rFonts w:ascii="Times New Roman" w:hAnsi="Times New Roman" w:cs="Times New Roman"/>
          <w:sz w:val="28"/>
          <w:szCs w:val="28"/>
        </w:rPr>
        <w:t xml:space="preserve"> та в</w:t>
      </w:r>
      <w:r w:rsidRPr="00565D57">
        <w:rPr>
          <w:rFonts w:ascii="Times New Roman" w:hAnsi="Times New Roman" w:cs="Times New Roman"/>
          <w:sz w:val="28"/>
          <w:szCs w:val="28"/>
        </w:rPr>
        <w:t>ідсутні</w:t>
      </w:r>
      <w:r>
        <w:rPr>
          <w:rFonts w:ascii="Times New Roman" w:hAnsi="Times New Roman" w:cs="Times New Roman"/>
          <w:sz w:val="28"/>
          <w:szCs w:val="28"/>
        </w:rPr>
        <w:t>ми</w:t>
      </w:r>
      <w:r w:rsidRPr="00565D57">
        <w:rPr>
          <w:rFonts w:ascii="Times New Roman" w:hAnsi="Times New Roman" w:cs="Times New Roman"/>
          <w:sz w:val="28"/>
          <w:szCs w:val="28"/>
        </w:rPr>
        <w:t xml:space="preserve"> </w:t>
      </w:r>
      <w:r>
        <w:rPr>
          <w:rFonts w:ascii="Times New Roman" w:hAnsi="Times New Roman" w:cs="Times New Roman"/>
          <w:sz w:val="28"/>
          <w:szCs w:val="28"/>
        </w:rPr>
        <w:t>об’єктами</w:t>
      </w:r>
      <w:r w:rsidRPr="00565D57">
        <w:rPr>
          <w:rFonts w:ascii="Times New Roman" w:hAnsi="Times New Roman" w:cs="Times New Roman"/>
          <w:sz w:val="28"/>
          <w:szCs w:val="28"/>
        </w:rPr>
        <w:t xml:space="preserve"> дозвілля</w:t>
      </w:r>
      <w:r>
        <w:rPr>
          <w:rFonts w:ascii="Times New Roman" w:hAnsi="Times New Roman" w:cs="Times New Roman"/>
          <w:sz w:val="28"/>
          <w:szCs w:val="28"/>
        </w:rPr>
        <w:t>;</w:t>
      </w:r>
    </w:p>
    <w:p w14:paraId="3ECBE78C" w14:textId="77777777" w:rsidR="00CB38E0" w:rsidRDefault="00CB38E0" w:rsidP="00CB38E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 великі за розміром центри як </w:t>
      </w:r>
      <w:r w:rsidRPr="00565D57">
        <w:rPr>
          <w:rFonts w:ascii="Times New Roman" w:hAnsi="Times New Roman" w:cs="Times New Roman"/>
          <w:sz w:val="28"/>
          <w:szCs w:val="28"/>
        </w:rPr>
        <w:t>державно-приватн</w:t>
      </w:r>
      <w:r>
        <w:rPr>
          <w:rFonts w:ascii="Times New Roman" w:hAnsi="Times New Roman" w:cs="Times New Roman"/>
          <w:sz w:val="28"/>
          <w:szCs w:val="28"/>
        </w:rPr>
        <w:t>ої, так і суто державної  власності</w:t>
      </w:r>
      <w:r w:rsidRPr="00565D57">
        <w:rPr>
          <w:rFonts w:ascii="Times New Roman" w:hAnsi="Times New Roman" w:cs="Times New Roman"/>
          <w:sz w:val="28"/>
          <w:szCs w:val="28"/>
        </w:rPr>
        <w:t xml:space="preserve">, </w:t>
      </w:r>
      <w:r>
        <w:rPr>
          <w:rFonts w:ascii="Times New Roman" w:hAnsi="Times New Roman" w:cs="Times New Roman"/>
          <w:sz w:val="28"/>
          <w:szCs w:val="28"/>
        </w:rPr>
        <w:t>що включають вищий навчальний заклад</w:t>
      </w:r>
      <w:r w:rsidRPr="00565D57">
        <w:rPr>
          <w:rFonts w:ascii="Times New Roman" w:hAnsi="Times New Roman" w:cs="Times New Roman"/>
          <w:sz w:val="28"/>
          <w:szCs w:val="28"/>
        </w:rPr>
        <w:t xml:space="preserve"> з лабораторними приміщеннями </w:t>
      </w:r>
      <w:r>
        <w:rPr>
          <w:rFonts w:ascii="Times New Roman" w:hAnsi="Times New Roman" w:cs="Times New Roman"/>
          <w:sz w:val="28"/>
          <w:szCs w:val="28"/>
        </w:rPr>
        <w:t xml:space="preserve">переважно </w:t>
      </w:r>
      <w:r w:rsidRPr="00565D57">
        <w:rPr>
          <w:rFonts w:ascii="Times New Roman" w:hAnsi="Times New Roman" w:cs="Times New Roman"/>
          <w:sz w:val="28"/>
          <w:szCs w:val="28"/>
        </w:rPr>
        <w:t xml:space="preserve">для приватного використання і відносно </w:t>
      </w:r>
      <w:r>
        <w:rPr>
          <w:rFonts w:ascii="Times New Roman" w:hAnsi="Times New Roman" w:cs="Times New Roman"/>
          <w:sz w:val="28"/>
          <w:szCs w:val="28"/>
        </w:rPr>
        <w:t>високим рівнем</w:t>
      </w:r>
      <w:r w:rsidRPr="00565D57">
        <w:rPr>
          <w:rFonts w:ascii="Times New Roman" w:hAnsi="Times New Roman" w:cs="Times New Roman"/>
          <w:sz w:val="28"/>
          <w:szCs w:val="28"/>
        </w:rPr>
        <w:t xml:space="preserve"> </w:t>
      </w:r>
      <w:r>
        <w:rPr>
          <w:rFonts w:ascii="Times New Roman" w:hAnsi="Times New Roman" w:cs="Times New Roman"/>
          <w:sz w:val="28"/>
          <w:szCs w:val="28"/>
        </w:rPr>
        <w:t>залучення як</w:t>
      </w:r>
      <w:r w:rsidRPr="00565D57">
        <w:rPr>
          <w:rFonts w:ascii="Times New Roman" w:hAnsi="Times New Roman" w:cs="Times New Roman"/>
          <w:sz w:val="28"/>
          <w:szCs w:val="28"/>
        </w:rPr>
        <w:t xml:space="preserve"> </w:t>
      </w:r>
      <w:r>
        <w:rPr>
          <w:rFonts w:ascii="Times New Roman" w:hAnsi="Times New Roman" w:cs="Times New Roman"/>
          <w:sz w:val="28"/>
          <w:szCs w:val="28"/>
        </w:rPr>
        <w:t>об’єктів</w:t>
      </w:r>
      <w:r w:rsidRPr="00565D57">
        <w:rPr>
          <w:rFonts w:ascii="Times New Roman" w:hAnsi="Times New Roman" w:cs="Times New Roman"/>
          <w:sz w:val="28"/>
          <w:szCs w:val="28"/>
        </w:rPr>
        <w:t xml:space="preserve"> дозвілля</w:t>
      </w:r>
      <w:r>
        <w:rPr>
          <w:rFonts w:ascii="Times New Roman" w:hAnsi="Times New Roman" w:cs="Times New Roman"/>
          <w:sz w:val="28"/>
          <w:szCs w:val="28"/>
        </w:rPr>
        <w:t>, так і</w:t>
      </w:r>
      <w:r w:rsidRPr="00565D57">
        <w:rPr>
          <w:rFonts w:ascii="Times New Roman" w:hAnsi="Times New Roman" w:cs="Times New Roman"/>
          <w:sz w:val="28"/>
          <w:szCs w:val="28"/>
        </w:rPr>
        <w:t xml:space="preserve"> інших об’єктів</w:t>
      </w:r>
      <w:r>
        <w:rPr>
          <w:rFonts w:ascii="Times New Roman" w:hAnsi="Times New Roman" w:cs="Times New Roman"/>
          <w:sz w:val="28"/>
          <w:szCs w:val="28"/>
        </w:rPr>
        <w:t>;</w:t>
      </w:r>
    </w:p>
    <w:p w14:paraId="2F7EB775" w14:textId="77777777" w:rsidR="00CB38E0" w:rsidRDefault="00CB38E0" w:rsidP="00CB38E0">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дрібні за розміром бізнес-інкубатори не</w:t>
      </w:r>
      <w:r w:rsidRPr="00565D57">
        <w:rPr>
          <w:rFonts w:ascii="Times New Roman" w:hAnsi="Times New Roman" w:cs="Times New Roman"/>
          <w:sz w:val="28"/>
          <w:szCs w:val="28"/>
        </w:rPr>
        <w:t>державно</w:t>
      </w:r>
      <w:r>
        <w:rPr>
          <w:rFonts w:ascii="Times New Roman" w:hAnsi="Times New Roman" w:cs="Times New Roman"/>
          <w:sz w:val="28"/>
          <w:szCs w:val="28"/>
        </w:rPr>
        <w:t>ї власності</w:t>
      </w:r>
      <w:r w:rsidRPr="00565D57">
        <w:rPr>
          <w:rFonts w:ascii="Times New Roman" w:hAnsi="Times New Roman" w:cs="Times New Roman"/>
          <w:sz w:val="28"/>
          <w:szCs w:val="28"/>
        </w:rPr>
        <w:t xml:space="preserve">, </w:t>
      </w:r>
      <w:r>
        <w:rPr>
          <w:rFonts w:ascii="Times New Roman" w:hAnsi="Times New Roman" w:cs="Times New Roman"/>
          <w:sz w:val="28"/>
          <w:szCs w:val="28"/>
        </w:rPr>
        <w:t xml:space="preserve">що не включають </w:t>
      </w:r>
      <w:r w:rsidRPr="00565D57">
        <w:rPr>
          <w:rFonts w:ascii="Times New Roman" w:hAnsi="Times New Roman" w:cs="Times New Roman"/>
          <w:sz w:val="28"/>
          <w:szCs w:val="28"/>
        </w:rPr>
        <w:t>дослід</w:t>
      </w:r>
      <w:r>
        <w:rPr>
          <w:rFonts w:ascii="Times New Roman" w:hAnsi="Times New Roman" w:cs="Times New Roman"/>
          <w:sz w:val="28"/>
          <w:szCs w:val="28"/>
        </w:rPr>
        <w:t>ницький інститут</w:t>
      </w:r>
      <w:r w:rsidRPr="00565D57">
        <w:rPr>
          <w:rFonts w:ascii="Times New Roman" w:hAnsi="Times New Roman" w:cs="Times New Roman"/>
          <w:sz w:val="28"/>
          <w:szCs w:val="28"/>
        </w:rPr>
        <w:t xml:space="preserve"> </w:t>
      </w:r>
      <w:r>
        <w:rPr>
          <w:rFonts w:ascii="Times New Roman" w:hAnsi="Times New Roman" w:cs="Times New Roman"/>
          <w:sz w:val="28"/>
          <w:szCs w:val="28"/>
        </w:rPr>
        <w:t>чи</w:t>
      </w:r>
      <w:r w:rsidRPr="00565D57">
        <w:rPr>
          <w:rFonts w:ascii="Times New Roman" w:hAnsi="Times New Roman" w:cs="Times New Roman"/>
          <w:sz w:val="28"/>
          <w:szCs w:val="28"/>
        </w:rPr>
        <w:t xml:space="preserve"> </w:t>
      </w:r>
      <w:r>
        <w:rPr>
          <w:rFonts w:ascii="Times New Roman" w:hAnsi="Times New Roman" w:cs="Times New Roman"/>
          <w:sz w:val="28"/>
          <w:szCs w:val="28"/>
        </w:rPr>
        <w:t>вищий навчальний заклад</w:t>
      </w:r>
      <w:r w:rsidRPr="00565D57">
        <w:rPr>
          <w:rFonts w:ascii="Times New Roman" w:hAnsi="Times New Roman" w:cs="Times New Roman"/>
          <w:sz w:val="28"/>
          <w:szCs w:val="28"/>
        </w:rPr>
        <w:t xml:space="preserve"> з </w:t>
      </w:r>
      <w:r w:rsidRPr="00565D57">
        <w:rPr>
          <w:rFonts w:ascii="Times New Roman" w:hAnsi="Times New Roman" w:cs="Times New Roman"/>
          <w:sz w:val="28"/>
          <w:szCs w:val="28"/>
        </w:rPr>
        <w:lastRenderedPageBreak/>
        <w:t xml:space="preserve">лабораторними приміщеннями </w:t>
      </w:r>
      <w:r>
        <w:rPr>
          <w:rFonts w:ascii="Times New Roman" w:hAnsi="Times New Roman" w:cs="Times New Roman"/>
          <w:sz w:val="28"/>
          <w:szCs w:val="28"/>
        </w:rPr>
        <w:t xml:space="preserve">виключно </w:t>
      </w:r>
      <w:r w:rsidRPr="00565D57">
        <w:rPr>
          <w:rFonts w:ascii="Times New Roman" w:hAnsi="Times New Roman" w:cs="Times New Roman"/>
          <w:sz w:val="28"/>
          <w:szCs w:val="28"/>
        </w:rPr>
        <w:t xml:space="preserve">для </w:t>
      </w:r>
      <w:r>
        <w:rPr>
          <w:rFonts w:ascii="Times New Roman" w:hAnsi="Times New Roman" w:cs="Times New Roman"/>
          <w:sz w:val="28"/>
          <w:szCs w:val="28"/>
        </w:rPr>
        <w:t>приватного</w:t>
      </w:r>
      <w:r w:rsidRPr="00565D57">
        <w:rPr>
          <w:rFonts w:ascii="Times New Roman" w:hAnsi="Times New Roman" w:cs="Times New Roman"/>
          <w:sz w:val="28"/>
          <w:szCs w:val="28"/>
        </w:rPr>
        <w:t xml:space="preserve"> використання і </w:t>
      </w:r>
      <w:r>
        <w:rPr>
          <w:rFonts w:ascii="Times New Roman" w:hAnsi="Times New Roman" w:cs="Times New Roman"/>
          <w:sz w:val="28"/>
          <w:szCs w:val="28"/>
        </w:rPr>
        <w:t>практично відсутнім</w:t>
      </w:r>
      <w:r w:rsidRPr="00565D57">
        <w:rPr>
          <w:rFonts w:ascii="Times New Roman" w:hAnsi="Times New Roman" w:cs="Times New Roman"/>
          <w:sz w:val="28"/>
          <w:szCs w:val="28"/>
        </w:rPr>
        <w:t xml:space="preserve"> </w:t>
      </w:r>
      <w:r>
        <w:rPr>
          <w:rFonts w:ascii="Times New Roman" w:hAnsi="Times New Roman" w:cs="Times New Roman"/>
          <w:sz w:val="28"/>
          <w:szCs w:val="28"/>
        </w:rPr>
        <w:t>залученням</w:t>
      </w:r>
      <w:r w:rsidRPr="00565D57">
        <w:rPr>
          <w:rFonts w:ascii="Times New Roman" w:hAnsi="Times New Roman" w:cs="Times New Roman"/>
          <w:sz w:val="28"/>
          <w:szCs w:val="28"/>
        </w:rPr>
        <w:t xml:space="preserve"> </w:t>
      </w:r>
      <w:r>
        <w:rPr>
          <w:rFonts w:ascii="Times New Roman" w:hAnsi="Times New Roman" w:cs="Times New Roman"/>
          <w:sz w:val="28"/>
          <w:szCs w:val="28"/>
        </w:rPr>
        <w:t>як</w:t>
      </w:r>
      <w:r w:rsidRPr="00565D57">
        <w:rPr>
          <w:rFonts w:ascii="Times New Roman" w:hAnsi="Times New Roman" w:cs="Times New Roman"/>
          <w:sz w:val="28"/>
          <w:szCs w:val="28"/>
        </w:rPr>
        <w:t xml:space="preserve"> </w:t>
      </w:r>
      <w:r>
        <w:rPr>
          <w:rFonts w:ascii="Times New Roman" w:hAnsi="Times New Roman" w:cs="Times New Roman"/>
          <w:sz w:val="28"/>
          <w:szCs w:val="28"/>
        </w:rPr>
        <w:t>об’єктів</w:t>
      </w:r>
      <w:r w:rsidRPr="00565D57">
        <w:rPr>
          <w:rFonts w:ascii="Times New Roman" w:hAnsi="Times New Roman" w:cs="Times New Roman"/>
          <w:sz w:val="28"/>
          <w:szCs w:val="28"/>
        </w:rPr>
        <w:t xml:space="preserve"> дозвілля</w:t>
      </w:r>
      <w:r>
        <w:rPr>
          <w:rFonts w:ascii="Times New Roman" w:hAnsi="Times New Roman" w:cs="Times New Roman"/>
          <w:sz w:val="28"/>
          <w:szCs w:val="28"/>
        </w:rPr>
        <w:t>, так і</w:t>
      </w:r>
      <w:r w:rsidRPr="00565D57">
        <w:rPr>
          <w:rFonts w:ascii="Times New Roman" w:hAnsi="Times New Roman" w:cs="Times New Roman"/>
          <w:sz w:val="28"/>
          <w:szCs w:val="28"/>
        </w:rPr>
        <w:t xml:space="preserve"> інших об’єктів</w:t>
      </w:r>
      <w:r>
        <w:rPr>
          <w:rFonts w:ascii="Times New Roman" w:hAnsi="Times New Roman" w:cs="Times New Roman"/>
          <w:sz w:val="28"/>
          <w:szCs w:val="28"/>
        </w:rPr>
        <w:t>.</w:t>
      </w:r>
    </w:p>
    <w:p w14:paraId="3A7BFBEA" w14:textId="3EEBBFFF" w:rsidR="00352059" w:rsidRPr="00122A7E" w:rsidRDefault="00352059" w:rsidP="00122A7E">
      <w:pPr>
        <w:spacing w:after="0" w:line="360" w:lineRule="auto"/>
        <w:ind w:firstLine="709"/>
        <w:jc w:val="right"/>
        <w:rPr>
          <w:rFonts w:ascii="Times New Roman" w:hAnsi="Times New Roman" w:cs="Times New Roman"/>
          <w:i/>
          <w:iCs/>
          <w:sz w:val="28"/>
          <w:szCs w:val="28"/>
        </w:rPr>
      </w:pPr>
      <w:r w:rsidRPr="00122A7E">
        <w:rPr>
          <w:rFonts w:ascii="Times New Roman" w:hAnsi="Times New Roman" w:cs="Times New Roman"/>
          <w:i/>
          <w:iCs/>
          <w:sz w:val="28"/>
          <w:szCs w:val="28"/>
        </w:rPr>
        <w:t>Таблиця 2.1</w:t>
      </w:r>
    </w:p>
    <w:p w14:paraId="0472C925" w14:textId="53984FD8" w:rsidR="00352059" w:rsidRPr="00122A7E" w:rsidRDefault="00122A7E" w:rsidP="00122A7E">
      <w:pPr>
        <w:spacing w:after="0" w:line="360" w:lineRule="auto"/>
        <w:jc w:val="center"/>
        <w:rPr>
          <w:rFonts w:ascii="Times New Roman" w:hAnsi="Times New Roman" w:cs="Times New Roman"/>
          <w:b/>
          <w:bCs/>
          <w:sz w:val="28"/>
          <w:szCs w:val="28"/>
        </w:rPr>
      </w:pPr>
      <w:r w:rsidRPr="00122A7E">
        <w:rPr>
          <w:rFonts w:ascii="Times New Roman" w:hAnsi="Times New Roman" w:cs="Times New Roman"/>
          <w:b/>
          <w:bCs/>
          <w:sz w:val="28"/>
          <w:szCs w:val="28"/>
        </w:rPr>
        <w:t>Кількість технопарків в країнах Європи</w:t>
      </w:r>
    </w:p>
    <w:tbl>
      <w:tblPr>
        <w:tblStyle w:val="aa"/>
        <w:tblW w:w="0" w:type="auto"/>
        <w:tblLook w:val="04A0" w:firstRow="1" w:lastRow="0" w:firstColumn="1" w:lastColumn="0" w:noHBand="0" w:noVBand="1"/>
      </w:tblPr>
      <w:tblGrid>
        <w:gridCol w:w="3431"/>
        <w:gridCol w:w="1451"/>
        <w:gridCol w:w="3296"/>
        <w:gridCol w:w="1451"/>
      </w:tblGrid>
      <w:tr w:rsidR="004D6B95" w:rsidRPr="00D21027" w14:paraId="3293F9E5" w14:textId="77777777" w:rsidTr="00CB38E0">
        <w:tc>
          <w:tcPr>
            <w:tcW w:w="3431" w:type="dxa"/>
          </w:tcPr>
          <w:p w14:paraId="4A4FAAC3" w14:textId="74B8A02D" w:rsidR="004D6B95" w:rsidRPr="00D21027" w:rsidRDefault="004D6B95" w:rsidP="00D21027">
            <w:pPr>
              <w:spacing w:line="360" w:lineRule="auto"/>
              <w:jc w:val="center"/>
              <w:rPr>
                <w:rFonts w:ascii="Times New Roman" w:hAnsi="Times New Roman" w:cs="Times New Roman"/>
                <w:b/>
                <w:bCs/>
                <w:sz w:val="28"/>
                <w:szCs w:val="28"/>
              </w:rPr>
            </w:pPr>
            <w:r w:rsidRPr="00D21027">
              <w:rPr>
                <w:rFonts w:ascii="Times New Roman" w:hAnsi="Times New Roman" w:cs="Times New Roman"/>
                <w:b/>
                <w:bCs/>
                <w:sz w:val="28"/>
                <w:szCs w:val="28"/>
              </w:rPr>
              <w:t>Держава</w:t>
            </w:r>
          </w:p>
        </w:tc>
        <w:tc>
          <w:tcPr>
            <w:tcW w:w="1451" w:type="dxa"/>
            <w:vAlign w:val="center"/>
          </w:tcPr>
          <w:p w14:paraId="6D56D739" w14:textId="77E74539" w:rsidR="004D6B95" w:rsidRPr="00D21027" w:rsidRDefault="004D6B95" w:rsidP="00E254A5">
            <w:pPr>
              <w:spacing w:line="360" w:lineRule="auto"/>
              <w:jc w:val="center"/>
              <w:rPr>
                <w:rFonts w:ascii="Times New Roman" w:hAnsi="Times New Roman" w:cs="Times New Roman"/>
                <w:b/>
                <w:bCs/>
                <w:sz w:val="28"/>
                <w:szCs w:val="28"/>
              </w:rPr>
            </w:pPr>
            <w:proofErr w:type="spellStart"/>
            <w:r w:rsidRPr="00D21027">
              <w:rPr>
                <w:rFonts w:ascii="Times New Roman" w:hAnsi="Times New Roman" w:cs="Times New Roman"/>
                <w:b/>
                <w:bCs/>
                <w:sz w:val="28"/>
                <w:szCs w:val="28"/>
              </w:rPr>
              <w:t>Кількість</w:t>
            </w:r>
            <w:proofErr w:type="spellEnd"/>
          </w:p>
        </w:tc>
        <w:tc>
          <w:tcPr>
            <w:tcW w:w="3296" w:type="dxa"/>
          </w:tcPr>
          <w:p w14:paraId="378BA47D" w14:textId="64602A27" w:rsidR="004D6B95" w:rsidRPr="00D21027" w:rsidRDefault="004D6B95" w:rsidP="00D21027">
            <w:pPr>
              <w:spacing w:line="360" w:lineRule="auto"/>
              <w:jc w:val="center"/>
              <w:rPr>
                <w:rFonts w:ascii="Times New Roman" w:hAnsi="Times New Roman" w:cs="Times New Roman"/>
                <w:b/>
                <w:bCs/>
                <w:sz w:val="28"/>
                <w:szCs w:val="28"/>
              </w:rPr>
            </w:pPr>
            <w:r w:rsidRPr="00D21027">
              <w:rPr>
                <w:rFonts w:ascii="Times New Roman" w:hAnsi="Times New Roman" w:cs="Times New Roman"/>
                <w:b/>
                <w:bCs/>
                <w:sz w:val="28"/>
                <w:szCs w:val="28"/>
              </w:rPr>
              <w:t>Держава</w:t>
            </w:r>
          </w:p>
        </w:tc>
        <w:tc>
          <w:tcPr>
            <w:tcW w:w="1451" w:type="dxa"/>
            <w:vAlign w:val="center"/>
          </w:tcPr>
          <w:p w14:paraId="03320FC7" w14:textId="583DFFFF" w:rsidR="004D6B95" w:rsidRPr="00D21027" w:rsidRDefault="004D6B95" w:rsidP="00E254A5">
            <w:pPr>
              <w:spacing w:line="360" w:lineRule="auto"/>
              <w:jc w:val="center"/>
              <w:rPr>
                <w:rFonts w:ascii="Times New Roman" w:hAnsi="Times New Roman" w:cs="Times New Roman"/>
                <w:b/>
                <w:bCs/>
                <w:sz w:val="28"/>
                <w:szCs w:val="28"/>
              </w:rPr>
            </w:pPr>
            <w:proofErr w:type="spellStart"/>
            <w:r w:rsidRPr="00D21027">
              <w:rPr>
                <w:rFonts w:ascii="Times New Roman" w:hAnsi="Times New Roman" w:cs="Times New Roman"/>
                <w:b/>
                <w:bCs/>
                <w:sz w:val="28"/>
                <w:szCs w:val="28"/>
              </w:rPr>
              <w:t>Кількість</w:t>
            </w:r>
            <w:proofErr w:type="spellEnd"/>
          </w:p>
        </w:tc>
      </w:tr>
      <w:tr w:rsidR="003436E6" w14:paraId="16B8731F" w14:textId="77777777" w:rsidTr="00CB38E0">
        <w:tc>
          <w:tcPr>
            <w:tcW w:w="3431" w:type="dxa"/>
          </w:tcPr>
          <w:p w14:paraId="71E68D4C" w14:textId="77DD4466" w:rsidR="003436E6" w:rsidRPr="00E254A5" w:rsidRDefault="004D6B95" w:rsidP="000211B3">
            <w:pPr>
              <w:spacing w:line="360" w:lineRule="auto"/>
              <w:jc w:val="center"/>
              <w:rPr>
                <w:rFonts w:ascii="Times New Roman" w:hAnsi="Times New Roman" w:cs="Times New Roman"/>
                <w:b/>
                <w:bCs/>
                <w:i/>
                <w:iCs/>
                <w:sz w:val="28"/>
                <w:szCs w:val="28"/>
              </w:rPr>
            </w:pPr>
            <w:proofErr w:type="spellStart"/>
            <w:r w:rsidRPr="00E254A5">
              <w:rPr>
                <w:rFonts w:ascii="Times New Roman" w:hAnsi="Times New Roman" w:cs="Times New Roman"/>
                <w:b/>
                <w:bCs/>
                <w:i/>
                <w:iCs/>
                <w:sz w:val="28"/>
                <w:szCs w:val="28"/>
              </w:rPr>
              <w:t>Північна</w:t>
            </w:r>
            <w:proofErr w:type="spellEnd"/>
            <w:r w:rsidRPr="00E254A5">
              <w:rPr>
                <w:rFonts w:ascii="Times New Roman" w:hAnsi="Times New Roman" w:cs="Times New Roman"/>
                <w:b/>
                <w:bCs/>
                <w:i/>
                <w:iCs/>
                <w:sz w:val="28"/>
                <w:szCs w:val="28"/>
              </w:rPr>
              <w:t xml:space="preserve"> </w:t>
            </w:r>
            <w:proofErr w:type="spellStart"/>
            <w:r w:rsidR="008D68F8" w:rsidRPr="00E254A5">
              <w:rPr>
                <w:rFonts w:ascii="Times New Roman" w:hAnsi="Times New Roman" w:cs="Times New Roman"/>
                <w:b/>
                <w:bCs/>
                <w:i/>
                <w:iCs/>
                <w:sz w:val="28"/>
                <w:szCs w:val="28"/>
              </w:rPr>
              <w:t>Європа</w:t>
            </w:r>
            <w:proofErr w:type="spellEnd"/>
          </w:p>
        </w:tc>
        <w:tc>
          <w:tcPr>
            <w:tcW w:w="1451" w:type="dxa"/>
            <w:vAlign w:val="center"/>
          </w:tcPr>
          <w:p w14:paraId="34C79BEA" w14:textId="68D7CC3B" w:rsidR="003436E6" w:rsidRPr="00E254A5" w:rsidRDefault="004843FA" w:rsidP="000211B3">
            <w:pPr>
              <w:spacing w:line="360" w:lineRule="auto"/>
              <w:jc w:val="center"/>
              <w:rPr>
                <w:rFonts w:ascii="Times New Roman" w:hAnsi="Times New Roman" w:cs="Times New Roman"/>
                <w:b/>
                <w:bCs/>
                <w:i/>
                <w:iCs/>
                <w:sz w:val="28"/>
                <w:szCs w:val="28"/>
              </w:rPr>
            </w:pPr>
            <w:r w:rsidRPr="00E254A5">
              <w:rPr>
                <w:rFonts w:ascii="Times New Roman" w:hAnsi="Times New Roman" w:cs="Times New Roman"/>
                <w:b/>
                <w:bCs/>
                <w:i/>
                <w:iCs/>
                <w:sz w:val="28"/>
                <w:szCs w:val="28"/>
              </w:rPr>
              <w:t>248</w:t>
            </w:r>
          </w:p>
        </w:tc>
        <w:tc>
          <w:tcPr>
            <w:tcW w:w="3296" w:type="dxa"/>
          </w:tcPr>
          <w:p w14:paraId="68B52ADC" w14:textId="3DB7CAF7" w:rsidR="003436E6" w:rsidRPr="00E254A5" w:rsidRDefault="002E3369" w:rsidP="000211B3">
            <w:pPr>
              <w:spacing w:line="360" w:lineRule="auto"/>
              <w:jc w:val="center"/>
              <w:rPr>
                <w:rFonts w:ascii="Times New Roman" w:hAnsi="Times New Roman" w:cs="Times New Roman"/>
                <w:b/>
                <w:bCs/>
                <w:i/>
                <w:iCs/>
                <w:sz w:val="28"/>
                <w:szCs w:val="28"/>
              </w:rPr>
            </w:pPr>
            <w:proofErr w:type="spellStart"/>
            <w:r w:rsidRPr="00E254A5">
              <w:rPr>
                <w:rFonts w:ascii="Times New Roman" w:hAnsi="Times New Roman" w:cs="Times New Roman"/>
                <w:b/>
                <w:bCs/>
                <w:i/>
                <w:iCs/>
                <w:sz w:val="28"/>
                <w:szCs w:val="28"/>
              </w:rPr>
              <w:t>Південна</w:t>
            </w:r>
            <w:proofErr w:type="spellEnd"/>
            <w:r w:rsidRPr="00E254A5">
              <w:rPr>
                <w:rFonts w:ascii="Times New Roman" w:hAnsi="Times New Roman" w:cs="Times New Roman"/>
                <w:b/>
                <w:bCs/>
                <w:i/>
                <w:iCs/>
                <w:sz w:val="28"/>
                <w:szCs w:val="28"/>
              </w:rPr>
              <w:t xml:space="preserve"> </w:t>
            </w:r>
            <w:proofErr w:type="spellStart"/>
            <w:r w:rsidRPr="00E254A5">
              <w:rPr>
                <w:rFonts w:ascii="Times New Roman" w:hAnsi="Times New Roman" w:cs="Times New Roman"/>
                <w:b/>
                <w:bCs/>
                <w:i/>
                <w:iCs/>
                <w:sz w:val="28"/>
                <w:szCs w:val="28"/>
              </w:rPr>
              <w:t>Європа</w:t>
            </w:r>
            <w:proofErr w:type="spellEnd"/>
          </w:p>
        </w:tc>
        <w:tc>
          <w:tcPr>
            <w:tcW w:w="1451" w:type="dxa"/>
            <w:vAlign w:val="center"/>
          </w:tcPr>
          <w:p w14:paraId="093A255F" w14:textId="352F0387" w:rsidR="003436E6" w:rsidRPr="00E254A5" w:rsidRDefault="0074608D" w:rsidP="000211B3">
            <w:pPr>
              <w:spacing w:line="360" w:lineRule="auto"/>
              <w:jc w:val="center"/>
              <w:rPr>
                <w:rFonts w:ascii="Times New Roman" w:hAnsi="Times New Roman" w:cs="Times New Roman"/>
                <w:b/>
                <w:bCs/>
                <w:i/>
                <w:iCs/>
                <w:sz w:val="28"/>
                <w:szCs w:val="28"/>
              </w:rPr>
            </w:pPr>
            <w:r w:rsidRPr="00E254A5">
              <w:rPr>
                <w:rFonts w:ascii="Times New Roman" w:hAnsi="Times New Roman" w:cs="Times New Roman"/>
                <w:b/>
                <w:bCs/>
                <w:i/>
                <w:iCs/>
                <w:sz w:val="28"/>
                <w:szCs w:val="28"/>
              </w:rPr>
              <w:t>151</w:t>
            </w:r>
          </w:p>
        </w:tc>
      </w:tr>
      <w:tr w:rsidR="003436E6" w14:paraId="66E8CA95" w14:textId="77777777" w:rsidTr="00CB38E0">
        <w:tc>
          <w:tcPr>
            <w:tcW w:w="3431" w:type="dxa"/>
          </w:tcPr>
          <w:p w14:paraId="3D253C49" w14:textId="7D1BABBF" w:rsidR="003436E6" w:rsidRDefault="008D68F8" w:rsidP="007E3D1D">
            <w:p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Данія</w:t>
            </w:r>
            <w:proofErr w:type="spellEnd"/>
          </w:p>
        </w:tc>
        <w:tc>
          <w:tcPr>
            <w:tcW w:w="1451" w:type="dxa"/>
            <w:vAlign w:val="center"/>
          </w:tcPr>
          <w:p w14:paraId="5886960F" w14:textId="39C2F0CA" w:rsidR="003436E6" w:rsidRDefault="004843FA" w:rsidP="00E254A5">
            <w:pPr>
              <w:spacing w:line="360" w:lineRule="auto"/>
              <w:jc w:val="center"/>
              <w:rPr>
                <w:rFonts w:ascii="Times New Roman" w:hAnsi="Times New Roman" w:cs="Times New Roman"/>
                <w:sz w:val="28"/>
                <w:szCs w:val="28"/>
              </w:rPr>
            </w:pPr>
            <w:r>
              <w:rPr>
                <w:rFonts w:ascii="Times New Roman" w:hAnsi="Times New Roman" w:cs="Times New Roman"/>
                <w:sz w:val="28"/>
                <w:szCs w:val="28"/>
              </w:rPr>
              <w:t>8</w:t>
            </w:r>
          </w:p>
        </w:tc>
        <w:tc>
          <w:tcPr>
            <w:tcW w:w="3296" w:type="dxa"/>
          </w:tcPr>
          <w:p w14:paraId="3E37999D" w14:textId="78D2EA73" w:rsidR="003436E6" w:rsidRDefault="002E3369" w:rsidP="007E3D1D">
            <w:p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Греція</w:t>
            </w:r>
            <w:proofErr w:type="spellEnd"/>
          </w:p>
        </w:tc>
        <w:tc>
          <w:tcPr>
            <w:tcW w:w="1451" w:type="dxa"/>
            <w:vAlign w:val="center"/>
          </w:tcPr>
          <w:p w14:paraId="760CDF8B" w14:textId="67A72210" w:rsidR="003436E6" w:rsidRDefault="0074608D" w:rsidP="00E254A5">
            <w:pPr>
              <w:spacing w:line="360" w:lineRule="auto"/>
              <w:jc w:val="center"/>
              <w:rPr>
                <w:rFonts w:ascii="Times New Roman" w:hAnsi="Times New Roman" w:cs="Times New Roman"/>
                <w:sz w:val="28"/>
                <w:szCs w:val="28"/>
              </w:rPr>
            </w:pPr>
            <w:r>
              <w:rPr>
                <w:rFonts w:ascii="Times New Roman" w:hAnsi="Times New Roman" w:cs="Times New Roman"/>
                <w:sz w:val="28"/>
                <w:szCs w:val="28"/>
              </w:rPr>
              <w:t>6</w:t>
            </w:r>
          </w:p>
        </w:tc>
      </w:tr>
      <w:tr w:rsidR="003436E6" w14:paraId="32155D18" w14:textId="77777777" w:rsidTr="00CB38E0">
        <w:tc>
          <w:tcPr>
            <w:tcW w:w="3431" w:type="dxa"/>
          </w:tcPr>
          <w:p w14:paraId="0BB0B656" w14:textId="0A5DFB2C" w:rsidR="003436E6" w:rsidRDefault="008D68F8" w:rsidP="007E3D1D">
            <w:p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Естонія</w:t>
            </w:r>
            <w:proofErr w:type="spellEnd"/>
          </w:p>
        </w:tc>
        <w:tc>
          <w:tcPr>
            <w:tcW w:w="1451" w:type="dxa"/>
            <w:vAlign w:val="center"/>
          </w:tcPr>
          <w:p w14:paraId="154FAC8E" w14:textId="069C4ACE" w:rsidR="003436E6" w:rsidRDefault="004843FA" w:rsidP="00E254A5">
            <w:pPr>
              <w:spacing w:line="360" w:lineRule="auto"/>
              <w:jc w:val="center"/>
              <w:rPr>
                <w:rFonts w:ascii="Times New Roman" w:hAnsi="Times New Roman" w:cs="Times New Roman"/>
                <w:sz w:val="28"/>
                <w:szCs w:val="28"/>
              </w:rPr>
            </w:pPr>
            <w:r>
              <w:rPr>
                <w:rFonts w:ascii="Times New Roman" w:hAnsi="Times New Roman" w:cs="Times New Roman"/>
                <w:sz w:val="28"/>
                <w:szCs w:val="28"/>
              </w:rPr>
              <w:t>4</w:t>
            </w:r>
          </w:p>
        </w:tc>
        <w:tc>
          <w:tcPr>
            <w:tcW w:w="3296" w:type="dxa"/>
          </w:tcPr>
          <w:p w14:paraId="2C9B769D" w14:textId="227AF5C5" w:rsidR="003436E6" w:rsidRDefault="002E3369" w:rsidP="007E3D1D">
            <w:p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Італія</w:t>
            </w:r>
            <w:proofErr w:type="spellEnd"/>
          </w:p>
        </w:tc>
        <w:tc>
          <w:tcPr>
            <w:tcW w:w="1451" w:type="dxa"/>
            <w:vAlign w:val="center"/>
          </w:tcPr>
          <w:p w14:paraId="63223342" w14:textId="5D11ABA4" w:rsidR="003436E6" w:rsidRDefault="0074608D" w:rsidP="00E254A5">
            <w:pPr>
              <w:spacing w:line="360" w:lineRule="auto"/>
              <w:jc w:val="center"/>
              <w:rPr>
                <w:rFonts w:ascii="Times New Roman" w:hAnsi="Times New Roman" w:cs="Times New Roman"/>
                <w:sz w:val="28"/>
                <w:szCs w:val="28"/>
              </w:rPr>
            </w:pPr>
            <w:r>
              <w:rPr>
                <w:rFonts w:ascii="Times New Roman" w:hAnsi="Times New Roman" w:cs="Times New Roman"/>
                <w:sz w:val="28"/>
                <w:szCs w:val="28"/>
              </w:rPr>
              <w:t>59</w:t>
            </w:r>
          </w:p>
        </w:tc>
      </w:tr>
      <w:tr w:rsidR="003436E6" w14:paraId="40573E12" w14:textId="77777777" w:rsidTr="00CB38E0">
        <w:tc>
          <w:tcPr>
            <w:tcW w:w="3431" w:type="dxa"/>
          </w:tcPr>
          <w:p w14:paraId="78A12DB1" w14:textId="5D0B9B85" w:rsidR="003436E6" w:rsidRDefault="008D68F8" w:rsidP="007E3D1D">
            <w:p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Фінляндія</w:t>
            </w:r>
            <w:proofErr w:type="spellEnd"/>
          </w:p>
        </w:tc>
        <w:tc>
          <w:tcPr>
            <w:tcW w:w="1451" w:type="dxa"/>
            <w:vAlign w:val="center"/>
          </w:tcPr>
          <w:p w14:paraId="5A62E68C" w14:textId="3B586E14" w:rsidR="003436E6" w:rsidRDefault="004843FA" w:rsidP="00E254A5">
            <w:pPr>
              <w:spacing w:line="360" w:lineRule="auto"/>
              <w:jc w:val="center"/>
              <w:rPr>
                <w:rFonts w:ascii="Times New Roman" w:hAnsi="Times New Roman" w:cs="Times New Roman"/>
                <w:sz w:val="28"/>
                <w:szCs w:val="28"/>
              </w:rPr>
            </w:pPr>
            <w:r>
              <w:rPr>
                <w:rFonts w:ascii="Times New Roman" w:hAnsi="Times New Roman" w:cs="Times New Roman"/>
                <w:sz w:val="28"/>
                <w:szCs w:val="28"/>
              </w:rPr>
              <w:t>48</w:t>
            </w:r>
          </w:p>
        </w:tc>
        <w:tc>
          <w:tcPr>
            <w:tcW w:w="3296" w:type="dxa"/>
          </w:tcPr>
          <w:p w14:paraId="1F335D75" w14:textId="07157F10" w:rsidR="003436E6" w:rsidRDefault="002E3369" w:rsidP="007E3D1D">
            <w:p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Португалія</w:t>
            </w:r>
            <w:proofErr w:type="spellEnd"/>
          </w:p>
        </w:tc>
        <w:tc>
          <w:tcPr>
            <w:tcW w:w="1451" w:type="dxa"/>
            <w:vAlign w:val="center"/>
          </w:tcPr>
          <w:p w14:paraId="109507C1" w14:textId="3B68DADE" w:rsidR="003436E6" w:rsidRDefault="0074608D" w:rsidP="00E254A5">
            <w:pPr>
              <w:spacing w:line="360" w:lineRule="auto"/>
              <w:jc w:val="center"/>
              <w:rPr>
                <w:rFonts w:ascii="Times New Roman" w:hAnsi="Times New Roman" w:cs="Times New Roman"/>
                <w:sz w:val="28"/>
                <w:szCs w:val="28"/>
              </w:rPr>
            </w:pPr>
            <w:r>
              <w:rPr>
                <w:rFonts w:ascii="Times New Roman" w:hAnsi="Times New Roman" w:cs="Times New Roman"/>
                <w:sz w:val="28"/>
                <w:szCs w:val="28"/>
              </w:rPr>
              <w:t>16</w:t>
            </w:r>
          </w:p>
        </w:tc>
      </w:tr>
      <w:tr w:rsidR="003436E6" w14:paraId="311C843C" w14:textId="77777777" w:rsidTr="00CB38E0">
        <w:tc>
          <w:tcPr>
            <w:tcW w:w="3431" w:type="dxa"/>
          </w:tcPr>
          <w:p w14:paraId="6DF512E6" w14:textId="69FF5320" w:rsidR="003436E6" w:rsidRDefault="008D68F8" w:rsidP="007E3D1D">
            <w:p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Ісландія</w:t>
            </w:r>
            <w:proofErr w:type="spellEnd"/>
          </w:p>
        </w:tc>
        <w:tc>
          <w:tcPr>
            <w:tcW w:w="1451" w:type="dxa"/>
            <w:vAlign w:val="center"/>
          </w:tcPr>
          <w:p w14:paraId="6DE30401" w14:textId="4A83D3C0" w:rsidR="003436E6" w:rsidRDefault="004843FA" w:rsidP="00E254A5">
            <w:pPr>
              <w:spacing w:line="36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3296" w:type="dxa"/>
          </w:tcPr>
          <w:p w14:paraId="391D7D58" w14:textId="700AE88C" w:rsidR="003436E6" w:rsidRDefault="002E3369" w:rsidP="007E3D1D">
            <w:p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Словенія</w:t>
            </w:r>
            <w:proofErr w:type="spellEnd"/>
          </w:p>
        </w:tc>
        <w:tc>
          <w:tcPr>
            <w:tcW w:w="1451" w:type="dxa"/>
            <w:vAlign w:val="center"/>
          </w:tcPr>
          <w:p w14:paraId="3B5E70DC" w14:textId="40A1507D" w:rsidR="003436E6" w:rsidRDefault="0074608D" w:rsidP="00E254A5">
            <w:pPr>
              <w:spacing w:line="360" w:lineRule="auto"/>
              <w:jc w:val="center"/>
              <w:rPr>
                <w:rFonts w:ascii="Times New Roman" w:hAnsi="Times New Roman" w:cs="Times New Roman"/>
                <w:sz w:val="28"/>
                <w:szCs w:val="28"/>
              </w:rPr>
            </w:pPr>
            <w:r>
              <w:rPr>
                <w:rFonts w:ascii="Times New Roman" w:hAnsi="Times New Roman" w:cs="Times New Roman"/>
                <w:sz w:val="28"/>
                <w:szCs w:val="28"/>
              </w:rPr>
              <w:t>1</w:t>
            </w:r>
          </w:p>
        </w:tc>
      </w:tr>
      <w:tr w:rsidR="003436E6" w14:paraId="4EC3EA72" w14:textId="77777777" w:rsidTr="00CB38E0">
        <w:tc>
          <w:tcPr>
            <w:tcW w:w="3431" w:type="dxa"/>
          </w:tcPr>
          <w:p w14:paraId="2E09C33F" w14:textId="1FC933B0" w:rsidR="003436E6" w:rsidRDefault="008D68F8" w:rsidP="007E3D1D">
            <w:p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Ірландія</w:t>
            </w:r>
            <w:proofErr w:type="spellEnd"/>
          </w:p>
        </w:tc>
        <w:tc>
          <w:tcPr>
            <w:tcW w:w="1451" w:type="dxa"/>
            <w:vAlign w:val="center"/>
          </w:tcPr>
          <w:p w14:paraId="47940C5F" w14:textId="3E5F4876" w:rsidR="003436E6" w:rsidRDefault="004843FA" w:rsidP="00E254A5">
            <w:pPr>
              <w:spacing w:line="360" w:lineRule="auto"/>
              <w:jc w:val="center"/>
              <w:rPr>
                <w:rFonts w:ascii="Times New Roman" w:hAnsi="Times New Roman" w:cs="Times New Roman"/>
                <w:sz w:val="28"/>
                <w:szCs w:val="28"/>
              </w:rPr>
            </w:pPr>
            <w:r>
              <w:rPr>
                <w:rFonts w:ascii="Times New Roman" w:hAnsi="Times New Roman" w:cs="Times New Roman"/>
                <w:sz w:val="28"/>
                <w:szCs w:val="28"/>
              </w:rPr>
              <w:t>2</w:t>
            </w:r>
          </w:p>
        </w:tc>
        <w:tc>
          <w:tcPr>
            <w:tcW w:w="3296" w:type="dxa"/>
          </w:tcPr>
          <w:p w14:paraId="15AB731A" w14:textId="2B2E8966" w:rsidR="003436E6" w:rsidRDefault="002E3369" w:rsidP="007E3D1D">
            <w:p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Іспанія</w:t>
            </w:r>
            <w:proofErr w:type="spellEnd"/>
          </w:p>
        </w:tc>
        <w:tc>
          <w:tcPr>
            <w:tcW w:w="1451" w:type="dxa"/>
            <w:vAlign w:val="center"/>
          </w:tcPr>
          <w:p w14:paraId="6D6B7712" w14:textId="2B2C0805" w:rsidR="003436E6" w:rsidRDefault="0074608D" w:rsidP="00E254A5">
            <w:pPr>
              <w:spacing w:line="360" w:lineRule="auto"/>
              <w:jc w:val="center"/>
              <w:rPr>
                <w:rFonts w:ascii="Times New Roman" w:hAnsi="Times New Roman" w:cs="Times New Roman"/>
                <w:sz w:val="28"/>
                <w:szCs w:val="28"/>
              </w:rPr>
            </w:pPr>
            <w:r>
              <w:rPr>
                <w:rFonts w:ascii="Times New Roman" w:hAnsi="Times New Roman" w:cs="Times New Roman"/>
                <w:sz w:val="28"/>
                <w:szCs w:val="28"/>
              </w:rPr>
              <w:t>69</w:t>
            </w:r>
          </w:p>
        </w:tc>
      </w:tr>
      <w:tr w:rsidR="003436E6" w14:paraId="158ACD43" w14:textId="77777777" w:rsidTr="00CB38E0">
        <w:tc>
          <w:tcPr>
            <w:tcW w:w="3431" w:type="dxa"/>
          </w:tcPr>
          <w:p w14:paraId="4D05E976" w14:textId="6C3F90F7" w:rsidR="003436E6" w:rsidRDefault="0094022D" w:rsidP="007E3D1D">
            <w:p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Латвія</w:t>
            </w:r>
            <w:proofErr w:type="spellEnd"/>
          </w:p>
        </w:tc>
        <w:tc>
          <w:tcPr>
            <w:tcW w:w="1451" w:type="dxa"/>
            <w:vAlign w:val="center"/>
          </w:tcPr>
          <w:p w14:paraId="76DA29BB" w14:textId="686BBD4B" w:rsidR="003436E6" w:rsidRDefault="004843FA" w:rsidP="00E254A5">
            <w:pPr>
              <w:spacing w:line="36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3296" w:type="dxa"/>
          </w:tcPr>
          <w:p w14:paraId="2A7FF148" w14:textId="18015955" w:rsidR="003436E6" w:rsidRPr="00E254A5" w:rsidRDefault="00CE6A84" w:rsidP="000211B3">
            <w:pPr>
              <w:spacing w:line="360" w:lineRule="auto"/>
              <w:jc w:val="center"/>
              <w:rPr>
                <w:rFonts w:ascii="Times New Roman" w:hAnsi="Times New Roman" w:cs="Times New Roman"/>
                <w:b/>
                <w:bCs/>
                <w:i/>
                <w:iCs/>
                <w:sz w:val="28"/>
                <w:szCs w:val="28"/>
              </w:rPr>
            </w:pPr>
            <w:proofErr w:type="spellStart"/>
            <w:r w:rsidRPr="00E254A5">
              <w:rPr>
                <w:rFonts w:ascii="Times New Roman" w:hAnsi="Times New Roman" w:cs="Times New Roman"/>
                <w:b/>
                <w:bCs/>
                <w:i/>
                <w:iCs/>
                <w:sz w:val="28"/>
                <w:szCs w:val="28"/>
              </w:rPr>
              <w:t>Західна</w:t>
            </w:r>
            <w:proofErr w:type="spellEnd"/>
            <w:r w:rsidRPr="00E254A5">
              <w:rPr>
                <w:rFonts w:ascii="Times New Roman" w:hAnsi="Times New Roman" w:cs="Times New Roman"/>
                <w:b/>
                <w:bCs/>
                <w:i/>
                <w:iCs/>
                <w:sz w:val="28"/>
                <w:szCs w:val="28"/>
              </w:rPr>
              <w:t xml:space="preserve"> </w:t>
            </w:r>
            <w:proofErr w:type="spellStart"/>
            <w:r w:rsidRPr="00E254A5">
              <w:rPr>
                <w:rFonts w:ascii="Times New Roman" w:hAnsi="Times New Roman" w:cs="Times New Roman"/>
                <w:b/>
                <w:bCs/>
                <w:i/>
                <w:iCs/>
                <w:sz w:val="28"/>
                <w:szCs w:val="28"/>
              </w:rPr>
              <w:t>Європа</w:t>
            </w:r>
            <w:proofErr w:type="spellEnd"/>
          </w:p>
        </w:tc>
        <w:tc>
          <w:tcPr>
            <w:tcW w:w="1451" w:type="dxa"/>
            <w:vAlign w:val="center"/>
          </w:tcPr>
          <w:p w14:paraId="095824DC" w14:textId="1BC544BB" w:rsidR="003436E6" w:rsidRPr="00E254A5" w:rsidRDefault="0074608D" w:rsidP="00E254A5">
            <w:pPr>
              <w:spacing w:line="360" w:lineRule="auto"/>
              <w:jc w:val="center"/>
              <w:rPr>
                <w:rFonts w:ascii="Times New Roman" w:hAnsi="Times New Roman" w:cs="Times New Roman"/>
                <w:b/>
                <w:bCs/>
                <w:i/>
                <w:iCs/>
                <w:sz w:val="28"/>
                <w:szCs w:val="28"/>
              </w:rPr>
            </w:pPr>
            <w:r w:rsidRPr="00E254A5">
              <w:rPr>
                <w:rFonts w:ascii="Times New Roman" w:hAnsi="Times New Roman" w:cs="Times New Roman"/>
                <w:b/>
                <w:bCs/>
                <w:i/>
                <w:iCs/>
                <w:sz w:val="28"/>
                <w:szCs w:val="28"/>
              </w:rPr>
              <w:t>221</w:t>
            </w:r>
          </w:p>
        </w:tc>
      </w:tr>
      <w:tr w:rsidR="0094022D" w14:paraId="2047F277" w14:textId="77777777" w:rsidTr="00CB38E0">
        <w:tc>
          <w:tcPr>
            <w:tcW w:w="3431" w:type="dxa"/>
          </w:tcPr>
          <w:p w14:paraId="0721570B" w14:textId="1194B072" w:rsidR="0094022D" w:rsidRDefault="0094022D" w:rsidP="007E3D1D">
            <w:pPr>
              <w:spacing w:line="360" w:lineRule="auto"/>
              <w:jc w:val="both"/>
              <w:rPr>
                <w:rFonts w:ascii="Times New Roman" w:hAnsi="Times New Roman" w:cs="Times New Roman"/>
                <w:sz w:val="28"/>
                <w:szCs w:val="28"/>
              </w:rPr>
            </w:pPr>
            <w:r>
              <w:rPr>
                <w:rFonts w:ascii="Times New Roman" w:hAnsi="Times New Roman" w:cs="Times New Roman"/>
                <w:sz w:val="28"/>
                <w:szCs w:val="28"/>
              </w:rPr>
              <w:t>Литва</w:t>
            </w:r>
          </w:p>
        </w:tc>
        <w:tc>
          <w:tcPr>
            <w:tcW w:w="1451" w:type="dxa"/>
            <w:vAlign w:val="center"/>
          </w:tcPr>
          <w:p w14:paraId="2514F1B4" w14:textId="0849CBB4" w:rsidR="0094022D" w:rsidRDefault="004843FA" w:rsidP="00E254A5">
            <w:pPr>
              <w:spacing w:line="36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3296" w:type="dxa"/>
          </w:tcPr>
          <w:p w14:paraId="2F893C6A" w14:textId="6DF5AD39" w:rsidR="0094022D" w:rsidRDefault="00CE6A84" w:rsidP="007E3D1D">
            <w:p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Австрія</w:t>
            </w:r>
            <w:proofErr w:type="spellEnd"/>
          </w:p>
        </w:tc>
        <w:tc>
          <w:tcPr>
            <w:tcW w:w="1451" w:type="dxa"/>
            <w:vAlign w:val="center"/>
          </w:tcPr>
          <w:p w14:paraId="3EDF86EC" w14:textId="79EA7473" w:rsidR="0094022D" w:rsidRDefault="0074608D" w:rsidP="00E254A5">
            <w:pPr>
              <w:spacing w:line="360" w:lineRule="auto"/>
              <w:jc w:val="center"/>
              <w:rPr>
                <w:rFonts w:ascii="Times New Roman" w:hAnsi="Times New Roman" w:cs="Times New Roman"/>
                <w:sz w:val="28"/>
                <w:szCs w:val="28"/>
              </w:rPr>
            </w:pPr>
            <w:r>
              <w:rPr>
                <w:rFonts w:ascii="Times New Roman" w:hAnsi="Times New Roman" w:cs="Times New Roman"/>
                <w:sz w:val="28"/>
                <w:szCs w:val="28"/>
              </w:rPr>
              <w:t>5</w:t>
            </w:r>
          </w:p>
        </w:tc>
      </w:tr>
      <w:tr w:rsidR="0094022D" w14:paraId="0FD9F253" w14:textId="77777777" w:rsidTr="00CB38E0">
        <w:tc>
          <w:tcPr>
            <w:tcW w:w="3431" w:type="dxa"/>
          </w:tcPr>
          <w:p w14:paraId="5DE36BAA" w14:textId="57BC69E6" w:rsidR="0094022D" w:rsidRDefault="0094022D" w:rsidP="007E3D1D">
            <w:p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Норвегія</w:t>
            </w:r>
            <w:proofErr w:type="spellEnd"/>
          </w:p>
        </w:tc>
        <w:tc>
          <w:tcPr>
            <w:tcW w:w="1451" w:type="dxa"/>
            <w:vAlign w:val="center"/>
          </w:tcPr>
          <w:p w14:paraId="78A63F1B" w14:textId="4D98B933" w:rsidR="0094022D" w:rsidRDefault="004843FA" w:rsidP="00E254A5">
            <w:pPr>
              <w:spacing w:line="360" w:lineRule="auto"/>
              <w:jc w:val="center"/>
              <w:rPr>
                <w:rFonts w:ascii="Times New Roman" w:hAnsi="Times New Roman" w:cs="Times New Roman"/>
                <w:sz w:val="28"/>
                <w:szCs w:val="28"/>
              </w:rPr>
            </w:pPr>
            <w:r>
              <w:rPr>
                <w:rFonts w:ascii="Times New Roman" w:hAnsi="Times New Roman" w:cs="Times New Roman"/>
                <w:sz w:val="28"/>
                <w:szCs w:val="28"/>
              </w:rPr>
              <w:t>34</w:t>
            </w:r>
          </w:p>
        </w:tc>
        <w:tc>
          <w:tcPr>
            <w:tcW w:w="3296" w:type="dxa"/>
          </w:tcPr>
          <w:p w14:paraId="1CCFF3A9" w14:textId="0BA5DABF" w:rsidR="0094022D" w:rsidRDefault="00CE6A84" w:rsidP="007E3D1D">
            <w:p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Бельгія</w:t>
            </w:r>
            <w:proofErr w:type="spellEnd"/>
          </w:p>
        </w:tc>
        <w:tc>
          <w:tcPr>
            <w:tcW w:w="1451" w:type="dxa"/>
            <w:vAlign w:val="center"/>
          </w:tcPr>
          <w:p w14:paraId="70C34FD1" w14:textId="32825AA9" w:rsidR="0094022D" w:rsidRDefault="0074608D" w:rsidP="00E254A5">
            <w:pPr>
              <w:spacing w:line="360" w:lineRule="auto"/>
              <w:jc w:val="center"/>
              <w:rPr>
                <w:rFonts w:ascii="Times New Roman" w:hAnsi="Times New Roman" w:cs="Times New Roman"/>
                <w:sz w:val="28"/>
                <w:szCs w:val="28"/>
              </w:rPr>
            </w:pPr>
            <w:r>
              <w:rPr>
                <w:rFonts w:ascii="Times New Roman" w:hAnsi="Times New Roman" w:cs="Times New Roman"/>
                <w:sz w:val="28"/>
                <w:szCs w:val="28"/>
              </w:rPr>
              <w:t>8</w:t>
            </w:r>
          </w:p>
        </w:tc>
      </w:tr>
      <w:tr w:rsidR="0094022D" w14:paraId="12B043CE" w14:textId="77777777" w:rsidTr="00CB38E0">
        <w:tc>
          <w:tcPr>
            <w:tcW w:w="3431" w:type="dxa"/>
          </w:tcPr>
          <w:p w14:paraId="4EC44A55" w14:textId="10D404F1" w:rsidR="0094022D" w:rsidRDefault="0094022D" w:rsidP="007E3D1D">
            <w:p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Швеція</w:t>
            </w:r>
            <w:proofErr w:type="spellEnd"/>
          </w:p>
        </w:tc>
        <w:tc>
          <w:tcPr>
            <w:tcW w:w="1451" w:type="dxa"/>
            <w:vAlign w:val="center"/>
          </w:tcPr>
          <w:p w14:paraId="5B648933" w14:textId="31F560DB" w:rsidR="0094022D" w:rsidRDefault="004843FA" w:rsidP="00E254A5">
            <w:pPr>
              <w:spacing w:line="360" w:lineRule="auto"/>
              <w:jc w:val="center"/>
              <w:rPr>
                <w:rFonts w:ascii="Times New Roman" w:hAnsi="Times New Roman" w:cs="Times New Roman"/>
                <w:sz w:val="28"/>
                <w:szCs w:val="28"/>
              </w:rPr>
            </w:pPr>
            <w:r>
              <w:rPr>
                <w:rFonts w:ascii="Times New Roman" w:hAnsi="Times New Roman" w:cs="Times New Roman"/>
                <w:sz w:val="28"/>
                <w:szCs w:val="28"/>
              </w:rPr>
              <w:t>32</w:t>
            </w:r>
          </w:p>
        </w:tc>
        <w:tc>
          <w:tcPr>
            <w:tcW w:w="3296" w:type="dxa"/>
          </w:tcPr>
          <w:p w14:paraId="3AF06011" w14:textId="71147220" w:rsidR="0094022D" w:rsidRDefault="00CE6A84" w:rsidP="007E3D1D">
            <w:p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Франція</w:t>
            </w:r>
            <w:proofErr w:type="spellEnd"/>
          </w:p>
        </w:tc>
        <w:tc>
          <w:tcPr>
            <w:tcW w:w="1451" w:type="dxa"/>
            <w:vAlign w:val="center"/>
          </w:tcPr>
          <w:p w14:paraId="32A22D4A" w14:textId="2CCBD9B6" w:rsidR="0094022D" w:rsidRDefault="0074608D" w:rsidP="00E254A5">
            <w:pPr>
              <w:spacing w:line="360" w:lineRule="auto"/>
              <w:jc w:val="center"/>
              <w:rPr>
                <w:rFonts w:ascii="Times New Roman" w:hAnsi="Times New Roman" w:cs="Times New Roman"/>
                <w:sz w:val="28"/>
                <w:szCs w:val="28"/>
              </w:rPr>
            </w:pPr>
            <w:r>
              <w:rPr>
                <w:rFonts w:ascii="Times New Roman" w:hAnsi="Times New Roman" w:cs="Times New Roman"/>
                <w:sz w:val="28"/>
                <w:szCs w:val="28"/>
              </w:rPr>
              <w:t>51</w:t>
            </w:r>
          </w:p>
        </w:tc>
      </w:tr>
      <w:tr w:rsidR="0094022D" w14:paraId="3A24EA5B" w14:textId="77777777" w:rsidTr="00CB38E0">
        <w:tc>
          <w:tcPr>
            <w:tcW w:w="3431" w:type="dxa"/>
          </w:tcPr>
          <w:p w14:paraId="29C3F8A2" w14:textId="72502D24" w:rsidR="0094022D" w:rsidRDefault="0031757D" w:rsidP="007E3D1D">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Велика </w:t>
            </w:r>
            <w:proofErr w:type="spellStart"/>
            <w:r>
              <w:rPr>
                <w:rFonts w:ascii="Times New Roman" w:hAnsi="Times New Roman" w:cs="Times New Roman"/>
                <w:sz w:val="28"/>
                <w:szCs w:val="28"/>
              </w:rPr>
              <w:t>Британія</w:t>
            </w:r>
            <w:proofErr w:type="spellEnd"/>
          </w:p>
        </w:tc>
        <w:tc>
          <w:tcPr>
            <w:tcW w:w="1451" w:type="dxa"/>
            <w:vAlign w:val="center"/>
          </w:tcPr>
          <w:p w14:paraId="5E262B21" w14:textId="2A4E4013" w:rsidR="0094022D" w:rsidRDefault="004843FA" w:rsidP="00E254A5">
            <w:pPr>
              <w:spacing w:line="360" w:lineRule="auto"/>
              <w:jc w:val="center"/>
              <w:rPr>
                <w:rFonts w:ascii="Times New Roman" w:hAnsi="Times New Roman" w:cs="Times New Roman"/>
                <w:sz w:val="28"/>
                <w:szCs w:val="28"/>
              </w:rPr>
            </w:pPr>
            <w:r>
              <w:rPr>
                <w:rFonts w:ascii="Times New Roman" w:hAnsi="Times New Roman" w:cs="Times New Roman"/>
                <w:sz w:val="28"/>
                <w:szCs w:val="28"/>
              </w:rPr>
              <w:t>113</w:t>
            </w:r>
          </w:p>
        </w:tc>
        <w:tc>
          <w:tcPr>
            <w:tcW w:w="3296" w:type="dxa"/>
          </w:tcPr>
          <w:p w14:paraId="79516761" w14:textId="5A57B97E" w:rsidR="0094022D" w:rsidRDefault="00CE6A84" w:rsidP="007E3D1D">
            <w:p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Німеччина</w:t>
            </w:r>
            <w:proofErr w:type="spellEnd"/>
          </w:p>
        </w:tc>
        <w:tc>
          <w:tcPr>
            <w:tcW w:w="1451" w:type="dxa"/>
            <w:vAlign w:val="center"/>
          </w:tcPr>
          <w:p w14:paraId="42F7DEA3" w14:textId="769F3DB1" w:rsidR="0094022D" w:rsidRDefault="00E254A5" w:rsidP="00E254A5">
            <w:pPr>
              <w:spacing w:line="360" w:lineRule="auto"/>
              <w:jc w:val="center"/>
              <w:rPr>
                <w:rFonts w:ascii="Times New Roman" w:hAnsi="Times New Roman" w:cs="Times New Roman"/>
                <w:sz w:val="28"/>
                <w:szCs w:val="28"/>
              </w:rPr>
            </w:pPr>
            <w:r>
              <w:rPr>
                <w:rFonts w:ascii="Times New Roman" w:hAnsi="Times New Roman" w:cs="Times New Roman"/>
                <w:sz w:val="28"/>
                <w:szCs w:val="28"/>
              </w:rPr>
              <w:t>110</w:t>
            </w:r>
          </w:p>
        </w:tc>
      </w:tr>
      <w:tr w:rsidR="0094022D" w14:paraId="72360C8B" w14:textId="77777777" w:rsidTr="00CB38E0">
        <w:tc>
          <w:tcPr>
            <w:tcW w:w="3431" w:type="dxa"/>
          </w:tcPr>
          <w:p w14:paraId="0D982D96" w14:textId="2C251586" w:rsidR="0094022D" w:rsidRPr="00E254A5" w:rsidRDefault="0031757D" w:rsidP="000211B3">
            <w:pPr>
              <w:spacing w:line="360" w:lineRule="auto"/>
              <w:jc w:val="center"/>
              <w:rPr>
                <w:rFonts w:ascii="Times New Roman" w:hAnsi="Times New Roman" w:cs="Times New Roman"/>
                <w:b/>
                <w:bCs/>
                <w:i/>
                <w:iCs/>
                <w:sz w:val="28"/>
                <w:szCs w:val="28"/>
              </w:rPr>
            </w:pPr>
            <w:proofErr w:type="spellStart"/>
            <w:r w:rsidRPr="00E254A5">
              <w:rPr>
                <w:rFonts w:ascii="Times New Roman" w:hAnsi="Times New Roman" w:cs="Times New Roman"/>
                <w:b/>
                <w:bCs/>
                <w:i/>
                <w:iCs/>
                <w:sz w:val="28"/>
                <w:szCs w:val="28"/>
              </w:rPr>
              <w:t>Східна</w:t>
            </w:r>
            <w:proofErr w:type="spellEnd"/>
            <w:r w:rsidRPr="00E254A5">
              <w:rPr>
                <w:rFonts w:ascii="Times New Roman" w:hAnsi="Times New Roman" w:cs="Times New Roman"/>
                <w:b/>
                <w:bCs/>
                <w:i/>
                <w:iCs/>
                <w:sz w:val="28"/>
                <w:szCs w:val="28"/>
              </w:rPr>
              <w:t xml:space="preserve"> </w:t>
            </w:r>
            <w:proofErr w:type="spellStart"/>
            <w:r w:rsidRPr="00E254A5">
              <w:rPr>
                <w:rFonts w:ascii="Times New Roman" w:hAnsi="Times New Roman" w:cs="Times New Roman"/>
                <w:b/>
                <w:bCs/>
                <w:i/>
                <w:iCs/>
                <w:sz w:val="28"/>
                <w:szCs w:val="28"/>
              </w:rPr>
              <w:t>Європа</w:t>
            </w:r>
            <w:proofErr w:type="spellEnd"/>
          </w:p>
        </w:tc>
        <w:tc>
          <w:tcPr>
            <w:tcW w:w="1451" w:type="dxa"/>
            <w:vAlign w:val="center"/>
          </w:tcPr>
          <w:p w14:paraId="22197C11" w14:textId="7EF6ABD7" w:rsidR="0094022D" w:rsidRPr="00E254A5" w:rsidRDefault="004843FA" w:rsidP="000211B3">
            <w:pPr>
              <w:spacing w:line="360" w:lineRule="auto"/>
              <w:jc w:val="center"/>
              <w:rPr>
                <w:rFonts w:ascii="Times New Roman" w:hAnsi="Times New Roman" w:cs="Times New Roman"/>
                <w:b/>
                <w:bCs/>
                <w:i/>
                <w:iCs/>
                <w:sz w:val="28"/>
                <w:szCs w:val="28"/>
              </w:rPr>
            </w:pPr>
            <w:r w:rsidRPr="00E254A5">
              <w:rPr>
                <w:rFonts w:ascii="Times New Roman" w:hAnsi="Times New Roman" w:cs="Times New Roman"/>
                <w:b/>
                <w:bCs/>
                <w:i/>
                <w:iCs/>
                <w:sz w:val="28"/>
                <w:szCs w:val="28"/>
              </w:rPr>
              <w:t>55</w:t>
            </w:r>
          </w:p>
        </w:tc>
        <w:tc>
          <w:tcPr>
            <w:tcW w:w="3296" w:type="dxa"/>
          </w:tcPr>
          <w:p w14:paraId="46B95594" w14:textId="5B402130" w:rsidR="00D21027" w:rsidRDefault="00D21027" w:rsidP="007E3D1D">
            <w:pPr>
              <w:spacing w:line="360" w:lineRule="auto"/>
              <w:jc w:val="both"/>
              <w:rPr>
                <w:rFonts w:ascii="Times New Roman" w:hAnsi="Times New Roman" w:cs="Times New Roman"/>
                <w:sz w:val="28"/>
                <w:szCs w:val="28"/>
              </w:rPr>
            </w:pPr>
            <w:r>
              <w:rPr>
                <w:rFonts w:ascii="Times New Roman" w:hAnsi="Times New Roman" w:cs="Times New Roman"/>
                <w:sz w:val="28"/>
                <w:szCs w:val="28"/>
              </w:rPr>
              <w:t>Люксембург</w:t>
            </w:r>
          </w:p>
        </w:tc>
        <w:tc>
          <w:tcPr>
            <w:tcW w:w="1451" w:type="dxa"/>
            <w:vAlign w:val="center"/>
          </w:tcPr>
          <w:p w14:paraId="4F14F634" w14:textId="560EA935" w:rsidR="0094022D" w:rsidRDefault="00E254A5" w:rsidP="00E254A5">
            <w:pPr>
              <w:spacing w:line="360" w:lineRule="auto"/>
              <w:jc w:val="center"/>
              <w:rPr>
                <w:rFonts w:ascii="Times New Roman" w:hAnsi="Times New Roman" w:cs="Times New Roman"/>
                <w:sz w:val="28"/>
                <w:szCs w:val="28"/>
              </w:rPr>
            </w:pPr>
            <w:r>
              <w:rPr>
                <w:rFonts w:ascii="Times New Roman" w:hAnsi="Times New Roman" w:cs="Times New Roman"/>
                <w:sz w:val="28"/>
                <w:szCs w:val="28"/>
              </w:rPr>
              <w:t>2</w:t>
            </w:r>
          </w:p>
        </w:tc>
      </w:tr>
      <w:tr w:rsidR="0094022D" w14:paraId="52E75D34" w14:textId="77777777" w:rsidTr="00CB38E0">
        <w:tc>
          <w:tcPr>
            <w:tcW w:w="3431" w:type="dxa"/>
          </w:tcPr>
          <w:p w14:paraId="3804D74C" w14:textId="445E0BB9" w:rsidR="0094022D" w:rsidRDefault="00D21027" w:rsidP="007E3D1D">
            <w:p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Болгарія</w:t>
            </w:r>
            <w:proofErr w:type="spellEnd"/>
          </w:p>
        </w:tc>
        <w:tc>
          <w:tcPr>
            <w:tcW w:w="1451" w:type="dxa"/>
            <w:vAlign w:val="center"/>
          </w:tcPr>
          <w:p w14:paraId="2CC44C63" w14:textId="582B5FA0" w:rsidR="0094022D" w:rsidRDefault="004843FA" w:rsidP="00E254A5">
            <w:pPr>
              <w:spacing w:line="36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3296" w:type="dxa"/>
          </w:tcPr>
          <w:p w14:paraId="01B33A46" w14:textId="459ED94B" w:rsidR="0094022D" w:rsidRDefault="00D21027" w:rsidP="007E3D1D">
            <w:p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Нідерланди</w:t>
            </w:r>
            <w:proofErr w:type="spellEnd"/>
          </w:p>
        </w:tc>
        <w:tc>
          <w:tcPr>
            <w:tcW w:w="1451" w:type="dxa"/>
            <w:vAlign w:val="center"/>
          </w:tcPr>
          <w:p w14:paraId="53CF4DC5" w14:textId="0615B738" w:rsidR="0094022D" w:rsidRDefault="00E254A5" w:rsidP="00E254A5">
            <w:pPr>
              <w:spacing w:line="360" w:lineRule="auto"/>
              <w:jc w:val="center"/>
              <w:rPr>
                <w:rFonts w:ascii="Times New Roman" w:hAnsi="Times New Roman" w:cs="Times New Roman"/>
                <w:sz w:val="28"/>
                <w:szCs w:val="28"/>
              </w:rPr>
            </w:pPr>
            <w:r>
              <w:rPr>
                <w:rFonts w:ascii="Times New Roman" w:hAnsi="Times New Roman" w:cs="Times New Roman"/>
                <w:sz w:val="28"/>
                <w:szCs w:val="28"/>
              </w:rPr>
              <w:t>35</w:t>
            </w:r>
          </w:p>
        </w:tc>
      </w:tr>
      <w:tr w:rsidR="00D21027" w14:paraId="18720F43" w14:textId="77777777" w:rsidTr="00CB38E0">
        <w:trPr>
          <w:trHeight w:val="440"/>
        </w:trPr>
        <w:tc>
          <w:tcPr>
            <w:tcW w:w="3431" w:type="dxa"/>
          </w:tcPr>
          <w:p w14:paraId="20C2C219" w14:textId="72DD2307" w:rsidR="00D21027" w:rsidRDefault="00D21027" w:rsidP="000211B3">
            <w:p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Чехія</w:t>
            </w:r>
            <w:proofErr w:type="spellEnd"/>
          </w:p>
        </w:tc>
        <w:tc>
          <w:tcPr>
            <w:tcW w:w="1451" w:type="dxa"/>
            <w:vAlign w:val="center"/>
          </w:tcPr>
          <w:p w14:paraId="6A9D0EDF" w14:textId="1300552B" w:rsidR="00D21027" w:rsidRDefault="004843FA" w:rsidP="000211B3">
            <w:pPr>
              <w:spacing w:line="360" w:lineRule="auto"/>
              <w:jc w:val="center"/>
              <w:rPr>
                <w:rFonts w:ascii="Times New Roman" w:hAnsi="Times New Roman" w:cs="Times New Roman"/>
                <w:sz w:val="28"/>
                <w:szCs w:val="28"/>
              </w:rPr>
            </w:pPr>
            <w:r>
              <w:rPr>
                <w:rFonts w:ascii="Times New Roman" w:hAnsi="Times New Roman" w:cs="Times New Roman"/>
                <w:sz w:val="28"/>
                <w:szCs w:val="28"/>
              </w:rPr>
              <w:t>4</w:t>
            </w:r>
          </w:p>
        </w:tc>
        <w:tc>
          <w:tcPr>
            <w:tcW w:w="3296" w:type="dxa"/>
          </w:tcPr>
          <w:p w14:paraId="26508064" w14:textId="7CBDB147" w:rsidR="00D21027" w:rsidRDefault="00D21027" w:rsidP="000211B3">
            <w:p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Швейцарія</w:t>
            </w:r>
            <w:proofErr w:type="spellEnd"/>
          </w:p>
        </w:tc>
        <w:tc>
          <w:tcPr>
            <w:tcW w:w="1451" w:type="dxa"/>
            <w:vAlign w:val="center"/>
          </w:tcPr>
          <w:p w14:paraId="795A4E12" w14:textId="6A142338" w:rsidR="00D21027" w:rsidRDefault="00E254A5" w:rsidP="000211B3">
            <w:pPr>
              <w:spacing w:line="360" w:lineRule="auto"/>
              <w:jc w:val="center"/>
              <w:rPr>
                <w:rFonts w:ascii="Times New Roman" w:hAnsi="Times New Roman" w:cs="Times New Roman"/>
                <w:sz w:val="28"/>
                <w:szCs w:val="28"/>
              </w:rPr>
            </w:pPr>
            <w:r>
              <w:rPr>
                <w:rFonts w:ascii="Times New Roman" w:hAnsi="Times New Roman" w:cs="Times New Roman"/>
                <w:sz w:val="28"/>
                <w:szCs w:val="28"/>
              </w:rPr>
              <w:t>10</w:t>
            </w:r>
          </w:p>
        </w:tc>
      </w:tr>
      <w:tr w:rsidR="0094022D" w14:paraId="26591725" w14:textId="77777777" w:rsidTr="00CB38E0">
        <w:tc>
          <w:tcPr>
            <w:tcW w:w="3431" w:type="dxa"/>
          </w:tcPr>
          <w:p w14:paraId="3A454117" w14:textId="57F2B490" w:rsidR="0094022D" w:rsidRDefault="002E3369" w:rsidP="007E3D1D">
            <w:pPr>
              <w:spacing w:line="360" w:lineRule="auto"/>
              <w:jc w:val="both"/>
              <w:rPr>
                <w:rFonts w:ascii="Times New Roman" w:hAnsi="Times New Roman" w:cs="Times New Roman"/>
                <w:sz w:val="28"/>
                <w:szCs w:val="28"/>
              </w:rPr>
            </w:pPr>
            <w:r>
              <w:rPr>
                <w:rFonts w:ascii="Times New Roman" w:hAnsi="Times New Roman" w:cs="Times New Roman"/>
                <w:sz w:val="28"/>
                <w:szCs w:val="28"/>
              </w:rPr>
              <w:t>Польща</w:t>
            </w:r>
          </w:p>
        </w:tc>
        <w:tc>
          <w:tcPr>
            <w:tcW w:w="1451" w:type="dxa"/>
            <w:vAlign w:val="center"/>
          </w:tcPr>
          <w:p w14:paraId="0DDEE84C" w14:textId="5C5A2150" w:rsidR="0094022D" w:rsidRDefault="0074608D" w:rsidP="00E254A5">
            <w:pPr>
              <w:spacing w:line="360" w:lineRule="auto"/>
              <w:jc w:val="center"/>
              <w:rPr>
                <w:rFonts w:ascii="Times New Roman" w:hAnsi="Times New Roman" w:cs="Times New Roman"/>
                <w:sz w:val="28"/>
                <w:szCs w:val="28"/>
              </w:rPr>
            </w:pPr>
            <w:r>
              <w:rPr>
                <w:rFonts w:ascii="Times New Roman" w:hAnsi="Times New Roman" w:cs="Times New Roman"/>
                <w:sz w:val="28"/>
                <w:szCs w:val="28"/>
              </w:rPr>
              <w:t>8</w:t>
            </w:r>
          </w:p>
        </w:tc>
        <w:tc>
          <w:tcPr>
            <w:tcW w:w="3296" w:type="dxa"/>
          </w:tcPr>
          <w:p w14:paraId="3B827663" w14:textId="48B5AD14" w:rsidR="0094022D" w:rsidRDefault="0094022D" w:rsidP="007E3D1D">
            <w:pPr>
              <w:spacing w:line="360" w:lineRule="auto"/>
              <w:jc w:val="both"/>
              <w:rPr>
                <w:rFonts w:ascii="Times New Roman" w:hAnsi="Times New Roman" w:cs="Times New Roman"/>
                <w:sz w:val="28"/>
                <w:szCs w:val="28"/>
              </w:rPr>
            </w:pPr>
          </w:p>
        </w:tc>
        <w:tc>
          <w:tcPr>
            <w:tcW w:w="1451" w:type="dxa"/>
            <w:vAlign w:val="center"/>
          </w:tcPr>
          <w:p w14:paraId="17049872" w14:textId="77777777" w:rsidR="0094022D" w:rsidRDefault="0094022D" w:rsidP="00E254A5">
            <w:pPr>
              <w:spacing w:line="360" w:lineRule="auto"/>
              <w:jc w:val="center"/>
              <w:rPr>
                <w:rFonts w:ascii="Times New Roman" w:hAnsi="Times New Roman" w:cs="Times New Roman"/>
                <w:sz w:val="28"/>
                <w:szCs w:val="28"/>
              </w:rPr>
            </w:pPr>
          </w:p>
        </w:tc>
      </w:tr>
      <w:tr w:rsidR="0094022D" w14:paraId="6A3806FD" w14:textId="77777777" w:rsidTr="00CB38E0">
        <w:tc>
          <w:tcPr>
            <w:tcW w:w="3431" w:type="dxa"/>
          </w:tcPr>
          <w:p w14:paraId="7F8A68B5" w14:textId="716E3C33" w:rsidR="0094022D" w:rsidRDefault="002E3369" w:rsidP="007E3D1D">
            <w:p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Румунія</w:t>
            </w:r>
            <w:proofErr w:type="spellEnd"/>
          </w:p>
        </w:tc>
        <w:tc>
          <w:tcPr>
            <w:tcW w:w="1451" w:type="dxa"/>
            <w:vAlign w:val="center"/>
          </w:tcPr>
          <w:p w14:paraId="7BDFEE8C" w14:textId="08BCE943" w:rsidR="0094022D" w:rsidRDefault="0074608D" w:rsidP="00E254A5">
            <w:pPr>
              <w:spacing w:line="360" w:lineRule="auto"/>
              <w:jc w:val="center"/>
              <w:rPr>
                <w:rFonts w:ascii="Times New Roman" w:hAnsi="Times New Roman" w:cs="Times New Roman"/>
                <w:sz w:val="28"/>
                <w:szCs w:val="28"/>
              </w:rPr>
            </w:pPr>
            <w:r>
              <w:rPr>
                <w:rFonts w:ascii="Times New Roman" w:hAnsi="Times New Roman" w:cs="Times New Roman"/>
                <w:sz w:val="28"/>
                <w:szCs w:val="28"/>
              </w:rPr>
              <w:t>1</w:t>
            </w:r>
          </w:p>
        </w:tc>
        <w:tc>
          <w:tcPr>
            <w:tcW w:w="3296" w:type="dxa"/>
          </w:tcPr>
          <w:p w14:paraId="58CF685E" w14:textId="77777777" w:rsidR="0094022D" w:rsidRDefault="0094022D" w:rsidP="007E3D1D">
            <w:pPr>
              <w:spacing w:line="360" w:lineRule="auto"/>
              <w:jc w:val="both"/>
              <w:rPr>
                <w:rFonts w:ascii="Times New Roman" w:hAnsi="Times New Roman" w:cs="Times New Roman"/>
                <w:sz w:val="28"/>
                <w:szCs w:val="28"/>
              </w:rPr>
            </w:pPr>
          </w:p>
        </w:tc>
        <w:tc>
          <w:tcPr>
            <w:tcW w:w="1451" w:type="dxa"/>
            <w:vAlign w:val="center"/>
          </w:tcPr>
          <w:p w14:paraId="27E3D390" w14:textId="77777777" w:rsidR="0094022D" w:rsidRDefault="0094022D" w:rsidP="00E254A5">
            <w:pPr>
              <w:spacing w:line="360" w:lineRule="auto"/>
              <w:jc w:val="center"/>
              <w:rPr>
                <w:rFonts w:ascii="Times New Roman" w:hAnsi="Times New Roman" w:cs="Times New Roman"/>
                <w:sz w:val="28"/>
                <w:szCs w:val="28"/>
              </w:rPr>
            </w:pPr>
          </w:p>
        </w:tc>
      </w:tr>
      <w:tr w:rsidR="002E3369" w14:paraId="07664C60" w14:textId="77777777" w:rsidTr="00CB38E0">
        <w:tc>
          <w:tcPr>
            <w:tcW w:w="3431" w:type="dxa"/>
          </w:tcPr>
          <w:p w14:paraId="3EDEBF34" w14:textId="7E0CA37C" w:rsidR="002E3369" w:rsidRDefault="002E3369" w:rsidP="007E3D1D">
            <w:pPr>
              <w:spacing w:line="360" w:lineRule="auto"/>
              <w:jc w:val="both"/>
              <w:rPr>
                <w:rFonts w:ascii="Times New Roman" w:hAnsi="Times New Roman" w:cs="Times New Roman"/>
                <w:sz w:val="28"/>
                <w:szCs w:val="28"/>
              </w:rPr>
            </w:pPr>
            <w:proofErr w:type="spellStart"/>
            <w:r>
              <w:rPr>
                <w:rFonts w:ascii="Times New Roman" w:hAnsi="Times New Roman" w:cs="Times New Roman"/>
                <w:sz w:val="28"/>
                <w:szCs w:val="28"/>
              </w:rPr>
              <w:t>Словаччина</w:t>
            </w:r>
            <w:proofErr w:type="spellEnd"/>
          </w:p>
        </w:tc>
        <w:tc>
          <w:tcPr>
            <w:tcW w:w="1451" w:type="dxa"/>
            <w:vAlign w:val="center"/>
          </w:tcPr>
          <w:p w14:paraId="025A0004" w14:textId="524D51BB" w:rsidR="002E3369" w:rsidRDefault="0074608D" w:rsidP="00E254A5">
            <w:pPr>
              <w:spacing w:line="360" w:lineRule="auto"/>
              <w:jc w:val="center"/>
              <w:rPr>
                <w:rFonts w:ascii="Times New Roman" w:hAnsi="Times New Roman" w:cs="Times New Roman"/>
                <w:sz w:val="28"/>
                <w:szCs w:val="28"/>
              </w:rPr>
            </w:pPr>
            <w:r>
              <w:rPr>
                <w:rFonts w:ascii="Times New Roman" w:hAnsi="Times New Roman" w:cs="Times New Roman"/>
                <w:sz w:val="28"/>
                <w:szCs w:val="28"/>
              </w:rPr>
              <w:t>3</w:t>
            </w:r>
          </w:p>
        </w:tc>
        <w:tc>
          <w:tcPr>
            <w:tcW w:w="3296" w:type="dxa"/>
          </w:tcPr>
          <w:p w14:paraId="51BF4FED" w14:textId="1D8FFC1A" w:rsidR="002E3369" w:rsidRPr="00E254A5" w:rsidRDefault="00E254A5" w:rsidP="007E3D1D">
            <w:pPr>
              <w:spacing w:line="360" w:lineRule="auto"/>
              <w:jc w:val="both"/>
              <w:rPr>
                <w:rFonts w:ascii="Times New Roman" w:hAnsi="Times New Roman" w:cs="Times New Roman"/>
                <w:b/>
                <w:bCs/>
                <w:sz w:val="28"/>
                <w:szCs w:val="28"/>
              </w:rPr>
            </w:pPr>
            <w:proofErr w:type="spellStart"/>
            <w:r w:rsidRPr="00E254A5">
              <w:rPr>
                <w:rFonts w:ascii="Times New Roman" w:hAnsi="Times New Roman" w:cs="Times New Roman"/>
                <w:b/>
                <w:bCs/>
                <w:sz w:val="28"/>
                <w:szCs w:val="28"/>
              </w:rPr>
              <w:t>Всього</w:t>
            </w:r>
            <w:proofErr w:type="spellEnd"/>
            <w:r w:rsidRPr="00E254A5">
              <w:rPr>
                <w:rFonts w:ascii="Times New Roman" w:hAnsi="Times New Roman" w:cs="Times New Roman"/>
                <w:b/>
                <w:bCs/>
                <w:sz w:val="28"/>
                <w:szCs w:val="28"/>
              </w:rPr>
              <w:t xml:space="preserve"> </w:t>
            </w:r>
            <w:proofErr w:type="spellStart"/>
            <w:r w:rsidRPr="00E254A5">
              <w:rPr>
                <w:rFonts w:ascii="Times New Roman" w:hAnsi="Times New Roman" w:cs="Times New Roman"/>
                <w:b/>
                <w:bCs/>
                <w:sz w:val="28"/>
                <w:szCs w:val="28"/>
              </w:rPr>
              <w:t>Європа</w:t>
            </w:r>
            <w:proofErr w:type="spellEnd"/>
          </w:p>
        </w:tc>
        <w:tc>
          <w:tcPr>
            <w:tcW w:w="1451" w:type="dxa"/>
            <w:vAlign w:val="center"/>
          </w:tcPr>
          <w:p w14:paraId="336A12F7" w14:textId="43571D63" w:rsidR="002E3369" w:rsidRPr="00FA024C" w:rsidRDefault="00FA024C" w:rsidP="00E254A5">
            <w:pPr>
              <w:spacing w:line="360" w:lineRule="auto"/>
              <w:jc w:val="center"/>
              <w:rPr>
                <w:rFonts w:ascii="Times New Roman" w:hAnsi="Times New Roman" w:cs="Times New Roman"/>
                <w:b/>
                <w:bCs/>
                <w:sz w:val="28"/>
                <w:szCs w:val="28"/>
              </w:rPr>
            </w:pPr>
            <w:r w:rsidRPr="00FA024C">
              <w:rPr>
                <w:rFonts w:ascii="Times New Roman" w:hAnsi="Times New Roman" w:cs="Times New Roman"/>
                <w:b/>
                <w:bCs/>
                <w:sz w:val="28"/>
                <w:szCs w:val="28"/>
              </w:rPr>
              <w:t>675</w:t>
            </w:r>
          </w:p>
        </w:tc>
      </w:tr>
    </w:tbl>
    <w:p w14:paraId="643CF454" w14:textId="77777777" w:rsidR="00CB38E0" w:rsidRDefault="00CB38E0" w:rsidP="00CB38E0">
      <w:pPr>
        <w:spacing w:after="0" w:line="360" w:lineRule="auto"/>
        <w:ind w:firstLine="709"/>
        <w:jc w:val="both"/>
        <w:rPr>
          <w:rFonts w:ascii="Times New Roman" w:hAnsi="Times New Roman" w:cs="Times New Roman"/>
          <w:sz w:val="28"/>
          <w:szCs w:val="28"/>
        </w:rPr>
      </w:pPr>
    </w:p>
    <w:p w14:paraId="661E4DA9" w14:textId="61F08C23" w:rsidR="00CB38E0" w:rsidRPr="007E3D1D" w:rsidRDefault="00CB38E0" w:rsidP="00CB38E0">
      <w:pPr>
        <w:spacing w:after="0" w:line="360" w:lineRule="auto"/>
        <w:ind w:firstLine="709"/>
        <w:jc w:val="both"/>
        <w:rPr>
          <w:rFonts w:ascii="Times New Roman" w:hAnsi="Times New Roman" w:cs="Times New Roman"/>
          <w:sz w:val="28"/>
          <w:szCs w:val="28"/>
        </w:rPr>
      </w:pPr>
      <w:r w:rsidRPr="007E3D1D">
        <w:rPr>
          <w:rFonts w:ascii="Times New Roman" w:hAnsi="Times New Roman" w:cs="Times New Roman"/>
          <w:sz w:val="28"/>
          <w:szCs w:val="28"/>
        </w:rPr>
        <w:t>Розвиток технопарків у Центральній та Східній Європі знаходиться на початковому етапі. Наприклад, у Польщі перший технологічний парк був створений у травні 1995 року (</w:t>
      </w:r>
      <w:proofErr w:type="spellStart"/>
      <w:r w:rsidRPr="007E3D1D">
        <w:rPr>
          <w:rFonts w:ascii="Times New Roman" w:hAnsi="Times New Roman" w:cs="Times New Roman"/>
          <w:sz w:val="28"/>
          <w:szCs w:val="28"/>
        </w:rPr>
        <w:t>The</w:t>
      </w:r>
      <w:proofErr w:type="spellEnd"/>
      <w:r w:rsidRPr="007E3D1D">
        <w:rPr>
          <w:rFonts w:ascii="Times New Roman" w:hAnsi="Times New Roman" w:cs="Times New Roman"/>
          <w:sz w:val="28"/>
          <w:szCs w:val="28"/>
        </w:rPr>
        <w:t xml:space="preserve"> </w:t>
      </w:r>
      <w:proofErr w:type="spellStart"/>
      <w:r w:rsidRPr="007E3D1D">
        <w:rPr>
          <w:rFonts w:ascii="Times New Roman" w:hAnsi="Times New Roman" w:cs="Times New Roman"/>
          <w:sz w:val="28"/>
          <w:szCs w:val="28"/>
        </w:rPr>
        <w:t>Poznań</w:t>
      </w:r>
      <w:proofErr w:type="spellEnd"/>
      <w:r w:rsidRPr="007E3D1D">
        <w:rPr>
          <w:rFonts w:ascii="Times New Roman" w:hAnsi="Times New Roman" w:cs="Times New Roman"/>
          <w:sz w:val="28"/>
          <w:szCs w:val="28"/>
        </w:rPr>
        <w:t xml:space="preserve"> </w:t>
      </w:r>
      <w:proofErr w:type="spellStart"/>
      <w:r w:rsidRPr="007E3D1D">
        <w:rPr>
          <w:rFonts w:ascii="Times New Roman" w:hAnsi="Times New Roman" w:cs="Times New Roman"/>
          <w:sz w:val="28"/>
          <w:szCs w:val="28"/>
        </w:rPr>
        <w:t>Science</w:t>
      </w:r>
      <w:proofErr w:type="spellEnd"/>
      <w:r w:rsidRPr="007E3D1D">
        <w:rPr>
          <w:rFonts w:ascii="Times New Roman" w:hAnsi="Times New Roman" w:cs="Times New Roman"/>
          <w:sz w:val="28"/>
          <w:szCs w:val="28"/>
        </w:rPr>
        <w:t xml:space="preserve"> &amp; </w:t>
      </w:r>
      <w:proofErr w:type="spellStart"/>
      <w:r w:rsidRPr="007E3D1D">
        <w:rPr>
          <w:rFonts w:ascii="Times New Roman" w:hAnsi="Times New Roman" w:cs="Times New Roman"/>
          <w:sz w:val="28"/>
          <w:szCs w:val="28"/>
        </w:rPr>
        <w:t>Technology</w:t>
      </w:r>
      <w:proofErr w:type="spellEnd"/>
      <w:r w:rsidRPr="007E3D1D">
        <w:rPr>
          <w:rFonts w:ascii="Times New Roman" w:hAnsi="Times New Roman" w:cs="Times New Roman"/>
          <w:sz w:val="28"/>
          <w:szCs w:val="28"/>
        </w:rPr>
        <w:t xml:space="preserve"> </w:t>
      </w:r>
      <w:proofErr w:type="spellStart"/>
      <w:r w:rsidRPr="007E3D1D">
        <w:rPr>
          <w:rFonts w:ascii="Times New Roman" w:hAnsi="Times New Roman" w:cs="Times New Roman"/>
          <w:sz w:val="28"/>
          <w:szCs w:val="28"/>
        </w:rPr>
        <w:t>Park</w:t>
      </w:r>
      <w:proofErr w:type="spellEnd"/>
      <w:r w:rsidRPr="007E3D1D">
        <w:rPr>
          <w:rFonts w:ascii="Times New Roman" w:hAnsi="Times New Roman" w:cs="Times New Roman"/>
          <w:sz w:val="28"/>
          <w:szCs w:val="28"/>
        </w:rPr>
        <w:t xml:space="preserve">). </w:t>
      </w:r>
      <w:r>
        <w:rPr>
          <w:rFonts w:ascii="Times New Roman" w:hAnsi="Times New Roman" w:cs="Times New Roman"/>
          <w:sz w:val="28"/>
          <w:szCs w:val="28"/>
        </w:rPr>
        <w:t xml:space="preserve">Сьогодні </w:t>
      </w:r>
      <w:r w:rsidRPr="007E3D1D">
        <w:rPr>
          <w:rFonts w:ascii="Times New Roman" w:hAnsi="Times New Roman" w:cs="Times New Roman"/>
          <w:sz w:val="28"/>
          <w:szCs w:val="28"/>
        </w:rPr>
        <w:t xml:space="preserve">Польська асоціація ділових та інноваційних центрів </w:t>
      </w:r>
      <w:r>
        <w:rPr>
          <w:rFonts w:ascii="Times New Roman" w:hAnsi="Times New Roman" w:cs="Times New Roman"/>
          <w:sz w:val="28"/>
          <w:szCs w:val="28"/>
        </w:rPr>
        <w:t xml:space="preserve">курує </w:t>
      </w:r>
      <w:r w:rsidRPr="007E3D1D">
        <w:rPr>
          <w:rFonts w:ascii="Times New Roman" w:hAnsi="Times New Roman" w:cs="Times New Roman"/>
          <w:sz w:val="28"/>
          <w:szCs w:val="28"/>
        </w:rPr>
        <w:t>розвит</w:t>
      </w:r>
      <w:r>
        <w:rPr>
          <w:rFonts w:ascii="Times New Roman" w:hAnsi="Times New Roman" w:cs="Times New Roman"/>
          <w:sz w:val="28"/>
          <w:szCs w:val="28"/>
        </w:rPr>
        <w:t>ок</w:t>
      </w:r>
      <w:r w:rsidRPr="007E3D1D">
        <w:rPr>
          <w:rFonts w:ascii="Times New Roman" w:hAnsi="Times New Roman" w:cs="Times New Roman"/>
          <w:sz w:val="28"/>
          <w:szCs w:val="28"/>
        </w:rPr>
        <w:t xml:space="preserve"> технологічних парків Польщі</w:t>
      </w:r>
      <w:r w:rsidRPr="0095321A">
        <w:rPr>
          <w:rFonts w:ascii="Times New Roman" w:hAnsi="Times New Roman" w:cs="Times New Roman"/>
          <w:sz w:val="28"/>
          <w:szCs w:val="28"/>
        </w:rPr>
        <w:t xml:space="preserve"> (</w:t>
      </w:r>
      <w:proofErr w:type="spellStart"/>
      <w:r w:rsidRPr="0095321A">
        <w:rPr>
          <w:rFonts w:ascii="Times New Roman" w:hAnsi="Times New Roman" w:cs="Times New Roman"/>
          <w:sz w:val="28"/>
          <w:szCs w:val="28"/>
          <w:lang w:val="ru-RU"/>
        </w:rPr>
        <w:t>Polish</w:t>
      </w:r>
      <w:proofErr w:type="spellEnd"/>
      <w:r w:rsidRPr="0095321A">
        <w:rPr>
          <w:rFonts w:ascii="Times New Roman" w:hAnsi="Times New Roman" w:cs="Times New Roman"/>
          <w:sz w:val="28"/>
          <w:szCs w:val="28"/>
        </w:rPr>
        <w:t xml:space="preserve"> </w:t>
      </w:r>
      <w:r w:rsidRPr="0095321A">
        <w:rPr>
          <w:rFonts w:ascii="Times New Roman" w:hAnsi="Times New Roman" w:cs="Times New Roman"/>
          <w:sz w:val="28"/>
          <w:szCs w:val="28"/>
          <w:lang w:val="ru-RU"/>
        </w:rPr>
        <w:t>Business</w:t>
      </w:r>
      <w:r w:rsidRPr="0095321A">
        <w:rPr>
          <w:rFonts w:ascii="Times New Roman" w:hAnsi="Times New Roman" w:cs="Times New Roman"/>
          <w:sz w:val="28"/>
          <w:szCs w:val="28"/>
        </w:rPr>
        <w:t xml:space="preserve"> </w:t>
      </w:r>
      <w:proofErr w:type="spellStart"/>
      <w:r w:rsidRPr="0095321A">
        <w:rPr>
          <w:rFonts w:ascii="Times New Roman" w:hAnsi="Times New Roman" w:cs="Times New Roman"/>
          <w:sz w:val="28"/>
          <w:szCs w:val="28"/>
          <w:lang w:val="ru-RU"/>
        </w:rPr>
        <w:t>and</w:t>
      </w:r>
      <w:proofErr w:type="spellEnd"/>
      <w:r w:rsidRPr="0095321A">
        <w:rPr>
          <w:rFonts w:ascii="Times New Roman" w:hAnsi="Times New Roman" w:cs="Times New Roman"/>
          <w:sz w:val="28"/>
          <w:szCs w:val="28"/>
        </w:rPr>
        <w:t xml:space="preserve"> </w:t>
      </w:r>
      <w:r w:rsidRPr="0095321A">
        <w:rPr>
          <w:rFonts w:ascii="Times New Roman" w:hAnsi="Times New Roman" w:cs="Times New Roman"/>
          <w:sz w:val="28"/>
          <w:szCs w:val="28"/>
          <w:lang w:val="ru-RU"/>
        </w:rPr>
        <w:t>Innovation</w:t>
      </w:r>
      <w:r w:rsidRPr="0095321A">
        <w:rPr>
          <w:rFonts w:ascii="Times New Roman" w:hAnsi="Times New Roman" w:cs="Times New Roman"/>
          <w:sz w:val="28"/>
          <w:szCs w:val="28"/>
        </w:rPr>
        <w:t xml:space="preserve"> </w:t>
      </w:r>
      <w:proofErr w:type="spellStart"/>
      <w:r w:rsidRPr="0095321A">
        <w:rPr>
          <w:rFonts w:ascii="Times New Roman" w:hAnsi="Times New Roman" w:cs="Times New Roman"/>
          <w:sz w:val="28"/>
          <w:szCs w:val="28"/>
          <w:lang w:val="ru-RU"/>
        </w:rPr>
        <w:t>Centres</w:t>
      </w:r>
      <w:proofErr w:type="spellEnd"/>
      <w:r w:rsidRPr="0095321A">
        <w:rPr>
          <w:rFonts w:ascii="Times New Roman" w:hAnsi="Times New Roman" w:cs="Times New Roman"/>
          <w:sz w:val="28"/>
          <w:szCs w:val="28"/>
        </w:rPr>
        <w:t xml:space="preserve"> </w:t>
      </w:r>
      <w:r w:rsidRPr="0095321A">
        <w:rPr>
          <w:rFonts w:ascii="Times New Roman" w:hAnsi="Times New Roman" w:cs="Times New Roman"/>
          <w:sz w:val="28"/>
          <w:szCs w:val="28"/>
          <w:lang w:val="ru-RU"/>
        </w:rPr>
        <w:t>Association</w:t>
      </w:r>
      <w:r w:rsidRPr="0095321A">
        <w:rPr>
          <w:rFonts w:ascii="Times New Roman" w:hAnsi="Times New Roman" w:cs="Times New Roman"/>
          <w:sz w:val="28"/>
          <w:szCs w:val="28"/>
        </w:rPr>
        <w:t>)</w:t>
      </w:r>
      <w:r w:rsidRPr="007E3D1D">
        <w:rPr>
          <w:rFonts w:ascii="Times New Roman" w:hAnsi="Times New Roman" w:cs="Times New Roman"/>
          <w:sz w:val="28"/>
          <w:szCs w:val="28"/>
        </w:rPr>
        <w:t>, її штаб-квартира знаходиться в Познані.</w:t>
      </w:r>
    </w:p>
    <w:p w14:paraId="7B1FA3DC" w14:textId="77777777" w:rsidR="007E3D1D" w:rsidRPr="007E3D1D" w:rsidRDefault="007E3D1D" w:rsidP="007E3D1D">
      <w:pPr>
        <w:spacing w:after="0" w:line="360" w:lineRule="auto"/>
        <w:ind w:firstLine="709"/>
        <w:jc w:val="both"/>
        <w:rPr>
          <w:rFonts w:ascii="Times New Roman" w:hAnsi="Times New Roman" w:cs="Times New Roman"/>
          <w:sz w:val="28"/>
          <w:szCs w:val="28"/>
        </w:rPr>
      </w:pPr>
      <w:r w:rsidRPr="007E3D1D">
        <w:rPr>
          <w:rFonts w:ascii="Times New Roman" w:hAnsi="Times New Roman" w:cs="Times New Roman"/>
          <w:sz w:val="28"/>
          <w:szCs w:val="28"/>
        </w:rPr>
        <w:lastRenderedPageBreak/>
        <w:t>У Польщі технопарки зазвичай розглядаються окремо від індустріальних і технологічних парків. Перші розглядаються як кластер окремих будівель разом з технічною інфраструктурою, створеною з метою залучення припливу знань і технологій для наукових установ і бізнесу.</w:t>
      </w:r>
    </w:p>
    <w:p w14:paraId="07DE2AEF" w14:textId="694363C1" w:rsidR="007E3D1D" w:rsidRPr="007E3D1D" w:rsidRDefault="007E3D1D" w:rsidP="007E3D1D">
      <w:pPr>
        <w:spacing w:after="0" w:line="360" w:lineRule="auto"/>
        <w:ind w:firstLine="709"/>
        <w:jc w:val="both"/>
        <w:rPr>
          <w:rFonts w:ascii="Times New Roman" w:hAnsi="Times New Roman" w:cs="Times New Roman"/>
          <w:sz w:val="28"/>
          <w:szCs w:val="28"/>
        </w:rPr>
      </w:pPr>
      <w:r w:rsidRPr="007E3D1D">
        <w:rPr>
          <w:rFonts w:ascii="Times New Roman" w:hAnsi="Times New Roman" w:cs="Times New Roman"/>
          <w:sz w:val="28"/>
          <w:szCs w:val="28"/>
        </w:rPr>
        <w:t xml:space="preserve">Другі – це, навпаки, кластер окремих будівель разом з інфраструктурою, що залишилася після реструктуризації, банкрутства підприємства чи інших доданих до нього будівель. Такі види парків формуються за сприяння місцевої влади та спрямовані на забезпечення пільгових умов для </w:t>
      </w:r>
      <w:r w:rsidR="007C59D1">
        <w:rPr>
          <w:rFonts w:ascii="Times New Roman" w:hAnsi="Times New Roman" w:cs="Times New Roman"/>
          <w:sz w:val="28"/>
          <w:szCs w:val="28"/>
        </w:rPr>
        <w:t>ведення діяльності</w:t>
      </w:r>
      <w:r w:rsidRPr="007E3D1D">
        <w:rPr>
          <w:rFonts w:ascii="Times New Roman" w:hAnsi="Times New Roman" w:cs="Times New Roman"/>
          <w:sz w:val="28"/>
          <w:szCs w:val="28"/>
        </w:rPr>
        <w:t>, зокрема для малого та середнього бізнесу. Цілями індустріальних та технологічних парків є, насамперед: надання пропозицій робочих місць для комерційно життєздатних компаній, які використовують нові технології, залучення інвесторів, створення робочих місць.</w:t>
      </w:r>
    </w:p>
    <w:p w14:paraId="3336B8B5" w14:textId="35C1B53F" w:rsidR="00C13541" w:rsidRDefault="007E3D1D" w:rsidP="007E3D1D">
      <w:pPr>
        <w:spacing w:after="0" w:line="360" w:lineRule="auto"/>
        <w:ind w:firstLine="709"/>
        <w:jc w:val="both"/>
        <w:rPr>
          <w:rFonts w:ascii="Times New Roman" w:hAnsi="Times New Roman" w:cs="Times New Roman"/>
          <w:sz w:val="28"/>
          <w:szCs w:val="28"/>
        </w:rPr>
      </w:pPr>
      <w:r w:rsidRPr="007E3D1D">
        <w:rPr>
          <w:rFonts w:ascii="Times New Roman" w:hAnsi="Times New Roman" w:cs="Times New Roman"/>
          <w:sz w:val="28"/>
          <w:szCs w:val="28"/>
        </w:rPr>
        <w:t xml:space="preserve">За даними Асоціації </w:t>
      </w:r>
      <w:r w:rsidR="00086F13" w:rsidRPr="007E3D1D">
        <w:rPr>
          <w:rFonts w:ascii="Times New Roman" w:hAnsi="Times New Roman" w:cs="Times New Roman"/>
          <w:sz w:val="28"/>
          <w:szCs w:val="28"/>
        </w:rPr>
        <w:t xml:space="preserve">ділових та </w:t>
      </w:r>
      <w:r w:rsidRPr="007E3D1D">
        <w:rPr>
          <w:rFonts w:ascii="Times New Roman" w:hAnsi="Times New Roman" w:cs="Times New Roman"/>
          <w:sz w:val="28"/>
          <w:szCs w:val="28"/>
        </w:rPr>
        <w:t xml:space="preserve">інноваційних центрів, наразі в Польщі налічується 42 технопарки. Основні з них показані на </w:t>
      </w:r>
      <w:r w:rsidR="004B6830">
        <w:rPr>
          <w:rFonts w:ascii="Times New Roman" w:hAnsi="Times New Roman" w:cs="Times New Roman"/>
          <w:sz w:val="28"/>
          <w:szCs w:val="28"/>
        </w:rPr>
        <w:t>рис. 2.</w:t>
      </w:r>
      <w:r w:rsidR="00DE2F91">
        <w:rPr>
          <w:rFonts w:ascii="Times New Roman" w:hAnsi="Times New Roman" w:cs="Times New Roman"/>
          <w:sz w:val="28"/>
          <w:szCs w:val="28"/>
          <w:lang w:val="en-US"/>
        </w:rPr>
        <w:t>5</w:t>
      </w:r>
      <w:r w:rsidR="00C13541" w:rsidRPr="000C3283">
        <w:rPr>
          <w:rFonts w:ascii="Times New Roman" w:hAnsi="Times New Roman" w:cs="Times New Roman"/>
          <w:sz w:val="28"/>
          <w:szCs w:val="28"/>
        </w:rPr>
        <w:t>.</w:t>
      </w:r>
    </w:p>
    <w:p w14:paraId="14F28135" w14:textId="77777777" w:rsidR="00EB253E" w:rsidRPr="00A34961" w:rsidRDefault="00EB253E" w:rsidP="00EB253E">
      <w:pPr>
        <w:spacing w:after="0" w:line="240" w:lineRule="auto"/>
        <w:ind w:firstLine="709"/>
        <w:jc w:val="center"/>
        <w:rPr>
          <w:rFonts w:ascii="Times New Roman" w:hAnsi="Times New Roman" w:cs="Times New Roman"/>
          <w:color w:val="000000"/>
          <w:sz w:val="28"/>
          <w:szCs w:val="28"/>
          <w:lang w:val="en-US"/>
        </w:rPr>
      </w:pPr>
      <w:r w:rsidRPr="00A34961">
        <w:rPr>
          <w:rFonts w:ascii="Times New Roman" w:hAnsi="Times New Roman" w:cs="Times New Roman"/>
          <w:noProof/>
          <w:sz w:val="28"/>
          <w:szCs w:val="28"/>
        </w:rPr>
        <w:drawing>
          <wp:inline distT="0" distB="0" distL="0" distR="0" wp14:anchorId="1F59A059" wp14:editId="4C69350C">
            <wp:extent cx="4048125" cy="3267075"/>
            <wp:effectExtent l="0" t="0" r="9525" b="9525"/>
            <wp:docPr id="12" name="Рисунок 12" descr="Location of Science and Technology Parks in Poland (authors' elaboration based on B˛ akowski and Mażewska 2015)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cation of Science and Technology Parks in Poland (authors' elaboration based on B˛ akowski and Mażewska 2015) "/>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048125" cy="3267075"/>
                    </a:xfrm>
                    <a:prstGeom prst="rect">
                      <a:avLst/>
                    </a:prstGeom>
                    <a:noFill/>
                    <a:ln>
                      <a:noFill/>
                    </a:ln>
                  </pic:spPr>
                </pic:pic>
              </a:graphicData>
            </a:graphic>
          </wp:inline>
        </w:drawing>
      </w:r>
    </w:p>
    <w:p w14:paraId="36538F11" w14:textId="04742A8E" w:rsidR="00EB253E" w:rsidRPr="00FE43A6" w:rsidRDefault="004B6830" w:rsidP="00EB253E">
      <w:pPr>
        <w:spacing w:after="0" w:line="240" w:lineRule="auto"/>
        <w:ind w:firstLine="709"/>
        <w:jc w:val="center"/>
        <w:rPr>
          <w:rFonts w:ascii="Times New Roman" w:hAnsi="Times New Roman" w:cs="Times New Roman"/>
          <w:b/>
          <w:bCs/>
          <w:color w:val="000000"/>
          <w:sz w:val="28"/>
          <w:szCs w:val="28"/>
        </w:rPr>
      </w:pPr>
      <w:r w:rsidRPr="00FE43A6">
        <w:rPr>
          <w:rFonts w:ascii="Times New Roman" w:hAnsi="Times New Roman" w:cs="Times New Roman"/>
          <w:b/>
          <w:bCs/>
          <w:color w:val="000000"/>
          <w:sz w:val="28"/>
          <w:szCs w:val="28"/>
        </w:rPr>
        <w:t>Рис.</w:t>
      </w:r>
      <w:r w:rsidR="00FE43A6" w:rsidRPr="00FE43A6">
        <w:rPr>
          <w:rFonts w:ascii="Times New Roman" w:hAnsi="Times New Roman" w:cs="Times New Roman"/>
          <w:b/>
          <w:bCs/>
          <w:color w:val="000000"/>
          <w:sz w:val="28"/>
          <w:szCs w:val="28"/>
        </w:rPr>
        <w:t>2.</w:t>
      </w:r>
      <w:r w:rsidR="00DE2F91">
        <w:rPr>
          <w:rFonts w:ascii="Times New Roman" w:hAnsi="Times New Roman" w:cs="Times New Roman"/>
          <w:b/>
          <w:bCs/>
          <w:color w:val="000000"/>
          <w:sz w:val="28"/>
          <w:szCs w:val="28"/>
          <w:lang w:val="en-US"/>
        </w:rPr>
        <w:t>5</w:t>
      </w:r>
      <w:r w:rsidR="00EB253E" w:rsidRPr="00FE43A6">
        <w:rPr>
          <w:rFonts w:ascii="Times New Roman" w:hAnsi="Times New Roman" w:cs="Times New Roman"/>
          <w:b/>
          <w:bCs/>
          <w:color w:val="000000"/>
          <w:sz w:val="28"/>
          <w:szCs w:val="28"/>
          <w:lang w:val="en-US"/>
        </w:rPr>
        <w:t xml:space="preserve">. </w:t>
      </w:r>
      <w:r w:rsidR="00FE43A6" w:rsidRPr="00FE43A6">
        <w:rPr>
          <w:rFonts w:ascii="Times New Roman" w:hAnsi="Times New Roman" w:cs="Times New Roman"/>
          <w:b/>
          <w:bCs/>
          <w:color w:val="000000"/>
          <w:sz w:val="28"/>
          <w:szCs w:val="28"/>
        </w:rPr>
        <w:t>Основні технологічні парки Польщі</w:t>
      </w:r>
    </w:p>
    <w:p w14:paraId="3EA45D96" w14:textId="39A71608" w:rsidR="00EB253E" w:rsidRPr="007D6AF5" w:rsidRDefault="00FE4152" w:rsidP="00EB253E">
      <w:pPr>
        <w:spacing w:after="0" w:line="240" w:lineRule="auto"/>
        <w:ind w:firstLine="709"/>
        <w:jc w:val="both"/>
        <w:rPr>
          <w:rFonts w:ascii="Times New Roman" w:hAnsi="Times New Roman" w:cs="Times New Roman"/>
          <w:color w:val="000000"/>
          <w:sz w:val="24"/>
          <w:szCs w:val="28"/>
        </w:rPr>
      </w:pPr>
      <w:r>
        <w:rPr>
          <w:rFonts w:ascii="Times New Roman" w:hAnsi="Times New Roman" w:cs="Times New Roman"/>
          <w:color w:val="000000"/>
          <w:sz w:val="24"/>
          <w:szCs w:val="28"/>
        </w:rPr>
        <w:t>Джерело</w:t>
      </w:r>
      <w:r w:rsidR="00EB253E" w:rsidRPr="007D6AF5">
        <w:rPr>
          <w:rFonts w:ascii="Times New Roman" w:hAnsi="Times New Roman" w:cs="Times New Roman"/>
          <w:color w:val="000000"/>
          <w:sz w:val="24"/>
          <w:szCs w:val="28"/>
        </w:rPr>
        <w:t xml:space="preserve">: </w:t>
      </w:r>
      <w:r w:rsidR="00EB253E" w:rsidRPr="008C7AEA">
        <w:rPr>
          <w:rFonts w:ascii="Times New Roman" w:hAnsi="Times New Roman" w:cs="Times New Roman"/>
          <w:color w:val="000000"/>
          <w:sz w:val="24"/>
          <w:szCs w:val="28"/>
        </w:rPr>
        <w:t xml:space="preserve">M. </w:t>
      </w:r>
      <w:proofErr w:type="spellStart"/>
      <w:r w:rsidR="00EB253E" w:rsidRPr="008C7AEA">
        <w:rPr>
          <w:rFonts w:ascii="Times New Roman" w:hAnsi="Times New Roman" w:cs="Times New Roman"/>
          <w:color w:val="000000"/>
          <w:sz w:val="24"/>
          <w:szCs w:val="28"/>
        </w:rPr>
        <w:t>Staszków</w:t>
      </w:r>
      <w:proofErr w:type="spellEnd"/>
      <w:r w:rsidR="00EB253E" w:rsidRPr="008C7AEA">
        <w:rPr>
          <w:rFonts w:ascii="Times New Roman" w:hAnsi="Times New Roman" w:cs="Times New Roman"/>
          <w:color w:val="000000"/>
          <w:sz w:val="24"/>
          <w:szCs w:val="28"/>
        </w:rPr>
        <w:t xml:space="preserve">, Ł. </w:t>
      </w:r>
      <w:proofErr w:type="spellStart"/>
      <w:r w:rsidR="00EB253E" w:rsidRPr="008C7AEA">
        <w:rPr>
          <w:rFonts w:ascii="Times New Roman" w:hAnsi="Times New Roman" w:cs="Times New Roman"/>
          <w:color w:val="000000"/>
          <w:sz w:val="24"/>
          <w:szCs w:val="28"/>
        </w:rPr>
        <w:t>Puślecki</w:t>
      </w:r>
      <w:proofErr w:type="spellEnd"/>
      <w:r w:rsidR="00EB253E" w:rsidRPr="008C7AEA">
        <w:rPr>
          <w:rFonts w:ascii="Times New Roman" w:hAnsi="Times New Roman" w:cs="Times New Roman"/>
          <w:color w:val="000000"/>
          <w:sz w:val="24"/>
          <w:szCs w:val="28"/>
        </w:rPr>
        <w:t xml:space="preserve">, P. R. </w:t>
      </w:r>
      <w:proofErr w:type="spellStart"/>
      <w:r w:rsidR="00EB253E" w:rsidRPr="008C7AEA">
        <w:rPr>
          <w:rFonts w:ascii="Times New Roman" w:hAnsi="Times New Roman" w:cs="Times New Roman"/>
          <w:color w:val="000000"/>
          <w:sz w:val="24"/>
          <w:szCs w:val="28"/>
        </w:rPr>
        <w:t>Trąpczyńskі</w:t>
      </w:r>
      <w:proofErr w:type="spellEnd"/>
      <w:r w:rsidR="00EB253E" w:rsidRPr="007D6AF5">
        <w:rPr>
          <w:rFonts w:ascii="Times New Roman" w:hAnsi="Times New Roman" w:cs="Times New Roman"/>
          <w:color w:val="000000"/>
          <w:sz w:val="24"/>
          <w:szCs w:val="28"/>
        </w:rPr>
        <w:t xml:space="preserve"> (201</w:t>
      </w:r>
      <w:r w:rsidR="007D6AF5" w:rsidRPr="007D6AF5">
        <w:rPr>
          <w:rFonts w:ascii="Times New Roman" w:hAnsi="Times New Roman" w:cs="Times New Roman"/>
          <w:color w:val="000000"/>
          <w:sz w:val="24"/>
          <w:szCs w:val="28"/>
        </w:rPr>
        <w:t>9</w:t>
      </w:r>
      <w:r w:rsidR="00EB253E" w:rsidRPr="007D6AF5">
        <w:rPr>
          <w:rFonts w:ascii="Times New Roman" w:hAnsi="Times New Roman" w:cs="Times New Roman"/>
          <w:color w:val="000000"/>
          <w:sz w:val="24"/>
          <w:szCs w:val="28"/>
        </w:rPr>
        <w:t>)</w:t>
      </w:r>
    </w:p>
    <w:p w14:paraId="42A7183C" w14:textId="77777777" w:rsidR="00EB253E" w:rsidRPr="007D6AF5" w:rsidRDefault="00EB253E" w:rsidP="00EB253E">
      <w:pPr>
        <w:spacing w:after="0" w:line="240" w:lineRule="auto"/>
        <w:ind w:firstLine="709"/>
        <w:jc w:val="both"/>
        <w:rPr>
          <w:rFonts w:ascii="Times New Roman" w:hAnsi="Times New Roman" w:cs="Times New Roman"/>
          <w:color w:val="000000"/>
          <w:sz w:val="28"/>
          <w:szCs w:val="28"/>
        </w:rPr>
      </w:pPr>
    </w:p>
    <w:p w14:paraId="25E6EDBF" w14:textId="240C058F" w:rsidR="00373AC0" w:rsidRDefault="002219D5" w:rsidP="002219D5">
      <w:pPr>
        <w:spacing w:after="0" w:line="360" w:lineRule="auto"/>
        <w:ind w:firstLine="709"/>
        <w:jc w:val="both"/>
        <w:rPr>
          <w:rFonts w:ascii="Times New Roman" w:hAnsi="Times New Roman" w:cs="Times New Roman"/>
          <w:sz w:val="28"/>
          <w:szCs w:val="28"/>
        </w:rPr>
      </w:pPr>
      <w:r w:rsidRPr="002219D5">
        <w:rPr>
          <w:rFonts w:ascii="Times New Roman" w:hAnsi="Times New Roman" w:cs="Times New Roman"/>
          <w:sz w:val="28"/>
          <w:szCs w:val="28"/>
        </w:rPr>
        <w:t xml:space="preserve">Асоціація наукових і технологічних парків </w:t>
      </w:r>
      <w:r w:rsidR="00F81EA4">
        <w:rPr>
          <w:rFonts w:ascii="Times New Roman" w:hAnsi="Times New Roman" w:cs="Times New Roman"/>
          <w:sz w:val="28"/>
          <w:szCs w:val="28"/>
        </w:rPr>
        <w:t xml:space="preserve">АНТП </w:t>
      </w:r>
      <w:r w:rsidRPr="002219D5">
        <w:rPr>
          <w:rFonts w:ascii="Times New Roman" w:hAnsi="Times New Roman" w:cs="Times New Roman"/>
          <w:sz w:val="28"/>
          <w:szCs w:val="28"/>
        </w:rPr>
        <w:t>Чеської Республіки належить до організацій-засновників Асоціації інноваційного підприємництва Чеської Республіки. В</w:t>
      </w:r>
      <w:r w:rsidR="00EE11C6">
        <w:rPr>
          <w:rFonts w:ascii="Times New Roman" w:hAnsi="Times New Roman" w:cs="Times New Roman"/>
          <w:sz w:val="28"/>
          <w:szCs w:val="28"/>
        </w:rPr>
        <w:t>она</w:t>
      </w:r>
      <w:r w:rsidRPr="002219D5">
        <w:rPr>
          <w:rFonts w:ascii="Times New Roman" w:hAnsi="Times New Roman" w:cs="Times New Roman"/>
          <w:sz w:val="28"/>
          <w:szCs w:val="28"/>
        </w:rPr>
        <w:t xml:space="preserve"> розпоча</w:t>
      </w:r>
      <w:r w:rsidR="00EE11C6">
        <w:rPr>
          <w:rFonts w:ascii="Times New Roman" w:hAnsi="Times New Roman" w:cs="Times New Roman"/>
          <w:sz w:val="28"/>
          <w:szCs w:val="28"/>
        </w:rPr>
        <w:t>ла</w:t>
      </w:r>
      <w:r w:rsidRPr="002219D5">
        <w:rPr>
          <w:rFonts w:ascii="Times New Roman" w:hAnsi="Times New Roman" w:cs="Times New Roman"/>
          <w:sz w:val="28"/>
          <w:szCs w:val="28"/>
        </w:rPr>
        <w:t xml:space="preserve"> свою діяльність 27 липня 1990 року і з того часу бере активну участь у підготовчих роботах до створення та допомагає в </w:t>
      </w:r>
      <w:r w:rsidRPr="002219D5">
        <w:rPr>
          <w:rFonts w:ascii="Times New Roman" w:hAnsi="Times New Roman" w:cs="Times New Roman"/>
          <w:sz w:val="28"/>
          <w:szCs w:val="28"/>
        </w:rPr>
        <w:lastRenderedPageBreak/>
        <w:t xml:space="preserve">діяльності низки чеських науково-технічних парків. </w:t>
      </w:r>
      <w:r w:rsidR="00F81EA4">
        <w:rPr>
          <w:rFonts w:ascii="Times New Roman" w:hAnsi="Times New Roman" w:cs="Times New Roman"/>
          <w:sz w:val="28"/>
          <w:szCs w:val="28"/>
        </w:rPr>
        <w:t>АНТП</w:t>
      </w:r>
      <w:r w:rsidRPr="002219D5">
        <w:rPr>
          <w:rFonts w:ascii="Times New Roman" w:hAnsi="Times New Roman" w:cs="Times New Roman"/>
          <w:sz w:val="28"/>
          <w:szCs w:val="28"/>
        </w:rPr>
        <w:t xml:space="preserve"> </w:t>
      </w:r>
      <w:r w:rsidR="00F81EA4">
        <w:rPr>
          <w:rFonts w:ascii="Times New Roman" w:hAnsi="Times New Roman" w:cs="Times New Roman"/>
          <w:sz w:val="28"/>
          <w:szCs w:val="28"/>
        </w:rPr>
        <w:t>–</w:t>
      </w:r>
      <w:r w:rsidRPr="002219D5">
        <w:rPr>
          <w:rFonts w:ascii="Times New Roman" w:hAnsi="Times New Roman" w:cs="Times New Roman"/>
          <w:sz w:val="28"/>
          <w:szCs w:val="28"/>
        </w:rPr>
        <w:t xml:space="preserve"> це об'єднання фізичних та юридичних осіб, які підтримують ефективний хід інноваційного процесу</w:t>
      </w:r>
      <w:r w:rsidR="00F81EA4">
        <w:rPr>
          <w:rFonts w:ascii="Times New Roman" w:hAnsi="Times New Roman" w:cs="Times New Roman"/>
          <w:sz w:val="28"/>
          <w:szCs w:val="28"/>
        </w:rPr>
        <w:t xml:space="preserve">, </w:t>
      </w:r>
      <w:r w:rsidR="000E393E">
        <w:rPr>
          <w:rFonts w:ascii="Times New Roman" w:hAnsi="Times New Roman" w:cs="Times New Roman"/>
          <w:sz w:val="28"/>
          <w:szCs w:val="28"/>
        </w:rPr>
        <w:t>включаючи</w:t>
      </w:r>
      <w:r w:rsidRPr="002219D5">
        <w:rPr>
          <w:rFonts w:ascii="Times New Roman" w:hAnsi="Times New Roman" w:cs="Times New Roman"/>
          <w:sz w:val="28"/>
          <w:szCs w:val="28"/>
        </w:rPr>
        <w:t xml:space="preserve"> результатів наук</w:t>
      </w:r>
      <w:r w:rsidR="000E393E">
        <w:rPr>
          <w:rFonts w:ascii="Times New Roman" w:hAnsi="Times New Roman" w:cs="Times New Roman"/>
          <w:sz w:val="28"/>
          <w:szCs w:val="28"/>
        </w:rPr>
        <w:t xml:space="preserve">ових </w:t>
      </w:r>
      <w:r w:rsidRPr="002219D5">
        <w:rPr>
          <w:rFonts w:ascii="Times New Roman" w:hAnsi="Times New Roman" w:cs="Times New Roman"/>
          <w:sz w:val="28"/>
          <w:szCs w:val="28"/>
        </w:rPr>
        <w:t xml:space="preserve">досліджень </w:t>
      </w:r>
      <w:r w:rsidR="000E393E">
        <w:rPr>
          <w:rFonts w:ascii="Times New Roman" w:hAnsi="Times New Roman" w:cs="Times New Roman"/>
          <w:sz w:val="28"/>
          <w:szCs w:val="28"/>
        </w:rPr>
        <w:t>та практичне впровадження</w:t>
      </w:r>
      <w:r w:rsidRPr="002219D5">
        <w:rPr>
          <w:rFonts w:ascii="Times New Roman" w:hAnsi="Times New Roman" w:cs="Times New Roman"/>
          <w:sz w:val="28"/>
          <w:szCs w:val="28"/>
        </w:rPr>
        <w:t>, беруть участь в успішному створенні малих і середніх інноваційних фірм, передачі технологій</w:t>
      </w:r>
      <w:r w:rsidR="00F67AA5">
        <w:rPr>
          <w:rFonts w:ascii="Times New Roman" w:hAnsi="Times New Roman" w:cs="Times New Roman"/>
          <w:sz w:val="28"/>
          <w:szCs w:val="28"/>
        </w:rPr>
        <w:t xml:space="preserve"> </w:t>
      </w:r>
      <w:r w:rsidRPr="002219D5">
        <w:rPr>
          <w:rFonts w:ascii="Times New Roman" w:hAnsi="Times New Roman" w:cs="Times New Roman"/>
          <w:sz w:val="28"/>
          <w:szCs w:val="28"/>
        </w:rPr>
        <w:t xml:space="preserve">та, серед іншого, надають допоміжні послуги з використанням наявної інфраструктури. </w:t>
      </w:r>
    </w:p>
    <w:p w14:paraId="16CFF282" w14:textId="71D9E815" w:rsidR="002219D5" w:rsidRPr="002219D5" w:rsidRDefault="002219D5" w:rsidP="002219D5">
      <w:pPr>
        <w:spacing w:after="0" w:line="360" w:lineRule="auto"/>
        <w:ind w:firstLine="709"/>
        <w:jc w:val="both"/>
        <w:rPr>
          <w:rFonts w:ascii="Times New Roman" w:hAnsi="Times New Roman" w:cs="Times New Roman"/>
          <w:sz w:val="28"/>
          <w:szCs w:val="28"/>
        </w:rPr>
      </w:pPr>
      <w:r w:rsidRPr="002219D5">
        <w:rPr>
          <w:rFonts w:ascii="Times New Roman" w:hAnsi="Times New Roman" w:cs="Times New Roman"/>
          <w:sz w:val="28"/>
          <w:szCs w:val="28"/>
        </w:rPr>
        <w:t>У більшості випадків парки виникають у результаті процесу трансформації колишніх науково-дослідних інститутів, іноді вони є продуктом приватної ініціативи окремих осіб або творчих груп, таких як дослідницькі відділи чи проектні групи, які виділяються з більших організацій (державних підприємств або науково-дослідн</w:t>
      </w:r>
      <w:r w:rsidR="00F67AA5">
        <w:rPr>
          <w:rFonts w:ascii="Times New Roman" w:hAnsi="Times New Roman" w:cs="Times New Roman"/>
          <w:sz w:val="28"/>
          <w:szCs w:val="28"/>
        </w:rPr>
        <w:t>их</w:t>
      </w:r>
      <w:r w:rsidRPr="002219D5">
        <w:rPr>
          <w:rFonts w:ascii="Times New Roman" w:hAnsi="Times New Roman" w:cs="Times New Roman"/>
          <w:sz w:val="28"/>
          <w:szCs w:val="28"/>
        </w:rPr>
        <w:t xml:space="preserve"> інститут</w:t>
      </w:r>
      <w:r w:rsidR="00F67AA5">
        <w:rPr>
          <w:rFonts w:ascii="Times New Roman" w:hAnsi="Times New Roman" w:cs="Times New Roman"/>
          <w:sz w:val="28"/>
          <w:szCs w:val="28"/>
        </w:rPr>
        <w:t>ів</w:t>
      </w:r>
      <w:r w:rsidRPr="002219D5">
        <w:rPr>
          <w:rFonts w:ascii="Times New Roman" w:hAnsi="Times New Roman" w:cs="Times New Roman"/>
          <w:sz w:val="28"/>
          <w:szCs w:val="28"/>
        </w:rPr>
        <w:t xml:space="preserve">). Вони продовжують свою діяльність як незалежні некомерційні або комерційні компанії, іноді </w:t>
      </w:r>
      <w:r w:rsidR="00F67AA5">
        <w:rPr>
          <w:rFonts w:ascii="Times New Roman" w:hAnsi="Times New Roman" w:cs="Times New Roman"/>
          <w:sz w:val="28"/>
          <w:szCs w:val="28"/>
        </w:rPr>
        <w:t xml:space="preserve">через </w:t>
      </w:r>
      <w:r w:rsidRPr="002219D5">
        <w:rPr>
          <w:rFonts w:ascii="Times New Roman" w:hAnsi="Times New Roman" w:cs="Times New Roman"/>
          <w:sz w:val="28"/>
          <w:szCs w:val="28"/>
        </w:rPr>
        <w:t>надан</w:t>
      </w:r>
      <w:r w:rsidR="00F67AA5">
        <w:rPr>
          <w:rFonts w:ascii="Times New Roman" w:hAnsi="Times New Roman" w:cs="Times New Roman"/>
          <w:sz w:val="28"/>
          <w:szCs w:val="28"/>
        </w:rPr>
        <w:t>ня</w:t>
      </w:r>
      <w:r w:rsidRPr="002219D5">
        <w:rPr>
          <w:rFonts w:ascii="Times New Roman" w:hAnsi="Times New Roman" w:cs="Times New Roman"/>
          <w:sz w:val="28"/>
          <w:szCs w:val="28"/>
        </w:rPr>
        <w:t xml:space="preserve"> материнськими установами </w:t>
      </w:r>
      <w:r w:rsidR="00171D2A">
        <w:rPr>
          <w:rFonts w:ascii="Times New Roman" w:hAnsi="Times New Roman" w:cs="Times New Roman"/>
          <w:sz w:val="28"/>
          <w:szCs w:val="28"/>
        </w:rPr>
        <w:t xml:space="preserve">в користування </w:t>
      </w:r>
      <w:r w:rsidRPr="002219D5">
        <w:rPr>
          <w:rFonts w:ascii="Times New Roman" w:hAnsi="Times New Roman" w:cs="Times New Roman"/>
          <w:sz w:val="28"/>
          <w:szCs w:val="28"/>
        </w:rPr>
        <w:t>будів</w:t>
      </w:r>
      <w:r w:rsidR="00171D2A">
        <w:rPr>
          <w:rFonts w:ascii="Times New Roman" w:hAnsi="Times New Roman" w:cs="Times New Roman"/>
          <w:sz w:val="28"/>
          <w:szCs w:val="28"/>
        </w:rPr>
        <w:t>ель</w:t>
      </w:r>
      <w:r w:rsidRPr="002219D5">
        <w:rPr>
          <w:rFonts w:ascii="Times New Roman" w:hAnsi="Times New Roman" w:cs="Times New Roman"/>
          <w:sz w:val="28"/>
          <w:szCs w:val="28"/>
        </w:rPr>
        <w:t>, офіс</w:t>
      </w:r>
      <w:r w:rsidR="00171D2A">
        <w:rPr>
          <w:rFonts w:ascii="Times New Roman" w:hAnsi="Times New Roman" w:cs="Times New Roman"/>
          <w:sz w:val="28"/>
          <w:szCs w:val="28"/>
        </w:rPr>
        <w:t>ів</w:t>
      </w:r>
      <w:r w:rsidRPr="002219D5">
        <w:rPr>
          <w:rFonts w:ascii="Times New Roman" w:hAnsi="Times New Roman" w:cs="Times New Roman"/>
          <w:sz w:val="28"/>
          <w:szCs w:val="28"/>
        </w:rPr>
        <w:t>, виробничи</w:t>
      </w:r>
      <w:r w:rsidR="00171D2A">
        <w:rPr>
          <w:rFonts w:ascii="Times New Roman" w:hAnsi="Times New Roman" w:cs="Times New Roman"/>
          <w:sz w:val="28"/>
          <w:szCs w:val="28"/>
        </w:rPr>
        <w:t xml:space="preserve">х </w:t>
      </w:r>
      <w:r w:rsidRPr="002219D5">
        <w:rPr>
          <w:rFonts w:ascii="Times New Roman" w:hAnsi="Times New Roman" w:cs="Times New Roman"/>
          <w:sz w:val="28"/>
          <w:szCs w:val="28"/>
        </w:rPr>
        <w:t>приміщен</w:t>
      </w:r>
      <w:r w:rsidR="00622B93">
        <w:rPr>
          <w:rFonts w:ascii="Times New Roman" w:hAnsi="Times New Roman" w:cs="Times New Roman"/>
          <w:sz w:val="28"/>
          <w:szCs w:val="28"/>
        </w:rPr>
        <w:t>ь</w:t>
      </w:r>
      <w:r w:rsidRPr="002219D5">
        <w:rPr>
          <w:rFonts w:ascii="Times New Roman" w:hAnsi="Times New Roman" w:cs="Times New Roman"/>
          <w:sz w:val="28"/>
          <w:szCs w:val="28"/>
        </w:rPr>
        <w:t>, лабораторі</w:t>
      </w:r>
      <w:r w:rsidR="00622B93">
        <w:rPr>
          <w:rFonts w:ascii="Times New Roman" w:hAnsi="Times New Roman" w:cs="Times New Roman"/>
          <w:sz w:val="28"/>
          <w:szCs w:val="28"/>
        </w:rPr>
        <w:t>й</w:t>
      </w:r>
      <w:r w:rsidRPr="002219D5">
        <w:rPr>
          <w:rFonts w:ascii="Times New Roman" w:hAnsi="Times New Roman" w:cs="Times New Roman"/>
          <w:sz w:val="28"/>
          <w:szCs w:val="28"/>
        </w:rPr>
        <w:t>, прилад</w:t>
      </w:r>
      <w:r w:rsidR="00622B93">
        <w:rPr>
          <w:rFonts w:ascii="Times New Roman" w:hAnsi="Times New Roman" w:cs="Times New Roman"/>
          <w:sz w:val="28"/>
          <w:szCs w:val="28"/>
        </w:rPr>
        <w:t>ів</w:t>
      </w:r>
      <w:r w:rsidRPr="002219D5">
        <w:rPr>
          <w:rFonts w:ascii="Times New Roman" w:hAnsi="Times New Roman" w:cs="Times New Roman"/>
          <w:sz w:val="28"/>
          <w:szCs w:val="28"/>
        </w:rPr>
        <w:t xml:space="preserve"> та обладнання. розташування </w:t>
      </w:r>
      <w:r w:rsidR="00622B93">
        <w:rPr>
          <w:rFonts w:ascii="Times New Roman" w:hAnsi="Times New Roman" w:cs="Times New Roman"/>
          <w:sz w:val="28"/>
          <w:szCs w:val="28"/>
        </w:rPr>
        <w:t>к</w:t>
      </w:r>
      <w:r w:rsidR="00622B93" w:rsidRPr="002219D5">
        <w:rPr>
          <w:rFonts w:ascii="Times New Roman" w:hAnsi="Times New Roman" w:cs="Times New Roman"/>
          <w:sz w:val="28"/>
          <w:szCs w:val="28"/>
        </w:rPr>
        <w:t>лючов</w:t>
      </w:r>
      <w:r w:rsidR="00622B93">
        <w:rPr>
          <w:rFonts w:ascii="Times New Roman" w:hAnsi="Times New Roman" w:cs="Times New Roman"/>
          <w:sz w:val="28"/>
          <w:szCs w:val="28"/>
        </w:rPr>
        <w:t>их</w:t>
      </w:r>
      <w:r w:rsidR="00622B93" w:rsidRPr="002219D5">
        <w:rPr>
          <w:rFonts w:ascii="Times New Roman" w:hAnsi="Times New Roman" w:cs="Times New Roman"/>
          <w:sz w:val="28"/>
          <w:szCs w:val="28"/>
        </w:rPr>
        <w:t xml:space="preserve"> </w:t>
      </w:r>
      <w:r w:rsidRPr="002219D5">
        <w:rPr>
          <w:rFonts w:ascii="Times New Roman" w:hAnsi="Times New Roman" w:cs="Times New Roman"/>
          <w:sz w:val="28"/>
          <w:szCs w:val="28"/>
        </w:rPr>
        <w:t xml:space="preserve">технопарків у Чехії показано на рис. </w:t>
      </w:r>
      <w:r w:rsidR="00FE4152">
        <w:rPr>
          <w:rFonts w:ascii="Times New Roman" w:hAnsi="Times New Roman" w:cs="Times New Roman"/>
          <w:sz w:val="28"/>
          <w:szCs w:val="28"/>
        </w:rPr>
        <w:t>2.</w:t>
      </w:r>
      <w:r w:rsidR="00DE2F91" w:rsidRPr="007D6AF5">
        <w:rPr>
          <w:rFonts w:ascii="Times New Roman" w:hAnsi="Times New Roman" w:cs="Times New Roman"/>
          <w:sz w:val="28"/>
          <w:szCs w:val="28"/>
        </w:rPr>
        <w:t>6</w:t>
      </w:r>
      <w:r w:rsidRPr="002219D5">
        <w:rPr>
          <w:rFonts w:ascii="Times New Roman" w:hAnsi="Times New Roman" w:cs="Times New Roman"/>
          <w:sz w:val="28"/>
          <w:szCs w:val="28"/>
        </w:rPr>
        <w:t xml:space="preserve">. </w:t>
      </w:r>
    </w:p>
    <w:p w14:paraId="19AA088A" w14:textId="77777777" w:rsidR="00EB253E" w:rsidRPr="00A34961" w:rsidRDefault="00EB253E" w:rsidP="00EB253E">
      <w:pPr>
        <w:pStyle w:val="ab"/>
        <w:jc w:val="center"/>
        <w:rPr>
          <w:sz w:val="28"/>
          <w:szCs w:val="28"/>
          <w:lang w:val="en-GB"/>
        </w:rPr>
      </w:pPr>
      <w:r w:rsidRPr="00A34961">
        <w:rPr>
          <w:noProof/>
          <w:color w:val="000000"/>
          <w:sz w:val="28"/>
          <w:szCs w:val="28"/>
          <w:lang w:val="en-US"/>
        </w:rPr>
        <w:drawing>
          <wp:inline distT="0" distB="0" distL="0" distR="0" wp14:anchorId="0761F290" wp14:editId="53A33BC1">
            <wp:extent cx="5324475" cy="3086100"/>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7"/>
                    <a:srcRect b="11717"/>
                    <a:stretch/>
                  </pic:blipFill>
                  <pic:spPr bwMode="auto">
                    <a:xfrm>
                      <a:off x="0" y="0"/>
                      <a:ext cx="5325218" cy="3086531"/>
                    </a:xfrm>
                    <a:prstGeom prst="rect">
                      <a:avLst/>
                    </a:prstGeom>
                    <a:ln>
                      <a:noFill/>
                    </a:ln>
                    <a:extLst>
                      <a:ext uri="{53640926-AAD7-44D8-BBD7-CCE9431645EC}">
                        <a14:shadowObscured xmlns:a14="http://schemas.microsoft.com/office/drawing/2010/main"/>
                      </a:ext>
                    </a:extLst>
                  </pic:spPr>
                </pic:pic>
              </a:graphicData>
            </a:graphic>
          </wp:inline>
        </w:drawing>
      </w:r>
    </w:p>
    <w:p w14:paraId="2B165214" w14:textId="1B618F28" w:rsidR="00EB253E" w:rsidRPr="00FE4152" w:rsidRDefault="00FE4152" w:rsidP="00EB253E">
      <w:pPr>
        <w:pStyle w:val="ab"/>
        <w:jc w:val="center"/>
        <w:rPr>
          <w:b/>
          <w:sz w:val="28"/>
          <w:szCs w:val="28"/>
        </w:rPr>
      </w:pPr>
      <w:r>
        <w:rPr>
          <w:b/>
          <w:sz w:val="28"/>
          <w:szCs w:val="28"/>
        </w:rPr>
        <w:t>Рис 2.</w:t>
      </w:r>
      <w:r w:rsidR="00DE2F91">
        <w:rPr>
          <w:b/>
          <w:sz w:val="28"/>
          <w:szCs w:val="28"/>
          <w:lang w:val="en-GB"/>
        </w:rPr>
        <w:t>6</w:t>
      </w:r>
      <w:r w:rsidR="00EB253E" w:rsidRPr="00A34961">
        <w:rPr>
          <w:b/>
          <w:sz w:val="28"/>
          <w:szCs w:val="28"/>
          <w:lang w:val="en-GB"/>
        </w:rPr>
        <w:t xml:space="preserve">. </w:t>
      </w:r>
      <w:r>
        <w:rPr>
          <w:b/>
          <w:sz w:val="28"/>
          <w:szCs w:val="28"/>
        </w:rPr>
        <w:t>Технологічні парки Чехії</w:t>
      </w:r>
    </w:p>
    <w:p w14:paraId="125788BC" w14:textId="14178962" w:rsidR="00EB253E" w:rsidRPr="008C7AEA" w:rsidRDefault="00FE4152" w:rsidP="00EB253E">
      <w:pPr>
        <w:spacing w:after="0" w:line="240" w:lineRule="auto"/>
        <w:ind w:firstLine="709"/>
        <w:jc w:val="both"/>
        <w:rPr>
          <w:rFonts w:ascii="Times New Roman" w:hAnsi="Times New Roman" w:cs="Times New Roman"/>
          <w:color w:val="000000"/>
          <w:sz w:val="24"/>
          <w:szCs w:val="28"/>
          <w:lang w:val="en-US"/>
        </w:rPr>
      </w:pPr>
      <w:r>
        <w:rPr>
          <w:rFonts w:ascii="Times New Roman" w:hAnsi="Times New Roman" w:cs="Times New Roman"/>
          <w:sz w:val="24"/>
          <w:szCs w:val="28"/>
        </w:rPr>
        <w:t>Джерело</w:t>
      </w:r>
      <w:r w:rsidR="00EB253E" w:rsidRPr="008C7AEA">
        <w:rPr>
          <w:rFonts w:ascii="Times New Roman" w:hAnsi="Times New Roman" w:cs="Times New Roman"/>
          <w:sz w:val="24"/>
          <w:szCs w:val="28"/>
          <w:lang w:val="en-GB"/>
        </w:rPr>
        <w:t xml:space="preserve">: </w:t>
      </w:r>
      <w:r w:rsidR="00EB253E" w:rsidRPr="008C7AEA">
        <w:rPr>
          <w:rFonts w:ascii="Times New Roman" w:hAnsi="Times New Roman" w:cs="Times New Roman"/>
          <w:color w:val="000000"/>
          <w:sz w:val="24"/>
          <w:szCs w:val="28"/>
          <w:lang w:val="en-US"/>
        </w:rPr>
        <w:t>Science and Technology Parks Association of the Czech Republic</w:t>
      </w:r>
    </w:p>
    <w:p w14:paraId="43254201" w14:textId="77777777" w:rsidR="00EB253E" w:rsidRDefault="00EB253E" w:rsidP="00EB253E">
      <w:pPr>
        <w:spacing w:after="0" w:line="240" w:lineRule="auto"/>
        <w:ind w:firstLine="709"/>
        <w:jc w:val="both"/>
        <w:rPr>
          <w:rFonts w:ascii="Times New Roman" w:hAnsi="Times New Roman" w:cs="Times New Roman"/>
          <w:color w:val="000000"/>
          <w:sz w:val="28"/>
          <w:szCs w:val="28"/>
          <w:lang w:val="en-US"/>
        </w:rPr>
      </w:pPr>
    </w:p>
    <w:p w14:paraId="0A5C8F31" w14:textId="77777777" w:rsidR="00D320A2" w:rsidRPr="00D320A2" w:rsidRDefault="00D320A2" w:rsidP="00D320A2">
      <w:pPr>
        <w:spacing w:after="0" w:line="360" w:lineRule="auto"/>
        <w:ind w:firstLine="709"/>
        <w:jc w:val="both"/>
        <w:rPr>
          <w:rFonts w:ascii="Times New Roman" w:hAnsi="Times New Roman" w:cs="Times New Roman"/>
          <w:sz w:val="28"/>
          <w:szCs w:val="28"/>
        </w:rPr>
      </w:pPr>
      <w:r w:rsidRPr="00D320A2">
        <w:rPr>
          <w:rFonts w:ascii="Times New Roman" w:hAnsi="Times New Roman" w:cs="Times New Roman"/>
          <w:sz w:val="28"/>
          <w:szCs w:val="28"/>
        </w:rPr>
        <w:t xml:space="preserve">До цього часу в Словаччині створено сім наукових парків: Університетський науковий парк біомедицини (Братислава); Університет </w:t>
      </w:r>
      <w:r w:rsidRPr="00D320A2">
        <w:rPr>
          <w:rFonts w:ascii="Times New Roman" w:hAnsi="Times New Roman" w:cs="Times New Roman"/>
          <w:sz w:val="28"/>
          <w:szCs w:val="28"/>
        </w:rPr>
        <w:lastRenderedPageBreak/>
        <w:t>Коменського в Братиславському науковому парку; біомедичний науково-технологічний парк університету в Кошице (</w:t>
      </w:r>
      <w:proofErr w:type="spellStart"/>
      <w:r w:rsidRPr="00D320A2">
        <w:rPr>
          <w:rFonts w:ascii="Times New Roman" w:hAnsi="Times New Roman" w:cs="Times New Roman"/>
          <w:sz w:val="28"/>
          <w:szCs w:val="28"/>
        </w:rPr>
        <w:t>MediPark</w:t>
      </w:r>
      <w:proofErr w:type="spellEnd"/>
      <w:r w:rsidRPr="00D320A2">
        <w:rPr>
          <w:rFonts w:ascii="Times New Roman" w:hAnsi="Times New Roman" w:cs="Times New Roman"/>
          <w:sz w:val="28"/>
          <w:szCs w:val="28"/>
        </w:rPr>
        <w:t xml:space="preserve">); Університетський науковий парк </w:t>
      </w:r>
      <w:proofErr w:type="spellStart"/>
      <w:r w:rsidRPr="00D320A2">
        <w:rPr>
          <w:rFonts w:ascii="Times New Roman" w:hAnsi="Times New Roman" w:cs="Times New Roman"/>
          <w:sz w:val="28"/>
          <w:szCs w:val="28"/>
        </w:rPr>
        <w:t>Жилінського</w:t>
      </w:r>
      <w:proofErr w:type="spellEnd"/>
      <w:r w:rsidRPr="00D320A2">
        <w:rPr>
          <w:rFonts w:ascii="Times New Roman" w:hAnsi="Times New Roman" w:cs="Times New Roman"/>
          <w:sz w:val="28"/>
          <w:szCs w:val="28"/>
        </w:rPr>
        <w:t xml:space="preserve"> університету; Університетський науковий парк ТЕХНІКОМ (Кошице); Університетський науковий парк при Словацькому технологічному університеті (Братислава); та Університетський науковий парк CAMBO (</w:t>
      </w:r>
      <w:proofErr w:type="spellStart"/>
      <w:r w:rsidRPr="00D320A2">
        <w:rPr>
          <w:rFonts w:ascii="Times New Roman" w:hAnsi="Times New Roman" w:cs="Times New Roman"/>
          <w:sz w:val="28"/>
          <w:szCs w:val="28"/>
        </w:rPr>
        <w:t>Трнава</w:t>
      </w:r>
      <w:proofErr w:type="spellEnd"/>
      <w:r w:rsidRPr="00D320A2">
        <w:rPr>
          <w:rFonts w:ascii="Times New Roman" w:hAnsi="Times New Roman" w:cs="Times New Roman"/>
          <w:sz w:val="28"/>
          <w:szCs w:val="28"/>
        </w:rPr>
        <w:t>).</w:t>
      </w:r>
    </w:p>
    <w:p w14:paraId="1BEDFA9C" w14:textId="77777777" w:rsidR="00D320A2" w:rsidRPr="00D320A2" w:rsidRDefault="00D320A2" w:rsidP="00D320A2">
      <w:pPr>
        <w:spacing w:after="0" w:line="360" w:lineRule="auto"/>
        <w:ind w:firstLine="709"/>
        <w:jc w:val="both"/>
        <w:rPr>
          <w:rFonts w:ascii="Times New Roman" w:hAnsi="Times New Roman" w:cs="Times New Roman"/>
          <w:sz w:val="28"/>
          <w:szCs w:val="28"/>
        </w:rPr>
      </w:pPr>
      <w:r w:rsidRPr="00D320A2">
        <w:rPr>
          <w:rFonts w:ascii="Times New Roman" w:hAnsi="Times New Roman" w:cs="Times New Roman"/>
          <w:sz w:val="28"/>
          <w:szCs w:val="28"/>
        </w:rPr>
        <w:t>Також у Словаччині було створено п’ять дослідницьких центрів: Біомедичний центр Мартіна; науково-дослідний центр «</w:t>
      </w:r>
      <w:proofErr w:type="spellStart"/>
      <w:r w:rsidRPr="00D320A2">
        <w:rPr>
          <w:rFonts w:ascii="Times New Roman" w:hAnsi="Times New Roman" w:cs="Times New Roman"/>
          <w:sz w:val="28"/>
          <w:szCs w:val="28"/>
        </w:rPr>
        <w:t>АгроБіоТех</w:t>
      </w:r>
      <w:proofErr w:type="spellEnd"/>
      <w:r w:rsidRPr="00D320A2">
        <w:rPr>
          <w:rFonts w:ascii="Times New Roman" w:hAnsi="Times New Roman" w:cs="Times New Roman"/>
          <w:sz w:val="28"/>
          <w:szCs w:val="28"/>
        </w:rPr>
        <w:t>» (</w:t>
      </w:r>
      <w:proofErr w:type="spellStart"/>
      <w:r w:rsidRPr="00D320A2">
        <w:rPr>
          <w:rFonts w:ascii="Times New Roman" w:hAnsi="Times New Roman" w:cs="Times New Roman"/>
          <w:sz w:val="28"/>
          <w:szCs w:val="28"/>
        </w:rPr>
        <w:t>Нітра</w:t>
      </w:r>
      <w:proofErr w:type="spellEnd"/>
      <w:r w:rsidRPr="00D320A2">
        <w:rPr>
          <w:rFonts w:ascii="Times New Roman" w:hAnsi="Times New Roman" w:cs="Times New Roman"/>
          <w:sz w:val="28"/>
          <w:szCs w:val="28"/>
        </w:rPr>
        <w:t xml:space="preserve">); Дослідницький центр </w:t>
      </w:r>
      <w:proofErr w:type="spellStart"/>
      <w:r w:rsidRPr="00D320A2">
        <w:rPr>
          <w:rFonts w:ascii="Times New Roman" w:hAnsi="Times New Roman" w:cs="Times New Roman"/>
          <w:sz w:val="28"/>
          <w:szCs w:val="28"/>
        </w:rPr>
        <w:t>Жилінського</w:t>
      </w:r>
      <w:proofErr w:type="spellEnd"/>
      <w:r w:rsidRPr="00D320A2">
        <w:rPr>
          <w:rFonts w:ascii="Times New Roman" w:hAnsi="Times New Roman" w:cs="Times New Roman"/>
          <w:sz w:val="28"/>
          <w:szCs w:val="28"/>
        </w:rPr>
        <w:t xml:space="preserve"> університету; Центр прикладних досліджень нових матеріалів і трансферу технологій (Братислава); та Науково-дослідний центр прогресивних матеріалів і технологій для сучасного та майбутнього застосування «PROMATECH» (Кошице).</w:t>
      </w:r>
    </w:p>
    <w:p w14:paraId="2EEAA058" w14:textId="13B3E1CE" w:rsidR="00373AC0" w:rsidRDefault="00D320A2" w:rsidP="00D320A2">
      <w:pPr>
        <w:spacing w:after="0" w:line="360" w:lineRule="auto"/>
        <w:ind w:firstLine="709"/>
        <w:jc w:val="both"/>
        <w:rPr>
          <w:rFonts w:ascii="Times New Roman" w:hAnsi="Times New Roman" w:cs="Times New Roman"/>
          <w:sz w:val="28"/>
          <w:szCs w:val="28"/>
        </w:rPr>
      </w:pPr>
      <w:r w:rsidRPr="00D320A2">
        <w:rPr>
          <w:rFonts w:ascii="Times New Roman" w:hAnsi="Times New Roman" w:cs="Times New Roman"/>
          <w:sz w:val="28"/>
          <w:szCs w:val="28"/>
        </w:rPr>
        <w:t>Таким чином, технопарки є вирішальною рушійною силою регіонального розвитку, яка довела свою здатність залучати й утримувати інтелектуальні ресурси та вести до зростання технологічних інновацій та конкурентоспроможності.</w:t>
      </w:r>
    </w:p>
    <w:p w14:paraId="1E0302F9" w14:textId="378D1406" w:rsidR="00401C02" w:rsidRDefault="00401C02" w:rsidP="00C13541">
      <w:pPr>
        <w:spacing w:after="0" w:line="360" w:lineRule="auto"/>
        <w:ind w:firstLine="709"/>
        <w:jc w:val="both"/>
        <w:rPr>
          <w:rFonts w:ascii="Times New Roman" w:hAnsi="Times New Roman" w:cs="Times New Roman"/>
          <w:sz w:val="28"/>
          <w:szCs w:val="28"/>
          <w:lang w:val="ru-RU"/>
        </w:rPr>
      </w:pPr>
    </w:p>
    <w:p w14:paraId="27D92ABC" w14:textId="77777777" w:rsidR="002A7C98" w:rsidRPr="0039686D" w:rsidRDefault="002A7C98" w:rsidP="00C13541">
      <w:pPr>
        <w:spacing w:after="0" w:line="360" w:lineRule="auto"/>
        <w:ind w:firstLine="709"/>
        <w:jc w:val="both"/>
        <w:rPr>
          <w:rFonts w:ascii="Times New Roman" w:hAnsi="Times New Roman" w:cs="Times New Roman"/>
          <w:sz w:val="28"/>
          <w:szCs w:val="28"/>
          <w:lang w:val="ru-RU"/>
        </w:rPr>
      </w:pPr>
    </w:p>
    <w:p w14:paraId="5885807B" w14:textId="4912A02F" w:rsidR="00B5062B" w:rsidRPr="00D94DB7" w:rsidRDefault="00401C02" w:rsidP="006B3C45">
      <w:pPr>
        <w:pStyle w:val="2"/>
      </w:pPr>
      <w:bookmarkStart w:id="9" w:name="_Toc89580177"/>
      <w:r w:rsidRPr="00D94DB7">
        <w:t xml:space="preserve">2.3. </w:t>
      </w:r>
      <w:r w:rsidR="006B3C45" w:rsidRPr="00D94DB7">
        <w:t xml:space="preserve">Розвиток </w:t>
      </w:r>
      <w:r w:rsidR="004365BB">
        <w:t>інноваційних форм агломерації в Україні</w:t>
      </w:r>
      <w:bookmarkEnd w:id="9"/>
    </w:p>
    <w:p w14:paraId="2106A0E0" w14:textId="77777777" w:rsidR="006B3C45" w:rsidRDefault="006B3C45" w:rsidP="006D64DE">
      <w:pPr>
        <w:spacing w:after="0" w:line="360" w:lineRule="auto"/>
        <w:ind w:firstLine="709"/>
        <w:jc w:val="both"/>
        <w:rPr>
          <w:rStyle w:val="jlqj4b"/>
          <w:rFonts w:ascii="Times New Roman" w:hAnsi="Times New Roman" w:cs="Times New Roman"/>
          <w:sz w:val="28"/>
          <w:szCs w:val="28"/>
        </w:rPr>
      </w:pPr>
    </w:p>
    <w:p w14:paraId="5A2517BF" w14:textId="1EA09364" w:rsidR="006D6823" w:rsidRDefault="006D6823" w:rsidP="00E302DC">
      <w:pPr>
        <w:spacing w:after="0" w:line="360" w:lineRule="auto"/>
        <w:ind w:firstLine="709"/>
        <w:jc w:val="both"/>
        <w:rPr>
          <w:rFonts w:ascii="Times New Roman" w:hAnsi="Times New Roman" w:cs="Times New Roman"/>
          <w:sz w:val="28"/>
          <w:szCs w:val="28"/>
        </w:rPr>
      </w:pPr>
      <w:r w:rsidRPr="00E302DC">
        <w:rPr>
          <w:rFonts w:ascii="Times New Roman" w:hAnsi="Times New Roman" w:cs="Times New Roman"/>
          <w:sz w:val="28"/>
          <w:szCs w:val="28"/>
        </w:rPr>
        <w:t xml:space="preserve">Кластери </w:t>
      </w:r>
      <w:r w:rsidR="00E302DC">
        <w:rPr>
          <w:rFonts w:ascii="Times New Roman" w:hAnsi="Times New Roman" w:cs="Times New Roman"/>
          <w:sz w:val="28"/>
          <w:szCs w:val="28"/>
        </w:rPr>
        <w:t>перебува</w:t>
      </w:r>
      <w:r w:rsidR="00B65BF1">
        <w:rPr>
          <w:rFonts w:ascii="Times New Roman" w:hAnsi="Times New Roman" w:cs="Times New Roman"/>
          <w:sz w:val="28"/>
          <w:szCs w:val="28"/>
        </w:rPr>
        <w:t>ють</w:t>
      </w:r>
      <w:r w:rsidRPr="00E302DC">
        <w:rPr>
          <w:rFonts w:ascii="Times New Roman" w:hAnsi="Times New Roman" w:cs="Times New Roman"/>
          <w:sz w:val="28"/>
          <w:szCs w:val="28"/>
        </w:rPr>
        <w:t xml:space="preserve"> на порядку денному української політики з 2008 року, а підтримка кластерів була включена, наприклад, до Плану дій Кабінету Міністрів України на 2015 рік. Ряд заходів, спрямованих на створення ефективної екосистеми технопарків, науково-виробничих кластер</w:t>
      </w:r>
      <w:r w:rsidR="005D4C73">
        <w:rPr>
          <w:rFonts w:ascii="Times New Roman" w:hAnsi="Times New Roman" w:cs="Times New Roman"/>
          <w:sz w:val="28"/>
          <w:szCs w:val="28"/>
        </w:rPr>
        <w:t>ів</w:t>
      </w:r>
      <w:r w:rsidRPr="00E302DC">
        <w:rPr>
          <w:rFonts w:ascii="Times New Roman" w:hAnsi="Times New Roman" w:cs="Times New Roman"/>
          <w:sz w:val="28"/>
          <w:szCs w:val="28"/>
        </w:rPr>
        <w:t xml:space="preserve"> впроваджені в роботу Міністерства економі</w:t>
      </w:r>
      <w:r w:rsidR="005D4C73">
        <w:rPr>
          <w:rFonts w:ascii="Times New Roman" w:hAnsi="Times New Roman" w:cs="Times New Roman"/>
          <w:sz w:val="28"/>
          <w:szCs w:val="28"/>
        </w:rPr>
        <w:t xml:space="preserve">ки </w:t>
      </w:r>
      <w:r w:rsidRPr="00E302DC">
        <w:rPr>
          <w:rFonts w:ascii="Times New Roman" w:hAnsi="Times New Roman" w:cs="Times New Roman"/>
          <w:sz w:val="28"/>
          <w:szCs w:val="28"/>
        </w:rPr>
        <w:t xml:space="preserve">України. </w:t>
      </w:r>
    </w:p>
    <w:p w14:paraId="4821AC57" w14:textId="7DDE8A4D" w:rsidR="00E11307" w:rsidRPr="00E11307" w:rsidRDefault="00E11307" w:rsidP="00E11307">
      <w:pPr>
        <w:spacing w:after="0" w:line="360" w:lineRule="auto"/>
        <w:ind w:firstLine="709"/>
        <w:jc w:val="both"/>
        <w:rPr>
          <w:rFonts w:ascii="Times New Roman" w:hAnsi="Times New Roman" w:cs="Times New Roman"/>
          <w:sz w:val="28"/>
          <w:szCs w:val="28"/>
        </w:rPr>
      </w:pPr>
      <w:r w:rsidRPr="00E11307">
        <w:rPr>
          <w:rFonts w:ascii="Times New Roman" w:hAnsi="Times New Roman" w:cs="Times New Roman"/>
          <w:sz w:val="28"/>
          <w:szCs w:val="28"/>
        </w:rPr>
        <w:t>Перші спроби створення кластерів</w:t>
      </w:r>
      <w:r w:rsidR="0062160D">
        <w:rPr>
          <w:rFonts w:ascii="Times New Roman" w:hAnsi="Times New Roman" w:cs="Times New Roman"/>
          <w:sz w:val="28"/>
          <w:szCs w:val="28"/>
        </w:rPr>
        <w:t xml:space="preserve"> </w:t>
      </w:r>
      <w:r w:rsidRPr="00E11307">
        <w:rPr>
          <w:rFonts w:ascii="Times New Roman" w:hAnsi="Times New Roman" w:cs="Times New Roman"/>
          <w:sz w:val="28"/>
          <w:szCs w:val="28"/>
        </w:rPr>
        <w:t xml:space="preserve">були зроблені в середині 1990-х років </w:t>
      </w:r>
      <w:r w:rsidR="0020742E">
        <w:rPr>
          <w:rFonts w:ascii="Times New Roman" w:hAnsi="Times New Roman" w:cs="Times New Roman"/>
          <w:sz w:val="28"/>
          <w:szCs w:val="28"/>
        </w:rPr>
        <w:t>в Західній Україні</w:t>
      </w:r>
      <w:r w:rsidRPr="00E11307">
        <w:rPr>
          <w:rFonts w:ascii="Times New Roman" w:hAnsi="Times New Roman" w:cs="Times New Roman"/>
          <w:sz w:val="28"/>
          <w:szCs w:val="28"/>
        </w:rPr>
        <w:t>. Перший офіційний кластер «Поділля Перший» був створений в Україні у 1998 році в Хмельницькій області. Ідею створення цього кластеру з різними спеціалізаціями (</w:t>
      </w:r>
      <w:r w:rsidR="0020742E">
        <w:rPr>
          <w:rFonts w:ascii="Times New Roman" w:hAnsi="Times New Roman" w:cs="Times New Roman"/>
          <w:sz w:val="28"/>
          <w:szCs w:val="28"/>
        </w:rPr>
        <w:t>виробництво</w:t>
      </w:r>
      <w:r w:rsidRPr="00E11307">
        <w:rPr>
          <w:rFonts w:ascii="Times New Roman" w:hAnsi="Times New Roman" w:cs="Times New Roman"/>
          <w:sz w:val="28"/>
          <w:szCs w:val="28"/>
        </w:rPr>
        <w:t xml:space="preserve"> одягу, будматеріал</w:t>
      </w:r>
      <w:r w:rsidR="0020742E">
        <w:rPr>
          <w:rFonts w:ascii="Times New Roman" w:hAnsi="Times New Roman" w:cs="Times New Roman"/>
          <w:sz w:val="28"/>
          <w:szCs w:val="28"/>
        </w:rPr>
        <w:t>ів</w:t>
      </w:r>
      <w:r w:rsidRPr="00E11307">
        <w:rPr>
          <w:rFonts w:ascii="Times New Roman" w:hAnsi="Times New Roman" w:cs="Times New Roman"/>
          <w:sz w:val="28"/>
          <w:szCs w:val="28"/>
        </w:rPr>
        <w:t xml:space="preserve"> та </w:t>
      </w:r>
      <w:proofErr w:type="spellStart"/>
      <w:r w:rsidRPr="00E11307">
        <w:rPr>
          <w:rFonts w:ascii="Times New Roman" w:hAnsi="Times New Roman" w:cs="Times New Roman"/>
          <w:sz w:val="28"/>
          <w:szCs w:val="28"/>
        </w:rPr>
        <w:t>агропромисловост</w:t>
      </w:r>
      <w:r w:rsidR="0020742E">
        <w:rPr>
          <w:rFonts w:ascii="Times New Roman" w:hAnsi="Times New Roman" w:cs="Times New Roman"/>
          <w:sz w:val="28"/>
          <w:szCs w:val="28"/>
        </w:rPr>
        <w:t>ь</w:t>
      </w:r>
      <w:proofErr w:type="spellEnd"/>
      <w:r w:rsidRPr="00E11307">
        <w:rPr>
          <w:rFonts w:ascii="Times New Roman" w:hAnsi="Times New Roman" w:cs="Times New Roman"/>
          <w:sz w:val="28"/>
          <w:szCs w:val="28"/>
        </w:rPr>
        <w:t xml:space="preserve">) підтримала обласна влада з метою розвитку регіонального </w:t>
      </w:r>
      <w:r w:rsidRPr="00E11307">
        <w:rPr>
          <w:rFonts w:ascii="Times New Roman" w:hAnsi="Times New Roman" w:cs="Times New Roman"/>
          <w:sz w:val="28"/>
          <w:szCs w:val="28"/>
        </w:rPr>
        <w:lastRenderedPageBreak/>
        <w:t xml:space="preserve">виробництва та експорту </w:t>
      </w:r>
      <w:proofErr w:type="spellStart"/>
      <w:r w:rsidRPr="00E11307">
        <w:rPr>
          <w:rFonts w:ascii="Times New Roman" w:hAnsi="Times New Roman" w:cs="Times New Roman"/>
          <w:sz w:val="28"/>
          <w:szCs w:val="28"/>
        </w:rPr>
        <w:t>висококонкурентоспроможної</w:t>
      </w:r>
      <w:proofErr w:type="spellEnd"/>
      <w:r w:rsidRPr="00E11307">
        <w:rPr>
          <w:rFonts w:ascii="Times New Roman" w:hAnsi="Times New Roman" w:cs="Times New Roman"/>
          <w:sz w:val="28"/>
          <w:szCs w:val="28"/>
        </w:rPr>
        <w:t xml:space="preserve"> продукції. </w:t>
      </w:r>
      <w:r w:rsidR="0020742E" w:rsidRPr="00E11307">
        <w:rPr>
          <w:rFonts w:ascii="Times New Roman" w:hAnsi="Times New Roman" w:cs="Times New Roman"/>
          <w:sz w:val="28"/>
          <w:szCs w:val="28"/>
        </w:rPr>
        <w:t xml:space="preserve">USAID </w:t>
      </w:r>
      <w:r w:rsidRPr="00E11307">
        <w:rPr>
          <w:rFonts w:ascii="Times New Roman" w:hAnsi="Times New Roman" w:cs="Times New Roman"/>
          <w:sz w:val="28"/>
          <w:szCs w:val="28"/>
        </w:rPr>
        <w:t>також нада</w:t>
      </w:r>
      <w:r w:rsidR="0020742E">
        <w:rPr>
          <w:rFonts w:ascii="Times New Roman" w:hAnsi="Times New Roman" w:cs="Times New Roman"/>
          <w:sz w:val="28"/>
          <w:szCs w:val="28"/>
        </w:rPr>
        <w:t>ла</w:t>
      </w:r>
      <w:r w:rsidRPr="00E11307">
        <w:rPr>
          <w:rFonts w:ascii="Times New Roman" w:hAnsi="Times New Roman" w:cs="Times New Roman"/>
          <w:sz w:val="28"/>
          <w:szCs w:val="28"/>
        </w:rPr>
        <w:t xml:space="preserve"> значну фінансову підтримку ініціативі.</w:t>
      </w:r>
    </w:p>
    <w:p w14:paraId="42F600E5" w14:textId="77777777" w:rsidR="00841E8E" w:rsidRDefault="00E11307" w:rsidP="00E11307">
      <w:pPr>
        <w:spacing w:after="0" w:line="360" w:lineRule="auto"/>
        <w:ind w:firstLine="709"/>
        <w:jc w:val="both"/>
        <w:rPr>
          <w:rFonts w:ascii="Times New Roman" w:hAnsi="Times New Roman" w:cs="Times New Roman"/>
          <w:sz w:val="28"/>
          <w:szCs w:val="28"/>
        </w:rPr>
      </w:pPr>
      <w:r w:rsidRPr="00E11307">
        <w:rPr>
          <w:rFonts w:ascii="Times New Roman" w:hAnsi="Times New Roman" w:cs="Times New Roman"/>
          <w:sz w:val="28"/>
          <w:szCs w:val="28"/>
        </w:rPr>
        <w:t>У 2012-2015 роках більшість обласних державних адміністрацій запропонували спеціальні програми економічного та соціального розвитку на період 2013-2020 років. Ці програми містили рекомендації щодо створення та розвитку інноваційних промислових кластерів. Реалізація програм (або стратегій) включала розробку та виконання планів дій, створення відповідних інституцій та механізмів для створення кластерів у відповідних регіонах.</w:t>
      </w:r>
      <w:r w:rsidR="003D65CA">
        <w:rPr>
          <w:rFonts w:ascii="Times New Roman" w:hAnsi="Times New Roman" w:cs="Times New Roman"/>
          <w:sz w:val="28"/>
          <w:szCs w:val="28"/>
        </w:rPr>
        <w:t xml:space="preserve"> За результатами цих кластерних пр</w:t>
      </w:r>
      <w:r w:rsidR="00AD636F">
        <w:rPr>
          <w:rFonts w:ascii="Times New Roman" w:hAnsi="Times New Roman" w:cs="Times New Roman"/>
          <w:sz w:val="28"/>
          <w:szCs w:val="28"/>
        </w:rPr>
        <w:t xml:space="preserve">ограм у багатьох областях </w:t>
      </w:r>
      <w:r w:rsidR="00841E8E">
        <w:rPr>
          <w:rFonts w:ascii="Times New Roman" w:hAnsi="Times New Roman" w:cs="Times New Roman"/>
          <w:sz w:val="28"/>
          <w:szCs w:val="28"/>
        </w:rPr>
        <w:t xml:space="preserve">були створені перші кластери. </w:t>
      </w:r>
    </w:p>
    <w:p w14:paraId="44205F2C" w14:textId="2208DAB8" w:rsidR="00E11307" w:rsidRPr="00E11307" w:rsidRDefault="00841E8E" w:rsidP="00E1130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Різні джерела подають відмінну інформацію про кіль</w:t>
      </w:r>
      <w:r w:rsidR="00E3363F">
        <w:rPr>
          <w:rFonts w:ascii="Times New Roman" w:hAnsi="Times New Roman" w:cs="Times New Roman"/>
          <w:sz w:val="28"/>
          <w:szCs w:val="28"/>
        </w:rPr>
        <w:t>кість кластерів в Україні</w:t>
      </w:r>
      <w:r w:rsidR="00B37E42">
        <w:rPr>
          <w:rFonts w:ascii="Times New Roman" w:hAnsi="Times New Roman" w:cs="Times New Roman"/>
          <w:sz w:val="28"/>
          <w:szCs w:val="28"/>
        </w:rPr>
        <w:t>. Наприклад, альянси, які наведені в Українському кластерному порталі представлено на рис. 2.7.</w:t>
      </w:r>
    </w:p>
    <w:p w14:paraId="28EFFD24" w14:textId="1266ECFF" w:rsidR="00E11307" w:rsidRPr="00E11307" w:rsidRDefault="00B37E42" w:rsidP="00B37E42">
      <w:pPr>
        <w:spacing w:after="0" w:line="360" w:lineRule="auto"/>
        <w:jc w:val="both"/>
        <w:rPr>
          <w:rFonts w:ascii="Times New Roman" w:hAnsi="Times New Roman" w:cs="Times New Roman"/>
          <w:sz w:val="28"/>
          <w:szCs w:val="28"/>
        </w:rPr>
      </w:pPr>
      <w:r>
        <w:rPr>
          <w:noProof/>
        </w:rPr>
        <w:drawing>
          <wp:inline distT="0" distB="0" distL="0" distR="0" wp14:anchorId="119EA391" wp14:editId="5B9B2BB2">
            <wp:extent cx="6120765" cy="3589020"/>
            <wp:effectExtent l="0" t="0" r="0" b="0"/>
            <wp:docPr id="14" name="Рисунок 14" descr="Вісник Чернігівського Державного Технологічного Університет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Вісник Чернігівського Державного Технологічного Університету"/>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120765" cy="3589020"/>
                    </a:xfrm>
                    <a:prstGeom prst="rect">
                      <a:avLst/>
                    </a:prstGeom>
                    <a:noFill/>
                    <a:ln>
                      <a:noFill/>
                    </a:ln>
                  </pic:spPr>
                </pic:pic>
              </a:graphicData>
            </a:graphic>
          </wp:inline>
        </w:drawing>
      </w:r>
    </w:p>
    <w:p w14:paraId="3DE199E8" w14:textId="5F52D41E" w:rsidR="00B37E42" w:rsidRPr="007E484A" w:rsidRDefault="00B37E42" w:rsidP="007E484A">
      <w:pPr>
        <w:spacing w:after="0" w:line="360" w:lineRule="auto"/>
        <w:ind w:firstLine="709"/>
        <w:jc w:val="center"/>
        <w:rPr>
          <w:rFonts w:ascii="Times New Roman" w:hAnsi="Times New Roman" w:cs="Times New Roman"/>
          <w:b/>
          <w:bCs/>
          <w:sz w:val="28"/>
          <w:szCs w:val="28"/>
        </w:rPr>
      </w:pPr>
      <w:r w:rsidRPr="007E484A">
        <w:rPr>
          <w:rFonts w:ascii="Times New Roman" w:hAnsi="Times New Roman" w:cs="Times New Roman"/>
          <w:b/>
          <w:bCs/>
          <w:sz w:val="28"/>
          <w:szCs w:val="28"/>
        </w:rPr>
        <w:t>Рис. 2.7. Кластери України за даними кластерного порталу</w:t>
      </w:r>
    </w:p>
    <w:p w14:paraId="7AF96E10" w14:textId="77777777" w:rsidR="001D2CF9" w:rsidRDefault="001D2CF9" w:rsidP="001D2CF9">
      <w:pPr>
        <w:spacing w:after="0" w:line="360" w:lineRule="auto"/>
        <w:ind w:firstLine="709"/>
        <w:jc w:val="both"/>
        <w:rPr>
          <w:rFonts w:ascii="Times New Roman" w:hAnsi="Times New Roman" w:cs="Times New Roman"/>
          <w:sz w:val="28"/>
          <w:szCs w:val="28"/>
        </w:rPr>
      </w:pPr>
    </w:p>
    <w:p w14:paraId="7DD25ED9" w14:textId="09A462AD" w:rsidR="001D2CF9" w:rsidRDefault="001D2CF9" w:rsidP="001D2CF9">
      <w:pPr>
        <w:spacing w:after="0" w:line="360" w:lineRule="auto"/>
        <w:ind w:firstLine="709"/>
        <w:jc w:val="both"/>
        <w:rPr>
          <w:rStyle w:val="jlqj4b"/>
          <w:rFonts w:ascii="Times New Roman" w:hAnsi="Times New Roman" w:cs="Times New Roman"/>
          <w:sz w:val="28"/>
          <w:szCs w:val="28"/>
        </w:rPr>
      </w:pPr>
      <w:r w:rsidRPr="00E302DC">
        <w:rPr>
          <w:rFonts w:ascii="Times New Roman" w:hAnsi="Times New Roman" w:cs="Times New Roman"/>
          <w:sz w:val="28"/>
          <w:szCs w:val="28"/>
        </w:rPr>
        <w:t xml:space="preserve">Портал українських кластерів об’єднує учасників українських регіональних кластерів – підприємців, наукову спільноту, посадових осіб місцевого самоврядування. Кластери там розглядаються як спільноти </w:t>
      </w:r>
      <w:r w:rsidRPr="00E302DC">
        <w:rPr>
          <w:rFonts w:ascii="Times New Roman" w:hAnsi="Times New Roman" w:cs="Times New Roman"/>
          <w:sz w:val="28"/>
          <w:szCs w:val="28"/>
        </w:rPr>
        <w:lastRenderedPageBreak/>
        <w:t>підприємців, які тісно співпрацюють з місцевою владою та університетами, щоб стати більш конкурентоспроможними та покращити економіку своїх регіонів</w:t>
      </w:r>
      <w:r w:rsidRPr="001D2CF9">
        <w:rPr>
          <w:rFonts w:ascii="Times New Roman" w:hAnsi="Times New Roman" w:cs="Times New Roman"/>
          <w:sz w:val="28"/>
          <w:szCs w:val="28"/>
        </w:rPr>
        <w:t xml:space="preserve"> [35]</w:t>
      </w:r>
      <w:r w:rsidRPr="00E302DC">
        <w:rPr>
          <w:rFonts w:ascii="Times New Roman" w:hAnsi="Times New Roman" w:cs="Times New Roman"/>
          <w:sz w:val="28"/>
          <w:szCs w:val="28"/>
        </w:rPr>
        <w:t>.</w:t>
      </w:r>
    </w:p>
    <w:p w14:paraId="2C1DB1CD" w14:textId="44E1E829" w:rsidR="007E484A" w:rsidRDefault="007E484A" w:rsidP="00E1130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Частина із наведених кластерів (13) представлена також в </w:t>
      </w:r>
      <w:r w:rsidRPr="007E484A">
        <w:rPr>
          <w:rFonts w:ascii="Times New Roman" w:hAnsi="Times New Roman" w:cs="Times New Roman"/>
          <w:sz w:val="28"/>
          <w:szCs w:val="28"/>
        </w:rPr>
        <w:t>на Європейській платформі кластерного співробітництва</w:t>
      </w:r>
      <w:r>
        <w:rPr>
          <w:rFonts w:ascii="Times New Roman" w:hAnsi="Times New Roman" w:cs="Times New Roman"/>
          <w:sz w:val="28"/>
          <w:szCs w:val="28"/>
        </w:rPr>
        <w:t xml:space="preserve"> (рис. 2.8). Проте жоден із них не входить до діючих європейських </w:t>
      </w:r>
      <w:proofErr w:type="spellStart"/>
      <w:r>
        <w:rPr>
          <w:rFonts w:ascii="Times New Roman" w:hAnsi="Times New Roman" w:cs="Times New Roman"/>
          <w:sz w:val="28"/>
          <w:szCs w:val="28"/>
        </w:rPr>
        <w:t>партнерств</w:t>
      </w:r>
      <w:proofErr w:type="spellEnd"/>
      <w:r>
        <w:rPr>
          <w:rFonts w:ascii="Times New Roman" w:hAnsi="Times New Roman" w:cs="Times New Roman"/>
          <w:sz w:val="28"/>
          <w:szCs w:val="28"/>
        </w:rPr>
        <w:t xml:space="preserve"> та асоціацій.</w:t>
      </w:r>
    </w:p>
    <w:p w14:paraId="0CF2A826" w14:textId="3B0B191A" w:rsidR="00B37E42" w:rsidRDefault="007E484A" w:rsidP="007E484A">
      <w:pPr>
        <w:spacing w:after="0" w:line="360" w:lineRule="auto"/>
        <w:jc w:val="both"/>
        <w:rPr>
          <w:rFonts w:ascii="Times New Roman" w:hAnsi="Times New Roman" w:cs="Times New Roman"/>
          <w:sz w:val="28"/>
          <w:szCs w:val="28"/>
        </w:rPr>
      </w:pPr>
      <w:r w:rsidRPr="00985B5E">
        <w:rPr>
          <w:rStyle w:val="jlqj4b"/>
          <w:rFonts w:ascii="Times New Roman" w:hAnsi="Times New Roman" w:cs="Times New Roman"/>
          <w:noProof/>
          <w:sz w:val="28"/>
          <w:szCs w:val="28"/>
        </w:rPr>
        <w:drawing>
          <wp:inline distT="0" distB="0" distL="0" distR="0" wp14:anchorId="33CED4E3" wp14:editId="1616F47C">
            <wp:extent cx="6120765" cy="4194175"/>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6120765" cy="4194175"/>
                    </a:xfrm>
                    <a:prstGeom prst="rect">
                      <a:avLst/>
                    </a:prstGeom>
                  </pic:spPr>
                </pic:pic>
              </a:graphicData>
            </a:graphic>
          </wp:inline>
        </w:drawing>
      </w:r>
    </w:p>
    <w:p w14:paraId="13CC202E" w14:textId="6A9E9FF3" w:rsidR="007E484A" w:rsidRDefault="007E484A" w:rsidP="00E11307">
      <w:pPr>
        <w:spacing w:after="0" w:line="360" w:lineRule="auto"/>
        <w:ind w:firstLine="709"/>
        <w:jc w:val="both"/>
        <w:rPr>
          <w:rFonts w:ascii="Times New Roman" w:hAnsi="Times New Roman" w:cs="Times New Roman"/>
          <w:b/>
          <w:bCs/>
          <w:sz w:val="28"/>
          <w:szCs w:val="28"/>
        </w:rPr>
      </w:pPr>
      <w:r w:rsidRPr="007E484A">
        <w:rPr>
          <w:rFonts w:ascii="Times New Roman" w:hAnsi="Times New Roman" w:cs="Times New Roman"/>
          <w:b/>
          <w:bCs/>
          <w:sz w:val="28"/>
          <w:szCs w:val="28"/>
        </w:rPr>
        <w:t>Рис. 2.8. Українські кластери</w:t>
      </w:r>
      <w:r>
        <w:rPr>
          <w:rFonts w:ascii="Times New Roman" w:hAnsi="Times New Roman" w:cs="Times New Roman"/>
          <w:sz w:val="28"/>
          <w:szCs w:val="28"/>
        </w:rPr>
        <w:t xml:space="preserve"> </w:t>
      </w:r>
      <w:r w:rsidRPr="0088113D">
        <w:rPr>
          <w:rFonts w:ascii="Times New Roman" w:hAnsi="Times New Roman" w:cs="Times New Roman"/>
          <w:b/>
          <w:bCs/>
          <w:sz w:val="28"/>
          <w:szCs w:val="28"/>
        </w:rPr>
        <w:t>на Європейській платформі кластерного співробітництва</w:t>
      </w:r>
    </w:p>
    <w:p w14:paraId="626B2CBB" w14:textId="77777777" w:rsidR="007E484A" w:rsidRDefault="007E484A" w:rsidP="00E11307">
      <w:pPr>
        <w:spacing w:after="0" w:line="360" w:lineRule="auto"/>
        <w:ind w:firstLine="709"/>
        <w:jc w:val="both"/>
        <w:rPr>
          <w:rFonts w:ascii="Times New Roman" w:hAnsi="Times New Roman" w:cs="Times New Roman"/>
          <w:sz w:val="28"/>
          <w:szCs w:val="28"/>
        </w:rPr>
      </w:pPr>
    </w:p>
    <w:p w14:paraId="4B9E8B4E" w14:textId="77777777" w:rsidR="001D2CF9" w:rsidRPr="00E11307" w:rsidRDefault="001D2CF9" w:rsidP="001D2CF9">
      <w:pPr>
        <w:spacing w:after="0" w:line="360" w:lineRule="auto"/>
        <w:ind w:firstLine="709"/>
        <w:jc w:val="both"/>
        <w:rPr>
          <w:rFonts w:ascii="Times New Roman" w:hAnsi="Times New Roman" w:cs="Times New Roman"/>
          <w:sz w:val="28"/>
          <w:szCs w:val="28"/>
        </w:rPr>
      </w:pPr>
      <w:r w:rsidRPr="00E11307">
        <w:rPr>
          <w:rFonts w:ascii="Times New Roman" w:hAnsi="Times New Roman" w:cs="Times New Roman"/>
          <w:sz w:val="28"/>
          <w:szCs w:val="28"/>
        </w:rPr>
        <w:t>Основними тематичними напрямками діяльності українських кластерних організацій є:</w:t>
      </w:r>
    </w:p>
    <w:p w14:paraId="1C53182A" w14:textId="77777777" w:rsidR="001D2CF9" w:rsidRPr="001D2CF9" w:rsidRDefault="001D2CF9" w:rsidP="001D2CF9">
      <w:pPr>
        <w:pStyle w:val="a3"/>
        <w:numPr>
          <w:ilvl w:val="0"/>
          <w:numId w:val="14"/>
        </w:numPr>
        <w:spacing w:after="0" w:line="360" w:lineRule="auto"/>
        <w:jc w:val="both"/>
        <w:rPr>
          <w:rFonts w:ascii="Times New Roman" w:hAnsi="Times New Roman" w:cs="Times New Roman"/>
          <w:sz w:val="28"/>
          <w:szCs w:val="28"/>
        </w:rPr>
      </w:pPr>
      <w:r w:rsidRPr="001D2CF9">
        <w:rPr>
          <w:rFonts w:ascii="Times New Roman" w:hAnsi="Times New Roman" w:cs="Times New Roman"/>
          <w:sz w:val="28"/>
          <w:szCs w:val="28"/>
        </w:rPr>
        <w:t>Лісова, рекреаційна, екологічна сфери;</w:t>
      </w:r>
    </w:p>
    <w:p w14:paraId="3AD2BB28" w14:textId="77777777" w:rsidR="001D2CF9" w:rsidRPr="001D2CF9" w:rsidRDefault="001D2CF9" w:rsidP="001D2CF9">
      <w:pPr>
        <w:pStyle w:val="a3"/>
        <w:numPr>
          <w:ilvl w:val="0"/>
          <w:numId w:val="14"/>
        </w:numPr>
        <w:spacing w:after="0" w:line="360" w:lineRule="auto"/>
        <w:jc w:val="both"/>
        <w:rPr>
          <w:rFonts w:ascii="Times New Roman" w:hAnsi="Times New Roman" w:cs="Times New Roman"/>
          <w:sz w:val="28"/>
          <w:szCs w:val="28"/>
        </w:rPr>
      </w:pPr>
      <w:r w:rsidRPr="001D2CF9">
        <w:rPr>
          <w:rFonts w:ascii="Times New Roman" w:hAnsi="Times New Roman" w:cs="Times New Roman"/>
          <w:sz w:val="28"/>
          <w:szCs w:val="28"/>
        </w:rPr>
        <w:t>Харчова промисловість;</w:t>
      </w:r>
    </w:p>
    <w:p w14:paraId="4162B457" w14:textId="77777777" w:rsidR="001D2CF9" w:rsidRPr="001D2CF9" w:rsidRDefault="001D2CF9" w:rsidP="001D2CF9">
      <w:pPr>
        <w:pStyle w:val="a3"/>
        <w:numPr>
          <w:ilvl w:val="0"/>
          <w:numId w:val="14"/>
        </w:numPr>
        <w:spacing w:after="0" w:line="360" w:lineRule="auto"/>
        <w:jc w:val="both"/>
        <w:rPr>
          <w:rFonts w:ascii="Times New Roman" w:hAnsi="Times New Roman" w:cs="Times New Roman"/>
          <w:sz w:val="28"/>
          <w:szCs w:val="28"/>
        </w:rPr>
      </w:pPr>
      <w:r w:rsidRPr="001D2CF9">
        <w:rPr>
          <w:rFonts w:ascii="Times New Roman" w:hAnsi="Times New Roman" w:cs="Times New Roman"/>
          <w:sz w:val="28"/>
          <w:szCs w:val="28"/>
        </w:rPr>
        <w:t>Інновації та бізнес;</w:t>
      </w:r>
    </w:p>
    <w:p w14:paraId="02AD3A09" w14:textId="77777777" w:rsidR="001D2CF9" w:rsidRPr="001D2CF9" w:rsidRDefault="001D2CF9" w:rsidP="001D2CF9">
      <w:pPr>
        <w:pStyle w:val="a3"/>
        <w:numPr>
          <w:ilvl w:val="0"/>
          <w:numId w:val="14"/>
        </w:numPr>
        <w:spacing w:after="0" w:line="360" w:lineRule="auto"/>
        <w:jc w:val="both"/>
        <w:rPr>
          <w:rFonts w:ascii="Times New Roman" w:hAnsi="Times New Roman" w:cs="Times New Roman"/>
          <w:sz w:val="28"/>
          <w:szCs w:val="28"/>
        </w:rPr>
      </w:pPr>
      <w:r w:rsidRPr="001D2CF9">
        <w:rPr>
          <w:rFonts w:ascii="Times New Roman" w:hAnsi="Times New Roman" w:cs="Times New Roman"/>
          <w:sz w:val="28"/>
          <w:szCs w:val="28"/>
        </w:rPr>
        <w:t>Транспорт і логістика;</w:t>
      </w:r>
    </w:p>
    <w:p w14:paraId="4A98293C" w14:textId="77777777" w:rsidR="001D2CF9" w:rsidRPr="001D2CF9" w:rsidRDefault="001D2CF9" w:rsidP="001D2CF9">
      <w:pPr>
        <w:pStyle w:val="a3"/>
        <w:numPr>
          <w:ilvl w:val="0"/>
          <w:numId w:val="14"/>
        </w:numPr>
        <w:spacing w:after="0" w:line="360" w:lineRule="auto"/>
        <w:jc w:val="both"/>
        <w:rPr>
          <w:rFonts w:ascii="Times New Roman" w:hAnsi="Times New Roman" w:cs="Times New Roman"/>
          <w:sz w:val="28"/>
          <w:szCs w:val="28"/>
        </w:rPr>
      </w:pPr>
      <w:r w:rsidRPr="001D2CF9">
        <w:rPr>
          <w:rFonts w:ascii="Times New Roman" w:hAnsi="Times New Roman" w:cs="Times New Roman"/>
          <w:sz w:val="28"/>
          <w:szCs w:val="28"/>
        </w:rPr>
        <w:t>Будівництво;</w:t>
      </w:r>
    </w:p>
    <w:p w14:paraId="4A72C4F4" w14:textId="77777777" w:rsidR="001D2CF9" w:rsidRPr="001D2CF9" w:rsidRDefault="001D2CF9" w:rsidP="001D2CF9">
      <w:pPr>
        <w:pStyle w:val="a3"/>
        <w:numPr>
          <w:ilvl w:val="0"/>
          <w:numId w:val="14"/>
        </w:numPr>
        <w:spacing w:after="0" w:line="360" w:lineRule="auto"/>
        <w:jc w:val="both"/>
        <w:rPr>
          <w:rFonts w:ascii="Times New Roman" w:hAnsi="Times New Roman" w:cs="Times New Roman"/>
          <w:sz w:val="28"/>
          <w:szCs w:val="28"/>
        </w:rPr>
      </w:pPr>
      <w:r w:rsidRPr="001D2CF9">
        <w:rPr>
          <w:rFonts w:ascii="Times New Roman" w:hAnsi="Times New Roman" w:cs="Times New Roman"/>
          <w:sz w:val="28"/>
          <w:szCs w:val="28"/>
        </w:rPr>
        <w:lastRenderedPageBreak/>
        <w:t>Технології.</w:t>
      </w:r>
    </w:p>
    <w:p w14:paraId="23069293" w14:textId="6B021899" w:rsidR="0008410E" w:rsidRPr="001427E7" w:rsidRDefault="001427E7" w:rsidP="00E1130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08410E" w:rsidRPr="001427E7">
        <w:rPr>
          <w:rFonts w:ascii="Times New Roman" w:hAnsi="Times New Roman" w:cs="Times New Roman"/>
          <w:sz w:val="28"/>
          <w:szCs w:val="28"/>
        </w:rPr>
        <w:t>Одним із найбільш популярних та дієвих інструментів підвищення конкурентоспроможності підприємства, групи підприємств, регіону чи держави в цілому, в певному напрямку економічної діяльності в сучасних умовах є мережеві об’єднання підприємств або кластери. ІТ-підприємства в основних регіональних центрах ІТ-сектору України, об’єднуючись між собою, із місцевими органами влади, профільними навчальними закладами та сервісними структурами в сфері ІКТ, створюють ІТ-кластери, головною метою яких є спільна реалізація проектів, які сприятимуть активізації розвитку ІТ-сектора та сфери високих технологій на національному та міжнародному рівнях, а також втіленню системних перетворень у бізнес-середовищі їхніх міст</w:t>
      </w:r>
      <w:r>
        <w:rPr>
          <w:rFonts w:ascii="Times New Roman" w:hAnsi="Times New Roman" w:cs="Times New Roman"/>
          <w:sz w:val="28"/>
          <w:szCs w:val="28"/>
        </w:rPr>
        <w:t xml:space="preserve">» </w:t>
      </w:r>
      <w:r w:rsidRPr="001427E7">
        <w:rPr>
          <w:rFonts w:ascii="Times New Roman" w:hAnsi="Times New Roman" w:cs="Times New Roman"/>
          <w:sz w:val="28"/>
          <w:szCs w:val="28"/>
        </w:rPr>
        <w:t>[45]</w:t>
      </w:r>
      <w:r w:rsidR="0008410E" w:rsidRPr="001427E7">
        <w:rPr>
          <w:rFonts w:ascii="Times New Roman" w:hAnsi="Times New Roman" w:cs="Times New Roman"/>
          <w:sz w:val="28"/>
          <w:szCs w:val="28"/>
        </w:rPr>
        <w:t>.</w:t>
      </w:r>
    </w:p>
    <w:p w14:paraId="6AEF4201" w14:textId="543A84F5" w:rsidR="001427E7" w:rsidRDefault="001427E7" w:rsidP="0008410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08410E" w:rsidRPr="0008410E">
        <w:rPr>
          <w:rFonts w:ascii="Times New Roman" w:hAnsi="Times New Roman" w:cs="Times New Roman"/>
          <w:sz w:val="28"/>
          <w:szCs w:val="28"/>
        </w:rPr>
        <w:t>Найбільш  цінним  активом  сучасного  ІТ-сектора  України  є  його  висококваліфіковані спеціалісти, а рівень їх концентрації  –  провідним чинником для локалізації та подальшого розвитку  ІТ-бізнесу  в  певному  місті  чи  регіоні.  На початок 2018 р. загальна чисельність ІТ-спеціалістів, які працюють в 50-ти найбільших компаніях України становить майже 50 тис. осіб</w:t>
      </w:r>
      <w:r>
        <w:rPr>
          <w:rFonts w:ascii="Times New Roman" w:hAnsi="Times New Roman" w:cs="Times New Roman"/>
          <w:sz w:val="28"/>
          <w:szCs w:val="28"/>
        </w:rPr>
        <w:t xml:space="preserve">» </w:t>
      </w:r>
      <w:r w:rsidRPr="001427E7">
        <w:rPr>
          <w:rFonts w:ascii="Times New Roman" w:hAnsi="Times New Roman" w:cs="Times New Roman"/>
          <w:sz w:val="28"/>
          <w:szCs w:val="28"/>
          <w:lang w:val="ru-RU"/>
        </w:rPr>
        <w:t>[23]</w:t>
      </w:r>
      <w:r w:rsidR="0008410E" w:rsidRPr="0008410E">
        <w:rPr>
          <w:rFonts w:ascii="Times New Roman" w:hAnsi="Times New Roman" w:cs="Times New Roman"/>
          <w:sz w:val="28"/>
          <w:szCs w:val="28"/>
        </w:rPr>
        <w:t xml:space="preserve">. </w:t>
      </w:r>
    </w:p>
    <w:p w14:paraId="554D59CF" w14:textId="22D4BEAB" w:rsidR="0008410E" w:rsidRDefault="001427E7" w:rsidP="0008410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08410E" w:rsidRPr="0008410E">
        <w:rPr>
          <w:rFonts w:ascii="Times New Roman" w:hAnsi="Times New Roman" w:cs="Times New Roman"/>
          <w:sz w:val="28"/>
          <w:szCs w:val="28"/>
        </w:rPr>
        <w:t>На даний час в м. Києві, головному центрі ІТ-індустрії України, сконцентровано близько 44% ІТ-фахівців, в інших важливих ІТ-центрах України зайнято відповідно: Харкові – 15,5%; Львові – 11,5%; Дніпрі – 7,6%; Одесі – 5,4%; інших містах -  близько 16% ІТ-фахівців</w:t>
      </w:r>
      <w:r w:rsidR="00B1596A">
        <w:rPr>
          <w:rFonts w:ascii="Times New Roman" w:hAnsi="Times New Roman" w:cs="Times New Roman"/>
          <w:sz w:val="28"/>
          <w:szCs w:val="28"/>
        </w:rPr>
        <w:t xml:space="preserve">» </w:t>
      </w:r>
      <w:r w:rsidR="00090337" w:rsidRPr="00090337">
        <w:rPr>
          <w:rFonts w:ascii="Times New Roman" w:hAnsi="Times New Roman" w:cs="Times New Roman"/>
          <w:sz w:val="28"/>
          <w:szCs w:val="28"/>
        </w:rPr>
        <w:t>[</w:t>
      </w:r>
      <w:r w:rsidR="00090337">
        <w:rPr>
          <w:rFonts w:ascii="Times New Roman" w:hAnsi="Times New Roman" w:cs="Times New Roman"/>
          <w:sz w:val="28"/>
          <w:szCs w:val="28"/>
        </w:rPr>
        <w:t>45</w:t>
      </w:r>
      <w:r w:rsidR="00090337" w:rsidRPr="00090337">
        <w:rPr>
          <w:rFonts w:ascii="Times New Roman" w:hAnsi="Times New Roman" w:cs="Times New Roman"/>
          <w:sz w:val="28"/>
          <w:szCs w:val="28"/>
        </w:rPr>
        <w:t>]</w:t>
      </w:r>
      <w:r w:rsidR="0008410E" w:rsidRPr="0008410E">
        <w:rPr>
          <w:rFonts w:ascii="Times New Roman" w:hAnsi="Times New Roman" w:cs="Times New Roman"/>
          <w:sz w:val="28"/>
          <w:szCs w:val="28"/>
        </w:rPr>
        <w:t xml:space="preserve">. </w:t>
      </w:r>
      <w:r w:rsidR="00090337" w:rsidRPr="0008410E">
        <w:rPr>
          <w:rFonts w:ascii="Times New Roman" w:hAnsi="Times New Roman" w:cs="Times New Roman"/>
          <w:sz w:val="28"/>
          <w:szCs w:val="28"/>
        </w:rPr>
        <w:t xml:space="preserve">ІТ-аутсорсинг </w:t>
      </w:r>
      <w:r w:rsidR="00090337">
        <w:rPr>
          <w:rFonts w:ascii="Times New Roman" w:hAnsi="Times New Roman" w:cs="Times New Roman"/>
          <w:sz w:val="28"/>
          <w:szCs w:val="28"/>
        </w:rPr>
        <w:t xml:space="preserve">є </w:t>
      </w:r>
      <w:r w:rsidR="00090337" w:rsidRPr="0008410E">
        <w:rPr>
          <w:rFonts w:ascii="Times New Roman" w:hAnsi="Times New Roman" w:cs="Times New Roman"/>
          <w:sz w:val="28"/>
          <w:szCs w:val="28"/>
        </w:rPr>
        <w:t>провідни</w:t>
      </w:r>
      <w:r w:rsidR="00090337">
        <w:rPr>
          <w:rFonts w:ascii="Times New Roman" w:hAnsi="Times New Roman" w:cs="Times New Roman"/>
          <w:sz w:val="28"/>
          <w:szCs w:val="28"/>
        </w:rPr>
        <w:t>м та о</w:t>
      </w:r>
      <w:r w:rsidR="0008410E" w:rsidRPr="0008410E">
        <w:rPr>
          <w:rFonts w:ascii="Times New Roman" w:hAnsi="Times New Roman" w:cs="Times New Roman"/>
          <w:sz w:val="28"/>
          <w:szCs w:val="28"/>
        </w:rPr>
        <w:t xml:space="preserve">дним з найбільш динамічних напрямів ІT-сектора в Україні (рис. 2.2), </w:t>
      </w:r>
      <w:r w:rsidR="00A60FE0">
        <w:rPr>
          <w:rFonts w:ascii="Times New Roman" w:hAnsi="Times New Roman" w:cs="Times New Roman"/>
          <w:sz w:val="28"/>
          <w:szCs w:val="28"/>
        </w:rPr>
        <w:t xml:space="preserve">де </w:t>
      </w:r>
      <w:r w:rsidR="0008410E" w:rsidRPr="0008410E">
        <w:rPr>
          <w:rFonts w:ascii="Times New Roman" w:hAnsi="Times New Roman" w:cs="Times New Roman"/>
          <w:sz w:val="28"/>
          <w:szCs w:val="28"/>
        </w:rPr>
        <w:t xml:space="preserve">обсяг експорту </w:t>
      </w:r>
      <w:r w:rsidR="00A60FE0">
        <w:rPr>
          <w:rFonts w:ascii="Times New Roman" w:hAnsi="Times New Roman" w:cs="Times New Roman"/>
          <w:sz w:val="28"/>
          <w:szCs w:val="28"/>
        </w:rPr>
        <w:t xml:space="preserve">його </w:t>
      </w:r>
      <w:r w:rsidR="0008410E" w:rsidRPr="0008410E">
        <w:rPr>
          <w:rFonts w:ascii="Times New Roman" w:hAnsi="Times New Roman" w:cs="Times New Roman"/>
          <w:sz w:val="28"/>
          <w:szCs w:val="28"/>
        </w:rPr>
        <w:t xml:space="preserve">продукції за 2017 р. </w:t>
      </w:r>
      <w:r w:rsidR="00A60FE0">
        <w:rPr>
          <w:rFonts w:ascii="Times New Roman" w:hAnsi="Times New Roman" w:cs="Times New Roman"/>
          <w:sz w:val="28"/>
          <w:szCs w:val="28"/>
        </w:rPr>
        <w:t>становить</w:t>
      </w:r>
      <w:r w:rsidR="0008410E" w:rsidRPr="0008410E">
        <w:rPr>
          <w:rFonts w:ascii="Times New Roman" w:hAnsi="Times New Roman" w:cs="Times New Roman"/>
          <w:sz w:val="28"/>
          <w:szCs w:val="28"/>
        </w:rPr>
        <w:t xml:space="preserve"> 47,3% </w:t>
      </w:r>
      <w:r w:rsidR="00A60FE0">
        <w:rPr>
          <w:rFonts w:ascii="Times New Roman" w:hAnsi="Times New Roman" w:cs="Times New Roman"/>
          <w:sz w:val="28"/>
          <w:szCs w:val="28"/>
        </w:rPr>
        <w:t>у</w:t>
      </w:r>
      <w:r w:rsidR="0008410E" w:rsidRPr="0008410E">
        <w:rPr>
          <w:rFonts w:ascii="Times New Roman" w:hAnsi="Times New Roman" w:cs="Times New Roman"/>
          <w:sz w:val="28"/>
          <w:szCs w:val="28"/>
        </w:rPr>
        <w:t xml:space="preserve">сього ринку </w:t>
      </w:r>
      <w:r w:rsidR="00A60FE0">
        <w:rPr>
          <w:rFonts w:ascii="Times New Roman" w:hAnsi="Times New Roman" w:cs="Times New Roman"/>
          <w:sz w:val="28"/>
          <w:szCs w:val="28"/>
        </w:rPr>
        <w:t xml:space="preserve">даного </w:t>
      </w:r>
      <w:r w:rsidR="0008410E" w:rsidRPr="0008410E">
        <w:rPr>
          <w:rFonts w:ascii="Times New Roman" w:hAnsi="Times New Roman" w:cs="Times New Roman"/>
          <w:sz w:val="28"/>
          <w:szCs w:val="28"/>
        </w:rPr>
        <w:t xml:space="preserve">сектора, </w:t>
      </w:r>
      <w:r w:rsidR="00A60FE0">
        <w:rPr>
          <w:rFonts w:ascii="Times New Roman" w:hAnsi="Times New Roman" w:cs="Times New Roman"/>
          <w:sz w:val="28"/>
          <w:szCs w:val="28"/>
        </w:rPr>
        <w:t xml:space="preserve">а </w:t>
      </w:r>
      <w:r w:rsidR="0008410E" w:rsidRPr="0008410E">
        <w:rPr>
          <w:rFonts w:ascii="Times New Roman" w:hAnsi="Times New Roman" w:cs="Times New Roman"/>
          <w:sz w:val="28"/>
          <w:szCs w:val="28"/>
        </w:rPr>
        <w:t xml:space="preserve">протягом 2003-2017 рр. </w:t>
      </w:r>
      <w:r w:rsidR="00A60FE0">
        <w:rPr>
          <w:rFonts w:ascii="Times New Roman" w:hAnsi="Times New Roman" w:cs="Times New Roman"/>
          <w:sz w:val="28"/>
          <w:szCs w:val="28"/>
        </w:rPr>
        <w:t>збільшився</w:t>
      </w:r>
      <w:r w:rsidR="0008410E" w:rsidRPr="0008410E">
        <w:rPr>
          <w:rFonts w:ascii="Times New Roman" w:hAnsi="Times New Roman" w:cs="Times New Roman"/>
          <w:sz w:val="28"/>
          <w:szCs w:val="28"/>
        </w:rPr>
        <w:t xml:space="preserve"> в 24 рази (</w:t>
      </w:r>
      <w:r w:rsidR="00A60FE0">
        <w:rPr>
          <w:rFonts w:ascii="Times New Roman" w:hAnsi="Times New Roman" w:cs="Times New Roman"/>
          <w:sz w:val="28"/>
          <w:szCs w:val="28"/>
        </w:rPr>
        <w:t>і</w:t>
      </w:r>
      <w:r w:rsidR="0008410E" w:rsidRPr="0008410E">
        <w:rPr>
          <w:rFonts w:ascii="Times New Roman" w:hAnsi="Times New Roman" w:cs="Times New Roman"/>
          <w:sz w:val="28"/>
          <w:szCs w:val="28"/>
        </w:rPr>
        <w:t>з 110 м</w:t>
      </w:r>
      <w:r w:rsidR="00A60FE0">
        <w:rPr>
          <w:rFonts w:ascii="Times New Roman" w:hAnsi="Times New Roman" w:cs="Times New Roman"/>
          <w:sz w:val="28"/>
          <w:szCs w:val="28"/>
        </w:rPr>
        <w:t>ільйонів</w:t>
      </w:r>
      <w:r w:rsidR="0008410E" w:rsidRPr="0008410E">
        <w:rPr>
          <w:rFonts w:ascii="Times New Roman" w:hAnsi="Times New Roman" w:cs="Times New Roman"/>
          <w:sz w:val="28"/>
          <w:szCs w:val="28"/>
        </w:rPr>
        <w:t xml:space="preserve">. до 2,63 млрд. дол. США). </w:t>
      </w:r>
      <w:r w:rsidR="00A60FE0">
        <w:rPr>
          <w:rFonts w:ascii="Times New Roman" w:hAnsi="Times New Roman" w:cs="Times New Roman"/>
          <w:sz w:val="28"/>
          <w:szCs w:val="28"/>
        </w:rPr>
        <w:t>К</w:t>
      </w:r>
      <w:r w:rsidR="0008410E" w:rsidRPr="0008410E">
        <w:rPr>
          <w:rFonts w:ascii="Times New Roman" w:hAnsi="Times New Roman" w:cs="Times New Roman"/>
          <w:sz w:val="28"/>
          <w:szCs w:val="28"/>
        </w:rPr>
        <w:t xml:space="preserve">онкурентні переваги України </w:t>
      </w:r>
      <w:r w:rsidR="00FC2EA3">
        <w:rPr>
          <w:rFonts w:ascii="Times New Roman" w:hAnsi="Times New Roman" w:cs="Times New Roman"/>
          <w:sz w:val="28"/>
          <w:szCs w:val="28"/>
        </w:rPr>
        <w:t xml:space="preserve">полягають </w:t>
      </w:r>
      <w:r w:rsidR="0008410E" w:rsidRPr="0008410E">
        <w:rPr>
          <w:rFonts w:ascii="Times New Roman" w:hAnsi="Times New Roman" w:cs="Times New Roman"/>
          <w:sz w:val="28"/>
          <w:szCs w:val="28"/>
        </w:rPr>
        <w:t xml:space="preserve">у </w:t>
      </w:r>
      <w:r w:rsidR="00FC2EA3">
        <w:rPr>
          <w:rFonts w:ascii="Times New Roman" w:hAnsi="Times New Roman" w:cs="Times New Roman"/>
          <w:sz w:val="28"/>
          <w:szCs w:val="28"/>
        </w:rPr>
        <w:t>значній</w:t>
      </w:r>
      <w:r w:rsidR="0008410E" w:rsidRPr="0008410E">
        <w:rPr>
          <w:rFonts w:ascii="Times New Roman" w:hAnsi="Times New Roman" w:cs="Times New Roman"/>
          <w:sz w:val="28"/>
          <w:szCs w:val="28"/>
        </w:rPr>
        <w:t xml:space="preserve">  кількості спеціалістів</w:t>
      </w:r>
      <w:r w:rsidR="00FC2EA3">
        <w:rPr>
          <w:rFonts w:ascii="Times New Roman" w:hAnsi="Times New Roman" w:cs="Times New Roman"/>
          <w:sz w:val="28"/>
          <w:szCs w:val="28"/>
        </w:rPr>
        <w:t>, а також</w:t>
      </w:r>
      <w:r w:rsidR="0008410E" w:rsidRPr="0008410E">
        <w:rPr>
          <w:rFonts w:ascii="Times New Roman" w:hAnsi="Times New Roman" w:cs="Times New Roman"/>
          <w:sz w:val="28"/>
          <w:szCs w:val="28"/>
        </w:rPr>
        <w:t xml:space="preserve"> високому рівні кваліфікації, </w:t>
      </w:r>
      <w:r w:rsidR="00FC2EA3">
        <w:rPr>
          <w:rFonts w:ascii="Times New Roman" w:hAnsi="Times New Roman" w:cs="Times New Roman"/>
          <w:sz w:val="28"/>
          <w:szCs w:val="28"/>
        </w:rPr>
        <w:t xml:space="preserve">але разом з тим </w:t>
      </w:r>
      <w:r w:rsidR="0008410E" w:rsidRPr="0008410E">
        <w:rPr>
          <w:rFonts w:ascii="Times New Roman" w:hAnsi="Times New Roman" w:cs="Times New Roman"/>
          <w:sz w:val="28"/>
          <w:szCs w:val="28"/>
        </w:rPr>
        <w:t xml:space="preserve">одному з найнижчих рівнів </w:t>
      </w:r>
      <w:r w:rsidR="009567D7">
        <w:rPr>
          <w:rFonts w:ascii="Times New Roman" w:hAnsi="Times New Roman" w:cs="Times New Roman"/>
          <w:sz w:val="28"/>
          <w:szCs w:val="28"/>
        </w:rPr>
        <w:t xml:space="preserve">щодо </w:t>
      </w:r>
      <w:r w:rsidR="0008410E" w:rsidRPr="0008410E">
        <w:rPr>
          <w:rFonts w:ascii="Times New Roman" w:hAnsi="Times New Roman" w:cs="Times New Roman"/>
          <w:sz w:val="28"/>
          <w:szCs w:val="28"/>
        </w:rPr>
        <w:t xml:space="preserve">оплати праці. </w:t>
      </w:r>
      <w:r w:rsidR="009567D7">
        <w:rPr>
          <w:rFonts w:ascii="Times New Roman" w:hAnsi="Times New Roman" w:cs="Times New Roman"/>
          <w:sz w:val="28"/>
          <w:szCs w:val="28"/>
        </w:rPr>
        <w:t>«</w:t>
      </w:r>
      <w:r w:rsidR="0008410E" w:rsidRPr="0008410E">
        <w:rPr>
          <w:rFonts w:ascii="Times New Roman" w:hAnsi="Times New Roman" w:cs="Times New Roman"/>
          <w:sz w:val="28"/>
          <w:szCs w:val="28"/>
        </w:rPr>
        <w:t xml:space="preserve">Тому чотири українських ІТ-компанії (EPAM </w:t>
      </w:r>
      <w:proofErr w:type="spellStart"/>
      <w:r w:rsidR="0008410E" w:rsidRPr="0008410E">
        <w:rPr>
          <w:rFonts w:ascii="Times New Roman" w:hAnsi="Times New Roman" w:cs="Times New Roman"/>
          <w:sz w:val="28"/>
          <w:szCs w:val="28"/>
        </w:rPr>
        <w:t>System</w:t>
      </w:r>
      <w:proofErr w:type="spellEnd"/>
      <w:r w:rsidR="0008410E" w:rsidRPr="0008410E">
        <w:rPr>
          <w:rFonts w:ascii="Times New Roman" w:hAnsi="Times New Roman" w:cs="Times New Roman"/>
          <w:sz w:val="28"/>
          <w:szCs w:val="28"/>
        </w:rPr>
        <w:t xml:space="preserve">, </w:t>
      </w:r>
      <w:proofErr w:type="spellStart"/>
      <w:r w:rsidR="0008410E" w:rsidRPr="0008410E">
        <w:rPr>
          <w:rFonts w:ascii="Times New Roman" w:hAnsi="Times New Roman" w:cs="Times New Roman"/>
          <w:sz w:val="28"/>
          <w:szCs w:val="28"/>
        </w:rPr>
        <w:t>Intetics</w:t>
      </w:r>
      <w:proofErr w:type="spellEnd"/>
      <w:r w:rsidR="0008410E" w:rsidRPr="0008410E">
        <w:rPr>
          <w:rFonts w:ascii="Times New Roman" w:hAnsi="Times New Roman" w:cs="Times New Roman"/>
          <w:sz w:val="28"/>
          <w:szCs w:val="28"/>
        </w:rPr>
        <w:t xml:space="preserve">, </w:t>
      </w:r>
      <w:proofErr w:type="spellStart"/>
      <w:r w:rsidR="0008410E" w:rsidRPr="0008410E">
        <w:rPr>
          <w:rFonts w:ascii="Times New Roman" w:hAnsi="Times New Roman" w:cs="Times New Roman"/>
          <w:sz w:val="28"/>
          <w:szCs w:val="28"/>
        </w:rPr>
        <w:t>Luxoft</w:t>
      </w:r>
      <w:proofErr w:type="spellEnd"/>
      <w:r w:rsidR="0008410E" w:rsidRPr="0008410E">
        <w:rPr>
          <w:rFonts w:ascii="Times New Roman" w:hAnsi="Times New Roman" w:cs="Times New Roman"/>
          <w:sz w:val="28"/>
          <w:szCs w:val="28"/>
        </w:rPr>
        <w:t xml:space="preserve">) потрапили в міжнародний рейтинг 100 світових  </w:t>
      </w:r>
      <w:proofErr w:type="spellStart"/>
      <w:r w:rsidR="0008410E" w:rsidRPr="0008410E">
        <w:rPr>
          <w:rFonts w:ascii="Times New Roman" w:hAnsi="Times New Roman" w:cs="Times New Roman"/>
          <w:sz w:val="28"/>
          <w:szCs w:val="28"/>
        </w:rPr>
        <w:t>аутсорсерів</w:t>
      </w:r>
      <w:proofErr w:type="spellEnd"/>
      <w:r w:rsidR="0008410E" w:rsidRPr="0008410E">
        <w:rPr>
          <w:rFonts w:ascii="Times New Roman" w:hAnsi="Times New Roman" w:cs="Times New Roman"/>
          <w:sz w:val="28"/>
          <w:szCs w:val="28"/>
        </w:rPr>
        <w:t xml:space="preserve">. Послуги українських </w:t>
      </w:r>
      <w:proofErr w:type="spellStart"/>
      <w:r w:rsidR="0008410E" w:rsidRPr="0008410E">
        <w:rPr>
          <w:rFonts w:ascii="Times New Roman" w:hAnsi="Times New Roman" w:cs="Times New Roman"/>
          <w:sz w:val="28"/>
          <w:szCs w:val="28"/>
        </w:rPr>
        <w:t>аутсорсингових</w:t>
      </w:r>
      <w:proofErr w:type="spellEnd"/>
      <w:r w:rsidR="0008410E" w:rsidRPr="0008410E">
        <w:rPr>
          <w:rFonts w:ascii="Times New Roman" w:hAnsi="Times New Roman" w:cs="Times New Roman"/>
          <w:sz w:val="28"/>
          <w:szCs w:val="28"/>
        </w:rPr>
        <w:t xml:space="preserve"> ІТ-компаній є один із ключових напрямів національного експорту (3 місце в 2017 р.) з потенціалом </w:t>
      </w:r>
      <w:r w:rsidR="0008410E" w:rsidRPr="0008410E">
        <w:rPr>
          <w:rFonts w:ascii="Times New Roman" w:hAnsi="Times New Roman" w:cs="Times New Roman"/>
          <w:sz w:val="28"/>
          <w:szCs w:val="28"/>
        </w:rPr>
        <w:lastRenderedPageBreak/>
        <w:t>виходу на провідну позицію в Україні до 2025 року, адже діяльність 90% ІТ-компаній зосереджена в напрямку надання якісних та надійних послуг на глобальному ринку. ІТ-послуги в 2017 р. склали 80% загального обсягу українського експорту послуг в США</w:t>
      </w:r>
      <w:r>
        <w:rPr>
          <w:rFonts w:ascii="Times New Roman" w:hAnsi="Times New Roman" w:cs="Times New Roman"/>
          <w:sz w:val="28"/>
          <w:szCs w:val="28"/>
        </w:rPr>
        <w:t xml:space="preserve">» </w:t>
      </w:r>
      <w:r w:rsidRPr="001427E7">
        <w:rPr>
          <w:rFonts w:ascii="Times New Roman" w:hAnsi="Times New Roman" w:cs="Times New Roman"/>
          <w:sz w:val="28"/>
          <w:szCs w:val="28"/>
          <w:lang w:val="ru-RU"/>
        </w:rPr>
        <w:t>[27]</w:t>
      </w:r>
      <w:r w:rsidR="0008410E" w:rsidRPr="0008410E">
        <w:rPr>
          <w:rFonts w:ascii="Times New Roman" w:hAnsi="Times New Roman" w:cs="Times New Roman"/>
          <w:sz w:val="28"/>
          <w:szCs w:val="28"/>
        </w:rPr>
        <w:t>.</w:t>
      </w:r>
    </w:p>
    <w:p w14:paraId="72D18B60" w14:textId="77777777" w:rsidR="009567D7" w:rsidRDefault="009567D7" w:rsidP="0008410E">
      <w:pPr>
        <w:spacing w:after="0" w:line="360" w:lineRule="auto"/>
        <w:ind w:firstLine="709"/>
        <w:jc w:val="both"/>
        <w:rPr>
          <w:rFonts w:ascii="Times New Roman" w:hAnsi="Times New Roman" w:cs="Times New Roman"/>
          <w:sz w:val="28"/>
          <w:szCs w:val="28"/>
        </w:rPr>
      </w:pPr>
    </w:p>
    <w:p w14:paraId="214E8291" w14:textId="543439D2" w:rsidR="0008410E" w:rsidRDefault="00C953A6" w:rsidP="00C953A6">
      <w:pPr>
        <w:spacing w:after="0" w:line="360" w:lineRule="auto"/>
        <w:jc w:val="both"/>
        <w:rPr>
          <w:rFonts w:ascii="Times New Roman" w:hAnsi="Times New Roman" w:cs="Times New Roman"/>
          <w:sz w:val="28"/>
          <w:szCs w:val="28"/>
        </w:rPr>
      </w:pPr>
      <w:r w:rsidRPr="00C953A6">
        <w:rPr>
          <w:rFonts w:ascii="Times New Roman" w:hAnsi="Times New Roman" w:cs="Times New Roman"/>
          <w:noProof/>
          <w:sz w:val="28"/>
          <w:szCs w:val="28"/>
        </w:rPr>
        <w:drawing>
          <wp:inline distT="0" distB="0" distL="0" distR="0" wp14:anchorId="729B0BFF" wp14:editId="3A808084">
            <wp:extent cx="6120765" cy="3533775"/>
            <wp:effectExtent l="0" t="0" r="0" b="9525"/>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6120765" cy="3533775"/>
                    </a:xfrm>
                    <a:prstGeom prst="rect">
                      <a:avLst/>
                    </a:prstGeom>
                  </pic:spPr>
                </pic:pic>
              </a:graphicData>
            </a:graphic>
          </wp:inline>
        </w:drawing>
      </w:r>
    </w:p>
    <w:p w14:paraId="314F6642" w14:textId="0CD39189" w:rsidR="0008410E" w:rsidRPr="00CC4068" w:rsidRDefault="00CC4068" w:rsidP="00CC4068">
      <w:pPr>
        <w:spacing w:after="0" w:line="360" w:lineRule="auto"/>
        <w:ind w:firstLine="709"/>
        <w:jc w:val="center"/>
        <w:rPr>
          <w:rFonts w:ascii="Times New Roman" w:hAnsi="Times New Roman" w:cs="Times New Roman"/>
          <w:b/>
          <w:bCs/>
          <w:sz w:val="28"/>
          <w:szCs w:val="28"/>
        </w:rPr>
      </w:pPr>
      <w:r w:rsidRPr="00CC4068">
        <w:rPr>
          <w:rFonts w:ascii="Times New Roman" w:hAnsi="Times New Roman" w:cs="Times New Roman"/>
          <w:b/>
          <w:bCs/>
          <w:sz w:val="28"/>
          <w:szCs w:val="28"/>
        </w:rPr>
        <w:t>Рис. 2.</w:t>
      </w:r>
      <w:r w:rsidR="007D6AF5" w:rsidRPr="00C35723">
        <w:rPr>
          <w:rFonts w:ascii="Times New Roman" w:hAnsi="Times New Roman" w:cs="Times New Roman"/>
          <w:b/>
          <w:bCs/>
          <w:sz w:val="28"/>
          <w:szCs w:val="28"/>
          <w:lang w:val="ru-RU"/>
        </w:rPr>
        <w:t>9</w:t>
      </w:r>
      <w:r w:rsidRPr="00CC4068">
        <w:rPr>
          <w:rFonts w:ascii="Times New Roman" w:hAnsi="Times New Roman" w:cs="Times New Roman"/>
          <w:b/>
          <w:bCs/>
          <w:sz w:val="28"/>
          <w:szCs w:val="28"/>
        </w:rPr>
        <w:t xml:space="preserve">. </w:t>
      </w:r>
      <w:r w:rsidR="0037426F" w:rsidRPr="00CC4068">
        <w:rPr>
          <w:rFonts w:ascii="Times New Roman" w:hAnsi="Times New Roman" w:cs="Times New Roman"/>
          <w:b/>
          <w:bCs/>
          <w:sz w:val="28"/>
          <w:szCs w:val="28"/>
        </w:rPr>
        <w:t xml:space="preserve">Розміщення </w:t>
      </w:r>
      <w:proofErr w:type="spellStart"/>
      <w:r w:rsidR="006B11E7" w:rsidRPr="00CC4068">
        <w:rPr>
          <w:rFonts w:ascii="Times New Roman" w:hAnsi="Times New Roman" w:cs="Times New Roman"/>
          <w:b/>
          <w:bCs/>
          <w:sz w:val="28"/>
          <w:szCs w:val="28"/>
        </w:rPr>
        <w:t>аутсорсингових</w:t>
      </w:r>
      <w:proofErr w:type="spellEnd"/>
      <w:r w:rsidR="006B11E7" w:rsidRPr="00CC4068">
        <w:rPr>
          <w:rFonts w:ascii="Times New Roman" w:hAnsi="Times New Roman" w:cs="Times New Roman"/>
          <w:b/>
          <w:bCs/>
          <w:sz w:val="28"/>
          <w:szCs w:val="28"/>
        </w:rPr>
        <w:t xml:space="preserve">  ІТ-компаній</w:t>
      </w:r>
      <w:r w:rsidR="00CB7EF1">
        <w:rPr>
          <w:rFonts w:ascii="Times New Roman" w:hAnsi="Times New Roman" w:cs="Times New Roman"/>
          <w:b/>
          <w:bCs/>
          <w:sz w:val="28"/>
          <w:szCs w:val="28"/>
        </w:rPr>
        <w:t xml:space="preserve"> </w:t>
      </w:r>
      <w:r w:rsidR="00CB7EF1" w:rsidRPr="00C35723">
        <w:rPr>
          <w:rFonts w:ascii="Times New Roman" w:hAnsi="Times New Roman" w:cs="Times New Roman"/>
          <w:b/>
          <w:bCs/>
          <w:sz w:val="28"/>
          <w:szCs w:val="28"/>
          <w:lang w:val="ru-RU"/>
        </w:rPr>
        <w:t>[</w:t>
      </w:r>
      <w:r w:rsidR="00CB7EF1">
        <w:rPr>
          <w:rFonts w:ascii="Times New Roman" w:hAnsi="Times New Roman" w:cs="Times New Roman"/>
          <w:b/>
          <w:bCs/>
          <w:sz w:val="28"/>
          <w:szCs w:val="28"/>
        </w:rPr>
        <w:t>42</w:t>
      </w:r>
      <w:r w:rsidR="00CB7EF1" w:rsidRPr="00C35723">
        <w:rPr>
          <w:rFonts w:ascii="Times New Roman" w:hAnsi="Times New Roman" w:cs="Times New Roman"/>
          <w:b/>
          <w:bCs/>
          <w:sz w:val="28"/>
          <w:szCs w:val="28"/>
          <w:lang w:val="ru-RU"/>
        </w:rPr>
        <w:t>]</w:t>
      </w:r>
    </w:p>
    <w:p w14:paraId="6E5A7660" w14:textId="77777777" w:rsidR="00CC4068" w:rsidRDefault="00CC4068" w:rsidP="00E11307">
      <w:pPr>
        <w:spacing w:after="0" w:line="360" w:lineRule="auto"/>
        <w:ind w:firstLine="709"/>
        <w:jc w:val="both"/>
        <w:rPr>
          <w:rFonts w:ascii="Times New Roman" w:hAnsi="Times New Roman" w:cs="Times New Roman"/>
          <w:sz w:val="28"/>
          <w:szCs w:val="28"/>
        </w:rPr>
      </w:pPr>
    </w:p>
    <w:p w14:paraId="19CF25F9" w14:textId="10DC4BF3" w:rsidR="00E11307" w:rsidRPr="00E11307" w:rsidRDefault="007E484A" w:rsidP="00E1130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Тобто в</w:t>
      </w:r>
      <w:r w:rsidR="00E11307" w:rsidRPr="00E11307">
        <w:rPr>
          <w:rFonts w:ascii="Times New Roman" w:hAnsi="Times New Roman" w:cs="Times New Roman"/>
          <w:sz w:val="28"/>
          <w:szCs w:val="28"/>
        </w:rPr>
        <w:t xml:space="preserve"> Україні </w:t>
      </w:r>
      <w:r>
        <w:rPr>
          <w:rFonts w:ascii="Times New Roman" w:hAnsi="Times New Roman" w:cs="Times New Roman"/>
          <w:sz w:val="28"/>
          <w:szCs w:val="28"/>
        </w:rPr>
        <w:t xml:space="preserve">вже </w:t>
      </w:r>
      <w:r w:rsidR="00E11307" w:rsidRPr="00E11307">
        <w:rPr>
          <w:rFonts w:ascii="Times New Roman" w:hAnsi="Times New Roman" w:cs="Times New Roman"/>
          <w:sz w:val="28"/>
          <w:szCs w:val="28"/>
        </w:rPr>
        <w:t>сформовані</w:t>
      </w:r>
      <w:r>
        <w:rPr>
          <w:rFonts w:ascii="Times New Roman" w:hAnsi="Times New Roman" w:cs="Times New Roman"/>
          <w:sz w:val="28"/>
          <w:szCs w:val="28"/>
        </w:rPr>
        <w:t xml:space="preserve"> окремі</w:t>
      </w:r>
      <w:r w:rsidR="00E11307" w:rsidRPr="00E11307">
        <w:rPr>
          <w:rFonts w:ascii="Times New Roman" w:hAnsi="Times New Roman" w:cs="Times New Roman"/>
          <w:sz w:val="28"/>
          <w:szCs w:val="28"/>
        </w:rPr>
        <w:t xml:space="preserve"> кластери, які успішно </w:t>
      </w:r>
      <w:r>
        <w:rPr>
          <w:rFonts w:ascii="Times New Roman" w:hAnsi="Times New Roman" w:cs="Times New Roman"/>
          <w:sz w:val="28"/>
          <w:szCs w:val="28"/>
        </w:rPr>
        <w:t>функціонують</w:t>
      </w:r>
      <w:r w:rsidR="00E11307" w:rsidRPr="00E11307">
        <w:rPr>
          <w:rFonts w:ascii="Times New Roman" w:hAnsi="Times New Roman" w:cs="Times New Roman"/>
          <w:sz w:val="28"/>
          <w:szCs w:val="28"/>
        </w:rPr>
        <w:t xml:space="preserve">, але потенціал розвитку кластерів досі не використовується в повному обсязі, особливо на регіональному рівні. Кластери представлені в різних регіонах України і відрізняються за розміром, інституційними формами та функціями. </w:t>
      </w:r>
      <w:proofErr w:type="spellStart"/>
      <w:r w:rsidR="00E11307" w:rsidRPr="00E11307">
        <w:rPr>
          <w:rFonts w:ascii="Times New Roman" w:hAnsi="Times New Roman" w:cs="Times New Roman"/>
          <w:sz w:val="28"/>
          <w:szCs w:val="28"/>
        </w:rPr>
        <w:t>Інституціоналізація</w:t>
      </w:r>
      <w:proofErr w:type="spellEnd"/>
      <w:r w:rsidR="00E11307" w:rsidRPr="00E11307">
        <w:rPr>
          <w:rFonts w:ascii="Times New Roman" w:hAnsi="Times New Roman" w:cs="Times New Roman"/>
          <w:sz w:val="28"/>
          <w:szCs w:val="28"/>
        </w:rPr>
        <w:t xml:space="preserve"> розвитку кластерів є важливою передумовою успішної кластеризації в Україні. У багатьох випадках формування кластерних об’єднань є ключовим фактором ефективного економічного розвитку регіону, сприяючи розвитку </w:t>
      </w:r>
      <w:proofErr w:type="spellStart"/>
      <w:r w:rsidR="00E11307" w:rsidRPr="00E11307">
        <w:rPr>
          <w:rFonts w:ascii="Times New Roman" w:hAnsi="Times New Roman" w:cs="Times New Roman"/>
          <w:sz w:val="28"/>
          <w:szCs w:val="28"/>
        </w:rPr>
        <w:t>висококонкурентоспроможної</w:t>
      </w:r>
      <w:proofErr w:type="spellEnd"/>
      <w:r w:rsidR="00E11307" w:rsidRPr="00E11307">
        <w:rPr>
          <w:rFonts w:ascii="Times New Roman" w:hAnsi="Times New Roman" w:cs="Times New Roman"/>
          <w:sz w:val="28"/>
          <w:szCs w:val="28"/>
        </w:rPr>
        <w:t xml:space="preserve"> продукції, нових технологій та залученню інвестицій.</w:t>
      </w:r>
    </w:p>
    <w:p w14:paraId="49822317" w14:textId="59F00460" w:rsidR="0041680D" w:rsidRPr="0005046B" w:rsidRDefault="0041680D" w:rsidP="00E11307">
      <w:pPr>
        <w:spacing w:after="0" w:line="360" w:lineRule="auto"/>
        <w:ind w:firstLine="709"/>
        <w:jc w:val="both"/>
        <w:rPr>
          <w:rStyle w:val="markedcontent"/>
          <w:rFonts w:ascii="Times New Roman" w:hAnsi="Times New Roman" w:cs="Times New Roman"/>
          <w:sz w:val="28"/>
          <w:szCs w:val="28"/>
        </w:rPr>
      </w:pPr>
      <w:r>
        <w:rPr>
          <w:rStyle w:val="markedcontent"/>
          <w:rFonts w:ascii="Times New Roman" w:hAnsi="Times New Roman" w:cs="Times New Roman"/>
          <w:sz w:val="28"/>
          <w:szCs w:val="28"/>
        </w:rPr>
        <w:t>В У</w:t>
      </w:r>
      <w:r w:rsidR="006470A2">
        <w:rPr>
          <w:rStyle w:val="markedcontent"/>
          <w:rFonts w:ascii="Times New Roman" w:hAnsi="Times New Roman" w:cs="Times New Roman"/>
          <w:sz w:val="28"/>
          <w:szCs w:val="28"/>
        </w:rPr>
        <w:t>країні законодавством розрізняють насту</w:t>
      </w:r>
      <w:r w:rsidR="00733B7D">
        <w:rPr>
          <w:rStyle w:val="markedcontent"/>
          <w:rFonts w:ascii="Times New Roman" w:hAnsi="Times New Roman" w:cs="Times New Roman"/>
          <w:sz w:val="28"/>
          <w:szCs w:val="28"/>
        </w:rPr>
        <w:t>пні види інноваційних зо</w:t>
      </w:r>
      <w:r w:rsidR="00A444ED">
        <w:rPr>
          <w:rStyle w:val="markedcontent"/>
          <w:rFonts w:ascii="Times New Roman" w:hAnsi="Times New Roman" w:cs="Times New Roman"/>
          <w:sz w:val="28"/>
          <w:szCs w:val="28"/>
        </w:rPr>
        <w:t>н</w:t>
      </w:r>
      <w:r w:rsidR="0005046B" w:rsidRPr="0005046B">
        <w:rPr>
          <w:rStyle w:val="markedcontent"/>
          <w:rFonts w:ascii="Times New Roman" w:hAnsi="Times New Roman" w:cs="Times New Roman"/>
          <w:sz w:val="28"/>
          <w:szCs w:val="28"/>
          <w:lang w:val="ru-RU"/>
        </w:rPr>
        <w:t xml:space="preserve"> </w:t>
      </w:r>
      <w:r w:rsidR="0005046B">
        <w:rPr>
          <w:rStyle w:val="markedcontent"/>
          <w:rFonts w:ascii="Times New Roman" w:hAnsi="Times New Roman" w:cs="Times New Roman"/>
          <w:sz w:val="28"/>
          <w:szCs w:val="28"/>
        </w:rPr>
        <w:t>(табл. 2.</w:t>
      </w:r>
      <w:r w:rsidR="00C35723">
        <w:rPr>
          <w:rStyle w:val="markedcontent"/>
          <w:rFonts w:ascii="Times New Roman" w:hAnsi="Times New Roman" w:cs="Times New Roman"/>
          <w:sz w:val="28"/>
          <w:szCs w:val="28"/>
          <w:lang w:val="en-US"/>
        </w:rPr>
        <w:t>2</w:t>
      </w:r>
      <w:r w:rsidR="0005046B">
        <w:rPr>
          <w:rStyle w:val="markedcontent"/>
          <w:rFonts w:ascii="Times New Roman" w:hAnsi="Times New Roman" w:cs="Times New Roman"/>
          <w:sz w:val="28"/>
          <w:szCs w:val="28"/>
        </w:rPr>
        <w:t>)</w:t>
      </w:r>
    </w:p>
    <w:p w14:paraId="3B8AE1A6" w14:textId="77777777" w:rsidR="0005046B" w:rsidRDefault="0005046B" w:rsidP="00E11307">
      <w:pPr>
        <w:spacing w:after="0" w:line="360" w:lineRule="auto"/>
        <w:ind w:firstLine="709"/>
        <w:jc w:val="both"/>
        <w:rPr>
          <w:rStyle w:val="markedcontent"/>
          <w:rFonts w:ascii="Times New Roman" w:hAnsi="Times New Roman" w:cs="Times New Roman"/>
          <w:sz w:val="28"/>
          <w:szCs w:val="28"/>
        </w:rPr>
      </w:pPr>
    </w:p>
    <w:p w14:paraId="2B50190C" w14:textId="4E44ACA8" w:rsidR="0005046B" w:rsidRPr="00C35723" w:rsidRDefault="0005046B" w:rsidP="00CB7EF1">
      <w:pPr>
        <w:spacing w:after="0" w:line="360" w:lineRule="auto"/>
        <w:ind w:firstLine="709"/>
        <w:jc w:val="right"/>
        <w:rPr>
          <w:rStyle w:val="markedcontent"/>
          <w:rFonts w:ascii="Times New Roman" w:hAnsi="Times New Roman" w:cs="Times New Roman"/>
          <w:i/>
          <w:iCs/>
          <w:sz w:val="28"/>
          <w:szCs w:val="28"/>
          <w:lang w:val="en-US"/>
        </w:rPr>
      </w:pPr>
      <w:r w:rsidRPr="00CB7EF1">
        <w:rPr>
          <w:rStyle w:val="markedcontent"/>
          <w:rFonts w:ascii="Times New Roman" w:hAnsi="Times New Roman" w:cs="Times New Roman"/>
          <w:i/>
          <w:iCs/>
          <w:sz w:val="28"/>
          <w:szCs w:val="28"/>
        </w:rPr>
        <w:lastRenderedPageBreak/>
        <w:t>Таблиця 2.</w:t>
      </w:r>
      <w:r w:rsidR="00C35723">
        <w:rPr>
          <w:rStyle w:val="markedcontent"/>
          <w:rFonts w:ascii="Times New Roman" w:hAnsi="Times New Roman" w:cs="Times New Roman"/>
          <w:i/>
          <w:iCs/>
          <w:sz w:val="28"/>
          <w:szCs w:val="28"/>
          <w:lang w:val="en-US"/>
        </w:rPr>
        <w:t>2</w:t>
      </w:r>
    </w:p>
    <w:p w14:paraId="397EED1F" w14:textId="5156BBC0" w:rsidR="0005046B" w:rsidRDefault="0005046B" w:rsidP="00CB7EF1">
      <w:pPr>
        <w:spacing w:after="0" w:line="360" w:lineRule="auto"/>
        <w:ind w:firstLine="709"/>
        <w:jc w:val="center"/>
        <w:rPr>
          <w:rStyle w:val="markedcontent"/>
          <w:rFonts w:ascii="Times New Roman" w:hAnsi="Times New Roman" w:cs="Times New Roman"/>
          <w:b/>
          <w:bCs/>
          <w:sz w:val="28"/>
          <w:szCs w:val="28"/>
        </w:rPr>
      </w:pPr>
      <w:r w:rsidRPr="00CB7EF1">
        <w:rPr>
          <w:rStyle w:val="markedcontent"/>
          <w:rFonts w:ascii="Times New Roman" w:hAnsi="Times New Roman" w:cs="Times New Roman"/>
          <w:b/>
          <w:bCs/>
          <w:sz w:val="28"/>
          <w:szCs w:val="28"/>
        </w:rPr>
        <w:t>Типи інноваційних зон</w:t>
      </w:r>
    </w:p>
    <w:p w14:paraId="6EDAAE6B" w14:textId="02C311F9" w:rsidR="0015046F" w:rsidRPr="00CB7EF1" w:rsidRDefault="0015046F" w:rsidP="0015046F">
      <w:pPr>
        <w:spacing w:after="0" w:line="360" w:lineRule="auto"/>
        <w:jc w:val="center"/>
        <w:rPr>
          <w:rStyle w:val="markedcontent"/>
          <w:rFonts w:ascii="Times New Roman" w:hAnsi="Times New Roman" w:cs="Times New Roman"/>
          <w:b/>
          <w:bCs/>
          <w:sz w:val="28"/>
          <w:szCs w:val="28"/>
        </w:rPr>
      </w:pPr>
      <w:r>
        <w:rPr>
          <w:noProof/>
        </w:rPr>
        <w:drawing>
          <wp:inline distT="0" distB="0" distL="0" distR="0" wp14:anchorId="1095313C" wp14:editId="4187467C">
            <wp:extent cx="6120765" cy="3982720"/>
            <wp:effectExtent l="0" t="0" r="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6120765" cy="3982720"/>
                    </a:xfrm>
                    <a:prstGeom prst="rect">
                      <a:avLst/>
                    </a:prstGeom>
                  </pic:spPr>
                </pic:pic>
              </a:graphicData>
            </a:graphic>
          </wp:inline>
        </w:drawing>
      </w:r>
    </w:p>
    <w:p w14:paraId="4FDE2E12" w14:textId="77777777" w:rsidR="00A444ED" w:rsidRDefault="00A444ED" w:rsidP="00E11307">
      <w:pPr>
        <w:spacing w:after="0" w:line="360" w:lineRule="auto"/>
        <w:ind w:firstLine="709"/>
        <w:jc w:val="both"/>
        <w:rPr>
          <w:rStyle w:val="markedcontent"/>
          <w:rFonts w:ascii="Times New Roman" w:hAnsi="Times New Roman" w:cs="Times New Roman"/>
          <w:sz w:val="28"/>
          <w:szCs w:val="28"/>
        </w:rPr>
      </w:pPr>
    </w:p>
    <w:p w14:paraId="3AF07768" w14:textId="7D9B4A66" w:rsidR="00E11307" w:rsidRPr="0008410E" w:rsidRDefault="000F3F8B" w:rsidP="00E11307">
      <w:pPr>
        <w:spacing w:after="0" w:line="360" w:lineRule="auto"/>
        <w:ind w:firstLine="709"/>
        <w:jc w:val="both"/>
        <w:rPr>
          <w:rFonts w:ascii="Times New Roman" w:hAnsi="Times New Roman" w:cs="Times New Roman"/>
          <w:sz w:val="28"/>
          <w:szCs w:val="28"/>
        </w:rPr>
      </w:pPr>
      <w:r w:rsidRPr="0008410E">
        <w:rPr>
          <w:rStyle w:val="markedcontent"/>
          <w:rFonts w:ascii="Times New Roman" w:hAnsi="Times New Roman" w:cs="Times New Roman"/>
          <w:sz w:val="28"/>
          <w:szCs w:val="28"/>
        </w:rPr>
        <w:t>«</w:t>
      </w:r>
      <w:r w:rsidR="00BB3044" w:rsidRPr="0008410E">
        <w:rPr>
          <w:rStyle w:val="markedcontent"/>
          <w:rFonts w:ascii="Times New Roman" w:hAnsi="Times New Roman" w:cs="Times New Roman"/>
          <w:sz w:val="28"/>
          <w:szCs w:val="28"/>
        </w:rPr>
        <w:t xml:space="preserve">Історія створення індустріальних парків України сягає 2006 року – часу прийнята Концепції створення індустріальних парків. Наступні етапи розвитку індустріальних парків супроводжувалися організаційною діяльністю щодо включення положень розвитку індустріальних парків до регіональних стратегій розвитку. Новим поштовхом у розвитку індустріальних парків стало прийняття низки нормативних документів, що складають на даний час правове поле функціонування даної просторової форми організації ділової активності. Зокрема, рамкові умови створення та функціонування індустріальних парків закладені у Законі України «Про індустріальні парки» від 21.06.2012 р. </w:t>
      </w:r>
      <w:proofErr w:type="spellStart"/>
      <w:r w:rsidR="00BB3044" w:rsidRPr="0008410E">
        <w:rPr>
          <w:rStyle w:val="markedcontent"/>
          <w:rFonts w:ascii="Times New Roman" w:hAnsi="Times New Roman" w:cs="Times New Roman"/>
          <w:sz w:val="28"/>
          <w:szCs w:val="28"/>
        </w:rPr>
        <w:t>No</w:t>
      </w:r>
      <w:proofErr w:type="spellEnd"/>
      <w:r w:rsidR="00BB3044" w:rsidRPr="0008410E">
        <w:rPr>
          <w:rStyle w:val="markedcontent"/>
          <w:rFonts w:ascii="Times New Roman" w:hAnsi="Times New Roman" w:cs="Times New Roman"/>
          <w:sz w:val="28"/>
          <w:szCs w:val="28"/>
        </w:rPr>
        <w:t xml:space="preserve"> 5018-VI» [35].</w:t>
      </w:r>
    </w:p>
    <w:p w14:paraId="08ED0AC9" w14:textId="443C19AC" w:rsidR="000F3F8B" w:rsidRPr="000F3F8B" w:rsidRDefault="000F3F8B" w:rsidP="000F3F8B">
      <w:pPr>
        <w:spacing w:after="0" w:line="360" w:lineRule="auto"/>
        <w:ind w:firstLine="709"/>
        <w:jc w:val="both"/>
        <w:rPr>
          <w:rStyle w:val="jlqj4b"/>
          <w:rFonts w:ascii="Times New Roman" w:hAnsi="Times New Roman" w:cs="Times New Roman"/>
          <w:sz w:val="28"/>
          <w:szCs w:val="28"/>
        </w:rPr>
      </w:pPr>
      <w:r w:rsidRPr="0008410E">
        <w:rPr>
          <w:rStyle w:val="jlqj4b"/>
          <w:rFonts w:ascii="Times New Roman" w:hAnsi="Times New Roman" w:cs="Times New Roman"/>
          <w:sz w:val="28"/>
          <w:szCs w:val="28"/>
        </w:rPr>
        <w:t>За  інформацією наведеною  Міністерством</w:t>
      </w:r>
      <w:r w:rsidRPr="000F3F8B">
        <w:rPr>
          <w:rStyle w:val="jlqj4b"/>
          <w:rFonts w:ascii="Times New Roman" w:hAnsi="Times New Roman" w:cs="Times New Roman"/>
          <w:sz w:val="28"/>
          <w:szCs w:val="28"/>
        </w:rPr>
        <w:t xml:space="preserve">  </w:t>
      </w:r>
      <w:r>
        <w:rPr>
          <w:rStyle w:val="jlqj4b"/>
          <w:rFonts w:ascii="Times New Roman" w:hAnsi="Times New Roman" w:cs="Times New Roman"/>
          <w:sz w:val="28"/>
          <w:szCs w:val="28"/>
        </w:rPr>
        <w:t>економіки</w:t>
      </w:r>
      <w:r w:rsidRPr="000F3F8B">
        <w:rPr>
          <w:rStyle w:val="jlqj4b"/>
          <w:rFonts w:ascii="Times New Roman" w:hAnsi="Times New Roman" w:cs="Times New Roman"/>
          <w:sz w:val="28"/>
          <w:szCs w:val="28"/>
        </w:rPr>
        <w:t xml:space="preserve">  України </w:t>
      </w:r>
      <w:r>
        <w:rPr>
          <w:rStyle w:val="jlqj4b"/>
          <w:rFonts w:ascii="Times New Roman" w:hAnsi="Times New Roman" w:cs="Times New Roman"/>
          <w:sz w:val="28"/>
          <w:szCs w:val="28"/>
        </w:rPr>
        <w:t>за</w:t>
      </w:r>
      <w:r w:rsidRPr="000F3F8B">
        <w:rPr>
          <w:rStyle w:val="jlqj4b"/>
          <w:rFonts w:ascii="Times New Roman" w:hAnsi="Times New Roman" w:cs="Times New Roman"/>
          <w:sz w:val="28"/>
          <w:szCs w:val="28"/>
        </w:rPr>
        <w:t xml:space="preserve"> станом  на  03.04. </w:t>
      </w:r>
      <w:r>
        <w:rPr>
          <w:rStyle w:val="jlqj4b"/>
          <w:rFonts w:ascii="Times New Roman" w:hAnsi="Times New Roman" w:cs="Times New Roman"/>
          <w:sz w:val="28"/>
          <w:szCs w:val="28"/>
        </w:rPr>
        <w:t>2020</w:t>
      </w:r>
      <w:r w:rsidRPr="000F3F8B">
        <w:rPr>
          <w:rStyle w:val="jlqj4b"/>
          <w:rFonts w:ascii="Times New Roman" w:hAnsi="Times New Roman" w:cs="Times New Roman"/>
          <w:sz w:val="28"/>
          <w:szCs w:val="28"/>
        </w:rPr>
        <w:t xml:space="preserve">  року до Реєстру індустріальних (промислових) парків </w:t>
      </w:r>
      <w:proofErr w:type="spellStart"/>
      <w:r w:rsidRPr="000F3F8B">
        <w:rPr>
          <w:rStyle w:val="jlqj4b"/>
          <w:rFonts w:ascii="Times New Roman" w:hAnsi="Times New Roman" w:cs="Times New Roman"/>
          <w:sz w:val="28"/>
          <w:szCs w:val="28"/>
        </w:rPr>
        <w:t>внесено</w:t>
      </w:r>
      <w:proofErr w:type="spellEnd"/>
      <w:r w:rsidRPr="000F3F8B">
        <w:rPr>
          <w:rStyle w:val="jlqj4b"/>
          <w:rFonts w:ascii="Times New Roman" w:hAnsi="Times New Roman" w:cs="Times New Roman"/>
          <w:sz w:val="28"/>
          <w:szCs w:val="28"/>
        </w:rPr>
        <w:t xml:space="preserve"> 31 індустріальний парк (рис.</w:t>
      </w:r>
      <w:r>
        <w:rPr>
          <w:rStyle w:val="jlqj4b"/>
          <w:rFonts w:ascii="Times New Roman" w:hAnsi="Times New Roman" w:cs="Times New Roman"/>
          <w:sz w:val="28"/>
          <w:szCs w:val="28"/>
        </w:rPr>
        <w:t>2.</w:t>
      </w:r>
      <w:r w:rsidR="00C35723" w:rsidRPr="00C35723">
        <w:rPr>
          <w:rStyle w:val="jlqj4b"/>
          <w:rFonts w:ascii="Times New Roman" w:hAnsi="Times New Roman" w:cs="Times New Roman"/>
          <w:sz w:val="28"/>
          <w:szCs w:val="28"/>
          <w:lang w:val="ru-RU"/>
        </w:rPr>
        <w:t>10</w:t>
      </w:r>
      <w:r w:rsidRPr="000F3F8B">
        <w:rPr>
          <w:rStyle w:val="jlqj4b"/>
          <w:rFonts w:ascii="Times New Roman" w:hAnsi="Times New Roman" w:cs="Times New Roman"/>
          <w:sz w:val="28"/>
          <w:szCs w:val="28"/>
        </w:rPr>
        <w:t xml:space="preserve">).  </w:t>
      </w:r>
    </w:p>
    <w:p w14:paraId="6AEDC68C" w14:textId="59861B56" w:rsidR="000F3F8B" w:rsidRDefault="000F3F8B" w:rsidP="000F3F8B">
      <w:pPr>
        <w:spacing w:after="0" w:line="360" w:lineRule="auto"/>
        <w:jc w:val="both"/>
        <w:rPr>
          <w:rStyle w:val="jlqj4b"/>
          <w:rFonts w:ascii="Times New Roman" w:hAnsi="Times New Roman" w:cs="Times New Roman"/>
          <w:sz w:val="28"/>
          <w:szCs w:val="28"/>
        </w:rPr>
      </w:pPr>
      <w:r w:rsidRPr="000F3F8B">
        <w:rPr>
          <w:rStyle w:val="jlqj4b"/>
          <w:rFonts w:ascii="Times New Roman" w:hAnsi="Times New Roman" w:cs="Times New Roman"/>
          <w:noProof/>
          <w:sz w:val="28"/>
          <w:szCs w:val="28"/>
        </w:rPr>
        <w:lastRenderedPageBreak/>
        <w:drawing>
          <wp:inline distT="0" distB="0" distL="0" distR="0" wp14:anchorId="6999F6DC" wp14:editId="49241D28">
            <wp:extent cx="6120765" cy="4166870"/>
            <wp:effectExtent l="0" t="0" r="0" b="5080"/>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6120765" cy="4166870"/>
                    </a:xfrm>
                    <a:prstGeom prst="rect">
                      <a:avLst/>
                    </a:prstGeom>
                  </pic:spPr>
                </pic:pic>
              </a:graphicData>
            </a:graphic>
          </wp:inline>
        </w:drawing>
      </w:r>
    </w:p>
    <w:p w14:paraId="08D39C7F" w14:textId="7893CD26" w:rsidR="000F3F8B" w:rsidRPr="00763E32" w:rsidRDefault="000F3F8B" w:rsidP="00763E32">
      <w:pPr>
        <w:spacing w:after="0" w:line="360" w:lineRule="auto"/>
        <w:jc w:val="center"/>
        <w:rPr>
          <w:rStyle w:val="jlqj4b"/>
          <w:rFonts w:ascii="Times New Roman" w:hAnsi="Times New Roman" w:cs="Times New Roman"/>
          <w:b/>
          <w:bCs/>
          <w:sz w:val="28"/>
          <w:szCs w:val="28"/>
          <w:lang w:val="ru-RU"/>
        </w:rPr>
      </w:pPr>
      <w:r w:rsidRPr="00763E32">
        <w:rPr>
          <w:rStyle w:val="jlqj4b"/>
          <w:rFonts w:ascii="Times New Roman" w:hAnsi="Times New Roman" w:cs="Times New Roman"/>
          <w:b/>
          <w:bCs/>
          <w:sz w:val="28"/>
          <w:szCs w:val="28"/>
        </w:rPr>
        <w:t>Рис. 2</w:t>
      </w:r>
      <w:r w:rsidR="00C35723" w:rsidRPr="00A51524">
        <w:rPr>
          <w:rStyle w:val="jlqj4b"/>
          <w:rFonts w:ascii="Times New Roman" w:hAnsi="Times New Roman" w:cs="Times New Roman"/>
          <w:b/>
          <w:sz w:val="28"/>
          <w:szCs w:val="28"/>
          <w:lang w:val="ru-RU"/>
        </w:rPr>
        <w:t>.10</w:t>
      </w:r>
      <w:r w:rsidRPr="00763E32">
        <w:rPr>
          <w:rStyle w:val="jlqj4b"/>
          <w:rFonts w:ascii="Times New Roman" w:hAnsi="Times New Roman" w:cs="Times New Roman"/>
          <w:b/>
          <w:bCs/>
          <w:sz w:val="28"/>
          <w:szCs w:val="28"/>
        </w:rPr>
        <w:t>. Індустріальні парки в Реєстрі індустріальних (промислових) парків</w:t>
      </w:r>
      <w:r w:rsidR="00763E32" w:rsidRPr="00763E32">
        <w:rPr>
          <w:rStyle w:val="jlqj4b"/>
          <w:rFonts w:ascii="Times New Roman" w:hAnsi="Times New Roman" w:cs="Times New Roman"/>
          <w:b/>
          <w:bCs/>
          <w:sz w:val="28"/>
          <w:szCs w:val="28"/>
          <w:lang w:val="ru-RU"/>
        </w:rPr>
        <w:t xml:space="preserve"> </w:t>
      </w:r>
      <w:r w:rsidR="00763E32" w:rsidRPr="00763E32">
        <w:rPr>
          <w:rFonts w:ascii="Times New Roman" w:hAnsi="Times New Roman" w:cs="Times New Roman"/>
          <w:b/>
          <w:bCs/>
          <w:sz w:val="28"/>
          <w:szCs w:val="28"/>
          <w:lang w:val="ru-RU"/>
        </w:rPr>
        <w:t>[17]</w:t>
      </w:r>
    </w:p>
    <w:p w14:paraId="7324372B" w14:textId="77777777" w:rsidR="00763E32" w:rsidRDefault="00763E32" w:rsidP="000F3F8B">
      <w:pPr>
        <w:spacing w:after="0" w:line="360" w:lineRule="auto"/>
        <w:ind w:firstLine="709"/>
        <w:jc w:val="both"/>
        <w:rPr>
          <w:rStyle w:val="jlqj4b"/>
          <w:rFonts w:ascii="Times New Roman" w:hAnsi="Times New Roman" w:cs="Times New Roman"/>
          <w:sz w:val="28"/>
          <w:szCs w:val="28"/>
        </w:rPr>
      </w:pPr>
    </w:p>
    <w:p w14:paraId="63177F69" w14:textId="56AF2657" w:rsidR="006D6823" w:rsidRDefault="008F0ABB" w:rsidP="000F3F8B">
      <w:pPr>
        <w:spacing w:after="0" w:line="360" w:lineRule="auto"/>
        <w:ind w:firstLine="709"/>
        <w:jc w:val="both"/>
        <w:rPr>
          <w:rStyle w:val="jlqj4b"/>
          <w:rFonts w:ascii="Times New Roman" w:hAnsi="Times New Roman" w:cs="Times New Roman"/>
          <w:sz w:val="28"/>
          <w:szCs w:val="28"/>
        </w:rPr>
      </w:pPr>
      <w:r>
        <w:rPr>
          <w:rStyle w:val="jlqj4b"/>
          <w:rFonts w:ascii="Times New Roman" w:hAnsi="Times New Roman" w:cs="Times New Roman"/>
          <w:sz w:val="28"/>
          <w:szCs w:val="28"/>
        </w:rPr>
        <w:t xml:space="preserve">Оцінюючи </w:t>
      </w:r>
      <w:r w:rsidR="000F3F8B" w:rsidRPr="000F3F8B">
        <w:rPr>
          <w:rStyle w:val="jlqj4b"/>
          <w:rFonts w:ascii="Times New Roman" w:hAnsi="Times New Roman" w:cs="Times New Roman"/>
          <w:sz w:val="28"/>
          <w:szCs w:val="28"/>
        </w:rPr>
        <w:t xml:space="preserve"> стан  функціонування  індустріальних  парків  в  Україні,  </w:t>
      </w:r>
      <w:r w:rsidR="00BE671D">
        <w:rPr>
          <w:rStyle w:val="jlqj4b"/>
          <w:rFonts w:ascii="Times New Roman" w:hAnsi="Times New Roman" w:cs="Times New Roman"/>
          <w:sz w:val="28"/>
          <w:szCs w:val="28"/>
        </w:rPr>
        <w:t>слід відмітити, що</w:t>
      </w:r>
      <w:r w:rsidR="000F3F8B" w:rsidRPr="000F3F8B">
        <w:rPr>
          <w:rStyle w:val="jlqj4b"/>
          <w:rFonts w:ascii="Times New Roman" w:hAnsi="Times New Roman" w:cs="Times New Roman"/>
          <w:sz w:val="28"/>
          <w:szCs w:val="28"/>
        </w:rPr>
        <w:t xml:space="preserve">  </w:t>
      </w:r>
      <w:r w:rsidR="00BE671D">
        <w:rPr>
          <w:rStyle w:val="jlqj4b"/>
          <w:rFonts w:ascii="Times New Roman" w:hAnsi="Times New Roman" w:cs="Times New Roman"/>
          <w:sz w:val="28"/>
          <w:szCs w:val="28"/>
        </w:rPr>
        <w:t>багато</w:t>
      </w:r>
      <w:r w:rsidR="000F3F8B" w:rsidRPr="000F3F8B">
        <w:rPr>
          <w:rStyle w:val="jlqj4b"/>
          <w:rFonts w:ascii="Times New Roman" w:hAnsi="Times New Roman" w:cs="Times New Roman"/>
          <w:sz w:val="28"/>
          <w:szCs w:val="28"/>
        </w:rPr>
        <w:t xml:space="preserve"> існуючих проектних пропозиції </w:t>
      </w:r>
      <w:r w:rsidR="00BE671D">
        <w:rPr>
          <w:rStyle w:val="jlqj4b"/>
          <w:rFonts w:ascii="Times New Roman" w:hAnsi="Times New Roman" w:cs="Times New Roman"/>
          <w:sz w:val="28"/>
          <w:szCs w:val="28"/>
        </w:rPr>
        <w:t>і</w:t>
      </w:r>
      <w:r w:rsidR="000F3F8B" w:rsidRPr="000F3F8B">
        <w:rPr>
          <w:rStyle w:val="jlqj4b"/>
          <w:rFonts w:ascii="Times New Roman" w:hAnsi="Times New Roman" w:cs="Times New Roman"/>
          <w:sz w:val="28"/>
          <w:szCs w:val="28"/>
        </w:rPr>
        <w:t xml:space="preserve"> розроблених концептів індустріальних парків є </w:t>
      </w:r>
      <w:r w:rsidR="00BE671D">
        <w:rPr>
          <w:rStyle w:val="jlqj4b"/>
          <w:rFonts w:ascii="Times New Roman" w:hAnsi="Times New Roman" w:cs="Times New Roman"/>
          <w:sz w:val="28"/>
          <w:szCs w:val="28"/>
        </w:rPr>
        <w:t xml:space="preserve">все ж таки </w:t>
      </w:r>
      <w:r w:rsidR="000F3F8B" w:rsidRPr="000F3F8B">
        <w:rPr>
          <w:rStyle w:val="jlqj4b"/>
          <w:rFonts w:ascii="Times New Roman" w:hAnsi="Times New Roman" w:cs="Times New Roman"/>
          <w:sz w:val="28"/>
          <w:szCs w:val="28"/>
        </w:rPr>
        <w:t xml:space="preserve">нереалізованими, а розвиток  мережі  індустріальних  парків  є  </w:t>
      </w:r>
      <w:r w:rsidR="00BE671D">
        <w:rPr>
          <w:rStyle w:val="jlqj4b"/>
          <w:rFonts w:ascii="Times New Roman" w:hAnsi="Times New Roman" w:cs="Times New Roman"/>
          <w:sz w:val="28"/>
          <w:szCs w:val="28"/>
        </w:rPr>
        <w:t>доволі</w:t>
      </w:r>
      <w:r w:rsidR="000F3F8B" w:rsidRPr="000F3F8B">
        <w:rPr>
          <w:rStyle w:val="jlqj4b"/>
          <w:rFonts w:ascii="Times New Roman" w:hAnsi="Times New Roman" w:cs="Times New Roman"/>
          <w:sz w:val="28"/>
          <w:szCs w:val="28"/>
        </w:rPr>
        <w:t xml:space="preserve">  декларативним,  а</w:t>
      </w:r>
      <w:r w:rsidR="00BE671D">
        <w:rPr>
          <w:rStyle w:val="jlqj4b"/>
          <w:rFonts w:ascii="Times New Roman" w:hAnsi="Times New Roman" w:cs="Times New Roman"/>
          <w:sz w:val="28"/>
          <w:szCs w:val="28"/>
        </w:rPr>
        <w:t>ле</w:t>
      </w:r>
      <w:r w:rsidR="000F3F8B" w:rsidRPr="000F3F8B">
        <w:rPr>
          <w:rStyle w:val="jlqj4b"/>
          <w:rFonts w:ascii="Times New Roman" w:hAnsi="Times New Roman" w:cs="Times New Roman"/>
          <w:sz w:val="28"/>
          <w:szCs w:val="28"/>
        </w:rPr>
        <w:t xml:space="preserve">  не </w:t>
      </w:r>
      <w:r w:rsidR="00BE671D">
        <w:rPr>
          <w:rStyle w:val="jlqj4b"/>
          <w:rFonts w:ascii="Times New Roman" w:hAnsi="Times New Roman" w:cs="Times New Roman"/>
          <w:sz w:val="28"/>
          <w:szCs w:val="28"/>
        </w:rPr>
        <w:t>достатньо</w:t>
      </w:r>
      <w:r w:rsidR="000F3F8B" w:rsidRPr="000F3F8B">
        <w:rPr>
          <w:rStyle w:val="jlqj4b"/>
          <w:rFonts w:ascii="Times New Roman" w:hAnsi="Times New Roman" w:cs="Times New Roman"/>
          <w:sz w:val="28"/>
          <w:szCs w:val="28"/>
        </w:rPr>
        <w:t xml:space="preserve"> ефективним інструментом  впливу  на  соціальн</w:t>
      </w:r>
      <w:r w:rsidR="0071322A">
        <w:rPr>
          <w:rStyle w:val="jlqj4b"/>
          <w:rFonts w:ascii="Times New Roman" w:hAnsi="Times New Roman" w:cs="Times New Roman"/>
          <w:sz w:val="28"/>
          <w:szCs w:val="28"/>
        </w:rPr>
        <w:t xml:space="preserve">ий та </w:t>
      </w:r>
      <w:r w:rsidR="000F3F8B" w:rsidRPr="000F3F8B">
        <w:rPr>
          <w:rStyle w:val="jlqj4b"/>
          <w:rFonts w:ascii="Times New Roman" w:hAnsi="Times New Roman" w:cs="Times New Roman"/>
          <w:sz w:val="28"/>
          <w:szCs w:val="28"/>
        </w:rPr>
        <w:t xml:space="preserve">економічний  розвиток  </w:t>
      </w:r>
      <w:r w:rsidR="0071322A">
        <w:rPr>
          <w:rStyle w:val="jlqj4b"/>
          <w:rFonts w:ascii="Times New Roman" w:hAnsi="Times New Roman" w:cs="Times New Roman"/>
          <w:sz w:val="28"/>
          <w:szCs w:val="28"/>
        </w:rPr>
        <w:t xml:space="preserve">усіх </w:t>
      </w:r>
      <w:r w:rsidR="000F3F8B" w:rsidRPr="000F3F8B">
        <w:rPr>
          <w:rStyle w:val="jlqj4b"/>
          <w:rFonts w:ascii="Times New Roman" w:hAnsi="Times New Roman" w:cs="Times New Roman"/>
          <w:sz w:val="28"/>
          <w:szCs w:val="28"/>
        </w:rPr>
        <w:t xml:space="preserve">регіонів,  </w:t>
      </w:r>
      <w:r w:rsidR="0071322A">
        <w:rPr>
          <w:rStyle w:val="jlqj4b"/>
          <w:rFonts w:ascii="Times New Roman" w:hAnsi="Times New Roman" w:cs="Times New Roman"/>
          <w:sz w:val="28"/>
          <w:szCs w:val="28"/>
        </w:rPr>
        <w:t xml:space="preserve">і як наслідок - </w:t>
      </w:r>
      <w:r w:rsidR="000F3F8B" w:rsidRPr="000F3F8B">
        <w:rPr>
          <w:rStyle w:val="jlqj4b"/>
          <w:rFonts w:ascii="Times New Roman" w:hAnsi="Times New Roman" w:cs="Times New Roman"/>
          <w:sz w:val="28"/>
          <w:szCs w:val="28"/>
        </w:rPr>
        <w:t>підвищення  їх</w:t>
      </w:r>
      <w:r w:rsidR="0071322A">
        <w:rPr>
          <w:rStyle w:val="jlqj4b"/>
          <w:rFonts w:ascii="Times New Roman" w:hAnsi="Times New Roman" w:cs="Times New Roman"/>
          <w:sz w:val="28"/>
          <w:szCs w:val="28"/>
        </w:rPr>
        <w:t>ньої</w:t>
      </w:r>
      <w:r w:rsidR="000F3F8B" w:rsidRPr="000F3F8B">
        <w:rPr>
          <w:rStyle w:val="jlqj4b"/>
          <w:rFonts w:ascii="Times New Roman" w:hAnsi="Times New Roman" w:cs="Times New Roman"/>
          <w:sz w:val="28"/>
          <w:szCs w:val="28"/>
        </w:rPr>
        <w:t xml:space="preserve"> конкурентоспроможності.  </w:t>
      </w:r>
      <w:r w:rsidR="0071322A">
        <w:rPr>
          <w:rStyle w:val="jlqj4b"/>
          <w:rFonts w:ascii="Times New Roman" w:hAnsi="Times New Roman" w:cs="Times New Roman"/>
          <w:sz w:val="28"/>
          <w:szCs w:val="28"/>
        </w:rPr>
        <w:t>«</w:t>
      </w:r>
      <w:r w:rsidR="000F3F8B" w:rsidRPr="000F3F8B">
        <w:rPr>
          <w:rStyle w:val="jlqj4b"/>
          <w:rFonts w:ascii="Times New Roman" w:hAnsi="Times New Roman" w:cs="Times New Roman"/>
          <w:sz w:val="28"/>
          <w:szCs w:val="28"/>
        </w:rPr>
        <w:t>Водночас  слід  зазначити,  що,  за  розрахунками  експертів,  в середньому в світі інвестори в 1 га площі індустріального парку інвестують від 1,0 до 5,0 млн. дол.  США  і  створюють  від  20  до  50  робочих  місць</w:t>
      </w:r>
      <w:r w:rsidR="0071322A">
        <w:rPr>
          <w:rStyle w:val="jlqj4b"/>
          <w:rFonts w:ascii="Times New Roman" w:hAnsi="Times New Roman" w:cs="Times New Roman"/>
          <w:sz w:val="28"/>
          <w:szCs w:val="28"/>
        </w:rPr>
        <w:t xml:space="preserve">» </w:t>
      </w:r>
      <w:r w:rsidR="0071322A" w:rsidRPr="000F3F8B">
        <w:rPr>
          <w:rStyle w:val="jlqj4b"/>
          <w:rFonts w:ascii="Times New Roman" w:hAnsi="Times New Roman" w:cs="Times New Roman"/>
          <w:sz w:val="28"/>
          <w:szCs w:val="28"/>
        </w:rPr>
        <w:t>[41]</w:t>
      </w:r>
      <w:r w:rsidR="000F3F8B" w:rsidRPr="000F3F8B">
        <w:rPr>
          <w:rStyle w:val="jlqj4b"/>
          <w:rFonts w:ascii="Times New Roman" w:hAnsi="Times New Roman" w:cs="Times New Roman"/>
          <w:sz w:val="28"/>
          <w:szCs w:val="28"/>
        </w:rPr>
        <w:t xml:space="preserve">.  </w:t>
      </w:r>
      <w:r w:rsidR="00EB4614">
        <w:rPr>
          <w:rStyle w:val="jlqj4b"/>
          <w:rFonts w:ascii="Times New Roman" w:hAnsi="Times New Roman" w:cs="Times New Roman"/>
          <w:sz w:val="28"/>
          <w:szCs w:val="28"/>
        </w:rPr>
        <w:t>Ключовою</w:t>
      </w:r>
      <w:r w:rsidR="000F3F8B" w:rsidRPr="000F3F8B">
        <w:rPr>
          <w:rStyle w:val="jlqj4b"/>
          <w:rFonts w:ascii="Times New Roman" w:hAnsi="Times New Roman" w:cs="Times New Roman"/>
          <w:sz w:val="28"/>
          <w:szCs w:val="28"/>
        </w:rPr>
        <w:t xml:space="preserve">  проблемою  гальмування</w:t>
      </w:r>
      <w:r w:rsidR="00EB4614">
        <w:rPr>
          <w:rStyle w:val="jlqj4b"/>
          <w:rFonts w:ascii="Times New Roman" w:hAnsi="Times New Roman" w:cs="Times New Roman"/>
          <w:sz w:val="28"/>
          <w:szCs w:val="28"/>
        </w:rPr>
        <w:t xml:space="preserve"> формування і</w:t>
      </w:r>
      <w:r w:rsidR="000F3F8B" w:rsidRPr="000F3F8B">
        <w:rPr>
          <w:rStyle w:val="jlqj4b"/>
          <w:rFonts w:ascii="Times New Roman" w:hAnsi="Times New Roman" w:cs="Times New Roman"/>
          <w:sz w:val="28"/>
          <w:szCs w:val="28"/>
        </w:rPr>
        <w:t xml:space="preserve"> розвитку  індустріальних  парків  є  </w:t>
      </w:r>
      <w:r w:rsidR="00167851">
        <w:rPr>
          <w:rStyle w:val="jlqj4b"/>
          <w:rFonts w:ascii="Times New Roman" w:hAnsi="Times New Roman" w:cs="Times New Roman"/>
          <w:sz w:val="28"/>
          <w:szCs w:val="28"/>
        </w:rPr>
        <w:t xml:space="preserve">повна </w:t>
      </w:r>
      <w:r w:rsidR="000F3F8B" w:rsidRPr="000F3F8B">
        <w:rPr>
          <w:rStyle w:val="jlqj4b"/>
          <w:rFonts w:ascii="Times New Roman" w:hAnsi="Times New Roman" w:cs="Times New Roman"/>
          <w:sz w:val="28"/>
          <w:szCs w:val="28"/>
        </w:rPr>
        <w:t xml:space="preserve">відсутність дієвих </w:t>
      </w:r>
      <w:r w:rsidR="00167851">
        <w:rPr>
          <w:rStyle w:val="jlqj4b"/>
          <w:rFonts w:ascii="Times New Roman" w:hAnsi="Times New Roman" w:cs="Times New Roman"/>
          <w:sz w:val="28"/>
          <w:szCs w:val="28"/>
        </w:rPr>
        <w:t>та діючих</w:t>
      </w:r>
      <w:r w:rsidR="000F3F8B" w:rsidRPr="000F3F8B">
        <w:rPr>
          <w:rStyle w:val="jlqj4b"/>
          <w:rFonts w:ascii="Times New Roman" w:hAnsi="Times New Roman" w:cs="Times New Roman"/>
          <w:sz w:val="28"/>
          <w:szCs w:val="28"/>
        </w:rPr>
        <w:t xml:space="preserve"> інституційних  стимулів,  </w:t>
      </w:r>
      <w:r w:rsidR="00167851">
        <w:rPr>
          <w:rStyle w:val="jlqj4b"/>
          <w:rFonts w:ascii="Times New Roman" w:hAnsi="Times New Roman" w:cs="Times New Roman"/>
          <w:sz w:val="28"/>
          <w:szCs w:val="28"/>
        </w:rPr>
        <w:t>нестача</w:t>
      </w:r>
      <w:r w:rsidR="000F3F8B" w:rsidRPr="000F3F8B">
        <w:rPr>
          <w:rStyle w:val="jlqj4b"/>
          <w:rFonts w:ascii="Times New Roman" w:hAnsi="Times New Roman" w:cs="Times New Roman"/>
          <w:sz w:val="28"/>
          <w:szCs w:val="28"/>
        </w:rPr>
        <w:t xml:space="preserve">  політичної волі, несприятливі умови </w:t>
      </w:r>
      <w:r w:rsidR="00167851">
        <w:rPr>
          <w:rStyle w:val="jlqj4b"/>
          <w:rFonts w:ascii="Times New Roman" w:hAnsi="Times New Roman" w:cs="Times New Roman"/>
          <w:sz w:val="28"/>
          <w:szCs w:val="28"/>
        </w:rPr>
        <w:t xml:space="preserve">здійснення </w:t>
      </w:r>
      <w:r w:rsidR="000F3F8B" w:rsidRPr="000F3F8B">
        <w:rPr>
          <w:rStyle w:val="jlqj4b"/>
          <w:rFonts w:ascii="Times New Roman" w:hAnsi="Times New Roman" w:cs="Times New Roman"/>
          <w:sz w:val="28"/>
          <w:szCs w:val="28"/>
        </w:rPr>
        <w:t xml:space="preserve">підприємницької діяльності; </w:t>
      </w:r>
      <w:r w:rsidR="00167851">
        <w:rPr>
          <w:rStyle w:val="jlqj4b"/>
          <w:rFonts w:ascii="Times New Roman" w:hAnsi="Times New Roman" w:cs="Times New Roman"/>
          <w:sz w:val="28"/>
          <w:szCs w:val="28"/>
        </w:rPr>
        <w:t>недостатність</w:t>
      </w:r>
      <w:r w:rsidR="000F3F8B" w:rsidRPr="000F3F8B">
        <w:rPr>
          <w:rStyle w:val="jlqj4b"/>
          <w:rFonts w:ascii="Times New Roman" w:hAnsi="Times New Roman" w:cs="Times New Roman"/>
          <w:sz w:val="28"/>
          <w:szCs w:val="28"/>
        </w:rPr>
        <w:t xml:space="preserve"> фінансового стимулювання  розвитку  індустріальних  парків  </w:t>
      </w:r>
      <w:r w:rsidR="00167851">
        <w:rPr>
          <w:rStyle w:val="jlqj4b"/>
          <w:rFonts w:ascii="Times New Roman" w:hAnsi="Times New Roman" w:cs="Times New Roman"/>
          <w:sz w:val="28"/>
          <w:szCs w:val="28"/>
        </w:rPr>
        <w:t>зі сторони</w:t>
      </w:r>
      <w:r w:rsidR="000F3F8B" w:rsidRPr="000F3F8B">
        <w:rPr>
          <w:rStyle w:val="jlqj4b"/>
          <w:rFonts w:ascii="Times New Roman" w:hAnsi="Times New Roman" w:cs="Times New Roman"/>
          <w:sz w:val="28"/>
          <w:szCs w:val="28"/>
        </w:rPr>
        <w:t xml:space="preserve">  державного  </w:t>
      </w:r>
      <w:r w:rsidR="00167851">
        <w:rPr>
          <w:rStyle w:val="jlqj4b"/>
          <w:rFonts w:ascii="Times New Roman" w:hAnsi="Times New Roman" w:cs="Times New Roman"/>
          <w:sz w:val="28"/>
          <w:szCs w:val="28"/>
        </w:rPr>
        <w:t>і</w:t>
      </w:r>
      <w:r w:rsidR="000F3F8B" w:rsidRPr="000F3F8B">
        <w:rPr>
          <w:rStyle w:val="jlqj4b"/>
          <w:rFonts w:ascii="Times New Roman" w:hAnsi="Times New Roman" w:cs="Times New Roman"/>
          <w:sz w:val="28"/>
          <w:szCs w:val="28"/>
        </w:rPr>
        <w:t xml:space="preserve">  </w:t>
      </w:r>
      <w:r w:rsidR="000F3F8B" w:rsidRPr="000F3F8B">
        <w:rPr>
          <w:rStyle w:val="jlqj4b"/>
          <w:rFonts w:ascii="Times New Roman" w:hAnsi="Times New Roman" w:cs="Times New Roman"/>
          <w:sz w:val="28"/>
          <w:szCs w:val="28"/>
        </w:rPr>
        <w:lastRenderedPageBreak/>
        <w:t xml:space="preserve">місцевих  бюджетів; </w:t>
      </w:r>
      <w:r w:rsidR="00167851">
        <w:rPr>
          <w:rStyle w:val="jlqj4b"/>
          <w:rFonts w:ascii="Times New Roman" w:hAnsi="Times New Roman" w:cs="Times New Roman"/>
          <w:sz w:val="28"/>
          <w:szCs w:val="28"/>
        </w:rPr>
        <w:t>«…</w:t>
      </w:r>
      <w:r w:rsidR="000F3F8B" w:rsidRPr="000F3F8B">
        <w:rPr>
          <w:rStyle w:val="jlqj4b"/>
          <w:rFonts w:ascii="Times New Roman" w:hAnsi="Times New Roman" w:cs="Times New Roman"/>
          <w:sz w:val="28"/>
          <w:szCs w:val="28"/>
        </w:rPr>
        <w:t xml:space="preserve">неврегульованість податкових та митних преференцій для суб’єктів господарювання в межах індустріального парку; обмеженість інфраструктурного забезпечення розвитку індустріальних парків,  пов’язана  із  складністю  доступу  до  мереж  </w:t>
      </w:r>
      <w:proofErr w:type="spellStart"/>
      <w:r w:rsidR="000F3F8B" w:rsidRPr="000F3F8B">
        <w:rPr>
          <w:rStyle w:val="jlqj4b"/>
          <w:rFonts w:ascii="Times New Roman" w:hAnsi="Times New Roman" w:cs="Times New Roman"/>
          <w:sz w:val="28"/>
          <w:szCs w:val="28"/>
        </w:rPr>
        <w:t>електро</w:t>
      </w:r>
      <w:proofErr w:type="spellEnd"/>
      <w:r w:rsidR="000F3F8B" w:rsidRPr="000F3F8B">
        <w:rPr>
          <w:rStyle w:val="jlqj4b"/>
          <w:rFonts w:ascii="Times New Roman" w:hAnsi="Times New Roman" w:cs="Times New Roman"/>
          <w:sz w:val="28"/>
          <w:szCs w:val="28"/>
        </w:rPr>
        <w:t>-,  газо- та  водопостачання; неврегульованість земельних питань, пов’язана із складністю виділення земель державної чи комунальної власності для індустріального парку, стягнення орендної плати за земельні ділянки, зміни цільового призначення тощо</w:t>
      </w:r>
      <w:r w:rsidR="000F3F8B">
        <w:rPr>
          <w:rStyle w:val="jlqj4b"/>
          <w:rFonts w:ascii="Times New Roman" w:hAnsi="Times New Roman" w:cs="Times New Roman"/>
          <w:sz w:val="28"/>
          <w:szCs w:val="28"/>
        </w:rPr>
        <w:t xml:space="preserve">» </w:t>
      </w:r>
      <w:r w:rsidR="000F3F8B" w:rsidRPr="000F3F8B">
        <w:rPr>
          <w:rStyle w:val="jlqj4b"/>
          <w:rFonts w:ascii="Times New Roman" w:hAnsi="Times New Roman" w:cs="Times New Roman"/>
          <w:sz w:val="28"/>
          <w:szCs w:val="28"/>
        </w:rPr>
        <w:t>[41].</w:t>
      </w:r>
    </w:p>
    <w:p w14:paraId="63F71041" w14:textId="2C9B7BC6" w:rsidR="00152AB7" w:rsidRDefault="00152AB7" w:rsidP="000F3F8B">
      <w:pPr>
        <w:spacing w:after="0" w:line="360" w:lineRule="auto"/>
        <w:ind w:firstLine="709"/>
        <w:jc w:val="both"/>
        <w:rPr>
          <w:rStyle w:val="jlqj4b"/>
          <w:rFonts w:ascii="Times New Roman" w:hAnsi="Times New Roman" w:cs="Times New Roman"/>
          <w:sz w:val="28"/>
          <w:szCs w:val="28"/>
        </w:rPr>
      </w:pPr>
      <w:r>
        <w:rPr>
          <w:rStyle w:val="jlqj4b"/>
          <w:rFonts w:ascii="Times New Roman" w:hAnsi="Times New Roman" w:cs="Times New Roman"/>
          <w:sz w:val="28"/>
          <w:szCs w:val="28"/>
        </w:rPr>
        <w:t>«</w:t>
      </w:r>
      <w:r w:rsidRPr="00152AB7">
        <w:rPr>
          <w:rStyle w:val="jlqj4b"/>
          <w:rFonts w:ascii="Times New Roman" w:hAnsi="Times New Roman" w:cs="Times New Roman"/>
          <w:sz w:val="28"/>
          <w:szCs w:val="28"/>
        </w:rPr>
        <w:t xml:space="preserve">В Україні вже створена система технологічних парків, діяльність якої може слугувати одним із прикладів успішної реалізації державної інноваційної політики. Формування цієї системи розпочалося у 2000 році реєстрацією таких технологічних парків як Інститут монокристалів та Інститут електрозварювання імені </w:t>
      </w:r>
      <w:proofErr w:type="spellStart"/>
      <w:r w:rsidRPr="00152AB7">
        <w:rPr>
          <w:rStyle w:val="jlqj4b"/>
          <w:rFonts w:ascii="Times New Roman" w:hAnsi="Times New Roman" w:cs="Times New Roman"/>
          <w:sz w:val="28"/>
          <w:szCs w:val="28"/>
        </w:rPr>
        <w:t>Є.О.Патона</w:t>
      </w:r>
      <w:proofErr w:type="spellEnd"/>
      <w:r>
        <w:rPr>
          <w:rStyle w:val="jlqj4b"/>
          <w:rFonts w:ascii="Times New Roman" w:hAnsi="Times New Roman" w:cs="Times New Roman"/>
          <w:sz w:val="28"/>
          <w:szCs w:val="28"/>
        </w:rPr>
        <w:t xml:space="preserve">» </w:t>
      </w:r>
      <w:r w:rsidRPr="00152AB7">
        <w:rPr>
          <w:rStyle w:val="jlqj4b"/>
          <w:rFonts w:ascii="Times New Roman" w:hAnsi="Times New Roman" w:cs="Times New Roman"/>
          <w:sz w:val="28"/>
          <w:szCs w:val="28"/>
        </w:rPr>
        <w:t>[41].</w:t>
      </w:r>
    </w:p>
    <w:p w14:paraId="5D79C408" w14:textId="73C8878F" w:rsidR="00152AB7" w:rsidRPr="00C35723" w:rsidRDefault="00152AB7" w:rsidP="00763E32">
      <w:pPr>
        <w:spacing w:after="0" w:line="360" w:lineRule="auto"/>
        <w:ind w:firstLine="709"/>
        <w:jc w:val="right"/>
        <w:rPr>
          <w:rStyle w:val="jlqj4b"/>
          <w:rFonts w:ascii="Times New Roman" w:hAnsi="Times New Roman" w:cs="Times New Roman"/>
          <w:i/>
          <w:iCs/>
          <w:sz w:val="28"/>
          <w:szCs w:val="28"/>
          <w:lang w:val="en-US"/>
        </w:rPr>
      </w:pPr>
      <w:r w:rsidRPr="00763E32">
        <w:rPr>
          <w:rStyle w:val="jlqj4b"/>
          <w:rFonts w:ascii="Times New Roman" w:hAnsi="Times New Roman" w:cs="Times New Roman"/>
          <w:i/>
          <w:iCs/>
          <w:sz w:val="28"/>
          <w:szCs w:val="28"/>
        </w:rPr>
        <w:t>Таблиця 2.</w:t>
      </w:r>
      <w:r w:rsidR="00C35723">
        <w:rPr>
          <w:rStyle w:val="jlqj4b"/>
          <w:rFonts w:ascii="Times New Roman" w:hAnsi="Times New Roman" w:cs="Times New Roman"/>
          <w:i/>
          <w:iCs/>
          <w:sz w:val="28"/>
          <w:szCs w:val="28"/>
          <w:lang w:val="en-US"/>
        </w:rPr>
        <w:t>3</w:t>
      </w:r>
    </w:p>
    <w:p w14:paraId="4FCB6D99" w14:textId="74EAEA61" w:rsidR="00A45E61" w:rsidRDefault="006425F3" w:rsidP="00763E32">
      <w:pPr>
        <w:spacing w:after="0" w:line="360" w:lineRule="auto"/>
        <w:ind w:firstLine="709"/>
        <w:jc w:val="center"/>
        <w:rPr>
          <w:rStyle w:val="jlqj4b"/>
          <w:rFonts w:ascii="Times New Roman" w:hAnsi="Times New Roman" w:cs="Times New Roman"/>
          <w:b/>
          <w:bCs/>
          <w:sz w:val="28"/>
          <w:szCs w:val="28"/>
        </w:rPr>
      </w:pPr>
      <w:r w:rsidRPr="00763E32">
        <w:rPr>
          <w:rStyle w:val="jlqj4b"/>
          <w:rFonts w:ascii="Times New Roman" w:hAnsi="Times New Roman" w:cs="Times New Roman"/>
          <w:b/>
          <w:bCs/>
          <w:sz w:val="28"/>
          <w:szCs w:val="28"/>
        </w:rPr>
        <w:t>Технопарки України</w:t>
      </w:r>
    </w:p>
    <w:p w14:paraId="335E8015" w14:textId="0540C568" w:rsidR="002631BB" w:rsidRPr="00763E32" w:rsidRDefault="002631BB" w:rsidP="002631BB">
      <w:pPr>
        <w:spacing w:after="0" w:line="360" w:lineRule="auto"/>
        <w:jc w:val="center"/>
        <w:rPr>
          <w:rStyle w:val="jlqj4b"/>
          <w:rFonts w:ascii="Times New Roman" w:hAnsi="Times New Roman" w:cs="Times New Roman"/>
          <w:b/>
          <w:bCs/>
          <w:sz w:val="28"/>
          <w:szCs w:val="28"/>
        </w:rPr>
      </w:pPr>
      <w:r>
        <w:rPr>
          <w:noProof/>
        </w:rPr>
        <w:drawing>
          <wp:inline distT="0" distB="0" distL="0" distR="0" wp14:anchorId="20E1D457" wp14:editId="52601661">
            <wp:extent cx="6120765" cy="3613150"/>
            <wp:effectExtent l="0" t="0" r="0" b="635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6120765" cy="3613150"/>
                    </a:xfrm>
                    <a:prstGeom prst="rect">
                      <a:avLst/>
                    </a:prstGeom>
                  </pic:spPr>
                </pic:pic>
              </a:graphicData>
            </a:graphic>
          </wp:inline>
        </w:drawing>
      </w:r>
    </w:p>
    <w:p w14:paraId="44F22147" w14:textId="434D9556" w:rsidR="00912BF7" w:rsidRDefault="00912BF7" w:rsidP="00345DF0">
      <w:pPr>
        <w:spacing w:after="0" w:line="360" w:lineRule="auto"/>
        <w:jc w:val="both"/>
        <w:rPr>
          <w:rStyle w:val="jlqj4b"/>
          <w:rFonts w:ascii="Times New Roman" w:hAnsi="Times New Roman" w:cs="Times New Roman"/>
          <w:sz w:val="28"/>
          <w:szCs w:val="28"/>
        </w:rPr>
      </w:pPr>
    </w:p>
    <w:p w14:paraId="3BBD1B14" w14:textId="5C893239" w:rsidR="002645CA" w:rsidRDefault="0075538A" w:rsidP="00BE73A9">
      <w:pPr>
        <w:spacing w:after="0" w:line="360" w:lineRule="auto"/>
        <w:ind w:firstLine="709"/>
        <w:jc w:val="both"/>
        <w:rPr>
          <w:rStyle w:val="jlqj4b"/>
          <w:rFonts w:ascii="Times New Roman" w:hAnsi="Times New Roman" w:cs="Times New Roman"/>
          <w:sz w:val="28"/>
          <w:szCs w:val="28"/>
        </w:rPr>
      </w:pPr>
      <w:r w:rsidRPr="0075538A">
        <w:rPr>
          <w:rStyle w:val="jlqj4b"/>
          <w:rFonts w:ascii="Times New Roman" w:hAnsi="Times New Roman" w:cs="Times New Roman"/>
          <w:sz w:val="28"/>
          <w:szCs w:val="28"/>
        </w:rPr>
        <w:t xml:space="preserve">На </w:t>
      </w:r>
      <w:r w:rsidR="004766E3" w:rsidRPr="0075538A">
        <w:rPr>
          <w:rStyle w:val="jlqj4b"/>
          <w:rFonts w:ascii="Times New Roman" w:hAnsi="Times New Roman" w:cs="Times New Roman"/>
          <w:sz w:val="28"/>
          <w:szCs w:val="28"/>
        </w:rPr>
        <w:t>сьогодні</w:t>
      </w:r>
      <w:r w:rsidRPr="0075538A">
        <w:rPr>
          <w:rStyle w:val="jlqj4b"/>
          <w:rFonts w:ascii="Times New Roman" w:hAnsi="Times New Roman" w:cs="Times New Roman"/>
          <w:sz w:val="28"/>
          <w:szCs w:val="28"/>
        </w:rPr>
        <w:t xml:space="preserve"> </w:t>
      </w:r>
      <w:r w:rsidR="00BE73A9">
        <w:rPr>
          <w:rStyle w:val="jlqj4b"/>
          <w:rFonts w:ascii="Times New Roman" w:hAnsi="Times New Roman" w:cs="Times New Roman"/>
          <w:sz w:val="28"/>
          <w:szCs w:val="28"/>
        </w:rPr>
        <w:t xml:space="preserve">в </w:t>
      </w:r>
      <w:r w:rsidR="004766E3" w:rsidRPr="0075538A">
        <w:rPr>
          <w:rStyle w:val="jlqj4b"/>
          <w:rFonts w:ascii="Times New Roman" w:hAnsi="Times New Roman" w:cs="Times New Roman"/>
          <w:sz w:val="28"/>
          <w:szCs w:val="28"/>
        </w:rPr>
        <w:t>Україні</w:t>
      </w:r>
      <w:r w:rsidRPr="0075538A">
        <w:rPr>
          <w:rStyle w:val="jlqj4b"/>
          <w:rFonts w:ascii="Times New Roman" w:hAnsi="Times New Roman" w:cs="Times New Roman"/>
          <w:sz w:val="28"/>
          <w:szCs w:val="28"/>
        </w:rPr>
        <w:t xml:space="preserve"> </w:t>
      </w:r>
      <w:r w:rsidR="004766E3" w:rsidRPr="0075538A">
        <w:rPr>
          <w:rStyle w:val="jlqj4b"/>
          <w:rFonts w:ascii="Times New Roman" w:hAnsi="Times New Roman" w:cs="Times New Roman"/>
          <w:sz w:val="28"/>
          <w:szCs w:val="28"/>
        </w:rPr>
        <w:t>функціонують</w:t>
      </w:r>
      <w:r w:rsidRPr="0075538A">
        <w:rPr>
          <w:rStyle w:val="jlqj4b"/>
          <w:rFonts w:ascii="Times New Roman" w:hAnsi="Times New Roman" w:cs="Times New Roman"/>
          <w:sz w:val="28"/>
          <w:szCs w:val="28"/>
        </w:rPr>
        <w:t xml:space="preserve"> 17 наукових парків:</w:t>
      </w:r>
    </w:p>
    <w:p w14:paraId="40EB0152" w14:textId="4CB04F89" w:rsidR="004766E3" w:rsidRPr="004766E3" w:rsidRDefault="004766E3" w:rsidP="004766E3">
      <w:pPr>
        <w:spacing w:after="0" w:line="360" w:lineRule="auto"/>
        <w:ind w:firstLine="709"/>
        <w:jc w:val="both"/>
        <w:rPr>
          <w:rStyle w:val="jlqj4b"/>
          <w:rFonts w:ascii="Times New Roman" w:hAnsi="Times New Roman" w:cs="Times New Roman"/>
          <w:sz w:val="28"/>
          <w:szCs w:val="28"/>
        </w:rPr>
      </w:pPr>
      <w:r w:rsidRPr="004766E3">
        <w:rPr>
          <w:rStyle w:val="jlqj4b"/>
          <w:rFonts w:ascii="Times New Roman" w:hAnsi="Times New Roman" w:cs="Times New Roman"/>
          <w:sz w:val="28"/>
          <w:szCs w:val="28"/>
        </w:rPr>
        <w:t>1.</w:t>
      </w:r>
      <w:r w:rsidRPr="004766E3">
        <w:rPr>
          <w:rStyle w:val="jlqj4b"/>
          <w:rFonts w:ascii="Times New Roman" w:hAnsi="Times New Roman" w:cs="Times New Roman"/>
          <w:sz w:val="28"/>
          <w:szCs w:val="28"/>
        </w:rPr>
        <w:tab/>
        <w:t xml:space="preserve">Корпорація </w:t>
      </w:r>
      <w:r>
        <w:rPr>
          <w:rStyle w:val="jlqj4b"/>
          <w:rFonts w:ascii="Times New Roman" w:hAnsi="Times New Roman" w:cs="Times New Roman"/>
          <w:sz w:val="28"/>
          <w:szCs w:val="28"/>
        </w:rPr>
        <w:t>«</w:t>
      </w:r>
      <w:r w:rsidRPr="004766E3">
        <w:rPr>
          <w:rStyle w:val="jlqj4b"/>
          <w:rFonts w:ascii="Times New Roman" w:hAnsi="Times New Roman" w:cs="Times New Roman"/>
          <w:sz w:val="28"/>
          <w:szCs w:val="28"/>
        </w:rPr>
        <w:t>Науковий парк Київсь</w:t>
      </w:r>
      <w:r>
        <w:rPr>
          <w:rStyle w:val="jlqj4b"/>
          <w:rFonts w:ascii="Times New Roman" w:hAnsi="Times New Roman" w:cs="Times New Roman"/>
          <w:sz w:val="28"/>
          <w:szCs w:val="28"/>
        </w:rPr>
        <w:t>к</w:t>
      </w:r>
      <w:r w:rsidRPr="004766E3">
        <w:rPr>
          <w:rStyle w:val="jlqj4b"/>
          <w:rFonts w:ascii="Times New Roman" w:hAnsi="Times New Roman" w:cs="Times New Roman"/>
          <w:sz w:val="28"/>
          <w:szCs w:val="28"/>
        </w:rPr>
        <w:t xml:space="preserve">ий університет імені Тараса </w:t>
      </w:r>
      <w:r w:rsidR="00AC104B" w:rsidRPr="004766E3">
        <w:rPr>
          <w:rStyle w:val="jlqj4b"/>
          <w:rFonts w:ascii="Times New Roman" w:hAnsi="Times New Roman" w:cs="Times New Roman"/>
          <w:sz w:val="28"/>
          <w:szCs w:val="28"/>
        </w:rPr>
        <w:t>Шевченка</w:t>
      </w:r>
      <w:r>
        <w:rPr>
          <w:rStyle w:val="jlqj4b"/>
          <w:rFonts w:ascii="Times New Roman" w:hAnsi="Times New Roman" w:cs="Times New Roman"/>
          <w:sz w:val="28"/>
          <w:szCs w:val="28"/>
        </w:rPr>
        <w:t>»</w:t>
      </w:r>
      <w:r w:rsidR="008942F2" w:rsidRPr="008942F2">
        <w:rPr>
          <w:rStyle w:val="jlqj4b"/>
          <w:rFonts w:ascii="Times New Roman" w:hAnsi="Times New Roman" w:cs="Times New Roman"/>
          <w:sz w:val="28"/>
          <w:szCs w:val="28"/>
          <w:lang w:val="ru-RU"/>
        </w:rPr>
        <w:t xml:space="preserve"> </w:t>
      </w:r>
      <w:r w:rsidR="008942F2" w:rsidRPr="007E4DF1">
        <w:rPr>
          <w:rStyle w:val="jlqj4b"/>
          <w:rFonts w:ascii="Times New Roman" w:hAnsi="Times New Roman" w:cs="Times New Roman"/>
          <w:sz w:val="28"/>
          <w:szCs w:val="28"/>
          <w:lang w:val="ru-RU"/>
        </w:rPr>
        <w:t>[</w:t>
      </w:r>
      <w:r w:rsidR="008942F2" w:rsidRPr="008942F2">
        <w:rPr>
          <w:rStyle w:val="jlqj4b"/>
          <w:rFonts w:ascii="Times New Roman" w:hAnsi="Times New Roman" w:cs="Times New Roman"/>
          <w:sz w:val="28"/>
          <w:szCs w:val="28"/>
          <w:lang w:val="ru-RU"/>
        </w:rPr>
        <w:t>8</w:t>
      </w:r>
      <w:r w:rsidR="008942F2" w:rsidRPr="007E4DF1">
        <w:rPr>
          <w:rStyle w:val="jlqj4b"/>
          <w:rFonts w:ascii="Times New Roman" w:hAnsi="Times New Roman" w:cs="Times New Roman"/>
          <w:sz w:val="28"/>
          <w:szCs w:val="28"/>
          <w:lang w:val="ru-RU"/>
        </w:rPr>
        <w:t>]</w:t>
      </w:r>
      <w:r w:rsidRPr="004766E3">
        <w:rPr>
          <w:rStyle w:val="jlqj4b"/>
          <w:rFonts w:ascii="Times New Roman" w:hAnsi="Times New Roman" w:cs="Times New Roman"/>
          <w:sz w:val="28"/>
          <w:szCs w:val="28"/>
        </w:rPr>
        <w:t>;</w:t>
      </w:r>
    </w:p>
    <w:p w14:paraId="706408A8" w14:textId="01A8D070" w:rsidR="002645CA" w:rsidRDefault="004766E3" w:rsidP="004766E3">
      <w:pPr>
        <w:spacing w:after="0" w:line="360" w:lineRule="auto"/>
        <w:ind w:firstLine="709"/>
        <w:jc w:val="both"/>
        <w:rPr>
          <w:rStyle w:val="jlqj4b"/>
          <w:rFonts w:ascii="Times New Roman" w:hAnsi="Times New Roman" w:cs="Times New Roman"/>
          <w:sz w:val="28"/>
          <w:szCs w:val="28"/>
        </w:rPr>
      </w:pPr>
      <w:r w:rsidRPr="004766E3">
        <w:rPr>
          <w:rStyle w:val="jlqj4b"/>
          <w:rFonts w:ascii="Times New Roman" w:hAnsi="Times New Roman" w:cs="Times New Roman"/>
          <w:sz w:val="28"/>
          <w:szCs w:val="28"/>
        </w:rPr>
        <w:lastRenderedPageBreak/>
        <w:t>2.</w:t>
      </w:r>
      <w:r w:rsidRPr="004766E3">
        <w:rPr>
          <w:rStyle w:val="jlqj4b"/>
          <w:rFonts w:ascii="Times New Roman" w:hAnsi="Times New Roman" w:cs="Times New Roman"/>
          <w:sz w:val="28"/>
          <w:szCs w:val="28"/>
        </w:rPr>
        <w:tab/>
        <w:t xml:space="preserve">Корпорація </w:t>
      </w:r>
      <w:r>
        <w:rPr>
          <w:rStyle w:val="jlqj4b"/>
          <w:rFonts w:ascii="Times New Roman" w:hAnsi="Times New Roman" w:cs="Times New Roman"/>
          <w:sz w:val="28"/>
          <w:szCs w:val="28"/>
        </w:rPr>
        <w:t>«</w:t>
      </w:r>
      <w:r w:rsidRPr="004766E3">
        <w:rPr>
          <w:rStyle w:val="jlqj4b"/>
          <w:rFonts w:ascii="Times New Roman" w:hAnsi="Times New Roman" w:cs="Times New Roman"/>
          <w:sz w:val="28"/>
          <w:szCs w:val="28"/>
        </w:rPr>
        <w:t xml:space="preserve">Науковий парк Миколаївського </w:t>
      </w:r>
      <w:r>
        <w:rPr>
          <w:rStyle w:val="jlqj4b"/>
          <w:rFonts w:ascii="Times New Roman" w:hAnsi="Times New Roman" w:cs="Times New Roman"/>
          <w:sz w:val="28"/>
          <w:szCs w:val="28"/>
        </w:rPr>
        <w:t>н</w:t>
      </w:r>
      <w:r w:rsidRPr="004766E3">
        <w:rPr>
          <w:rStyle w:val="jlqj4b"/>
          <w:rFonts w:ascii="Times New Roman" w:hAnsi="Times New Roman" w:cs="Times New Roman"/>
          <w:sz w:val="28"/>
          <w:szCs w:val="28"/>
        </w:rPr>
        <w:t>аціонального аграрного університету</w:t>
      </w:r>
      <w:r w:rsidR="008942F2" w:rsidRPr="008942F2">
        <w:rPr>
          <w:rStyle w:val="jlqj4b"/>
          <w:rFonts w:ascii="Times New Roman" w:hAnsi="Times New Roman" w:cs="Times New Roman"/>
          <w:sz w:val="28"/>
          <w:szCs w:val="28"/>
          <w:lang w:val="ru-RU"/>
        </w:rPr>
        <w:t xml:space="preserve"> </w:t>
      </w:r>
      <w:proofErr w:type="spellStart"/>
      <w:r w:rsidRPr="004766E3">
        <w:rPr>
          <w:rStyle w:val="jlqj4b"/>
          <w:rFonts w:ascii="Times New Roman" w:hAnsi="Times New Roman" w:cs="Times New Roman"/>
          <w:sz w:val="28"/>
          <w:szCs w:val="28"/>
        </w:rPr>
        <w:t>Агроперспектива</w:t>
      </w:r>
      <w:proofErr w:type="spellEnd"/>
      <w:r>
        <w:rPr>
          <w:rStyle w:val="jlqj4b"/>
          <w:rFonts w:ascii="Times New Roman" w:hAnsi="Times New Roman" w:cs="Times New Roman"/>
          <w:sz w:val="28"/>
          <w:szCs w:val="28"/>
        </w:rPr>
        <w:t>»</w:t>
      </w:r>
      <w:r w:rsidR="008942F2" w:rsidRPr="008942F2">
        <w:rPr>
          <w:rStyle w:val="jlqj4b"/>
          <w:rFonts w:ascii="Times New Roman" w:hAnsi="Times New Roman" w:cs="Times New Roman"/>
          <w:sz w:val="28"/>
          <w:szCs w:val="28"/>
          <w:lang w:val="ru-RU"/>
        </w:rPr>
        <w:t xml:space="preserve"> </w:t>
      </w:r>
      <w:r w:rsidR="008942F2" w:rsidRPr="007E4DF1">
        <w:rPr>
          <w:rStyle w:val="jlqj4b"/>
          <w:rFonts w:ascii="Times New Roman" w:hAnsi="Times New Roman" w:cs="Times New Roman"/>
          <w:sz w:val="28"/>
          <w:szCs w:val="28"/>
          <w:lang w:val="ru-RU"/>
        </w:rPr>
        <w:t>[25]</w:t>
      </w:r>
      <w:r w:rsidRPr="004766E3">
        <w:rPr>
          <w:rStyle w:val="jlqj4b"/>
          <w:rFonts w:ascii="Times New Roman" w:hAnsi="Times New Roman" w:cs="Times New Roman"/>
          <w:sz w:val="28"/>
          <w:szCs w:val="28"/>
        </w:rPr>
        <w:t>;</w:t>
      </w:r>
    </w:p>
    <w:p w14:paraId="3F54F39F" w14:textId="2060CF1A" w:rsidR="009C4E47" w:rsidRDefault="000656BA" w:rsidP="000656BA">
      <w:pPr>
        <w:spacing w:after="0" w:line="360" w:lineRule="auto"/>
        <w:ind w:firstLine="709"/>
        <w:jc w:val="both"/>
        <w:rPr>
          <w:rStyle w:val="jlqj4b"/>
          <w:rFonts w:ascii="Times New Roman" w:hAnsi="Times New Roman" w:cs="Times New Roman"/>
          <w:sz w:val="28"/>
          <w:szCs w:val="28"/>
        </w:rPr>
      </w:pPr>
      <w:r w:rsidRPr="000656BA">
        <w:rPr>
          <w:rStyle w:val="jlqj4b"/>
          <w:rFonts w:ascii="Times New Roman" w:hAnsi="Times New Roman" w:cs="Times New Roman"/>
          <w:sz w:val="28"/>
          <w:szCs w:val="28"/>
        </w:rPr>
        <w:t>3.</w:t>
      </w:r>
      <w:r w:rsidRPr="000656BA">
        <w:rPr>
          <w:rStyle w:val="jlqj4b"/>
          <w:rFonts w:ascii="Times New Roman" w:hAnsi="Times New Roman" w:cs="Times New Roman"/>
          <w:sz w:val="28"/>
          <w:szCs w:val="28"/>
        </w:rPr>
        <w:tab/>
        <w:t>Корпорація</w:t>
      </w:r>
      <w:r>
        <w:rPr>
          <w:rStyle w:val="jlqj4b"/>
          <w:rFonts w:ascii="Times New Roman" w:hAnsi="Times New Roman" w:cs="Times New Roman"/>
          <w:sz w:val="28"/>
          <w:szCs w:val="28"/>
        </w:rPr>
        <w:t xml:space="preserve"> «</w:t>
      </w:r>
      <w:r w:rsidRPr="004766E3">
        <w:rPr>
          <w:rStyle w:val="jlqj4b"/>
          <w:rFonts w:ascii="Times New Roman" w:hAnsi="Times New Roman" w:cs="Times New Roman"/>
          <w:sz w:val="28"/>
          <w:szCs w:val="28"/>
        </w:rPr>
        <w:t>Науковий парк</w:t>
      </w:r>
      <w:r>
        <w:rPr>
          <w:rStyle w:val="jlqj4b"/>
          <w:rFonts w:ascii="Times New Roman" w:hAnsi="Times New Roman" w:cs="Times New Roman"/>
          <w:sz w:val="28"/>
          <w:szCs w:val="28"/>
        </w:rPr>
        <w:t xml:space="preserve"> «</w:t>
      </w:r>
      <w:r w:rsidRPr="000656BA">
        <w:rPr>
          <w:rStyle w:val="jlqj4b"/>
          <w:rFonts w:ascii="Times New Roman" w:hAnsi="Times New Roman" w:cs="Times New Roman"/>
          <w:sz w:val="28"/>
          <w:szCs w:val="28"/>
        </w:rPr>
        <w:t>Київсь</w:t>
      </w:r>
      <w:r>
        <w:rPr>
          <w:rStyle w:val="jlqj4b"/>
          <w:rFonts w:ascii="Times New Roman" w:hAnsi="Times New Roman" w:cs="Times New Roman"/>
          <w:sz w:val="28"/>
          <w:szCs w:val="28"/>
        </w:rPr>
        <w:t>к</w:t>
      </w:r>
      <w:r w:rsidRPr="000656BA">
        <w:rPr>
          <w:rStyle w:val="jlqj4b"/>
          <w:rFonts w:ascii="Times New Roman" w:hAnsi="Times New Roman" w:cs="Times New Roman"/>
          <w:sz w:val="28"/>
          <w:szCs w:val="28"/>
        </w:rPr>
        <w:t>а політех</w:t>
      </w:r>
      <w:r>
        <w:rPr>
          <w:rStyle w:val="jlqj4b"/>
          <w:rFonts w:ascii="Times New Roman" w:hAnsi="Times New Roman" w:cs="Times New Roman"/>
          <w:sz w:val="28"/>
          <w:szCs w:val="28"/>
        </w:rPr>
        <w:t>нік</w:t>
      </w:r>
      <w:r w:rsidRPr="000656BA">
        <w:rPr>
          <w:rStyle w:val="jlqj4b"/>
          <w:rFonts w:ascii="Times New Roman" w:hAnsi="Times New Roman" w:cs="Times New Roman"/>
          <w:sz w:val="28"/>
          <w:szCs w:val="28"/>
        </w:rPr>
        <w:t>а</w:t>
      </w:r>
      <w:r>
        <w:rPr>
          <w:rStyle w:val="jlqj4b"/>
          <w:rFonts w:ascii="Times New Roman" w:hAnsi="Times New Roman" w:cs="Times New Roman"/>
          <w:sz w:val="28"/>
          <w:szCs w:val="28"/>
        </w:rPr>
        <w:t>»</w:t>
      </w:r>
      <w:r w:rsidRPr="000656BA">
        <w:rPr>
          <w:rStyle w:val="jlqj4b"/>
          <w:rFonts w:ascii="Times New Roman" w:hAnsi="Times New Roman" w:cs="Times New Roman"/>
          <w:sz w:val="28"/>
          <w:szCs w:val="28"/>
        </w:rPr>
        <w:t>;</w:t>
      </w:r>
    </w:p>
    <w:p w14:paraId="55AC6283" w14:textId="759FA8A8" w:rsidR="00EE4B73" w:rsidRPr="000656BA" w:rsidRDefault="009C4E47" w:rsidP="000656BA">
      <w:pPr>
        <w:spacing w:after="0" w:line="360" w:lineRule="auto"/>
        <w:ind w:firstLine="709"/>
        <w:jc w:val="both"/>
        <w:rPr>
          <w:rStyle w:val="jlqj4b"/>
          <w:rFonts w:ascii="Times New Roman" w:hAnsi="Times New Roman" w:cs="Times New Roman"/>
          <w:sz w:val="28"/>
          <w:szCs w:val="28"/>
        </w:rPr>
      </w:pPr>
      <w:r>
        <w:rPr>
          <w:rStyle w:val="jlqj4b"/>
          <w:rFonts w:ascii="Times New Roman" w:hAnsi="Times New Roman" w:cs="Times New Roman"/>
          <w:sz w:val="28"/>
          <w:szCs w:val="28"/>
        </w:rPr>
        <w:t>4.</w:t>
      </w:r>
      <w:r>
        <w:rPr>
          <w:rStyle w:val="jlqj4b"/>
          <w:rFonts w:ascii="Times New Roman" w:hAnsi="Times New Roman" w:cs="Times New Roman"/>
          <w:sz w:val="28"/>
          <w:szCs w:val="28"/>
        </w:rPr>
        <w:tab/>
      </w:r>
      <w:r w:rsidR="00EE4B73" w:rsidRPr="000656BA">
        <w:rPr>
          <w:rStyle w:val="jlqj4b"/>
          <w:rFonts w:ascii="Times New Roman" w:hAnsi="Times New Roman" w:cs="Times New Roman"/>
          <w:sz w:val="28"/>
          <w:szCs w:val="28"/>
        </w:rPr>
        <w:t>Науко</w:t>
      </w:r>
      <w:r w:rsidR="00EE4B73">
        <w:rPr>
          <w:rStyle w:val="jlqj4b"/>
          <w:rFonts w:ascii="Times New Roman" w:hAnsi="Times New Roman" w:cs="Times New Roman"/>
          <w:sz w:val="28"/>
          <w:szCs w:val="28"/>
        </w:rPr>
        <w:t>вий</w:t>
      </w:r>
      <w:r w:rsidR="00EE4B73" w:rsidRPr="000656BA">
        <w:rPr>
          <w:rStyle w:val="jlqj4b"/>
          <w:rFonts w:ascii="Times New Roman" w:hAnsi="Times New Roman" w:cs="Times New Roman"/>
          <w:sz w:val="28"/>
          <w:szCs w:val="28"/>
        </w:rPr>
        <w:t xml:space="preserve"> </w:t>
      </w:r>
      <w:r w:rsidR="00EE4B73">
        <w:rPr>
          <w:rStyle w:val="jlqj4b"/>
          <w:rFonts w:ascii="Times New Roman" w:hAnsi="Times New Roman" w:cs="Times New Roman"/>
          <w:sz w:val="28"/>
          <w:szCs w:val="28"/>
        </w:rPr>
        <w:t>п</w:t>
      </w:r>
      <w:r w:rsidR="00EE4B73" w:rsidRPr="000656BA">
        <w:rPr>
          <w:rStyle w:val="jlqj4b"/>
          <w:rFonts w:ascii="Times New Roman" w:hAnsi="Times New Roman" w:cs="Times New Roman"/>
          <w:sz w:val="28"/>
          <w:szCs w:val="28"/>
        </w:rPr>
        <w:t>арк</w:t>
      </w:r>
      <w:r w:rsidR="00EE4B73">
        <w:rPr>
          <w:rStyle w:val="jlqj4b"/>
          <w:rFonts w:ascii="Times New Roman" w:hAnsi="Times New Roman" w:cs="Times New Roman"/>
          <w:sz w:val="28"/>
          <w:szCs w:val="28"/>
        </w:rPr>
        <w:t xml:space="preserve"> «</w:t>
      </w:r>
      <w:r w:rsidR="00843357">
        <w:rPr>
          <w:rStyle w:val="jlqj4b"/>
          <w:rFonts w:ascii="Times New Roman" w:hAnsi="Times New Roman" w:cs="Times New Roman"/>
          <w:sz w:val="28"/>
          <w:szCs w:val="28"/>
        </w:rPr>
        <w:t>Інноваційно</w:t>
      </w:r>
      <w:r w:rsidR="00D31BC7">
        <w:rPr>
          <w:rStyle w:val="jlqj4b"/>
          <w:rFonts w:ascii="Times New Roman" w:hAnsi="Times New Roman" w:cs="Times New Roman"/>
          <w:sz w:val="28"/>
          <w:szCs w:val="28"/>
        </w:rPr>
        <w:t xml:space="preserve">-інвестиційний кластер </w:t>
      </w:r>
      <w:proofErr w:type="spellStart"/>
      <w:r w:rsidR="00D31BC7">
        <w:rPr>
          <w:rStyle w:val="jlqj4b"/>
          <w:rFonts w:ascii="Times New Roman" w:hAnsi="Times New Roman" w:cs="Times New Roman"/>
          <w:sz w:val="28"/>
          <w:szCs w:val="28"/>
        </w:rPr>
        <w:t>Тернопілля</w:t>
      </w:r>
      <w:proofErr w:type="spellEnd"/>
      <w:r w:rsidR="00EE4B73">
        <w:rPr>
          <w:rStyle w:val="jlqj4b"/>
          <w:rFonts w:ascii="Times New Roman" w:hAnsi="Times New Roman" w:cs="Times New Roman"/>
          <w:sz w:val="28"/>
          <w:szCs w:val="28"/>
        </w:rPr>
        <w:t>»</w:t>
      </w:r>
    </w:p>
    <w:p w14:paraId="49EDB632" w14:textId="5D8C5017" w:rsidR="004766E3" w:rsidRDefault="000656BA" w:rsidP="000656BA">
      <w:pPr>
        <w:spacing w:after="0" w:line="360" w:lineRule="auto"/>
        <w:ind w:firstLine="709"/>
        <w:jc w:val="both"/>
        <w:rPr>
          <w:rStyle w:val="jlqj4b"/>
          <w:rFonts w:ascii="Times New Roman" w:hAnsi="Times New Roman" w:cs="Times New Roman"/>
          <w:sz w:val="28"/>
          <w:szCs w:val="28"/>
        </w:rPr>
      </w:pPr>
      <w:r w:rsidRPr="000656BA">
        <w:rPr>
          <w:rStyle w:val="jlqj4b"/>
          <w:rFonts w:ascii="Times New Roman" w:hAnsi="Times New Roman" w:cs="Times New Roman"/>
          <w:sz w:val="28"/>
          <w:szCs w:val="28"/>
        </w:rPr>
        <w:t>5.</w:t>
      </w:r>
      <w:r w:rsidRPr="000656BA">
        <w:rPr>
          <w:rStyle w:val="jlqj4b"/>
          <w:rFonts w:ascii="Times New Roman" w:hAnsi="Times New Roman" w:cs="Times New Roman"/>
          <w:sz w:val="28"/>
          <w:szCs w:val="28"/>
        </w:rPr>
        <w:tab/>
        <w:t>Науко</w:t>
      </w:r>
      <w:r>
        <w:rPr>
          <w:rStyle w:val="jlqj4b"/>
          <w:rFonts w:ascii="Times New Roman" w:hAnsi="Times New Roman" w:cs="Times New Roman"/>
          <w:sz w:val="28"/>
          <w:szCs w:val="28"/>
        </w:rPr>
        <w:t>вий</w:t>
      </w:r>
      <w:r w:rsidRPr="000656BA">
        <w:rPr>
          <w:rStyle w:val="jlqj4b"/>
          <w:rFonts w:ascii="Times New Roman" w:hAnsi="Times New Roman" w:cs="Times New Roman"/>
          <w:sz w:val="28"/>
          <w:szCs w:val="28"/>
        </w:rPr>
        <w:t xml:space="preserve"> </w:t>
      </w:r>
      <w:r>
        <w:rPr>
          <w:rStyle w:val="jlqj4b"/>
          <w:rFonts w:ascii="Times New Roman" w:hAnsi="Times New Roman" w:cs="Times New Roman"/>
          <w:sz w:val="28"/>
          <w:szCs w:val="28"/>
        </w:rPr>
        <w:t>п</w:t>
      </w:r>
      <w:r w:rsidRPr="000656BA">
        <w:rPr>
          <w:rStyle w:val="jlqj4b"/>
          <w:rFonts w:ascii="Times New Roman" w:hAnsi="Times New Roman" w:cs="Times New Roman"/>
          <w:sz w:val="28"/>
          <w:szCs w:val="28"/>
        </w:rPr>
        <w:t xml:space="preserve">арк </w:t>
      </w:r>
      <w:r>
        <w:rPr>
          <w:rStyle w:val="jlqj4b"/>
          <w:rFonts w:ascii="Times New Roman" w:hAnsi="Times New Roman" w:cs="Times New Roman"/>
          <w:sz w:val="28"/>
          <w:szCs w:val="28"/>
        </w:rPr>
        <w:t>«</w:t>
      </w:r>
      <w:r w:rsidRPr="000656BA">
        <w:rPr>
          <w:rStyle w:val="jlqj4b"/>
          <w:rFonts w:ascii="Times New Roman" w:hAnsi="Times New Roman" w:cs="Times New Roman"/>
          <w:sz w:val="28"/>
          <w:szCs w:val="28"/>
        </w:rPr>
        <w:t>ФЕД</w:t>
      </w:r>
      <w:r>
        <w:rPr>
          <w:rStyle w:val="jlqj4b"/>
          <w:rFonts w:ascii="Times New Roman" w:hAnsi="Times New Roman" w:cs="Times New Roman"/>
          <w:sz w:val="28"/>
          <w:szCs w:val="28"/>
        </w:rPr>
        <w:t>»</w:t>
      </w:r>
      <w:r w:rsidRPr="000656BA">
        <w:rPr>
          <w:rStyle w:val="jlqj4b"/>
          <w:rFonts w:ascii="Times New Roman" w:hAnsi="Times New Roman" w:cs="Times New Roman"/>
          <w:sz w:val="28"/>
          <w:szCs w:val="28"/>
        </w:rPr>
        <w:t>;</w:t>
      </w:r>
    </w:p>
    <w:p w14:paraId="763C3E72" w14:textId="2F2CA984" w:rsidR="00C82D7E" w:rsidRPr="00C82D7E" w:rsidRDefault="00C82D7E" w:rsidP="00C82D7E">
      <w:pPr>
        <w:spacing w:after="0" w:line="360" w:lineRule="auto"/>
        <w:ind w:firstLine="709"/>
        <w:jc w:val="both"/>
        <w:rPr>
          <w:rStyle w:val="jlqj4b"/>
          <w:rFonts w:ascii="Times New Roman" w:hAnsi="Times New Roman" w:cs="Times New Roman"/>
          <w:sz w:val="28"/>
          <w:szCs w:val="28"/>
        </w:rPr>
      </w:pPr>
      <w:r w:rsidRPr="00C82D7E">
        <w:rPr>
          <w:rStyle w:val="jlqj4b"/>
          <w:rFonts w:ascii="Times New Roman" w:hAnsi="Times New Roman" w:cs="Times New Roman"/>
          <w:sz w:val="28"/>
          <w:szCs w:val="28"/>
        </w:rPr>
        <w:t>6.</w:t>
      </w:r>
      <w:r w:rsidRPr="00C82D7E">
        <w:rPr>
          <w:rStyle w:val="jlqj4b"/>
          <w:rFonts w:ascii="Times New Roman" w:hAnsi="Times New Roman" w:cs="Times New Roman"/>
          <w:sz w:val="28"/>
          <w:szCs w:val="28"/>
        </w:rPr>
        <w:tab/>
        <w:t>Науковий парк «Радіоелектроніка та інформатика</w:t>
      </w:r>
      <w:r>
        <w:rPr>
          <w:rStyle w:val="jlqj4b"/>
          <w:rFonts w:ascii="Times New Roman" w:hAnsi="Times New Roman" w:cs="Times New Roman"/>
          <w:sz w:val="28"/>
          <w:szCs w:val="28"/>
        </w:rPr>
        <w:t>»</w:t>
      </w:r>
      <w:r w:rsidRPr="00C82D7E">
        <w:rPr>
          <w:rStyle w:val="jlqj4b"/>
          <w:rFonts w:ascii="Times New Roman" w:hAnsi="Times New Roman" w:cs="Times New Roman"/>
          <w:sz w:val="28"/>
          <w:szCs w:val="28"/>
        </w:rPr>
        <w:t>;</w:t>
      </w:r>
    </w:p>
    <w:p w14:paraId="00349CAB" w14:textId="36B0AA0F" w:rsidR="00C82D7E" w:rsidRPr="00C82D7E" w:rsidRDefault="00C82D7E" w:rsidP="00C82D7E">
      <w:pPr>
        <w:spacing w:after="0" w:line="360" w:lineRule="auto"/>
        <w:ind w:firstLine="709"/>
        <w:jc w:val="both"/>
        <w:rPr>
          <w:rStyle w:val="jlqj4b"/>
          <w:rFonts w:ascii="Times New Roman" w:hAnsi="Times New Roman" w:cs="Times New Roman"/>
          <w:sz w:val="28"/>
          <w:szCs w:val="28"/>
        </w:rPr>
      </w:pPr>
      <w:r w:rsidRPr="00C82D7E">
        <w:rPr>
          <w:rStyle w:val="jlqj4b"/>
          <w:rFonts w:ascii="Times New Roman" w:hAnsi="Times New Roman" w:cs="Times New Roman"/>
          <w:sz w:val="28"/>
          <w:szCs w:val="28"/>
        </w:rPr>
        <w:t>7.</w:t>
      </w:r>
      <w:r w:rsidRPr="00C82D7E">
        <w:rPr>
          <w:rStyle w:val="jlqj4b"/>
          <w:rFonts w:ascii="Times New Roman" w:hAnsi="Times New Roman" w:cs="Times New Roman"/>
          <w:sz w:val="28"/>
          <w:szCs w:val="28"/>
        </w:rPr>
        <w:tab/>
      </w:r>
      <w:r w:rsidRPr="000656BA">
        <w:rPr>
          <w:rStyle w:val="jlqj4b"/>
          <w:rFonts w:ascii="Times New Roman" w:hAnsi="Times New Roman" w:cs="Times New Roman"/>
          <w:sz w:val="28"/>
          <w:szCs w:val="28"/>
        </w:rPr>
        <w:t>Науко</w:t>
      </w:r>
      <w:r>
        <w:rPr>
          <w:rStyle w:val="jlqj4b"/>
          <w:rFonts w:ascii="Times New Roman" w:hAnsi="Times New Roman" w:cs="Times New Roman"/>
          <w:sz w:val="28"/>
          <w:szCs w:val="28"/>
        </w:rPr>
        <w:t>вий</w:t>
      </w:r>
      <w:r w:rsidRPr="000656BA">
        <w:rPr>
          <w:rStyle w:val="jlqj4b"/>
          <w:rFonts w:ascii="Times New Roman" w:hAnsi="Times New Roman" w:cs="Times New Roman"/>
          <w:sz w:val="28"/>
          <w:szCs w:val="28"/>
        </w:rPr>
        <w:t xml:space="preserve"> </w:t>
      </w:r>
      <w:r>
        <w:rPr>
          <w:rStyle w:val="jlqj4b"/>
          <w:rFonts w:ascii="Times New Roman" w:hAnsi="Times New Roman" w:cs="Times New Roman"/>
          <w:sz w:val="28"/>
          <w:szCs w:val="28"/>
        </w:rPr>
        <w:t>п</w:t>
      </w:r>
      <w:r w:rsidRPr="000656BA">
        <w:rPr>
          <w:rStyle w:val="jlqj4b"/>
          <w:rFonts w:ascii="Times New Roman" w:hAnsi="Times New Roman" w:cs="Times New Roman"/>
          <w:sz w:val="28"/>
          <w:szCs w:val="28"/>
        </w:rPr>
        <w:t xml:space="preserve">арк </w:t>
      </w:r>
      <w:r w:rsidR="006C693C">
        <w:rPr>
          <w:rStyle w:val="jlqj4b"/>
          <w:rFonts w:ascii="Times New Roman" w:hAnsi="Times New Roman" w:cs="Times New Roman"/>
          <w:sz w:val="28"/>
          <w:szCs w:val="28"/>
        </w:rPr>
        <w:t>«</w:t>
      </w:r>
      <w:proofErr w:type="spellStart"/>
      <w:r w:rsidR="006C693C">
        <w:rPr>
          <w:rStyle w:val="jlqj4b"/>
          <w:rFonts w:ascii="Times New Roman" w:hAnsi="Times New Roman" w:cs="Times New Roman"/>
          <w:sz w:val="28"/>
          <w:szCs w:val="28"/>
        </w:rPr>
        <w:t>Наукоград</w:t>
      </w:r>
      <w:proofErr w:type="spellEnd"/>
      <w:r w:rsidR="006C693C">
        <w:rPr>
          <w:rStyle w:val="jlqj4b"/>
          <w:rFonts w:ascii="Times New Roman" w:hAnsi="Times New Roman" w:cs="Times New Roman"/>
          <w:sz w:val="28"/>
          <w:szCs w:val="28"/>
        </w:rPr>
        <w:t xml:space="preserve"> Харків»</w:t>
      </w:r>
    </w:p>
    <w:p w14:paraId="7D6B0C55" w14:textId="600615FC" w:rsidR="00C82D7E" w:rsidRPr="00C82D7E" w:rsidRDefault="00C82D7E" w:rsidP="00C82D7E">
      <w:pPr>
        <w:spacing w:after="0" w:line="360" w:lineRule="auto"/>
        <w:ind w:firstLine="709"/>
        <w:jc w:val="both"/>
        <w:rPr>
          <w:rStyle w:val="jlqj4b"/>
          <w:rFonts w:ascii="Times New Roman" w:hAnsi="Times New Roman" w:cs="Times New Roman"/>
          <w:sz w:val="28"/>
          <w:szCs w:val="28"/>
        </w:rPr>
      </w:pPr>
      <w:r w:rsidRPr="00C82D7E">
        <w:rPr>
          <w:rStyle w:val="jlqj4b"/>
          <w:rFonts w:ascii="Times New Roman" w:hAnsi="Times New Roman" w:cs="Times New Roman"/>
          <w:sz w:val="28"/>
          <w:szCs w:val="28"/>
        </w:rPr>
        <w:t>8.</w:t>
      </w:r>
      <w:r w:rsidRPr="00C82D7E">
        <w:rPr>
          <w:rStyle w:val="jlqj4b"/>
          <w:rFonts w:ascii="Times New Roman" w:hAnsi="Times New Roman" w:cs="Times New Roman"/>
          <w:sz w:val="28"/>
          <w:szCs w:val="28"/>
        </w:rPr>
        <w:tab/>
      </w:r>
      <w:r w:rsidRPr="000656BA">
        <w:rPr>
          <w:rStyle w:val="jlqj4b"/>
          <w:rFonts w:ascii="Times New Roman" w:hAnsi="Times New Roman" w:cs="Times New Roman"/>
          <w:sz w:val="28"/>
          <w:szCs w:val="28"/>
        </w:rPr>
        <w:t>Науко</w:t>
      </w:r>
      <w:r>
        <w:rPr>
          <w:rStyle w:val="jlqj4b"/>
          <w:rFonts w:ascii="Times New Roman" w:hAnsi="Times New Roman" w:cs="Times New Roman"/>
          <w:sz w:val="28"/>
          <w:szCs w:val="28"/>
        </w:rPr>
        <w:t>вий</w:t>
      </w:r>
      <w:r w:rsidRPr="000656BA">
        <w:rPr>
          <w:rStyle w:val="jlqj4b"/>
          <w:rFonts w:ascii="Times New Roman" w:hAnsi="Times New Roman" w:cs="Times New Roman"/>
          <w:sz w:val="28"/>
          <w:szCs w:val="28"/>
        </w:rPr>
        <w:t xml:space="preserve"> </w:t>
      </w:r>
      <w:r>
        <w:rPr>
          <w:rStyle w:val="jlqj4b"/>
          <w:rFonts w:ascii="Times New Roman" w:hAnsi="Times New Roman" w:cs="Times New Roman"/>
          <w:sz w:val="28"/>
          <w:szCs w:val="28"/>
        </w:rPr>
        <w:t>п</w:t>
      </w:r>
      <w:r w:rsidRPr="000656BA">
        <w:rPr>
          <w:rStyle w:val="jlqj4b"/>
          <w:rFonts w:ascii="Times New Roman" w:hAnsi="Times New Roman" w:cs="Times New Roman"/>
          <w:sz w:val="28"/>
          <w:szCs w:val="28"/>
        </w:rPr>
        <w:t xml:space="preserve">арк </w:t>
      </w:r>
      <w:r w:rsidR="006C693C" w:rsidRPr="00C82D7E">
        <w:rPr>
          <w:rStyle w:val="jlqj4b"/>
          <w:rFonts w:ascii="Times New Roman" w:hAnsi="Times New Roman" w:cs="Times New Roman"/>
          <w:sz w:val="28"/>
          <w:szCs w:val="28"/>
        </w:rPr>
        <w:t>Національного</w:t>
      </w:r>
      <w:r w:rsidRPr="00C82D7E">
        <w:rPr>
          <w:rStyle w:val="jlqj4b"/>
          <w:rFonts w:ascii="Times New Roman" w:hAnsi="Times New Roman" w:cs="Times New Roman"/>
          <w:sz w:val="28"/>
          <w:szCs w:val="28"/>
        </w:rPr>
        <w:t xml:space="preserve"> у</w:t>
      </w:r>
      <w:r w:rsidR="006C693C">
        <w:rPr>
          <w:rStyle w:val="jlqj4b"/>
          <w:rFonts w:ascii="Times New Roman" w:hAnsi="Times New Roman" w:cs="Times New Roman"/>
          <w:sz w:val="28"/>
          <w:szCs w:val="28"/>
        </w:rPr>
        <w:t>нів</w:t>
      </w:r>
      <w:r w:rsidRPr="00C82D7E">
        <w:rPr>
          <w:rStyle w:val="jlqj4b"/>
          <w:rFonts w:ascii="Times New Roman" w:hAnsi="Times New Roman" w:cs="Times New Roman"/>
          <w:sz w:val="28"/>
          <w:szCs w:val="28"/>
        </w:rPr>
        <w:t>ерситету біоресурсі</w:t>
      </w:r>
      <w:r w:rsidR="006C693C">
        <w:rPr>
          <w:rStyle w:val="jlqj4b"/>
          <w:rFonts w:ascii="Times New Roman" w:hAnsi="Times New Roman" w:cs="Times New Roman"/>
          <w:sz w:val="28"/>
          <w:szCs w:val="28"/>
        </w:rPr>
        <w:t>в</w:t>
      </w:r>
      <w:r w:rsidRPr="00C82D7E">
        <w:rPr>
          <w:rStyle w:val="jlqj4b"/>
          <w:rFonts w:ascii="Times New Roman" w:hAnsi="Times New Roman" w:cs="Times New Roman"/>
          <w:sz w:val="28"/>
          <w:szCs w:val="28"/>
        </w:rPr>
        <w:t xml:space="preserve"> і </w:t>
      </w:r>
      <w:r w:rsidR="006C693C">
        <w:rPr>
          <w:rStyle w:val="jlqj4b"/>
          <w:rFonts w:ascii="Times New Roman" w:hAnsi="Times New Roman" w:cs="Times New Roman"/>
          <w:sz w:val="28"/>
          <w:szCs w:val="28"/>
        </w:rPr>
        <w:t>п</w:t>
      </w:r>
      <w:r w:rsidRPr="00C82D7E">
        <w:rPr>
          <w:rStyle w:val="jlqj4b"/>
          <w:rFonts w:ascii="Times New Roman" w:hAnsi="Times New Roman" w:cs="Times New Roman"/>
          <w:sz w:val="28"/>
          <w:szCs w:val="28"/>
        </w:rPr>
        <w:t xml:space="preserve">риродокористування </w:t>
      </w:r>
      <w:r w:rsidR="006C693C">
        <w:rPr>
          <w:rStyle w:val="jlqj4b"/>
          <w:rFonts w:ascii="Times New Roman" w:hAnsi="Times New Roman" w:cs="Times New Roman"/>
          <w:sz w:val="28"/>
          <w:szCs w:val="28"/>
        </w:rPr>
        <w:t>«</w:t>
      </w:r>
      <w:r w:rsidRPr="00C82D7E">
        <w:rPr>
          <w:rStyle w:val="jlqj4b"/>
          <w:rFonts w:ascii="Times New Roman" w:hAnsi="Times New Roman" w:cs="Times New Roman"/>
          <w:sz w:val="28"/>
          <w:szCs w:val="28"/>
        </w:rPr>
        <w:t>Стале природокористування та якість життя</w:t>
      </w:r>
      <w:r w:rsidR="006C693C">
        <w:rPr>
          <w:rStyle w:val="jlqj4b"/>
          <w:rFonts w:ascii="Times New Roman" w:hAnsi="Times New Roman" w:cs="Times New Roman"/>
          <w:sz w:val="28"/>
          <w:szCs w:val="28"/>
        </w:rPr>
        <w:t>»</w:t>
      </w:r>
      <w:r w:rsidR="007E4DF1">
        <w:rPr>
          <w:rStyle w:val="jlqj4b"/>
          <w:rFonts w:ascii="Times New Roman" w:hAnsi="Times New Roman" w:cs="Times New Roman"/>
          <w:sz w:val="28"/>
          <w:szCs w:val="28"/>
        </w:rPr>
        <w:t xml:space="preserve"> </w:t>
      </w:r>
      <w:r w:rsidR="007E4DF1" w:rsidRPr="007E4DF1">
        <w:rPr>
          <w:rStyle w:val="jlqj4b"/>
          <w:rFonts w:ascii="Times New Roman" w:hAnsi="Times New Roman" w:cs="Times New Roman"/>
          <w:sz w:val="28"/>
          <w:szCs w:val="28"/>
          <w:lang w:val="ru-RU"/>
        </w:rPr>
        <w:t>[25]</w:t>
      </w:r>
      <w:r w:rsidRPr="00C82D7E">
        <w:rPr>
          <w:rStyle w:val="jlqj4b"/>
          <w:rFonts w:ascii="Times New Roman" w:hAnsi="Times New Roman" w:cs="Times New Roman"/>
          <w:sz w:val="28"/>
          <w:szCs w:val="28"/>
        </w:rPr>
        <w:t>;</w:t>
      </w:r>
    </w:p>
    <w:p w14:paraId="0EC50C46" w14:textId="50529C81" w:rsidR="00C82D7E" w:rsidRPr="00C82D7E" w:rsidRDefault="00C82D7E" w:rsidP="00C82D7E">
      <w:pPr>
        <w:spacing w:after="0" w:line="360" w:lineRule="auto"/>
        <w:ind w:firstLine="709"/>
        <w:jc w:val="both"/>
        <w:rPr>
          <w:rStyle w:val="jlqj4b"/>
          <w:rFonts w:ascii="Times New Roman" w:hAnsi="Times New Roman" w:cs="Times New Roman"/>
          <w:sz w:val="28"/>
          <w:szCs w:val="28"/>
        </w:rPr>
      </w:pPr>
      <w:r w:rsidRPr="00C82D7E">
        <w:rPr>
          <w:rStyle w:val="jlqj4b"/>
          <w:rFonts w:ascii="Times New Roman" w:hAnsi="Times New Roman" w:cs="Times New Roman"/>
          <w:sz w:val="28"/>
          <w:szCs w:val="28"/>
        </w:rPr>
        <w:t>9.</w:t>
      </w:r>
      <w:r w:rsidRPr="00C82D7E">
        <w:rPr>
          <w:rStyle w:val="jlqj4b"/>
          <w:rFonts w:ascii="Times New Roman" w:hAnsi="Times New Roman" w:cs="Times New Roman"/>
          <w:sz w:val="28"/>
          <w:szCs w:val="28"/>
        </w:rPr>
        <w:tab/>
        <w:t xml:space="preserve">Товариство з обмеженою </w:t>
      </w:r>
      <w:r w:rsidR="00AC104B" w:rsidRPr="00C82D7E">
        <w:rPr>
          <w:rStyle w:val="jlqj4b"/>
          <w:rFonts w:ascii="Times New Roman" w:hAnsi="Times New Roman" w:cs="Times New Roman"/>
          <w:sz w:val="28"/>
          <w:szCs w:val="28"/>
        </w:rPr>
        <w:t>відповідальніс</w:t>
      </w:r>
      <w:r w:rsidR="00AC104B">
        <w:rPr>
          <w:rStyle w:val="jlqj4b"/>
          <w:rFonts w:ascii="Times New Roman" w:hAnsi="Times New Roman" w:cs="Times New Roman"/>
          <w:sz w:val="28"/>
          <w:szCs w:val="28"/>
        </w:rPr>
        <w:t>тю</w:t>
      </w:r>
      <w:r w:rsidR="00513A00">
        <w:rPr>
          <w:rStyle w:val="jlqj4b"/>
          <w:rFonts w:ascii="Times New Roman" w:hAnsi="Times New Roman" w:cs="Times New Roman"/>
          <w:sz w:val="28"/>
          <w:szCs w:val="28"/>
        </w:rPr>
        <w:t xml:space="preserve"> «</w:t>
      </w:r>
      <w:r w:rsidRPr="00C82D7E">
        <w:rPr>
          <w:rStyle w:val="jlqj4b"/>
          <w:rFonts w:ascii="Times New Roman" w:hAnsi="Times New Roman" w:cs="Times New Roman"/>
          <w:sz w:val="28"/>
          <w:szCs w:val="28"/>
        </w:rPr>
        <w:t xml:space="preserve">Науковий парк </w:t>
      </w:r>
      <w:r w:rsidR="00513A00">
        <w:rPr>
          <w:rStyle w:val="jlqj4b"/>
          <w:rFonts w:ascii="Times New Roman" w:hAnsi="Times New Roman" w:cs="Times New Roman"/>
          <w:sz w:val="28"/>
          <w:szCs w:val="28"/>
        </w:rPr>
        <w:t>«</w:t>
      </w:r>
      <w:r w:rsidRPr="00C82D7E">
        <w:rPr>
          <w:rStyle w:val="jlqj4b"/>
          <w:rFonts w:ascii="Times New Roman" w:hAnsi="Times New Roman" w:cs="Times New Roman"/>
          <w:sz w:val="28"/>
          <w:szCs w:val="28"/>
        </w:rPr>
        <w:t>Аерокос</w:t>
      </w:r>
      <w:r w:rsidR="00513A00">
        <w:rPr>
          <w:rStyle w:val="jlqj4b"/>
          <w:rFonts w:ascii="Times New Roman" w:hAnsi="Times New Roman" w:cs="Times New Roman"/>
          <w:sz w:val="28"/>
          <w:szCs w:val="28"/>
        </w:rPr>
        <w:t>м</w:t>
      </w:r>
      <w:r w:rsidRPr="00C82D7E">
        <w:rPr>
          <w:rStyle w:val="jlqj4b"/>
          <w:rFonts w:ascii="Times New Roman" w:hAnsi="Times New Roman" w:cs="Times New Roman"/>
          <w:sz w:val="28"/>
          <w:szCs w:val="28"/>
        </w:rPr>
        <w:t>іч</w:t>
      </w:r>
      <w:r w:rsidR="00513A00">
        <w:rPr>
          <w:rStyle w:val="jlqj4b"/>
          <w:rFonts w:ascii="Times New Roman" w:hAnsi="Times New Roman" w:cs="Times New Roman"/>
          <w:sz w:val="28"/>
          <w:szCs w:val="28"/>
        </w:rPr>
        <w:t>ні</w:t>
      </w:r>
      <w:r w:rsidRPr="00C82D7E">
        <w:rPr>
          <w:rStyle w:val="jlqj4b"/>
          <w:rFonts w:ascii="Times New Roman" w:hAnsi="Times New Roman" w:cs="Times New Roman"/>
          <w:sz w:val="28"/>
          <w:szCs w:val="28"/>
        </w:rPr>
        <w:t xml:space="preserve"> </w:t>
      </w:r>
      <w:r w:rsidR="00513A00" w:rsidRPr="00C82D7E">
        <w:rPr>
          <w:rStyle w:val="jlqj4b"/>
          <w:rFonts w:ascii="Times New Roman" w:hAnsi="Times New Roman" w:cs="Times New Roman"/>
          <w:sz w:val="28"/>
          <w:szCs w:val="28"/>
        </w:rPr>
        <w:t>і</w:t>
      </w:r>
      <w:r w:rsidR="00513A00">
        <w:rPr>
          <w:rStyle w:val="jlqj4b"/>
          <w:rFonts w:ascii="Times New Roman" w:hAnsi="Times New Roman" w:cs="Times New Roman"/>
          <w:sz w:val="28"/>
          <w:szCs w:val="28"/>
        </w:rPr>
        <w:t>н</w:t>
      </w:r>
      <w:r w:rsidR="00513A00" w:rsidRPr="00C82D7E">
        <w:rPr>
          <w:rStyle w:val="jlqj4b"/>
          <w:rFonts w:ascii="Times New Roman" w:hAnsi="Times New Roman" w:cs="Times New Roman"/>
          <w:sz w:val="28"/>
          <w:szCs w:val="28"/>
        </w:rPr>
        <w:t>но</w:t>
      </w:r>
      <w:r w:rsidR="00513A00">
        <w:rPr>
          <w:rStyle w:val="jlqj4b"/>
          <w:rFonts w:ascii="Times New Roman" w:hAnsi="Times New Roman" w:cs="Times New Roman"/>
          <w:sz w:val="28"/>
          <w:szCs w:val="28"/>
        </w:rPr>
        <w:t>в</w:t>
      </w:r>
      <w:r w:rsidR="00513A00" w:rsidRPr="00C82D7E">
        <w:rPr>
          <w:rStyle w:val="jlqj4b"/>
          <w:rFonts w:ascii="Times New Roman" w:hAnsi="Times New Roman" w:cs="Times New Roman"/>
          <w:sz w:val="28"/>
          <w:szCs w:val="28"/>
        </w:rPr>
        <w:t>аційні</w:t>
      </w:r>
      <w:r w:rsidRPr="00C82D7E">
        <w:rPr>
          <w:rStyle w:val="jlqj4b"/>
          <w:rFonts w:ascii="Times New Roman" w:hAnsi="Times New Roman" w:cs="Times New Roman"/>
          <w:sz w:val="28"/>
          <w:szCs w:val="28"/>
        </w:rPr>
        <w:t xml:space="preserve"> технології</w:t>
      </w:r>
      <w:r w:rsidR="00513A00">
        <w:rPr>
          <w:rStyle w:val="jlqj4b"/>
          <w:rFonts w:ascii="Times New Roman" w:hAnsi="Times New Roman" w:cs="Times New Roman"/>
          <w:sz w:val="28"/>
          <w:szCs w:val="28"/>
        </w:rPr>
        <w:t>»</w:t>
      </w:r>
      <w:r w:rsidR="008942F2" w:rsidRPr="008942F2">
        <w:rPr>
          <w:rStyle w:val="jlqj4b"/>
          <w:rFonts w:ascii="Times New Roman" w:hAnsi="Times New Roman" w:cs="Times New Roman"/>
          <w:sz w:val="28"/>
          <w:szCs w:val="28"/>
        </w:rPr>
        <w:t xml:space="preserve"> [</w:t>
      </w:r>
      <w:r w:rsidR="00AA55F2" w:rsidRPr="00AA55F2">
        <w:rPr>
          <w:rStyle w:val="jlqj4b"/>
          <w:rFonts w:ascii="Times New Roman" w:hAnsi="Times New Roman" w:cs="Times New Roman"/>
          <w:sz w:val="28"/>
          <w:szCs w:val="28"/>
        </w:rPr>
        <w:t>17</w:t>
      </w:r>
      <w:r w:rsidR="008942F2" w:rsidRPr="008942F2">
        <w:rPr>
          <w:rStyle w:val="jlqj4b"/>
          <w:rFonts w:ascii="Times New Roman" w:hAnsi="Times New Roman" w:cs="Times New Roman"/>
          <w:sz w:val="28"/>
          <w:szCs w:val="28"/>
        </w:rPr>
        <w:t>]</w:t>
      </w:r>
      <w:r w:rsidRPr="00C82D7E">
        <w:rPr>
          <w:rStyle w:val="jlqj4b"/>
          <w:rFonts w:ascii="Times New Roman" w:hAnsi="Times New Roman" w:cs="Times New Roman"/>
          <w:sz w:val="28"/>
          <w:szCs w:val="28"/>
        </w:rPr>
        <w:t>;</w:t>
      </w:r>
    </w:p>
    <w:p w14:paraId="150CE124" w14:textId="22568197" w:rsidR="000656BA" w:rsidRDefault="00C82D7E" w:rsidP="00C82D7E">
      <w:pPr>
        <w:spacing w:after="0" w:line="360" w:lineRule="auto"/>
        <w:ind w:firstLine="709"/>
        <w:jc w:val="both"/>
        <w:rPr>
          <w:rStyle w:val="jlqj4b"/>
          <w:rFonts w:ascii="Times New Roman" w:hAnsi="Times New Roman" w:cs="Times New Roman"/>
          <w:sz w:val="28"/>
          <w:szCs w:val="28"/>
        </w:rPr>
      </w:pPr>
      <w:r w:rsidRPr="00C82D7E">
        <w:rPr>
          <w:rStyle w:val="jlqj4b"/>
          <w:rFonts w:ascii="Times New Roman" w:hAnsi="Times New Roman" w:cs="Times New Roman"/>
          <w:sz w:val="28"/>
          <w:szCs w:val="28"/>
        </w:rPr>
        <w:t>10.</w:t>
      </w:r>
      <w:r w:rsidRPr="00C82D7E">
        <w:rPr>
          <w:rStyle w:val="jlqj4b"/>
          <w:rFonts w:ascii="Times New Roman" w:hAnsi="Times New Roman" w:cs="Times New Roman"/>
          <w:sz w:val="28"/>
          <w:szCs w:val="28"/>
        </w:rPr>
        <w:tab/>
      </w:r>
      <w:r w:rsidR="00513A00" w:rsidRPr="00C82D7E">
        <w:rPr>
          <w:rStyle w:val="jlqj4b"/>
          <w:rFonts w:ascii="Times New Roman" w:hAnsi="Times New Roman" w:cs="Times New Roman"/>
          <w:sz w:val="28"/>
          <w:szCs w:val="28"/>
        </w:rPr>
        <w:t>То</w:t>
      </w:r>
      <w:r w:rsidR="00513A00">
        <w:rPr>
          <w:rStyle w:val="jlqj4b"/>
          <w:rFonts w:ascii="Times New Roman" w:hAnsi="Times New Roman" w:cs="Times New Roman"/>
          <w:sz w:val="28"/>
          <w:szCs w:val="28"/>
        </w:rPr>
        <w:t>в</w:t>
      </w:r>
      <w:r w:rsidR="00513A00" w:rsidRPr="00C82D7E">
        <w:rPr>
          <w:rStyle w:val="jlqj4b"/>
          <w:rFonts w:ascii="Times New Roman" w:hAnsi="Times New Roman" w:cs="Times New Roman"/>
          <w:sz w:val="28"/>
          <w:szCs w:val="28"/>
        </w:rPr>
        <w:t>ариство</w:t>
      </w:r>
      <w:r w:rsidRPr="00C82D7E">
        <w:rPr>
          <w:rStyle w:val="jlqj4b"/>
          <w:rFonts w:ascii="Times New Roman" w:hAnsi="Times New Roman" w:cs="Times New Roman"/>
          <w:sz w:val="28"/>
          <w:szCs w:val="28"/>
        </w:rPr>
        <w:t xml:space="preserve"> з обмеженою </w:t>
      </w:r>
      <w:r w:rsidR="00513A00" w:rsidRPr="00C82D7E">
        <w:rPr>
          <w:rStyle w:val="jlqj4b"/>
          <w:rFonts w:ascii="Times New Roman" w:hAnsi="Times New Roman" w:cs="Times New Roman"/>
          <w:sz w:val="28"/>
          <w:szCs w:val="28"/>
        </w:rPr>
        <w:t>відповідальністю</w:t>
      </w:r>
      <w:r w:rsidRPr="00C82D7E">
        <w:rPr>
          <w:rStyle w:val="jlqj4b"/>
          <w:rFonts w:ascii="Times New Roman" w:hAnsi="Times New Roman" w:cs="Times New Roman"/>
          <w:sz w:val="28"/>
          <w:szCs w:val="28"/>
        </w:rPr>
        <w:t xml:space="preserve"> </w:t>
      </w:r>
      <w:r w:rsidR="00513A00">
        <w:rPr>
          <w:rStyle w:val="jlqj4b"/>
          <w:rFonts w:ascii="Times New Roman" w:hAnsi="Times New Roman" w:cs="Times New Roman"/>
          <w:sz w:val="28"/>
          <w:szCs w:val="28"/>
        </w:rPr>
        <w:t>«</w:t>
      </w:r>
      <w:r w:rsidRPr="00C82D7E">
        <w:rPr>
          <w:rStyle w:val="jlqj4b"/>
          <w:rFonts w:ascii="Times New Roman" w:hAnsi="Times New Roman" w:cs="Times New Roman"/>
          <w:sz w:val="28"/>
          <w:szCs w:val="28"/>
        </w:rPr>
        <w:t>Науковий парк</w:t>
      </w:r>
      <w:r w:rsidR="00513A00">
        <w:rPr>
          <w:rStyle w:val="jlqj4b"/>
          <w:rFonts w:ascii="Times New Roman" w:hAnsi="Times New Roman" w:cs="Times New Roman"/>
          <w:sz w:val="28"/>
          <w:szCs w:val="28"/>
        </w:rPr>
        <w:t xml:space="preserve"> </w:t>
      </w:r>
      <w:r w:rsidR="0027256A">
        <w:rPr>
          <w:rStyle w:val="jlqj4b"/>
          <w:rFonts w:ascii="Times New Roman" w:hAnsi="Times New Roman" w:cs="Times New Roman"/>
          <w:sz w:val="28"/>
          <w:szCs w:val="28"/>
        </w:rPr>
        <w:t>«</w:t>
      </w:r>
      <w:r w:rsidR="0027256A" w:rsidRPr="0027256A">
        <w:rPr>
          <w:rStyle w:val="jlqj4b"/>
          <w:rFonts w:ascii="Times New Roman" w:hAnsi="Times New Roman" w:cs="Times New Roman"/>
          <w:sz w:val="28"/>
          <w:szCs w:val="28"/>
        </w:rPr>
        <w:t>Енергоефект</w:t>
      </w:r>
      <w:r w:rsidR="0027256A">
        <w:rPr>
          <w:rStyle w:val="jlqj4b"/>
          <w:rFonts w:ascii="Times New Roman" w:hAnsi="Times New Roman" w:cs="Times New Roman"/>
          <w:sz w:val="28"/>
          <w:szCs w:val="28"/>
        </w:rPr>
        <w:t>ив</w:t>
      </w:r>
      <w:r w:rsidR="0027256A" w:rsidRPr="0027256A">
        <w:rPr>
          <w:rStyle w:val="jlqj4b"/>
          <w:rFonts w:ascii="Times New Roman" w:hAnsi="Times New Roman" w:cs="Times New Roman"/>
          <w:sz w:val="28"/>
          <w:szCs w:val="28"/>
        </w:rPr>
        <w:t>ні технології</w:t>
      </w:r>
      <w:r w:rsidR="0027256A">
        <w:rPr>
          <w:rStyle w:val="jlqj4b"/>
          <w:rFonts w:ascii="Times New Roman" w:hAnsi="Times New Roman" w:cs="Times New Roman"/>
          <w:sz w:val="28"/>
          <w:szCs w:val="28"/>
        </w:rPr>
        <w:t>»;</w:t>
      </w:r>
    </w:p>
    <w:p w14:paraId="29754544" w14:textId="6C12EBA5" w:rsidR="0027256A" w:rsidRPr="0027256A" w:rsidRDefault="0027256A" w:rsidP="0027256A">
      <w:pPr>
        <w:spacing w:after="0" w:line="360" w:lineRule="auto"/>
        <w:ind w:firstLine="709"/>
        <w:jc w:val="both"/>
        <w:rPr>
          <w:rStyle w:val="jlqj4b"/>
          <w:rFonts w:ascii="Times New Roman" w:hAnsi="Times New Roman" w:cs="Times New Roman"/>
          <w:sz w:val="28"/>
          <w:szCs w:val="28"/>
        </w:rPr>
      </w:pPr>
      <w:r w:rsidRPr="0027256A">
        <w:rPr>
          <w:rStyle w:val="jlqj4b"/>
          <w:rFonts w:ascii="Times New Roman" w:hAnsi="Times New Roman" w:cs="Times New Roman"/>
          <w:sz w:val="28"/>
          <w:szCs w:val="28"/>
        </w:rPr>
        <w:t>11.</w:t>
      </w:r>
      <w:r w:rsidRPr="0027256A">
        <w:rPr>
          <w:rStyle w:val="jlqj4b"/>
          <w:rFonts w:ascii="Times New Roman" w:hAnsi="Times New Roman" w:cs="Times New Roman"/>
          <w:sz w:val="28"/>
          <w:szCs w:val="28"/>
        </w:rPr>
        <w:tab/>
      </w:r>
      <w:r w:rsidR="0084664F" w:rsidRPr="0027256A">
        <w:rPr>
          <w:rStyle w:val="jlqj4b"/>
          <w:rFonts w:ascii="Times New Roman" w:hAnsi="Times New Roman" w:cs="Times New Roman"/>
          <w:sz w:val="28"/>
          <w:szCs w:val="28"/>
        </w:rPr>
        <w:t>Товариство</w:t>
      </w:r>
      <w:r w:rsidRPr="0027256A">
        <w:rPr>
          <w:rStyle w:val="jlqj4b"/>
          <w:rFonts w:ascii="Times New Roman" w:hAnsi="Times New Roman" w:cs="Times New Roman"/>
          <w:sz w:val="28"/>
          <w:szCs w:val="28"/>
        </w:rPr>
        <w:t xml:space="preserve"> з обмеженою </w:t>
      </w:r>
      <w:r w:rsidR="0084664F" w:rsidRPr="0027256A">
        <w:rPr>
          <w:rStyle w:val="jlqj4b"/>
          <w:rFonts w:ascii="Times New Roman" w:hAnsi="Times New Roman" w:cs="Times New Roman"/>
          <w:sz w:val="28"/>
          <w:szCs w:val="28"/>
        </w:rPr>
        <w:t>відповідальністю</w:t>
      </w:r>
      <w:r w:rsidRPr="0027256A">
        <w:rPr>
          <w:rStyle w:val="jlqj4b"/>
          <w:rFonts w:ascii="Times New Roman" w:hAnsi="Times New Roman" w:cs="Times New Roman"/>
          <w:sz w:val="28"/>
          <w:szCs w:val="28"/>
        </w:rPr>
        <w:t xml:space="preserve"> Науковий парк </w:t>
      </w:r>
      <w:r w:rsidR="0084664F">
        <w:rPr>
          <w:rStyle w:val="jlqj4b"/>
          <w:rFonts w:ascii="Times New Roman" w:hAnsi="Times New Roman" w:cs="Times New Roman"/>
          <w:sz w:val="28"/>
          <w:szCs w:val="28"/>
        </w:rPr>
        <w:t>«</w:t>
      </w:r>
      <w:r w:rsidRPr="0027256A">
        <w:rPr>
          <w:rStyle w:val="jlqj4b"/>
          <w:rFonts w:ascii="Times New Roman" w:hAnsi="Times New Roman" w:cs="Times New Roman"/>
          <w:sz w:val="28"/>
          <w:szCs w:val="28"/>
        </w:rPr>
        <w:t xml:space="preserve">Профілактична медицина та охорона праці </w:t>
      </w:r>
      <w:r w:rsidR="00AF4964">
        <w:rPr>
          <w:rStyle w:val="jlqj4b"/>
          <w:rFonts w:ascii="Times New Roman" w:hAnsi="Times New Roman" w:cs="Times New Roman"/>
          <w:sz w:val="28"/>
          <w:szCs w:val="28"/>
        </w:rPr>
        <w:t>–</w:t>
      </w:r>
      <w:r w:rsidRPr="0027256A">
        <w:rPr>
          <w:rStyle w:val="jlqj4b"/>
          <w:rFonts w:ascii="Times New Roman" w:hAnsi="Times New Roman" w:cs="Times New Roman"/>
          <w:sz w:val="28"/>
          <w:szCs w:val="28"/>
        </w:rPr>
        <w:t xml:space="preserve"> новітні системи </w:t>
      </w:r>
      <w:r w:rsidR="00AF4964" w:rsidRPr="0027256A">
        <w:rPr>
          <w:rStyle w:val="jlqj4b"/>
          <w:rFonts w:ascii="Times New Roman" w:hAnsi="Times New Roman" w:cs="Times New Roman"/>
          <w:sz w:val="28"/>
          <w:szCs w:val="28"/>
        </w:rPr>
        <w:t xml:space="preserve">та </w:t>
      </w:r>
      <w:r w:rsidR="00AF4964">
        <w:rPr>
          <w:rStyle w:val="jlqj4b"/>
          <w:rFonts w:ascii="Times New Roman" w:hAnsi="Times New Roman" w:cs="Times New Roman"/>
          <w:sz w:val="28"/>
          <w:szCs w:val="28"/>
        </w:rPr>
        <w:t>т</w:t>
      </w:r>
      <w:r w:rsidR="00AF4964" w:rsidRPr="0027256A">
        <w:rPr>
          <w:rStyle w:val="jlqj4b"/>
          <w:rFonts w:ascii="Times New Roman" w:hAnsi="Times New Roman" w:cs="Times New Roman"/>
          <w:sz w:val="28"/>
          <w:szCs w:val="28"/>
        </w:rPr>
        <w:t>ехнології</w:t>
      </w:r>
      <w:r w:rsidR="0084664F">
        <w:rPr>
          <w:rStyle w:val="jlqj4b"/>
          <w:rFonts w:ascii="Times New Roman" w:hAnsi="Times New Roman" w:cs="Times New Roman"/>
          <w:sz w:val="28"/>
          <w:szCs w:val="28"/>
        </w:rPr>
        <w:t>»</w:t>
      </w:r>
      <w:r w:rsidR="00AA55F2" w:rsidRPr="00AA55F2">
        <w:rPr>
          <w:rStyle w:val="jlqj4b"/>
          <w:rFonts w:ascii="Times New Roman" w:hAnsi="Times New Roman" w:cs="Times New Roman"/>
          <w:sz w:val="28"/>
          <w:szCs w:val="28"/>
          <w:lang w:val="ru-RU"/>
        </w:rPr>
        <w:t xml:space="preserve"> </w:t>
      </w:r>
      <w:r w:rsidR="00AA55F2" w:rsidRPr="007E4DF1">
        <w:rPr>
          <w:rStyle w:val="jlqj4b"/>
          <w:rFonts w:ascii="Times New Roman" w:hAnsi="Times New Roman" w:cs="Times New Roman"/>
          <w:sz w:val="28"/>
          <w:szCs w:val="28"/>
          <w:lang w:val="ru-RU"/>
        </w:rPr>
        <w:t>[25]</w:t>
      </w:r>
      <w:r w:rsidRPr="0027256A">
        <w:rPr>
          <w:rStyle w:val="jlqj4b"/>
          <w:rFonts w:ascii="Times New Roman" w:hAnsi="Times New Roman" w:cs="Times New Roman"/>
          <w:sz w:val="28"/>
          <w:szCs w:val="28"/>
        </w:rPr>
        <w:t>;</w:t>
      </w:r>
    </w:p>
    <w:p w14:paraId="12EF0943" w14:textId="4F5D225B" w:rsidR="0027256A" w:rsidRPr="0027256A" w:rsidRDefault="0027256A" w:rsidP="0027256A">
      <w:pPr>
        <w:spacing w:after="0" w:line="360" w:lineRule="auto"/>
        <w:ind w:firstLine="709"/>
        <w:jc w:val="both"/>
        <w:rPr>
          <w:rStyle w:val="jlqj4b"/>
          <w:rFonts w:ascii="Times New Roman" w:hAnsi="Times New Roman" w:cs="Times New Roman"/>
          <w:sz w:val="28"/>
          <w:szCs w:val="28"/>
        </w:rPr>
      </w:pPr>
      <w:r w:rsidRPr="0027256A">
        <w:rPr>
          <w:rStyle w:val="jlqj4b"/>
          <w:rFonts w:ascii="Times New Roman" w:hAnsi="Times New Roman" w:cs="Times New Roman"/>
          <w:sz w:val="28"/>
          <w:szCs w:val="28"/>
        </w:rPr>
        <w:t>12.</w:t>
      </w:r>
      <w:r w:rsidRPr="0027256A">
        <w:rPr>
          <w:rStyle w:val="jlqj4b"/>
          <w:rFonts w:ascii="Times New Roman" w:hAnsi="Times New Roman" w:cs="Times New Roman"/>
          <w:sz w:val="28"/>
          <w:szCs w:val="28"/>
        </w:rPr>
        <w:tab/>
        <w:t>Товариство з обмеженою від</w:t>
      </w:r>
      <w:r w:rsidR="0084664F">
        <w:rPr>
          <w:rStyle w:val="jlqj4b"/>
          <w:rFonts w:ascii="Times New Roman" w:hAnsi="Times New Roman" w:cs="Times New Roman"/>
          <w:sz w:val="28"/>
          <w:szCs w:val="28"/>
        </w:rPr>
        <w:t>п</w:t>
      </w:r>
      <w:r w:rsidRPr="0027256A">
        <w:rPr>
          <w:rStyle w:val="jlqj4b"/>
          <w:rFonts w:ascii="Times New Roman" w:hAnsi="Times New Roman" w:cs="Times New Roman"/>
          <w:sz w:val="28"/>
          <w:szCs w:val="28"/>
        </w:rPr>
        <w:t xml:space="preserve">овідальністю </w:t>
      </w:r>
      <w:r w:rsidR="0084664F">
        <w:rPr>
          <w:rStyle w:val="jlqj4b"/>
          <w:rFonts w:ascii="Times New Roman" w:hAnsi="Times New Roman" w:cs="Times New Roman"/>
          <w:sz w:val="28"/>
          <w:szCs w:val="28"/>
        </w:rPr>
        <w:t>«</w:t>
      </w:r>
      <w:r w:rsidR="00AC104B" w:rsidRPr="0027256A">
        <w:rPr>
          <w:rStyle w:val="jlqj4b"/>
          <w:rFonts w:ascii="Times New Roman" w:hAnsi="Times New Roman" w:cs="Times New Roman"/>
          <w:sz w:val="28"/>
          <w:szCs w:val="28"/>
        </w:rPr>
        <w:t>Науковий</w:t>
      </w:r>
      <w:r w:rsidRPr="0027256A">
        <w:rPr>
          <w:rStyle w:val="jlqj4b"/>
          <w:rFonts w:ascii="Times New Roman" w:hAnsi="Times New Roman" w:cs="Times New Roman"/>
          <w:sz w:val="28"/>
          <w:szCs w:val="28"/>
        </w:rPr>
        <w:t xml:space="preserve"> парк </w:t>
      </w:r>
      <w:r w:rsidR="0084664F">
        <w:rPr>
          <w:rStyle w:val="jlqj4b"/>
          <w:rFonts w:ascii="Times New Roman" w:hAnsi="Times New Roman" w:cs="Times New Roman"/>
          <w:sz w:val="28"/>
          <w:szCs w:val="28"/>
        </w:rPr>
        <w:t>«</w:t>
      </w:r>
      <w:r w:rsidRPr="0027256A">
        <w:rPr>
          <w:rStyle w:val="jlqj4b"/>
          <w:rFonts w:ascii="Times New Roman" w:hAnsi="Times New Roman" w:cs="Times New Roman"/>
          <w:sz w:val="28"/>
          <w:szCs w:val="28"/>
        </w:rPr>
        <w:t xml:space="preserve">Біометричний </w:t>
      </w:r>
      <w:r w:rsidR="00AF4964" w:rsidRPr="0027256A">
        <w:rPr>
          <w:rStyle w:val="jlqj4b"/>
          <w:rFonts w:ascii="Times New Roman" w:hAnsi="Times New Roman" w:cs="Times New Roman"/>
          <w:sz w:val="28"/>
          <w:szCs w:val="28"/>
        </w:rPr>
        <w:t>інноваційно</w:t>
      </w:r>
      <w:r w:rsidRPr="0027256A">
        <w:rPr>
          <w:rStyle w:val="jlqj4b"/>
          <w:rFonts w:ascii="Times New Roman" w:hAnsi="Times New Roman" w:cs="Times New Roman"/>
          <w:sz w:val="28"/>
          <w:szCs w:val="28"/>
        </w:rPr>
        <w:t>-технологічний кластер «</w:t>
      </w:r>
      <w:proofErr w:type="spellStart"/>
      <w:r w:rsidRPr="0027256A">
        <w:rPr>
          <w:rStyle w:val="jlqj4b"/>
          <w:rFonts w:ascii="Times New Roman" w:hAnsi="Times New Roman" w:cs="Times New Roman"/>
          <w:sz w:val="28"/>
          <w:szCs w:val="28"/>
        </w:rPr>
        <w:t>БІТеК</w:t>
      </w:r>
      <w:proofErr w:type="spellEnd"/>
      <w:r w:rsidR="00AF4964">
        <w:rPr>
          <w:rStyle w:val="jlqj4b"/>
          <w:rFonts w:ascii="Times New Roman" w:hAnsi="Times New Roman" w:cs="Times New Roman"/>
          <w:sz w:val="28"/>
          <w:szCs w:val="28"/>
        </w:rPr>
        <w:t>»</w:t>
      </w:r>
      <w:r w:rsidRPr="0027256A">
        <w:rPr>
          <w:rStyle w:val="jlqj4b"/>
          <w:rFonts w:ascii="Times New Roman" w:hAnsi="Times New Roman" w:cs="Times New Roman"/>
          <w:sz w:val="28"/>
          <w:szCs w:val="28"/>
        </w:rPr>
        <w:t>;</w:t>
      </w:r>
    </w:p>
    <w:p w14:paraId="637EDEB0" w14:textId="644D300A" w:rsidR="0027256A" w:rsidRPr="0027256A" w:rsidRDefault="0027256A" w:rsidP="0027256A">
      <w:pPr>
        <w:spacing w:after="0" w:line="360" w:lineRule="auto"/>
        <w:ind w:firstLine="709"/>
        <w:jc w:val="both"/>
        <w:rPr>
          <w:rStyle w:val="jlqj4b"/>
          <w:rFonts w:ascii="Times New Roman" w:hAnsi="Times New Roman" w:cs="Times New Roman"/>
          <w:sz w:val="28"/>
          <w:szCs w:val="28"/>
        </w:rPr>
      </w:pPr>
      <w:r w:rsidRPr="0027256A">
        <w:rPr>
          <w:rStyle w:val="jlqj4b"/>
          <w:rFonts w:ascii="Times New Roman" w:hAnsi="Times New Roman" w:cs="Times New Roman"/>
          <w:sz w:val="28"/>
          <w:szCs w:val="28"/>
        </w:rPr>
        <w:t>13.</w:t>
      </w:r>
      <w:r w:rsidRPr="0027256A">
        <w:rPr>
          <w:rStyle w:val="jlqj4b"/>
          <w:rFonts w:ascii="Times New Roman" w:hAnsi="Times New Roman" w:cs="Times New Roman"/>
          <w:sz w:val="28"/>
          <w:szCs w:val="28"/>
        </w:rPr>
        <w:tab/>
        <w:t xml:space="preserve">Товариство з обмеженою відпо­відальністю науковий </w:t>
      </w:r>
      <w:r w:rsidR="00534519" w:rsidRPr="0027256A">
        <w:rPr>
          <w:rStyle w:val="jlqj4b"/>
          <w:rFonts w:ascii="Times New Roman" w:hAnsi="Times New Roman" w:cs="Times New Roman"/>
          <w:sz w:val="28"/>
          <w:szCs w:val="28"/>
        </w:rPr>
        <w:t>парк</w:t>
      </w:r>
      <w:r w:rsidR="00534519">
        <w:rPr>
          <w:rStyle w:val="jlqj4b"/>
          <w:rFonts w:ascii="Times New Roman" w:hAnsi="Times New Roman" w:cs="Times New Roman"/>
          <w:sz w:val="28"/>
          <w:szCs w:val="28"/>
        </w:rPr>
        <w:t xml:space="preserve"> «</w:t>
      </w:r>
      <w:r w:rsidRPr="0027256A">
        <w:rPr>
          <w:rStyle w:val="jlqj4b"/>
          <w:rFonts w:ascii="Times New Roman" w:hAnsi="Times New Roman" w:cs="Times New Roman"/>
          <w:sz w:val="28"/>
          <w:szCs w:val="28"/>
        </w:rPr>
        <w:t xml:space="preserve">Центр трансферу технологій </w:t>
      </w:r>
      <w:r w:rsidR="008D6AA1">
        <w:rPr>
          <w:rStyle w:val="jlqj4b"/>
          <w:rFonts w:ascii="Times New Roman" w:hAnsi="Times New Roman" w:cs="Times New Roman"/>
          <w:sz w:val="28"/>
          <w:szCs w:val="28"/>
        </w:rPr>
        <w:t>цив</w:t>
      </w:r>
      <w:r w:rsidRPr="0027256A">
        <w:rPr>
          <w:rStyle w:val="jlqj4b"/>
          <w:rFonts w:ascii="Times New Roman" w:hAnsi="Times New Roman" w:cs="Times New Roman"/>
          <w:sz w:val="28"/>
          <w:szCs w:val="28"/>
        </w:rPr>
        <w:t>іль</w:t>
      </w:r>
      <w:r w:rsidR="008D6AA1">
        <w:rPr>
          <w:rStyle w:val="jlqj4b"/>
          <w:rFonts w:ascii="Times New Roman" w:hAnsi="Times New Roman" w:cs="Times New Roman"/>
          <w:sz w:val="28"/>
          <w:szCs w:val="28"/>
        </w:rPr>
        <w:t>н</w:t>
      </w:r>
      <w:r w:rsidRPr="0027256A">
        <w:rPr>
          <w:rStyle w:val="jlqj4b"/>
          <w:rFonts w:ascii="Times New Roman" w:hAnsi="Times New Roman" w:cs="Times New Roman"/>
          <w:sz w:val="28"/>
          <w:szCs w:val="28"/>
        </w:rPr>
        <w:t>ого захисту</w:t>
      </w:r>
      <w:r w:rsidR="008D6AA1">
        <w:rPr>
          <w:rStyle w:val="jlqj4b"/>
          <w:rFonts w:ascii="Times New Roman" w:hAnsi="Times New Roman" w:cs="Times New Roman"/>
          <w:sz w:val="28"/>
          <w:szCs w:val="28"/>
        </w:rPr>
        <w:t>»</w:t>
      </w:r>
      <w:r w:rsidRPr="0027256A">
        <w:rPr>
          <w:rStyle w:val="jlqj4b"/>
          <w:rFonts w:ascii="Times New Roman" w:hAnsi="Times New Roman" w:cs="Times New Roman"/>
          <w:sz w:val="28"/>
          <w:szCs w:val="28"/>
        </w:rPr>
        <w:t>;</w:t>
      </w:r>
    </w:p>
    <w:p w14:paraId="1531EBEB" w14:textId="4314A7B7" w:rsidR="0027256A" w:rsidRPr="0027256A" w:rsidRDefault="0027256A" w:rsidP="0027256A">
      <w:pPr>
        <w:spacing w:after="0" w:line="360" w:lineRule="auto"/>
        <w:ind w:firstLine="709"/>
        <w:jc w:val="both"/>
        <w:rPr>
          <w:rStyle w:val="jlqj4b"/>
          <w:rFonts w:ascii="Times New Roman" w:hAnsi="Times New Roman" w:cs="Times New Roman"/>
          <w:sz w:val="28"/>
          <w:szCs w:val="28"/>
        </w:rPr>
      </w:pPr>
      <w:r w:rsidRPr="0027256A">
        <w:rPr>
          <w:rStyle w:val="jlqj4b"/>
          <w:rFonts w:ascii="Times New Roman" w:hAnsi="Times New Roman" w:cs="Times New Roman"/>
          <w:sz w:val="28"/>
          <w:szCs w:val="28"/>
        </w:rPr>
        <w:t>14.</w:t>
      </w:r>
      <w:r w:rsidRPr="0027256A">
        <w:rPr>
          <w:rStyle w:val="jlqj4b"/>
          <w:rFonts w:ascii="Times New Roman" w:hAnsi="Times New Roman" w:cs="Times New Roman"/>
          <w:sz w:val="28"/>
          <w:szCs w:val="28"/>
        </w:rPr>
        <w:tab/>
        <w:t>Товариство з обмеженою відпо­відальністю «Науковий парк Одесь</w:t>
      </w:r>
      <w:r w:rsidR="008D6AA1">
        <w:rPr>
          <w:rStyle w:val="jlqj4b"/>
          <w:rFonts w:ascii="Times New Roman" w:hAnsi="Times New Roman" w:cs="Times New Roman"/>
          <w:sz w:val="28"/>
          <w:szCs w:val="28"/>
        </w:rPr>
        <w:t>к</w:t>
      </w:r>
      <w:r w:rsidRPr="0027256A">
        <w:rPr>
          <w:rStyle w:val="jlqj4b"/>
          <w:rFonts w:ascii="Times New Roman" w:hAnsi="Times New Roman" w:cs="Times New Roman"/>
          <w:sz w:val="28"/>
          <w:szCs w:val="28"/>
        </w:rPr>
        <w:t xml:space="preserve">ого політехнічного </w:t>
      </w:r>
      <w:r w:rsidR="00534519" w:rsidRPr="0027256A">
        <w:rPr>
          <w:rStyle w:val="jlqj4b"/>
          <w:rFonts w:ascii="Times New Roman" w:hAnsi="Times New Roman" w:cs="Times New Roman"/>
          <w:sz w:val="28"/>
          <w:szCs w:val="28"/>
        </w:rPr>
        <w:t>університету</w:t>
      </w:r>
      <w:r w:rsidR="003305AF">
        <w:rPr>
          <w:rStyle w:val="jlqj4b"/>
          <w:rFonts w:ascii="Times New Roman" w:hAnsi="Times New Roman" w:cs="Times New Roman"/>
          <w:sz w:val="28"/>
          <w:szCs w:val="28"/>
        </w:rPr>
        <w:t>»</w:t>
      </w:r>
      <w:r w:rsidR="00AA55F2" w:rsidRPr="00AA55F2">
        <w:rPr>
          <w:rStyle w:val="jlqj4b"/>
          <w:rFonts w:ascii="Times New Roman" w:hAnsi="Times New Roman" w:cs="Times New Roman"/>
          <w:sz w:val="28"/>
          <w:szCs w:val="28"/>
          <w:lang w:val="ru-RU"/>
        </w:rPr>
        <w:t xml:space="preserve"> </w:t>
      </w:r>
      <w:r w:rsidR="00AA55F2" w:rsidRPr="007E4DF1">
        <w:rPr>
          <w:rStyle w:val="jlqj4b"/>
          <w:rFonts w:ascii="Times New Roman" w:hAnsi="Times New Roman" w:cs="Times New Roman"/>
          <w:sz w:val="28"/>
          <w:szCs w:val="28"/>
          <w:lang w:val="ru-RU"/>
        </w:rPr>
        <w:t>[</w:t>
      </w:r>
      <w:r w:rsidR="00AA55F2" w:rsidRPr="00AA55F2">
        <w:rPr>
          <w:rStyle w:val="jlqj4b"/>
          <w:rFonts w:ascii="Times New Roman" w:hAnsi="Times New Roman" w:cs="Times New Roman"/>
          <w:sz w:val="28"/>
          <w:szCs w:val="28"/>
          <w:lang w:val="ru-RU"/>
        </w:rPr>
        <w:t>12</w:t>
      </w:r>
      <w:r w:rsidR="00AA55F2" w:rsidRPr="007E4DF1">
        <w:rPr>
          <w:rStyle w:val="jlqj4b"/>
          <w:rFonts w:ascii="Times New Roman" w:hAnsi="Times New Roman" w:cs="Times New Roman"/>
          <w:sz w:val="28"/>
          <w:szCs w:val="28"/>
          <w:lang w:val="ru-RU"/>
        </w:rPr>
        <w:t>]</w:t>
      </w:r>
      <w:r w:rsidRPr="0027256A">
        <w:rPr>
          <w:rStyle w:val="jlqj4b"/>
          <w:rFonts w:ascii="Times New Roman" w:hAnsi="Times New Roman" w:cs="Times New Roman"/>
          <w:sz w:val="28"/>
          <w:szCs w:val="28"/>
        </w:rPr>
        <w:t>;</w:t>
      </w:r>
    </w:p>
    <w:p w14:paraId="6D3B2D68" w14:textId="4D61A4DA" w:rsidR="0027256A" w:rsidRPr="0027256A" w:rsidRDefault="0027256A" w:rsidP="0027256A">
      <w:pPr>
        <w:spacing w:after="0" w:line="360" w:lineRule="auto"/>
        <w:ind w:firstLine="709"/>
        <w:jc w:val="both"/>
        <w:rPr>
          <w:rStyle w:val="jlqj4b"/>
          <w:rFonts w:ascii="Times New Roman" w:hAnsi="Times New Roman" w:cs="Times New Roman"/>
          <w:sz w:val="28"/>
          <w:szCs w:val="28"/>
        </w:rPr>
      </w:pPr>
      <w:r w:rsidRPr="0027256A">
        <w:rPr>
          <w:rStyle w:val="jlqj4b"/>
          <w:rFonts w:ascii="Times New Roman" w:hAnsi="Times New Roman" w:cs="Times New Roman"/>
          <w:sz w:val="28"/>
          <w:szCs w:val="28"/>
        </w:rPr>
        <w:t>15.</w:t>
      </w:r>
      <w:r w:rsidRPr="0027256A">
        <w:rPr>
          <w:rStyle w:val="jlqj4b"/>
          <w:rFonts w:ascii="Times New Roman" w:hAnsi="Times New Roman" w:cs="Times New Roman"/>
          <w:sz w:val="28"/>
          <w:szCs w:val="28"/>
        </w:rPr>
        <w:tab/>
      </w:r>
      <w:r w:rsidR="003305AF" w:rsidRPr="0027256A">
        <w:rPr>
          <w:rStyle w:val="jlqj4b"/>
          <w:rFonts w:ascii="Times New Roman" w:hAnsi="Times New Roman" w:cs="Times New Roman"/>
          <w:sz w:val="28"/>
          <w:szCs w:val="28"/>
        </w:rPr>
        <w:t>Товариство</w:t>
      </w:r>
      <w:r w:rsidRPr="0027256A">
        <w:rPr>
          <w:rStyle w:val="jlqj4b"/>
          <w:rFonts w:ascii="Times New Roman" w:hAnsi="Times New Roman" w:cs="Times New Roman"/>
          <w:sz w:val="28"/>
          <w:szCs w:val="28"/>
        </w:rPr>
        <w:t xml:space="preserve"> з обмеженою </w:t>
      </w:r>
      <w:r w:rsidR="003305AF" w:rsidRPr="0027256A">
        <w:rPr>
          <w:rStyle w:val="jlqj4b"/>
          <w:rFonts w:ascii="Times New Roman" w:hAnsi="Times New Roman" w:cs="Times New Roman"/>
          <w:sz w:val="28"/>
          <w:szCs w:val="28"/>
        </w:rPr>
        <w:t>відповідальністю</w:t>
      </w:r>
      <w:r w:rsidRPr="0027256A">
        <w:rPr>
          <w:rStyle w:val="jlqj4b"/>
          <w:rFonts w:ascii="Times New Roman" w:hAnsi="Times New Roman" w:cs="Times New Roman"/>
          <w:sz w:val="28"/>
          <w:szCs w:val="28"/>
        </w:rPr>
        <w:t xml:space="preserve"> </w:t>
      </w:r>
      <w:r w:rsidR="003305AF">
        <w:rPr>
          <w:rStyle w:val="jlqj4b"/>
          <w:rFonts w:ascii="Times New Roman" w:hAnsi="Times New Roman" w:cs="Times New Roman"/>
          <w:sz w:val="28"/>
          <w:szCs w:val="28"/>
        </w:rPr>
        <w:t>«</w:t>
      </w:r>
      <w:r w:rsidRPr="0027256A">
        <w:rPr>
          <w:rStyle w:val="jlqj4b"/>
          <w:rFonts w:ascii="Times New Roman" w:hAnsi="Times New Roman" w:cs="Times New Roman"/>
          <w:sz w:val="28"/>
          <w:szCs w:val="28"/>
        </w:rPr>
        <w:t>Науковий парк</w:t>
      </w:r>
      <w:r w:rsidR="003305AF">
        <w:rPr>
          <w:rStyle w:val="jlqj4b"/>
          <w:rFonts w:ascii="Times New Roman" w:hAnsi="Times New Roman" w:cs="Times New Roman"/>
          <w:sz w:val="28"/>
          <w:szCs w:val="28"/>
        </w:rPr>
        <w:t xml:space="preserve"> «</w:t>
      </w:r>
      <w:r w:rsidRPr="0027256A">
        <w:rPr>
          <w:rStyle w:val="jlqj4b"/>
          <w:rFonts w:ascii="Times New Roman" w:hAnsi="Times New Roman" w:cs="Times New Roman"/>
          <w:sz w:val="28"/>
          <w:szCs w:val="28"/>
        </w:rPr>
        <w:t>Прикарпатський університет</w:t>
      </w:r>
      <w:r w:rsidR="003305AF">
        <w:rPr>
          <w:rStyle w:val="jlqj4b"/>
          <w:rFonts w:ascii="Times New Roman" w:hAnsi="Times New Roman" w:cs="Times New Roman"/>
          <w:sz w:val="28"/>
          <w:szCs w:val="28"/>
        </w:rPr>
        <w:t>»</w:t>
      </w:r>
      <w:r w:rsidR="007E7275">
        <w:rPr>
          <w:rStyle w:val="jlqj4b"/>
          <w:rFonts w:ascii="Times New Roman" w:hAnsi="Times New Roman" w:cs="Times New Roman"/>
          <w:sz w:val="28"/>
          <w:szCs w:val="28"/>
        </w:rPr>
        <w:t>;</w:t>
      </w:r>
    </w:p>
    <w:p w14:paraId="48475346" w14:textId="5A990B6F" w:rsidR="0027256A" w:rsidRDefault="0027256A" w:rsidP="0027256A">
      <w:pPr>
        <w:spacing w:after="0" w:line="360" w:lineRule="auto"/>
        <w:ind w:firstLine="709"/>
        <w:jc w:val="both"/>
        <w:rPr>
          <w:rStyle w:val="jlqj4b"/>
          <w:rFonts w:ascii="Times New Roman" w:hAnsi="Times New Roman" w:cs="Times New Roman"/>
          <w:sz w:val="28"/>
          <w:szCs w:val="28"/>
        </w:rPr>
      </w:pPr>
      <w:r w:rsidRPr="0027256A">
        <w:rPr>
          <w:rStyle w:val="jlqj4b"/>
          <w:rFonts w:ascii="Times New Roman" w:hAnsi="Times New Roman" w:cs="Times New Roman"/>
          <w:sz w:val="28"/>
          <w:szCs w:val="28"/>
        </w:rPr>
        <w:t>16.</w:t>
      </w:r>
      <w:r w:rsidRPr="0027256A">
        <w:rPr>
          <w:rStyle w:val="jlqj4b"/>
          <w:rFonts w:ascii="Times New Roman" w:hAnsi="Times New Roman" w:cs="Times New Roman"/>
          <w:sz w:val="28"/>
          <w:szCs w:val="28"/>
        </w:rPr>
        <w:tab/>
        <w:t>Науковий парк товариства з обмеженою відповідальністю</w:t>
      </w:r>
      <w:r w:rsidR="008D6AA1">
        <w:rPr>
          <w:rStyle w:val="jlqj4b"/>
          <w:rFonts w:ascii="Times New Roman" w:hAnsi="Times New Roman" w:cs="Times New Roman"/>
          <w:sz w:val="28"/>
          <w:szCs w:val="28"/>
        </w:rPr>
        <w:t xml:space="preserve"> </w:t>
      </w:r>
      <w:r w:rsidR="00943810">
        <w:rPr>
          <w:rStyle w:val="jlqj4b"/>
          <w:rFonts w:ascii="Times New Roman" w:hAnsi="Times New Roman" w:cs="Times New Roman"/>
          <w:sz w:val="28"/>
          <w:szCs w:val="28"/>
        </w:rPr>
        <w:t>«</w:t>
      </w:r>
      <w:r w:rsidRPr="0027256A">
        <w:rPr>
          <w:rStyle w:val="jlqj4b"/>
          <w:rFonts w:ascii="Times New Roman" w:hAnsi="Times New Roman" w:cs="Times New Roman"/>
          <w:sz w:val="28"/>
          <w:szCs w:val="28"/>
        </w:rPr>
        <w:t xml:space="preserve">Науковий </w:t>
      </w:r>
      <w:r w:rsidR="00943810" w:rsidRPr="0027256A">
        <w:rPr>
          <w:rStyle w:val="jlqj4b"/>
          <w:rFonts w:ascii="Times New Roman" w:hAnsi="Times New Roman" w:cs="Times New Roman"/>
          <w:sz w:val="28"/>
          <w:szCs w:val="28"/>
        </w:rPr>
        <w:t>парк</w:t>
      </w:r>
      <w:r w:rsidRPr="0027256A">
        <w:rPr>
          <w:rStyle w:val="jlqj4b"/>
          <w:rFonts w:ascii="Times New Roman" w:hAnsi="Times New Roman" w:cs="Times New Roman"/>
          <w:sz w:val="28"/>
          <w:szCs w:val="28"/>
        </w:rPr>
        <w:t xml:space="preserve"> </w:t>
      </w:r>
      <w:r w:rsidR="006F7ACE" w:rsidRPr="0027256A">
        <w:rPr>
          <w:rStyle w:val="jlqj4b"/>
          <w:rFonts w:ascii="Times New Roman" w:hAnsi="Times New Roman" w:cs="Times New Roman"/>
          <w:sz w:val="28"/>
          <w:szCs w:val="28"/>
        </w:rPr>
        <w:t>Націона</w:t>
      </w:r>
      <w:r w:rsidR="006F7ACE">
        <w:rPr>
          <w:rStyle w:val="jlqj4b"/>
          <w:rFonts w:ascii="Times New Roman" w:hAnsi="Times New Roman" w:cs="Times New Roman"/>
          <w:sz w:val="28"/>
          <w:szCs w:val="28"/>
        </w:rPr>
        <w:t>л</w:t>
      </w:r>
      <w:r w:rsidR="006F7ACE" w:rsidRPr="0027256A">
        <w:rPr>
          <w:rStyle w:val="jlqj4b"/>
          <w:rFonts w:ascii="Times New Roman" w:hAnsi="Times New Roman" w:cs="Times New Roman"/>
          <w:sz w:val="28"/>
          <w:szCs w:val="28"/>
        </w:rPr>
        <w:t>ьного</w:t>
      </w:r>
      <w:r w:rsidRPr="0027256A">
        <w:rPr>
          <w:rStyle w:val="jlqj4b"/>
          <w:rFonts w:ascii="Times New Roman" w:hAnsi="Times New Roman" w:cs="Times New Roman"/>
          <w:sz w:val="28"/>
          <w:szCs w:val="28"/>
        </w:rPr>
        <w:t xml:space="preserve"> технічного університету Харківський </w:t>
      </w:r>
      <w:r w:rsidR="00943810" w:rsidRPr="0027256A">
        <w:rPr>
          <w:rStyle w:val="jlqj4b"/>
          <w:rFonts w:ascii="Times New Roman" w:hAnsi="Times New Roman" w:cs="Times New Roman"/>
          <w:sz w:val="28"/>
          <w:szCs w:val="28"/>
        </w:rPr>
        <w:t>політехнічний</w:t>
      </w:r>
      <w:r w:rsidRPr="0027256A">
        <w:rPr>
          <w:rStyle w:val="jlqj4b"/>
          <w:rFonts w:ascii="Times New Roman" w:hAnsi="Times New Roman" w:cs="Times New Roman"/>
          <w:sz w:val="28"/>
          <w:szCs w:val="28"/>
        </w:rPr>
        <w:t xml:space="preserve"> </w:t>
      </w:r>
      <w:r w:rsidR="00943810" w:rsidRPr="0027256A">
        <w:rPr>
          <w:rStyle w:val="jlqj4b"/>
          <w:rFonts w:ascii="Times New Roman" w:hAnsi="Times New Roman" w:cs="Times New Roman"/>
          <w:sz w:val="28"/>
          <w:szCs w:val="28"/>
        </w:rPr>
        <w:t>інститут</w:t>
      </w:r>
      <w:r w:rsidR="00943810">
        <w:rPr>
          <w:rStyle w:val="jlqj4b"/>
          <w:rFonts w:ascii="Times New Roman" w:hAnsi="Times New Roman" w:cs="Times New Roman"/>
          <w:sz w:val="28"/>
          <w:szCs w:val="28"/>
        </w:rPr>
        <w:t>»</w:t>
      </w:r>
      <w:r w:rsidR="00AA55F2" w:rsidRPr="00AA55F2">
        <w:rPr>
          <w:rStyle w:val="jlqj4b"/>
          <w:rFonts w:ascii="Times New Roman" w:hAnsi="Times New Roman" w:cs="Times New Roman"/>
          <w:sz w:val="28"/>
          <w:szCs w:val="28"/>
          <w:lang w:val="ru-RU"/>
        </w:rPr>
        <w:t xml:space="preserve"> </w:t>
      </w:r>
      <w:r w:rsidR="00AA55F2" w:rsidRPr="007E4DF1">
        <w:rPr>
          <w:rStyle w:val="jlqj4b"/>
          <w:rFonts w:ascii="Times New Roman" w:hAnsi="Times New Roman" w:cs="Times New Roman"/>
          <w:sz w:val="28"/>
          <w:szCs w:val="28"/>
          <w:lang w:val="ru-RU"/>
        </w:rPr>
        <w:t>[</w:t>
      </w:r>
      <w:r w:rsidR="00AA55F2" w:rsidRPr="00AA55F2">
        <w:rPr>
          <w:rStyle w:val="jlqj4b"/>
          <w:rFonts w:ascii="Times New Roman" w:hAnsi="Times New Roman" w:cs="Times New Roman"/>
          <w:sz w:val="28"/>
          <w:szCs w:val="28"/>
          <w:lang w:val="ru-RU"/>
        </w:rPr>
        <w:t>12</w:t>
      </w:r>
      <w:r w:rsidR="00AA55F2" w:rsidRPr="007E4DF1">
        <w:rPr>
          <w:rStyle w:val="jlqj4b"/>
          <w:rFonts w:ascii="Times New Roman" w:hAnsi="Times New Roman" w:cs="Times New Roman"/>
          <w:sz w:val="28"/>
          <w:szCs w:val="28"/>
          <w:lang w:val="ru-RU"/>
        </w:rPr>
        <w:t>]</w:t>
      </w:r>
      <w:r w:rsidRPr="0027256A">
        <w:rPr>
          <w:rStyle w:val="jlqj4b"/>
          <w:rFonts w:ascii="Times New Roman" w:hAnsi="Times New Roman" w:cs="Times New Roman"/>
          <w:sz w:val="28"/>
          <w:szCs w:val="28"/>
        </w:rPr>
        <w:t>;</w:t>
      </w:r>
    </w:p>
    <w:p w14:paraId="12001F0C" w14:textId="005C5A43" w:rsidR="00943810" w:rsidRDefault="00943810" w:rsidP="0027256A">
      <w:pPr>
        <w:spacing w:after="0" w:line="360" w:lineRule="auto"/>
        <w:ind w:firstLine="709"/>
        <w:jc w:val="both"/>
        <w:rPr>
          <w:rStyle w:val="jlqj4b"/>
          <w:rFonts w:ascii="Times New Roman" w:hAnsi="Times New Roman" w:cs="Times New Roman"/>
          <w:sz w:val="28"/>
          <w:szCs w:val="28"/>
        </w:rPr>
      </w:pPr>
      <w:r>
        <w:rPr>
          <w:rStyle w:val="jlqj4b"/>
          <w:rFonts w:ascii="Times New Roman" w:hAnsi="Times New Roman" w:cs="Times New Roman"/>
          <w:sz w:val="28"/>
          <w:szCs w:val="28"/>
        </w:rPr>
        <w:t>17.</w:t>
      </w:r>
      <w:r>
        <w:rPr>
          <w:rStyle w:val="jlqj4b"/>
          <w:rFonts w:ascii="Times New Roman" w:hAnsi="Times New Roman" w:cs="Times New Roman"/>
          <w:sz w:val="28"/>
          <w:szCs w:val="28"/>
        </w:rPr>
        <w:tab/>
      </w:r>
      <w:r w:rsidR="000038DB">
        <w:rPr>
          <w:rStyle w:val="jlqj4b"/>
          <w:rFonts w:ascii="Times New Roman" w:hAnsi="Times New Roman" w:cs="Times New Roman"/>
          <w:sz w:val="28"/>
          <w:szCs w:val="28"/>
        </w:rPr>
        <w:t>ТзОВ «Н</w:t>
      </w:r>
      <w:r w:rsidR="000038DB" w:rsidRPr="000038DB">
        <w:rPr>
          <w:rStyle w:val="jlqj4b"/>
          <w:rFonts w:ascii="Times New Roman" w:hAnsi="Times New Roman" w:cs="Times New Roman"/>
          <w:sz w:val="28"/>
          <w:szCs w:val="28"/>
        </w:rPr>
        <w:t>ауковий пар</w:t>
      </w:r>
      <w:r w:rsidR="000038DB">
        <w:rPr>
          <w:rStyle w:val="jlqj4b"/>
          <w:rFonts w:ascii="Times New Roman" w:hAnsi="Times New Roman" w:cs="Times New Roman"/>
          <w:sz w:val="28"/>
          <w:szCs w:val="28"/>
        </w:rPr>
        <w:t>к</w:t>
      </w:r>
      <w:r w:rsidR="000038DB" w:rsidRPr="000038DB">
        <w:rPr>
          <w:rStyle w:val="jlqj4b"/>
          <w:rFonts w:ascii="Times New Roman" w:hAnsi="Times New Roman" w:cs="Times New Roman"/>
          <w:sz w:val="28"/>
          <w:szCs w:val="28"/>
        </w:rPr>
        <w:t xml:space="preserve"> Київського націона</w:t>
      </w:r>
      <w:r w:rsidR="000038DB">
        <w:rPr>
          <w:rStyle w:val="jlqj4b"/>
          <w:rFonts w:ascii="Times New Roman" w:hAnsi="Times New Roman" w:cs="Times New Roman"/>
          <w:sz w:val="28"/>
          <w:szCs w:val="28"/>
        </w:rPr>
        <w:t>л</w:t>
      </w:r>
      <w:r w:rsidR="000038DB" w:rsidRPr="000038DB">
        <w:rPr>
          <w:rStyle w:val="jlqj4b"/>
          <w:rFonts w:ascii="Times New Roman" w:hAnsi="Times New Roman" w:cs="Times New Roman"/>
          <w:sz w:val="28"/>
          <w:szCs w:val="28"/>
        </w:rPr>
        <w:t>ьного економічного університету</w:t>
      </w:r>
      <w:r w:rsidR="000038DB">
        <w:rPr>
          <w:rStyle w:val="jlqj4b"/>
          <w:rFonts w:ascii="Times New Roman" w:hAnsi="Times New Roman" w:cs="Times New Roman"/>
          <w:sz w:val="28"/>
          <w:szCs w:val="28"/>
        </w:rPr>
        <w:t>».</w:t>
      </w:r>
    </w:p>
    <w:p w14:paraId="4A6AE3F5" w14:textId="68D28734" w:rsidR="000038DB" w:rsidRDefault="00DD057E" w:rsidP="0027256A">
      <w:pPr>
        <w:spacing w:after="0" w:line="360" w:lineRule="auto"/>
        <w:ind w:firstLine="709"/>
        <w:jc w:val="both"/>
        <w:rPr>
          <w:rStyle w:val="jlqj4b"/>
          <w:rFonts w:ascii="Times New Roman" w:hAnsi="Times New Roman" w:cs="Times New Roman"/>
          <w:sz w:val="28"/>
          <w:szCs w:val="28"/>
        </w:rPr>
      </w:pPr>
      <w:r>
        <w:rPr>
          <w:rStyle w:val="jlqj4b"/>
          <w:rFonts w:ascii="Times New Roman" w:hAnsi="Times New Roman" w:cs="Times New Roman"/>
          <w:sz w:val="28"/>
          <w:szCs w:val="28"/>
        </w:rPr>
        <w:lastRenderedPageBreak/>
        <w:t>Отже, Україна характеризується значним рівнем інституційного розвитку</w:t>
      </w:r>
      <w:r w:rsidR="00264095">
        <w:rPr>
          <w:rStyle w:val="jlqj4b"/>
          <w:rFonts w:ascii="Times New Roman" w:hAnsi="Times New Roman" w:cs="Times New Roman"/>
          <w:sz w:val="28"/>
          <w:szCs w:val="28"/>
        </w:rPr>
        <w:t xml:space="preserve"> інноваційних агломерацій, однак їх реальна ефективність потребує значного вдосконалення.</w:t>
      </w:r>
    </w:p>
    <w:p w14:paraId="0F44F649" w14:textId="77777777" w:rsidR="000038DB" w:rsidRDefault="000038DB" w:rsidP="0027256A">
      <w:pPr>
        <w:spacing w:after="0" w:line="360" w:lineRule="auto"/>
        <w:ind w:firstLine="709"/>
        <w:jc w:val="both"/>
        <w:rPr>
          <w:rStyle w:val="jlqj4b"/>
          <w:rFonts w:ascii="Times New Roman" w:hAnsi="Times New Roman" w:cs="Times New Roman"/>
          <w:sz w:val="28"/>
          <w:szCs w:val="28"/>
        </w:rPr>
      </w:pPr>
    </w:p>
    <w:p w14:paraId="1F4B4A0B" w14:textId="12C6F33C" w:rsidR="00912BF7" w:rsidRDefault="00912BF7" w:rsidP="00912BF7">
      <w:pPr>
        <w:pStyle w:val="2"/>
      </w:pPr>
      <w:bookmarkStart w:id="10" w:name="_Toc89580178"/>
      <w:r>
        <w:t>Висновки до розділу 2</w:t>
      </w:r>
      <w:bookmarkEnd w:id="10"/>
    </w:p>
    <w:p w14:paraId="4B4230F0" w14:textId="77777777" w:rsidR="0006390B" w:rsidRDefault="0006390B" w:rsidP="0006390B">
      <w:pPr>
        <w:spacing w:after="0" w:line="360" w:lineRule="auto"/>
        <w:ind w:firstLine="709"/>
        <w:jc w:val="both"/>
        <w:rPr>
          <w:rFonts w:ascii="Times New Roman" w:hAnsi="Times New Roman" w:cs="Times New Roman"/>
          <w:sz w:val="28"/>
          <w:szCs w:val="28"/>
        </w:rPr>
      </w:pPr>
    </w:p>
    <w:p w14:paraId="540E90C3" w14:textId="77777777" w:rsidR="00E266FF" w:rsidRDefault="00A954BE" w:rsidP="00A954BE">
      <w:pPr>
        <w:spacing w:after="0" w:line="360" w:lineRule="auto"/>
        <w:ind w:firstLine="709"/>
        <w:jc w:val="both"/>
        <w:rPr>
          <w:rFonts w:ascii="Times New Roman" w:hAnsi="Times New Roman" w:cs="Times New Roman"/>
          <w:sz w:val="28"/>
          <w:szCs w:val="28"/>
        </w:rPr>
      </w:pPr>
      <w:r w:rsidRPr="00A954BE">
        <w:rPr>
          <w:rFonts w:ascii="Times New Roman" w:hAnsi="Times New Roman" w:cs="Times New Roman"/>
          <w:sz w:val="28"/>
          <w:szCs w:val="28"/>
        </w:rPr>
        <w:t xml:space="preserve">Сьогодні вже немає жодних сумнівів у тому, що кластери пропонують сприятливе та динамічне бізнес-середовище, яке значно підвищує конкурентоспроможність та інноваційну здатність учасників кластеру1. Ключовим елементом та інструментом діяльності сучасної інноваційної політики стали кластери. Хоча кластерна політика та кластери значно відрізняються в різних регіонах і країнах, відповідні схеми фінансування були досить схожими в минулому. </w:t>
      </w:r>
    </w:p>
    <w:p w14:paraId="4819E584" w14:textId="77777777" w:rsidR="00AF5517" w:rsidRDefault="00A954BE" w:rsidP="00A954BE">
      <w:pPr>
        <w:spacing w:after="0" w:line="360" w:lineRule="auto"/>
        <w:ind w:firstLine="709"/>
        <w:jc w:val="both"/>
        <w:rPr>
          <w:rFonts w:ascii="Times New Roman" w:hAnsi="Times New Roman" w:cs="Times New Roman"/>
          <w:sz w:val="28"/>
          <w:szCs w:val="28"/>
        </w:rPr>
      </w:pPr>
      <w:r w:rsidRPr="00A954BE">
        <w:rPr>
          <w:rFonts w:ascii="Times New Roman" w:hAnsi="Times New Roman" w:cs="Times New Roman"/>
          <w:sz w:val="28"/>
          <w:szCs w:val="28"/>
        </w:rPr>
        <w:t xml:space="preserve">Більшість кластерних програм у Європейському Союзі приділяє особливу увагу фінансуванню кластерних (управлінських) організацій, оскільки вони відіграють важливу роль як стимули для інновацій у кластерах (або в регіональних мережах). Поки що фінансування таких організацій з управління кластерами в основному означає фінансування відповідного персоналу та супутньої інфраструктури. Загалом, ключовими цілями програми є посилення спроможності організацій з управління кластерами. Такий підхід працює вже багато років. Але оскільки досконалість кластерного управління стає все більш актуальною в усіх політичних дискусіях, очевидно, потрібні нові підходи для кращої підтримки організації кластерного управління на шляху до досконалості. </w:t>
      </w:r>
    </w:p>
    <w:p w14:paraId="69DD110B" w14:textId="36B9BA4D" w:rsidR="004E3573" w:rsidRDefault="004E3573" w:rsidP="00A954BE">
      <w:pPr>
        <w:spacing w:after="0" w:line="360" w:lineRule="auto"/>
        <w:ind w:firstLine="709"/>
        <w:jc w:val="both"/>
        <w:rPr>
          <w:rFonts w:ascii="Times New Roman" w:hAnsi="Times New Roman" w:cs="Times New Roman"/>
          <w:sz w:val="28"/>
          <w:szCs w:val="28"/>
        </w:rPr>
      </w:pPr>
      <w:r w:rsidRPr="004E3573">
        <w:rPr>
          <w:rFonts w:ascii="Times New Roman" w:hAnsi="Times New Roman" w:cs="Times New Roman"/>
          <w:sz w:val="28"/>
          <w:szCs w:val="28"/>
        </w:rPr>
        <w:t xml:space="preserve">Для сучасної України формування інноваційних </w:t>
      </w:r>
      <w:r w:rsidR="005D5E56">
        <w:rPr>
          <w:rFonts w:ascii="Times New Roman" w:hAnsi="Times New Roman" w:cs="Times New Roman"/>
          <w:sz w:val="28"/>
          <w:szCs w:val="28"/>
        </w:rPr>
        <w:t>агломерацій</w:t>
      </w:r>
      <w:r w:rsidRPr="004E3573">
        <w:rPr>
          <w:rFonts w:ascii="Times New Roman" w:hAnsi="Times New Roman" w:cs="Times New Roman"/>
          <w:sz w:val="28"/>
          <w:szCs w:val="28"/>
        </w:rPr>
        <w:t xml:space="preserve"> є можливістю ефективної структурної перебудови економіки для виходу на новий рівень міжнародних відносин в економічній сфері. Необхідність кластеризації економіки України періодично розглядається в Кабінеті Міністрів України, починаючи з 2003 року. Однак на сьогодні в країні практично не визначено </w:t>
      </w:r>
      <w:r w:rsidR="005D5E56">
        <w:rPr>
          <w:rFonts w:ascii="Times New Roman" w:hAnsi="Times New Roman" w:cs="Times New Roman"/>
          <w:sz w:val="28"/>
          <w:szCs w:val="28"/>
        </w:rPr>
        <w:t xml:space="preserve">навіть </w:t>
      </w:r>
      <w:r w:rsidRPr="004E3573">
        <w:rPr>
          <w:rFonts w:ascii="Times New Roman" w:hAnsi="Times New Roman" w:cs="Times New Roman"/>
          <w:sz w:val="28"/>
          <w:szCs w:val="28"/>
        </w:rPr>
        <w:t xml:space="preserve">правові основи </w:t>
      </w:r>
      <w:r w:rsidR="00025F8A">
        <w:rPr>
          <w:rFonts w:ascii="Times New Roman" w:hAnsi="Times New Roman" w:cs="Times New Roman"/>
          <w:sz w:val="28"/>
          <w:szCs w:val="28"/>
        </w:rPr>
        <w:t>її</w:t>
      </w:r>
      <w:r w:rsidRPr="004E3573">
        <w:rPr>
          <w:rFonts w:ascii="Times New Roman" w:hAnsi="Times New Roman" w:cs="Times New Roman"/>
          <w:sz w:val="28"/>
          <w:szCs w:val="28"/>
        </w:rPr>
        <w:t xml:space="preserve"> формування.</w:t>
      </w:r>
    </w:p>
    <w:p w14:paraId="4B0C76B2" w14:textId="2948D340" w:rsidR="00672DE9" w:rsidRDefault="00672DE9" w:rsidP="00A954B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br w:type="page"/>
      </w:r>
    </w:p>
    <w:p w14:paraId="42431BA9" w14:textId="30C81D9B" w:rsidR="0033222E" w:rsidRDefault="00D94DB7" w:rsidP="00D94DB7">
      <w:pPr>
        <w:pStyle w:val="1"/>
      </w:pPr>
      <w:bookmarkStart w:id="11" w:name="_Toc89580179"/>
      <w:r>
        <w:lastRenderedPageBreak/>
        <w:t>РОЗДІЛ 3</w:t>
      </w:r>
      <w:r w:rsidR="00846AC2">
        <w:br/>
      </w:r>
      <w:r w:rsidR="00846AC6">
        <w:t xml:space="preserve">СТРАТЕГІЧНІ НАПРЯМКИ </w:t>
      </w:r>
      <w:r w:rsidR="009A79D6">
        <w:t>РОЗВИТКУ ІННОВАЦІЙНИХ АГЛОМЕРАЦІЙ</w:t>
      </w:r>
      <w:bookmarkEnd w:id="11"/>
    </w:p>
    <w:p w14:paraId="14FE2103" w14:textId="77777777" w:rsidR="00C8688E" w:rsidRPr="00C8688E" w:rsidRDefault="00C8688E" w:rsidP="00C8688E"/>
    <w:p w14:paraId="59F26F8B" w14:textId="17F43F94" w:rsidR="0077361A" w:rsidRPr="00C8688E" w:rsidRDefault="00717B82" w:rsidP="00A83B32">
      <w:pPr>
        <w:pStyle w:val="2"/>
      </w:pPr>
      <w:bookmarkStart w:id="12" w:name="_Toc89580180"/>
      <w:r w:rsidRPr="00C8688E">
        <w:t>3.1</w:t>
      </w:r>
      <w:r w:rsidR="00C8688E" w:rsidRPr="00C8688E">
        <w:t xml:space="preserve">. </w:t>
      </w:r>
      <w:r w:rsidR="007B7485">
        <w:t>Вектори модифіка</w:t>
      </w:r>
      <w:r w:rsidR="00A83B32">
        <w:t xml:space="preserve">ції </w:t>
      </w:r>
      <w:r w:rsidR="00530A1D">
        <w:t>агломераційної політики</w:t>
      </w:r>
      <w:r w:rsidR="00A83B32">
        <w:t xml:space="preserve"> ЄС</w:t>
      </w:r>
      <w:bookmarkEnd w:id="12"/>
    </w:p>
    <w:p w14:paraId="5F206F74" w14:textId="77777777" w:rsidR="005B1B9C" w:rsidRDefault="005B1B9C" w:rsidP="00EA684D">
      <w:pPr>
        <w:spacing w:after="0" w:line="360" w:lineRule="auto"/>
        <w:ind w:firstLine="709"/>
        <w:jc w:val="both"/>
        <w:rPr>
          <w:rFonts w:ascii="Times New Roman" w:hAnsi="Times New Roman" w:cs="Times New Roman"/>
          <w:sz w:val="28"/>
          <w:szCs w:val="28"/>
        </w:rPr>
      </w:pPr>
    </w:p>
    <w:p w14:paraId="178A16A8" w14:textId="77777777" w:rsidR="001073ED" w:rsidRDefault="001073ED" w:rsidP="001073E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Говорячи про особливості підходу до політики розвитку агломерацій в Євросоюзі, необхідно зазначити, що зазвичай, вона здійснюється в рамках імплементації політики регіонального розвитку. При цьому слід наголосити на специфічному трактуванні сутності поняття регіон, викладеної в Хартії регіоналізму. Відповідно до положень Хартії регіоном є «... гомогенний простір, який має фізико-географічну, етнічну, культурну, </w:t>
      </w:r>
      <w:proofErr w:type="spellStart"/>
      <w:r>
        <w:rPr>
          <w:rFonts w:ascii="Times New Roman" w:hAnsi="Times New Roman" w:cs="Times New Roman"/>
          <w:sz w:val="28"/>
          <w:szCs w:val="28"/>
        </w:rPr>
        <w:t>мовну</w:t>
      </w:r>
      <w:proofErr w:type="spellEnd"/>
      <w:r>
        <w:rPr>
          <w:rFonts w:ascii="Times New Roman" w:hAnsi="Times New Roman" w:cs="Times New Roman"/>
          <w:sz w:val="28"/>
          <w:szCs w:val="28"/>
        </w:rPr>
        <w:t xml:space="preserve"> спільність, а також спільність господарських структур та історичної долі» [49]. </w:t>
      </w:r>
    </w:p>
    <w:p w14:paraId="2793F1B1" w14:textId="77777777" w:rsidR="001073ED" w:rsidRDefault="001073ED" w:rsidP="001073E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Дане визначення не містить вказівки на державну приналежність території регіону, а зазначає лише його однорідність. Цим, здавалося б незначним штрихом в трактуванні поняття «регіон» відкривається правова можливість для його активної діяльності на міжнародному рівні, з одного боку, і підпорядкованість наднаціональним органів влади – з іншого. Саме на цій основі починаючи з кінця 1980-х років у Західній Європі почалося поступове формування концепції «Європа регіонів».</w:t>
      </w:r>
    </w:p>
    <w:p w14:paraId="71ABD1CA" w14:textId="77777777" w:rsidR="001073ED" w:rsidRDefault="001073ED" w:rsidP="001073E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Змістовна сутність даної концепції протиставляється централістичній концепції, що передбачає створення </w:t>
      </w:r>
      <w:proofErr w:type="spellStart"/>
      <w:r>
        <w:rPr>
          <w:rFonts w:ascii="Times New Roman" w:hAnsi="Times New Roman" w:cs="Times New Roman"/>
          <w:sz w:val="28"/>
          <w:szCs w:val="28"/>
        </w:rPr>
        <w:t>загальноєвропейской</w:t>
      </w:r>
      <w:proofErr w:type="spellEnd"/>
      <w:r>
        <w:rPr>
          <w:rFonts w:ascii="Times New Roman" w:hAnsi="Times New Roman" w:cs="Times New Roman"/>
          <w:sz w:val="28"/>
          <w:szCs w:val="28"/>
        </w:rPr>
        <w:t xml:space="preserve"> інститутів і владних структур. Замість цього передбачається створення «єдиної Європи», що в ієрархічній структурі матиме в майбутньому лише наднаціональний і регіональний рівні. Звідси - сприяння наднаціональної регіональної політики з поступовим наданням регіонах та їх місцевим владним структурам все більших прав і свобод у їх практичній діяльності з одночасною децентралізацією та деконцентрації управління вищих органів державної влади.</w:t>
      </w:r>
    </w:p>
    <w:p w14:paraId="679C1EF4" w14:textId="77777777" w:rsidR="001073ED" w:rsidRDefault="001073ED" w:rsidP="001073E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В даний час в країнах Євросоюзу використовується більше 200 видів різних інструментів підтримки агломераційних структур місцевого і </w:t>
      </w:r>
      <w:r>
        <w:rPr>
          <w:rFonts w:ascii="Times New Roman" w:hAnsi="Times New Roman" w:cs="Times New Roman"/>
          <w:sz w:val="28"/>
          <w:szCs w:val="28"/>
        </w:rPr>
        <w:lastRenderedPageBreak/>
        <w:t>регіонального рівнів, спрямованих на розкриття конкурентних переваг окремих територій. Істотну роль у цьому відіграють, зокрема, агентства регіонального розвитку, що виконують функції посередників між місцевими і регіональними структурами влади.</w:t>
      </w:r>
    </w:p>
    <w:p w14:paraId="6B5C581F" w14:textId="77777777" w:rsidR="001073ED" w:rsidRDefault="001073ED" w:rsidP="001073ED">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Особливе місце посідає допомога проблемним регіонам, що може здійснюватися за різними напрямками. Зокрема, може мати місце створення «полюсів зростання» у вигляді окремих підприємств з </w:t>
      </w:r>
      <w:proofErr w:type="spellStart"/>
      <w:r>
        <w:rPr>
          <w:rFonts w:ascii="Times New Roman" w:hAnsi="Times New Roman" w:cs="Times New Roman"/>
          <w:sz w:val="28"/>
          <w:szCs w:val="28"/>
        </w:rPr>
        <w:t>містоутворюючими</w:t>
      </w:r>
      <w:proofErr w:type="spellEnd"/>
      <w:r>
        <w:rPr>
          <w:rFonts w:ascii="Times New Roman" w:hAnsi="Times New Roman" w:cs="Times New Roman"/>
          <w:sz w:val="28"/>
          <w:szCs w:val="28"/>
        </w:rPr>
        <w:t xml:space="preserve"> функціями (наприклад, Гренобль у Франції). В подальшому виникає мультиплікативний ефект за рахунок створення та розвитку суміжного виробництва, що сприяє зростанню зайнятості населення, збільшує надходження податків і в цілому підвищує рівень соціально-економічного розвитку територій. Виділяються також кошти на реструктуризацію і диверсифікацію економіки (вуглевидобувні райони, приморські території тощо). Для підвищення конкурентоспроможності продукції таких районів з боку держави заохочується створення промислових кластерів.</w:t>
      </w:r>
    </w:p>
    <w:p w14:paraId="4702F445" w14:textId="77777777" w:rsidR="00620F78" w:rsidRDefault="00620F78" w:rsidP="00620F78">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Значну роль в активізації транскордонного співробітництва зіграли спеціальні програми та фонди, до найважливіших з яких відносяться: ФАРЕ (PHARE), SAPARD (</w:t>
      </w:r>
      <w:proofErr w:type="spellStart"/>
      <w:r>
        <w:rPr>
          <w:rFonts w:ascii="Times New Roman" w:hAnsi="Times New Roman" w:cs="Times New Roman"/>
          <w:sz w:val="28"/>
          <w:szCs w:val="28"/>
        </w:rPr>
        <w:t>Sресial</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Accession</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Program</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for</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Agriculture</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and</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Rural</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Development</w:t>
      </w:r>
      <w:proofErr w:type="spellEnd"/>
      <w:r>
        <w:rPr>
          <w:rFonts w:ascii="Times New Roman" w:hAnsi="Times New Roman" w:cs="Times New Roman"/>
          <w:sz w:val="28"/>
          <w:szCs w:val="28"/>
        </w:rPr>
        <w:t>), ISPA (</w:t>
      </w:r>
      <w:proofErr w:type="spellStart"/>
      <w:r>
        <w:rPr>
          <w:rFonts w:ascii="Times New Roman" w:hAnsi="Times New Roman" w:cs="Times New Roman"/>
          <w:sz w:val="28"/>
          <w:szCs w:val="28"/>
        </w:rPr>
        <w:t>Instrument</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for</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Structural</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Policies</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for</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Pre-Accession</w:t>
      </w:r>
      <w:proofErr w:type="spellEnd"/>
      <w:r>
        <w:rPr>
          <w:rFonts w:ascii="Times New Roman" w:hAnsi="Times New Roman" w:cs="Times New Roman"/>
          <w:sz w:val="28"/>
          <w:szCs w:val="28"/>
        </w:rPr>
        <w:t>), POST-ACCESSION та ін.</w:t>
      </w:r>
    </w:p>
    <w:p w14:paraId="76BE02D7" w14:textId="77777777" w:rsidR="002A748B" w:rsidRDefault="00620F78" w:rsidP="002A748B">
      <w:pPr>
        <w:spacing w:after="0" w:line="360" w:lineRule="auto"/>
        <w:ind w:firstLine="709"/>
        <w:jc w:val="both"/>
        <w:rPr>
          <w:rFonts w:ascii="Times New Roman" w:hAnsi="Times New Roman" w:cs="Times New Roman"/>
          <w:sz w:val="28"/>
          <w:szCs w:val="28"/>
        </w:rPr>
      </w:pPr>
      <w:r>
        <w:rPr>
          <w:rFonts w:ascii="Times New Roman" w:eastAsia="Times New Roman" w:hAnsi="Times New Roman" w:cs="Times New Roman"/>
          <w:color w:val="000000"/>
          <w:sz w:val="28"/>
          <w:szCs w:val="28"/>
          <w:lang w:eastAsia="uk-UA"/>
        </w:rPr>
        <w:t xml:space="preserve">Основні типи агломераційної політики, в розрізі яких здійснюватиметься розгляд в даному параграфі, представлені на рис. </w:t>
      </w:r>
      <w:r w:rsidR="002A748B" w:rsidRPr="002A748B">
        <w:rPr>
          <w:rFonts w:ascii="Times New Roman" w:eastAsia="Times New Roman" w:hAnsi="Times New Roman" w:cs="Times New Roman"/>
          <w:color w:val="000000"/>
          <w:sz w:val="28"/>
          <w:szCs w:val="28"/>
          <w:lang w:val="ru-RU" w:eastAsia="uk-UA"/>
        </w:rPr>
        <w:t>3.1</w:t>
      </w:r>
      <w:r>
        <w:rPr>
          <w:rFonts w:ascii="Times New Roman" w:eastAsia="Times New Roman" w:hAnsi="Times New Roman" w:cs="Times New Roman"/>
          <w:color w:val="000000"/>
          <w:sz w:val="28"/>
          <w:szCs w:val="28"/>
          <w:lang w:eastAsia="uk-UA"/>
        </w:rPr>
        <w:t>.</w:t>
      </w:r>
      <w:r w:rsidR="002A748B" w:rsidRPr="002A748B">
        <w:rPr>
          <w:rFonts w:ascii="Times New Roman" w:hAnsi="Times New Roman" w:cs="Times New Roman"/>
          <w:sz w:val="28"/>
          <w:szCs w:val="28"/>
        </w:rPr>
        <w:t xml:space="preserve"> </w:t>
      </w:r>
    </w:p>
    <w:p w14:paraId="51046554" w14:textId="668DF0D4" w:rsidR="002A748B" w:rsidRDefault="002A748B" w:rsidP="002A748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У таблиці </w:t>
      </w:r>
      <w:r w:rsidRPr="002A748B">
        <w:rPr>
          <w:rFonts w:ascii="Times New Roman" w:hAnsi="Times New Roman" w:cs="Times New Roman"/>
          <w:sz w:val="28"/>
          <w:szCs w:val="28"/>
        </w:rPr>
        <w:t>3.1</w:t>
      </w:r>
      <w:r>
        <w:rPr>
          <w:rFonts w:ascii="Times New Roman" w:hAnsi="Times New Roman" w:cs="Times New Roman"/>
          <w:sz w:val="28"/>
          <w:szCs w:val="28"/>
        </w:rPr>
        <w:t xml:space="preserve"> представлені країни Європи, в залежності від рівня централізації агломераційної політики та її специфікації згідно дослідження проведеного Європейською комісією в рамках програми </w:t>
      </w:r>
      <w:proofErr w:type="spellStart"/>
      <w:r>
        <w:rPr>
          <w:rFonts w:ascii="Times New Roman" w:hAnsi="Times New Roman" w:cs="Times New Roman"/>
          <w:sz w:val="28"/>
          <w:szCs w:val="28"/>
        </w:rPr>
        <w:t>Innovation</w:t>
      </w:r>
      <w:proofErr w:type="spellEnd"/>
      <w:r>
        <w:rPr>
          <w:rFonts w:ascii="Times New Roman" w:hAnsi="Times New Roman" w:cs="Times New Roman"/>
          <w:sz w:val="28"/>
          <w:szCs w:val="28"/>
        </w:rPr>
        <w:t>/</w:t>
      </w:r>
      <w:proofErr w:type="spellStart"/>
      <w:r>
        <w:rPr>
          <w:rFonts w:ascii="Times New Roman" w:hAnsi="Times New Roman" w:cs="Times New Roman"/>
          <w:sz w:val="28"/>
          <w:szCs w:val="28"/>
        </w:rPr>
        <w:t>SMEs</w:t>
      </w:r>
      <w:proofErr w:type="spellEnd"/>
      <w:r>
        <w:rPr>
          <w:rFonts w:ascii="Times New Roman" w:hAnsi="Times New Roman" w:cs="Times New Roman"/>
          <w:sz w:val="28"/>
          <w:szCs w:val="28"/>
        </w:rPr>
        <w:t xml:space="preserve">. В окрему категорію виділені країни, які застосовуються комплекс кластерних ініціатив відповідно до національної стратегії розвитку. </w:t>
      </w:r>
    </w:p>
    <w:p w14:paraId="30B03A15" w14:textId="77777777" w:rsidR="002A748B" w:rsidRDefault="002A748B" w:rsidP="002A748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 xml:space="preserve">Як бачимо, кластерна стратегія в ЄС зазвичай реалізуються в контексті регіональної політики розвитку і переважно являються її інструментами, а не окремою ціллю. </w:t>
      </w:r>
    </w:p>
    <w:p w14:paraId="5EAD5FE7" w14:textId="79C64C16" w:rsidR="00620F78" w:rsidRDefault="00620F78" w:rsidP="00620F78">
      <w:pPr>
        <w:spacing w:after="0" w:line="360" w:lineRule="auto"/>
        <w:jc w:val="center"/>
        <w:rPr>
          <w:rFonts w:ascii="Times New Roman" w:eastAsiaTheme="minorEastAsia" w:hAnsi="Times New Roman" w:cs="Times New Roman"/>
          <w:b/>
          <w:sz w:val="28"/>
          <w:szCs w:val="28"/>
          <w:lang w:eastAsia="ru-RU"/>
        </w:rPr>
      </w:pPr>
      <w:r>
        <w:rPr>
          <w:rFonts w:ascii="Times New Roman" w:hAnsi="Times New Roman" w:cs="Times New Roman"/>
          <w:noProof/>
          <w:sz w:val="28"/>
          <w:szCs w:val="28"/>
          <w:lang w:eastAsia="uk-UA"/>
        </w:rPr>
        <w:lastRenderedPageBreak/>
        <w:drawing>
          <wp:inline distT="0" distB="0" distL="0" distR="0" wp14:anchorId="702E9B26" wp14:editId="2A2C1FA2">
            <wp:extent cx="5657850" cy="3695700"/>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657850" cy="3695700"/>
                    </a:xfrm>
                    <a:prstGeom prst="rect">
                      <a:avLst/>
                    </a:prstGeom>
                    <a:noFill/>
                    <a:ln>
                      <a:noFill/>
                    </a:ln>
                  </pic:spPr>
                </pic:pic>
              </a:graphicData>
            </a:graphic>
          </wp:inline>
        </w:drawing>
      </w:r>
      <w:r>
        <w:rPr>
          <w:rFonts w:ascii="Times New Roman" w:hAnsi="Times New Roman" w:cs="Times New Roman"/>
          <w:noProof/>
          <w:sz w:val="28"/>
          <w:szCs w:val="28"/>
        </w:rPr>
        <w:t xml:space="preserve"> </w:t>
      </w:r>
    </w:p>
    <w:p w14:paraId="3C44F80F" w14:textId="7538E2A0" w:rsidR="00620F78" w:rsidRPr="002A748B" w:rsidRDefault="00620F78" w:rsidP="00620F78">
      <w:pPr>
        <w:spacing w:after="0" w:line="360" w:lineRule="auto"/>
        <w:jc w:val="center"/>
        <w:rPr>
          <w:rFonts w:ascii="Times New Roman" w:hAnsi="Times New Roman" w:cs="Times New Roman"/>
          <w:b/>
          <w:sz w:val="28"/>
          <w:szCs w:val="28"/>
        </w:rPr>
      </w:pPr>
      <w:r>
        <w:rPr>
          <w:rFonts w:ascii="Times New Roman" w:hAnsi="Times New Roman" w:cs="Times New Roman"/>
          <w:b/>
          <w:sz w:val="28"/>
          <w:szCs w:val="28"/>
        </w:rPr>
        <w:t xml:space="preserve">Рис. </w:t>
      </w:r>
      <w:r w:rsidR="002A748B" w:rsidRPr="002A748B">
        <w:rPr>
          <w:rFonts w:ascii="Times New Roman" w:hAnsi="Times New Roman" w:cs="Times New Roman"/>
          <w:b/>
          <w:sz w:val="28"/>
          <w:szCs w:val="28"/>
          <w:lang w:val="ru-RU"/>
        </w:rPr>
        <w:t>3</w:t>
      </w:r>
      <w:r>
        <w:rPr>
          <w:rFonts w:ascii="Times New Roman" w:hAnsi="Times New Roman" w:cs="Times New Roman"/>
          <w:b/>
          <w:sz w:val="28"/>
          <w:szCs w:val="28"/>
        </w:rPr>
        <w:t>.1. Основні типи агломераційної політки</w:t>
      </w:r>
      <w:r w:rsidR="002A748B" w:rsidRPr="002A748B">
        <w:rPr>
          <w:rFonts w:ascii="Times New Roman" w:hAnsi="Times New Roman" w:cs="Times New Roman"/>
          <w:b/>
          <w:sz w:val="28"/>
          <w:szCs w:val="28"/>
        </w:rPr>
        <w:t xml:space="preserve"> </w:t>
      </w:r>
      <w:r w:rsidR="002A748B" w:rsidRPr="002A748B">
        <w:rPr>
          <w:rFonts w:ascii="Times New Roman" w:hAnsi="Times New Roman" w:cs="Times New Roman"/>
          <w:b/>
          <w:bCs/>
          <w:sz w:val="28"/>
          <w:szCs w:val="28"/>
        </w:rPr>
        <w:t>[18]</w:t>
      </w:r>
    </w:p>
    <w:p w14:paraId="1163D56F" w14:textId="77777777" w:rsidR="00FC2A2E" w:rsidRDefault="00FC2A2E" w:rsidP="002A748B">
      <w:pPr>
        <w:spacing w:after="0" w:line="360" w:lineRule="auto"/>
        <w:ind w:firstLine="709"/>
        <w:jc w:val="both"/>
        <w:rPr>
          <w:rFonts w:ascii="Times New Roman" w:hAnsi="Times New Roman" w:cs="Times New Roman"/>
          <w:sz w:val="28"/>
          <w:szCs w:val="28"/>
        </w:rPr>
      </w:pPr>
    </w:p>
    <w:p w14:paraId="1BC9E709" w14:textId="29432EB6" w:rsidR="002A748B" w:rsidRDefault="002A748B" w:rsidP="002A748B">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«Розвиток широкого кола аспектів міжрегіональної та транснаціональної кооперації покладені в основу численних інструментів європейської регіональної політики. Зокрема, вперше дані принципи були проголошені в концепції «Європа 2030» (програма Європейської комісії розпочата в 1994р.) і наразі відображають географічні рамки Ініціативи «</w:t>
      </w:r>
      <w:proofErr w:type="spellStart"/>
      <w:r>
        <w:rPr>
          <w:rFonts w:ascii="Times New Roman" w:hAnsi="Times New Roman" w:cs="Times New Roman"/>
          <w:sz w:val="28"/>
          <w:szCs w:val="28"/>
        </w:rPr>
        <w:t>Interreg</w:t>
      </w:r>
      <w:proofErr w:type="spellEnd"/>
      <w:r>
        <w:rPr>
          <w:rFonts w:ascii="Times New Roman" w:hAnsi="Times New Roman" w:cs="Times New Roman"/>
          <w:sz w:val="28"/>
          <w:szCs w:val="28"/>
        </w:rPr>
        <w:t xml:space="preserve"> IIC». З іншого боку, виробничі мережі агломераційних центрів розглядаються у різноманітних програмах ЄС таких як “</w:t>
      </w:r>
      <w:proofErr w:type="spellStart"/>
      <w:r>
        <w:rPr>
          <w:rFonts w:ascii="Times New Roman" w:hAnsi="Times New Roman" w:cs="Times New Roman"/>
          <w:sz w:val="28"/>
          <w:szCs w:val="28"/>
        </w:rPr>
        <w:t>Recite</w:t>
      </w:r>
      <w:proofErr w:type="spellEnd"/>
      <w:r>
        <w:rPr>
          <w:rFonts w:ascii="Times New Roman" w:hAnsi="Times New Roman" w:cs="Times New Roman"/>
          <w:sz w:val="28"/>
          <w:szCs w:val="28"/>
        </w:rPr>
        <w:t>”, “</w:t>
      </w:r>
      <w:proofErr w:type="spellStart"/>
      <w:r>
        <w:rPr>
          <w:rFonts w:ascii="Times New Roman" w:hAnsi="Times New Roman" w:cs="Times New Roman"/>
          <w:sz w:val="28"/>
          <w:szCs w:val="28"/>
        </w:rPr>
        <w:t>Ecos-Overture</w:t>
      </w:r>
      <w:proofErr w:type="spellEnd"/>
      <w:r>
        <w:rPr>
          <w:rFonts w:ascii="Times New Roman" w:hAnsi="Times New Roman" w:cs="Times New Roman"/>
          <w:sz w:val="28"/>
          <w:szCs w:val="28"/>
        </w:rPr>
        <w:t>”, “</w:t>
      </w:r>
      <w:proofErr w:type="spellStart"/>
      <w:r>
        <w:rPr>
          <w:rFonts w:ascii="Times New Roman" w:hAnsi="Times New Roman" w:cs="Times New Roman"/>
          <w:sz w:val="28"/>
          <w:szCs w:val="28"/>
        </w:rPr>
        <w:t>Urban</w:t>
      </w:r>
      <w:proofErr w:type="spellEnd"/>
      <w:r>
        <w:rPr>
          <w:rFonts w:ascii="Times New Roman" w:hAnsi="Times New Roman" w:cs="Times New Roman"/>
          <w:sz w:val="28"/>
          <w:szCs w:val="28"/>
        </w:rPr>
        <w:t xml:space="preserve">”. Концепції «макро-регіонів» та «мереж» відіграють вирішальну роль у «Плані Європейського просторового розвитку» (E.S.D.P)» </w:t>
      </w:r>
      <w:r w:rsidRPr="00DA04B8">
        <w:rPr>
          <w:rFonts w:ascii="Times New Roman" w:hAnsi="Times New Roman" w:cs="Times New Roman"/>
          <w:sz w:val="28"/>
          <w:szCs w:val="28"/>
          <w:lang w:val="ru-RU"/>
        </w:rPr>
        <w:t>[43]</w:t>
      </w:r>
      <w:r>
        <w:rPr>
          <w:rFonts w:ascii="Times New Roman" w:hAnsi="Times New Roman" w:cs="Times New Roman"/>
          <w:sz w:val="28"/>
          <w:szCs w:val="28"/>
        </w:rPr>
        <w:t>.</w:t>
      </w:r>
    </w:p>
    <w:p w14:paraId="318C8E3A" w14:textId="77777777" w:rsidR="002A748B" w:rsidRPr="005C0087" w:rsidRDefault="002A748B" w:rsidP="002A748B">
      <w:pPr>
        <w:spacing w:after="0" w:line="360" w:lineRule="auto"/>
        <w:ind w:firstLine="709"/>
        <w:jc w:val="both"/>
        <w:rPr>
          <w:rFonts w:ascii="Times New Roman" w:hAnsi="Times New Roman" w:cs="Times New Roman"/>
          <w:sz w:val="28"/>
          <w:szCs w:val="28"/>
        </w:rPr>
      </w:pPr>
      <w:r w:rsidRPr="005C0087">
        <w:rPr>
          <w:rFonts w:ascii="Times New Roman" w:hAnsi="Times New Roman" w:cs="Times New Roman"/>
          <w:sz w:val="28"/>
          <w:szCs w:val="28"/>
        </w:rPr>
        <w:t xml:space="preserve">Європейські інновації повинні будуватися на </w:t>
      </w:r>
      <w:r>
        <w:rPr>
          <w:rFonts w:ascii="Times New Roman" w:hAnsi="Times New Roman" w:cs="Times New Roman"/>
          <w:sz w:val="28"/>
          <w:szCs w:val="28"/>
        </w:rPr>
        <w:t>візії</w:t>
      </w:r>
      <w:r w:rsidRPr="005C0087">
        <w:rPr>
          <w:rFonts w:ascii="Times New Roman" w:hAnsi="Times New Roman" w:cs="Times New Roman"/>
          <w:sz w:val="28"/>
          <w:szCs w:val="28"/>
        </w:rPr>
        <w:t xml:space="preserve"> кластерів як взаємопов’язаних територіальних центрів. Інновації значною мірою </w:t>
      </w:r>
      <w:r>
        <w:rPr>
          <w:rFonts w:ascii="Times New Roman" w:hAnsi="Times New Roman" w:cs="Times New Roman"/>
          <w:sz w:val="28"/>
          <w:szCs w:val="28"/>
        </w:rPr>
        <w:t>концентровані</w:t>
      </w:r>
      <w:r w:rsidRPr="005C0087">
        <w:rPr>
          <w:rFonts w:ascii="Times New Roman" w:hAnsi="Times New Roman" w:cs="Times New Roman"/>
          <w:sz w:val="28"/>
          <w:szCs w:val="28"/>
        </w:rPr>
        <w:t xml:space="preserve"> географічно, набагато більше, ніж високий добробут чи продуктивність. Кластери </w:t>
      </w:r>
      <w:r>
        <w:rPr>
          <w:rFonts w:ascii="Times New Roman" w:hAnsi="Times New Roman" w:cs="Times New Roman"/>
          <w:sz w:val="28"/>
          <w:szCs w:val="28"/>
        </w:rPr>
        <w:t xml:space="preserve">є уособленням </w:t>
      </w:r>
      <w:r w:rsidRPr="005C0087">
        <w:rPr>
          <w:rFonts w:ascii="Times New Roman" w:hAnsi="Times New Roman" w:cs="Times New Roman"/>
          <w:sz w:val="28"/>
          <w:szCs w:val="28"/>
        </w:rPr>
        <w:t>регіональн</w:t>
      </w:r>
      <w:r>
        <w:rPr>
          <w:rFonts w:ascii="Times New Roman" w:hAnsi="Times New Roman" w:cs="Times New Roman"/>
          <w:sz w:val="28"/>
          <w:szCs w:val="28"/>
        </w:rPr>
        <w:t>ої</w:t>
      </w:r>
      <w:r w:rsidRPr="005C0087">
        <w:rPr>
          <w:rFonts w:ascii="Times New Roman" w:hAnsi="Times New Roman" w:cs="Times New Roman"/>
          <w:sz w:val="28"/>
          <w:szCs w:val="28"/>
        </w:rPr>
        <w:t xml:space="preserve"> концентрації спеціалізованих компаній та установ, пов’язаних численними зв’язками та </w:t>
      </w:r>
      <w:proofErr w:type="spellStart"/>
      <w:r>
        <w:rPr>
          <w:rFonts w:ascii="Times New Roman" w:hAnsi="Times New Roman" w:cs="Times New Roman"/>
          <w:sz w:val="28"/>
          <w:szCs w:val="28"/>
        </w:rPr>
        <w:t>екстерналіями</w:t>
      </w:r>
      <w:proofErr w:type="spellEnd"/>
      <w:r w:rsidRPr="005C0087">
        <w:rPr>
          <w:rFonts w:ascii="Times New Roman" w:hAnsi="Times New Roman" w:cs="Times New Roman"/>
          <w:sz w:val="28"/>
          <w:szCs w:val="28"/>
        </w:rPr>
        <w:t xml:space="preserve">, </w:t>
      </w:r>
      <w:r>
        <w:rPr>
          <w:rFonts w:ascii="Times New Roman" w:hAnsi="Times New Roman" w:cs="Times New Roman"/>
          <w:sz w:val="28"/>
          <w:szCs w:val="28"/>
        </w:rPr>
        <w:t>а отже,</w:t>
      </w:r>
      <w:r w:rsidRPr="005C0087">
        <w:rPr>
          <w:rFonts w:ascii="Times New Roman" w:hAnsi="Times New Roman" w:cs="Times New Roman"/>
          <w:sz w:val="28"/>
          <w:szCs w:val="28"/>
        </w:rPr>
        <w:t xml:space="preserve"> створюють середовище, сприятливе для інновацій. Вони дають змогу </w:t>
      </w:r>
      <w:r>
        <w:rPr>
          <w:rFonts w:ascii="Times New Roman" w:hAnsi="Times New Roman" w:cs="Times New Roman"/>
          <w:sz w:val="28"/>
          <w:szCs w:val="28"/>
        </w:rPr>
        <w:t xml:space="preserve">з’явитись </w:t>
      </w:r>
      <w:r w:rsidRPr="005C0087">
        <w:rPr>
          <w:rFonts w:ascii="Times New Roman" w:hAnsi="Times New Roman" w:cs="Times New Roman"/>
          <w:sz w:val="28"/>
          <w:szCs w:val="28"/>
        </w:rPr>
        <w:t>«відкритим інноваціям», створ</w:t>
      </w:r>
      <w:r>
        <w:rPr>
          <w:rFonts w:ascii="Times New Roman" w:hAnsi="Times New Roman" w:cs="Times New Roman"/>
          <w:sz w:val="28"/>
          <w:szCs w:val="28"/>
        </w:rPr>
        <w:t>юють</w:t>
      </w:r>
      <w:r w:rsidRPr="005C0087">
        <w:rPr>
          <w:rFonts w:ascii="Times New Roman" w:hAnsi="Times New Roman" w:cs="Times New Roman"/>
          <w:sz w:val="28"/>
          <w:szCs w:val="28"/>
        </w:rPr>
        <w:t xml:space="preserve"> та вдосконал</w:t>
      </w:r>
      <w:r>
        <w:rPr>
          <w:rFonts w:ascii="Times New Roman" w:hAnsi="Times New Roman" w:cs="Times New Roman"/>
          <w:sz w:val="28"/>
          <w:szCs w:val="28"/>
        </w:rPr>
        <w:t>юють</w:t>
      </w:r>
      <w:r w:rsidRPr="005C0087">
        <w:rPr>
          <w:rFonts w:ascii="Times New Roman" w:hAnsi="Times New Roman" w:cs="Times New Roman"/>
          <w:sz w:val="28"/>
          <w:szCs w:val="28"/>
        </w:rPr>
        <w:t xml:space="preserve"> </w:t>
      </w:r>
      <w:r w:rsidRPr="005C0087">
        <w:rPr>
          <w:rFonts w:ascii="Times New Roman" w:hAnsi="Times New Roman" w:cs="Times New Roman"/>
          <w:sz w:val="28"/>
          <w:szCs w:val="28"/>
        </w:rPr>
        <w:lastRenderedPageBreak/>
        <w:t>нов</w:t>
      </w:r>
      <w:r>
        <w:rPr>
          <w:rFonts w:ascii="Times New Roman" w:hAnsi="Times New Roman" w:cs="Times New Roman"/>
          <w:sz w:val="28"/>
          <w:szCs w:val="28"/>
        </w:rPr>
        <w:t>і</w:t>
      </w:r>
      <w:r w:rsidRPr="005C0087">
        <w:rPr>
          <w:rFonts w:ascii="Times New Roman" w:hAnsi="Times New Roman" w:cs="Times New Roman"/>
          <w:sz w:val="28"/>
          <w:szCs w:val="28"/>
        </w:rPr>
        <w:t xml:space="preserve"> іде</w:t>
      </w:r>
      <w:r>
        <w:rPr>
          <w:rFonts w:ascii="Times New Roman" w:hAnsi="Times New Roman" w:cs="Times New Roman"/>
          <w:sz w:val="28"/>
          <w:szCs w:val="28"/>
        </w:rPr>
        <w:t>ї</w:t>
      </w:r>
      <w:r w:rsidRPr="005C0087">
        <w:rPr>
          <w:rFonts w:ascii="Times New Roman" w:hAnsi="Times New Roman" w:cs="Times New Roman"/>
          <w:sz w:val="28"/>
          <w:szCs w:val="28"/>
        </w:rPr>
        <w:t xml:space="preserve"> у мережах компаній та установ, які співпрацюють. І вони знижують бар’єри для </w:t>
      </w:r>
      <w:r>
        <w:rPr>
          <w:rFonts w:ascii="Times New Roman" w:hAnsi="Times New Roman" w:cs="Times New Roman"/>
          <w:sz w:val="28"/>
          <w:szCs w:val="28"/>
        </w:rPr>
        <w:t>впровадження</w:t>
      </w:r>
      <w:r w:rsidRPr="005C0087">
        <w:rPr>
          <w:rFonts w:ascii="Times New Roman" w:hAnsi="Times New Roman" w:cs="Times New Roman"/>
          <w:sz w:val="28"/>
          <w:szCs w:val="28"/>
        </w:rPr>
        <w:t xml:space="preserve"> нових ідей у бізнес та отримання переваг глобалізації. У сучасній конкурен</w:t>
      </w:r>
      <w:r>
        <w:rPr>
          <w:rFonts w:ascii="Times New Roman" w:hAnsi="Times New Roman" w:cs="Times New Roman"/>
          <w:sz w:val="28"/>
          <w:szCs w:val="28"/>
        </w:rPr>
        <w:t>тній боротьбі</w:t>
      </w:r>
      <w:r w:rsidRPr="005C0087">
        <w:rPr>
          <w:rFonts w:ascii="Times New Roman" w:hAnsi="Times New Roman" w:cs="Times New Roman"/>
          <w:sz w:val="28"/>
          <w:szCs w:val="28"/>
        </w:rPr>
        <w:t xml:space="preserve"> всі кластери мають бути інноваційними. Регіони, які поєднують ризиковий капітал, навички та досконалість досліджень із потужними портфелями кластерів, стають інноваційними центрами, тоді як регіони, у яких немає кластерів чи ізольованих досліджень, ризикують відставати. Глобалізація ще більше </w:t>
      </w:r>
      <w:r>
        <w:rPr>
          <w:rFonts w:ascii="Times New Roman" w:hAnsi="Times New Roman" w:cs="Times New Roman"/>
          <w:sz w:val="28"/>
          <w:szCs w:val="28"/>
        </w:rPr>
        <w:t>загострила</w:t>
      </w:r>
      <w:r w:rsidRPr="005C0087">
        <w:rPr>
          <w:rFonts w:ascii="Times New Roman" w:hAnsi="Times New Roman" w:cs="Times New Roman"/>
          <w:sz w:val="28"/>
          <w:szCs w:val="28"/>
        </w:rPr>
        <w:t xml:space="preserve"> переваги справжньої досконалості та чіткої кластерної спеціалізації.</w:t>
      </w:r>
    </w:p>
    <w:p w14:paraId="7C565F95" w14:textId="34C857FA" w:rsidR="009D61AE" w:rsidRPr="00A51524" w:rsidRDefault="009D61AE" w:rsidP="009D61AE">
      <w:pPr>
        <w:spacing w:after="0" w:line="360" w:lineRule="auto"/>
        <w:ind w:firstLine="709"/>
        <w:jc w:val="right"/>
        <w:rPr>
          <w:rFonts w:ascii="Times New Roman" w:hAnsi="Times New Roman" w:cs="Times New Roman"/>
          <w:i/>
          <w:sz w:val="28"/>
          <w:szCs w:val="28"/>
          <w:lang w:val="ru-RU"/>
        </w:rPr>
      </w:pPr>
      <w:r>
        <w:rPr>
          <w:rFonts w:ascii="Times New Roman" w:hAnsi="Times New Roman" w:cs="Times New Roman"/>
          <w:i/>
          <w:sz w:val="28"/>
          <w:szCs w:val="28"/>
        </w:rPr>
        <w:t xml:space="preserve">Таблиця </w:t>
      </w:r>
      <w:r w:rsidR="002A748B" w:rsidRPr="00A51524">
        <w:rPr>
          <w:rFonts w:ascii="Times New Roman" w:hAnsi="Times New Roman" w:cs="Times New Roman"/>
          <w:i/>
          <w:sz w:val="28"/>
          <w:szCs w:val="28"/>
          <w:lang w:val="ru-RU"/>
        </w:rPr>
        <w:t>3.1</w:t>
      </w:r>
    </w:p>
    <w:p w14:paraId="189DD443" w14:textId="77777777" w:rsidR="009D61AE" w:rsidRDefault="009D61AE" w:rsidP="009D61AE">
      <w:pPr>
        <w:spacing w:after="0" w:line="360" w:lineRule="auto"/>
        <w:ind w:firstLine="709"/>
        <w:jc w:val="center"/>
        <w:rPr>
          <w:rFonts w:ascii="Times New Roman" w:hAnsi="Times New Roman" w:cs="Times New Roman"/>
          <w:b/>
          <w:sz w:val="28"/>
          <w:szCs w:val="28"/>
        </w:rPr>
      </w:pPr>
      <w:r>
        <w:rPr>
          <w:rFonts w:ascii="Times New Roman" w:hAnsi="Times New Roman" w:cs="Times New Roman"/>
          <w:b/>
          <w:sz w:val="28"/>
          <w:szCs w:val="28"/>
        </w:rPr>
        <w:t>Типологія агломераційної політики в країнах ЄС</w:t>
      </w:r>
    </w:p>
    <w:tbl>
      <w:tblPr>
        <w:tblStyle w:val="aa"/>
        <w:tblW w:w="0" w:type="auto"/>
        <w:jc w:val="center"/>
        <w:tblLook w:val="04A0" w:firstRow="1" w:lastRow="0" w:firstColumn="1" w:lastColumn="0" w:noHBand="0" w:noVBand="1"/>
      </w:tblPr>
      <w:tblGrid>
        <w:gridCol w:w="1910"/>
        <w:gridCol w:w="1913"/>
        <w:gridCol w:w="1913"/>
        <w:gridCol w:w="1940"/>
        <w:gridCol w:w="1953"/>
      </w:tblGrid>
      <w:tr w:rsidR="009D61AE" w:rsidRPr="002A748B" w14:paraId="4E733F2C" w14:textId="77777777" w:rsidTr="009D61AE">
        <w:trPr>
          <w:jc w:val="center"/>
        </w:trPr>
        <w:tc>
          <w:tcPr>
            <w:tcW w:w="191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9E4CF00" w14:textId="77777777" w:rsidR="009D61AE" w:rsidRPr="002A748B" w:rsidRDefault="009D61AE">
            <w:pPr>
              <w:jc w:val="center"/>
              <w:rPr>
                <w:rFonts w:ascii="Times New Roman" w:hAnsi="Times New Roman" w:cs="Times New Roman"/>
                <w:sz w:val="28"/>
                <w:szCs w:val="28"/>
                <w:lang w:val="uk-UA" w:eastAsia="uk-UA"/>
              </w:rPr>
            </w:pPr>
          </w:p>
        </w:tc>
        <w:tc>
          <w:tcPr>
            <w:tcW w:w="191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9E629D6" w14:textId="77777777" w:rsidR="009D61AE" w:rsidRPr="002A748B" w:rsidRDefault="009D61AE">
            <w:pPr>
              <w:jc w:val="center"/>
              <w:rPr>
                <w:rFonts w:ascii="Times New Roman" w:hAnsi="Times New Roman" w:cs="Times New Roman"/>
                <w:sz w:val="28"/>
                <w:szCs w:val="28"/>
                <w:lang w:val="uk-UA" w:eastAsia="uk-UA"/>
              </w:rPr>
            </w:pPr>
            <w:r w:rsidRPr="002A748B">
              <w:rPr>
                <w:rFonts w:ascii="Times New Roman" w:hAnsi="Times New Roman" w:cs="Times New Roman"/>
                <w:sz w:val="28"/>
                <w:szCs w:val="28"/>
                <w:lang w:val="uk-UA" w:eastAsia="uk-UA"/>
              </w:rPr>
              <w:t>Національна кластерна політика</w:t>
            </w:r>
          </w:p>
        </w:tc>
        <w:tc>
          <w:tcPr>
            <w:tcW w:w="191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6DDFD3E0" w14:textId="77777777" w:rsidR="009D61AE" w:rsidRPr="002A748B" w:rsidRDefault="009D61AE">
            <w:pPr>
              <w:jc w:val="center"/>
              <w:rPr>
                <w:rFonts w:ascii="Times New Roman" w:hAnsi="Times New Roman" w:cs="Times New Roman"/>
                <w:sz w:val="28"/>
                <w:szCs w:val="28"/>
                <w:lang w:val="uk-UA" w:eastAsia="uk-UA"/>
              </w:rPr>
            </w:pPr>
            <w:r w:rsidRPr="002A748B">
              <w:rPr>
                <w:rFonts w:ascii="Times New Roman" w:hAnsi="Times New Roman" w:cs="Times New Roman"/>
                <w:sz w:val="28"/>
                <w:szCs w:val="28"/>
                <w:lang w:val="uk-UA" w:eastAsia="uk-UA"/>
              </w:rPr>
              <w:t>Регіональна кластерна політика</w:t>
            </w:r>
          </w:p>
        </w:tc>
        <w:tc>
          <w:tcPr>
            <w:tcW w:w="1914"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ED0301C" w14:textId="77777777" w:rsidR="009D61AE" w:rsidRPr="002A748B" w:rsidRDefault="009D61AE">
            <w:pPr>
              <w:jc w:val="center"/>
              <w:rPr>
                <w:rFonts w:ascii="Times New Roman" w:hAnsi="Times New Roman" w:cs="Times New Roman"/>
                <w:sz w:val="28"/>
                <w:szCs w:val="28"/>
                <w:lang w:val="uk-UA" w:eastAsia="uk-UA"/>
              </w:rPr>
            </w:pPr>
            <w:r w:rsidRPr="002A748B">
              <w:rPr>
                <w:rFonts w:ascii="Times New Roman" w:hAnsi="Times New Roman" w:cs="Times New Roman"/>
                <w:sz w:val="28"/>
                <w:szCs w:val="28"/>
                <w:lang w:val="uk-UA" w:eastAsia="uk-UA"/>
              </w:rPr>
              <w:t>Національні пріоритети, регіональна імплементація</w:t>
            </w:r>
          </w:p>
        </w:tc>
        <w:tc>
          <w:tcPr>
            <w:tcW w:w="1915"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3D28633" w14:textId="77777777" w:rsidR="009D61AE" w:rsidRPr="002A748B" w:rsidRDefault="009D61AE">
            <w:pPr>
              <w:jc w:val="center"/>
              <w:rPr>
                <w:rFonts w:ascii="Times New Roman" w:hAnsi="Times New Roman" w:cs="Times New Roman"/>
                <w:sz w:val="28"/>
                <w:szCs w:val="28"/>
                <w:lang w:val="uk-UA" w:eastAsia="uk-UA"/>
              </w:rPr>
            </w:pPr>
            <w:r w:rsidRPr="002A748B">
              <w:rPr>
                <w:rFonts w:ascii="Times New Roman" w:hAnsi="Times New Roman" w:cs="Times New Roman"/>
                <w:sz w:val="28"/>
                <w:szCs w:val="28"/>
                <w:lang w:val="uk-UA" w:eastAsia="uk-UA"/>
              </w:rPr>
              <w:t>Відсутня чітка агломераційна політика</w:t>
            </w:r>
          </w:p>
        </w:tc>
      </w:tr>
      <w:tr w:rsidR="009D61AE" w:rsidRPr="002A748B" w14:paraId="29725ED1" w14:textId="77777777" w:rsidTr="009D61AE">
        <w:trPr>
          <w:jc w:val="center"/>
        </w:trPr>
        <w:tc>
          <w:tcPr>
            <w:tcW w:w="1914" w:type="dxa"/>
            <w:tcBorders>
              <w:top w:val="single" w:sz="4" w:space="0" w:color="auto"/>
              <w:left w:val="single" w:sz="4" w:space="0" w:color="auto"/>
              <w:bottom w:val="single" w:sz="4" w:space="0" w:color="auto"/>
              <w:right w:val="single" w:sz="4" w:space="0" w:color="auto"/>
            </w:tcBorders>
            <w:vAlign w:val="center"/>
            <w:hideMark/>
          </w:tcPr>
          <w:p w14:paraId="364B635C" w14:textId="77777777" w:rsidR="009D61AE" w:rsidRPr="002A748B" w:rsidRDefault="009D61AE">
            <w:pPr>
              <w:jc w:val="center"/>
              <w:rPr>
                <w:rFonts w:ascii="Times New Roman" w:hAnsi="Times New Roman" w:cs="Times New Roman"/>
                <w:sz w:val="28"/>
                <w:szCs w:val="28"/>
                <w:lang w:val="uk-UA" w:eastAsia="uk-UA"/>
              </w:rPr>
            </w:pPr>
            <w:r w:rsidRPr="002A748B">
              <w:rPr>
                <w:rFonts w:ascii="Times New Roman" w:hAnsi="Times New Roman" w:cs="Times New Roman"/>
                <w:sz w:val="28"/>
                <w:szCs w:val="28"/>
                <w:lang w:val="uk-UA" w:eastAsia="uk-UA"/>
              </w:rPr>
              <w:t>ЄС-15</w:t>
            </w:r>
          </w:p>
          <w:p w14:paraId="052F9B3D" w14:textId="77777777" w:rsidR="009D61AE" w:rsidRPr="002A748B" w:rsidRDefault="009D61AE">
            <w:pPr>
              <w:jc w:val="center"/>
              <w:rPr>
                <w:rFonts w:ascii="Times New Roman" w:hAnsi="Times New Roman" w:cs="Times New Roman"/>
                <w:sz w:val="28"/>
                <w:szCs w:val="28"/>
                <w:lang w:val="uk-UA" w:eastAsia="uk-UA"/>
              </w:rPr>
            </w:pPr>
            <w:r w:rsidRPr="002A748B">
              <w:rPr>
                <w:rFonts w:ascii="Times New Roman" w:hAnsi="Times New Roman" w:cs="Times New Roman"/>
                <w:sz w:val="28"/>
                <w:szCs w:val="28"/>
                <w:lang w:val="uk-UA" w:eastAsia="uk-UA"/>
              </w:rPr>
              <w:t>«Стара Європа»</w:t>
            </w:r>
          </w:p>
        </w:tc>
        <w:tc>
          <w:tcPr>
            <w:tcW w:w="1914" w:type="dxa"/>
            <w:tcBorders>
              <w:top w:val="single" w:sz="4" w:space="0" w:color="auto"/>
              <w:left w:val="single" w:sz="4" w:space="0" w:color="auto"/>
              <w:bottom w:val="single" w:sz="4" w:space="0" w:color="auto"/>
              <w:right w:val="single" w:sz="4" w:space="0" w:color="auto"/>
            </w:tcBorders>
            <w:vAlign w:val="center"/>
            <w:hideMark/>
          </w:tcPr>
          <w:p w14:paraId="0E632C55" w14:textId="77777777" w:rsidR="009D61AE" w:rsidRPr="002A748B" w:rsidRDefault="009D61AE">
            <w:pPr>
              <w:jc w:val="center"/>
              <w:rPr>
                <w:rFonts w:ascii="Times New Roman" w:hAnsi="Times New Roman" w:cs="Times New Roman"/>
                <w:sz w:val="28"/>
                <w:szCs w:val="28"/>
                <w:lang w:val="uk-UA" w:eastAsia="uk-UA"/>
              </w:rPr>
            </w:pPr>
            <w:r w:rsidRPr="002A748B">
              <w:rPr>
                <w:rFonts w:ascii="Times New Roman" w:hAnsi="Times New Roman" w:cs="Times New Roman"/>
                <w:sz w:val="28"/>
                <w:szCs w:val="28"/>
                <w:lang w:val="uk-UA" w:eastAsia="uk-UA"/>
              </w:rPr>
              <w:t>Франція, Люксембург</w:t>
            </w:r>
          </w:p>
        </w:tc>
        <w:tc>
          <w:tcPr>
            <w:tcW w:w="1914" w:type="dxa"/>
            <w:tcBorders>
              <w:top w:val="single" w:sz="4" w:space="0" w:color="auto"/>
              <w:left w:val="single" w:sz="4" w:space="0" w:color="auto"/>
              <w:bottom w:val="single" w:sz="4" w:space="0" w:color="auto"/>
              <w:right w:val="single" w:sz="4" w:space="0" w:color="auto"/>
            </w:tcBorders>
            <w:vAlign w:val="center"/>
            <w:hideMark/>
          </w:tcPr>
          <w:p w14:paraId="0DA88310" w14:textId="77777777" w:rsidR="009D61AE" w:rsidRPr="002A748B" w:rsidRDefault="009D61AE">
            <w:pPr>
              <w:jc w:val="center"/>
              <w:rPr>
                <w:rFonts w:ascii="Times New Roman" w:hAnsi="Times New Roman" w:cs="Times New Roman"/>
                <w:sz w:val="28"/>
                <w:szCs w:val="28"/>
                <w:lang w:val="uk-UA" w:eastAsia="uk-UA"/>
              </w:rPr>
            </w:pPr>
            <w:r w:rsidRPr="002A748B">
              <w:rPr>
                <w:rFonts w:ascii="Times New Roman" w:hAnsi="Times New Roman" w:cs="Times New Roman"/>
                <w:sz w:val="28"/>
                <w:szCs w:val="28"/>
                <w:lang w:val="uk-UA" w:eastAsia="uk-UA"/>
              </w:rPr>
              <w:t>Бельгія, Іспанія</w:t>
            </w:r>
          </w:p>
        </w:tc>
        <w:tc>
          <w:tcPr>
            <w:tcW w:w="1914" w:type="dxa"/>
            <w:tcBorders>
              <w:top w:val="single" w:sz="4" w:space="0" w:color="auto"/>
              <w:left w:val="single" w:sz="4" w:space="0" w:color="auto"/>
              <w:bottom w:val="single" w:sz="4" w:space="0" w:color="auto"/>
              <w:right w:val="single" w:sz="4" w:space="0" w:color="auto"/>
            </w:tcBorders>
            <w:vAlign w:val="center"/>
            <w:hideMark/>
          </w:tcPr>
          <w:p w14:paraId="14B8A98C" w14:textId="77777777" w:rsidR="009D61AE" w:rsidRPr="002A748B" w:rsidRDefault="009D61AE">
            <w:pPr>
              <w:jc w:val="center"/>
              <w:rPr>
                <w:rFonts w:ascii="Times New Roman" w:hAnsi="Times New Roman" w:cs="Times New Roman"/>
                <w:sz w:val="28"/>
                <w:szCs w:val="28"/>
                <w:lang w:val="uk-UA" w:eastAsia="uk-UA"/>
              </w:rPr>
            </w:pPr>
            <w:r w:rsidRPr="002A748B">
              <w:rPr>
                <w:rFonts w:ascii="Times New Roman" w:hAnsi="Times New Roman" w:cs="Times New Roman"/>
                <w:sz w:val="28"/>
                <w:szCs w:val="28"/>
                <w:lang w:val="uk-UA" w:eastAsia="uk-UA"/>
              </w:rPr>
              <w:t>Австрія, Німеччина, Італія, Швеція, Велика Британія, Фінляндія</w:t>
            </w:r>
          </w:p>
        </w:tc>
        <w:tc>
          <w:tcPr>
            <w:tcW w:w="1915" w:type="dxa"/>
            <w:tcBorders>
              <w:top w:val="single" w:sz="4" w:space="0" w:color="auto"/>
              <w:left w:val="single" w:sz="4" w:space="0" w:color="auto"/>
              <w:bottom w:val="single" w:sz="4" w:space="0" w:color="auto"/>
              <w:right w:val="single" w:sz="4" w:space="0" w:color="auto"/>
            </w:tcBorders>
            <w:vAlign w:val="center"/>
            <w:hideMark/>
          </w:tcPr>
          <w:p w14:paraId="0B4D2433" w14:textId="77777777" w:rsidR="009D61AE" w:rsidRPr="002A748B" w:rsidRDefault="009D61AE">
            <w:pPr>
              <w:jc w:val="center"/>
              <w:rPr>
                <w:rFonts w:ascii="Times New Roman" w:hAnsi="Times New Roman" w:cs="Times New Roman"/>
                <w:sz w:val="28"/>
                <w:szCs w:val="28"/>
                <w:lang w:val="uk-UA" w:eastAsia="uk-UA"/>
              </w:rPr>
            </w:pPr>
            <w:r w:rsidRPr="002A748B">
              <w:rPr>
                <w:rFonts w:ascii="Times New Roman" w:hAnsi="Times New Roman" w:cs="Times New Roman"/>
                <w:sz w:val="28"/>
                <w:szCs w:val="28"/>
                <w:lang w:val="uk-UA" w:eastAsia="uk-UA"/>
              </w:rPr>
              <w:t>Данія, Греція, Ірландія, Нідерланди, Португалія</w:t>
            </w:r>
          </w:p>
        </w:tc>
      </w:tr>
      <w:tr w:rsidR="009D61AE" w:rsidRPr="002A748B" w14:paraId="1E607606" w14:textId="77777777" w:rsidTr="009D61AE">
        <w:trPr>
          <w:jc w:val="center"/>
        </w:trPr>
        <w:tc>
          <w:tcPr>
            <w:tcW w:w="1914" w:type="dxa"/>
            <w:tcBorders>
              <w:top w:val="single" w:sz="4" w:space="0" w:color="auto"/>
              <w:left w:val="single" w:sz="4" w:space="0" w:color="auto"/>
              <w:bottom w:val="single" w:sz="4" w:space="0" w:color="auto"/>
              <w:right w:val="single" w:sz="4" w:space="0" w:color="auto"/>
            </w:tcBorders>
            <w:vAlign w:val="center"/>
            <w:hideMark/>
          </w:tcPr>
          <w:p w14:paraId="23AC4ACC" w14:textId="77777777" w:rsidR="009D61AE" w:rsidRPr="002A748B" w:rsidRDefault="009D61AE">
            <w:pPr>
              <w:jc w:val="center"/>
              <w:rPr>
                <w:rFonts w:ascii="Times New Roman" w:hAnsi="Times New Roman" w:cs="Times New Roman"/>
                <w:sz w:val="28"/>
                <w:szCs w:val="28"/>
                <w:lang w:val="uk-UA" w:eastAsia="uk-UA"/>
              </w:rPr>
            </w:pPr>
            <w:r w:rsidRPr="002A748B">
              <w:rPr>
                <w:rFonts w:ascii="Times New Roman" w:hAnsi="Times New Roman" w:cs="Times New Roman"/>
                <w:sz w:val="28"/>
                <w:szCs w:val="28"/>
                <w:lang w:val="uk-UA" w:eastAsia="uk-UA"/>
              </w:rPr>
              <w:t>ЄС-12</w:t>
            </w:r>
          </w:p>
          <w:p w14:paraId="23BE49E8" w14:textId="77777777" w:rsidR="009D61AE" w:rsidRPr="002A748B" w:rsidRDefault="009D61AE">
            <w:pPr>
              <w:jc w:val="center"/>
              <w:rPr>
                <w:rFonts w:ascii="Times New Roman" w:hAnsi="Times New Roman" w:cs="Times New Roman"/>
                <w:sz w:val="28"/>
                <w:szCs w:val="28"/>
                <w:lang w:val="uk-UA" w:eastAsia="uk-UA"/>
              </w:rPr>
            </w:pPr>
            <w:r w:rsidRPr="002A748B">
              <w:rPr>
                <w:rFonts w:ascii="Times New Roman" w:hAnsi="Times New Roman" w:cs="Times New Roman"/>
                <w:sz w:val="28"/>
                <w:szCs w:val="28"/>
                <w:lang w:val="uk-UA" w:eastAsia="uk-UA"/>
              </w:rPr>
              <w:t>(нові члени ЄС)</w:t>
            </w:r>
          </w:p>
        </w:tc>
        <w:tc>
          <w:tcPr>
            <w:tcW w:w="1914" w:type="dxa"/>
            <w:tcBorders>
              <w:top w:val="single" w:sz="4" w:space="0" w:color="auto"/>
              <w:left w:val="single" w:sz="4" w:space="0" w:color="auto"/>
              <w:bottom w:val="single" w:sz="4" w:space="0" w:color="auto"/>
              <w:right w:val="single" w:sz="4" w:space="0" w:color="auto"/>
            </w:tcBorders>
            <w:vAlign w:val="center"/>
            <w:hideMark/>
          </w:tcPr>
          <w:p w14:paraId="5625FBEF" w14:textId="77777777" w:rsidR="009D61AE" w:rsidRPr="002A748B" w:rsidRDefault="009D61AE">
            <w:pPr>
              <w:jc w:val="center"/>
              <w:rPr>
                <w:rFonts w:ascii="Times New Roman" w:hAnsi="Times New Roman" w:cs="Times New Roman"/>
                <w:sz w:val="28"/>
                <w:szCs w:val="28"/>
                <w:lang w:val="uk-UA" w:eastAsia="uk-UA"/>
              </w:rPr>
            </w:pPr>
            <w:r w:rsidRPr="002A748B">
              <w:rPr>
                <w:rFonts w:ascii="Times New Roman" w:hAnsi="Times New Roman" w:cs="Times New Roman"/>
                <w:sz w:val="28"/>
                <w:szCs w:val="28"/>
                <w:lang w:val="uk-UA" w:eastAsia="uk-UA"/>
              </w:rPr>
              <w:t>Латвія, Литва, Словенія</w:t>
            </w:r>
          </w:p>
        </w:tc>
        <w:tc>
          <w:tcPr>
            <w:tcW w:w="1914" w:type="dxa"/>
            <w:tcBorders>
              <w:top w:val="single" w:sz="4" w:space="0" w:color="auto"/>
              <w:left w:val="single" w:sz="4" w:space="0" w:color="auto"/>
              <w:bottom w:val="single" w:sz="4" w:space="0" w:color="auto"/>
              <w:right w:val="single" w:sz="4" w:space="0" w:color="auto"/>
            </w:tcBorders>
            <w:vAlign w:val="center"/>
            <w:hideMark/>
          </w:tcPr>
          <w:p w14:paraId="0A3ED193" w14:textId="77777777" w:rsidR="009D61AE" w:rsidRPr="002A748B" w:rsidRDefault="009D61AE">
            <w:pPr>
              <w:jc w:val="center"/>
              <w:rPr>
                <w:rFonts w:ascii="Times New Roman" w:hAnsi="Times New Roman" w:cs="Times New Roman"/>
                <w:sz w:val="28"/>
                <w:szCs w:val="28"/>
                <w:lang w:val="en-GB" w:eastAsia="uk-UA"/>
              </w:rPr>
            </w:pPr>
            <w:r w:rsidRPr="002A748B">
              <w:rPr>
                <w:rFonts w:ascii="Times New Roman" w:hAnsi="Times New Roman" w:cs="Times New Roman"/>
                <w:sz w:val="28"/>
                <w:szCs w:val="28"/>
                <w:lang w:val="en-GB" w:eastAsia="uk-UA"/>
              </w:rPr>
              <w:t>-</w:t>
            </w:r>
          </w:p>
        </w:tc>
        <w:tc>
          <w:tcPr>
            <w:tcW w:w="1914" w:type="dxa"/>
            <w:tcBorders>
              <w:top w:val="single" w:sz="4" w:space="0" w:color="auto"/>
              <w:left w:val="single" w:sz="4" w:space="0" w:color="auto"/>
              <w:bottom w:val="single" w:sz="4" w:space="0" w:color="auto"/>
              <w:right w:val="single" w:sz="4" w:space="0" w:color="auto"/>
            </w:tcBorders>
            <w:vAlign w:val="center"/>
            <w:hideMark/>
          </w:tcPr>
          <w:p w14:paraId="26FAAE66" w14:textId="77777777" w:rsidR="009D61AE" w:rsidRPr="002A748B" w:rsidRDefault="009D61AE">
            <w:pPr>
              <w:jc w:val="center"/>
              <w:rPr>
                <w:rFonts w:ascii="Times New Roman" w:hAnsi="Times New Roman" w:cs="Times New Roman"/>
                <w:sz w:val="28"/>
                <w:szCs w:val="28"/>
                <w:lang w:val="uk-UA" w:eastAsia="uk-UA"/>
              </w:rPr>
            </w:pPr>
            <w:r w:rsidRPr="002A748B">
              <w:rPr>
                <w:rFonts w:ascii="Times New Roman" w:hAnsi="Times New Roman" w:cs="Times New Roman"/>
                <w:sz w:val="28"/>
                <w:szCs w:val="28"/>
                <w:lang w:val="uk-UA" w:eastAsia="uk-UA"/>
              </w:rPr>
              <w:t>Угорщина</w:t>
            </w:r>
          </w:p>
        </w:tc>
        <w:tc>
          <w:tcPr>
            <w:tcW w:w="1915" w:type="dxa"/>
            <w:tcBorders>
              <w:top w:val="single" w:sz="4" w:space="0" w:color="auto"/>
              <w:left w:val="single" w:sz="4" w:space="0" w:color="auto"/>
              <w:bottom w:val="single" w:sz="4" w:space="0" w:color="auto"/>
              <w:right w:val="single" w:sz="4" w:space="0" w:color="auto"/>
            </w:tcBorders>
            <w:vAlign w:val="center"/>
            <w:hideMark/>
          </w:tcPr>
          <w:p w14:paraId="7A014928" w14:textId="77777777" w:rsidR="009D61AE" w:rsidRPr="002A748B" w:rsidRDefault="009D61AE">
            <w:pPr>
              <w:jc w:val="center"/>
              <w:rPr>
                <w:rFonts w:ascii="Times New Roman" w:hAnsi="Times New Roman" w:cs="Times New Roman"/>
                <w:sz w:val="28"/>
                <w:szCs w:val="28"/>
                <w:lang w:val="uk-UA" w:eastAsia="uk-UA"/>
              </w:rPr>
            </w:pPr>
            <w:r w:rsidRPr="002A748B">
              <w:rPr>
                <w:rFonts w:ascii="Times New Roman" w:hAnsi="Times New Roman" w:cs="Times New Roman"/>
                <w:sz w:val="28"/>
                <w:szCs w:val="28"/>
                <w:lang w:val="uk-UA" w:eastAsia="uk-UA"/>
              </w:rPr>
              <w:t>Болгарія, Чехія, Словаччина, Польща, Румунія, Естонія, Кіпр, Мальта</w:t>
            </w:r>
          </w:p>
        </w:tc>
      </w:tr>
    </w:tbl>
    <w:p w14:paraId="759C8CA2" w14:textId="68F8BBA2" w:rsidR="009D61AE" w:rsidRPr="009D61AE" w:rsidRDefault="009D61AE" w:rsidP="009D61AE">
      <w:pPr>
        <w:spacing w:after="0" w:line="360" w:lineRule="auto"/>
        <w:ind w:firstLine="709"/>
        <w:jc w:val="both"/>
        <w:rPr>
          <w:rFonts w:ascii="Times New Roman" w:hAnsi="Times New Roman" w:cs="Times New Roman"/>
          <w:sz w:val="24"/>
          <w:szCs w:val="24"/>
          <w:lang w:eastAsia="ru-RU"/>
        </w:rPr>
      </w:pPr>
      <w:r>
        <w:rPr>
          <w:rFonts w:ascii="Times New Roman" w:hAnsi="Times New Roman" w:cs="Times New Roman"/>
          <w:sz w:val="24"/>
          <w:szCs w:val="24"/>
        </w:rPr>
        <w:t>Джерело: [41]</w:t>
      </w:r>
    </w:p>
    <w:p w14:paraId="11CC157F" w14:textId="77777777" w:rsidR="009D61AE" w:rsidRDefault="009D61AE" w:rsidP="009D61AE">
      <w:pPr>
        <w:spacing w:after="0" w:line="360" w:lineRule="auto"/>
        <w:ind w:firstLine="709"/>
        <w:jc w:val="both"/>
        <w:rPr>
          <w:rFonts w:ascii="Times New Roman" w:hAnsi="Times New Roman" w:cs="Times New Roman"/>
          <w:sz w:val="28"/>
          <w:szCs w:val="28"/>
        </w:rPr>
      </w:pPr>
    </w:p>
    <w:p w14:paraId="0E40C2D5" w14:textId="6717E01B" w:rsidR="005C0087" w:rsidRPr="005C0087" w:rsidRDefault="000C0D87" w:rsidP="005C008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С</w:t>
      </w:r>
      <w:r w:rsidR="005C0087" w:rsidRPr="005C0087">
        <w:rPr>
          <w:rFonts w:ascii="Times New Roman" w:hAnsi="Times New Roman" w:cs="Times New Roman"/>
          <w:sz w:val="28"/>
          <w:szCs w:val="28"/>
        </w:rPr>
        <w:t xml:space="preserve">ильні кластери з’являються та процвітають </w:t>
      </w:r>
      <w:r>
        <w:rPr>
          <w:rFonts w:ascii="Times New Roman" w:hAnsi="Times New Roman" w:cs="Times New Roman"/>
          <w:sz w:val="28"/>
          <w:szCs w:val="28"/>
        </w:rPr>
        <w:t>більш ймовірно</w:t>
      </w:r>
      <w:r w:rsidR="005C0087" w:rsidRPr="005C0087">
        <w:rPr>
          <w:rFonts w:ascii="Times New Roman" w:hAnsi="Times New Roman" w:cs="Times New Roman"/>
          <w:sz w:val="28"/>
          <w:szCs w:val="28"/>
        </w:rPr>
        <w:t xml:space="preserve"> на відкритих ринках, де співіснує кооперація (тобто наявність координації на конкурентних </w:t>
      </w:r>
      <w:r>
        <w:rPr>
          <w:rFonts w:ascii="Times New Roman" w:hAnsi="Times New Roman" w:cs="Times New Roman"/>
          <w:sz w:val="28"/>
          <w:szCs w:val="28"/>
        </w:rPr>
        <w:t>о</w:t>
      </w:r>
      <w:r w:rsidR="00764FFA">
        <w:rPr>
          <w:rFonts w:ascii="Times New Roman" w:hAnsi="Times New Roman" w:cs="Times New Roman"/>
          <w:sz w:val="28"/>
          <w:szCs w:val="28"/>
        </w:rPr>
        <w:t>сновах</w:t>
      </w:r>
      <w:r w:rsidR="005C0087" w:rsidRPr="005C0087">
        <w:rPr>
          <w:rFonts w:ascii="Times New Roman" w:hAnsi="Times New Roman" w:cs="Times New Roman"/>
          <w:sz w:val="28"/>
          <w:szCs w:val="28"/>
        </w:rPr>
        <w:t xml:space="preserve">) всередині та між кластерами. </w:t>
      </w:r>
      <w:r w:rsidR="00764FFA">
        <w:rPr>
          <w:rFonts w:ascii="Times New Roman" w:hAnsi="Times New Roman" w:cs="Times New Roman"/>
          <w:sz w:val="28"/>
          <w:szCs w:val="28"/>
        </w:rPr>
        <w:t>Формуються</w:t>
      </w:r>
      <w:r w:rsidR="005C0087" w:rsidRPr="005C0087">
        <w:rPr>
          <w:rFonts w:ascii="Times New Roman" w:hAnsi="Times New Roman" w:cs="Times New Roman"/>
          <w:sz w:val="28"/>
          <w:szCs w:val="28"/>
        </w:rPr>
        <w:t xml:space="preserve"> кластери, де конкуренція між регіонами дозволяє компаніям вибирати місце для своєї діяльності на основі економічної ефективності, а не у відповідь на штучні бар’єри, які впливають на транскордонну торгівлю та інвестиції. Кластери можуть використовувати цей </w:t>
      </w:r>
      <w:r w:rsidR="005C0087" w:rsidRPr="005C0087">
        <w:rPr>
          <w:rFonts w:ascii="Times New Roman" w:hAnsi="Times New Roman" w:cs="Times New Roman"/>
          <w:sz w:val="28"/>
          <w:szCs w:val="28"/>
        </w:rPr>
        <w:lastRenderedPageBreak/>
        <w:t>потенціал, якщо вони створюють зв’язки з іншими кластерами, які забезпечують додаткові можливості.</w:t>
      </w:r>
    </w:p>
    <w:p w14:paraId="657F1B7A" w14:textId="77777777" w:rsidR="005C0087" w:rsidRPr="005C0087" w:rsidRDefault="005C0087" w:rsidP="005C0087">
      <w:pPr>
        <w:spacing w:after="0" w:line="360" w:lineRule="auto"/>
        <w:ind w:firstLine="709"/>
        <w:jc w:val="both"/>
        <w:rPr>
          <w:rFonts w:ascii="Times New Roman" w:hAnsi="Times New Roman" w:cs="Times New Roman"/>
          <w:sz w:val="28"/>
          <w:szCs w:val="28"/>
        </w:rPr>
      </w:pPr>
      <w:r w:rsidRPr="005C0087">
        <w:rPr>
          <w:rFonts w:ascii="Times New Roman" w:hAnsi="Times New Roman" w:cs="Times New Roman"/>
          <w:sz w:val="28"/>
          <w:szCs w:val="28"/>
        </w:rPr>
        <w:t>Глобалізація посилила потребу в поєднанні сильної внутрішньої динаміки всередині кластерів із міцними зв’язками з кластерами та ринками, розташованими в інших місцях. Кластери дають змогу, зокрема, малим і середнім підприємствам скористатися новими можливостями світової економіки.</w:t>
      </w:r>
    </w:p>
    <w:p w14:paraId="69AD23F0" w14:textId="6FC34971" w:rsidR="002D0A87" w:rsidRDefault="005C0087" w:rsidP="005C0087">
      <w:pPr>
        <w:spacing w:after="0" w:line="360" w:lineRule="auto"/>
        <w:ind w:firstLine="709"/>
        <w:jc w:val="both"/>
        <w:rPr>
          <w:rFonts w:ascii="Times New Roman" w:hAnsi="Times New Roman" w:cs="Times New Roman"/>
          <w:sz w:val="28"/>
          <w:szCs w:val="28"/>
        </w:rPr>
      </w:pPr>
      <w:r w:rsidRPr="005C0087">
        <w:rPr>
          <w:rFonts w:ascii="Times New Roman" w:hAnsi="Times New Roman" w:cs="Times New Roman"/>
          <w:sz w:val="28"/>
          <w:szCs w:val="28"/>
        </w:rPr>
        <w:t xml:space="preserve">Європейські дебати щодо інновацій мають перейти від підтримки пропозиції до обговорення ширшої інноваційної екології та кластерних структур, щоб перетворити їхнє майбутнє на актив. Це означає перетворення ідей, можливостей, унікальних </w:t>
      </w:r>
      <w:r w:rsidR="000211CB">
        <w:rPr>
          <w:rFonts w:ascii="Times New Roman" w:hAnsi="Times New Roman" w:cs="Times New Roman"/>
          <w:sz w:val="28"/>
          <w:szCs w:val="28"/>
        </w:rPr>
        <w:t>переваг</w:t>
      </w:r>
      <w:r w:rsidRPr="005C0087">
        <w:rPr>
          <w:rFonts w:ascii="Times New Roman" w:hAnsi="Times New Roman" w:cs="Times New Roman"/>
          <w:sz w:val="28"/>
          <w:szCs w:val="28"/>
        </w:rPr>
        <w:t xml:space="preserve"> та «</w:t>
      </w:r>
      <w:r w:rsidR="000211CB">
        <w:rPr>
          <w:rFonts w:ascii="Times New Roman" w:hAnsi="Times New Roman" w:cs="Times New Roman"/>
          <w:sz w:val="28"/>
          <w:szCs w:val="28"/>
        </w:rPr>
        <w:t xml:space="preserve">прихованого </w:t>
      </w:r>
      <w:r w:rsidRPr="005C0087">
        <w:rPr>
          <w:rFonts w:ascii="Times New Roman" w:hAnsi="Times New Roman" w:cs="Times New Roman"/>
          <w:sz w:val="28"/>
          <w:szCs w:val="28"/>
        </w:rPr>
        <w:t>інтелектуального капіталу», у відчутну реальну цінність. Європейськ</w:t>
      </w:r>
      <w:r w:rsidR="000211CB">
        <w:rPr>
          <w:rFonts w:ascii="Times New Roman" w:hAnsi="Times New Roman" w:cs="Times New Roman"/>
          <w:sz w:val="28"/>
          <w:szCs w:val="28"/>
        </w:rPr>
        <w:t xml:space="preserve">а дискусія </w:t>
      </w:r>
      <w:r w:rsidRPr="005C0087">
        <w:rPr>
          <w:rFonts w:ascii="Times New Roman" w:hAnsi="Times New Roman" w:cs="Times New Roman"/>
          <w:sz w:val="28"/>
          <w:szCs w:val="28"/>
        </w:rPr>
        <w:t xml:space="preserve">все ще занадто часто ґрунтуються на припущенні, що більша кількість досліджень і розробок автоматично призведе до більшої кількості інновацій. Проте </w:t>
      </w:r>
      <w:r w:rsidR="00852B8A">
        <w:rPr>
          <w:rFonts w:ascii="Times New Roman" w:hAnsi="Times New Roman" w:cs="Times New Roman"/>
          <w:sz w:val="28"/>
          <w:szCs w:val="28"/>
        </w:rPr>
        <w:t>емпіричні дослідження</w:t>
      </w:r>
      <w:r w:rsidRPr="005C0087">
        <w:rPr>
          <w:rFonts w:ascii="Times New Roman" w:hAnsi="Times New Roman" w:cs="Times New Roman"/>
          <w:sz w:val="28"/>
          <w:szCs w:val="28"/>
        </w:rPr>
        <w:t xml:space="preserve"> підтверджують більш цілісн</w:t>
      </w:r>
      <w:r w:rsidR="00852B8A">
        <w:rPr>
          <w:rFonts w:ascii="Times New Roman" w:hAnsi="Times New Roman" w:cs="Times New Roman"/>
          <w:sz w:val="28"/>
          <w:szCs w:val="28"/>
        </w:rPr>
        <w:t>у картину</w:t>
      </w:r>
      <w:r w:rsidRPr="005C0087">
        <w:rPr>
          <w:rFonts w:ascii="Times New Roman" w:hAnsi="Times New Roman" w:cs="Times New Roman"/>
          <w:sz w:val="28"/>
          <w:szCs w:val="28"/>
        </w:rPr>
        <w:t>: інновації залежать від доступних вхідних даних і від базових умов, включаючи кластери, у яких вони застосовуються. Саме бізнес-середовище визначає рішення компаній щодо того, чи витрачати кошти та конкурувати на інновації. Кластери – не єдина відповідь на інноваційний виклик Європи. Але це частина відповіді, яку Європа не може дозволити собі нехтувати. На основі цієї оцінки Європейська рада з конкурентоспроможності визначила у своїх висновках від грудня 20</w:t>
      </w:r>
      <w:r w:rsidR="00E201AF">
        <w:rPr>
          <w:rFonts w:ascii="Times New Roman" w:hAnsi="Times New Roman" w:cs="Times New Roman"/>
          <w:sz w:val="28"/>
          <w:szCs w:val="28"/>
        </w:rPr>
        <w:t>18</w:t>
      </w:r>
      <w:r w:rsidRPr="005C0087">
        <w:rPr>
          <w:rFonts w:ascii="Times New Roman" w:hAnsi="Times New Roman" w:cs="Times New Roman"/>
          <w:sz w:val="28"/>
          <w:szCs w:val="28"/>
        </w:rPr>
        <w:t xml:space="preserve"> року кластери як одну з дев’яти пріоритетних дій для посилення європейських інновацій.</w:t>
      </w:r>
    </w:p>
    <w:p w14:paraId="7A6A2C3A" w14:textId="1F11F547" w:rsidR="00177483" w:rsidRPr="00E201AF" w:rsidRDefault="00177483" w:rsidP="00177483">
      <w:pPr>
        <w:spacing w:after="0" w:line="360" w:lineRule="auto"/>
        <w:ind w:firstLine="709"/>
        <w:jc w:val="both"/>
        <w:rPr>
          <w:rFonts w:ascii="Times New Roman" w:hAnsi="Times New Roman" w:cs="Times New Roman"/>
          <w:sz w:val="28"/>
          <w:szCs w:val="28"/>
        </w:rPr>
      </w:pPr>
      <w:r w:rsidRPr="00E201AF">
        <w:rPr>
          <w:rFonts w:ascii="Times New Roman" w:hAnsi="Times New Roman" w:cs="Times New Roman"/>
          <w:sz w:val="28"/>
          <w:szCs w:val="28"/>
        </w:rPr>
        <w:t xml:space="preserve">Європейські країни та регіони започаткували широкий спектр кластерних ініціатив. Деякі з них вже давно розпочали кластерну політику – Каталонія та Країна Басків в Іспанії, </w:t>
      </w:r>
      <w:proofErr w:type="spellStart"/>
      <w:r w:rsidRPr="00E201AF">
        <w:rPr>
          <w:rFonts w:ascii="Times New Roman" w:hAnsi="Times New Roman" w:cs="Times New Roman"/>
          <w:sz w:val="28"/>
          <w:szCs w:val="28"/>
        </w:rPr>
        <w:t>Венето</w:t>
      </w:r>
      <w:proofErr w:type="spellEnd"/>
      <w:r w:rsidRPr="00E201AF">
        <w:rPr>
          <w:rFonts w:ascii="Times New Roman" w:hAnsi="Times New Roman" w:cs="Times New Roman"/>
          <w:sz w:val="28"/>
          <w:szCs w:val="28"/>
        </w:rPr>
        <w:t xml:space="preserve"> в Італії, Шотландія у Великобританії, Софія </w:t>
      </w:r>
      <w:proofErr w:type="spellStart"/>
      <w:r w:rsidRPr="00E201AF">
        <w:rPr>
          <w:rFonts w:ascii="Times New Roman" w:hAnsi="Times New Roman" w:cs="Times New Roman"/>
          <w:sz w:val="28"/>
          <w:szCs w:val="28"/>
        </w:rPr>
        <w:t>Антиполіс</w:t>
      </w:r>
      <w:proofErr w:type="spellEnd"/>
      <w:r w:rsidRPr="00E201AF">
        <w:rPr>
          <w:rFonts w:ascii="Times New Roman" w:hAnsi="Times New Roman" w:cs="Times New Roman"/>
          <w:sz w:val="28"/>
          <w:szCs w:val="28"/>
        </w:rPr>
        <w:t xml:space="preserve"> у Франції, Данії, Нідерландах – тоді як інші почали протягом останніх кількох років – ряд Австрійськ</w:t>
      </w:r>
      <w:r w:rsidR="00F7315B">
        <w:rPr>
          <w:rFonts w:ascii="Times New Roman" w:hAnsi="Times New Roman" w:cs="Times New Roman"/>
          <w:sz w:val="28"/>
          <w:szCs w:val="28"/>
        </w:rPr>
        <w:t>их</w:t>
      </w:r>
      <w:r w:rsidRPr="00E201AF">
        <w:rPr>
          <w:rFonts w:ascii="Times New Roman" w:hAnsi="Times New Roman" w:cs="Times New Roman"/>
          <w:sz w:val="28"/>
          <w:szCs w:val="28"/>
        </w:rPr>
        <w:t xml:space="preserve"> регіон</w:t>
      </w:r>
      <w:r w:rsidR="00F7315B">
        <w:rPr>
          <w:rFonts w:ascii="Times New Roman" w:hAnsi="Times New Roman" w:cs="Times New Roman"/>
          <w:sz w:val="28"/>
          <w:szCs w:val="28"/>
        </w:rPr>
        <w:t>ів</w:t>
      </w:r>
      <w:r w:rsidRPr="00E201AF">
        <w:rPr>
          <w:rFonts w:ascii="Times New Roman" w:hAnsi="Times New Roman" w:cs="Times New Roman"/>
          <w:sz w:val="28"/>
          <w:szCs w:val="28"/>
        </w:rPr>
        <w:t xml:space="preserve">, Чехія, Великобританія – або далі розвивали їх через національні ініціативи – Франція, Німеччина, Швеція та </w:t>
      </w:r>
      <w:r w:rsidRPr="00E201AF">
        <w:rPr>
          <w:rFonts w:ascii="Times New Roman" w:hAnsi="Times New Roman" w:cs="Times New Roman"/>
          <w:sz w:val="28"/>
          <w:szCs w:val="28"/>
        </w:rPr>
        <w:lastRenderedPageBreak/>
        <w:t>Фінляндія. За величезною кількістю кластерних політик і програм Європа зараз є одним з найактивніших регіонів світової економіки.</w:t>
      </w:r>
    </w:p>
    <w:p w14:paraId="562FAFD2" w14:textId="0F4900F9" w:rsidR="00177483" w:rsidRPr="00E201AF" w:rsidRDefault="00177483" w:rsidP="00177483">
      <w:pPr>
        <w:spacing w:after="0" w:line="360" w:lineRule="auto"/>
        <w:ind w:firstLine="709"/>
        <w:jc w:val="both"/>
        <w:rPr>
          <w:rFonts w:ascii="Times New Roman" w:hAnsi="Times New Roman" w:cs="Times New Roman"/>
          <w:sz w:val="28"/>
          <w:szCs w:val="28"/>
        </w:rPr>
      </w:pPr>
      <w:r w:rsidRPr="00E201AF">
        <w:rPr>
          <w:rFonts w:ascii="Times New Roman" w:hAnsi="Times New Roman" w:cs="Times New Roman"/>
          <w:sz w:val="28"/>
          <w:szCs w:val="28"/>
        </w:rPr>
        <w:t>Європейська комісія також проводить багато політи</w:t>
      </w:r>
      <w:r w:rsidR="00570E45">
        <w:rPr>
          <w:rFonts w:ascii="Times New Roman" w:hAnsi="Times New Roman" w:cs="Times New Roman"/>
          <w:sz w:val="28"/>
          <w:szCs w:val="28"/>
        </w:rPr>
        <w:t>чних програм</w:t>
      </w:r>
      <w:r w:rsidRPr="00E201AF">
        <w:rPr>
          <w:rFonts w:ascii="Times New Roman" w:hAnsi="Times New Roman" w:cs="Times New Roman"/>
          <w:sz w:val="28"/>
          <w:szCs w:val="28"/>
        </w:rPr>
        <w:t xml:space="preserve">, які впливають на розвиток кластерів. Європейські </w:t>
      </w:r>
      <w:r w:rsidR="00570E45">
        <w:rPr>
          <w:rFonts w:ascii="Times New Roman" w:hAnsi="Times New Roman" w:cs="Times New Roman"/>
          <w:sz w:val="28"/>
          <w:szCs w:val="28"/>
        </w:rPr>
        <w:t>програми</w:t>
      </w:r>
      <w:r w:rsidRPr="00E201AF">
        <w:rPr>
          <w:rFonts w:ascii="Times New Roman" w:hAnsi="Times New Roman" w:cs="Times New Roman"/>
          <w:sz w:val="28"/>
          <w:szCs w:val="28"/>
        </w:rPr>
        <w:t xml:space="preserve">, такі як програма єдиного ринку, опосередковано формують контекст для розвитку кластерів, формуючи загальне європейське бізнес-середовище. Інші європейські </w:t>
      </w:r>
      <w:r w:rsidR="00570E45">
        <w:rPr>
          <w:rFonts w:ascii="Times New Roman" w:hAnsi="Times New Roman" w:cs="Times New Roman"/>
          <w:sz w:val="28"/>
          <w:szCs w:val="28"/>
        </w:rPr>
        <w:t>програми</w:t>
      </w:r>
      <w:r w:rsidRPr="00E201AF">
        <w:rPr>
          <w:rFonts w:ascii="Times New Roman" w:hAnsi="Times New Roman" w:cs="Times New Roman"/>
          <w:sz w:val="28"/>
          <w:szCs w:val="28"/>
        </w:rPr>
        <w:t xml:space="preserve"> впливають на розвиток кластерів безпосередньо, через європейські програми або підтримку національних та регіональних зусиль щодо кластерної політики. Наразі в кількох частинах Європейської Комісії проводяться заходи, що стосуються кластерів. Інноваційна програма конкурентоспроможності, структурні фонди та </w:t>
      </w:r>
      <w:r w:rsidR="0031609B">
        <w:rPr>
          <w:rFonts w:ascii="Times New Roman" w:hAnsi="Times New Roman" w:cs="Times New Roman"/>
          <w:sz w:val="28"/>
          <w:szCs w:val="28"/>
        </w:rPr>
        <w:t>9</w:t>
      </w:r>
      <w:r w:rsidRPr="00E201AF">
        <w:rPr>
          <w:rFonts w:ascii="Times New Roman" w:hAnsi="Times New Roman" w:cs="Times New Roman"/>
          <w:sz w:val="28"/>
          <w:szCs w:val="28"/>
        </w:rPr>
        <w:t>-а рамкова програма включають широкий спектр заходів, відкритих для кластерів, інновацій та конкурентоспроможності.</w:t>
      </w:r>
    </w:p>
    <w:p w14:paraId="7E78E3C7" w14:textId="441878CA" w:rsidR="00177483" w:rsidRPr="00E201AF" w:rsidRDefault="00177483" w:rsidP="00177483">
      <w:pPr>
        <w:spacing w:after="0" w:line="360" w:lineRule="auto"/>
        <w:ind w:firstLine="709"/>
        <w:jc w:val="both"/>
        <w:rPr>
          <w:rFonts w:ascii="Times New Roman" w:hAnsi="Times New Roman" w:cs="Times New Roman"/>
          <w:sz w:val="28"/>
          <w:szCs w:val="28"/>
        </w:rPr>
      </w:pPr>
      <w:r w:rsidRPr="00E201AF">
        <w:rPr>
          <w:rFonts w:ascii="Times New Roman" w:hAnsi="Times New Roman" w:cs="Times New Roman"/>
          <w:sz w:val="28"/>
          <w:szCs w:val="28"/>
        </w:rPr>
        <w:t>Кластерна політика знаходиться на критичному стику</w:t>
      </w:r>
      <w:r w:rsidR="0031609B">
        <w:rPr>
          <w:rFonts w:ascii="Times New Roman" w:hAnsi="Times New Roman" w:cs="Times New Roman"/>
          <w:sz w:val="28"/>
          <w:szCs w:val="28"/>
        </w:rPr>
        <w:t xml:space="preserve"> і </w:t>
      </w:r>
      <w:r w:rsidRPr="00E201AF">
        <w:rPr>
          <w:rFonts w:ascii="Times New Roman" w:hAnsi="Times New Roman" w:cs="Times New Roman"/>
          <w:sz w:val="28"/>
          <w:szCs w:val="28"/>
        </w:rPr>
        <w:t>успішно використовується, наприклад, для підтримки регіональних мереж МСП, підключення компаній до університетів та науково-дослідних установ та зосередження роботи агентств із залучення інвестицій. Ці зусилля вже підвищили ефективність існуючих зусиль з економічного розвитку. Але вони часто були зосереджені лише на зміцненні окремих кластерів, а не на розвитку взаємно підкріплюючих портфелів створених і нових кластерів на регіональному рівні. І вони не завжди спиралися на найкращі доступні знання з кластерної політики по всій Європі, наприклад у таких сферах, як підтримка міжнаціональних зв’язків.</w:t>
      </w:r>
    </w:p>
    <w:p w14:paraId="1A8EF163" w14:textId="4195E93D" w:rsidR="00F27A13" w:rsidRPr="00E201AF" w:rsidRDefault="00177483" w:rsidP="00177483">
      <w:pPr>
        <w:spacing w:after="0" w:line="360" w:lineRule="auto"/>
        <w:ind w:firstLine="709"/>
        <w:jc w:val="both"/>
        <w:rPr>
          <w:rFonts w:ascii="Times New Roman" w:hAnsi="Times New Roman" w:cs="Times New Roman"/>
          <w:sz w:val="28"/>
          <w:szCs w:val="28"/>
        </w:rPr>
      </w:pPr>
      <w:r w:rsidRPr="00E201AF">
        <w:rPr>
          <w:rFonts w:ascii="Times New Roman" w:hAnsi="Times New Roman" w:cs="Times New Roman"/>
          <w:sz w:val="28"/>
          <w:szCs w:val="28"/>
        </w:rPr>
        <w:t>Поетапна зміна впливу кластерної політики вимагає дій щонайменше на трьох рівнях: Виконавчі агентства, які впроваджують кластерну політику на національному, регіональному та місцевому рівнях; міністерства та регіональні органи влади, що визначають політику на національному та регіональному рівнях; та європейські інституції, які забезпечують підтримку та доповнюють політику на європейському рівні</w:t>
      </w:r>
      <w:r w:rsidR="005F4A0B">
        <w:rPr>
          <w:rFonts w:ascii="Times New Roman" w:hAnsi="Times New Roman" w:cs="Times New Roman"/>
          <w:sz w:val="28"/>
          <w:szCs w:val="28"/>
        </w:rPr>
        <w:t>.</w:t>
      </w:r>
    </w:p>
    <w:p w14:paraId="3E203DF3" w14:textId="77777777" w:rsidR="004933C4" w:rsidRDefault="004933C4" w:rsidP="003D2F50">
      <w:pPr>
        <w:spacing w:after="0" w:line="360" w:lineRule="auto"/>
        <w:ind w:firstLine="709"/>
        <w:jc w:val="both"/>
        <w:rPr>
          <w:rFonts w:ascii="Times New Roman" w:hAnsi="Times New Roman" w:cs="Times New Roman"/>
          <w:sz w:val="28"/>
          <w:szCs w:val="28"/>
        </w:rPr>
      </w:pPr>
    </w:p>
    <w:p w14:paraId="190B8601" w14:textId="77777777" w:rsidR="00FC2A2E" w:rsidRPr="00FD683E" w:rsidRDefault="00FC2A2E" w:rsidP="003D2F50">
      <w:pPr>
        <w:spacing w:after="0" w:line="360" w:lineRule="auto"/>
        <w:ind w:firstLine="709"/>
        <w:jc w:val="both"/>
        <w:rPr>
          <w:rFonts w:ascii="Times New Roman" w:hAnsi="Times New Roman" w:cs="Times New Roman"/>
          <w:sz w:val="28"/>
          <w:szCs w:val="28"/>
        </w:rPr>
      </w:pPr>
    </w:p>
    <w:p w14:paraId="05596B6A" w14:textId="76003D9C" w:rsidR="00DC2D48" w:rsidRDefault="00A960C3" w:rsidP="00A83B32">
      <w:pPr>
        <w:pStyle w:val="2"/>
      </w:pPr>
      <w:bookmarkStart w:id="13" w:name="_Toc89580181"/>
      <w:r>
        <w:lastRenderedPageBreak/>
        <w:t xml:space="preserve">3.2. </w:t>
      </w:r>
      <w:r w:rsidR="00EC646B">
        <w:t xml:space="preserve">Орієнтири </w:t>
      </w:r>
      <w:r w:rsidR="00530A1D">
        <w:t>кластерної політики</w:t>
      </w:r>
      <w:r w:rsidR="00EC646B">
        <w:t xml:space="preserve"> </w:t>
      </w:r>
      <w:r w:rsidR="00E91232">
        <w:t>України</w:t>
      </w:r>
      <w:bookmarkEnd w:id="13"/>
    </w:p>
    <w:p w14:paraId="03058341" w14:textId="77777777" w:rsidR="00A83B32" w:rsidRDefault="00A83B32" w:rsidP="00A162B8">
      <w:pPr>
        <w:pStyle w:val="a3"/>
        <w:spacing w:line="360" w:lineRule="auto"/>
        <w:ind w:left="0" w:firstLine="720"/>
        <w:jc w:val="both"/>
        <w:rPr>
          <w:rFonts w:ascii="Times New Roman" w:hAnsi="Times New Roman" w:cs="Times New Roman"/>
          <w:sz w:val="28"/>
          <w:szCs w:val="28"/>
        </w:rPr>
      </w:pPr>
    </w:p>
    <w:p w14:paraId="26158F8D" w14:textId="77777777" w:rsidR="00002452" w:rsidRPr="00A162B8" w:rsidRDefault="00002452" w:rsidP="00A162B8">
      <w:pPr>
        <w:pStyle w:val="a3"/>
        <w:spacing w:line="360" w:lineRule="auto"/>
        <w:ind w:left="0" w:firstLine="720"/>
        <w:jc w:val="both"/>
        <w:rPr>
          <w:rFonts w:ascii="Times New Roman" w:hAnsi="Times New Roman" w:cs="Times New Roman"/>
          <w:sz w:val="28"/>
          <w:szCs w:val="28"/>
        </w:rPr>
      </w:pPr>
      <w:r w:rsidRPr="00A162B8">
        <w:rPr>
          <w:rFonts w:ascii="Times New Roman" w:hAnsi="Times New Roman" w:cs="Times New Roman"/>
          <w:sz w:val="28"/>
          <w:szCs w:val="28"/>
        </w:rPr>
        <w:t xml:space="preserve">Реалізація ефективної агломераційної політики та перехід на інноваційний шлях розвитку конкурентоздатності регіонів в Україні вимагає координації зусиль органів влади як національного так і регіонального рівня. </w:t>
      </w:r>
    </w:p>
    <w:p w14:paraId="2430CFCB" w14:textId="4173E1A1" w:rsidR="00002452" w:rsidRPr="00A162B8" w:rsidRDefault="006F77BC" w:rsidP="00A162B8">
      <w:pPr>
        <w:pStyle w:val="a3"/>
        <w:spacing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t>«</w:t>
      </w:r>
      <w:r w:rsidR="00002452" w:rsidRPr="00A162B8">
        <w:rPr>
          <w:rFonts w:ascii="Times New Roman" w:hAnsi="Times New Roman" w:cs="Times New Roman"/>
          <w:sz w:val="28"/>
          <w:szCs w:val="28"/>
        </w:rPr>
        <w:t>Першочерговим завданням уряду повинно стати проголошення пріоритету інвестиційно-інноваційного розвитку держави, регіону, сектору економіки, підприємства. Для досягнення цього необхідно розробити довгострокову комплексну Стратегію інвестиційно-інноваційного розвитку України до 2020 року, що не раз пропонувалося провідними вітчизняними науковцями, зокрема представниками Центру інвестиційно-інноваційних програм Національного інституту стратегічних досліджень [10], Спілки економістів України</w:t>
      </w:r>
      <w:r>
        <w:rPr>
          <w:rFonts w:ascii="Times New Roman" w:hAnsi="Times New Roman" w:cs="Times New Roman"/>
          <w:sz w:val="28"/>
          <w:szCs w:val="28"/>
        </w:rPr>
        <w:t>»</w:t>
      </w:r>
      <w:r w:rsidR="00002452" w:rsidRPr="00A162B8">
        <w:rPr>
          <w:rFonts w:ascii="Times New Roman" w:hAnsi="Times New Roman" w:cs="Times New Roman"/>
          <w:sz w:val="28"/>
          <w:szCs w:val="28"/>
        </w:rPr>
        <w:t xml:space="preserve"> [49].</w:t>
      </w:r>
    </w:p>
    <w:p w14:paraId="0FDA46E4" w14:textId="13943C7B" w:rsidR="00FC2A2E" w:rsidRDefault="008A2C4E" w:rsidP="00FC2A2E">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rPr>
        <w:t>«</w:t>
      </w:r>
      <w:r w:rsidR="00002452" w:rsidRPr="00A162B8">
        <w:rPr>
          <w:rFonts w:ascii="Times New Roman" w:hAnsi="Times New Roman" w:cs="Times New Roman"/>
          <w:sz w:val="28"/>
          <w:szCs w:val="28"/>
        </w:rPr>
        <w:t>Особливої уваги потребує нормативно-правове забезпечення, яке повинно створювати ефективне середовище для налагодження співпраці бізнесу, влади, науки, освіти, громадських організацій в рамках агломераційних угрупувань</w:t>
      </w:r>
      <w:r>
        <w:rPr>
          <w:rFonts w:ascii="Times New Roman" w:hAnsi="Times New Roman" w:cs="Times New Roman"/>
          <w:sz w:val="28"/>
          <w:szCs w:val="28"/>
        </w:rPr>
        <w:t>» </w:t>
      </w:r>
      <w:r w:rsidRPr="008A2C4E">
        <w:rPr>
          <w:rFonts w:ascii="Times New Roman" w:hAnsi="Times New Roman" w:cs="Times New Roman"/>
          <w:sz w:val="28"/>
          <w:szCs w:val="28"/>
          <w:lang w:val="ru-RU"/>
        </w:rPr>
        <w:t>[42]</w:t>
      </w:r>
      <w:r w:rsidR="00002452" w:rsidRPr="00A162B8">
        <w:rPr>
          <w:rFonts w:ascii="Times New Roman" w:hAnsi="Times New Roman" w:cs="Times New Roman"/>
          <w:sz w:val="28"/>
          <w:szCs w:val="28"/>
        </w:rPr>
        <w:t xml:space="preserve">. Існуючі законодавчі акти, програми розвитку інноваційного середовища та організаційна інфраструктура представлені на рис. 3.2. Сам термін «кластер», хоч і часто зустрічається в різноманітних урядових програм, але відсутнє його законодавче визначення як форми спільної діяльності суб’єктів господарювання. Відповідно до норм Європейського союзу повинні бути адаптовані закони України «Про інноваційну діяльність», «Про наукову і науково-технічну діяльність», «Про пріоритетні напрями інноваційної діяльності в Україні», «Про спеціальний режим інвестиційної та інноваційної діяльності технологічних парків». </w:t>
      </w:r>
    </w:p>
    <w:p w14:paraId="419E7479" w14:textId="25DC4F48" w:rsidR="00FC2A2E" w:rsidRDefault="00FC2A2E" w:rsidP="00FC2A2E">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«Реалізація агломераційної політики за висхідним принципом вимагає чіткої координації дій усіх суб’єктів ринкового господарства. На макрорівні загальне регулювання в межах своєї компетенції здійснюватимуть Міністерство економічного розвитку та торгівлі, Міністерство регіонального розвитку, </w:t>
      </w:r>
      <w:r>
        <w:rPr>
          <w:rFonts w:ascii="Times New Roman" w:eastAsia="Times New Roman" w:hAnsi="Times New Roman" w:cs="Times New Roman"/>
          <w:sz w:val="28"/>
          <w:szCs w:val="28"/>
          <w:lang w:eastAsia="uk-UA"/>
        </w:rPr>
        <w:lastRenderedPageBreak/>
        <w:t xml:space="preserve">будівництва та житлово-комунального господарства та Міністерство закордонних справ України» </w:t>
      </w:r>
      <w:r w:rsidRPr="006F77BC">
        <w:rPr>
          <w:rFonts w:ascii="Times New Roman" w:eastAsia="Times New Roman" w:hAnsi="Times New Roman" w:cs="Times New Roman"/>
          <w:sz w:val="28"/>
          <w:szCs w:val="28"/>
          <w:lang w:val="ru-RU" w:eastAsia="uk-UA"/>
        </w:rPr>
        <w:t>[34]</w:t>
      </w:r>
      <w:r>
        <w:rPr>
          <w:rFonts w:ascii="Times New Roman" w:eastAsia="Times New Roman" w:hAnsi="Times New Roman" w:cs="Times New Roman"/>
          <w:sz w:val="28"/>
          <w:szCs w:val="28"/>
          <w:lang w:eastAsia="uk-UA"/>
        </w:rPr>
        <w:t>.</w:t>
      </w:r>
    </w:p>
    <w:p w14:paraId="7FA061BA" w14:textId="76E70FC2" w:rsidR="00002452" w:rsidRPr="00A162B8" w:rsidRDefault="00002452" w:rsidP="00A162B8">
      <w:pPr>
        <w:pStyle w:val="a3"/>
        <w:spacing w:line="360" w:lineRule="auto"/>
        <w:ind w:left="0" w:firstLine="720"/>
        <w:jc w:val="both"/>
        <w:rPr>
          <w:rFonts w:ascii="Times New Roman" w:hAnsi="Times New Roman" w:cs="Times New Roman"/>
          <w:sz w:val="28"/>
          <w:szCs w:val="28"/>
        </w:rPr>
      </w:pPr>
    </w:p>
    <w:p w14:paraId="46D22B9C" w14:textId="72B62608" w:rsidR="00002452" w:rsidRPr="00002452" w:rsidRDefault="00002452" w:rsidP="00A162B8">
      <w:pPr>
        <w:pStyle w:val="a3"/>
        <w:numPr>
          <w:ilvl w:val="0"/>
          <w:numId w:val="5"/>
        </w:numPr>
        <w:spacing w:after="0" w:line="360" w:lineRule="auto"/>
        <w:ind w:left="284"/>
        <w:jc w:val="both"/>
        <w:rPr>
          <w:rFonts w:ascii="Times New Roman" w:eastAsia="Times New Roman" w:hAnsi="Times New Roman" w:cs="Times New Roman"/>
          <w:sz w:val="28"/>
          <w:szCs w:val="28"/>
          <w:lang w:eastAsia="uk-UA"/>
        </w:rPr>
      </w:pPr>
      <w:r>
        <w:rPr>
          <w:noProof/>
        </w:rPr>
        <w:drawing>
          <wp:inline distT="0" distB="0" distL="0" distR="0" wp14:anchorId="7F817FEC" wp14:editId="3F2B144A">
            <wp:extent cx="5943600" cy="4343400"/>
            <wp:effectExtent l="0" t="0" r="0" b="0"/>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09"/>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5943600" cy="4343400"/>
                    </a:xfrm>
                    <a:prstGeom prst="rect">
                      <a:avLst/>
                    </a:prstGeom>
                    <a:noFill/>
                    <a:ln>
                      <a:noFill/>
                    </a:ln>
                  </pic:spPr>
                </pic:pic>
              </a:graphicData>
            </a:graphic>
          </wp:inline>
        </w:drawing>
      </w:r>
    </w:p>
    <w:p w14:paraId="07DFD013" w14:textId="43DE421D" w:rsidR="00002452" w:rsidRPr="00A162B8" w:rsidRDefault="00002452" w:rsidP="00A162B8">
      <w:pPr>
        <w:spacing w:after="0" w:line="360" w:lineRule="auto"/>
        <w:ind w:left="1069"/>
        <w:jc w:val="center"/>
        <w:rPr>
          <w:rFonts w:ascii="Times New Roman" w:eastAsia="Times New Roman" w:hAnsi="Times New Roman" w:cs="Times New Roman"/>
          <w:b/>
          <w:sz w:val="28"/>
          <w:szCs w:val="28"/>
          <w:lang w:eastAsia="uk-UA"/>
        </w:rPr>
      </w:pPr>
      <w:r w:rsidRPr="00A162B8">
        <w:rPr>
          <w:rFonts w:ascii="Times New Roman" w:eastAsia="Times New Roman" w:hAnsi="Times New Roman" w:cs="Times New Roman"/>
          <w:b/>
          <w:sz w:val="28"/>
          <w:szCs w:val="28"/>
          <w:lang w:eastAsia="uk-UA"/>
        </w:rPr>
        <w:t>Рис. 3.2. Нормативно-правове та організаційне забезпечення інноваційної діяльності в Україні</w:t>
      </w:r>
    </w:p>
    <w:p w14:paraId="303E188F" w14:textId="77777777" w:rsidR="00002452" w:rsidRPr="00A162B8" w:rsidRDefault="00002452" w:rsidP="00A162B8">
      <w:pPr>
        <w:spacing w:after="0" w:line="360" w:lineRule="auto"/>
        <w:ind w:left="1069"/>
        <w:rPr>
          <w:rFonts w:ascii="Times New Roman" w:eastAsia="Times New Roman" w:hAnsi="Times New Roman" w:cs="Times New Roman"/>
          <w:sz w:val="24"/>
          <w:szCs w:val="24"/>
          <w:lang w:eastAsia="uk-UA"/>
        </w:rPr>
      </w:pPr>
      <w:r w:rsidRPr="00A162B8">
        <w:rPr>
          <w:rFonts w:ascii="Times New Roman" w:eastAsia="Times New Roman" w:hAnsi="Times New Roman" w:cs="Times New Roman"/>
          <w:sz w:val="24"/>
          <w:szCs w:val="24"/>
          <w:lang w:eastAsia="uk-UA"/>
        </w:rPr>
        <w:t>Джерело: сформував автор на основі [22]</w:t>
      </w:r>
    </w:p>
    <w:p w14:paraId="1C7DCAFD" w14:textId="77777777" w:rsidR="00FC2A2E" w:rsidRDefault="00FC2A2E" w:rsidP="007A04F0">
      <w:pPr>
        <w:spacing w:after="0" w:line="360" w:lineRule="auto"/>
        <w:ind w:firstLine="709"/>
        <w:jc w:val="both"/>
        <w:rPr>
          <w:rFonts w:ascii="Times New Roman" w:eastAsia="Times New Roman" w:hAnsi="Times New Roman" w:cs="Times New Roman"/>
          <w:sz w:val="28"/>
          <w:szCs w:val="28"/>
          <w:lang w:eastAsia="uk-UA"/>
        </w:rPr>
      </w:pPr>
    </w:p>
    <w:p w14:paraId="4F46BFC0" w14:textId="12B70DAC" w:rsidR="007A04F0" w:rsidRDefault="007A04F0" w:rsidP="007A04F0">
      <w:pPr>
        <w:spacing w:after="0" w:line="360" w:lineRule="auto"/>
        <w:ind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Пропонуємо також створити Центр конкурентного розвитку (Рис. 3.</w:t>
      </w:r>
      <w:r w:rsidR="00845511" w:rsidRPr="00845511">
        <w:rPr>
          <w:rFonts w:ascii="Times New Roman" w:eastAsia="Times New Roman" w:hAnsi="Times New Roman" w:cs="Times New Roman"/>
          <w:sz w:val="28"/>
          <w:szCs w:val="28"/>
          <w:lang w:eastAsia="uk-UA"/>
        </w:rPr>
        <w:t>3</w:t>
      </w:r>
      <w:r>
        <w:rPr>
          <w:rFonts w:ascii="Times New Roman" w:eastAsia="Times New Roman" w:hAnsi="Times New Roman" w:cs="Times New Roman"/>
          <w:sz w:val="28"/>
          <w:szCs w:val="28"/>
          <w:lang w:eastAsia="uk-UA"/>
        </w:rPr>
        <w:t xml:space="preserve">), основним завданням якого повинно стати забезпечення умов для налагодження співпраці між економічними суб’єктами </w:t>
      </w:r>
      <w:proofErr w:type="spellStart"/>
      <w:r>
        <w:rPr>
          <w:rFonts w:ascii="Times New Roman" w:eastAsia="Times New Roman" w:hAnsi="Times New Roman" w:cs="Times New Roman"/>
          <w:sz w:val="28"/>
          <w:szCs w:val="28"/>
          <w:lang w:eastAsia="uk-UA"/>
        </w:rPr>
        <w:t>мезорівня</w:t>
      </w:r>
      <w:proofErr w:type="spellEnd"/>
      <w:r>
        <w:rPr>
          <w:rFonts w:ascii="Times New Roman" w:eastAsia="Times New Roman" w:hAnsi="Times New Roman" w:cs="Times New Roman"/>
          <w:sz w:val="28"/>
          <w:szCs w:val="28"/>
          <w:lang w:eastAsia="uk-UA"/>
        </w:rPr>
        <w:t xml:space="preserve"> (органи місцевого самоврядування, торгово-промислові палати, галузеві та регіональні асоціації виробників) та мікрорівня (підприємства, науково-освітні організації, фінансові структури, громадські організації та інші учасники агломераційних структур). Діяльність Центру не повинна бути направленою лише в руслі агломераційної політики, але також включатиме створення сприятливого середовища для </w:t>
      </w:r>
      <w:r>
        <w:rPr>
          <w:rFonts w:ascii="Times New Roman" w:eastAsia="Times New Roman" w:hAnsi="Times New Roman" w:cs="Times New Roman"/>
          <w:sz w:val="28"/>
          <w:szCs w:val="28"/>
          <w:lang w:eastAsia="uk-UA"/>
        </w:rPr>
        <w:lastRenderedPageBreak/>
        <w:t>розвитку виробничих мереж (в тому числі міжнародних) та нових асоціацій підприємців та невиробничих структур.</w:t>
      </w:r>
    </w:p>
    <w:p w14:paraId="68370D87" w14:textId="77777777" w:rsidR="007A04F0" w:rsidRDefault="007A04F0" w:rsidP="007A04F0">
      <w:pPr>
        <w:spacing w:after="0" w:line="360" w:lineRule="auto"/>
        <w:ind w:firstLine="709"/>
        <w:rPr>
          <w:rFonts w:ascii="Times New Roman" w:eastAsia="Times New Roman" w:hAnsi="Times New Roman" w:cs="Times New Roman"/>
          <w:color w:val="000000"/>
          <w:sz w:val="28"/>
          <w:szCs w:val="28"/>
          <w:lang w:eastAsia="uk-UA"/>
        </w:rPr>
      </w:pPr>
      <w:r>
        <w:rPr>
          <w:rFonts w:ascii="Times New Roman" w:eastAsia="Times New Roman" w:hAnsi="Times New Roman" w:cs="Times New Roman"/>
          <w:color w:val="000000"/>
          <w:sz w:val="28"/>
          <w:szCs w:val="28"/>
          <w:lang w:eastAsia="uk-UA"/>
        </w:rPr>
        <w:t>Завданнями такого центру повинно бути:</w:t>
      </w:r>
    </w:p>
    <w:p w14:paraId="230ED9A6" w14:textId="77777777" w:rsidR="007A04F0" w:rsidRDefault="007A04F0" w:rsidP="007A04F0">
      <w:pPr>
        <w:numPr>
          <w:ilvl w:val="0"/>
          <w:numId w:val="15"/>
        </w:numPr>
        <w:spacing w:after="0" w:line="360" w:lineRule="auto"/>
        <w:ind w:left="0"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організація інформаційної взаємодії учасників агломерацій з метою ефективного відстеження тенденцій і розповсюдження інноваційних, організаційних і технологічних рішень, а також передових </w:t>
      </w:r>
      <w:proofErr w:type="spellStart"/>
      <w:r>
        <w:rPr>
          <w:rFonts w:ascii="Times New Roman" w:eastAsia="Times New Roman" w:hAnsi="Times New Roman" w:cs="Times New Roman"/>
          <w:sz w:val="28"/>
          <w:szCs w:val="28"/>
          <w:lang w:eastAsia="uk-UA"/>
        </w:rPr>
        <w:t>know</w:t>
      </w:r>
      <w:proofErr w:type="spellEnd"/>
      <w:r>
        <w:rPr>
          <w:rFonts w:ascii="Times New Roman" w:eastAsia="Times New Roman" w:hAnsi="Times New Roman" w:cs="Times New Roman"/>
          <w:sz w:val="28"/>
          <w:szCs w:val="28"/>
          <w:lang w:eastAsia="uk-UA"/>
        </w:rPr>
        <w:t xml:space="preserve"> </w:t>
      </w:r>
      <w:proofErr w:type="spellStart"/>
      <w:r>
        <w:rPr>
          <w:rFonts w:ascii="Times New Roman" w:eastAsia="Times New Roman" w:hAnsi="Times New Roman" w:cs="Times New Roman"/>
          <w:sz w:val="28"/>
          <w:szCs w:val="28"/>
          <w:lang w:eastAsia="uk-UA"/>
        </w:rPr>
        <w:t>how</w:t>
      </w:r>
      <w:proofErr w:type="spellEnd"/>
      <w:r>
        <w:rPr>
          <w:rFonts w:ascii="Times New Roman" w:eastAsia="Times New Roman" w:hAnsi="Times New Roman" w:cs="Times New Roman"/>
          <w:sz w:val="28"/>
          <w:szCs w:val="28"/>
          <w:lang w:eastAsia="uk-UA"/>
        </w:rPr>
        <w:t>; </w:t>
      </w:r>
    </w:p>
    <w:p w14:paraId="0BC07479" w14:textId="77777777" w:rsidR="007A04F0" w:rsidRDefault="007A04F0" w:rsidP="007A04F0">
      <w:pPr>
        <w:numPr>
          <w:ilvl w:val="0"/>
          <w:numId w:val="15"/>
        </w:numPr>
        <w:spacing w:before="100" w:beforeAutospacing="1" w:after="100" w:afterAutospacing="1" w:line="360" w:lineRule="auto"/>
        <w:ind w:left="0"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розробка стратегії розвитку агломерації;</w:t>
      </w:r>
    </w:p>
    <w:p w14:paraId="7140FE27" w14:textId="77777777" w:rsidR="007A04F0" w:rsidRDefault="007A04F0" w:rsidP="007A04F0">
      <w:pPr>
        <w:numPr>
          <w:ilvl w:val="0"/>
          <w:numId w:val="15"/>
        </w:numPr>
        <w:spacing w:before="100" w:beforeAutospacing="1" w:after="100" w:afterAutospacing="1" w:line="360" w:lineRule="auto"/>
        <w:ind w:left="0"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формування і просування іміджу агломераційної структури та його учасників;</w:t>
      </w:r>
    </w:p>
    <w:p w14:paraId="656300D9" w14:textId="2748B623" w:rsidR="007A04F0" w:rsidRDefault="007A04F0" w:rsidP="007A04F0">
      <w:pPr>
        <w:spacing w:after="0" w:line="360" w:lineRule="auto"/>
        <w:ind w:firstLine="567"/>
        <w:jc w:val="center"/>
        <w:rPr>
          <w:rFonts w:ascii="Times New Roman" w:eastAsia="Times New Roman" w:hAnsi="Times New Roman" w:cs="Times New Roman"/>
          <w:b/>
          <w:color w:val="000000"/>
          <w:sz w:val="28"/>
          <w:szCs w:val="28"/>
          <w:lang w:eastAsia="uk-UA"/>
        </w:rPr>
      </w:pPr>
      <w:r>
        <w:rPr>
          <w:rFonts w:ascii="Times New Roman" w:eastAsia="Times New Roman" w:hAnsi="Times New Roman" w:cs="Times New Roman"/>
          <w:noProof/>
          <w:sz w:val="28"/>
          <w:szCs w:val="28"/>
        </w:rPr>
        <w:drawing>
          <wp:inline distT="0" distB="0" distL="0" distR="0" wp14:anchorId="25ADDFE5" wp14:editId="3A5103C5">
            <wp:extent cx="5943600" cy="5124450"/>
            <wp:effectExtent l="0" t="0" r="0" b="0"/>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943600" cy="5124450"/>
                    </a:xfrm>
                    <a:prstGeom prst="rect">
                      <a:avLst/>
                    </a:prstGeom>
                    <a:noFill/>
                    <a:ln>
                      <a:noFill/>
                    </a:ln>
                  </pic:spPr>
                </pic:pic>
              </a:graphicData>
            </a:graphic>
          </wp:inline>
        </w:drawing>
      </w:r>
      <w:r>
        <w:rPr>
          <w:rFonts w:ascii="Times New Roman" w:eastAsia="Times New Roman" w:hAnsi="Times New Roman" w:cs="Times New Roman"/>
          <w:b/>
          <w:color w:val="000000"/>
          <w:sz w:val="28"/>
          <w:szCs w:val="28"/>
          <w:lang w:eastAsia="uk-UA"/>
        </w:rPr>
        <w:t xml:space="preserve"> Рис. 3.</w:t>
      </w:r>
      <w:r w:rsidR="00845511" w:rsidRPr="00A51524">
        <w:rPr>
          <w:rFonts w:ascii="Times New Roman" w:eastAsia="Times New Roman" w:hAnsi="Times New Roman" w:cs="Times New Roman"/>
          <w:b/>
          <w:color w:val="000000"/>
          <w:sz w:val="28"/>
          <w:szCs w:val="28"/>
          <w:lang w:val="ru-RU" w:eastAsia="uk-UA"/>
        </w:rPr>
        <w:t>3</w:t>
      </w:r>
      <w:r>
        <w:rPr>
          <w:rFonts w:ascii="Times New Roman" w:eastAsia="Times New Roman" w:hAnsi="Times New Roman" w:cs="Times New Roman"/>
          <w:b/>
          <w:color w:val="000000"/>
          <w:sz w:val="28"/>
          <w:szCs w:val="28"/>
          <w:lang w:eastAsia="uk-UA"/>
        </w:rPr>
        <w:t>. Схема функціональних взаємозв’язків між суб’єктами національного господарства при реалізації агломераційної політики</w:t>
      </w:r>
    </w:p>
    <w:p w14:paraId="69986F69" w14:textId="77777777" w:rsidR="007A04F0" w:rsidRDefault="007A04F0" w:rsidP="007A04F0">
      <w:pPr>
        <w:spacing w:after="0" w:line="360" w:lineRule="auto"/>
        <w:ind w:firstLine="709"/>
        <w:rPr>
          <w:rFonts w:ascii="Times New Roman" w:eastAsia="Times New Roman" w:hAnsi="Times New Roman" w:cs="Times New Roman"/>
          <w:color w:val="000000"/>
          <w:sz w:val="24"/>
          <w:szCs w:val="24"/>
          <w:lang w:eastAsia="uk-UA"/>
        </w:rPr>
      </w:pPr>
    </w:p>
    <w:p w14:paraId="17F70576" w14:textId="77777777" w:rsidR="007A04F0" w:rsidRDefault="007A04F0" w:rsidP="007A04F0">
      <w:pPr>
        <w:numPr>
          <w:ilvl w:val="0"/>
          <w:numId w:val="15"/>
        </w:numPr>
        <w:spacing w:before="100" w:beforeAutospacing="1" w:after="100" w:afterAutospacing="1" w:line="360" w:lineRule="auto"/>
        <w:ind w:left="0"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lastRenderedPageBreak/>
        <w:t>підвищення рівня професійних знань персоналу підприємств, удосконалення усіх аспектів освіти в сфері діяльності підприємств-учасників агломерації;</w:t>
      </w:r>
    </w:p>
    <w:p w14:paraId="7A992C12" w14:textId="77777777" w:rsidR="007A04F0" w:rsidRDefault="007A04F0" w:rsidP="007A04F0">
      <w:pPr>
        <w:numPr>
          <w:ilvl w:val="0"/>
          <w:numId w:val="15"/>
        </w:numPr>
        <w:spacing w:before="100" w:beforeAutospacing="1" w:after="100" w:afterAutospacing="1" w:line="360" w:lineRule="auto"/>
        <w:ind w:left="0"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 xml:space="preserve">залучення нових замовлень для завантаження виробничих </w:t>
      </w:r>
      <w:proofErr w:type="spellStart"/>
      <w:r>
        <w:rPr>
          <w:rFonts w:ascii="Times New Roman" w:eastAsia="Times New Roman" w:hAnsi="Times New Roman" w:cs="Times New Roman"/>
          <w:sz w:val="28"/>
          <w:szCs w:val="28"/>
          <w:lang w:eastAsia="uk-UA"/>
        </w:rPr>
        <w:t>потужностей</w:t>
      </w:r>
      <w:proofErr w:type="spellEnd"/>
      <w:r>
        <w:rPr>
          <w:rFonts w:ascii="Times New Roman" w:eastAsia="Times New Roman" w:hAnsi="Times New Roman" w:cs="Times New Roman"/>
          <w:sz w:val="28"/>
          <w:szCs w:val="28"/>
          <w:lang w:eastAsia="uk-UA"/>
        </w:rPr>
        <w:t xml:space="preserve"> підприємств-учасників, просування товарів і послуг, вироблених підприємствами-учасниками агломерації, на міжнародні ринки;</w:t>
      </w:r>
    </w:p>
    <w:p w14:paraId="613CB52F" w14:textId="77777777" w:rsidR="007A04F0" w:rsidRDefault="007A04F0" w:rsidP="007A04F0">
      <w:pPr>
        <w:numPr>
          <w:ilvl w:val="0"/>
          <w:numId w:val="15"/>
        </w:numPr>
        <w:spacing w:before="100" w:beforeAutospacing="1" w:after="100" w:afterAutospacing="1" w:line="360" w:lineRule="auto"/>
        <w:ind w:left="0"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розвиток кооперації в процесі реалізації спільних проектів підприємствами-учасниками;</w:t>
      </w:r>
    </w:p>
    <w:p w14:paraId="70FFB5A5" w14:textId="77777777" w:rsidR="007A04F0" w:rsidRDefault="007A04F0" w:rsidP="007A04F0">
      <w:pPr>
        <w:numPr>
          <w:ilvl w:val="0"/>
          <w:numId w:val="15"/>
        </w:numPr>
        <w:spacing w:before="100" w:beforeAutospacing="1" w:after="100" w:afterAutospacing="1" w:line="360" w:lineRule="auto"/>
        <w:ind w:left="0"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розвиток інфраструктури, необхідної для розширення інноваційної діяльності підприємств-учасників агломерації;</w:t>
      </w:r>
    </w:p>
    <w:p w14:paraId="1CE87886" w14:textId="77777777" w:rsidR="007A04F0" w:rsidRDefault="007A04F0" w:rsidP="007A04F0">
      <w:pPr>
        <w:numPr>
          <w:ilvl w:val="0"/>
          <w:numId w:val="15"/>
        </w:numPr>
        <w:spacing w:before="100" w:beforeAutospacing="1" w:after="100" w:afterAutospacing="1" w:line="360" w:lineRule="auto"/>
        <w:ind w:left="0"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сприяння розробці інвестиційних проектів підприємствами-учасниками агломерації та залученню інвестицій для їх реалізації; </w:t>
      </w:r>
    </w:p>
    <w:p w14:paraId="1D6470A4" w14:textId="77777777" w:rsidR="007A04F0" w:rsidRDefault="007A04F0" w:rsidP="007A04F0">
      <w:pPr>
        <w:numPr>
          <w:ilvl w:val="0"/>
          <w:numId w:val="15"/>
        </w:numPr>
        <w:spacing w:after="0" w:line="360" w:lineRule="auto"/>
        <w:ind w:left="0"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стимулювання розвитку малого та середнього бізнесу у сфері діяльності агломерації;</w:t>
      </w:r>
    </w:p>
    <w:p w14:paraId="314213C1" w14:textId="77777777" w:rsidR="007A04F0" w:rsidRDefault="007A04F0" w:rsidP="007A04F0">
      <w:pPr>
        <w:numPr>
          <w:ilvl w:val="0"/>
          <w:numId w:val="15"/>
        </w:numPr>
        <w:spacing w:after="0" w:line="360" w:lineRule="auto"/>
        <w:ind w:left="0" w:firstLine="709"/>
        <w:jc w:val="both"/>
        <w:rPr>
          <w:rFonts w:ascii="Times New Roman" w:eastAsia="Times New Roman" w:hAnsi="Times New Roman" w:cs="Times New Roman"/>
          <w:sz w:val="28"/>
          <w:szCs w:val="28"/>
          <w:lang w:eastAsia="uk-UA"/>
        </w:rPr>
      </w:pPr>
      <w:r>
        <w:rPr>
          <w:rFonts w:ascii="Times New Roman" w:eastAsia="Times New Roman" w:hAnsi="Times New Roman" w:cs="Times New Roman"/>
          <w:sz w:val="28"/>
          <w:szCs w:val="28"/>
          <w:lang w:eastAsia="uk-UA"/>
        </w:rPr>
        <w:t>сприяння входженню підприємств-учасників в мережі стратегічної взаємодії.</w:t>
      </w:r>
    </w:p>
    <w:p w14:paraId="7AC81B74" w14:textId="24AB634E" w:rsidR="005D138E" w:rsidRPr="005D138E" w:rsidRDefault="005D138E" w:rsidP="005D138E">
      <w:pPr>
        <w:spacing w:after="0" w:line="360" w:lineRule="auto"/>
        <w:ind w:firstLine="709"/>
        <w:jc w:val="both"/>
        <w:rPr>
          <w:rFonts w:ascii="Times New Roman" w:hAnsi="Times New Roman" w:cs="Times New Roman"/>
          <w:sz w:val="28"/>
          <w:szCs w:val="28"/>
        </w:rPr>
      </w:pPr>
      <w:r w:rsidRPr="005D138E">
        <w:rPr>
          <w:rFonts w:ascii="Times New Roman" w:hAnsi="Times New Roman" w:cs="Times New Roman"/>
          <w:sz w:val="28"/>
          <w:szCs w:val="28"/>
        </w:rPr>
        <w:t xml:space="preserve">Основна увага в програмі підтримки кластерів України має бути спрямована на створення та посилення низки кластерних управлінських структур на регіональному рівні з цільовим підходом. Організації з управління кластером повинні інтегрувати ключових зацікавлених сторін із приватного та державного секторів та наукових кіл та надавати послуги, зокрема, у сферах розвитку бізнесу та інтернаціоналізації, підтримки запуску та інновацій, розвитку навичок та інфраструктури. Крім того, слід інтегрувати механізм </w:t>
      </w:r>
      <w:r w:rsidR="003116AF">
        <w:rPr>
          <w:rFonts w:ascii="Times New Roman" w:hAnsi="Times New Roman" w:cs="Times New Roman"/>
          <w:sz w:val="28"/>
          <w:szCs w:val="28"/>
        </w:rPr>
        <w:t>розумної</w:t>
      </w:r>
      <w:r w:rsidRPr="005D138E">
        <w:rPr>
          <w:rFonts w:ascii="Times New Roman" w:hAnsi="Times New Roman" w:cs="Times New Roman"/>
          <w:sz w:val="28"/>
          <w:szCs w:val="28"/>
        </w:rPr>
        <w:t xml:space="preserve"> координації та обміну для створення синергії між регіональними кластерами (наприклад, загальний брендинг, навчання для кластерних організацій тощо).</w:t>
      </w:r>
    </w:p>
    <w:p w14:paraId="69D22008" w14:textId="4DFAE3D6" w:rsidR="005D138E" w:rsidRPr="005D138E" w:rsidRDefault="005D138E" w:rsidP="005D138E">
      <w:pPr>
        <w:spacing w:after="0" w:line="360" w:lineRule="auto"/>
        <w:ind w:firstLine="709"/>
        <w:jc w:val="both"/>
        <w:rPr>
          <w:rFonts w:ascii="Times New Roman" w:hAnsi="Times New Roman" w:cs="Times New Roman"/>
          <w:sz w:val="28"/>
          <w:szCs w:val="28"/>
        </w:rPr>
      </w:pPr>
      <w:r w:rsidRPr="005D138E">
        <w:rPr>
          <w:rFonts w:ascii="Times New Roman" w:hAnsi="Times New Roman" w:cs="Times New Roman"/>
          <w:sz w:val="28"/>
          <w:szCs w:val="28"/>
        </w:rPr>
        <w:t xml:space="preserve">Програму слід розпочати з обмеженої кількості пілотних кластерів, щоб якомога раніше отримати вплив, підвищити обізнаність та отримати досвід з перших рук для більш масштабного впровадження. За результатами швидкого сканування пілотні кластери в ІТ та автомобільній промисловості (особливо </w:t>
      </w:r>
      <w:r w:rsidR="000064CB">
        <w:rPr>
          <w:rFonts w:ascii="Times New Roman" w:hAnsi="Times New Roman" w:cs="Times New Roman"/>
          <w:sz w:val="28"/>
          <w:szCs w:val="28"/>
        </w:rPr>
        <w:t xml:space="preserve">в </w:t>
      </w:r>
      <w:r w:rsidR="000064CB">
        <w:rPr>
          <w:rFonts w:ascii="Times New Roman" w:hAnsi="Times New Roman" w:cs="Times New Roman"/>
          <w:sz w:val="28"/>
          <w:szCs w:val="28"/>
        </w:rPr>
        <w:lastRenderedPageBreak/>
        <w:t xml:space="preserve">секторі </w:t>
      </w:r>
      <w:r w:rsidRPr="005D138E">
        <w:rPr>
          <w:rFonts w:ascii="Times New Roman" w:hAnsi="Times New Roman" w:cs="Times New Roman"/>
          <w:sz w:val="28"/>
          <w:szCs w:val="28"/>
        </w:rPr>
        <w:t>постачальників</w:t>
      </w:r>
      <w:r w:rsidR="00507F6D" w:rsidRPr="00507F6D">
        <w:rPr>
          <w:rFonts w:ascii="Times New Roman" w:hAnsi="Times New Roman" w:cs="Times New Roman"/>
          <w:sz w:val="28"/>
          <w:szCs w:val="28"/>
        </w:rPr>
        <w:t xml:space="preserve"> </w:t>
      </w:r>
      <w:r w:rsidR="00507F6D">
        <w:rPr>
          <w:rFonts w:ascii="Times New Roman" w:hAnsi="Times New Roman" w:cs="Times New Roman"/>
          <w:sz w:val="28"/>
          <w:szCs w:val="28"/>
        </w:rPr>
        <w:t xml:space="preserve">для </w:t>
      </w:r>
      <w:r w:rsidR="00507F6D" w:rsidRPr="005D138E">
        <w:rPr>
          <w:rFonts w:ascii="Times New Roman" w:hAnsi="Times New Roman" w:cs="Times New Roman"/>
          <w:sz w:val="28"/>
          <w:szCs w:val="28"/>
        </w:rPr>
        <w:t>автомобільн</w:t>
      </w:r>
      <w:r w:rsidR="00507F6D">
        <w:rPr>
          <w:rFonts w:ascii="Times New Roman" w:hAnsi="Times New Roman" w:cs="Times New Roman"/>
          <w:sz w:val="28"/>
          <w:szCs w:val="28"/>
        </w:rPr>
        <w:t>ої індустрії</w:t>
      </w:r>
      <w:r w:rsidRPr="005D138E">
        <w:rPr>
          <w:rFonts w:ascii="Times New Roman" w:hAnsi="Times New Roman" w:cs="Times New Roman"/>
          <w:sz w:val="28"/>
          <w:szCs w:val="28"/>
        </w:rPr>
        <w:t>) дають перспективну можливість запровадити та протестувати програму підтримки кластерів.</w:t>
      </w:r>
    </w:p>
    <w:p w14:paraId="34B3022A" w14:textId="1F2FF561" w:rsidR="00A162B8" w:rsidRDefault="005D138E" w:rsidP="005D138E">
      <w:pPr>
        <w:spacing w:after="0" w:line="360" w:lineRule="auto"/>
        <w:ind w:firstLine="709"/>
        <w:jc w:val="both"/>
        <w:rPr>
          <w:rFonts w:ascii="Times New Roman" w:hAnsi="Times New Roman" w:cs="Times New Roman"/>
          <w:sz w:val="28"/>
          <w:szCs w:val="28"/>
        </w:rPr>
      </w:pPr>
      <w:r w:rsidRPr="005D138E">
        <w:rPr>
          <w:rFonts w:ascii="Times New Roman" w:hAnsi="Times New Roman" w:cs="Times New Roman"/>
          <w:sz w:val="28"/>
          <w:szCs w:val="28"/>
        </w:rPr>
        <w:t>Програма має ґрунтуватися на новому розподілі ролей між приватним та державним секторами та між рівнями</w:t>
      </w:r>
      <w:r w:rsidR="00507F6D">
        <w:rPr>
          <w:rFonts w:ascii="Times New Roman" w:hAnsi="Times New Roman" w:cs="Times New Roman"/>
          <w:sz w:val="28"/>
          <w:szCs w:val="28"/>
        </w:rPr>
        <w:t xml:space="preserve"> врядування</w:t>
      </w:r>
      <w:r w:rsidRPr="005D138E">
        <w:rPr>
          <w:rFonts w:ascii="Times New Roman" w:hAnsi="Times New Roman" w:cs="Times New Roman"/>
          <w:sz w:val="28"/>
          <w:szCs w:val="28"/>
        </w:rPr>
        <w:t>, що може слугувати моделлю для майбутніх ініціатив. Роль центрального уряду повинна зосереджуватися на (1) придбанні (міжнародного) фінансування для програми, (2) визначенні критеріїв прийнятності для участі в регіональних кластерах на основі консультацій із зацікавленими сторонами, (3) сприянні процедурі фінансування на основі конкуренції та (4) отриманні підготувати ідеї щодо реформ бізнес-середовища, визначені в процесі.</w:t>
      </w:r>
    </w:p>
    <w:p w14:paraId="52F16839" w14:textId="77777777" w:rsidR="00A4378E" w:rsidRPr="00A4378E" w:rsidRDefault="00A4378E" w:rsidP="00A4378E">
      <w:pPr>
        <w:spacing w:after="0" w:line="360" w:lineRule="auto"/>
        <w:ind w:firstLine="709"/>
        <w:jc w:val="both"/>
        <w:rPr>
          <w:rFonts w:ascii="Times New Roman" w:hAnsi="Times New Roman" w:cs="Times New Roman"/>
          <w:sz w:val="28"/>
          <w:szCs w:val="28"/>
        </w:rPr>
      </w:pPr>
      <w:r w:rsidRPr="00A4378E">
        <w:rPr>
          <w:rFonts w:ascii="Times New Roman" w:hAnsi="Times New Roman" w:cs="Times New Roman"/>
          <w:sz w:val="28"/>
          <w:szCs w:val="28"/>
        </w:rPr>
        <w:t>Запропонований дизайн програми базується на таких принципах:</w:t>
      </w:r>
    </w:p>
    <w:p w14:paraId="12383936" w14:textId="77777777" w:rsidR="00A4378E" w:rsidRPr="00A4378E" w:rsidRDefault="00A4378E" w:rsidP="00A4378E">
      <w:pPr>
        <w:spacing w:after="0" w:line="360" w:lineRule="auto"/>
        <w:ind w:firstLine="709"/>
        <w:jc w:val="both"/>
        <w:rPr>
          <w:rFonts w:ascii="Times New Roman" w:hAnsi="Times New Roman" w:cs="Times New Roman"/>
          <w:sz w:val="28"/>
          <w:szCs w:val="28"/>
        </w:rPr>
      </w:pPr>
      <w:r w:rsidRPr="00A4378E">
        <w:rPr>
          <w:rFonts w:ascii="Times New Roman" w:hAnsi="Times New Roman" w:cs="Times New Roman"/>
          <w:sz w:val="28"/>
          <w:szCs w:val="28"/>
        </w:rPr>
        <w:t>• Інтегрований підхід: Програму слід розглядати як частину комплексної стратегії посилення конкурентоспроможності. Він не повинен замінити реформи. Кластери слід використовувати як тестову лабораторію та каталізатор реформ бізнес-середовища. У програму має бути інтегрована функція ефективного консультування щодо політики.</w:t>
      </w:r>
    </w:p>
    <w:p w14:paraId="11F792AE" w14:textId="77777777" w:rsidR="00A4378E" w:rsidRPr="00A4378E" w:rsidRDefault="00A4378E" w:rsidP="00A4378E">
      <w:pPr>
        <w:spacing w:after="0" w:line="360" w:lineRule="auto"/>
        <w:ind w:firstLine="709"/>
        <w:jc w:val="both"/>
        <w:rPr>
          <w:rFonts w:ascii="Times New Roman" w:hAnsi="Times New Roman" w:cs="Times New Roman"/>
          <w:sz w:val="28"/>
          <w:szCs w:val="28"/>
        </w:rPr>
      </w:pPr>
      <w:r w:rsidRPr="00A4378E">
        <w:rPr>
          <w:rFonts w:ascii="Times New Roman" w:hAnsi="Times New Roman" w:cs="Times New Roman"/>
          <w:sz w:val="28"/>
          <w:szCs w:val="28"/>
        </w:rPr>
        <w:t>• Цільовий підхід: враховуючи обмежені доступні фінансові ресурси, фінансування має бути спрямоване на вузьке коло секторів і кластерів, які мають високий потенціал розвитку та можуть зробити значний внесок у досягнення цілей програми.</w:t>
      </w:r>
    </w:p>
    <w:p w14:paraId="61C2CA51" w14:textId="2D621E04" w:rsidR="00A4378E" w:rsidRPr="00A4378E" w:rsidRDefault="00A4378E" w:rsidP="00A4378E">
      <w:pPr>
        <w:spacing w:after="0" w:line="360" w:lineRule="auto"/>
        <w:ind w:firstLine="709"/>
        <w:jc w:val="both"/>
        <w:rPr>
          <w:rFonts w:ascii="Times New Roman" w:hAnsi="Times New Roman" w:cs="Times New Roman"/>
          <w:sz w:val="28"/>
          <w:szCs w:val="28"/>
        </w:rPr>
      </w:pPr>
      <w:r w:rsidRPr="00A4378E">
        <w:rPr>
          <w:rFonts w:ascii="Times New Roman" w:hAnsi="Times New Roman" w:cs="Times New Roman"/>
          <w:sz w:val="28"/>
          <w:szCs w:val="28"/>
        </w:rPr>
        <w:t xml:space="preserve">• Підхід «знизу вгору»: програма повинна містити сильний елемент </w:t>
      </w:r>
      <w:r w:rsidR="005B55D2">
        <w:rPr>
          <w:rFonts w:ascii="Times New Roman" w:hAnsi="Times New Roman" w:cs="Times New Roman"/>
          <w:sz w:val="28"/>
          <w:szCs w:val="28"/>
        </w:rPr>
        <w:t>вис</w:t>
      </w:r>
      <w:r w:rsidR="0085223A">
        <w:rPr>
          <w:rFonts w:ascii="Times New Roman" w:hAnsi="Times New Roman" w:cs="Times New Roman"/>
          <w:sz w:val="28"/>
          <w:szCs w:val="28"/>
        </w:rPr>
        <w:t>х</w:t>
      </w:r>
      <w:r w:rsidR="005B55D2">
        <w:rPr>
          <w:rFonts w:ascii="Times New Roman" w:hAnsi="Times New Roman" w:cs="Times New Roman"/>
          <w:sz w:val="28"/>
          <w:szCs w:val="28"/>
        </w:rPr>
        <w:t xml:space="preserve">ідний </w:t>
      </w:r>
      <w:r w:rsidR="0085223A">
        <w:rPr>
          <w:rFonts w:ascii="Times New Roman" w:hAnsi="Times New Roman" w:cs="Times New Roman"/>
          <w:sz w:val="28"/>
          <w:szCs w:val="28"/>
        </w:rPr>
        <w:t>ухил</w:t>
      </w:r>
      <w:r w:rsidRPr="00A4378E">
        <w:rPr>
          <w:rFonts w:ascii="Times New Roman" w:hAnsi="Times New Roman" w:cs="Times New Roman"/>
          <w:sz w:val="28"/>
          <w:szCs w:val="28"/>
        </w:rPr>
        <w:t>. Процес відбору має забезпечити відкритість для нових та існуючих кластерів, які демонструють готовність брати участь і відповідати вимогам програми. Критерії відбору слід розробляти у тісній співпраці із зацікавленими сторонами з приватного та державного секторів.</w:t>
      </w:r>
    </w:p>
    <w:p w14:paraId="08D86C9B" w14:textId="77777777" w:rsidR="00A4378E" w:rsidRPr="00A4378E" w:rsidRDefault="00A4378E" w:rsidP="00A4378E">
      <w:pPr>
        <w:spacing w:after="0" w:line="360" w:lineRule="auto"/>
        <w:ind w:firstLine="709"/>
        <w:jc w:val="both"/>
        <w:rPr>
          <w:rFonts w:ascii="Times New Roman" w:hAnsi="Times New Roman" w:cs="Times New Roman"/>
          <w:sz w:val="28"/>
          <w:szCs w:val="28"/>
        </w:rPr>
      </w:pPr>
      <w:r w:rsidRPr="00A4378E">
        <w:rPr>
          <w:rFonts w:ascii="Times New Roman" w:hAnsi="Times New Roman" w:cs="Times New Roman"/>
          <w:sz w:val="28"/>
          <w:szCs w:val="28"/>
        </w:rPr>
        <w:t xml:space="preserve">• Підхід, орієнтований на приватний сектор: Розвиток кластерів має здійснюватися приватним сектором. Це повинно приносити відчутні переваги, які спонукатимуть приватний сектор до співфінансування діяльності. Зобов’язання з боку уряду мають вирішальне значення – переконати компанії </w:t>
      </w:r>
      <w:r w:rsidRPr="00A4378E">
        <w:rPr>
          <w:rFonts w:ascii="Times New Roman" w:hAnsi="Times New Roman" w:cs="Times New Roman"/>
          <w:sz w:val="28"/>
          <w:szCs w:val="28"/>
        </w:rPr>
        <w:lastRenderedPageBreak/>
        <w:t>прийняти участь. Однак уряд має взяти на себе роль посередника та учасника, а не лідера.</w:t>
      </w:r>
    </w:p>
    <w:p w14:paraId="71CB2E5A" w14:textId="77777777" w:rsidR="00A4378E" w:rsidRPr="00A4378E" w:rsidRDefault="00A4378E" w:rsidP="00A4378E">
      <w:pPr>
        <w:spacing w:after="0" w:line="360" w:lineRule="auto"/>
        <w:ind w:firstLine="709"/>
        <w:jc w:val="both"/>
        <w:rPr>
          <w:rFonts w:ascii="Times New Roman" w:hAnsi="Times New Roman" w:cs="Times New Roman"/>
          <w:sz w:val="28"/>
          <w:szCs w:val="28"/>
        </w:rPr>
      </w:pPr>
      <w:r w:rsidRPr="00A4378E">
        <w:rPr>
          <w:rFonts w:ascii="Times New Roman" w:hAnsi="Times New Roman" w:cs="Times New Roman"/>
          <w:sz w:val="28"/>
          <w:szCs w:val="28"/>
        </w:rPr>
        <w:t>• Децентралізована спрямованість: відповідно до регіонального виміру кластерів, програма повинна мати сильну децентралізовану орієнтацію.</w:t>
      </w:r>
    </w:p>
    <w:p w14:paraId="1ABE2DCE" w14:textId="77777777" w:rsidR="00A4378E" w:rsidRPr="00A4378E" w:rsidRDefault="00A4378E" w:rsidP="00A4378E">
      <w:pPr>
        <w:spacing w:after="0" w:line="360" w:lineRule="auto"/>
        <w:ind w:firstLine="709"/>
        <w:jc w:val="both"/>
        <w:rPr>
          <w:rFonts w:ascii="Times New Roman" w:hAnsi="Times New Roman" w:cs="Times New Roman"/>
          <w:sz w:val="28"/>
          <w:szCs w:val="28"/>
        </w:rPr>
      </w:pPr>
      <w:r w:rsidRPr="00A4378E">
        <w:rPr>
          <w:rFonts w:ascii="Times New Roman" w:hAnsi="Times New Roman" w:cs="Times New Roman"/>
          <w:sz w:val="28"/>
          <w:szCs w:val="28"/>
        </w:rPr>
        <w:t xml:space="preserve">• Охоплення всього життєвого циклу кластерів: доцільним є поетапний підхід, враховуючи різні етапи розвитку кластерів. Різні рівні зрілості відповідають різним потребам у підтримці. Програма повинна </w:t>
      </w:r>
      <w:proofErr w:type="spellStart"/>
      <w:r w:rsidRPr="00A4378E">
        <w:rPr>
          <w:rFonts w:ascii="Times New Roman" w:hAnsi="Times New Roman" w:cs="Times New Roman"/>
          <w:sz w:val="28"/>
          <w:szCs w:val="28"/>
        </w:rPr>
        <w:t>гнучко</w:t>
      </w:r>
      <w:proofErr w:type="spellEnd"/>
      <w:r w:rsidRPr="00A4378E">
        <w:rPr>
          <w:rFonts w:ascii="Times New Roman" w:hAnsi="Times New Roman" w:cs="Times New Roman"/>
          <w:sz w:val="28"/>
          <w:szCs w:val="28"/>
        </w:rPr>
        <w:t xml:space="preserve"> задовольняти ці різні потреби та передавати досвід між кластерами-учасниками.</w:t>
      </w:r>
    </w:p>
    <w:p w14:paraId="0CEFFC19" w14:textId="77777777" w:rsidR="00A4378E" w:rsidRPr="00A4378E" w:rsidRDefault="00A4378E" w:rsidP="00A4378E">
      <w:pPr>
        <w:spacing w:after="0" w:line="360" w:lineRule="auto"/>
        <w:ind w:firstLine="709"/>
        <w:jc w:val="both"/>
        <w:rPr>
          <w:rFonts w:ascii="Times New Roman" w:hAnsi="Times New Roman" w:cs="Times New Roman"/>
          <w:sz w:val="28"/>
          <w:szCs w:val="28"/>
        </w:rPr>
      </w:pPr>
      <w:r w:rsidRPr="00A4378E">
        <w:rPr>
          <w:rFonts w:ascii="Times New Roman" w:hAnsi="Times New Roman" w:cs="Times New Roman"/>
          <w:sz w:val="28"/>
          <w:szCs w:val="28"/>
        </w:rPr>
        <w:t>• Цілі ефективності та впливу, які регулярно контролюються: слід підтримувати кластери в обмін на досягнення чітких цілей, пов'язаних з діяльністю, а також результатами та впливом.</w:t>
      </w:r>
    </w:p>
    <w:p w14:paraId="4F732EB3" w14:textId="77777777" w:rsidR="002C5E32" w:rsidRDefault="00A4378E" w:rsidP="00A4378E">
      <w:pPr>
        <w:spacing w:after="0" w:line="360" w:lineRule="auto"/>
        <w:ind w:firstLine="709"/>
        <w:jc w:val="both"/>
        <w:rPr>
          <w:rFonts w:ascii="Times New Roman" w:hAnsi="Times New Roman" w:cs="Times New Roman"/>
          <w:sz w:val="28"/>
          <w:szCs w:val="28"/>
        </w:rPr>
      </w:pPr>
      <w:r w:rsidRPr="00A4378E">
        <w:rPr>
          <w:rFonts w:ascii="Times New Roman" w:hAnsi="Times New Roman" w:cs="Times New Roman"/>
          <w:sz w:val="28"/>
          <w:szCs w:val="28"/>
        </w:rPr>
        <w:t>• Низький адміністративний тягар: програма має мінімізувати адміністративне навантаження для учасників – без порушення вимог моніторингу.</w:t>
      </w:r>
    </w:p>
    <w:p w14:paraId="1AE7DAE5" w14:textId="78E6F5DE" w:rsidR="005C3345" w:rsidRPr="00A4378E" w:rsidRDefault="00A4378E" w:rsidP="00A4378E">
      <w:pPr>
        <w:spacing w:after="0" w:line="360" w:lineRule="auto"/>
        <w:ind w:firstLine="709"/>
        <w:jc w:val="both"/>
        <w:rPr>
          <w:rFonts w:ascii="Times New Roman" w:hAnsi="Times New Roman" w:cs="Times New Roman"/>
          <w:sz w:val="28"/>
          <w:szCs w:val="28"/>
        </w:rPr>
      </w:pPr>
      <w:r w:rsidRPr="00A4378E">
        <w:rPr>
          <w:rFonts w:ascii="Times New Roman" w:hAnsi="Times New Roman" w:cs="Times New Roman"/>
          <w:sz w:val="28"/>
          <w:szCs w:val="28"/>
        </w:rPr>
        <w:t xml:space="preserve"> Беручи до уваги ці принципи, основна увага української програми підтримки кластерів має бути зосереджена на створенні та зміцненні обмеженої кількості кластерних управлінських структур на регіональному рівні, які сприяють та підтримують інноваційні процеси та інтернаціоналізацію на основі співпраці в окремих кластерах.</w:t>
      </w:r>
    </w:p>
    <w:p w14:paraId="609C9BE6" w14:textId="77777777" w:rsidR="00D07CFB" w:rsidRDefault="00D07CFB" w:rsidP="005D138E">
      <w:pPr>
        <w:spacing w:after="0" w:line="360" w:lineRule="auto"/>
        <w:ind w:firstLine="709"/>
        <w:jc w:val="both"/>
        <w:rPr>
          <w:rFonts w:ascii="Times New Roman" w:hAnsi="Times New Roman" w:cs="Times New Roman"/>
          <w:sz w:val="28"/>
          <w:szCs w:val="28"/>
        </w:rPr>
      </w:pPr>
    </w:p>
    <w:p w14:paraId="6B8B6CB1" w14:textId="6D609A08" w:rsidR="00D02763" w:rsidRDefault="00953A11" w:rsidP="00D02763">
      <w:pPr>
        <w:pStyle w:val="2"/>
      </w:pPr>
      <w:bookmarkStart w:id="14" w:name="_Toc89580182"/>
      <w:r>
        <w:t>Висновки до розділу 3</w:t>
      </w:r>
      <w:bookmarkEnd w:id="14"/>
    </w:p>
    <w:p w14:paraId="24E17250" w14:textId="77777777" w:rsidR="009E4D77" w:rsidRDefault="009E4D77" w:rsidP="009E4D77">
      <w:pPr>
        <w:spacing w:after="0" w:line="360" w:lineRule="auto"/>
        <w:ind w:firstLine="709"/>
        <w:jc w:val="both"/>
        <w:rPr>
          <w:rFonts w:ascii="Times New Roman" w:hAnsi="Times New Roman" w:cs="Times New Roman"/>
          <w:sz w:val="28"/>
          <w:szCs w:val="28"/>
        </w:rPr>
      </w:pPr>
    </w:p>
    <w:p w14:paraId="304A1F16" w14:textId="37A73678" w:rsidR="009E4D77" w:rsidRPr="009E4D77" w:rsidRDefault="009E4D77" w:rsidP="009E4D77">
      <w:pPr>
        <w:spacing w:after="0" w:line="360" w:lineRule="auto"/>
        <w:ind w:firstLine="709"/>
        <w:jc w:val="both"/>
        <w:rPr>
          <w:rFonts w:ascii="Times New Roman" w:hAnsi="Times New Roman" w:cs="Times New Roman"/>
          <w:sz w:val="28"/>
          <w:szCs w:val="28"/>
        </w:rPr>
      </w:pPr>
      <w:r w:rsidRPr="009E4D77">
        <w:rPr>
          <w:rFonts w:ascii="Times New Roman" w:hAnsi="Times New Roman" w:cs="Times New Roman"/>
          <w:sz w:val="28"/>
          <w:szCs w:val="28"/>
        </w:rPr>
        <w:t xml:space="preserve">Результати дослідження та проведених експертних інтерв’ю переконливо вказують на те, що кластерний підхід може вирішити низку основних проблем, пов’язаних із управлінням структурними змінами в короткостроковій та довгостроковій перспективі в Україні. Як зазначено в розділі 3, рекомендується розпочати процес розробки кластерів з обмеженої кількості пілотних кластерів, щоб якомога раніше отримати вплив, підвищити обізнаність та мотивувати зацікавлені сторони. За результатами проведеного швидкого сканування, пілотні кластери в автомобільній та ІТ-індустрії дають перспективну можливість </w:t>
      </w:r>
      <w:r w:rsidRPr="009E4D77">
        <w:rPr>
          <w:rFonts w:ascii="Times New Roman" w:hAnsi="Times New Roman" w:cs="Times New Roman"/>
          <w:sz w:val="28"/>
          <w:szCs w:val="28"/>
        </w:rPr>
        <w:lastRenderedPageBreak/>
        <w:t>апробувати та вдосконалити програму підтримки кластерів, створюючи відчутні переваги як на рівні компанії, так і на рівні регіональної та національної економіки одночасно.</w:t>
      </w:r>
    </w:p>
    <w:p w14:paraId="26974DA2" w14:textId="69A68145" w:rsidR="009E4D77" w:rsidRPr="009E4D77" w:rsidRDefault="009E4D77" w:rsidP="009E4D77">
      <w:pPr>
        <w:spacing w:after="0" w:line="360" w:lineRule="auto"/>
        <w:ind w:firstLine="709"/>
        <w:jc w:val="both"/>
        <w:rPr>
          <w:rFonts w:ascii="Times New Roman" w:hAnsi="Times New Roman" w:cs="Times New Roman"/>
          <w:sz w:val="28"/>
          <w:szCs w:val="28"/>
        </w:rPr>
      </w:pPr>
      <w:r w:rsidRPr="009E4D77">
        <w:rPr>
          <w:rFonts w:ascii="Times New Roman" w:hAnsi="Times New Roman" w:cs="Times New Roman"/>
          <w:sz w:val="28"/>
          <w:szCs w:val="28"/>
        </w:rPr>
        <w:t>Політичне рішення Міністерства економі</w:t>
      </w:r>
      <w:r w:rsidR="008B34DB">
        <w:rPr>
          <w:rFonts w:ascii="Times New Roman" w:hAnsi="Times New Roman" w:cs="Times New Roman"/>
          <w:sz w:val="28"/>
          <w:szCs w:val="28"/>
        </w:rPr>
        <w:t xml:space="preserve">ки </w:t>
      </w:r>
      <w:r w:rsidRPr="009E4D77">
        <w:rPr>
          <w:rFonts w:ascii="Times New Roman" w:hAnsi="Times New Roman" w:cs="Times New Roman"/>
          <w:sz w:val="28"/>
          <w:szCs w:val="28"/>
        </w:rPr>
        <w:t xml:space="preserve">стане відправною точкою для впровадження програми підтримки кластерів в Україні. Наступним кроком можна було б провести семінар із зацікавленими сторонами (приватним/державним сектором та науковими колами) для підвищення обізнаності та обговорення ключових особливостей та механізмів програми. Семінар також дасть можливість оцінити </w:t>
      </w:r>
      <w:r w:rsidR="00BF131B">
        <w:rPr>
          <w:rFonts w:ascii="Times New Roman" w:hAnsi="Times New Roman" w:cs="Times New Roman"/>
          <w:sz w:val="28"/>
          <w:szCs w:val="28"/>
        </w:rPr>
        <w:t>інтерес</w:t>
      </w:r>
      <w:r w:rsidRPr="009E4D77">
        <w:rPr>
          <w:rFonts w:ascii="Times New Roman" w:hAnsi="Times New Roman" w:cs="Times New Roman"/>
          <w:sz w:val="28"/>
          <w:szCs w:val="28"/>
        </w:rPr>
        <w:t xml:space="preserve"> зацікавлених сторін до участі.</w:t>
      </w:r>
    </w:p>
    <w:p w14:paraId="158A1400" w14:textId="77777777" w:rsidR="009E4D77" w:rsidRPr="009E4D77" w:rsidRDefault="009E4D77" w:rsidP="009E4D77">
      <w:pPr>
        <w:spacing w:after="0" w:line="360" w:lineRule="auto"/>
        <w:ind w:firstLine="709"/>
        <w:jc w:val="both"/>
        <w:rPr>
          <w:rFonts w:ascii="Times New Roman" w:hAnsi="Times New Roman" w:cs="Times New Roman"/>
          <w:sz w:val="28"/>
          <w:szCs w:val="28"/>
        </w:rPr>
      </w:pPr>
      <w:r w:rsidRPr="009E4D77">
        <w:rPr>
          <w:rFonts w:ascii="Times New Roman" w:hAnsi="Times New Roman" w:cs="Times New Roman"/>
          <w:sz w:val="28"/>
          <w:szCs w:val="28"/>
        </w:rPr>
        <w:t>Наступним кроком або паралельно можна було б звернутися до міжнародних організацій щодо фінансування програми підтримки кластерів. Багато подібних програм у Східній Європі підтримано міжнародними організаціями, які надають фінансову та технічну допомогу.</w:t>
      </w:r>
    </w:p>
    <w:p w14:paraId="423C9192" w14:textId="79DCE8EB" w:rsidR="006232CF" w:rsidRDefault="009E4D77" w:rsidP="009E4D77">
      <w:pPr>
        <w:spacing w:after="0" w:line="360" w:lineRule="auto"/>
        <w:ind w:firstLine="709"/>
        <w:jc w:val="both"/>
        <w:rPr>
          <w:rFonts w:ascii="Times New Roman" w:hAnsi="Times New Roman" w:cs="Times New Roman"/>
          <w:sz w:val="28"/>
          <w:szCs w:val="28"/>
        </w:rPr>
      </w:pPr>
      <w:r w:rsidRPr="009E4D77">
        <w:rPr>
          <w:rFonts w:ascii="Times New Roman" w:hAnsi="Times New Roman" w:cs="Times New Roman"/>
          <w:sz w:val="28"/>
          <w:szCs w:val="28"/>
        </w:rPr>
        <w:t xml:space="preserve">Після того, як фінансування буде належним чином забезпечено, можна розпочати процес відбору регіональних кластерів для пілотної фази. Зацікавлені кластери, які відповідають критеріям прийнятності, будуть запрошені подати заявку на фінансування на конкурсній основі. Можна було б створити керівний комітет з експертами та зацікавленими сторонами з приватного сектору, уряду та наукових кіл, які могли б наглядати за конкурсом та вибирати кластери, які будуть підтримуватися програмою. </w:t>
      </w:r>
      <w:r w:rsidR="006232CF">
        <w:rPr>
          <w:rFonts w:ascii="Times New Roman" w:hAnsi="Times New Roman" w:cs="Times New Roman"/>
          <w:sz w:val="28"/>
          <w:szCs w:val="28"/>
        </w:rPr>
        <w:br w:type="page"/>
      </w:r>
    </w:p>
    <w:p w14:paraId="0B129B69" w14:textId="6B07504F" w:rsidR="005F005C" w:rsidRDefault="009A1B6D" w:rsidP="009A1B6D">
      <w:pPr>
        <w:pStyle w:val="1"/>
      </w:pPr>
      <w:bookmarkStart w:id="15" w:name="_Toc89580183"/>
      <w:r>
        <w:lastRenderedPageBreak/>
        <w:t>ВИСНОВКИ</w:t>
      </w:r>
      <w:bookmarkEnd w:id="15"/>
    </w:p>
    <w:p w14:paraId="32C47F9A" w14:textId="61EDACD1" w:rsidR="00A550EF" w:rsidRDefault="00A550EF" w:rsidP="004D1A3E">
      <w:pPr>
        <w:autoSpaceDE w:val="0"/>
        <w:autoSpaceDN w:val="0"/>
        <w:adjustRightInd w:val="0"/>
        <w:spacing w:after="0" w:line="360" w:lineRule="auto"/>
        <w:ind w:firstLine="567"/>
        <w:jc w:val="both"/>
        <w:rPr>
          <w:rFonts w:ascii="Times New Roman" w:hAnsi="Times New Roman"/>
          <w:sz w:val="28"/>
          <w:szCs w:val="28"/>
        </w:rPr>
      </w:pPr>
      <w:r>
        <w:rPr>
          <w:rFonts w:ascii="Times New Roman" w:hAnsi="Times New Roman"/>
          <w:sz w:val="28"/>
          <w:szCs w:val="28"/>
        </w:rPr>
        <w:t>За результатами проведеного дослідження можна зробити наст</w:t>
      </w:r>
      <w:r w:rsidR="004D1A3E">
        <w:rPr>
          <w:rFonts w:ascii="Times New Roman" w:hAnsi="Times New Roman"/>
          <w:sz w:val="28"/>
          <w:szCs w:val="28"/>
        </w:rPr>
        <w:t>у</w:t>
      </w:r>
      <w:r>
        <w:rPr>
          <w:rFonts w:ascii="Times New Roman" w:hAnsi="Times New Roman"/>
          <w:sz w:val="28"/>
          <w:szCs w:val="28"/>
        </w:rPr>
        <w:t>пні висновки:</w:t>
      </w:r>
    </w:p>
    <w:p w14:paraId="7041E7B5" w14:textId="71B35A79" w:rsidR="00D35077" w:rsidRPr="00D35077" w:rsidRDefault="0058678C" w:rsidP="00A26A7D">
      <w:pPr>
        <w:pStyle w:val="a3"/>
        <w:spacing w:line="360" w:lineRule="auto"/>
        <w:ind w:left="0" w:firstLine="720"/>
        <w:jc w:val="both"/>
        <w:rPr>
          <w:rFonts w:ascii="Times New Roman" w:hAnsi="Times New Roman" w:cs="Times New Roman"/>
          <w:sz w:val="28"/>
          <w:szCs w:val="28"/>
        </w:rPr>
      </w:pPr>
      <w:r w:rsidRPr="0058678C">
        <w:rPr>
          <w:rFonts w:ascii="Times New Roman" w:hAnsi="Times New Roman" w:cs="Times New Roman"/>
          <w:sz w:val="28"/>
          <w:szCs w:val="28"/>
        </w:rPr>
        <w:t>1</w:t>
      </w:r>
      <w:r w:rsidR="00D35077" w:rsidRPr="00D35077">
        <w:rPr>
          <w:rFonts w:ascii="Times New Roman" w:hAnsi="Times New Roman" w:cs="Times New Roman"/>
          <w:sz w:val="28"/>
          <w:szCs w:val="28"/>
        </w:rPr>
        <w:t xml:space="preserve">. </w:t>
      </w:r>
      <w:r w:rsidR="00D35077">
        <w:rPr>
          <w:rFonts w:ascii="Times New Roman" w:hAnsi="Times New Roman" w:cs="Times New Roman"/>
          <w:sz w:val="28"/>
          <w:szCs w:val="28"/>
        </w:rPr>
        <w:t>Е</w:t>
      </w:r>
      <w:r w:rsidR="00D35077" w:rsidRPr="00D35077">
        <w:rPr>
          <w:rFonts w:ascii="Times New Roman" w:hAnsi="Times New Roman" w:cs="Times New Roman"/>
          <w:sz w:val="28"/>
          <w:szCs w:val="28"/>
        </w:rPr>
        <w:t xml:space="preserve">фект агломерації – це економія витрат, що виникає внаслідок </w:t>
      </w:r>
      <w:r w:rsidR="00D35077">
        <w:rPr>
          <w:rFonts w:ascii="Times New Roman" w:hAnsi="Times New Roman" w:cs="Times New Roman"/>
          <w:sz w:val="28"/>
          <w:szCs w:val="28"/>
        </w:rPr>
        <w:t>просторової концентрації</w:t>
      </w:r>
      <w:r w:rsidR="0060652B">
        <w:rPr>
          <w:rFonts w:ascii="Times New Roman" w:hAnsi="Times New Roman" w:cs="Times New Roman"/>
          <w:sz w:val="28"/>
          <w:szCs w:val="28"/>
        </w:rPr>
        <w:t xml:space="preserve"> </w:t>
      </w:r>
      <w:r w:rsidR="009211E4">
        <w:rPr>
          <w:rFonts w:ascii="Times New Roman" w:hAnsi="Times New Roman" w:cs="Times New Roman"/>
          <w:sz w:val="28"/>
          <w:szCs w:val="28"/>
        </w:rPr>
        <w:t>економічної діял</w:t>
      </w:r>
      <w:r w:rsidR="00C9531E">
        <w:rPr>
          <w:rFonts w:ascii="Times New Roman" w:hAnsi="Times New Roman" w:cs="Times New Roman"/>
          <w:sz w:val="28"/>
          <w:szCs w:val="28"/>
        </w:rPr>
        <w:t xml:space="preserve">ьності, що </w:t>
      </w:r>
      <w:r w:rsidR="00D35077" w:rsidRPr="00D35077">
        <w:rPr>
          <w:rFonts w:ascii="Times New Roman" w:hAnsi="Times New Roman" w:cs="Times New Roman"/>
          <w:sz w:val="28"/>
          <w:szCs w:val="28"/>
        </w:rPr>
        <w:t>пов’язан</w:t>
      </w:r>
      <w:r w:rsidR="00C9531E">
        <w:rPr>
          <w:rFonts w:ascii="Times New Roman" w:hAnsi="Times New Roman" w:cs="Times New Roman"/>
          <w:sz w:val="28"/>
          <w:szCs w:val="28"/>
        </w:rPr>
        <w:t>о</w:t>
      </w:r>
      <w:r w:rsidR="00D35077" w:rsidRPr="00D35077">
        <w:rPr>
          <w:rFonts w:ascii="Times New Roman" w:hAnsi="Times New Roman" w:cs="Times New Roman"/>
          <w:sz w:val="28"/>
          <w:szCs w:val="28"/>
        </w:rPr>
        <w:t xml:space="preserve"> з </w:t>
      </w:r>
      <w:r w:rsidR="00C9531E">
        <w:rPr>
          <w:rFonts w:ascii="Times New Roman" w:hAnsi="Times New Roman" w:cs="Times New Roman"/>
          <w:sz w:val="28"/>
          <w:szCs w:val="28"/>
        </w:rPr>
        <w:t>експлуатацією</w:t>
      </w:r>
      <w:r w:rsidR="00D35077" w:rsidRPr="00D35077">
        <w:rPr>
          <w:rFonts w:ascii="Times New Roman" w:hAnsi="Times New Roman" w:cs="Times New Roman"/>
          <w:sz w:val="28"/>
          <w:szCs w:val="28"/>
        </w:rPr>
        <w:t xml:space="preserve"> економії масштабу та мережевого ефекту.</w:t>
      </w:r>
      <w:r w:rsidR="007925FA">
        <w:rPr>
          <w:rFonts w:ascii="Times New Roman" w:hAnsi="Times New Roman" w:cs="Times New Roman"/>
          <w:sz w:val="28"/>
          <w:szCs w:val="28"/>
        </w:rPr>
        <w:t xml:space="preserve"> </w:t>
      </w:r>
      <w:r w:rsidR="0097204E" w:rsidRPr="0097204E">
        <w:rPr>
          <w:rFonts w:ascii="Times New Roman" w:hAnsi="Times New Roman" w:cs="Times New Roman"/>
          <w:sz w:val="28"/>
          <w:szCs w:val="28"/>
        </w:rPr>
        <w:t xml:space="preserve">Основна концепція агломераційних економік полягає в тому, що виробництво </w:t>
      </w:r>
      <w:r w:rsidR="006E75AF">
        <w:rPr>
          <w:rFonts w:ascii="Times New Roman" w:hAnsi="Times New Roman" w:cs="Times New Roman"/>
          <w:sz w:val="28"/>
          <w:szCs w:val="28"/>
        </w:rPr>
        <w:t xml:space="preserve">стає ефективнішим внаслідок </w:t>
      </w:r>
      <w:r w:rsidR="0097204E" w:rsidRPr="0097204E">
        <w:rPr>
          <w:rFonts w:ascii="Times New Roman" w:hAnsi="Times New Roman" w:cs="Times New Roman"/>
          <w:sz w:val="28"/>
          <w:szCs w:val="28"/>
        </w:rPr>
        <w:t>кластеризація економічної діяльності</w:t>
      </w:r>
      <w:r w:rsidR="000E7FFA">
        <w:rPr>
          <w:rFonts w:ascii="Times New Roman" w:hAnsi="Times New Roman" w:cs="Times New Roman"/>
          <w:sz w:val="28"/>
          <w:szCs w:val="28"/>
        </w:rPr>
        <w:t>, о</w:t>
      </w:r>
      <w:r w:rsidR="000E7FFA" w:rsidRPr="00D35077">
        <w:rPr>
          <w:rFonts w:ascii="Times New Roman" w:hAnsi="Times New Roman" w:cs="Times New Roman"/>
          <w:sz w:val="28"/>
          <w:szCs w:val="28"/>
        </w:rPr>
        <w:t>скільки більш</w:t>
      </w:r>
      <w:r w:rsidR="006E75AF">
        <w:rPr>
          <w:rFonts w:ascii="Times New Roman" w:hAnsi="Times New Roman" w:cs="Times New Roman"/>
          <w:sz w:val="28"/>
          <w:szCs w:val="28"/>
        </w:rPr>
        <w:t>а кількість</w:t>
      </w:r>
      <w:r w:rsidR="000E7FFA" w:rsidRPr="00D35077">
        <w:rPr>
          <w:rFonts w:ascii="Times New Roman" w:hAnsi="Times New Roman" w:cs="Times New Roman"/>
          <w:sz w:val="28"/>
          <w:szCs w:val="28"/>
        </w:rPr>
        <w:t xml:space="preserve"> фірм у суміжних сферах </w:t>
      </w:r>
      <w:r w:rsidR="006E75AF">
        <w:rPr>
          <w:rFonts w:ascii="Times New Roman" w:hAnsi="Times New Roman" w:cs="Times New Roman"/>
          <w:sz w:val="28"/>
          <w:szCs w:val="28"/>
        </w:rPr>
        <w:t>знижують середні витрати</w:t>
      </w:r>
      <w:r w:rsidR="000E7FFA" w:rsidRPr="00D35077">
        <w:rPr>
          <w:rFonts w:ascii="Times New Roman" w:hAnsi="Times New Roman" w:cs="Times New Roman"/>
          <w:sz w:val="28"/>
          <w:szCs w:val="28"/>
        </w:rPr>
        <w:t xml:space="preserve"> (фірми </w:t>
      </w:r>
      <w:r w:rsidR="006E75AF">
        <w:rPr>
          <w:rFonts w:ascii="Times New Roman" w:hAnsi="Times New Roman" w:cs="Times New Roman"/>
          <w:sz w:val="28"/>
          <w:szCs w:val="28"/>
        </w:rPr>
        <w:t>співпрацюють з</w:t>
      </w:r>
      <w:r w:rsidR="000E7FFA" w:rsidRPr="00D35077">
        <w:rPr>
          <w:rFonts w:ascii="Times New Roman" w:hAnsi="Times New Roman" w:cs="Times New Roman"/>
          <w:sz w:val="28"/>
          <w:szCs w:val="28"/>
        </w:rPr>
        <w:t xml:space="preserve"> </w:t>
      </w:r>
      <w:r w:rsidR="006E75AF" w:rsidRPr="00D35077">
        <w:rPr>
          <w:rFonts w:ascii="Times New Roman" w:hAnsi="Times New Roman" w:cs="Times New Roman"/>
          <w:sz w:val="28"/>
          <w:szCs w:val="28"/>
        </w:rPr>
        <w:t>кілько</w:t>
      </w:r>
      <w:r w:rsidR="006E75AF">
        <w:rPr>
          <w:rFonts w:ascii="Times New Roman" w:hAnsi="Times New Roman" w:cs="Times New Roman"/>
          <w:sz w:val="28"/>
          <w:szCs w:val="28"/>
        </w:rPr>
        <w:t>ма</w:t>
      </w:r>
      <w:r w:rsidR="006E75AF" w:rsidRPr="00D35077">
        <w:rPr>
          <w:rFonts w:ascii="Times New Roman" w:hAnsi="Times New Roman" w:cs="Times New Roman"/>
          <w:sz w:val="28"/>
          <w:szCs w:val="28"/>
        </w:rPr>
        <w:t xml:space="preserve"> </w:t>
      </w:r>
      <w:r w:rsidR="000E7FFA" w:rsidRPr="00D35077">
        <w:rPr>
          <w:rFonts w:ascii="Times New Roman" w:hAnsi="Times New Roman" w:cs="Times New Roman"/>
          <w:sz w:val="28"/>
          <w:szCs w:val="28"/>
        </w:rPr>
        <w:t>конкуруючи</w:t>
      </w:r>
      <w:r w:rsidR="006E75AF">
        <w:rPr>
          <w:rFonts w:ascii="Times New Roman" w:hAnsi="Times New Roman" w:cs="Times New Roman"/>
          <w:sz w:val="28"/>
          <w:szCs w:val="28"/>
        </w:rPr>
        <w:t xml:space="preserve">ми </w:t>
      </w:r>
      <w:r w:rsidR="000E7FFA" w:rsidRPr="00D35077">
        <w:rPr>
          <w:rFonts w:ascii="Times New Roman" w:hAnsi="Times New Roman" w:cs="Times New Roman"/>
          <w:sz w:val="28"/>
          <w:szCs w:val="28"/>
        </w:rPr>
        <w:t>постачальник</w:t>
      </w:r>
      <w:r w:rsidR="006E75AF">
        <w:rPr>
          <w:rFonts w:ascii="Times New Roman" w:hAnsi="Times New Roman" w:cs="Times New Roman"/>
          <w:sz w:val="28"/>
          <w:szCs w:val="28"/>
        </w:rPr>
        <w:t>ами</w:t>
      </w:r>
      <w:r w:rsidR="000E7FFA" w:rsidRPr="00D35077">
        <w:rPr>
          <w:rFonts w:ascii="Times New Roman" w:hAnsi="Times New Roman" w:cs="Times New Roman"/>
          <w:sz w:val="28"/>
          <w:szCs w:val="28"/>
        </w:rPr>
        <w:t>; більш</w:t>
      </w:r>
      <w:r w:rsidR="006E75AF">
        <w:rPr>
          <w:rFonts w:ascii="Times New Roman" w:hAnsi="Times New Roman" w:cs="Times New Roman"/>
          <w:sz w:val="28"/>
          <w:szCs w:val="28"/>
        </w:rPr>
        <w:t>а</w:t>
      </w:r>
      <w:r w:rsidR="000E7FFA" w:rsidRPr="00D35077">
        <w:rPr>
          <w:rFonts w:ascii="Times New Roman" w:hAnsi="Times New Roman" w:cs="Times New Roman"/>
          <w:sz w:val="28"/>
          <w:szCs w:val="28"/>
        </w:rPr>
        <w:t xml:space="preserve"> спеціалізаці</w:t>
      </w:r>
      <w:r w:rsidR="006E75AF">
        <w:rPr>
          <w:rFonts w:ascii="Times New Roman" w:hAnsi="Times New Roman" w:cs="Times New Roman"/>
          <w:sz w:val="28"/>
          <w:szCs w:val="28"/>
        </w:rPr>
        <w:t xml:space="preserve">я </w:t>
      </w:r>
      <w:r w:rsidR="000E7FFA" w:rsidRPr="00D35077">
        <w:rPr>
          <w:rFonts w:ascii="Times New Roman" w:hAnsi="Times New Roman" w:cs="Times New Roman"/>
          <w:sz w:val="28"/>
          <w:szCs w:val="28"/>
        </w:rPr>
        <w:t>та розподіл праці).</w:t>
      </w:r>
      <w:r w:rsidR="006E75AF">
        <w:rPr>
          <w:rFonts w:ascii="Times New Roman" w:hAnsi="Times New Roman" w:cs="Times New Roman"/>
          <w:sz w:val="28"/>
          <w:szCs w:val="28"/>
        </w:rPr>
        <w:t xml:space="preserve"> </w:t>
      </w:r>
      <w:r w:rsidR="00165515">
        <w:rPr>
          <w:rFonts w:ascii="Times New Roman" w:hAnsi="Times New Roman" w:cs="Times New Roman"/>
          <w:sz w:val="28"/>
          <w:szCs w:val="28"/>
        </w:rPr>
        <w:t xml:space="preserve">Такі переваги можуть навіть нівелювати </w:t>
      </w:r>
      <w:r w:rsidR="00D401D8">
        <w:rPr>
          <w:rFonts w:ascii="Times New Roman" w:hAnsi="Times New Roman" w:cs="Times New Roman"/>
          <w:sz w:val="28"/>
          <w:szCs w:val="28"/>
        </w:rPr>
        <w:t xml:space="preserve">негативи зростання конкуренції. </w:t>
      </w:r>
      <w:r w:rsidR="00DB4001" w:rsidRPr="00D35077">
        <w:rPr>
          <w:rFonts w:ascii="Times New Roman" w:hAnsi="Times New Roman" w:cs="Times New Roman"/>
          <w:sz w:val="28"/>
          <w:szCs w:val="28"/>
        </w:rPr>
        <w:t>Існування агломераційної економіки є центральним у поясненні того, як міста збільшуються в розмірі та чисельності</w:t>
      </w:r>
      <w:r w:rsidR="00FC7E6C">
        <w:rPr>
          <w:rFonts w:ascii="Times New Roman" w:hAnsi="Times New Roman" w:cs="Times New Roman"/>
          <w:sz w:val="28"/>
          <w:szCs w:val="28"/>
        </w:rPr>
        <w:t xml:space="preserve"> населення</w:t>
      </w:r>
      <w:r w:rsidR="00DB4001" w:rsidRPr="00D35077">
        <w:rPr>
          <w:rFonts w:ascii="Times New Roman" w:hAnsi="Times New Roman" w:cs="Times New Roman"/>
          <w:sz w:val="28"/>
          <w:szCs w:val="28"/>
        </w:rPr>
        <w:t xml:space="preserve">, що робить явище </w:t>
      </w:r>
      <w:r w:rsidR="00FC7E6C">
        <w:rPr>
          <w:rFonts w:ascii="Times New Roman" w:hAnsi="Times New Roman" w:cs="Times New Roman"/>
          <w:sz w:val="28"/>
          <w:szCs w:val="28"/>
        </w:rPr>
        <w:t xml:space="preserve">урбанізації </w:t>
      </w:r>
      <w:r w:rsidR="00DB4001" w:rsidRPr="00D35077">
        <w:rPr>
          <w:rFonts w:ascii="Times New Roman" w:hAnsi="Times New Roman" w:cs="Times New Roman"/>
          <w:sz w:val="28"/>
          <w:szCs w:val="28"/>
        </w:rPr>
        <w:t xml:space="preserve">більш масштабним. </w:t>
      </w:r>
    </w:p>
    <w:p w14:paraId="39BEC563" w14:textId="08D51A9E" w:rsidR="00D26A55" w:rsidRPr="007F0F2C" w:rsidRDefault="00D26A55" w:rsidP="007F0F2C">
      <w:pPr>
        <w:pStyle w:val="a3"/>
        <w:spacing w:line="360" w:lineRule="auto"/>
        <w:ind w:left="0" w:firstLine="720"/>
        <w:jc w:val="both"/>
        <w:rPr>
          <w:rFonts w:ascii="Times New Roman" w:hAnsi="Times New Roman" w:cs="Times New Roman"/>
          <w:sz w:val="28"/>
          <w:szCs w:val="28"/>
        </w:rPr>
      </w:pPr>
      <w:r w:rsidRPr="007F0F2C">
        <w:rPr>
          <w:rFonts w:ascii="Times New Roman" w:hAnsi="Times New Roman" w:cs="Times New Roman"/>
          <w:sz w:val="28"/>
          <w:szCs w:val="28"/>
        </w:rPr>
        <w:t>2. </w:t>
      </w:r>
      <w:r w:rsidR="007F0F2C" w:rsidRPr="007F0F2C">
        <w:rPr>
          <w:rFonts w:ascii="Times New Roman" w:hAnsi="Times New Roman" w:cs="Times New Roman"/>
          <w:sz w:val="28"/>
          <w:szCs w:val="28"/>
        </w:rPr>
        <w:t xml:space="preserve">У традиційних промислових районах та інноваційному середовищі географічна близькість відігравала ключову роль </w:t>
      </w:r>
      <w:r w:rsidR="007E6897">
        <w:rPr>
          <w:rFonts w:ascii="Times New Roman" w:hAnsi="Times New Roman" w:cs="Times New Roman"/>
          <w:sz w:val="28"/>
          <w:szCs w:val="28"/>
        </w:rPr>
        <w:t>для</w:t>
      </w:r>
      <w:r w:rsidR="007F0F2C" w:rsidRPr="007F0F2C">
        <w:rPr>
          <w:rFonts w:ascii="Times New Roman" w:hAnsi="Times New Roman" w:cs="Times New Roman"/>
          <w:sz w:val="28"/>
          <w:szCs w:val="28"/>
        </w:rPr>
        <w:t xml:space="preserve"> формуванн</w:t>
      </w:r>
      <w:r w:rsidR="007E6897">
        <w:rPr>
          <w:rFonts w:ascii="Times New Roman" w:hAnsi="Times New Roman" w:cs="Times New Roman"/>
          <w:sz w:val="28"/>
          <w:szCs w:val="28"/>
        </w:rPr>
        <w:t>я</w:t>
      </w:r>
      <w:r w:rsidR="007F0F2C" w:rsidRPr="007F0F2C">
        <w:rPr>
          <w:rFonts w:ascii="Times New Roman" w:hAnsi="Times New Roman" w:cs="Times New Roman"/>
          <w:sz w:val="28"/>
          <w:szCs w:val="28"/>
        </w:rPr>
        <w:t xml:space="preserve"> мережі, зростанн</w:t>
      </w:r>
      <w:r w:rsidR="00143C1B">
        <w:rPr>
          <w:rFonts w:ascii="Times New Roman" w:hAnsi="Times New Roman" w:cs="Times New Roman"/>
          <w:sz w:val="28"/>
          <w:szCs w:val="28"/>
        </w:rPr>
        <w:t>я</w:t>
      </w:r>
      <w:r w:rsidR="007F0F2C" w:rsidRPr="007F0F2C">
        <w:rPr>
          <w:rFonts w:ascii="Times New Roman" w:hAnsi="Times New Roman" w:cs="Times New Roman"/>
          <w:sz w:val="28"/>
          <w:szCs w:val="28"/>
        </w:rPr>
        <w:t xml:space="preserve"> компані</w:t>
      </w:r>
      <w:r w:rsidR="00143C1B">
        <w:rPr>
          <w:rFonts w:ascii="Times New Roman" w:hAnsi="Times New Roman" w:cs="Times New Roman"/>
          <w:sz w:val="28"/>
          <w:szCs w:val="28"/>
        </w:rPr>
        <w:t>й</w:t>
      </w:r>
      <w:r w:rsidR="007F0F2C" w:rsidRPr="007F0F2C">
        <w:rPr>
          <w:rFonts w:ascii="Times New Roman" w:hAnsi="Times New Roman" w:cs="Times New Roman"/>
          <w:sz w:val="28"/>
          <w:szCs w:val="28"/>
        </w:rPr>
        <w:t xml:space="preserve"> та поширенн</w:t>
      </w:r>
      <w:r w:rsidR="00143C1B">
        <w:rPr>
          <w:rFonts w:ascii="Times New Roman" w:hAnsi="Times New Roman" w:cs="Times New Roman"/>
          <w:sz w:val="28"/>
          <w:szCs w:val="28"/>
        </w:rPr>
        <w:t>я</w:t>
      </w:r>
      <w:r w:rsidR="007F0F2C" w:rsidRPr="007F0F2C">
        <w:rPr>
          <w:rFonts w:ascii="Times New Roman" w:hAnsi="Times New Roman" w:cs="Times New Roman"/>
          <w:sz w:val="28"/>
          <w:szCs w:val="28"/>
        </w:rPr>
        <w:t xml:space="preserve"> знань. Проте революція в ІКТ ставить під сумнів важливість географічної близькості для фірм. Нові форми «віртуальної» агломерації, такі як «інноваційний кластер», з’являються в результаті перспективної державної політики. Інноваційний кластер заснований на членстві у спеціалізованій організації з</w:t>
      </w:r>
      <w:r w:rsidR="00267D8F">
        <w:rPr>
          <w:rFonts w:ascii="Times New Roman" w:hAnsi="Times New Roman" w:cs="Times New Roman"/>
          <w:sz w:val="28"/>
          <w:szCs w:val="28"/>
        </w:rPr>
        <w:t xml:space="preserve">а наявності </w:t>
      </w:r>
      <w:r w:rsidR="007F0F2C" w:rsidRPr="007F0F2C">
        <w:rPr>
          <w:rFonts w:ascii="Times New Roman" w:hAnsi="Times New Roman" w:cs="Times New Roman"/>
          <w:sz w:val="28"/>
          <w:szCs w:val="28"/>
        </w:rPr>
        <w:t>спільного інтересу</w:t>
      </w:r>
      <w:r w:rsidR="00CC2557">
        <w:rPr>
          <w:rFonts w:ascii="Times New Roman" w:hAnsi="Times New Roman" w:cs="Times New Roman"/>
          <w:sz w:val="28"/>
          <w:szCs w:val="28"/>
        </w:rPr>
        <w:t>. Часто він</w:t>
      </w:r>
      <w:r w:rsidR="007F0F2C" w:rsidRPr="007F0F2C">
        <w:rPr>
          <w:rFonts w:ascii="Times New Roman" w:hAnsi="Times New Roman" w:cs="Times New Roman"/>
          <w:sz w:val="28"/>
          <w:szCs w:val="28"/>
        </w:rPr>
        <w:t xml:space="preserve"> </w:t>
      </w:r>
      <w:r w:rsidR="00CC2557">
        <w:rPr>
          <w:rFonts w:ascii="Times New Roman" w:hAnsi="Times New Roman" w:cs="Times New Roman"/>
          <w:sz w:val="28"/>
          <w:szCs w:val="28"/>
        </w:rPr>
        <w:t>формується</w:t>
      </w:r>
      <w:r w:rsidR="007F0F2C" w:rsidRPr="007F0F2C">
        <w:rPr>
          <w:rFonts w:ascii="Times New Roman" w:hAnsi="Times New Roman" w:cs="Times New Roman"/>
          <w:sz w:val="28"/>
          <w:szCs w:val="28"/>
        </w:rPr>
        <w:t xml:space="preserve"> та керується компанією з управління кластером. Інноваційні кластери часто є найбільш динамічними та високотехнологічними компонентами великих регіональних спільнот, які базуються на галузевих </w:t>
      </w:r>
      <w:proofErr w:type="spellStart"/>
      <w:r w:rsidR="007F0F2C" w:rsidRPr="007F0F2C">
        <w:rPr>
          <w:rFonts w:ascii="Times New Roman" w:hAnsi="Times New Roman" w:cs="Times New Roman"/>
          <w:sz w:val="28"/>
          <w:szCs w:val="28"/>
        </w:rPr>
        <w:t>спільностях</w:t>
      </w:r>
      <w:proofErr w:type="spellEnd"/>
      <w:r w:rsidR="007F0F2C" w:rsidRPr="007F0F2C">
        <w:rPr>
          <w:rFonts w:ascii="Times New Roman" w:hAnsi="Times New Roman" w:cs="Times New Roman"/>
          <w:sz w:val="28"/>
          <w:szCs w:val="28"/>
        </w:rPr>
        <w:t xml:space="preserve">/ринках або </w:t>
      </w:r>
      <w:r w:rsidR="00303717">
        <w:rPr>
          <w:rFonts w:ascii="Times New Roman" w:hAnsi="Times New Roman" w:cs="Times New Roman"/>
          <w:sz w:val="28"/>
          <w:szCs w:val="28"/>
        </w:rPr>
        <w:t>на основі</w:t>
      </w:r>
      <w:r w:rsidR="007F0F2C" w:rsidRPr="007F0F2C">
        <w:rPr>
          <w:rFonts w:ascii="Times New Roman" w:hAnsi="Times New Roman" w:cs="Times New Roman"/>
          <w:sz w:val="28"/>
          <w:szCs w:val="28"/>
        </w:rPr>
        <w:t xml:space="preserve"> подібних технологій. Інноваційні кластери</w:t>
      </w:r>
      <w:r w:rsidR="000460B3">
        <w:rPr>
          <w:rFonts w:ascii="Times New Roman" w:hAnsi="Times New Roman" w:cs="Times New Roman"/>
          <w:sz w:val="28"/>
          <w:szCs w:val="28"/>
        </w:rPr>
        <w:t xml:space="preserve"> часто</w:t>
      </w:r>
      <w:r w:rsidR="007F0F2C" w:rsidRPr="007F0F2C">
        <w:rPr>
          <w:rFonts w:ascii="Times New Roman" w:hAnsi="Times New Roman" w:cs="Times New Roman"/>
          <w:sz w:val="28"/>
          <w:szCs w:val="28"/>
        </w:rPr>
        <w:t xml:space="preserve"> включають компанії, які також можуть бути розміщені в </w:t>
      </w:r>
      <w:r w:rsidR="000460B3">
        <w:rPr>
          <w:rFonts w:ascii="Times New Roman" w:hAnsi="Times New Roman" w:cs="Times New Roman"/>
          <w:sz w:val="28"/>
          <w:szCs w:val="28"/>
        </w:rPr>
        <w:t>технологічному</w:t>
      </w:r>
      <w:r w:rsidR="007F0F2C" w:rsidRPr="007F0F2C">
        <w:rPr>
          <w:rFonts w:ascii="Times New Roman" w:hAnsi="Times New Roman" w:cs="Times New Roman"/>
          <w:sz w:val="28"/>
          <w:szCs w:val="28"/>
        </w:rPr>
        <w:t xml:space="preserve"> парку</w:t>
      </w:r>
      <w:r w:rsidR="000460B3">
        <w:rPr>
          <w:rFonts w:ascii="Times New Roman" w:hAnsi="Times New Roman" w:cs="Times New Roman"/>
          <w:sz w:val="28"/>
          <w:szCs w:val="28"/>
        </w:rPr>
        <w:t xml:space="preserve">, який </w:t>
      </w:r>
      <w:r w:rsidR="00F75C0E">
        <w:rPr>
          <w:rFonts w:ascii="Times New Roman" w:hAnsi="Times New Roman" w:cs="Times New Roman"/>
          <w:sz w:val="28"/>
          <w:szCs w:val="28"/>
        </w:rPr>
        <w:t xml:space="preserve">є насамперед </w:t>
      </w:r>
      <w:r w:rsidR="009F075E">
        <w:rPr>
          <w:rFonts w:ascii="Times New Roman" w:hAnsi="Times New Roman" w:cs="Times New Roman"/>
          <w:sz w:val="28"/>
          <w:szCs w:val="28"/>
        </w:rPr>
        <w:t xml:space="preserve">територіальним або </w:t>
      </w:r>
      <w:r w:rsidR="007F0F2C" w:rsidRPr="007F0F2C">
        <w:rPr>
          <w:rFonts w:ascii="Times New Roman" w:hAnsi="Times New Roman" w:cs="Times New Roman"/>
          <w:sz w:val="28"/>
          <w:szCs w:val="28"/>
        </w:rPr>
        <w:t xml:space="preserve">віртуальним </w:t>
      </w:r>
      <w:r w:rsidR="00F75C0E">
        <w:rPr>
          <w:rFonts w:ascii="Times New Roman" w:hAnsi="Times New Roman" w:cs="Times New Roman"/>
          <w:sz w:val="28"/>
          <w:szCs w:val="28"/>
        </w:rPr>
        <w:t>осередком інноваційної діяльності</w:t>
      </w:r>
      <w:r w:rsidR="007F0F2C" w:rsidRPr="007F0F2C">
        <w:rPr>
          <w:rFonts w:ascii="Times New Roman" w:hAnsi="Times New Roman" w:cs="Times New Roman"/>
          <w:sz w:val="28"/>
          <w:szCs w:val="28"/>
        </w:rPr>
        <w:t>.</w:t>
      </w:r>
    </w:p>
    <w:p w14:paraId="7F317177" w14:textId="1D239658" w:rsidR="00D8775B" w:rsidRDefault="000A4FC8" w:rsidP="004D1A3E">
      <w:pPr>
        <w:pStyle w:val="a3"/>
        <w:spacing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t>3</w:t>
      </w:r>
      <w:r w:rsidR="00D8775B">
        <w:rPr>
          <w:rFonts w:ascii="Times New Roman" w:hAnsi="Times New Roman" w:cs="Times New Roman"/>
          <w:sz w:val="28"/>
          <w:szCs w:val="28"/>
        </w:rPr>
        <w:t>.</w:t>
      </w:r>
      <w:r w:rsidR="000265ED" w:rsidRPr="000265ED">
        <w:rPr>
          <w:rFonts w:ascii="Times New Roman" w:hAnsi="Times New Roman" w:cs="Times New Roman"/>
          <w:sz w:val="28"/>
          <w:szCs w:val="28"/>
        </w:rPr>
        <w:t xml:space="preserve"> </w:t>
      </w:r>
      <w:r w:rsidR="000265ED" w:rsidRPr="00310E0A">
        <w:rPr>
          <w:rFonts w:ascii="Times New Roman" w:hAnsi="Times New Roman" w:cs="Times New Roman"/>
          <w:sz w:val="28"/>
          <w:szCs w:val="28"/>
        </w:rPr>
        <w:t xml:space="preserve">За високих темпів економічного зростання підвищення інноваційної спроможності регіону </w:t>
      </w:r>
      <w:r w:rsidR="00A4407E">
        <w:rPr>
          <w:rFonts w:ascii="Times New Roman" w:hAnsi="Times New Roman" w:cs="Times New Roman"/>
          <w:sz w:val="28"/>
          <w:szCs w:val="28"/>
        </w:rPr>
        <w:t>традиційно пов’язувалося із</w:t>
      </w:r>
      <w:r w:rsidR="000265ED" w:rsidRPr="00310E0A">
        <w:rPr>
          <w:rFonts w:ascii="Times New Roman" w:hAnsi="Times New Roman" w:cs="Times New Roman"/>
          <w:sz w:val="28"/>
          <w:szCs w:val="28"/>
        </w:rPr>
        <w:t xml:space="preserve"> розширення</w:t>
      </w:r>
      <w:r w:rsidR="00A4407E">
        <w:rPr>
          <w:rFonts w:ascii="Times New Roman" w:hAnsi="Times New Roman" w:cs="Times New Roman"/>
          <w:sz w:val="28"/>
          <w:szCs w:val="28"/>
        </w:rPr>
        <w:t>м</w:t>
      </w:r>
      <w:r w:rsidR="000265ED" w:rsidRPr="00310E0A">
        <w:rPr>
          <w:rFonts w:ascii="Times New Roman" w:hAnsi="Times New Roman" w:cs="Times New Roman"/>
          <w:sz w:val="28"/>
          <w:szCs w:val="28"/>
        </w:rPr>
        <w:t xml:space="preserve"> масштабів </w:t>
      </w:r>
      <w:r w:rsidR="00A4407E">
        <w:rPr>
          <w:rFonts w:ascii="Times New Roman" w:hAnsi="Times New Roman" w:cs="Times New Roman"/>
          <w:sz w:val="28"/>
          <w:szCs w:val="28"/>
        </w:rPr>
        <w:lastRenderedPageBreak/>
        <w:t xml:space="preserve">виробництва </w:t>
      </w:r>
      <w:r w:rsidR="000265ED" w:rsidRPr="00310E0A">
        <w:rPr>
          <w:rFonts w:ascii="Times New Roman" w:hAnsi="Times New Roman" w:cs="Times New Roman"/>
          <w:sz w:val="28"/>
          <w:szCs w:val="28"/>
        </w:rPr>
        <w:t>та концентраці</w:t>
      </w:r>
      <w:r w:rsidR="00A4407E">
        <w:rPr>
          <w:rFonts w:ascii="Times New Roman" w:hAnsi="Times New Roman" w:cs="Times New Roman"/>
          <w:sz w:val="28"/>
          <w:szCs w:val="28"/>
        </w:rPr>
        <w:t>є</w:t>
      </w:r>
      <w:r w:rsidR="000265ED" w:rsidRPr="00310E0A">
        <w:rPr>
          <w:rFonts w:ascii="Times New Roman" w:hAnsi="Times New Roman" w:cs="Times New Roman"/>
          <w:sz w:val="28"/>
          <w:szCs w:val="28"/>
        </w:rPr>
        <w:t>ю інноваційних факторів. Хоча позитивний вплив агломерації на економічне зростання та промисловий розвиток добре підтверджено існуючими дослідженнями,</w:t>
      </w:r>
      <w:r w:rsidR="0029578A" w:rsidRPr="0029578A">
        <w:rPr>
          <w:rFonts w:ascii="Times New Roman" w:hAnsi="Times New Roman" w:cs="Times New Roman"/>
          <w:sz w:val="28"/>
          <w:szCs w:val="28"/>
        </w:rPr>
        <w:t xml:space="preserve"> </w:t>
      </w:r>
      <w:r w:rsidR="0029578A">
        <w:rPr>
          <w:rFonts w:ascii="Times New Roman" w:hAnsi="Times New Roman" w:cs="Times New Roman"/>
          <w:sz w:val="28"/>
          <w:szCs w:val="28"/>
        </w:rPr>
        <w:t>проте</w:t>
      </w:r>
      <w:r w:rsidR="000265ED" w:rsidRPr="00310E0A">
        <w:rPr>
          <w:rFonts w:ascii="Times New Roman" w:hAnsi="Times New Roman" w:cs="Times New Roman"/>
          <w:sz w:val="28"/>
          <w:szCs w:val="28"/>
        </w:rPr>
        <w:t xml:space="preserve"> постійне розширення масштабів не обов’язково є корисним для економічного розвитку. Це також спричиняє такі небажані наслідки, як перевантаженість, забруднення навколишнього середовища, невідповідність масштабів інноваційних кластерів та регіонального інноваційного потенціалу. За таких обставин слід звернути увагу не лише на масштаби інноваційної агломерації, а й на структуру інноваційних суб’єктів агломераційної території, щоб суб’єкти інноваційної інновації могли ефективно співпрацювати та спільно сприяти підвищенню регіонального інноваційного потенціалу. Спільні інновації в агломераційній зоні, що спираються на інноваційну систему, не лише сприяють використанню відповідних інноваційних переваг та сприяють загальному покращенню регіонального інноваційного потенціалу</w:t>
      </w:r>
      <w:r w:rsidR="00276A94">
        <w:rPr>
          <w:rFonts w:ascii="Times New Roman" w:hAnsi="Times New Roman" w:cs="Times New Roman"/>
          <w:sz w:val="28"/>
          <w:szCs w:val="28"/>
        </w:rPr>
        <w:t xml:space="preserve">, </w:t>
      </w:r>
      <w:r w:rsidR="000265ED" w:rsidRPr="00310E0A">
        <w:rPr>
          <w:rFonts w:ascii="Times New Roman" w:hAnsi="Times New Roman" w:cs="Times New Roman"/>
          <w:sz w:val="28"/>
          <w:szCs w:val="28"/>
        </w:rPr>
        <w:t xml:space="preserve">але також сприяють навчанню кожного </w:t>
      </w:r>
      <w:r w:rsidR="005A17E4">
        <w:rPr>
          <w:rFonts w:ascii="Times New Roman" w:hAnsi="Times New Roman" w:cs="Times New Roman"/>
          <w:sz w:val="28"/>
          <w:szCs w:val="28"/>
        </w:rPr>
        <w:t>суб’єкта</w:t>
      </w:r>
      <w:r w:rsidR="000265ED" w:rsidRPr="00310E0A">
        <w:rPr>
          <w:rFonts w:ascii="Times New Roman" w:hAnsi="Times New Roman" w:cs="Times New Roman"/>
          <w:sz w:val="28"/>
          <w:szCs w:val="28"/>
        </w:rPr>
        <w:t xml:space="preserve"> в процесі співпраці</w:t>
      </w:r>
      <w:r>
        <w:rPr>
          <w:rFonts w:ascii="Times New Roman" w:hAnsi="Times New Roman" w:cs="Times New Roman"/>
          <w:sz w:val="28"/>
          <w:szCs w:val="28"/>
        </w:rPr>
        <w:t>.</w:t>
      </w:r>
    </w:p>
    <w:p w14:paraId="4D95C366" w14:textId="5C2BAE96" w:rsidR="000A4FC8" w:rsidRDefault="000A4FC8" w:rsidP="005545B6">
      <w:pPr>
        <w:pStyle w:val="a3"/>
        <w:spacing w:after="0"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t>4.</w:t>
      </w:r>
      <w:r w:rsidRPr="000A4FC8">
        <w:t xml:space="preserve"> </w:t>
      </w:r>
      <w:r w:rsidR="00CB3B43" w:rsidRPr="00CB3B43">
        <w:rPr>
          <w:rFonts w:ascii="Times New Roman" w:hAnsi="Times New Roman" w:cs="Times New Roman"/>
          <w:sz w:val="28"/>
          <w:szCs w:val="28"/>
        </w:rPr>
        <w:t xml:space="preserve">Згідно з нещодавно опублікованим звітом «Європейська панорама кластерів та промислових змін», європейські кластери забезпечують майже 122 </w:t>
      </w:r>
      <w:r w:rsidR="00327465">
        <w:rPr>
          <w:rFonts w:ascii="Times New Roman" w:hAnsi="Times New Roman" w:cs="Times New Roman"/>
          <w:sz w:val="28"/>
          <w:szCs w:val="28"/>
        </w:rPr>
        <w:t>мільйони</w:t>
      </w:r>
      <w:r w:rsidR="00CB3B43" w:rsidRPr="00CB3B43">
        <w:rPr>
          <w:rFonts w:ascii="Times New Roman" w:hAnsi="Times New Roman" w:cs="Times New Roman"/>
          <w:sz w:val="28"/>
          <w:szCs w:val="28"/>
        </w:rPr>
        <w:t xml:space="preserve"> робочих місць. Кластери стимулюють зростання в Європі завдяки більшій кількості інноваційних і швидкозростаючих компаній, демонструючи кращу ефективність за ключовими соціальними та конкурентними показниками. Їх слід розглядати як регіональні екосистеми суміжних галузей і компетенцій. Їхня місія – сприяти і підтримувати міцні, тісні та засновані на довірі відносини співпраці між компаніями та дослідницькими організаціями, допомагаючи державним органам зміцнювати конкурентоспроможність та процвітання своїх регіонів. Кластери, об’єднуючи </w:t>
      </w:r>
      <w:r w:rsidR="00346D36">
        <w:rPr>
          <w:rFonts w:ascii="Times New Roman" w:hAnsi="Times New Roman" w:cs="Times New Roman"/>
          <w:sz w:val="28"/>
          <w:szCs w:val="28"/>
        </w:rPr>
        <w:t>малий та середній бізнес</w:t>
      </w:r>
      <w:r w:rsidR="00CB3B43" w:rsidRPr="00CB3B43">
        <w:rPr>
          <w:rFonts w:ascii="Times New Roman" w:hAnsi="Times New Roman" w:cs="Times New Roman"/>
          <w:sz w:val="28"/>
          <w:szCs w:val="28"/>
        </w:rPr>
        <w:t>, заохочують до інновацій, створення робочих місць і міжнародних торгових марок і патентів</w:t>
      </w:r>
      <w:r w:rsidR="00B462B3" w:rsidRPr="00B462B3">
        <w:rPr>
          <w:rFonts w:ascii="Times New Roman" w:hAnsi="Times New Roman" w:cs="Times New Roman"/>
          <w:sz w:val="28"/>
          <w:szCs w:val="28"/>
        </w:rPr>
        <w:t>.</w:t>
      </w:r>
    </w:p>
    <w:p w14:paraId="78EDFD26" w14:textId="2D4360E6" w:rsidR="00AF2527" w:rsidRPr="002218F6" w:rsidRDefault="00AF2527" w:rsidP="005545B6">
      <w:pPr>
        <w:pStyle w:val="a3"/>
        <w:spacing w:after="0"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t xml:space="preserve">5. </w:t>
      </w:r>
      <w:r w:rsidR="002218F6">
        <w:rPr>
          <w:rFonts w:ascii="Times New Roman" w:hAnsi="Times New Roman" w:cs="Times New Roman"/>
          <w:sz w:val="28"/>
          <w:szCs w:val="28"/>
        </w:rPr>
        <w:t>Т</w:t>
      </w:r>
      <w:r w:rsidR="002218F6" w:rsidRPr="002218F6">
        <w:rPr>
          <w:rFonts w:ascii="Times New Roman" w:hAnsi="Times New Roman" w:cs="Times New Roman"/>
          <w:sz w:val="28"/>
          <w:szCs w:val="28"/>
        </w:rPr>
        <w:t xml:space="preserve">ехнопарки є дуже поширеними інструментами, які використовуються регіональними та національними органами влади для стимулювання наукомісткого розвитку. Вони були вперше створені ще в 1950-х роках у США з початковою метою сприяти комерціалізації університетських досліджень. </w:t>
      </w:r>
      <w:r w:rsidR="002218F6" w:rsidRPr="002218F6">
        <w:rPr>
          <w:rFonts w:ascii="Times New Roman" w:hAnsi="Times New Roman" w:cs="Times New Roman"/>
          <w:sz w:val="28"/>
          <w:szCs w:val="28"/>
        </w:rPr>
        <w:lastRenderedPageBreak/>
        <w:t xml:space="preserve">Згодом </w:t>
      </w:r>
      <w:r w:rsidR="002218F6">
        <w:rPr>
          <w:rFonts w:ascii="Times New Roman" w:hAnsi="Times New Roman" w:cs="Times New Roman"/>
          <w:sz w:val="28"/>
          <w:szCs w:val="28"/>
        </w:rPr>
        <w:t>т</w:t>
      </w:r>
      <w:r w:rsidR="002218F6" w:rsidRPr="002218F6">
        <w:rPr>
          <w:rFonts w:ascii="Times New Roman" w:hAnsi="Times New Roman" w:cs="Times New Roman"/>
          <w:sz w:val="28"/>
          <w:szCs w:val="28"/>
        </w:rPr>
        <w:t xml:space="preserve">ехнопарки у багатьох країнах були інтегровані в портфель інструментів регіонального розвитку політиками, які прагнули наслідувати моделі Силіконової долини та Стенфордського індустріального парку. Їхня мета полягала в тому, щоб стимулювати регіональний розвиток навколо науково обґрунтованих полюсів зростання та стимулювати диверсифікацію економіки. У відповідь на такі цілі регіонального розвитку Європейські фонди згуртованості були покликані підтримати створення або розвиток технопарків. Сьогодні </w:t>
      </w:r>
      <w:r w:rsidR="002218F6">
        <w:rPr>
          <w:rFonts w:ascii="Times New Roman" w:hAnsi="Times New Roman" w:cs="Times New Roman"/>
          <w:sz w:val="28"/>
          <w:szCs w:val="28"/>
        </w:rPr>
        <w:t>технопарки</w:t>
      </w:r>
      <w:r w:rsidR="002218F6" w:rsidRPr="002218F6">
        <w:rPr>
          <w:rFonts w:ascii="Times New Roman" w:hAnsi="Times New Roman" w:cs="Times New Roman"/>
          <w:sz w:val="28"/>
          <w:szCs w:val="28"/>
        </w:rPr>
        <w:t xml:space="preserve"> присутні в багатьох європейських регіонах: вони зосереджують широкий спектр інноваційних компаній і дослідницьких організацій, і відповідно до послідовності загальна інтенсивність знань цих місць дуже висока. Таким чином, НТП, імовірно, включатимуть початкові ресурси для галузей наукомісткої спеціалізації, на які регіони можуть покладатися для підвищення своєї конкурентоспроможності.</w:t>
      </w:r>
    </w:p>
    <w:p w14:paraId="76FDA745" w14:textId="3B998B1F" w:rsidR="00ED6A44" w:rsidRPr="00ED6A44" w:rsidRDefault="000D0A14" w:rsidP="005545B6">
      <w:pPr>
        <w:pStyle w:val="a3"/>
        <w:spacing w:after="0" w:line="360" w:lineRule="auto"/>
        <w:ind w:left="0" w:firstLine="720"/>
        <w:jc w:val="both"/>
        <w:rPr>
          <w:rFonts w:ascii="Times New Roman" w:hAnsi="Times New Roman" w:cs="Times New Roman"/>
          <w:sz w:val="28"/>
          <w:szCs w:val="28"/>
        </w:rPr>
      </w:pPr>
      <w:r>
        <w:rPr>
          <w:rFonts w:ascii="Times New Roman" w:hAnsi="Times New Roman" w:cs="Times New Roman"/>
          <w:sz w:val="28"/>
          <w:szCs w:val="28"/>
        </w:rPr>
        <w:t>6.</w:t>
      </w:r>
      <w:r w:rsidR="002218F6">
        <w:rPr>
          <w:rFonts w:ascii="Times New Roman" w:hAnsi="Times New Roman" w:cs="Times New Roman"/>
          <w:sz w:val="28"/>
          <w:szCs w:val="28"/>
        </w:rPr>
        <w:t xml:space="preserve"> </w:t>
      </w:r>
      <w:r w:rsidR="005545B6">
        <w:rPr>
          <w:rFonts w:ascii="Times New Roman" w:eastAsia="Times New Roman" w:hAnsi="Times New Roman" w:cs="Times New Roman"/>
          <w:color w:val="000000"/>
          <w:sz w:val="28"/>
          <w:szCs w:val="28"/>
          <w:lang w:eastAsia="uk-UA"/>
        </w:rPr>
        <w:t>У результаті</w:t>
      </w:r>
      <w:r w:rsidR="004476A7">
        <w:rPr>
          <w:rFonts w:ascii="Times New Roman" w:eastAsia="Times New Roman" w:hAnsi="Times New Roman" w:cs="Times New Roman"/>
          <w:color w:val="000000"/>
          <w:sz w:val="28"/>
          <w:szCs w:val="28"/>
          <w:lang w:eastAsia="uk-UA"/>
        </w:rPr>
        <w:t xml:space="preserve"> </w:t>
      </w:r>
      <w:r w:rsidR="005545B6">
        <w:rPr>
          <w:rFonts w:ascii="Times New Roman" w:eastAsia="Times New Roman" w:hAnsi="Times New Roman" w:cs="Times New Roman"/>
          <w:color w:val="000000"/>
          <w:sz w:val="28"/>
          <w:szCs w:val="28"/>
          <w:lang w:eastAsia="uk-UA"/>
        </w:rPr>
        <w:t>здійсненого</w:t>
      </w:r>
      <w:r w:rsidR="004476A7">
        <w:rPr>
          <w:rFonts w:ascii="Times New Roman" w:eastAsia="Times New Roman" w:hAnsi="Times New Roman" w:cs="Times New Roman"/>
          <w:color w:val="000000"/>
          <w:sz w:val="28"/>
          <w:szCs w:val="28"/>
          <w:lang w:eastAsia="uk-UA"/>
        </w:rPr>
        <w:t xml:space="preserve"> аналізу особливостей </w:t>
      </w:r>
      <w:r w:rsidR="005545B6">
        <w:rPr>
          <w:rFonts w:ascii="Times New Roman" w:eastAsia="Times New Roman" w:hAnsi="Times New Roman" w:cs="Times New Roman"/>
          <w:color w:val="000000"/>
          <w:sz w:val="28"/>
          <w:szCs w:val="28"/>
          <w:lang w:eastAsia="uk-UA"/>
        </w:rPr>
        <w:t>імплементації</w:t>
      </w:r>
      <w:r w:rsidR="004476A7">
        <w:rPr>
          <w:rFonts w:ascii="Times New Roman" w:eastAsia="Times New Roman" w:hAnsi="Times New Roman" w:cs="Times New Roman"/>
          <w:color w:val="000000"/>
          <w:sz w:val="28"/>
          <w:szCs w:val="28"/>
          <w:lang w:eastAsia="uk-UA"/>
        </w:rPr>
        <w:t xml:space="preserve"> агломераційн</w:t>
      </w:r>
      <w:r w:rsidR="005545B6">
        <w:rPr>
          <w:rFonts w:ascii="Times New Roman" w:eastAsia="Times New Roman" w:hAnsi="Times New Roman" w:cs="Times New Roman"/>
          <w:color w:val="000000"/>
          <w:sz w:val="28"/>
          <w:szCs w:val="28"/>
          <w:lang w:eastAsia="uk-UA"/>
        </w:rPr>
        <w:t>их</w:t>
      </w:r>
      <w:r w:rsidR="004476A7">
        <w:rPr>
          <w:rFonts w:ascii="Times New Roman" w:eastAsia="Times New Roman" w:hAnsi="Times New Roman" w:cs="Times New Roman"/>
          <w:color w:val="000000"/>
          <w:sz w:val="28"/>
          <w:szCs w:val="28"/>
          <w:lang w:eastAsia="uk-UA"/>
        </w:rPr>
        <w:t xml:space="preserve"> політик</w:t>
      </w:r>
      <w:r w:rsidR="005545B6">
        <w:rPr>
          <w:rFonts w:ascii="Times New Roman" w:eastAsia="Times New Roman" w:hAnsi="Times New Roman" w:cs="Times New Roman"/>
          <w:color w:val="000000"/>
          <w:sz w:val="28"/>
          <w:szCs w:val="28"/>
          <w:lang w:eastAsia="uk-UA"/>
        </w:rPr>
        <w:t xml:space="preserve"> та ініціатив</w:t>
      </w:r>
      <w:r w:rsidR="004476A7">
        <w:rPr>
          <w:rFonts w:ascii="Times New Roman" w:eastAsia="Times New Roman" w:hAnsi="Times New Roman" w:cs="Times New Roman"/>
          <w:color w:val="000000"/>
          <w:sz w:val="28"/>
          <w:szCs w:val="28"/>
          <w:lang w:eastAsia="uk-UA"/>
        </w:rPr>
        <w:t xml:space="preserve"> в країнах </w:t>
      </w:r>
      <w:r w:rsidR="005545B6">
        <w:rPr>
          <w:rFonts w:ascii="Times New Roman" w:eastAsia="Times New Roman" w:hAnsi="Times New Roman" w:cs="Times New Roman"/>
          <w:color w:val="000000"/>
          <w:sz w:val="28"/>
          <w:szCs w:val="28"/>
          <w:lang w:eastAsia="uk-UA"/>
        </w:rPr>
        <w:t>Європи</w:t>
      </w:r>
      <w:r w:rsidR="004476A7">
        <w:rPr>
          <w:rFonts w:ascii="Times New Roman" w:eastAsia="Times New Roman" w:hAnsi="Times New Roman" w:cs="Times New Roman"/>
          <w:color w:val="000000"/>
          <w:sz w:val="28"/>
          <w:szCs w:val="28"/>
          <w:lang w:eastAsia="uk-UA"/>
        </w:rPr>
        <w:t xml:space="preserve">, виділено два </w:t>
      </w:r>
      <w:r w:rsidR="005545B6">
        <w:rPr>
          <w:rFonts w:ascii="Times New Roman" w:eastAsia="Times New Roman" w:hAnsi="Times New Roman" w:cs="Times New Roman"/>
          <w:color w:val="000000"/>
          <w:sz w:val="28"/>
          <w:szCs w:val="28"/>
          <w:lang w:eastAsia="uk-UA"/>
        </w:rPr>
        <w:t>ключові</w:t>
      </w:r>
      <w:r w:rsidR="004476A7">
        <w:rPr>
          <w:rFonts w:ascii="Times New Roman" w:eastAsia="Times New Roman" w:hAnsi="Times New Roman" w:cs="Times New Roman"/>
          <w:color w:val="000000"/>
          <w:sz w:val="28"/>
          <w:szCs w:val="28"/>
          <w:lang w:eastAsia="uk-UA"/>
        </w:rPr>
        <w:t xml:space="preserve"> способи </w:t>
      </w:r>
      <w:r w:rsidR="00D27164">
        <w:rPr>
          <w:rFonts w:ascii="Times New Roman" w:eastAsia="Times New Roman" w:hAnsi="Times New Roman" w:cs="Times New Roman"/>
          <w:color w:val="000000"/>
          <w:sz w:val="28"/>
          <w:szCs w:val="28"/>
          <w:lang w:eastAsia="uk-UA"/>
        </w:rPr>
        <w:t>генерації</w:t>
      </w:r>
      <w:r w:rsidR="004476A7">
        <w:rPr>
          <w:rFonts w:ascii="Times New Roman" w:eastAsia="Times New Roman" w:hAnsi="Times New Roman" w:cs="Times New Roman"/>
          <w:color w:val="000000"/>
          <w:sz w:val="28"/>
          <w:szCs w:val="28"/>
          <w:lang w:eastAsia="uk-UA"/>
        </w:rPr>
        <w:t xml:space="preserve"> агломераційних структур </w:t>
      </w:r>
      <w:r w:rsidR="005545B6">
        <w:rPr>
          <w:rFonts w:ascii="Times New Roman" w:eastAsia="Times New Roman" w:hAnsi="Times New Roman" w:cs="Times New Roman"/>
          <w:color w:val="000000"/>
          <w:sz w:val="28"/>
          <w:szCs w:val="28"/>
          <w:lang w:eastAsia="uk-UA"/>
        </w:rPr>
        <w:t>відповідно</w:t>
      </w:r>
      <w:r w:rsidR="004476A7">
        <w:rPr>
          <w:rFonts w:ascii="Times New Roman" w:eastAsia="Times New Roman" w:hAnsi="Times New Roman" w:cs="Times New Roman"/>
          <w:color w:val="000000"/>
          <w:sz w:val="28"/>
          <w:szCs w:val="28"/>
          <w:lang w:eastAsia="uk-UA"/>
        </w:rPr>
        <w:t xml:space="preserve"> </w:t>
      </w:r>
      <w:r w:rsidR="005545B6">
        <w:rPr>
          <w:rFonts w:ascii="Times New Roman" w:eastAsia="Times New Roman" w:hAnsi="Times New Roman" w:cs="Times New Roman"/>
          <w:color w:val="000000"/>
          <w:sz w:val="28"/>
          <w:szCs w:val="28"/>
          <w:lang w:eastAsia="uk-UA"/>
        </w:rPr>
        <w:t>до</w:t>
      </w:r>
      <w:r w:rsidR="004476A7">
        <w:rPr>
          <w:rFonts w:ascii="Times New Roman" w:eastAsia="Times New Roman" w:hAnsi="Times New Roman" w:cs="Times New Roman"/>
          <w:color w:val="000000"/>
          <w:sz w:val="28"/>
          <w:szCs w:val="28"/>
          <w:lang w:eastAsia="uk-UA"/>
        </w:rPr>
        <w:t xml:space="preserve"> ініціатора – </w:t>
      </w:r>
      <w:r w:rsidR="00D27164">
        <w:rPr>
          <w:rFonts w:ascii="Times New Roman" w:eastAsia="Times New Roman" w:hAnsi="Times New Roman" w:cs="Times New Roman"/>
          <w:color w:val="000000"/>
          <w:sz w:val="28"/>
          <w:szCs w:val="28"/>
          <w:lang w:eastAsia="uk-UA"/>
        </w:rPr>
        <w:t xml:space="preserve">централізований </w:t>
      </w:r>
      <w:r w:rsidR="004476A7">
        <w:rPr>
          <w:rFonts w:ascii="Times New Roman" w:eastAsia="Times New Roman" w:hAnsi="Times New Roman" w:cs="Times New Roman"/>
          <w:color w:val="000000"/>
          <w:sz w:val="28"/>
          <w:szCs w:val="28"/>
          <w:lang w:eastAsia="uk-UA"/>
        </w:rPr>
        <w:t>низхідний</w:t>
      </w:r>
      <w:r w:rsidR="00D27164">
        <w:rPr>
          <w:rFonts w:ascii="Times New Roman" w:eastAsia="Times New Roman" w:hAnsi="Times New Roman" w:cs="Times New Roman"/>
          <w:color w:val="000000"/>
          <w:sz w:val="28"/>
          <w:szCs w:val="28"/>
          <w:lang w:eastAsia="uk-UA"/>
        </w:rPr>
        <w:t xml:space="preserve"> (т. зв. Кластерна політика)</w:t>
      </w:r>
      <w:r w:rsidR="004476A7">
        <w:rPr>
          <w:rFonts w:ascii="Times New Roman" w:eastAsia="Times New Roman" w:hAnsi="Times New Roman" w:cs="Times New Roman"/>
          <w:color w:val="000000"/>
          <w:sz w:val="28"/>
          <w:szCs w:val="28"/>
          <w:lang w:eastAsia="uk-UA"/>
        </w:rPr>
        <w:t xml:space="preserve"> та спонтанн</w:t>
      </w:r>
      <w:r w:rsidR="00D27164">
        <w:rPr>
          <w:rFonts w:ascii="Times New Roman" w:eastAsia="Times New Roman" w:hAnsi="Times New Roman" w:cs="Times New Roman"/>
          <w:color w:val="000000"/>
          <w:sz w:val="28"/>
          <w:szCs w:val="28"/>
          <w:lang w:eastAsia="uk-UA"/>
        </w:rPr>
        <w:t>ий</w:t>
      </w:r>
      <w:r w:rsidR="004476A7">
        <w:rPr>
          <w:rFonts w:ascii="Times New Roman" w:eastAsia="Times New Roman" w:hAnsi="Times New Roman" w:cs="Times New Roman"/>
          <w:color w:val="000000"/>
          <w:sz w:val="28"/>
          <w:szCs w:val="28"/>
          <w:lang w:eastAsia="uk-UA"/>
        </w:rPr>
        <w:t xml:space="preserve"> висхідний підх</w:t>
      </w:r>
      <w:r w:rsidR="00D27164">
        <w:rPr>
          <w:rFonts w:ascii="Times New Roman" w:eastAsia="Times New Roman" w:hAnsi="Times New Roman" w:cs="Times New Roman"/>
          <w:color w:val="000000"/>
          <w:sz w:val="28"/>
          <w:szCs w:val="28"/>
          <w:lang w:eastAsia="uk-UA"/>
        </w:rPr>
        <w:t>оди (т. зв. кластерні ініціативи)</w:t>
      </w:r>
      <w:r w:rsidR="004476A7">
        <w:rPr>
          <w:rFonts w:ascii="Times New Roman" w:eastAsia="Times New Roman" w:hAnsi="Times New Roman" w:cs="Times New Roman"/>
          <w:color w:val="000000"/>
          <w:sz w:val="28"/>
          <w:szCs w:val="28"/>
          <w:lang w:eastAsia="uk-UA"/>
        </w:rPr>
        <w:t xml:space="preserve">. До країн із </w:t>
      </w:r>
      <w:r w:rsidR="00D27164">
        <w:rPr>
          <w:rFonts w:ascii="Times New Roman" w:eastAsia="Times New Roman" w:hAnsi="Times New Roman" w:cs="Times New Roman"/>
          <w:color w:val="000000"/>
          <w:sz w:val="28"/>
          <w:szCs w:val="28"/>
          <w:lang w:eastAsia="uk-UA"/>
        </w:rPr>
        <w:t>помітною</w:t>
      </w:r>
      <w:r w:rsidR="004476A7">
        <w:rPr>
          <w:rFonts w:ascii="Times New Roman" w:eastAsia="Times New Roman" w:hAnsi="Times New Roman" w:cs="Times New Roman"/>
          <w:color w:val="000000"/>
          <w:sz w:val="28"/>
          <w:szCs w:val="28"/>
          <w:lang w:eastAsia="uk-UA"/>
        </w:rPr>
        <w:t xml:space="preserve"> агломераційною політикою </w:t>
      </w:r>
      <w:r w:rsidR="00D27164">
        <w:rPr>
          <w:rFonts w:ascii="Times New Roman" w:eastAsia="Times New Roman" w:hAnsi="Times New Roman" w:cs="Times New Roman"/>
          <w:color w:val="000000"/>
          <w:sz w:val="28"/>
          <w:szCs w:val="28"/>
          <w:lang w:eastAsia="uk-UA"/>
        </w:rPr>
        <w:t>відносяться</w:t>
      </w:r>
      <w:r w:rsidR="004476A7">
        <w:rPr>
          <w:rFonts w:ascii="Times New Roman" w:eastAsia="Times New Roman" w:hAnsi="Times New Roman" w:cs="Times New Roman"/>
          <w:color w:val="000000"/>
          <w:sz w:val="28"/>
          <w:szCs w:val="28"/>
          <w:lang w:eastAsia="uk-UA"/>
        </w:rPr>
        <w:t xml:space="preserve"> Франція, </w:t>
      </w:r>
      <w:r w:rsidR="00D27164">
        <w:rPr>
          <w:rFonts w:ascii="Times New Roman" w:eastAsia="Times New Roman" w:hAnsi="Times New Roman" w:cs="Times New Roman"/>
          <w:color w:val="000000"/>
          <w:sz w:val="28"/>
          <w:szCs w:val="28"/>
          <w:lang w:eastAsia="uk-UA"/>
        </w:rPr>
        <w:t xml:space="preserve">Латвія, Литва, </w:t>
      </w:r>
      <w:r w:rsidR="004476A7">
        <w:rPr>
          <w:rFonts w:ascii="Times New Roman" w:eastAsia="Times New Roman" w:hAnsi="Times New Roman" w:cs="Times New Roman"/>
          <w:color w:val="000000"/>
          <w:sz w:val="28"/>
          <w:szCs w:val="28"/>
          <w:lang w:eastAsia="uk-UA"/>
        </w:rPr>
        <w:t xml:space="preserve">Люксембург, Словенія; для </w:t>
      </w:r>
      <w:r w:rsidR="00D27164">
        <w:rPr>
          <w:rFonts w:ascii="Times New Roman" w:eastAsia="Times New Roman" w:hAnsi="Times New Roman" w:cs="Times New Roman"/>
          <w:color w:val="000000"/>
          <w:sz w:val="28"/>
          <w:szCs w:val="28"/>
          <w:lang w:eastAsia="uk-UA"/>
        </w:rPr>
        <w:t xml:space="preserve">Іспанії </w:t>
      </w:r>
      <w:r w:rsidR="004476A7">
        <w:rPr>
          <w:rFonts w:ascii="Times New Roman" w:eastAsia="Times New Roman" w:hAnsi="Times New Roman" w:cs="Times New Roman"/>
          <w:color w:val="000000"/>
          <w:sz w:val="28"/>
          <w:szCs w:val="28"/>
          <w:lang w:eastAsia="uk-UA"/>
        </w:rPr>
        <w:t xml:space="preserve">та </w:t>
      </w:r>
      <w:r w:rsidR="00D27164">
        <w:rPr>
          <w:rFonts w:ascii="Times New Roman" w:eastAsia="Times New Roman" w:hAnsi="Times New Roman" w:cs="Times New Roman"/>
          <w:color w:val="000000"/>
          <w:sz w:val="28"/>
          <w:szCs w:val="28"/>
          <w:lang w:eastAsia="uk-UA"/>
        </w:rPr>
        <w:t>Бельгії типова</w:t>
      </w:r>
      <w:r w:rsidR="004476A7">
        <w:rPr>
          <w:rFonts w:ascii="Times New Roman" w:eastAsia="Times New Roman" w:hAnsi="Times New Roman" w:cs="Times New Roman"/>
          <w:color w:val="000000"/>
          <w:sz w:val="28"/>
          <w:szCs w:val="28"/>
          <w:lang w:eastAsia="uk-UA"/>
        </w:rPr>
        <w:t xml:space="preserve"> політика </w:t>
      </w:r>
      <w:r w:rsidR="00D27164">
        <w:rPr>
          <w:rFonts w:ascii="Times New Roman" w:eastAsia="Times New Roman" w:hAnsi="Times New Roman" w:cs="Times New Roman"/>
          <w:color w:val="000000"/>
          <w:sz w:val="28"/>
          <w:szCs w:val="28"/>
          <w:lang w:eastAsia="uk-UA"/>
        </w:rPr>
        <w:t>стимулювання</w:t>
      </w:r>
      <w:r w:rsidR="004476A7">
        <w:rPr>
          <w:rFonts w:ascii="Times New Roman" w:eastAsia="Times New Roman" w:hAnsi="Times New Roman" w:cs="Times New Roman"/>
          <w:color w:val="000000"/>
          <w:sz w:val="28"/>
          <w:szCs w:val="28"/>
          <w:lang w:eastAsia="uk-UA"/>
        </w:rPr>
        <w:t xml:space="preserve"> агломерацій </w:t>
      </w:r>
      <w:r w:rsidR="00D27164">
        <w:rPr>
          <w:rFonts w:ascii="Times New Roman" w:eastAsia="Times New Roman" w:hAnsi="Times New Roman" w:cs="Times New Roman"/>
          <w:color w:val="000000"/>
          <w:sz w:val="28"/>
          <w:szCs w:val="28"/>
          <w:lang w:eastAsia="uk-UA"/>
        </w:rPr>
        <w:t>у</w:t>
      </w:r>
      <w:r w:rsidR="004476A7">
        <w:rPr>
          <w:rFonts w:ascii="Times New Roman" w:eastAsia="Times New Roman" w:hAnsi="Times New Roman" w:cs="Times New Roman"/>
          <w:color w:val="000000"/>
          <w:sz w:val="28"/>
          <w:szCs w:val="28"/>
          <w:lang w:eastAsia="uk-UA"/>
        </w:rPr>
        <w:t xml:space="preserve"> рамках регіональних програм; </w:t>
      </w:r>
      <w:r w:rsidR="00D27164">
        <w:rPr>
          <w:rFonts w:ascii="Times New Roman" w:eastAsia="Times New Roman" w:hAnsi="Times New Roman" w:cs="Times New Roman"/>
          <w:color w:val="000000"/>
          <w:sz w:val="28"/>
          <w:szCs w:val="28"/>
          <w:lang w:eastAsia="uk-UA"/>
        </w:rPr>
        <w:t xml:space="preserve">Німеччина, </w:t>
      </w:r>
      <w:r w:rsidR="004476A7">
        <w:rPr>
          <w:rFonts w:ascii="Times New Roman" w:eastAsia="Times New Roman" w:hAnsi="Times New Roman" w:cs="Times New Roman"/>
          <w:color w:val="000000"/>
          <w:sz w:val="28"/>
          <w:szCs w:val="28"/>
          <w:lang w:eastAsia="uk-UA"/>
        </w:rPr>
        <w:t xml:space="preserve">Австрія, Італія, Велика Британія, </w:t>
      </w:r>
      <w:r w:rsidR="00D27164">
        <w:rPr>
          <w:rFonts w:ascii="Times New Roman" w:eastAsia="Times New Roman" w:hAnsi="Times New Roman" w:cs="Times New Roman"/>
          <w:color w:val="000000"/>
          <w:sz w:val="28"/>
          <w:szCs w:val="28"/>
          <w:lang w:eastAsia="uk-UA"/>
        </w:rPr>
        <w:t xml:space="preserve">Швеція, </w:t>
      </w:r>
      <w:r w:rsidR="004476A7">
        <w:rPr>
          <w:rFonts w:ascii="Times New Roman" w:eastAsia="Times New Roman" w:hAnsi="Times New Roman" w:cs="Times New Roman"/>
          <w:color w:val="000000"/>
          <w:sz w:val="28"/>
          <w:szCs w:val="28"/>
          <w:lang w:eastAsia="uk-UA"/>
        </w:rPr>
        <w:t xml:space="preserve">Фінляндія </w:t>
      </w:r>
      <w:r w:rsidR="00D27164">
        <w:rPr>
          <w:rFonts w:ascii="Times New Roman" w:eastAsia="Times New Roman" w:hAnsi="Times New Roman" w:cs="Times New Roman"/>
          <w:color w:val="000000"/>
          <w:sz w:val="28"/>
          <w:szCs w:val="28"/>
          <w:lang w:eastAsia="uk-UA"/>
        </w:rPr>
        <w:t>реалізовують</w:t>
      </w:r>
      <w:r w:rsidR="004476A7">
        <w:rPr>
          <w:rFonts w:ascii="Times New Roman" w:eastAsia="Times New Roman" w:hAnsi="Times New Roman" w:cs="Times New Roman"/>
          <w:color w:val="000000"/>
          <w:sz w:val="28"/>
          <w:szCs w:val="28"/>
          <w:lang w:eastAsia="uk-UA"/>
        </w:rPr>
        <w:t xml:space="preserve"> агломераційну політику на регіональному рівні, </w:t>
      </w:r>
      <w:r w:rsidR="00D27164">
        <w:rPr>
          <w:rFonts w:ascii="Times New Roman" w:eastAsia="Times New Roman" w:hAnsi="Times New Roman" w:cs="Times New Roman"/>
          <w:color w:val="000000"/>
          <w:sz w:val="28"/>
          <w:szCs w:val="28"/>
          <w:lang w:eastAsia="uk-UA"/>
        </w:rPr>
        <w:t>однак</w:t>
      </w:r>
      <w:r w:rsidR="004476A7">
        <w:rPr>
          <w:rFonts w:ascii="Times New Roman" w:eastAsia="Times New Roman" w:hAnsi="Times New Roman" w:cs="Times New Roman"/>
          <w:color w:val="000000"/>
          <w:sz w:val="28"/>
          <w:szCs w:val="28"/>
          <w:lang w:eastAsia="uk-UA"/>
        </w:rPr>
        <w:t xml:space="preserve"> загальні пріоритети </w:t>
      </w:r>
      <w:proofErr w:type="spellStart"/>
      <w:r w:rsidR="00D27164">
        <w:rPr>
          <w:rFonts w:ascii="Times New Roman" w:eastAsia="Times New Roman" w:hAnsi="Times New Roman" w:cs="Times New Roman"/>
          <w:color w:val="000000"/>
          <w:sz w:val="28"/>
          <w:szCs w:val="28"/>
          <w:lang w:eastAsia="uk-UA"/>
        </w:rPr>
        <w:t>детермінуються</w:t>
      </w:r>
      <w:proofErr w:type="spellEnd"/>
      <w:r w:rsidR="004476A7">
        <w:rPr>
          <w:rFonts w:ascii="Times New Roman" w:eastAsia="Times New Roman" w:hAnsi="Times New Roman" w:cs="Times New Roman"/>
          <w:color w:val="000000"/>
          <w:sz w:val="28"/>
          <w:szCs w:val="28"/>
          <w:lang w:eastAsia="uk-UA"/>
        </w:rPr>
        <w:t xml:space="preserve"> централізовано. У решти </w:t>
      </w:r>
      <w:r w:rsidR="00D27164">
        <w:rPr>
          <w:rFonts w:ascii="Times New Roman" w:eastAsia="Times New Roman" w:hAnsi="Times New Roman" w:cs="Times New Roman"/>
          <w:color w:val="000000"/>
          <w:sz w:val="28"/>
          <w:szCs w:val="28"/>
          <w:lang w:eastAsia="uk-UA"/>
        </w:rPr>
        <w:t xml:space="preserve">інших </w:t>
      </w:r>
      <w:r w:rsidR="004476A7">
        <w:rPr>
          <w:rFonts w:ascii="Times New Roman" w:eastAsia="Times New Roman" w:hAnsi="Times New Roman" w:cs="Times New Roman"/>
          <w:color w:val="000000"/>
          <w:sz w:val="28"/>
          <w:szCs w:val="28"/>
          <w:lang w:eastAsia="uk-UA"/>
        </w:rPr>
        <w:t xml:space="preserve">країн </w:t>
      </w:r>
      <w:r w:rsidR="00D27164">
        <w:rPr>
          <w:rFonts w:ascii="Times New Roman" w:eastAsia="Times New Roman" w:hAnsi="Times New Roman" w:cs="Times New Roman"/>
          <w:color w:val="000000"/>
          <w:sz w:val="28"/>
          <w:szCs w:val="28"/>
          <w:lang w:eastAsia="uk-UA"/>
        </w:rPr>
        <w:t>яскраво вираженої</w:t>
      </w:r>
      <w:r w:rsidR="004476A7">
        <w:rPr>
          <w:rFonts w:ascii="Times New Roman" w:eastAsia="Times New Roman" w:hAnsi="Times New Roman" w:cs="Times New Roman"/>
          <w:color w:val="000000"/>
          <w:sz w:val="28"/>
          <w:szCs w:val="28"/>
          <w:lang w:eastAsia="uk-UA"/>
        </w:rPr>
        <w:t xml:space="preserve"> агломераційн</w:t>
      </w:r>
      <w:r w:rsidR="00D27164">
        <w:rPr>
          <w:rFonts w:ascii="Times New Roman" w:eastAsia="Times New Roman" w:hAnsi="Times New Roman" w:cs="Times New Roman"/>
          <w:color w:val="000000"/>
          <w:sz w:val="28"/>
          <w:szCs w:val="28"/>
          <w:lang w:eastAsia="uk-UA"/>
        </w:rPr>
        <w:t>ої</w:t>
      </w:r>
      <w:r w:rsidR="004476A7">
        <w:rPr>
          <w:rFonts w:ascii="Times New Roman" w:eastAsia="Times New Roman" w:hAnsi="Times New Roman" w:cs="Times New Roman"/>
          <w:color w:val="000000"/>
          <w:sz w:val="28"/>
          <w:szCs w:val="28"/>
          <w:lang w:eastAsia="uk-UA"/>
        </w:rPr>
        <w:t xml:space="preserve"> політик</w:t>
      </w:r>
      <w:r w:rsidR="00D27164">
        <w:rPr>
          <w:rFonts w:ascii="Times New Roman" w:eastAsia="Times New Roman" w:hAnsi="Times New Roman" w:cs="Times New Roman"/>
          <w:color w:val="000000"/>
          <w:sz w:val="28"/>
          <w:szCs w:val="28"/>
          <w:lang w:eastAsia="uk-UA"/>
        </w:rPr>
        <w:t>и</w:t>
      </w:r>
      <w:r w:rsidR="004476A7">
        <w:rPr>
          <w:rFonts w:ascii="Times New Roman" w:eastAsia="Times New Roman" w:hAnsi="Times New Roman" w:cs="Times New Roman"/>
          <w:color w:val="000000"/>
          <w:sz w:val="28"/>
          <w:szCs w:val="28"/>
          <w:lang w:eastAsia="uk-UA"/>
        </w:rPr>
        <w:t xml:space="preserve"> не </w:t>
      </w:r>
      <w:r w:rsidR="00D27164">
        <w:rPr>
          <w:rFonts w:ascii="Times New Roman" w:eastAsia="Times New Roman" w:hAnsi="Times New Roman" w:cs="Times New Roman"/>
          <w:color w:val="000000"/>
          <w:sz w:val="28"/>
          <w:szCs w:val="28"/>
          <w:lang w:eastAsia="uk-UA"/>
        </w:rPr>
        <w:t>спостерігається</w:t>
      </w:r>
      <w:r w:rsidR="00ED6A44" w:rsidRPr="00ED6A44">
        <w:rPr>
          <w:rFonts w:ascii="Times New Roman" w:hAnsi="Times New Roman" w:cs="Times New Roman"/>
          <w:sz w:val="28"/>
          <w:szCs w:val="28"/>
        </w:rPr>
        <w:t>.</w:t>
      </w:r>
    </w:p>
    <w:p w14:paraId="1007FBAE" w14:textId="393BB8EE" w:rsidR="004476A7" w:rsidRDefault="004476A7" w:rsidP="005545B6">
      <w:pPr>
        <w:spacing w:after="0" w:line="360" w:lineRule="auto"/>
        <w:ind w:firstLine="709"/>
        <w:jc w:val="both"/>
        <w:rPr>
          <w:rFonts w:ascii="Times New Roman" w:eastAsia="Times New Roman" w:hAnsi="Times New Roman" w:cs="Times New Roman"/>
          <w:color w:val="000000"/>
          <w:sz w:val="28"/>
          <w:szCs w:val="28"/>
        </w:rPr>
      </w:pPr>
      <w:r w:rsidRPr="004476A7">
        <w:rPr>
          <w:rFonts w:ascii="Times New Roman" w:hAnsi="Times New Roman" w:cs="Times New Roman"/>
          <w:sz w:val="28"/>
          <w:szCs w:val="28"/>
        </w:rPr>
        <w:t xml:space="preserve">8. Відсутність чіткого інструментарію підтримки та модернізації традиційних індустріальних районів гальмує розвиток усього господарського комплексу України. Першочерговим завданням уряду повинно стати проголошення пріоритету інвестиційно-інноваційного розвитку держави, регіону, сектору економіки, підприємства. Для досягнення цього необхідно розробити довгострокову комплексну Стратегію інвестиційно-інноваційного </w:t>
      </w:r>
      <w:r w:rsidRPr="004476A7">
        <w:rPr>
          <w:rFonts w:ascii="Times New Roman" w:hAnsi="Times New Roman" w:cs="Times New Roman"/>
          <w:sz w:val="28"/>
          <w:szCs w:val="28"/>
        </w:rPr>
        <w:lastRenderedPageBreak/>
        <w:t xml:space="preserve">розвитку. Здійснення агломераційної політики за висхідним підходом (ініціатива надходить «згори») вимагає розробки чіткої Програми розвитку агломерацій, що досить не типово для більшості постсоціалістичних країн. Реалізація агломераційної політики вимагає оптимізації бюджетно-податкової та грошово-кредитної політики. Запропоновано створення Центру конкурентного розвитку з метою забезпечення умов для налагодження співпраці між економічними суб’єктами макро-, </w:t>
      </w:r>
      <w:proofErr w:type="spellStart"/>
      <w:r w:rsidRPr="004476A7">
        <w:rPr>
          <w:rFonts w:ascii="Times New Roman" w:hAnsi="Times New Roman" w:cs="Times New Roman"/>
          <w:sz w:val="28"/>
          <w:szCs w:val="28"/>
        </w:rPr>
        <w:t>мезо</w:t>
      </w:r>
      <w:proofErr w:type="spellEnd"/>
      <w:r w:rsidRPr="004476A7">
        <w:rPr>
          <w:rFonts w:ascii="Times New Roman" w:hAnsi="Times New Roman" w:cs="Times New Roman"/>
          <w:sz w:val="28"/>
          <w:szCs w:val="28"/>
        </w:rPr>
        <w:t>- та мікрорівня.</w:t>
      </w:r>
    </w:p>
    <w:p w14:paraId="6E0FF11B" w14:textId="4683162C" w:rsidR="000D0A14" w:rsidRPr="004476A7" w:rsidRDefault="00000303" w:rsidP="004D1A3E">
      <w:pPr>
        <w:pStyle w:val="a3"/>
        <w:spacing w:line="360" w:lineRule="auto"/>
        <w:ind w:left="0" w:firstLine="720"/>
        <w:jc w:val="both"/>
        <w:rPr>
          <w:rFonts w:ascii="Times New Roman" w:hAnsi="Times New Roman" w:cs="Times New Roman"/>
          <w:sz w:val="28"/>
          <w:szCs w:val="28"/>
        </w:rPr>
      </w:pPr>
      <w:r w:rsidRPr="00000303">
        <w:rPr>
          <w:rFonts w:ascii="Times New Roman" w:hAnsi="Times New Roman" w:cs="Times New Roman"/>
          <w:sz w:val="28"/>
          <w:szCs w:val="28"/>
        </w:rPr>
        <w:t xml:space="preserve">Відсутність чітких інструментів підтримки та модернізації традиційних промислових територій гальмує розвиток усього господарського комплексу України. Першочерговим завданням уряду має бути проголошення пріоритету інвестиційно-інноваційного розвитку держави, регіону, сектору економіки та компаній. Для цього необхідно розробити довгострокову комплексну стратегію інвестиційно-інноваційного розвитку. Реалізація агломераційної політики за </w:t>
      </w:r>
      <w:r>
        <w:rPr>
          <w:rFonts w:ascii="Times New Roman" w:hAnsi="Times New Roman" w:cs="Times New Roman"/>
          <w:sz w:val="28"/>
          <w:szCs w:val="28"/>
        </w:rPr>
        <w:t>низ</w:t>
      </w:r>
      <w:r w:rsidRPr="00000303">
        <w:rPr>
          <w:rFonts w:ascii="Times New Roman" w:hAnsi="Times New Roman" w:cs="Times New Roman"/>
          <w:sz w:val="28"/>
          <w:szCs w:val="28"/>
        </w:rPr>
        <w:t xml:space="preserve">хідним підходом (ініціатива йде «згори») вимагає розробки чіткої програми розвитку агломерації, що не характерно для більшості постсоціалістичних країн. Реалізація агломераційної політики потребує оптимізації фіскальної та монетарної політики. Для створення умов для співпраці суб’єктів господарювання на макро-, </w:t>
      </w:r>
      <w:proofErr w:type="spellStart"/>
      <w:r w:rsidRPr="00000303">
        <w:rPr>
          <w:rFonts w:ascii="Times New Roman" w:hAnsi="Times New Roman" w:cs="Times New Roman"/>
          <w:sz w:val="28"/>
          <w:szCs w:val="28"/>
        </w:rPr>
        <w:t>мезо</w:t>
      </w:r>
      <w:proofErr w:type="spellEnd"/>
      <w:r w:rsidRPr="00000303">
        <w:rPr>
          <w:rFonts w:ascii="Times New Roman" w:hAnsi="Times New Roman" w:cs="Times New Roman"/>
          <w:sz w:val="28"/>
          <w:szCs w:val="28"/>
        </w:rPr>
        <w:t>- та мікрорівнях пропонується створити Центр розвитку конкуренції.</w:t>
      </w:r>
    </w:p>
    <w:p w14:paraId="3F403AD7" w14:textId="5E92CD60" w:rsidR="009A1B6D" w:rsidRDefault="009A1B6D" w:rsidP="004D1A3E">
      <w:pPr>
        <w:spacing w:line="360" w:lineRule="auto"/>
      </w:pPr>
      <w:r>
        <w:br w:type="page"/>
      </w:r>
    </w:p>
    <w:p w14:paraId="02958C46" w14:textId="79033E28" w:rsidR="009A1B6D" w:rsidRDefault="00487903" w:rsidP="00487903">
      <w:pPr>
        <w:pStyle w:val="1"/>
      </w:pPr>
      <w:bookmarkStart w:id="16" w:name="_Toc89580184"/>
      <w:r>
        <w:lastRenderedPageBreak/>
        <w:t>СПИСОК ВИКОРИСТАНИХ ДЖЕРЕЛ</w:t>
      </w:r>
      <w:bookmarkEnd w:id="16"/>
    </w:p>
    <w:p w14:paraId="0EE05F8E" w14:textId="77777777" w:rsidR="0016505F" w:rsidRPr="0016505F" w:rsidRDefault="0016505F" w:rsidP="0016505F"/>
    <w:p w14:paraId="419466F9" w14:textId="55A76EFE" w:rsidR="00C46364" w:rsidRPr="00C46364" w:rsidRDefault="00C46364" w:rsidP="00C46364">
      <w:pPr>
        <w:pStyle w:val="a3"/>
        <w:numPr>
          <w:ilvl w:val="0"/>
          <w:numId w:val="20"/>
        </w:numPr>
        <w:spacing w:after="0" w:line="360" w:lineRule="auto"/>
        <w:ind w:left="0" w:firstLine="709"/>
        <w:jc w:val="both"/>
        <w:rPr>
          <w:rFonts w:ascii="Times New Roman" w:hAnsi="Times New Roman" w:cs="Times New Roman"/>
          <w:color w:val="000000" w:themeColor="text1"/>
          <w:sz w:val="28"/>
          <w:szCs w:val="28"/>
          <w:lang w:bidi="en-US"/>
        </w:rPr>
      </w:pPr>
      <w:r w:rsidRPr="00C46364">
        <w:rPr>
          <w:rFonts w:ascii="Times New Roman" w:hAnsi="Times New Roman" w:cs="Times New Roman"/>
          <w:color w:val="000000" w:themeColor="text1"/>
          <w:sz w:val="28"/>
          <w:szCs w:val="28"/>
          <w:lang w:bidi="en-US"/>
        </w:rPr>
        <w:t>Агломерації міст</w:t>
      </w:r>
      <w:r w:rsidRPr="00054FE7">
        <w:rPr>
          <w:rFonts w:ascii="Times New Roman" w:hAnsi="Times New Roman" w:cs="Times New Roman"/>
          <w:color w:val="000000" w:themeColor="text1"/>
          <w:sz w:val="28"/>
          <w:szCs w:val="28"/>
          <w:lang w:bidi="en-US"/>
        </w:rPr>
        <w:t xml:space="preserve">. </w:t>
      </w:r>
      <w:proofErr w:type="gramStart"/>
      <w:r>
        <w:rPr>
          <w:rFonts w:ascii="Times New Roman" w:hAnsi="Times New Roman" w:cs="Times New Roman"/>
          <w:color w:val="000000" w:themeColor="text1"/>
          <w:sz w:val="28"/>
          <w:szCs w:val="28"/>
          <w:lang w:val="en-US" w:bidi="en-US"/>
        </w:rPr>
        <w:t>URL</w:t>
      </w:r>
      <w:r w:rsidRPr="00054FE7">
        <w:rPr>
          <w:rFonts w:ascii="Times New Roman" w:hAnsi="Times New Roman" w:cs="Times New Roman"/>
          <w:color w:val="000000" w:themeColor="text1"/>
          <w:sz w:val="28"/>
          <w:szCs w:val="28"/>
          <w:lang w:bidi="en-US"/>
        </w:rPr>
        <w:t xml:space="preserve"> </w:t>
      </w:r>
      <w:r w:rsidRPr="00C46364">
        <w:rPr>
          <w:rFonts w:ascii="Times New Roman" w:hAnsi="Times New Roman" w:cs="Times New Roman"/>
          <w:color w:val="000000" w:themeColor="text1"/>
          <w:sz w:val="28"/>
          <w:szCs w:val="28"/>
          <w:lang w:bidi="en-US"/>
        </w:rPr>
        <w:t>:</w:t>
      </w:r>
      <w:proofErr w:type="gramEnd"/>
      <w:r w:rsidRPr="00C46364">
        <w:rPr>
          <w:rFonts w:ascii="Times New Roman" w:hAnsi="Times New Roman" w:cs="Times New Roman"/>
          <w:color w:val="000000" w:themeColor="text1"/>
          <w:sz w:val="28"/>
          <w:szCs w:val="28"/>
          <w:lang w:bidi="en-US"/>
        </w:rPr>
        <w:t xml:space="preserve"> http://goroda.blogsome.com/</w:t>
      </w:r>
    </w:p>
    <w:p w14:paraId="753F23FD" w14:textId="77777777" w:rsidR="00C46364" w:rsidRPr="00C46364" w:rsidRDefault="00A87C6A" w:rsidP="00C46364">
      <w:pPr>
        <w:pStyle w:val="a3"/>
        <w:numPr>
          <w:ilvl w:val="0"/>
          <w:numId w:val="20"/>
        </w:numPr>
        <w:spacing w:after="0" w:line="360" w:lineRule="auto"/>
        <w:ind w:left="0" w:firstLine="709"/>
        <w:jc w:val="both"/>
        <w:rPr>
          <w:rFonts w:ascii="Times New Roman" w:hAnsi="Times New Roman" w:cs="Times New Roman"/>
          <w:color w:val="000000" w:themeColor="text1"/>
          <w:sz w:val="28"/>
          <w:szCs w:val="28"/>
          <w:lang w:bidi="en-US"/>
        </w:rPr>
      </w:pPr>
      <w:hyperlink r:id="rId27" w:tooltip="р.безсмертний. проблеми реформування адміністративно-територіального устрою // проблеми реформування публічної влади: збірник матеріалів та документів / заг. ред. р.п.безсмертного; науковий редактор м.пухтинський. - к.: атіка, 2009. - с.141-152" w:history="1">
        <w:r w:rsidR="00C46364" w:rsidRPr="00C46364">
          <w:rPr>
            <w:rStyle w:val="a4"/>
            <w:rFonts w:ascii="Times New Roman" w:hAnsi="Times New Roman" w:cs="Times New Roman"/>
            <w:color w:val="000000" w:themeColor="text1"/>
            <w:sz w:val="28"/>
            <w:szCs w:val="28"/>
            <w:u w:val="none"/>
            <w:lang w:bidi="en-US"/>
          </w:rPr>
          <w:t xml:space="preserve">Безсмертний Р. Проблеми реформування адміністративно-територіального устрою // Проблеми реформування публічної влади: Збірник матеріалів та документів / </w:t>
        </w:r>
        <w:proofErr w:type="spellStart"/>
        <w:r w:rsidR="00C46364" w:rsidRPr="00C46364">
          <w:rPr>
            <w:rStyle w:val="a4"/>
            <w:rFonts w:ascii="Times New Roman" w:hAnsi="Times New Roman" w:cs="Times New Roman"/>
            <w:color w:val="000000" w:themeColor="text1"/>
            <w:sz w:val="28"/>
            <w:szCs w:val="28"/>
            <w:u w:val="none"/>
            <w:lang w:bidi="en-US"/>
          </w:rPr>
          <w:t>Заг</w:t>
        </w:r>
        <w:proofErr w:type="spellEnd"/>
        <w:r w:rsidR="00C46364" w:rsidRPr="00C46364">
          <w:rPr>
            <w:rStyle w:val="a4"/>
            <w:rFonts w:ascii="Times New Roman" w:hAnsi="Times New Roman" w:cs="Times New Roman"/>
            <w:color w:val="000000" w:themeColor="text1"/>
            <w:sz w:val="28"/>
            <w:szCs w:val="28"/>
            <w:u w:val="none"/>
            <w:lang w:bidi="en-US"/>
          </w:rPr>
          <w:t xml:space="preserve">. ред. Р. П. Безсмертного; Науковий редактор М. </w:t>
        </w:r>
        <w:proofErr w:type="spellStart"/>
        <w:r w:rsidR="00C46364" w:rsidRPr="00C46364">
          <w:rPr>
            <w:rStyle w:val="a4"/>
            <w:rFonts w:ascii="Times New Roman" w:hAnsi="Times New Roman" w:cs="Times New Roman"/>
            <w:color w:val="000000" w:themeColor="text1"/>
            <w:sz w:val="28"/>
            <w:szCs w:val="28"/>
            <w:u w:val="none"/>
            <w:lang w:bidi="en-US"/>
          </w:rPr>
          <w:t>Пухтинський</w:t>
        </w:r>
        <w:proofErr w:type="spellEnd"/>
        <w:r w:rsidR="00C46364" w:rsidRPr="00C46364">
          <w:rPr>
            <w:rStyle w:val="a4"/>
            <w:rFonts w:ascii="Times New Roman" w:hAnsi="Times New Roman" w:cs="Times New Roman"/>
            <w:color w:val="000000" w:themeColor="text1"/>
            <w:sz w:val="28"/>
            <w:szCs w:val="28"/>
            <w:u w:val="none"/>
            <w:lang w:bidi="en-US"/>
          </w:rPr>
          <w:t xml:space="preserve">. - К.: </w:t>
        </w:r>
        <w:proofErr w:type="spellStart"/>
        <w:r w:rsidR="00C46364" w:rsidRPr="00C46364">
          <w:rPr>
            <w:rStyle w:val="a4"/>
            <w:rFonts w:ascii="Times New Roman" w:hAnsi="Times New Roman" w:cs="Times New Roman"/>
            <w:color w:val="000000" w:themeColor="text1"/>
            <w:sz w:val="28"/>
            <w:szCs w:val="28"/>
            <w:u w:val="none"/>
            <w:lang w:bidi="en-US"/>
          </w:rPr>
          <w:t>Атіка</w:t>
        </w:r>
        <w:proofErr w:type="spellEnd"/>
        <w:r w:rsidR="00C46364" w:rsidRPr="00C46364">
          <w:rPr>
            <w:rStyle w:val="a4"/>
            <w:rFonts w:ascii="Times New Roman" w:hAnsi="Times New Roman" w:cs="Times New Roman"/>
            <w:color w:val="000000" w:themeColor="text1"/>
            <w:sz w:val="28"/>
            <w:szCs w:val="28"/>
            <w:u w:val="none"/>
            <w:lang w:bidi="en-US"/>
          </w:rPr>
          <w:t>, 2009. - с.141-152</w:t>
        </w:r>
      </w:hyperlink>
    </w:p>
    <w:p w14:paraId="12549055" w14:textId="77777777" w:rsidR="00C46364" w:rsidRPr="00C46364" w:rsidRDefault="00C46364" w:rsidP="00C46364">
      <w:pPr>
        <w:pStyle w:val="a3"/>
        <w:numPr>
          <w:ilvl w:val="0"/>
          <w:numId w:val="20"/>
        </w:numPr>
        <w:spacing w:after="0" w:line="360" w:lineRule="auto"/>
        <w:ind w:left="0" w:firstLine="709"/>
        <w:jc w:val="both"/>
        <w:rPr>
          <w:rFonts w:ascii="Times New Roman" w:hAnsi="Times New Roman" w:cs="Times New Roman"/>
          <w:color w:val="000000" w:themeColor="text1"/>
          <w:sz w:val="28"/>
          <w:szCs w:val="28"/>
          <w:lang w:bidi="en-US"/>
        </w:rPr>
      </w:pPr>
      <w:proofErr w:type="spellStart"/>
      <w:r w:rsidRPr="00C46364">
        <w:rPr>
          <w:rFonts w:ascii="Times New Roman" w:hAnsi="Times New Roman" w:cs="Times New Roman"/>
          <w:color w:val="000000" w:themeColor="text1"/>
          <w:sz w:val="28"/>
          <w:szCs w:val="28"/>
        </w:rPr>
        <w:t>Белоцерковская</w:t>
      </w:r>
      <w:proofErr w:type="spellEnd"/>
      <w:r w:rsidRPr="00C46364">
        <w:rPr>
          <w:rFonts w:ascii="Times New Roman" w:hAnsi="Times New Roman" w:cs="Times New Roman"/>
          <w:color w:val="000000" w:themeColor="text1"/>
          <w:sz w:val="28"/>
          <w:szCs w:val="28"/>
        </w:rPr>
        <w:t xml:space="preserve">, Е. М., </w:t>
      </w:r>
      <w:proofErr w:type="spellStart"/>
      <w:r w:rsidRPr="00C46364">
        <w:rPr>
          <w:rFonts w:ascii="Times New Roman" w:hAnsi="Times New Roman" w:cs="Times New Roman"/>
          <w:color w:val="000000" w:themeColor="text1"/>
          <w:sz w:val="28"/>
          <w:szCs w:val="28"/>
        </w:rPr>
        <w:t>Белоцерковская</w:t>
      </w:r>
      <w:proofErr w:type="spellEnd"/>
      <w:r w:rsidRPr="00C46364">
        <w:rPr>
          <w:rFonts w:ascii="Times New Roman" w:hAnsi="Times New Roman" w:cs="Times New Roman"/>
          <w:color w:val="000000" w:themeColor="text1"/>
          <w:sz w:val="28"/>
          <w:szCs w:val="28"/>
        </w:rPr>
        <w:t xml:space="preserve">, Н. В., </w:t>
      </w:r>
      <w:proofErr w:type="spellStart"/>
      <w:r w:rsidRPr="00C46364">
        <w:rPr>
          <w:rFonts w:ascii="Times New Roman" w:hAnsi="Times New Roman" w:cs="Times New Roman"/>
          <w:color w:val="000000" w:themeColor="text1"/>
          <w:sz w:val="28"/>
          <w:szCs w:val="28"/>
        </w:rPr>
        <w:t>Калиева</w:t>
      </w:r>
      <w:proofErr w:type="spellEnd"/>
      <w:r w:rsidRPr="00C46364">
        <w:rPr>
          <w:rFonts w:ascii="Times New Roman" w:hAnsi="Times New Roman" w:cs="Times New Roman"/>
          <w:color w:val="000000" w:themeColor="text1"/>
          <w:sz w:val="28"/>
          <w:szCs w:val="28"/>
        </w:rPr>
        <w:t xml:space="preserve">, О. М., &amp; </w:t>
      </w:r>
      <w:proofErr w:type="spellStart"/>
      <w:r w:rsidRPr="00C46364">
        <w:rPr>
          <w:rFonts w:ascii="Times New Roman" w:hAnsi="Times New Roman" w:cs="Times New Roman"/>
          <w:color w:val="000000" w:themeColor="text1"/>
          <w:sz w:val="28"/>
          <w:szCs w:val="28"/>
        </w:rPr>
        <w:t>Шептухин</w:t>
      </w:r>
      <w:proofErr w:type="spellEnd"/>
      <w:r w:rsidRPr="00C46364">
        <w:rPr>
          <w:rFonts w:ascii="Times New Roman" w:hAnsi="Times New Roman" w:cs="Times New Roman"/>
          <w:color w:val="000000" w:themeColor="text1"/>
          <w:sz w:val="28"/>
          <w:szCs w:val="28"/>
        </w:rPr>
        <w:t xml:space="preserve">, М. В. (2017). О </w:t>
      </w:r>
      <w:proofErr w:type="spellStart"/>
      <w:r w:rsidRPr="00C46364">
        <w:rPr>
          <w:rFonts w:ascii="Times New Roman" w:hAnsi="Times New Roman" w:cs="Times New Roman"/>
          <w:color w:val="000000" w:themeColor="text1"/>
          <w:sz w:val="28"/>
          <w:szCs w:val="28"/>
        </w:rPr>
        <w:t>сущности</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экономического</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понятия</w:t>
      </w:r>
      <w:proofErr w:type="spellEnd"/>
      <w:r w:rsidRPr="00C46364">
        <w:rPr>
          <w:rFonts w:ascii="Times New Roman" w:hAnsi="Times New Roman" w:cs="Times New Roman"/>
          <w:color w:val="000000" w:themeColor="text1"/>
          <w:sz w:val="28"/>
          <w:szCs w:val="28"/>
        </w:rPr>
        <w:t xml:space="preserve"> «кластер». </w:t>
      </w:r>
      <w:proofErr w:type="spellStart"/>
      <w:r w:rsidRPr="00C46364">
        <w:rPr>
          <w:rFonts w:ascii="Times New Roman" w:hAnsi="Times New Roman" w:cs="Times New Roman"/>
          <w:i/>
          <w:iCs/>
          <w:color w:val="000000" w:themeColor="text1"/>
          <w:sz w:val="28"/>
          <w:szCs w:val="28"/>
        </w:rPr>
        <w:t>Молодой</w:t>
      </w:r>
      <w:proofErr w:type="spellEnd"/>
      <w:r w:rsidRPr="00C46364">
        <w:rPr>
          <w:rFonts w:ascii="Times New Roman" w:hAnsi="Times New Roman" w:cs="Times New Roman"/>
          <w:i/>
          <w:iCs/>
          <w:color w:val="000000" w:themeColor="text1"/>
          <w:sz w:val="28"/>
          <w:szCs w:val="28"/>
        </w:rPr>
        <w:t xml:space="preserve"> </w:t>
      </w:r>
      <w:proofErr w:type="spellStart"/>
      <w:r w:rsidRPr="00C46364">
        <w:rPr>
          <w:rFonts w:ascii="Times New Roman" w:hAnsi="Times New Roman" w:cs="Times New Roman"/>
          <w:i/>
          <w:iCs/>
          <w:color w:val="000000" w:themeColor="text1"/>
          <w:sz w:val="28"/>
          <w:szCs w:val="28"/>
        </w:rPr>
        <w:t>учёный</w:t>
      </w:r>
      <w:proofErr w:type="spellEnd"/>
      <w:r w:rsidRPr="00C46364">
        <w:rPr>
          <w:rFonts w:ascii="Times New Roman" w:hAnsi="Times New Roman" w:cs="Times New Roman"/>
          <w:color w:val="000000" w:themeColor="text1"/>
          <w:sz w:val="28"/>
          <w:szCs w:val="28"/>
        </w:rPr>
        <w:t>, (12), 146.</w:t>
      </w:r>
    </w:p>
    <w:p w14:paraId="5131C440" w14:textId="77777777" w:rsidR="00C46364" w:rsidRPr="00C46364" w:rsidRDefault="00C46364" w:rsidP="00C46364">
      <w:pPr>
        <w:pStyle w:val="a3"/>
        <w:numPr>
          <w:ilvl w:val="0"/>
          <w:numId w:val="20"/>
        </w:numPr>
        <w:spacing w:after="0" w:line="360" w:lineRule="auto"/>
        <w:ind w:left="0" w:firstLine="709"/>
        <w:jc w:val="both"/>
        <w:rPr>
          <w:rFonts w:ascii="Times New Roman" w:hAnsi="Times New Roman" w:cs="Times New Roman"/>
          <w:color w:val="000000" w:themeColor="text1"/>
          <w:sz w:val="28"/>
          <w:szCs w:val="28"/>
          <w:lang w:bidi="en-US"/>
        </w:rPr>
      </w:pPr>
      <w:proofErr w:type="spellStart"/>
      <w:r w:rsidRPr="00C46364">
        <w:rPr>
          <w:rFonts w:ascii="Times New Roman" w:hAnsi="Times New Roman" w:cs="Times New Roman"/>
          <w:color w:val="000000" w:themeColor="text1"/>
          <w:sz w:val="28"/>
          <w:szCs w:val="28"/>
        </w:rPr>
        <w:t>Бігус</w:t>
      </w:r>
      <w:proofErr w:type="spellEnd"/>
      <w:r w:rsidRPr="00C46364">
        <w:rPr>
          <w:rFonts w:ascii="Times New Roman" w:hAnsi="Times New Roman" w:cs="Times New Roman"/>
          <w:color w:val="000000" w:themeColor="text1"/>
          <w:sz w:val="28"/>
          <w:szCs w:val="28"/>
        </w:rPr>
        <w:t xml:space="preserve">, М. Я. М., &amp; Голікова, Є. Д. (2017). Кластеризація як перспектива розвитку міжнародного туризму та </w:t>
      </w:r>
      <w:proofErr w:type="spellStart"/>
      <w:r w:rsidRPr="00C46364">
        <w:rPr>
          <w:rFonts w:ascii="Times New Roman" w:hAnsi="Times New Roman" w:cs="Times New Roman"/>
          <w:color w:val="000000" w:themeColor="text1"/>
          <w:sz w:val="28"/>
          <w:szCs w:val="28"/>
        </w:rPr>
        <w:t>активізатор</w:t>
      </w:r>
      <w:proofErr w:type="spellEnd"/>
      <w:r w:rsidRPr="00C46364">
        <w:rPr>
          <w:rFonts w:ascii="Times New Roman" w:hAnsi="Times New Roman" w:cs="Times New Roman"/>
          <w:color w:val="000000" w:themeColor="text1"/>
          <w:sz w:val="28"/>
          <w:szCs w:val="28"/>
        </w:rPr>
        <w:t xml:space="preserve"> економіки в Україні. </w:t>
      </w:r>
      <w:r w:rsidRPr="00C46364">
        <w:rPr>
          <w:rFonts w:ascii="Times New Roman" w:hAnsi="Times New Roman" w:cs="Times New Roman"/>
          <w:i/>
          <w:iCs/>
          <w:color w:val="000000" w:themeColor="text1"/>
          <w:sz w:val="28"/>
          <w:szCs w:val="28"/>
        </w:rPr>
        <w:t>Науковий вісник НЛТУ України</w:t>
      </w:r>
      <w:r w:rsidRPr="00C46364">
        <w:rPr>
          <w:rFonts w:ascii="Times New Roman" w:hAnsi="Times New Roman" w:cs="Times New Roman"/>
          <w:color w:val="000000" w:themeColor="text1"/>
          <w:sz w:val="28"/>
          <w:szCs w:val="28"/>
        </w:rPr>
        <w:t xml:space="preserve">, </w:t>
      </w:r>
      <w:r w:rsidRPr="00C46364">
        <w:rPr>
          <w:rFonts w:ascii="Times New Roman" w:hAnsi="Times New Roman" w:cs="Times New Roman"/>
          <w:i/>
          <w:iCs/>
          <w:color w:val="000000" w:themeColor="text1"/>
          <w:sz w:val="28"/>
          <w:szCs w:val="28"/>
        </w:rPr>
        <w:t>27</w:t>
      </w:r>
      <w:r w:rsidRPr="00C46364">
        <w:rPr>
          <w:rFonts w:ascii="Times New Roman" w:hAnsi="Times New Roman" w:cs="Times New Roman"/>
          <w:color w:val="000000" w:themeColor="text1"/>
          <w:sz w:val="28"/>
          <w:szCs w:val="28"/>
        </w:rPr>
        <w:t>(2).</w:t>
      </w:r>
    </w:p>
    <w:p w14:paraId="7D42AE01" w14:textId="77777777" w:rsidR="00C46364" w:rsidRPr="00C46364" w:rsidRDefault="00C46364" w:rsidP="00C46364">
      <w:pPr>
        <w:pStyle w:val="a3"/>
        <w:numPr>
          <w:ilvl w:val="0"/>
          <w:numId w:val="20"/>
        </w:numPr>
        <w:spacing w:after="0" w:line="360" w:lineRule="auto"/>
        <w:ind w:left="0" w:firstLine="709"/>
        <w:jc w:val="both"/>
        <w:rPr>
          <w:rFonts w:ascii="Times New Roman" w:hAnsi="Times New Roman" w:cs="Times New Roman"/>
          <w:color w:val="000000" w:themeColor="text1"/>
          <w:sz w:val="28"/>
          <w:szCs w:val="28"/>
          <w:lang w:bidi="en-US"/>
        </w:rPr>
      </w:pPr>
      <w:r w:rsidRPr="00C46364">
        <w:rPr>
          <w:rFonts w:ascii="Times New Roman" w:hAnsi="Times New Roman" w:cs="Times New Roman"/>
          <w:color w:val="000000" w:themeColor="text1"/>
          <w:sz w:val="28"/>
          <w:szCs w:val="28"/>
          <w:lang w:bidi="en-US"/>
        </w:rPr>
        <w:t>Бойко М. Кластери як інноваційна форма економічного розвитку регіонів / М. Бойко // Вісник Київського національного торгово-економічного Університету. – 2008. – № 2. – С. 7-15.</w:t>
      </w:r>
    </w:p>
    <w:p w14:paraId="021A45A4" w14:textId="0357996F" w:rsidR="00C46364" w:rsidRPr="00C46364" w:rsidRDefault="00C46364" w:rsidP="00C46364">
      <w:pPr>
        <w:pStyle w:val="a3"/>
        <w:numPr>
          <w:ilvl w:val="0"/>
          <w:numId w:val="20"/>
        </w:numPr>
        <w:spacing w:after="0" w:line="360" w:lineRule="auto"/>
        <w:ind w:left="0" w:firstLine="709"/>
        <w:jc w:val="both"/>
        <w:rPr>
          <w:rFonts w:ascii="Times New Roman" w:hAnsi="Times New Roman" w:cs="Times New Roman"/>
          <w:color w:val="000000" w:themeColor="text1"/>
          <w:sz w:val="28"/>
          <w:szCs w:val="28"/>
          <w:lang w:bidi="en-US"/>
        </w:rPr>
      </w:pPr>
      <w:r w:rsidRPr="00C46364">
        <w:rPr>
          <w:rFonts w:ascii="Times New Roman" w:hAnsi="Times New Roman" w:cs="Times New Roman"/>
          <w:color w:val="000000" w:themeColor="text1"/>
          <w:sz w:val="28"/>
          <w:szCs w:val="28"/>
          <w:lang w:bidi="en-US"/>
        </w:rPr>
        <w:t>Внукова Н. Кластери в транскордонних індустріальних парках URL: www.kiut.hu/konf2010021819/.../transzkor%200209harkov.ppt</w:t>
      </w:r>
    </w:p>
    <w:p w14:paraId="44EE5FFF" w14:textId="43C5B9C8" w:rsidR="00C46364" w:rsidRPr="00C46364" w:rsidRDefault="00C46364" w:rsidP="00C46364">
      <w:pPr>
        <w:pStyle w:val="a3"/>
        <w:numPr>
          <w:ilvl w:val="0"/>
          <w:numId w:val="20"/>
        </w:numPr>
        <w:spacing w:after="0" w:line="360" w:lineRule="auto"/>
        <w:ind w:left="0" w:firstLine="709"/>
        <w:jc w:val="both"/>
        <w:rPr>
          <w:rFonts w:ascii="Times New Roman" w:hAnsi="Times New Roman" w:cs="Times New Roman"/>
          <w:color w:val="000000" w:themeColor="text1"/>
          <w:sz w:val="28"/>
          <w:szCs w:val="28"/>
          <w:lang w:bidi="en-US"/>
        </w:rPr>
      </w:pPr>
      <w:r w:rsidRPr="00C46364">
        <w:rPr>
          <w:rFonts w:ascii="Times New Roman" w:hAnsi="Times New Roman" w:cs="Times New Roman"/>
          <w:color w:val="000000" w:themeColor="text1"/>
          <w:sz w:val="28"/>
          <w:szCs w:val="28"/>
          <w:lang w:bidi="en-US"/>
        </w:rPr>
        <w:t xml:space="preserve">Глобальні ланцюги доданої вартості та розвиток. Підтримка всеохоплюючого та сталого промислового розвитку з боку ЮНІДО. Організація Об’єднаних Націй з промислового розвитку (ЮНІДО). 2015 . URL: :https://mautic.appau.org.ua/asset/140:global-value-chains-ukrpdf </w:t>
      </w:r>
    </w:p>
    <w:p w14:paraId="07E5950E" w14:textId="77777777" w:rsidR="00C46364" w:rsidRPr="00C46364" w:rsidRDefault="00C46364" w:rsidP="00C46364">
      <w:pPr>
        <w:pStyle w:val="a3"/>
        <w:numPr>
          <w:ilvl w:val="0"/>
          <w:numId w:val="20"/>
        </w:numPr>
        <w:spacing w:after="0" w:line="360" w:lineRule="auto"/>
        <w:ind w:left="0" w:firstLine="709"/>
        <w:jc w:val="both"/>
        <w:rPr>
          <w:rFonts w:ascii="Times New Roman" w:hAnsi="Times New Roman" w:cs="Times New Roman"/>
          <w:color w:val="000000" w:themeColor="text1"/>
          <w:sz w:val="28"/>
          <w:szCs w:val="28"/>
          <w:lang w:bidi="en-US"/>
        </w:rPr>
      </w:pPr>
      <w:r w:rsidRPr="00C46364">
        <w:rPr>
          <w:rFonts w:ascii="Times New Roman" w:hAnsi="Times New Roman" w:cs="Times New Roman"/>
          <w:color w:val="000000" w:themeColor="text1"/>
          <w:sz w:val="28"/>
          <w:szCs w:val="28"/>
        </w:rPr>
        <w:t xml:space="preserve">Гриценко, С. І. Формування парадигми соціально-економічного розвитку в контексті транспортно-логістичних кластерів. </w:t>
      </w:r>
      <w:r w:rsidRPr="00C46364">
        <w:rPr>
          <w:rFonts w:ascii="Times New Roman" w:hAnsi="Times New Roman" w:cs="Times New Roman"/>
          <w:i/>
          <w:iCs/>
          <w:color w:val="000000" w:themeColor="text1"/>
          <w:sz w:val="28"/>
          <w:szCs w:val="28"/>
        </w:rPr>
        <w:t>Вісник Хмельницького національного університету. Економічні науки</w:t>
      </w:r>
      <w:r w:rsidRPr="00C46364">
        <w:rPr>
          <w:rFonts w:ascii="Times New Roman" w:hAnsi="Times New Roman" w:cs="Times New Roman"/>
          <w:color w:val="000000" w:themeColor="text1"/>
          <w:sz w:val="28"/>
          <w:szCs w:val="28"/>
        </w:rPr>
        <w:t>, 2018, 3 (2): 178-182.</w:t>
      </w:r>
    </w:p>
    <w:p w14:paraId="0D93F548" w14:textId="77777777" w:rsidR="00C46364" w:rsidRPr="00C46364" w:rsidRDefault="00C46364" w:rsidP="00C46364">
      <w:pPr>
        <w:pStyle w:val="a3"/>
        <w:numPr>
          <w:ilvl w:val="0"/>
          <w:numId w:val="20"/>
        </w:numPr>
        <w:spacing w:after="0" w:line="360" w:lineRule="auto"/>
        <w:ind w:left="0" w:firstLine="709"/>
        <w:jc w:val="both"/>
        <w:rPr>
          <w:rFonts w:ascii="Times New Roman" w:hAnsi="Times New Roman" w:cs="Times New Roman"/>
          <w:color w:val="000000" w:themeColor="text1"/>
          <w:sz w:val="28"/>
          <w:szCs w:val="28"/>
          <w:lang w:bidi="en-US"/>
        </w:rPr>
      </w:pPr>
      <w:proofErr w:type="spellStart"/>
      <w:r w:rsidRPr="00C46364">
        <w:rPr>
          <w:rFonts w:ascii="Times New Roman" w:hAnsi="Times New Roman" w:cs="Times New Roman"/>
          <w:color w:val="000000" w:themeColor="text1"/>
          <w:sz w:val="28"/>
          <w:szCs w:val="28"/>
        </w:rPr>
        <w:t>Дугінець</w:t>
      </w:r>
      <w:proofErr w:type="spellEnd"/>
      <w:r w:rsidRPr="00C46364">
        <w:rPr>
          <w:rFonts w:ascii="Times New Roman" w:hAnsi="Times New Roman" w:cs="Times New Roman"/>
          <w:color w:val="000000" w:themeColor="text1"/>
          <w:sz w:val="28"/>
          <w:szCs w:val="28"/>
        </w:rPr>
        <w:t xml:space="preserve">, Г. (2018). Визначення умов формування міжнародних виробничих мереж. </w:t>
      </w:r>
      <w:r w:rsidRPr="00C46364">
        <w:rPr>
          <w:rFonts w:ascii="Times New Roman" w:hAnsi="Times New Roman" w:cs="Times New Roman"/>
          <w:i/>
          <w:iCs/>
          <w:color w:val="000000" w:themeColor="text1"/>
          <w:sz w:val="28"/>
          <w:szCs w:val="28"/>
        </w:rPr>
        <w:t>Зовнішня торгівля: економіка, фінанси, право</w:t>
      </w:r>
      <w:r w:rsidRPr="00C46364">
        <w:rPr>
          <w:rFonts w:ascii="Times New Roman" w:hAnsi="Times New Roman" w:cs="Times New Roman"/>
          <w:color w:val="000000" w:themeColor="text1"/>
          <w:sz w:val="28"/>
          <w:szCs w:val="28"/>
        </w:rPr>
        <w:t>, (3), 33-46.</w:t>
      </w:r>
    </w:p>
    <w:p w14:paraId="003591AB" w14:textId="0A267667" w:rsidR="00C46364" w:rsidRPr="00C46364" w:rsidRDefault="00C46364" w:rsidP="00C46364">
      <w:pPr>
        <w:pStyle w:val="a3"/>
        <w:numPr>
          <w:ilvl w:val="0"/>
          <w:numId w:val="20"/>
        </w:numPr>
        <w:spacing w:after="0" w:line="360" w:lineRule="auto"/>
        <w:ind w:left="0" w:firstLine="709"/>
        <w:jc w:val="both"/>
        <w:rPr>
          <w:rFonts w:ascii="Times New Roman" w:hAnsi="Times New Roman" w:cs="Times New Roman"/>
          <w:color w:val="000000" w:themeColor="text1"/>
          <w:sz w:val="28"/>
          <w:szCs w:val="28"/>
          <w:lang w:bidi="en-US"/>
        </w:rPr>
      </w:pPr>
      <w:r w:rsidRPr="00C46364">
        <w:rPr>
          <w:rFonts w:ascii="Times New Roman" w:hAnsi="Times New Roman" w:cs="Times New Roman"/>
          <w:color w:val="000000" w:themeColor="text1"/>
          <w:sz w:val="28"/>
          <w:szCs w:val="28"/>
          <w:lang w:bidi="en-US"/>
        </w:rPr>
        <w:t xml:space="preserve">Закон України </w:t>
      </w:r>
      <w:bookmarkStart w:id="17" w:name="2"/>
      <w:bookmarkEnd w:id="17"/>
      <w:r w:rsidRPr="00C46364">
        <w:rPr>
          <w:rFonts w:ascii="Times New Roman" w:hAnsi="Times New Roman" w:cs="Times New Roman"/>
          <w:color w:val="000000" w:themeColor="text1"/>
          <w:sz w:val="28"/>
          <w:szCs w:val="28"/>
          <w:lang w:bidi="en-US"/>
        </w:rPr>
        <w:t>«Про наукові парки»</w:t>
      </w:r>
      <w:bookmarkStart w:id="18" w:name="3"/>
      <w:bookmarkEnd w:id="18"/>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вiд</w:t>
      </w:r>
      <w:proofErr w:type="spellEnd"/>
      <w:r w:rsidRPr="00C46364">
        <w:rPr>
          <w:rFonts w:ascii="Times New Roman" w:hAnsi="Times New Roman" w:cs="Times New Roman"/>
          <w:color w:val="000000" w:themeColor="text1"/>
          <w:sz w:val="28"/>
          <w:szCs w:val="28"/>
          <w:lang w:bidi="en-US"/>
        </w:rPr>
        <w:t xml:space="preserve"> 25.06.2009  № 1563-VI // URL: </w:t>
      </w:r>
      <w:hyperlink r:id="rId28" w:history="1">
        <w:r w:rsidRPr="00C46364">
          <w:rPr>
            <w:rStyle w:val="a4"/>
            <w:rFonts w:ascii="Times New Roman" w:hAnsi="Times New Roman" w:cs="Times New Roman"/>
            <w:color w:val="000000" w:themeColor="text1"/>
            <w:sz w:val="28"/>
            <w:szCs w:val="28"/>
            <w:u w:val="none"/>
            <w:lang w:bidi="en-US"/>
          </w:rPr>
          <w:t>http://zakon.rada.gov.ua</w:t>
        </w:r>
      </w:hyperlink>
      <w:r w:rsidRPr="00C46364">
        <w:rPr>
          <w:rFonts w:ascii="Times New Roman" w:hAnsi="Times New Roman" w:cs="Times New Roman"/>
          <w:color w:val="000000" w:themeColor="text1"/>
          <w:sz w:val="28"/>
          <w:szCs w:val="28"/>
          <w:lang w:bidi="en-US"/>
        </w:rPr>
        <w:t>.</w:t>
      </w:r>
    </w:p>
    <w:p w14:paraId="2221FDAD" w14:textId="0673FD82" w:rsidR="00C46364" w:rsidRPr="00C46364" w:rsidRDefault="00C46364" w:rsidP="00C46364">
      <w:pPr>
        <w:pStyle w:val="a3"/>
        <w:numPr>
          <w:ilvl w:val="0"/>
          <w:numId w:val="20"/>
        </w:numPr>
        <w:spacing w:after="0" w:line="360" w:lineRule="auto"/>
        <w:ind w:left="0" w:firstLine="709"/>
        <w:jc w:val="both"/>
        <w:rPr>
          <w:rFonts w:ascii="Times New Roman" w:hAnsi="Times New Roman" w:cs="Times New Roman"/>
          <w:color w:val="000000" w:themeColor="text1"/>
          <w:sz w:val="28"/>
          <w:szCs w:val="28"/>
          <w:lang w:bidi="en-US"/>
        </w:rPr>
      </w:pPr>
      <w:r w:rsidRPr="00C46364">
        <w:rPr>
          <w:rFonts w:ascii="Times New Roman" w:hAnsi="Times New Roman" w:cs="Times New Roman"/>
          <w:color w:val="000000" w:themeColor="text1"/>
          <w:sz w:val="28"/>
          <w:szCs w:val="28"/>
          <w:lang w:bidi="en-US"/>
        </w:rPr>
        <w:lastRenderedPageBreak/>
        <w:t xml:space="preserve">Закон України «Про спеціальний режим інноваційної діяльності технологічних парків» </w:t>
      </w:r>
      <w:proofErr w:type="spellStart"/>
      <w:r w:rsidRPr="00C46364">
        <w:rPr>
          <w:rFonts w:ascii="Times New Roman" w:hAnsi="Times New Roman" w:cs="Times New Roman"/>
          <w:color w:val="000000" w:themeColor="text1"/>
          <w:sz w:val="28"/>
          <w:szCs w:val="28"/>
          <w:lang w:bidi="en-US"/>
        </w:rPr>
        <w:t>вiд</w:t>
      </w:r>
      <w:proofErr w:type="spellEnd"/>
      <w:r w:rsidRPr="00C46364">
        <w:rPr>
          <w:rFonts w:ascii="Times New Roman" w:hAnsi="Times New Roman" w:cs="Times New Roman"/>
          <w:color w:val="000000" w:themeColor="text1"/>
          <w:sz w:val="28"/>
          <w:szCs w:val="28"/>
          <w:lang w:bidi="en-US"/>
        </w:rPr>
        <w:t xml:space="preserve"> 16.07.1999  № 991-XIV URL: </w:t>
      </w:r>
      <w:hyperlink r:id="rId29" w:history="1">
        <w:r w:rsidRPr="00C46364">
          <w:rPr>
            <w:rStyle w:val="a4"/>
            <w:rFonts w:ascii="Times New Roman" w:hAnsi="Times New Roman" w:cs="Times New Roman"/>
            <w:color w:val="000000" w:themeColor="text1"/>
            <w:sz w:val="28"/>
            <w:szCs w:val="28"/>
            <w:u w:val="none"/>
            <w:lang w:bidi="en-US"/>
          </w:rPr>
          <w:t>http://zakon.rada.gov.ua</w:t>
        </w:r>
      </w:hyperlink>
      <w:r w:rsidRPr="00C46364">
        <w:rPr>
          <w:rFonts w:ascii="Times New Roman" w:hAnsi="Times New Roman" w:cs="Times New Roman"/>
          <w:color w:val="000000" w:themeColor="text1"/>
          <w:sz w:val="28"/>
          <w:szCs w:val="28"/>
          <w:lang w:bidi="en-US"/>
        </w:rPr>
        <w:t>.</w:t>
      </w:r>
    </w:p>
    <w:p w14:paraId="0D0DA44D" w14:textId="77777777" w:rsidR="00C46364" w:rsidRPr="00C46364" w:rsidRDefault="00C46364" w:rsidP="00C46364">
      <w:pPr>
        <w:pStyle w:val="a3"/>
        <w:numPr>
          <w:ilvl w:val="0"/>
          <w:numId w:val="20"/>
        </w:numPr>
        <w:spacing w:after="0" w:line="360" w:lineRule="auto"/>
        <w:ind w:left="0" w:firstLine="709"/>
        <w:jc w:val="both"/>
        <w:rPr>
          <w:rFonts w:ascii="Times New Roman" w:hAnsi="Times New Roman" w:cs="Times New Roman"/>
          <w:color w:val="000000" w:themeColor="text1"/>
          <w:sz w:val="28"/>
          <w:szCs w:val="28"/>
          <w:lang w:bidi="en-US"/>
        </w:rPr>
      </w:pPr>
      <w:r w:rsidRPr="00C46364">
        <w:rPr>
          <w:rFonts w:ascii="Times New Roman" w:hAnsi="Times New Roman" w:cs="Times New Roman"/>
          <w:color w:val="000000" w:themeColor="text1"/>
          <w:sz w:val="28"/>
          <w:szCs w:val="28"/>
        </w:rPr>
        <w:t xml:space="preserve">Іванов С. В. Транспортно-логістичні кластери в контексті розвитку транспортної системи України та окремо взятого економічного району. </w:t>
      </w:r>
      <w:proofErr w:type="spellStart"/>
      <w:r w:rsidRPr="00C46364">
        <w:rPr>
          <w:rFonts w:ascii="Times New Roman" w:hAnsi="Times New Roman" w:cs="Times New Roman"/>
          <w:i/>
          <w:iCs/>
          <w:color w:val="000000" w:themeColor="text1"/>
          <w:sz w:val="28"/>
          <w:szCs w:val="28"/>
        </w:rPr>
        <w:t>Экономический</w:t>
      </w:r>
      <w:proofErr w:type="spellEnd"/>
      <w:r w:rsidRPr="00C46364">
        <w:rPr>
          <w:rFonts w:ascii="Times New Roman" w:hAnsi="Times New Roman" w:cs="Times New Roman"/>
          <w:i/>
          <w:iCs/>
          <w:color w:val="000000" w:themeColor="text1"/>
          <w:sz w:val="28"/>
          <w:szCs w:val="28"/>
        </w:rPr>
        <w:t xml:space="preserve"> </w:t>
      </w:r>
      <w:proofErr w:type="spellStart"/>
      <w:r w:rsidRPr="00C46364">
        <w:rPr>
          <w:rFonts w:ascii="Times New Roman" w:hAnsi="Times New Roman" w:cs="Times New Roman"/>
          <w:i/>
          <w:iCs/>
          <w:color w:val="000000" w:themeColor="text1"/>
          <w:sz w:val="28"/>
          <w:szCs w:val="28"/>
        </w:rPr>
        <w:t>вестник</w:t>
      </w:r>
      <w:proofErr w:type="spellEnd"/>
      <w:r w:rsidRPr="00C46364">
        <w:rPr>
          <w:rFonts w:ascii="Times New Roman" w:hAnsi="Times New Roman" w:cs="Times New Roman"/>
          <w:i/>
          <w:iCs/>
          <w:color w:val="000000" w:themeColor="text1"/>
          <w:sz w:val="28"/>
          <w:szCs w:val="28"/>
        </w:rPr>
        <w:t xml:space="preserve"> </w:t>
      </w:r>
      <w:proofErr w:type="spellStart"/>
      <w:r w:rsidRPr="00C46364">
        <w:rPr>
          <w:rFonts w:ascii="Times New Roman" w:hAnsi="Times New Roman" w:cs="Times New Roman"/>
          <w:i/>
          <w:iCs/>
          <w:color w:val="000000" w:themeColor="text1"/>
          <w:sz w:val="28"/>
          <w:szCs w:val="28"/>
        </w:rPr>
        <w:t>Донбасса</w:t>
      </w:r>
      <w:proofErr w:type="spellEnd"/>
      <w:r w:rsidRPr="00C46364">
        <w:rPr>
          <w:rFonts w:ascii="Times New Roman" w:hAnsi="Times New Roman" w:cs="Times New Roman"/>
          <w:color w:val="000000" w:themeColor="text1"/>
          <w:sz w:val="28"/>
          <w:szCs w:val="28"/>
        </w:rPr>
        <w:t>, 2018, 1 (51).</w:t>
      </w:r>
    </w:p>
    <w:p w14:paraId="5F64E6A7" w14:textId="77777777" w:rsidR="00C46364" w:rsidRPr="00C46364" w:rsidRDefault="00C46364" w:rsidP="00C46364">
      <w:pPr>
        <w:pStyle w:val="a3"/>
        <w:numPr>
          <w:ilvl w:val="0"/>
          <w:numId w:val="20"/>
        </w:numPr>
        <w:spacing w:after="0" w:line="360" w:lineRule="auto"/>
        <w:ind w:left="0" w:firstLine="709"/>
        <w:jc w:val="both"/>
        <w:rPr>
          <w:rFonts w:ascii="Times New Roman" w:hAnsi="Times New Roman" w:cs="Times New Roman"/>
          <w:color w:val="000000" w:themeColor="text1"/>
          <w:sz w:val="28"/>
          <w:szCs w:val="28"/>
          <w:lang w:bidi="en-US"/>
        </w:rPr>
      </w:pPr>
      <w:proofErr w:type="spellStart"/>
      <w:r w:rsidRPr="00C46364">
        <w:rPr>
          <w:rFonts w:ascii="Times New Roman" w:hAnsi="Times New Roman" w:cs="Times New Roman"/>
          <w:color w:val="000000" w:themeColor="text1"/>
          <w:sz w:val="28"/>
          <w:szCs w:val="28"/>
        </w:rPr>
        <w:t>Карташова</w:t>
      </w:r>
      <w:proofErr w:type="spellEnd"/>
      <w:r w:rsidRPr="00C46364">
        <w:rPr>
          <w:rFonts w:ascii="Times New Roman" w:hAnsi="Times New Roman" w:cs="Times New Roman"/>
          <w:color w:val="000000" w:themeColor="text1"/>
          <w:sz w:val="28"/>
          <w:szCs w:val="28"/>
        </w:rPr>
        <w:t xml:space="preserve">, О. Г. Соціально-економічні умови розвитку туристичних винних кластерів в Україні. </w:t>
      </w:r>
      <w:r w:rsidRPr="00C46364">
        <w:rPr>
          <w:rFonts w:ascii="Times New Roman" w:hAnsi="Times New Roman" w:cs="Times New Roman"/>
          <w:i/>
          <w:iCs/>
          <w:color w:val="000000" w:themeColor="text1"/>
          <w:sz w:val="28"/>
          <w:szCs w:val="28"/>
        </w:rPr>
        <w:t>Бізнес-навігатор</w:t>
      </w:r>
      <w:r w:rsidRPr="00C46364">
        <w:rPr>
          <w:rFonts w:ascii="Times New Roman" w:hAnsi="Times New Roman" w:cs="Times New Roman"/>
          <w:color w:val="000000" w:themeColor="text1"/>
          <w:sz w:val="28"/>
          <w:szCs w:val="28"/>
        </w:rPr>
        <w:t>, 2017, 4-2: 58-63</w:t>
      </w:r>
    </w:p>
    <w:p w14:paraId="3CF175DA" w14:textId="77777777" w:rsidR="00C46364" w:rsidRPr="00C46364" w:rsidRDefault="00C46364" w:rsidP="00C46364">
      <w:pPr>
        <w:pStyle w:val="a3"/>
        <w:numPr>
          <w:ilvl w:val="0"/>
          <w:numId w:val="20"/>
        </w:numPr>
        <w:spacing w:after="0" w:line="360" w:lineRule="auto"/>
        <w:ind w:left="0" w:firstLine="709"/>
        <w:jc w:val="both"/>
        <w:rPr>
          <w:rFonts w:ascii="Times New Roman" w:hAnsi="Times New Roman" w:cs="Times New Roman"/>
          <w:color w:val="000000" w:themeColor="text1"/>
          <w:sz w:val="28"/>
          <w:szCs w:val="28"/>
          <w:lang w:bidi="en-US"/>
        </w:rPr>
      </w:pPr>
      <w:r w:rsidRPr="00C46364">
        <w:rPr>
          <w:rFonts w:ascii="Times New Roman" w:hAnsi="Times New Roman" w:cs="Times New Roman"/>
          <w:color w:val="000000" w:themeColor="text1"/>
          <w:sz w:val="28"/>
          <w:szCs w:val="28"/>
          <w:lang w:bidi="en-US"/>
        </w:rPr>
        <w:t>Кластерні ініціативи – європейський досвід для України http://lg.tcvin.snu.edu.ua/uk/component/content/article/33-glavnaja/115-klasterni-iniciativi--vropejskij-dosvid-dlja-ukraini</w:t>
      </w:r>
    </w:p>
    <w:p w14:paraId="1642F63A" w14:textId="77777777" w:rsidR="00C46364" w:rsidRPr="00C46364" w:rsidRDefault="00C46364" w:rsidP="00C46364">
      <w:pPr>
        <w:pStyle w:val="a3"/>
        <w:numPr>
          <w:ilvl w:val="0"/>
          <w:numId w:val="20"/>
        </w:numPr>
        <w:spacing w:after="0" w:line="360" w:lineRule="auto"/>
        <w:ind w:left="0" w:firstLine="709"/>
        <w:jc w:val="both"/>
        <w:rPr>
          <w:rFonts w:ascii="Times New Roman" w:hAnsi="Times New Roman" w:cs="Times New Roman"/>
          <w:color w:val="000000" w:themeColor="text1"/>
          <w:sz w:val="28"/>
          <w:szCs w:val="28"/>
          <w:lang w:bidi="en-US"/>
        </w:rPr>
      </w:pPr>
      <w:r w:rsidRPr="00C46364">
        <w:rPr>
          <w:rFonts w:ascii="Times New Roman" w:hAnsi="Times New Roman" w:cs="Times New Roman"/>
          <w:color w:val="000000" w:themeColor="text1"/>
          <w:sz w:val="28"/>
          <w:szCs w:val="28"/>
        </w:rPr>
        <w:t xml:space="preserve">Кропивко, М. Ф., &amp; Ковальова, О. В. (2018). Сутність кластера як новітньої мережевої організації спільної діяльності в агропромисловому виробництві. </w:t>
      </w:r>
      <w:r w:rsidRPr="00C46364">
        <w:rPr>
          <w:rFonts w:ascii="Times New Roman" w:hAnsi="Times New Roman" w:cs="Times New Roman"/>
          <w:i/>
          <w:iCs/>
          <w:color w:val="000000" w:themeColor="text1"/>
          <w:sz w:val="28"/>
          <w:szCs w:val="28"/>
        </w:rPr>
        <w:t>Економіка АПК</w:t>
      </w:r>
      <w:r w:rsidRPr="00C46364">
        <w:rPr>
          <w:rFonts w:ascii="Times New Roman" w:hAnsi="Times New Roman" w:cs="Times New Roman"/>
          <w:color w:val="000000" w:themeColor="text1"/>
          <w:sz w:val="28"/>
          <w:szCs w:val="28"/>
        </w:rPr>
        <w:t>, (6), 18-30.</w:t>
      </w:r>
    </w:p>
    <w:p w14:paraId="21ECD43B" w14:textId="77777777" w:rsidR="00C46364" w:rsidRPr="00C46364" w:rsidRDefault="00C46364" w:rsidP="00C46364">
      <w:pPr>
        <w:pStyle w:val="a3"/>
        <w:numPr>
          <w:ilvl w:val="0"/>
          <w:numId w:val="20"/>
        </w:numPr>
        <w:spacing w:after="0" w:line="360" w:lineRule="auto"/>
        <w:ind w:left="0" w:firstLine="709"/>
        <w:jc w:val="both"/>
        <w:rPr>
          <w:rFonts w:ascii="Times New Roman" w:hAnsi="Times New Roman" w:cs="Times New Roman"/>
          <w:color w:val="000000" w:themeColor="text1"/>
          <w:sz w:val="28"/>
          <w:szCs w:val="28"/>
          <w:lang w:bidi="en-US"/>
        </w:rPr>
      </w:pPr>
      <w:r w:rsidRPr="00C46364">
        <w:rPr>
          <w:rFonts w:ascii="Times New Roman" w:hAnsi="Times New Roman" w:cs="Times New Roman"/>
          <w:color w:val="000000" w:themeColor="text1"/>
          <w:sz w:val="28"/>
          <w:szCs w:val="28"/>
        </w:rPr>
        <w:t xml:space="preserve">Лапшин, В. І., &amp; </w:t>
      </w:r>
      <w:proofErr w:type="spellStart"/>
      <w:r w:rsidRPr="00C46364">
        <w:rPr>
          <w:rFonts w:ascii="Times New Roman" w:hAnsi="Times New Roman" w:cs="Times New Roman"/>
          <w:color w:val="000000" w:themeColor="text1"/>
          <w:sz w:val="28"/>
          <w:szCs w:val="28"/>
        </w:rPr>
        <w:t>Смолякова</w:t>
      </w:r>
      <w:proofErr w:type="spellEnd"/>
      <w:r w:rsidRPr="00C46364">
        <w:rPr>
          <w:rFonts w:ascii="Times New Roman" w:hAnsi="Times New Roman" w:cs="Times New Roman"/>
          <w:color w:val="000000" w:themeColor="text1"/>
          <w:sz w:val="28"/>
          <w:szCs w:val="28"/>
        </w:rPr>
        <w:t xml:space="preserve">, А. А. (2017). Соціально-економічний стан регіонів України: рейтинг, кластери. </w:t>
      </w:r>
      <w:r w:rsidRPr="00C46364">
        <w:rPr>
          <w:rFonts w:ascii="Times New Roman" w:hAnsi="Times New Roman" w:cs="Times New Roman"/>
          <w:i/>
          <w:iCs/>
          <w:color w:val="000000" w:themeColor="text1"/>
          <w:sz w:val="28"/>
          <w:szCs w:val="28"/>
        </w:rPr>
        <w:t>Східна Європа: економіка, бізнес та управління</w:t>
      </w:r>
      <w:r w:rsidRPr="00C46364">
        <w:rPr>
          <w:rFonts w:ascii="Times New Roman" w:hAnsi="Times New Roman" w:cs="Times New Roman"/>
          <w:color w:val="000000" w:themeColor="text1"/>
          <w:sz w:val="28"/>
          <w:szCs w:val="28"/>
        </w:rPr>
        <w:t>, 215-219.</w:t>
      </w:r>
    </w:p>
    <w:p w14:paraId="1596A803" w14:textId="77777777" w:rsidR="00C46364" w:rsidRPr="00C46364" w:rsidRDefault="00C46364" w:rsidP="00C46364">
      <w:pPr>
        <w:pStyle w:val="a3"/>
        <w:numPr>
          <w:ilvl w:val="0"/>
          <w:numId w:val="20"/>
        </w:numPr>
        <w:spacing w:after="0" w:line="360" w:lineRule="auto"/>
        <w:ind w:left="0" w:firstLine="709"/>
        <w:jc w:val="both"/>
        <w:rPr>
          <w:rFonts w:ascii="Times New Roman" w:hAnsi="Times New Roman" w:cs="Times New Roman"/>
          <w:color w:val="000000" w:themeColor="text1"/>
          <w:sz w:val="28"/>
          <w:szCs w:val="28"/>
          <w:lang w:bidi="en-US"/>
        </w:rPr>
      </w:pPr>
      <w:r w:rsidRPr="00C46364">
        <w:rPr>
          <w:rFonts w:ascii="Times New Roman" w:hAnsi="Times New Roman" w:cs="Times New Roman"/>
          <w:color w:val="000000" w:themeColor="text1"/>
          <w:sz w:val="28"/>
          <w:szCs w:val="28"/>
        </w:rPr>
        <w:t>Левченко, А. О., &amp; Царенко, І. О. (2017). Зарубіжний досвід функціонування кластерних утворень та шляхи його використання в Україні.</w:t>
      </w:r>
    </w:p>
    <w:p w14:paraId="4FB846FE" w14:textId="77777777" w:rsidR="00C46364" w:rsidRPr="00C46364" w:rsidRDefault="00C46364" w:rsidP="00C46364">
      <w:pPr>
        <w:pStyle w:val="a3"/>
        <w:numPr>
          <w:ilvl w:val="0"/>
          <w:numId w:val="20"/>
        </w:numPr>
        <w:spacing w:after="0" w:line="360" w:lineRule="auto"/>
        <w:ind w:left="0" w:firstLine="709"/>
        <w:jc w:val="both"/>
        <w:rPr>
          <w:rFonts w:ascii="Times New Roman" w:hAnsi="Times New Roman" w:cs="Times New Roman"/>
          <w:color w:val="000000" w:themeColor="text1"/>
          <w:sz w:val="28"/>
          <w:szCs w:val="28"/>
        </w:rPr>
      </w:pPr>
      <w:r w:rsidRPr="00C46364">
        <w:rPr>
          <w:rFonts w:ascii="Times New Roman" w:hAnsi="Times New Roman" w:cs="Times New Roman"/>
          <w:color w:val="000000" w:themeColor="text1"/>
          <w:sz w:val="28"/>
          <w:szCs w:val="28"/>
        </w:rPr>
        <w:t xml:space="preserve">Ліщинський І. О., Лизун М. В. Глобальне управління в контексті формування світового економічного порядку. Наука молода. 2013. </w:t>
      </w:r>
      <w:proofErr w:type="spellStart"/>
      <w:r w:rsidRPr="00C46364">
        <w:rPr>
          <w:rFonts w:ascii="Times New Roman" w:hAnsi="Times New Roman" w:cs="Times New Roman"/>
          <w:color w:val="000000" w:themeColor="text1"/>
          <w:sz w:val="28"/>
          <w:szCs w:val="28"/>
        </w:rPr>
        <w:t>Вип</w:t>
      </w:r>
      <w:proofErr w:type="spellEnd"/>
      <w:r w:rsidRPr="00C46364">
        <w:rPr>
          <w:rFonts w:ascii="Times New Roman" w:hAnsi="Times New Roman" w:cs="Times New Roman"/>
          <w:color w:val="000000" w:themeColor="text1"/>
          <w:sz w:val="28"/>
          <w:szCs w:val="28"/>
        </w:rPr>
        <w:t>. 20. С. 40–46</w:t>
      </w:r>
    </w:p>
    <w:p w14:paraId="6B88582F" w14:textId="77777777" w:rsidR="00C46364" w:rsidRPr="00C46364" w:rsidRDefault="00C46364" w:rsidP="00C46364">
      <w:pPr>
        <w:pStyle w:val="a3"/>
        <w:numPr>
          <w:ilvl w:val="0"/>
          <w:numId w:val="20"/>
        </w:numPr>
        <w:spacing w:after="0" w:line="360" w:lineRule="auto"/>
        <w:ind w:left="0" w:firstLine="709"/>
        <w:jc w:val="both"/>
        <w:rPr>
          <w:rFonts w:ascii="Times New Roman" w:hAnsi="Times New Roman" w:cs="Times New Roman"/>
          <w:color w:val="000000" w:themeColor="text1"/>
          <w:sz w:val="28"/>
          <w:szCs w:val="28"/>
        </w:rPr>
      </w:pPr>
      <w:r w:rsidRPr="00C46364">
        <w:rPr>
          <w:rFonts w:ascii="Times New Roman" w:hAnsi="Times New Roman" w:cs="Times New Roman"/>
          <w:color w:val="000000" w:themeColor="text1"/>
          <w:sz w:val="28"/>
          <w:szCs w:val="28"/>
        </w:rPr>
        <w:t xml:space="preserve">Ліщинський І. О., Лизун М. В., Савельєв Є. В., Куриляк В. Є. Концепція «Вишеградська четвірка + Україна»: реальність і перспективи. Вісник економічної науки України. 2019. № 1 (36). С. 115–121 </w:t>
      </w:r>
    </w:p>
    <w:p w14:paraId="68AC0213" w14:textId="77777777" w:rsidR="00C46364" w:rsidRPr="00C46364" w:rsidRDefault="00C46364" w:rsidP="00C46364">
      <w:pPr>
        <w:pStyle w:val="a3"/>
        <w:numPr>
          <w:ilvl w:val="0"/>
          <w:numId w:val="20"/>
        </w:numPr>
        <w:spacing w:after="0" w:line="360" w:lineRule="auto"/>
        <w:ind w:left="0" w:firstLine="709"/>
        <w:jc w:val="both"/>
        <w:rPr>
          <w:rFonts w:ascii="Times New Roman" w:hAnsi="Times New Roman" w:cs="Times New Roman"/>
          <w:color w:val="000000" w:themeColor="text1"/>
          <w:sz w:val="28"/>
          <w:szCs w:val="28"/>
          <w:lang w:bidi="en-US"/>
        </w:rPr>
      </w:pPr>
      <w:r w:rsidRPr="00C46364">
        <w:rPr>
          <w:rFonts w:ascii="Times New Roman" w:hAnsi="Times New Roman" w:cs="Times New Roman"/>
          <w:color w:val="000000" w:themeColor="text1"/>
          <w:sz w:val="28"/>
          <w:szCs w:val="28"/>
        </w:rPr>
        <w:t xml:space="preserve">Маслак, О. М., Гужвенко, С. М., Маслак, А. Н., &amp; Гужвенко, С. М. (2017). </w:t>
      </w:r>
      <w:proofErr w:type="spellStart"/>
      <w:r w:rsidRPr="00C46364">
        <w:rPr>
          <w:rFonts w:ascii="Times New Roman" w:hAnsi="Times New Roman" w:cs="Times New Roman"/>
          <w:color w:val="000000" w:themeColor="text1"/>
          <w:sz w:val="28"/>
          <w:szCs w:val="28"/>
        </w:rPr>
        <w:t>Cтворення</w:t>
      </w:r>
      <w:proofErr w:type="spellEnd"/>
      <w:r w:rsidRPr="00C46364">
        <w:rPr>
          <w:rFonts w:ascii="Times New Roman" w:hAnsi="Times New Roman" w:cs="Times New Roman"/>
          <w:color w:val="000000" w:themeColor="text1"/>
          <w:sz w:val="28"/>
          <w:szCs w:val="28"/>
        </w:rPr>
        <w:t xml:space="preserve"> регіональних органічних сільськогосподарських кластерів в Україні.</w:t>
      </w:r>
    </w:p>
    <w:p w14:paraId="29D88E9C" w14:textId="77777777" w:rsidR="00C46364" w:rsidRPr="00C46364" w:rsidRDefault="00C46364" w:rsidP="00C46364">
      <w:pPr>
        <w:pStyle w:val="a3"/>
        <w:numPr>
          <w:ilvl w:val="0"/>
          <w:numId w:val="20"/>
        </w:numPr>
        <w:spacing w:after="0" w:line="360" w:lineRule="auto"/>
        <w:ind w:left="0" w:firstLine="709"/>
        <w:jc w:val="both"/>
        <w:rPr>
          <w:rFonts w:ascii="Times New Roman" w:hAnsi="Times New Roman" w:cs="Times New Roman"/>
          <w:color w:val="000000" w:themeColor="text1"/>
          <w:sz w:val="28"/>
          <w:szCs w:val="28"/>
          <w:lang w:bidi="en-US"/>
        </w:rPr>
      </w:pPr>
      <w:r w:rsidRPr="00C46364">
        <w:rPr>
          <w:rFonts w:ascii="Times New Roman" w:hAnsi="Times New Roman" w:cs="Times New Roman"/>
          <w:color w:val="000000" w:themeColor="text1"/>
          <w:sz w:val="28"/>
          <w:szCs w:val="28"/>
        </w:rPr>
        <w:t xml:space="preserve">Мельник, В. В. (2018). Функціонування кластерних утворень та шляхи використання в Україні. </w:t>
      </w:r>
      <w:r w:rsidRPr="00C46364">
        <w:rPr>
          <w:rFonts w:ascii="Times New Roman" w:hAnsi="Times New Roman" w:cs="Times New Roman"/>
          <w:i/>
          <w:iCs/>
          <w:color w:val="000000" w:themeColor="text1"/>
          <w:sz w:val="28"/>
          <w:szCs w:val="28"/>
        </w:rPr>
        <w:t>Бізнес-навігатор</w:t>
      </w:r>
      <w:r w:rsidRPr="00C46364">
        <w:rPr>
          <w:rFonts w:ascii="Times New Roman" w:hAnsi="Times New Roman" w:cs="Times New Roman"/>
          <w:color w:val="000000" w:themeColor="text1"/>
          <w:sz w:val="28"/>
          <w:szCs w:val="28"/>
        </w:rPr>
        <w:t>, (3-1), 80-83.</w:t>
      </w:r>
    </w:p>
    <w:p w14:paraId="73E3CC3D" w14:textId="77777777" w:rsidR="00C46364" w:rsidRPr="00C46364" w:rsidRDefault="00C46364" w:rsidP="00C46364">
      <w:pPr>
        <w:pStyle w:val="a3"/>
        <w:numPr>
          <w:ilvl w:val="0"/>
          <w:numId w:val="20"/>
        </w:numPr>
        <w:spacing w:after="0" w:line="360" w:lineRule="auto"/>
        <w:ind w:left="0" w:firstLine="709"/>
        <w:jc w:val="both"/>
        <w:rPr>
          <w:rFonts w:ascii="Times New Roman" w:hAnsi="Times New Roman" w:cs="Times New Roman"/>
          <w:color w:val="000000" w:themeColor="text1"/>
          <w:sz w:val="28"/>
          <w:szCs w:val="28"/>
          <w:lang w:bidi="en-US"/>
        </w:rPr>
      </w:pPr>
      <w:proofErr w:type="spellStart"/>
      <w:r w:rsidRPr="00C46364">
        <w:rPr>
          <w:rFonts w:ascii="Times New Roman" w:hAnsi="Times New Roman" w:cs="Times New Roman"/>
          <w:color w:val="000000" w:themeColor="text1"/>
          <w:sz w:val="28"/>
          <w:szCs w:val="28"/>
        </w:rPr>
        <w:lastRenderedPageBreak/>
        <w:t>Микитась</w:t>
      </w:r>
      <w:proofErr w:type="spellEnd"/>
      <w:r w:rsidRPr="00C46364">
        <w:rPr>
          <w:rFonts w:ascii="Times New Roman" w:hAnsi="Times New Roman" w:cs="Times New Roman"/>
          <w:color w:val="000000" w:themeColor="text1"/>
          <w:sz w:val="28"/>
          <w:szCs w:val="28"/>
        </w:rPr>
        <w:t xml:space="preserve">, М. В., Єременко, Б. М., &amp; Чуприна, Х. М. (2018). Концептуальний підхід до формування енергоефективних архітектурно-будівельних кластерів із застосуванням BIM-технологій. </w:t>
      </w:r>
      <w:proofErr w:type="spellStart"/>
      <w:r w:rsidRPr="00C46364">
        <w:rPr>
          <w:rFonts w:ascii="Times New Roman" w:hAnsi="Times New Roman" w:cs="Times New Roman"/>
          <w:i/>
          <w:iCs/>
          <w:color w:val="000000" w:themeColor="text1"/>
          <w:sz w:val="28"/>
          <w:szCs w:val="28"/>
        </w:rPr>
        <w:t>Modern</w:t>
      </w:r>
      <w:proofErr w:type="spellEnd"/>
      <w:r w:rsidRPr="00C46364">
        <w:rPr>
          <w:rFonts w:ascii="Times New Roman" w:hAnsi="Times New Roman" w:cs="Times New Roman"/>
          <w:i/>
          <w:iCs/>
          <w:color w:val="000000" w:themeColor="text1"/>
          <w:sz w:val="28"/>
          <w:szCs w:val="28"/>
        </w:rPr>
        <w:t xml:space="preserve"> </w:t>
      </w:r>
      <w:proofErr w:type="spellStart"/>
      <w:r w:rsidRPr="00C46364">
        <w:rPr>
          <w:rFonts w:ascii="Times New Roman" w:hAnsi="Times New Roman" w:cs="Times New Roman"/>
          <w:i/>
          <w:iCs/>
          <w:color w:val="000000" w:themeColor="text1"/>
          <w:sz w:val="28"/>
          <w:szCs w:val="28"/>
        </w:rPr>
        <w:t>problems</w:t>
      </w:r>
      <w:proofErr w:type="spellEnd"/>
      <w:r w:rsidRPr="00C46364">
        <w:rPr>
          <w:rFonts w:ascii="Times New Roman" w:hAnsi="Times New Roman" w:cs="Times New Roman"/>
          <w:i/>
          <w:iCs/>
          <w:color w:val="000000" w:themeColor="text1"/>
          <w:sz w:val="28"/>
          <w:szCs w:val="28"/>
        </w:rPr>
        <w:t xml:space="preserve"> </w:t>
      </w:r>
      <w:proofErr w:type="spellStart"/>
      <w:r w:rsidRPr="00C46364">
        <w:rPr>
          <w:rFonts w:ascii="Times New Roman" w:hAnsi="Times New Roman" w:cs="Times New Roman"/>
          <w:i/>
          <w:iCs/>
          <w:color w:val="000000" w:themeColor="text1"/>
          <w:sz w:val="28"/>
          <w:szCs w:val="28"/>
        </w:rPr>
        <w:t>of</w:t>
      </w:r>
      <w:proofErr w:type="spellEnd"/>
      <w:r w:rsidRPr="00C46364">
        <w:rPr>
          <w:rFonts w:ascii="Times New Roman" w:hAnsi="Times New Roman" w:cs="Times New Roman"/>
          <w:i/>
          <w:iCs/>
          <w:color w:val="000000" w:themeColor="text1"/>
          <w:sz w:val="28"/>
          <w:szCs w:val="28"/>
        </w:rPr>
        <w:t xml:space="preserve"> </w:t>
      </w:r>
      <w:proofErr w:type="spellStart"/>
      <w:r w:rsidRPr="00C46364">
        <w:rPr>
          <w:rFonts w:ascii="Times New Roman" w:hAnsi="Times New Roman" w:cs="Times New Roman"/>
          <w:i/>
          <w:iCs/>
          <w:color w:val="000000" w:themeColor="text1"/>
          <w:sz w:val="28"/>
          <w:szCs w:val="28"/>
        </w:rPr>
        <w:t>modeling</w:t>
      </w:r>
      <w:proofErr w:type="spellEnd"/>
      <w:r w:rsidRPr="00C46364">
        <w:rPr>
          <w:rFonts w:ascii="Times New Roman" w:hAnsi="Times New Roman" w:cs="Times New Roman"/>
          <w:color w:val="000000" w:themeColor="text1"/>
          <w:sz w:val="28"/>
          <w:szCs w:val="28"/>
        </w:rPr>
        <w:t>, (13), 106-114.</w:t>
      </w:r>
    </w:p>
    <w:p w14:paraId="051F2AA3" w14:textId="3333A9CD" w:rsidR="00C46364" w:rsidRPr="00C46364" w:rsidRDefault="00C46364" w:rsidP="00C46364">
      <w:pPr>
        <w:pStyle w:val="a3"/>
        <w:numPr>
          <w:ilvl w:val="0"/>
          <w:numId w:val="20"/>
        </w:numPr>
        <w:spacing w:after="0" w:line="360" w:lineRule="auto"/>
        <w:ind w:left="0" w:firstLine="709"/>
        <w:jc w:val="both"/>
        <w:rPr>
          <w:rFonts w:ascii="Times New Roman" w:hAnsi="Times New Roman" w:cs="Times New Roman"/>
          <w:color w:val="000000" w:themeColor="text1"/>
          <w:sz w:val="28"/>
          <w:szCs w:val="28"/>
          <w:lang w:bidi="en-US"/>
        </w:rPr>
      </w:pPr>
      <w:r w:rsidRPr="00C46364">
        <w:rPr>
          <w:rFonts w:ascii="Times New Roman" w:hAnsi="Times New Roman" w:cs="Times New Roman"/>
          <w:color w:val="000000" w:themeColor="text1"/>
          <w:sz w:val="28"/>
          <w:szCs w:val="28"/>
          <w:lang w:bidi="en-US"/>
        </w:rPr>
        <w:t xml:space="preserve">Наказ Міністерства економіки України «Про утворення робочої групи з питань розвитку кластерів в Україні» від 19.10.2010 № 1331 URL: </w:t>
      </w:r>
      <w:hyperlink r:id="rId30" w:history="1">
        <w:r w:rsidRPr="00C46364">
          <w:rPr>
            <w:rStyle w:val="a4"/>
            <w:rFonts w:ascii="Times New Roman" w:hAnsi="Times New Roman" w:cs="Times New Roman"/>
            <w:color w:val="000000" w:themeColor="text1"/>
            <w:sz w:val="28"/>
            <w:szCs w:val="28"/>
            <w:u w:val="none"/>
            <w:lang w:bidi="en-US"/>
          </w:rPr>
          <w:t>http://zakon.rada.gov.ua</w:t>
        </w:r>
      </w:hyperlink>
      <w:r w:rsidRPr="00C46364">
        <w:rPr>
          <w:rFonts w:ascii="Times New Roman" w:hAnsi="Times New Roman" w:cs="Times New Roman"/>
          <w:color w:val="000000" w:themeColor="text1"/>
          <w:sz w:val="28"/>
          <w:szCs w:val="28"/>
          <w:lang w:bidi="en-US"/>
        </w:rPr>
        <w:t>.</w:t>
      </w:r>
    </w:p>
    <w:p w14:paraId="17B3670A" w14:textId="77777777" w:rsidR="00C46364" w:rsidRPr="00C46364" w:rsidRDefault="00C46364" w:rsidP="00C46364">
      <w:pPr>
        <w:pStyle w:val="a3"/>
        <w:numPr>
          <w:ilvl w:val="0"/>
          <w:numId w:val="20"/>
        </w:numPr>
        <w:spacing w:after="0" w:line="360" w:lineRule="auto"/>
        <w:ind w:left="0" w:firstLine="709"/>
        <w:jc w:val="both"/>
        <w:rPr>
          <w:rFonts w:ascii="Times New Roman" w:hAnsi="Times New Roman" w:cs="Times New Roman"/>
          <w:color w:val="000000" w:themeColor="text1"/>
          <w:sz w:val="28"/>
          <w:szCs w:val="28"/>
          <w:lang w:bidi="en-US"/>
        </w:rPr>
      </w:pPr>
      <w:proofErr w:type="spellStart"/>
      <w:r w:rsidRPr="00C46364">
        <w:rPr>
          <w:rFonts w:ascii="Times New Roman" w:hAnsi="Times New Roman" w:cs="Times New Roman"/>
          <w:color w:val="000000" w:themeColor="text1"/>
          <w:sz w:val="28"/>
          <w:szCs w:val="28"/>
        </w:rPr>
        <w:t>Оніпко</w:t>
      </w:r>
      <w:proofErr w:type="spellEnd"/>
      <w:r w:rsidRPr="00C46364">
        <w:rPr>
          <w:rFonts w:ascii="Times New Roman" w:hAnsi="Times New Roman" w:cs="Times New Roman"/>
          <w:color w:val="000000" w:themeColor="text1"/>
          <w:sz w:val="28"/>
          <w:szCs w:val="28"/>
        </w:rPr>
        <w:t xml:space="preserve">, Т. А. (2017). Нормативно-правове забезпечення процесу кластеризації економіки України. </w:t>
      </w:r>
      <w:proofErr w:type="spellStart"/>
      <w:r w:rsidRPr="00C46364">
        <w:rPr>
          <w:rFonts w:ascii="Times New Roman" w:hAnsi="Times New Roman" w:cs="Times New Roman"/>
          <w:color w:val="000000" w:themeColor="text1"/>
          <w:sz w:val="28"/>
          <w:szCs w:val="28"/>
        </w:rPr>
        <w:t>In</w:t>
      </w:r>
      <w:proofErr w:type="spellEnd"/>
      <w:r w:rsidRPr="00C46364">
        <w:rPr>
          <w:rFonts w:ascii="Times New Roman" w:hAnsi="Times New Roman" w:cs="Times New Roman"/>
          <w:color w:val="000000" w:themeColor="text1"/>
          <w:sz w:val="28"/>
          <w:szCs w:val="28"/>
        </w:rPr>
        <w:t xml:space="preserve"> </w:t>
      </w:r>
      <w:r w:rsidRPr="00C46364">
        <w:rPr>
          <w:rFonts w:ascii="Times New Roman" w:hAnsi="Times New Roman" w:cs="Times New Roman"/>
          <w:i/>
          <w:iCs/>
          <w:color w:val="000000" w:themeColor="text1"/>
          <w:sz w:val="28"/>
          <w:szCs w:val="28"/>
        </w:rPr>
        <w:t xml:space="preserve">Економіка підприємства: сучасні проблеми теорії та практики: Матеріали шостої </w:t>
      </w:r>
      <w:proofErr w:type="spellStart"/>
      <w:r w:rsidRPr="00C46364">
        <w:rPr>
          <w:rFonts w:ascii="Times New Roman" w:hAnsi="Times New Roman" w:cs="Times New Roman"/>
          <w:i/>
          <w:iCs/>
          <w:color w:val="000000" w:themeColor="text1"/>
          <w:sz w:val="28"/>
          <w:szCs w:val="28"/>
        </w:rPr>
        <w:t>міжнар</w:t>
      </w:r>
      <w:proofErr w:type="spellEnd"/>
      <w:r w:rsidRPr="00C46364">
        <w:rPr>
          <w:rFonts w:ascii="Times New Roman" w:hAnsi="Times New Roman" w:cs="Times New Roman"/>
          <w:i/>
          <w:iCs/>
          <w:color w:val="000000" w:themeColor="text1"/>
          <w:sz w:val="28"/>
          <w:szCs w:val="28"/>
        </w:rPr>
        <w:t>. наук.-</w:t>
      </w:r>
      <w:proofErr w:type="spellStart"/>
      <w:r w:rsidRPr="00C46364">
        <w:rPr>
          <w:rFonts w:ascii="Times New Roman" w:hAnsi="Times New Roman" w:cs="Times New Roman"/>
          <w:i/>
          <w:iCs/>
          <w:color w:val="000000" w:themeColor="text1"/>
          <w:sz w:val="28"/>
          <w:szCs w:val="28"/>
        </w:rPr>
        <w:t>практ</w:t>
      </w:r>
      <w:proofErr w:type="spellEnd"/>
      <w:r w:rsidRPr="00C46364">
        <w:rPr>
          <w:rFonts w:ascii="Times New Roman" w:hAnsi="Times New Roman" w:cs="Times New Roman"/>
          <w:i/>
          <w:iCs/>
          <w:color w:val="000000" w:themeColor="text1"/>
          <w:sz w:val="28"/>
          <w:szCs w:val="28"/>
        </w:rPr>
        <w:t xml:space="preserve">. </w:t>
      </w:r>
      <w:proofErr w:type="spellStart"/>
      <w:r w:rsidRPr="00C46364">
        <w:rPr>
          <w:rFonts w:ascii="Times New Roman" w:hAnsi="Times New Roman" w:cs="Times New Roman"/>
          <w:i/>
          <w:iCs/>
          <w:color w:val="000000" w:themeColor="text1"/>
          <w:sz w:val="28"/>
          <w:szCs w:val="28"/>
        </w:rPr>
        <w:t>конф</w:t>
      </w:r>
      <w:proofErr w:type="spellEnd"/>
      <w:r w:rsidRPr="00C46364">
        <w:rPr>
          <w:rFonts w:ascii="Times New Roman" w:hAnsi="Times New Roman" w:cs="Times New Roman"/>
          <w:i/>
          <w:iCs/>
          <w:color w:val="000000" w:themeColor="text1"/>
          <w:sz w:val="28"/>
          <w:szCs w:val="28"/>
        </w:rPr>
        <w:t>., 22-23 вересня 2017 р.–Одеса, Атлант, 2017.–324 с.</w:t>
      </w:r>
      <w:r w:rsidRPr="00C46364">
        <w:rPr>
          <w:rFonts w:ascii="Times New Roman" w:hAnsi="Times New Roman" w:cs="Times New Roman"/>
          <w:color w:val="000000" w:themeColor="text1"/>
          <w:sz w:val="28"/>
          <w:szCs w:val="28"/>
        </w:rPr>
        <w:t xml:space="preserve"> (p. 159).</w:t>
      </w:r>
    </w:p>
    <w:p w14:paraId="5884AA78" w14:textId="5E59ABE7" w:rsidR="00C46364" w:rsidRPr="00C46364" w:rsidRDefault="00C46364" w:rsidP="00C46364">
      <w:pPr>
        <w:pStyle w:val="a3"/>
        <w:numPr>
          <w:ilvl w:val="0"/>
          <w:numId w:val="20"/>
        </w:numPr>
        <w:spacing w:after="0" w:line="360" w:lineRule="auto"/>
        <w:ind w:left="0" w:firstLine="709"/>
        <w:jc w:val="both"/>
        <w:rPr>
          <w:rFonts w:ascii="Times New Roman" w:hAnsi="Times New Roman" w:cs="Times New Roman"/>
          <w:color w:val="000000" w:themeColor="text1"/>
          <w:sz w:val="28"/>
          <w:szCs w:val="28"/>
          <w:lang w:bidi="en-US"/>
        </w:rPr>
      </w:pPr>
      <w:r w:rsidRPr="00C46364">
        <w:rPr>
          <w:rFonts w:ascii="Times New Roman" w:hAnsi="Times New Roman" w:cs="Times New Roman"/>
          <w:color w:val="000000" w:themeColor="text1"/>
          <w:sz w:val="28"/>
          <w:szCs w:val="28"/>
          <w:lang w:bidi="en-US"/>
        </w:rPr>
        <w:t xml:space="preserve">Постанова Кабінету Міністрів України «Про затвердження Положення про порядок створення і функціонування технопарків та інноваційних структур інших типів» від 22.05.1996 №549 URL: </w:t>
      </w:r>
      <w:hyperlink r:id="rId31" w:history="1">
        <w:r w:rsidRPr="00C46364">
          <w:rPr>
            <w:rStyle w:val="a4"/>
            <w:rFonts w:ascii="Times New Roman" w:hAnsi="Times New Roman" w:cs="Times New Roman"/>
            <w:color w:val="000000" w:themeColor="text1"/>
            <w:sz w:val="28"/>
            <w:szCs w:val="28"/>
            <w:u w:val="none"/>
            <w:lang w:bidi="en-US"/>
          </w:rPr>
          <w:t>http://zakon.rada.gov.ua</w:t>
        </w:r>
      </w:hyperlink>
      <w:r w:rsidRPr="00C46364">
        <w:rPr>
          <w:rFonts w:ascii="Times New Roman" w:hAnsi="Times New Roman" w:cs="Times New Roman"/>
          <w:color w:val="000000" w:themeColor="text1"/>
          <w:sz w:val="28"/>
          <w:szCs w:val="28"/>
          <w:lang w:bidi="en-US"/>
        </w:rPr>
        <w:t>.</w:t>
      </w:r>
    </w:p>
    <w:p w14:paraId="748CB481" w14:textId="670E1BBD" w:rsidR="00C46364" w:rsidRPr="00C46364" w:rsidRDefault="00C46364" w:rsidP="00C46364">
      <w:pPr>
        <w:pStyle w:val="a3"/>
        <w:numPr>
          <w:ilvl w:val="0"/>
          <w:numId w:val="20"/>
        </w:numPr>
        <w:spacing w:after="0" w:line="360" w:lineRule="auto"/>
        <w:ind w:left="0" w:firstLine="709"/>
        <w:jc w:val="both"/>
        <w:rPr>
          <w:rFonts w:ascii="Times New Roman" w:hAnsi="Times New Roman" w:cs="Times New Roman"/>
          <w:color w:val="000000" w:themeColor="text1"/>
          <w:sz w:val="28"/>
          <w:szCs w:val="28"/>
          <w:lang w:bidi="en-US"/>
        </w:rPr>
      </w:pPr>
      <w:r w:rsidRPr="00C46364">
        <w:rPr>
          <w:rFonts w:ascii="Times New Roman" w:hAnsi="Times New Roman" w:cs="Times New Roman"/>
          <w:color w:val="000000" w:themeColor="text1"/>
          <w:sz w:val="28"/>
          <w:szCs w:val="28"/>
          <w:lang w:bidi="en-US"/>
        </w:rPr>
        <w:t xml:space="preserve">Постанова Кабінету Міністрів України «Про основні напрями забезпечення комплексного розвитку малих монофункціональних міст (загальні положення)» від 17.03.2000 </w:t>
      </w:r>
      <w:hyperlink r:id="rId32" w:history="1">
        <w:r w:rsidRPr="00C46364">
          <w:rPr>
            <w:rStyle w:val="a4"/>
            <w:rFonts w:ascii="Times New Roman" w:hAnsi="Times New Roman" w:cs="Times New Roman"/>
            <w:color w:val="000000" w:themeColor="text1"/>
            <w:sz w:val="28"/>
            <w:szCs w:val="28"/>
            <w:u w:val="none"/>
            <w:lang w:bidi="en-US"/>
          </w:rPr>
          <w:t>№521</w:t>
        </w:r>
      </w:hyperlink>
      <w:r w:rsidRPr="00C46364">
        <w:rPr>
          <w:rFonts w:ascii="Times New Roman" w:hAnsi="Times New Roman" w:cs="Times New Roman"/>
          <w:color w:val="000000" w:themeColor="text1"/>
          <w:sz w:val="28"/>
          <w:szCs w:val="28"/>
        </w:rPr>
        <w:t xml:space="preserve"> </w:t>
      </w:r>
      <w:r w:rsidRPr="00C46364">
        <w:rPr>
          <w:rFonts w:ascii="Times New Roman" w:hAnsi="Times New Roman" w:cs="Times New Roman"/>
          <w:color w:val="000000" w:themeColor="text1"/>
          <w:sz w:val="28"/>
          <w:szCs w:val="28"/>
          <w:lang w:bidi="en-US"/>
        </w:rPr>
        <w:t xml:space="preserve">URL: </w:t>
      </w:r>
      <w:hyperlink r:id="rId33" w:history="1">
        <w:r w:rsidRPr="00C46364">
          <w:rPr>
            <w:rStyle w:val="a4"/>
            <w:rFonts w:ascii="Times New Roman" w:hAnsi="Times New Roman" w:cs="Times New Roman"/>
            <w:color w:val="000000" w:themeColor="text1"/>
            <w:sz w:val="28"/>
            <w:szCs w:val="28"/>
            <w:u w:val="none"/>
            <w:lang w:bidi="en-US"/>
          </w:rPr>
          <w:t>http://zakon.rada.gov.ua</w:t>
        </w:r>
      </w:hyperlink>
      <w:r w:rsidRPr="00C46364">
        <w:rPr>
          <w:rFonts w:ascii="Times New Roman" w:hAnsi="Times New Roman" w:cs="Times New Roman"/>
          <w:color w:val="000000" w:themeColor="text1"/>
          <w:sz w:val="28"/>
          <w:szCs w:val="28"/>
          <w:lang w:bidi="en-US"/>
        </w:rPr>
        <w:t>.</w:t>
      </w:r>
    </w:p>
    <w:p w14:paraId="54F59CD1" w14:textId="77777777" w:rsidR="00C46364" w:rsidRPr="00C46364" w:rsidRDefault="00C46364" w:rsidP="00C46364">
      <w:pPr>
        <w:pStyle w:val="a3"/>
        <w:numPr>
          <w:ilvl w:val="0"/>
          <w:numId w:val="20"/>
        </w:numPr>
        <w:spacing w:after="0" w:line="360" w:lineRule="auto"/>
        <w:ind w:left="0" w:firstLine="709"/>
        <w:jc w:val="both"/>
        <w:rPr>
          <w:rFonts w:ascii="Times New Roman" w:hAnsi="Times New Roman" w:cs="Times New Roman"/>
          <w:color w:val="000000" w:themeColor="text1"/>
          <w:sz w:val="28"/>
          <w:szCs w:val="28"/>
          <w:lang w:bidi="en-US"/>
        </w:rPr>
      </w:pPr>
      <w:r w:rsidRPr="00C46364">
        <w:rPr>
          <w:rFonts w:ascii="Times New Roman" w:hAnsi="Times New Roman" w:cs="Times New Roman"/>
          <w:color w:val="000000" w:themeColor="text1"/>
          <w:sz w:val="28"/>
          <w:szCs w:val="28"/>
          <w:lang w:bidi="en-US"/>
        </w:rPr>
        <w:t>Постанова Президії Національної Академії Наук України від 08.07.2009 №220 Про формування та функціонування інноваційних кластерів в Україні.</w:t>
      </w:r>
    </w:p>
    <w:p w14:paraId="6D8DE3C0" w14:textId="77777777" w:rsidR="00C46364" w:rsidRPr="00C46364" w:rsidRDefault="00C46364" w:rsidP="00C46364">
      <w:pPr>
        <w:pStyle w:val="a3"/>
        <w:numPr>
          <w:ilvl w:val="0"/>
          <w:numId w:val="20"/>
        </w:numPr>
        <w:spacing w:after="0" w:line="360" w:lineRule="auto"/>
        <w:ind w:left="0" w:firstLine="709"/>
        <w:jc w:val="both"/>
        <w:rPr>
          <w:rFonts w:ascii="Times New Roman" w:hAnsi="Times New Roman" w:cs="Times New Roman"/>
          <w:color w:val="000000" w:themeColor="text1"/>
          <w:sz w:val="28"/>
          <w:szCs w:val="28"/>
          <w:lang w:bidi="en-US"/>
        </w:rPr>
      </w:pPr>
      <w:proofErr w:type="spellStart"/>
      <w:r w:rsidRPr="00C46364">
        <w:rPr>
          <w:rFonts w:ascii="Times New Roman" w:hAnsi="Times New Roman" w:cs="Times New Roman"/>
          <w:color w:val="000000" w:themeColor="text1"/>
          <w:sz w:val="28"/>
          <w:szCs w:val="28"/>
        </w:rPr>
        <w:t>Ушкаренко</w:t>
      </w:r>
      <w:proofErr w:type="spellEnd"/>
      <w:r w:rsidRPr="00C46364">
        <w:rPr>
          <w:rFonts w:ascii="Times New Roman" w:hAnsi="Times New Roman" w:cs="Times New Roman"/>
          <w:color w:val="000000" w:themeColor="text1"/>
          <w:sz w:val="28"/>
          <w:szCs w:val="28"/>
        </w:rPr>
        <w:t xml:space="preserve">, Ю. В.; </w:t>
      </w:r>
      <w:proofErr w:type="spellStart"/>
      <w:r w:rsidRPr="00C46364">
        <w:rPr>
          <w:rFonts w:ascii="Times New Roman" w:hAnsi="Times New Roman" w:cs="Times New Roman"/>
          <w:color w:val="000000" w:themeColor="text1"/>
          <w:sz w:val="28"/>
          <w:szCs w:val="28"/>
        </w:rPr>
        <w:t>Чмут</w:t>
      </w:r>
      <w:proofErr w:type="spellEnd"/>
      <w:r w:rsidRPr="00C46364">
        <w:rPr>
          <w:rFonts w:ascii="Times New Roman" w:hAnsi="Times New Roman" w:cs="Times New Roman"/>
          <w:color w:val="000000" w:themeColor="text1"/>
          <w:sz w:val="28"/>
          <w:szCs w:val="28"/>
        </w:rPr>
        <w:t xml:space="preserve">, А. В.; Синякова, К. М. Креативні кластери як форма кооперації в креативних індустріях Європейського Союзу. </w:t>
      </w:r>
      <w:r w:rsidRPr="00C46364">
        <w:rPr>
          <w:rFonts w:ascii="Times New Roman" w:hAnsi="Times New Roman" w:cs="Times New Roman"/>
          <w:i/>
          <w:iCs/>
          <w:color w:val="000000" w:themeColor="text1"/>
          <w:sz w:val="28"/>
          <w:szCs w:val="28"/>
        </w:rPr>
        <w:t>Науковий вісник Херсонського державного університету. Серія «Економічні науки»</w:t>
      </w:r>
      <w:r w:rsidRPr="00C46364">
        <w:rPr>
          <w:rFonts w:ascii="Times New Roman" w:hAnsi="Times New Roman" w:cs="Times New Roman"/>
          <w:color w:val="000000" w:themeColor="text1"/>
          <w:sz w:val="28"/>
          <w:szCs w:val="28"/>
        </w:rPr>
        <w:t>, 2019, 36: 26-31.</w:t>
      </w:r>
    </w:p>
    <w:p w14:paraId="7767372E" w14:textId="77777777" w:rsidR="00C46364" w:rsidRPr="00C46364" w:rsidRDefault="00C46364" w:rsidP="00C46364">
      <w:pPr>
        <w:pStyle w:val="a3"/>
        <w:numPr>
          <w:ilvl w:val="0"/>
          <w:numId w:val="20"/>
        </w:numPr>
        <w:spacing w:after="0" w:line="360" w:lineRule="auto"/>
        <w:ind w:left="0" w:firstLine="709"/>
        <w:jc w:val="both"/>
        <w:rPr>
          <w:rFonts w:ascii="Times New Roman" w:hAnsi="Times New Roman" w:cs="Times New Roman"/>
          <w:color w:val="000000" w:themeColor="text1"/>
          <w:sz w:val="28"/>
          <w:szCs w:val="28"/>
          <w:lang w:bidi="en-US"/>
        </w:rPr>
      </w:pPr>
      <w:proofErr w:type="spellStart"/>
      <w:r w:rsidRPr="00C46364">
        <w:rPr>
          <w:rFonts w:ascii="Times New Roman" w:hAnsi="Times New Roman" w:cs="Times New Roman"/>
          <w:color w:val="000000" w:themeColor="text1"/>
          <w:sz w:val="28"/>
          <w:szCs w:val="28"/>
        </w:rPr>
        <w:t>Шарай</w:t>
      </w:r>
      <w:proofErr w:type="spellEnd"/>
      <w:r w:rsidRPr="00C46364">
        <w:rPr>
          <w:rFonts w:ascii="Times New Roman" w:hAnsi="Times New Roman" w:cs="Times New Roman"/>
          <w:color w:val="000000" w:themeColor="text1"/>
          <w:sz w:val="28"/>
          <w:szCs w:val="28"/>
        </w:rPr>
        <w:t xml:space="preserve">, С. М., &amp; </w:t>
      </w:r>
      <w:proofErr w:type="spellStart"/>
      <w:r w:rsidRPr="00C46364">
        <w:rPr>
          <w:rFonts w:ascii="Times New Roman" w:hAnsi="Times New Roman" w:cs="Times New Roman"/>
          <w:color w:val="000000" w:themeColor="text1"/>
          <w:sz w:val="28"/>
          <w:szCs w:val="28"/>
        </w:rPr>
        <w:t>Рой</w:t>
      </w:r>
      <w:proofErr w:type="spellEnd"/>
      <w:r w:rsidRPr="00C46364">
        <w:rPr>
          <w:rFonts w:ascii="Times New Roman" w:hAnsi="Times New Roman" w:cs="Times New Roman"/>
          <w:color w:val="000000" w:themeColor="text1"/>
          <w:sz w:val="28"/>
          <w:szCs w:val="28"/>
        </w:rPr>
        <w:t xml:space="preserve">, М. П. (2018). Кластер як важлива складова транспортного сектору України. </w:t>
      </w:r>
      <w:r w:rsidRPr="00C46364">
        <w:rPr>
          <w:rFonts w:ascii="Times New Roman" w:hAnsi="Times New Roman" w:cs="Times New Roman"/>
          <w:i/>
          <w:iCs/>
          <w:color w:val="000000" w:themeColor="text1"/>
          <w:sz w:val="28"/>
          <w:szCs w:val="28"/>
        </w:rPr>
        <w:t>Вісник Національного транспортного університету</w:t>
      </w:r>
      <w:r w:rsidRPr="00C46364">
        <w:rPr>
          <w:rFonts w:ascii="Times New Roman" w:hAnsi="Times New Roman" w:cs="Times New Roman"/>
          <w:color w:val="000000" w:themeColor="text1"/>
          <w:sz w:val="28"/>
          <w:szCs w:val="28"/>
        </w:rPr>
        <w:t>, (2), 147-152.</w:t>
      </w:r>
    </w:p>
    <w:p w14:paraId="4DBCD86B" w14:textId="77777777" w:rsidR="00C46364" w:rsidRPr="00C46364" w:rsidRDefault="00C46364" w:rsidP="00C46364">
      <w:pPr>
        <w:pStyle w:val="a3"/>
        <w:numPr>
          <w:ilvl w:val="0"/>
          <w:numId w:val="20"/>
        </w:numPr>
        <w:spacing w:after="0" w:line="360" w:lineRule="auto"/>
        <w:ind w:left="0" w:firstLine="709"/>
        <w:jc w:val="both"/>
        <w:rPr>
          <w:rFonts w:ascii="Times New Roman" w:hAnsi="Times New Roman" w:cs="Times New Roman"/>
          <w:color w:val="000000" w:themeColor="text1"/>
          <w:sz w:val="28"/>
          <w:szCs w:val="28"/>
          <w:lang w:bidi="en-US"/>
        </w:rPr>
      </w:pPr>
      <w:proofErr w:type="spellStart"/>
      <w:r w:rsidRPr="00C46364">
        <w:rPr>
          <w:rFonts w:ascii="Times New Roman" w:hAnsi="Times New Roman" w:cs="Times New Roman"/>
          <w:color w:val="000000" w:themeColor="text1"/>
          <w:sz w:val="28"/>
          <w:szCs w:val="28"/>
        </w:rPr>
        <w:t>Шарай</w:t>
      </w:r>
      <w:proofErr w:type="spellEnd"/>
      <w:r w:rsidRPr="00C46364">
        <w:rPr>
          <w:rFonts w:ascii="Times New Roman" w:hAnsi="Times New Roman" w:cs="Times New Roman"/>
          <w:color w:val="000000" w:themeColor="text1"/>
          <w:sz w:val="28"/>
          <w:szCs w:val="28"/>
        </w:rPr>
        <w:t xml:space="preserve">, С. М.; Ященко, В. М.; Бабина, Д. А. Використання кластеризації та ІТ-технологій для збільшення транзитних вантажопотоків </w:t>
      </w:r>
      <w:r w:rsidRPr="00C46364">
        <w:rPr>
          <w:rFonts w:ascii="Times New Roman" w:hAnsi="Times New Roman" w:cs="Times New Roman"/>
          <w:color w:val="000000" w:themeColor="text1"/>
          <w:sz w:val="28"/>
          <w:szCs w:val="28"/>
        </w:rPr>
        <w:lastRenderedPageBreak/>
        <w:t xml:space="preserve">територією України. </w:t>
      </w:r>
      <w:r w:rsidRPr="00C46364">
        <w:rPr>
          <w:rFonts w:ascii="Times New Roman" w:hAnsi="Times New Roman" w:cs="Times New Roman"/>
          <w:i/>
          <w:iCs/>
          <w:color w:val="000000" w:themeColor="text1"/>
          <w:sz w:val="28"/>
          <w:szCs w:val="28"/>
        </w:rPr>
        <w:t>Вісник Національного транспортного університету</w:t>
      </w:r>
      <w:r w:rsidRPr="00C46364">
        <w:rPr>
          <w:rFonts w:ascii="Times New Roman" w:hAnsi="Times New Roman" w:cs="Times New Roman"/>
          <w:color w:val="000000" w:themeColor="text1"/>
          <w:sz w:val="28"/>
          <w:szCs w:val="28"/>
        </w:rPr>
        <w:t>, 2017, 1: 434-440.</w:t>
      </w:r>
    </w:p>
    <w:p w14:paraId="60C772AF" w14:textId="77777777" w:rsidR="00C46364" w:rsidRPr="00C46364" w:rsidRDefault="00C46364" w:rsidP="00C46364">
      <w:pPr>
        <w:pStyle w:val="a3"/>
        <w:numPr>
          <w:ilvl w:val="0"/>
          <w:numId w:val="20"/>
        </w:numPr>
        <w:spacing w:after="0" w:line="360" w:lineRule="auto"/>
        <w:ind w:left="0" w:firstLine="709"/>
        <w:jc w:val="both"/>
        <w:rPr>
          <w:rFonts w:ascii="Times New Roman" w:hAnsi="Times New Roman" w:cs="Times New Roman"/>
          <w:color w:val="000000" w:themeColor="text1"/>
          <w:sz w:val="28"/>
          <w:szCs w:val="28"/>
          <w:lang w:bidi="en-US"/>
        </w:rPr>
      </w:pPr>
      <w:r w:rsidRPr="00C46364">
        <w:rPr>
          <w:rFonts w:ascii="Times New Roman" w:hAnsi="Times New Roman" w:cs="Times New Roman"/>
          <w:color w:val="000000" w:themeColor="text1"/>
          <w:sz w:val="28"/>
          <w:szCs w:val="28"/>
        </w:rPr>
        <w:t xml:space="preserve">Шевцова, Г. З.; Швець, Н. В. Кластеризація хімічної промисловості: європейський досвід та </w:t>
      </w:r>
      <w:proofErr w:type="spellStart"/>
      <w:r w:rsidRPr="00C46364">
        <w:rPr>
          <w:rFonts w:ascii="Times New Roman" w:hAnsi="Times New Roman" w:cs="Times New Roman"/>
          <w:color w:val="000000" w:themeColor="text1"/>
          <w:sz w:val="28"/>
          <w:szCs w:val="28"/>
        </w:rPr>
        <w:t>уроки</w:t>
      </w:r>
      <w:proofErr w:type="spellEnd"/>
      <w:r w:rsidRPr="00C46364">
        <w:rPr>
          <w:rFonts w:ascii="Times New Roman" w:hAnsi="Times New Roman" w:cs="Times New Roman"/>
          <w:color w:val="000000" w:themeColor="text1"/>
          <w:sz w:val="28"/>
          <w:szCs w:val="28"/>
        </w:rPr>
        <w:t xml:space="preserve"> для України. </w:t>
      </w:r>
      <w:proofErr w:type="spellStart"/>
      <w:r w:rsidRPr="00C46364">
        <w:rPr>
          <w:rFonts w:ascii="Times New Roman" w:hAnsi="Times New Roman" w:cs="Times New Roman"/>
          <w:i/>
          <w:iCs/>
          <w:color w:val="000000" w:themeColor="text1"/>
          <w:sz w:val="28"/>
          <w:szCs w:val="28"/>
        </w:rPr>
        <w:t>Вестник</w:t>
      </w:r>
      <w:proofErr w:type="spellEnd"/>
      <w:r w:rsidRPr="00C46364">
        <w:rPr>
          <w:rFonts w:ascii="Times New Roman" w:hAnsi="Times New Roman" w:cs="Times New Roman"/>
          <w:i/>
          <w:iCs/>
          <w:color w:val="000000" w:themeColor="text1"/>
          <w:sz w:val="28"/>
          <w:szCs w:val="28"/>
        </w:rPr>
        <w:t xml:space="preserve"> </w:t>
      </w:r>
      <w:proofErr w:type="spellStart"/>
      <w:r w:rsidRPr="00C46364">
        <w:rPr>
          <w:rFonts w:ascii="Times New Roman" w:hAnsi="Times New Roman" w:cs="Times New Roman"/>
          <w:i/>
          <w:iCs/>
          <w:color w:val="000000" w:themeColor="text1"/>
          <w:sz w:val="28"/>
          <w:szCs w:val="28"/>
        </w:rPr>
        <w:t>экономической</w:t>
      </w:r>
      <w:proofErr w:type="spellEnd"/>
      <w:r w:rsidRPr="00C46364">
        <w:rPr>
          <w:rFonts w:ascii="Times New Roman" w:hAnsi="Times New Roman" w:cs="Times New Roman"/>
          <w:i/>
          <w:iCs/>
          <w:color w:val="000000" w:themeColor="text1"/>
          <w:sz w:val="28"/>
          <w:szCs w:val="28"/>
        </w:rPr>
        <w:t xml:space="preserve"> науки </w:t>
      </w:r>
      <w:proofErr w:type="spellStart"/>
      <w:r w:rsidRPr="00C46364">
        <w:rPr>
          <w:rFonts w:ascii="Times New Roman" w:hAnsi="Times New Roman" w:cs="Times New Roman"/>
          <w:i/>
          <w:iCs/>
          <w:color w:val="000000" w:themeColor="text1"/>
          <w:sz w:val="28"/>
          <w:szCs w:val="28"/>
        </w:rPr>
        <w:t>Украины</w:t>
      </w:r>
      <w:proofErr w:type="spellEnd"/>
      <w:r w:rsidRPr="00C46364">
        <w:rPr>
          <w:rFonts w:ascii="Times New Roman" w:hAnsi="Times New Roman" w:cs="Times New Roman"/>
          <w:color w:val="000000" w:themeColor="text1"/>
          <w:sz w:val="28"/>
          <w:szCs w:val="28"/>
        </w:rPr>
        <w:t>, 2017, 2 (33).</w:t>
      </w:r>
    </w:p>
    <w:p w14:paraId="5E87A067" w14:textId="77777777" w:rsidR="00C46364" w:rsidRPr="00C46364" w:rsidRDefault="00C46364" w:rsidP="00C46364">
      <w:pPr>
        <w:pStyle w:val="a3"/>
        <w:numPr>
          <w:ilvl w:val="0"/>
          <w:numId w:val="20"/>
        </w:numPr>
        <w:spacing w:after="0" w:line="360" w:lineRule="auto"/>
        <w:ind w:left="0" w:firstLine="709"/>
        <w:jc w:val="both"/>
        <w:rPr>
          <w:rFonts w:ascii="Times New Roman" w:hAnsi="Times New Roman" w:cs="Times New Roman"/>
          <w:color w:val="000000" w:themeColor="text1"/>
          <w:sz w:val="28"/>
          <w:szCs w:val="28"/>
          <w:lang w:bidi="en-US"/>
        </w:rPr>
      </w:pPr>
      <w:proofErr w:type="spellStart"/>
      <w:r w:rsidRPr="00C46364">
        <w:rPr>
          <w:rFonts w:ascii="Times New Roman" w:hAnsi="Times New Roman" w:cs="Times New Roman"/>
          <w:color w:val="000000" w:themeColor="text1"/>
          <w:sz w:val="28"/>
          <w:szCs w:val="28"/>
        </w:rPr>
        <w:t>Якушева</w:t>
      </w:r>
      <w:proofErr w:type="spellEnd"/>
      <w:r w:rsidRPr="00C46364">
        <w:rPr>
          <w:rFonts w:ascii="Times New Roman" w:hAnsi="Times New Roman" w:cs="Times New Roman"/>
          <w:color w:val="000000" w:themeColor="text1"/>
          <w:sz w:val="28"/>
          <w:szCs w:val="28"/>
        </w:rPr>
        <w:t xml:space="preserve">, О. В. (2017). Методичні підходи до оцінки економічного розвитку малого й середнього бізнесу в регіонах України. </w:t>
      </w:r>
      <w:r w:rsidRPr="00C46364">
        <w:rPr>
          <w:rFonts w:ascii="Times New Roman" w:hAnsi="Times New Roman" w:cs="Times New Roman"/>
          <w:i/>
          <w:iCs/>
          <w:color w:val="000000" w:themeColor="text1"/>
          <w:sz w:val="28"/>
          <w:szCs w:val="28"/>
        </w:rPr>
        <w:t>Вісник Приазовського державного технічного університету. Серія: Економічні науки</w:t>
      </w:r>
      <w:r w:rsidRPr="00C46364">
        <w:rPr>
          <w:rFonts w:ascii="Times New Roman" w:hAnsi="Times New Roman" w:cs="Times New Roman"/>
          <w:color w:val="000000" w:themeColor="text1"/>
          <w:sz w:val="28"/>
          <w:szCs w:val="28"/>
        </w:rPr>
        <w:t>, (33), 145-152.</w:t>
      </w:r>
    </w:p>
    <w:p w14:paraId="738438BC" w14:textId="77777777" w:rsidR="00C46364" w:rsidRPr="00C46364" w:rsidRDefault="00C46364" w:rsidP="00C46364">
      <w:pPr>
        <w:pStyle w:val="a3"/>
        <w:numPr>
          <w:ilvl w:val="0"/>
          <w:numId w:val="20"/>
        </w:numPr>
        <w:spacing w:after="0" w:line="360" w:lineRule="auto"/>
        <w:ind w:left="0" w:firstLine="709"/>
        <w:jc w:val="both"/>
        <w:rPr>
          <w:rFonts w:ascii="Times New Roman" w:hAnsi="Times New Roman" w:cs="Times New Roman"/>
          <w:color w:val="000000" w:themeColor="text1"/>
          <w:sz w:val="28"/>
          <w:szCs w:val="28"/>
          <w:lang w:bidi="en-US"/>
        </w:rPr>
      </w:pPr>
      <w:proofErr w:type="spellStart"/>
      <w:r w:rsidRPr="00C46364">
        <w:rPr>
          <w:rFonts w:ascii="Times New Roman" w:hAnsi="Times New Roman" w:cs="Times New Roman"/>
          <w:color w:val="000000" w:themeColor="text1"/>
          <w:sz w:val="28"/>
          <w:szCs w:val="28"/>
        </w:rPr>
        <w:t>Chesbrough</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Open</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Innovation</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The</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New</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Imperative</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for</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Creating</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and</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Profiting</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from</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Technology</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HBSPress</w:t>
      </w:r>
      <w:proofErr w:type="spellEnd"/>
      <w:r w:rsidRPr="00C46364">
        <w:rPr>
          <w:rFonts w:ascii="Times New Roman" w:hAnsi="Times New Roman" w:cs="Times New Roman"/>
          <w:color w:val="000000" w:themeColor="text1"/>
          <w:sz w:val="28"/>
          <w:szCs w:val="28"/>
        </w:rPr>
        <w:t>, 2003.</w:t>
      </w:r>
    </w:p>
    <w:p w14:paraId="32818759" w14:textId="7ABB0169" w:rsidR="00C46364" w:rsidRPr="00C46364" w:rsidRDefault="00C46364" w:rsidP="00C46364">
      <w:pPr>
        <w:pStyle w:val="a3"/>
        <w:numPr>
          <w:ilvl w:val="0"/>
          <w:numId w:val="20"/>
        </w:numPr>
        <w:spacing w:after="0" w:line="360" w:lineRule="auto"/>
        <w:ind w:left="0" w:firstLine="709"/>
        <w:jc w:val="both"/>
        <w:rPr>
          <w:rFonts w:ascii="Times New Roman" w:hAnsi="Times New Roman" w:cs="Times New Roman"/>
          <w:color w:val="000000" w:themeColor="text1"/>
          <w:sz w:val="28"/>
          <w:szCs w:val="28"/>
          <w:lang w:bidi="en-US"/>
        </w:rPr>
      </w:pPr>
      <w:proofErr w:type="spellStart"/>
      <w:r w:rsidRPr="00C46364">
        <w:rPr>
          <w:rFonts w:ascii="Times New Roman" w:hAnsi="Times New Roman" w:cs="Times New Roman"/>
          <w:color w:val="000000" w:themeColor="text1"/>
          <w:sz w:val="28"/>
          <w:szCs w:val="28"/>
          <w:lang w:bidi="en-US"/>
        </w:rPr>
        <w:t>Cluster</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internationalisation</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European</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Commission</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Internal</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Market</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Industry</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Entrepreneurship</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and</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SMEs</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Industry</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Industrial</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policy</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Industrial</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cluster</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policy</w:t>
      </w:r>
      <w:proofErr w:type="spellEnd"/>
      <w:r w:rsidRPr="00C46364">
        <w:rPr>
          <w:rFonts w:ascii="Times New Roman" w:hAnsi="Times New Roman" w:cs="Times New Roman"/>
          <w:color w:val="000000" w:themeColor="text1"/>
          <w:sz w:val="28"/>
          <w:szCs w:val="28"/>
          <w:lang w:bidi="en-US"/>
        </w:rPr>
        <w:t>. URL: https://ec.europa.eu/growth/industry/policy/cluster/</w:t>
      </w:r>
      <w:r>
        <w:rPr>
          <w:rFonts w:ascii="Times New Roman" w:hAnsi="Times New Roman" w:cs="Times New Roman"/>
          <w:color w:val="000000" w:themeColor="text1"/>
          <w:sz w:val="28"/>
          <w:szCs w:val="28"/>
          <w:lang w:bidi="en-US"/>
        </w:rPr>
        <w:br/>
      </w:r>
      <w:proofErr w:type="spellStart"/>
      <w:r w:rsidRPr="00C46364">
        <w:rPr>
          <w:rFonts w:ascii="Times New Roman" w:hAnsi="Times New Roman" w:cs="Times New Roman"/>
          <w:color w:val="000000" w:themeColor="text1"/>
          <w:sz w:val="28"/>
          <w:szCs w:val="28"/>
          <w:lang w:bidi="en-US"/>
        </w:rPr>
        <w:t>internationalisation_en</w:t>
      </w:r>
      <w:proofErr w:type="spellEnd"/>
      <w:r w:rsidRPr="00C46364">
        <w:rPr>
          <w:rFonts w:ascii="Times New Roman" w:hAnsi="Times New Roman" w:cs="Times New Roman"/>
          <w:color w:val="000000" w:themeColor="text1"/>
          <w:sz w:val="28"/>
          <w:szCs w:val="28"/>
          <w:lang w:bidi="en-US"/>
        </w:rPr>
        <w:t xml:space="preserve"> </w:t>
      </w:r>
    </w:p>
    <w:p w14:paraId="2E322F55" w14:textId="5A0F9920" w:rsidR="00C46364" w:rsidRPr="00C46364" w:rsidRDefault="00C46364" w:rsidP="00C46364">
      <w:pPr>
        <w:pStyle w:val="a3"/>
        <w:numPr>
          <w:ilvl w:val="0"/>
          <w:numId w:val="20"/>
        </w:numPr>
        <w:spacing w:after="0" w:line="360" w:lineRule="auto"/>
        <w:ind w:left="0" w:firstLine="709"/>
        <w:jc w:val="both"/>
        <w:rPr>
          <w:rFonts w:ascii="Times New Roman" w:hAnsi="Times New Roman" w:cs="Times New Roman"/>
          <w:color w:val="000000" w:themeColor="text1"/>
          <w:sz w:val="28"/>
          <w:szCs w:val="28"/>
          <w:lang w:bidi="en-US"/>
        </w:rPr>
      </w:pPr>
      <w:proofErr w:type="spellStart"/>
      <w:r w:rsidRPr="00C46364">
        <w:rPr>
          <w:rFonts w:ascii="Times New Roman" w:hAnsi="Times New Roman" w:cs="Times New Roman"/>
          <w:color w:val="000000" w:themeColor="text1"/>
          <w:sz w:val="28"/>
          <w:szCs w:val="28"/>
          <w:lang w:bidi="en-US"/>
        </w:rPr>
        <w:t>Cluster</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Management</w:t>
      </w:r>
      <w:proofErr w:type="spellEnd"/>
      <w:r w:rsidRPr="00C46364">
        <w:rPr>
          <w:rFonts w:ascii="Times New Roman" w:hAnsi="Times New Roman" w:cs="Times New Roman"/>
          <w:color w:val="000000" w:themeColor="text1"/>
          <w:sz w:val="28"/>
          <w:szCs w:val="28"/>
          <w:lang w:bidi="en-US"/>
        </w:rPr>
        <w:t xml:space="preserve"> – A </w:t>
      </w:r>
      <w:proofErr w:type="spellStart"/>
      <w:r w:rsidRPr="00C46364">
        <w:rPr>
          <w:rFonts w:ascii="Times New Roman" w:hAnsi="Times New Roman" w:cs="Times New Roman"/>
          <w:color w:val="000000" w:themeColor="text1"/>
          <w:sz w:val="28"/>
          <w:szCs w:val="28"/>
          <w:lang w:bidi="en-US"/>
        </w:rPr>
        <w:t>Practical</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Guide</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Part</w:t>
      </w:r>
      <w:proofErr w:type="spellEnd"/>
      <w:r w:rsidRPr="00C46364">
        <w:rPr>
          <w:rFonts w:ascii="Times New Roman" w:hAnsi="Times New Roman" w:cs="Times New Roman"/>
          <w:color w:val="000000" w:themeColor="text1"/>
          <w:sz w:val="28"/>
          <w:szCs w:val="28"/>
          <w:lang w:bidi="en-US"/>
        </w:rPr>
        <w:t xml:space="preserve"> A: </w:t>
      </w:r>
      <w:proofErr w:type="spellStart"/>
      <w:r w:rsidRPr="00C46364">
        <w:rPr>
          <w:rFonts w:ascii="Times New Roman" w:hAnsi="Times New Roman" w:cs="Times New Roman"/>
          <w:color w:val="000000" w:themeColor="text1"/>
          <w:sz w:val="28"/>
          <w:szCs w:val="28"/>
          <w:lang w:bidi="en-US"/>
        </w:rPr>
        <w:t>Overview</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Economic</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Development</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and</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Employment</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Division</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Economic</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Policy</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and</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Private</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Sector</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Development</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Section</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Deutsche</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Gesellschaft</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für</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Technische</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Zusammenarbeit</w:t>
      </w:r>
      <w:proofErr w:type="spellEnd"/>
      <w:r w:rsidRPr="00C46364">
        <w:rPr>
          <w:rFonts w:ascii="Times New Roman" w:hAnsi="Times New Roman" w:cs="Times New Roman"/>
          <w:color w:val="000000" w:themeColor="text1"/>
          <w:sz w:val="28"/>
          <w:szCs w:val="28"/>
          <w:lang w:bidi="en-US"/>
        </w:rPr>
        <w:t xml:space="preserve"> (GTZ) </w:t>
      </w:r>
      <w:proofErr w:type="spellStart"/>
      <w:r w:rsidRPr="00C46364">
        <w:rPr>
          <w:rFonts w:ascii="Times New Roman" w:hAnsi="Times New Roman" w:cs="Times New Roman"/>
          <w:color w:val="000000" w:themeColor="text1"/>
          <w:sz w:val="28"/>
          <w:szCs w:val="28"/>
          <w:lang w:bidi="en-US"/>
        </w:rPr>
        <w:t>GmbH</w:t>
      </w:r>
      <w:proofErr w:type="spellEnd"/>
      <w:r w:rsidRPr="00C46364">
        <w:rPr>
          <w:rFonts w:ascii="Times New Roman" w:hAnsi="Times New Roman" w:cs="Times New Roman"/>
          <w:color w:val="000000" w:themeColor="text1"/>
          <w:sz w:val="28"/>
          <w:szCs w:val="28"/>
          <w:lang w:bidi="en-US"/>
        </w:rPr>
        <w:t xml:space="preserve">. </w:t>
      </w:r>
      <w:r>
        <w:rPr>
          <w:rFonts w:ascii="Times New Roman" w:hAnsi="Times New Roman" w:cs="Times New Roman"/>
          <w:color w:val="000000" w:themeColor="text1"/>
          <w:sz w:val="28"/>
          <w:szCs w:val="28"/>
          <w:lang w:val="en-US" w:bidi="en-US"/>
        </w:rPr>
        <w:t>URL</w:t>
      </w:r>
      <w:r w:rsidRPr="00C46364">
        <w:rPr>
          <w:rFonts w:ascii="Times New Roman" w:hAnsi="Times New Roman" w:cs="Times New Roman"/>
          <w:color w:val="000000" w:themeColor="text1"/>
          <w:sz w:val="28"/>
          <w:szCs w:val="28"/>
          <w:lang w:bidi="en-US"/>
        </w:rPr>
        <w:t>:</w:t>
      </w:r>
      <w:r>
        <w:rPr>
          <w:rFonts w:ascii="Times New Roman" w:hAnsi="Times New Roman" w:cs="Times New Roman"/>
          <w:color w:val="000000" w:themeColor="text1"/>
          <w:sz w:val="28"/>
          <w:szCs w:val="28"/>
          <w:lang w:val="en-US" w:bidi="en-US"/>
        </w:rPr>
        <w:t xml:space="preserve"> </w:t>
      </w:r>
      <w:r w:rsidRPr="00C46364">
        <w:rPr>
          <w:rFonts w:ascii="Times New Roman" w:hAnsi="Times New Roman" w:cs="Times New Roman"/>
          <w:color w:val="000000" w:themeColor="text1"/>
          <w:sz w:val="28"/>
          <w:szCs w:val="28"/>
          <w:lang w:bidi="en-US"/>
        </w:rPr>
        <w:t>https://www.ibm.com/support/knowledgecenter/SSEPGG_11.1.0/</w:t>
      </w:r>
      <w:r>
        <w:rPr>
          <w:rFonts w:ascii="Times New Roman" w:hAnsi="Times New Roman" w:cs="Times New Roman"/>
          <w:color w:val="000000" w:themeColor="text1"/>
          <w:sz w:val="28"/>
          <w:szCs w:val="28"/>
          <w:lang w:bidi="en-US"/>
        </w:rPr>
        <w:br/>
      </w:r>
      <w:r w:rsidRPr="00C46364">
        <w:rPr>
          <w:rFonts w:ascii="Times New Roman" w:hAnsi="Times New Roman" w:cs="Times New Roman"/>
          <w:color w:val="000000" w:themeColor="text1"/>
          <w:sz w:val="28"/>
          <w:szCs w:val="28"/>
          <w:lang w:bidi="en-US"/>
        </w:rPr>
        <w:t>com.ibm.db2.luw.admin.ha.doc/</w:t>
      </w:r>
      <w:proofErr w:type="spellStart"/>
      <w:r w:rsidRPr="00C46364">
        <w:rPr>
          <w:rFonts w:ascii="Times New Roman" w:hAnsi="Times New Roman" w:cs="Times New Roman"/>
          <w:color w:val="000000" w:themeColor="text1"/>
          <w:sz w:val="28"/>
          <w:szCs w:val="28"/>
          <w:lang w:bidi="en-US"/>
        </w:rPr>
        <w:t>doc</w:t>
      </w:r>
      <w:proofErr w:type="spellEnd"/>
      <w:r w:rsidRPr="00C46364">
        <w:rPr>
          <w:rFonts w:ascii="Times New Roman" w:hAnsi="Times New Roman" w:cs="Times New Roman"/>
          <w:color w:val="000000" w:themeColor="text1"/>
          <w:sz w:val="28"/>
          <w:szCs w:val="28"/>
          <w:lang w:bidi="en-US"/>
        </w:rPr>
        <w:t xml:space="preserve">/c0053131.html </w:t>
      </w:r>
    </w:p>
    <w:p w14:paraId="564EAD17" w14:textId="183BCF3B" w:rsidR="00C46364" w:rsidRPr="00C46364" w:rsidRDefault="00C46364" w:rsidP="00C46364">
      <w:pPr>
        <w:pStyle w:val="a3"/>
        <w:numPr>
          <w:ilvl w:val="0"/>
          <w:numId w:val="20"/>
        </w:numPr>
        <w:spacing w:after="0" w:line="360" w:lineRule="auto"/>
        <w:ind w:left="0" w:firstLine="709"/>
        <w:jc w:val="both"/>
        <w:rPr>
          <w:rFonts w:ascii="Times New Roman" w:hAnsi="Times New Roman" w:cs="Times New Roman"/>
          <w:color w:val="000000" w:themeColor="text1"/>
          <w:sz w:val="28"/>
          <w:szCs w:val="28"/>
          <w:lang w:bidi="en-US"/>
        </w:rPr>
      </w:pPr>
      <w:proofErr w:type="spellStart"/>
      <w:r w:rsidRPr="00C46364">
        <w:rPr>
          <w:rFonts w:ascii="Times New Roman" w:hAnsi="Times New Roman" w:cs="Times New Roman"/>
          <w:color w:val="000000" w:themeColor="text1"/>
          <w:sz w:val="28"/>
          <w:szCs w:val="28"/>
          <w:lang w:bidi="en-US"/>
        </w:rPr>
        <w:t>Cluster</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Management</w:t>
      </w:r>
      <w:proofErr w:type="spellEnd"/>
      <w:r w:rsidRPr="00C46364">
        <w:rPr>
          <w:rFonts w:ascii="Times New Roman" w:hAnsi="Times New Roman" w:cs="Times New Roman"/>
          <w:color w:val="000000" w:themeColor="text1"/>
          <w:sz w:val="28"/>
          <w:szCs w:val="28"/>
          <w:lang w:bidi="en-US"/>
        </w:rPr>
        <w:t xml:space="preserve"> – A </w:t>
      </w:r>
      <w:proofErr w:type="spellStart"/>
      <w:r w:rsidRPr="00C46364">
        <w:rPr>
          <w:rFonts w:ascii="Times New Roman" w:hAnsi="Times New Roman" w:cs="Times New Roman"/>
          <w:color w:val="000000" w:themeColor="text1"/>
          <w:sz w:val="28"/>
          <w:szCs w:val="28"/>
          <w:lang w:bidi="en-US"/>
        </w:rPr>
        <w:t>Practical</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Guide</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Part</w:t>
      </w:r>
      <w:proofErr w:type="spellEnd"/>
      <w:r w:rsidRPr="00C46364">
        <w:rPr>
          <w:rFonts w:ascii="Times New Roman" w:hAnsi="Times New Roman" w:cs="Times New Roman"/>
          <w:color w:val="000000" w:themeColor="text1"/>
          <w:sz w:val="28"/>
          <w:szCs w:val="28"/>
          <w:lang w:bidi="en-US"/>
        </w:rPr>
        <w:t xml:space="preserve"> A: </w:t>
      </w:r>
      <w:proofErr w:type="spellStart"/>
      <w:r w:rsidRPr="00C46364">
        <w:rPr>
          <w:rFonts w:ascii="Times New Roman" w:hAnsi="Times New Roman" w:cs="Times New Roman"/>
          <w:color w:val="000000" w:themeColor="text1"/>
          <w:sz w:val="28"/>
          <w:szCs w:val="28"/>
          <w:lang w:bidi="en-US"/>
        </w:rPr>
        <w:t>Overview</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Economic</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Development</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and</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Employment</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Division</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Economic</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Policy</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and</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Private</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Sector</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Development</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Section</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Deutsche</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Gesellschaft</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für</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Technische</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Zusammenarbeit</w:t>
      </w:r>
      <w:proofErr w:type="spellEnd"/>
      <w:r w:rsidRPr="00C46364">
        <w:rPr>
          <w:rFonts w:ascii="Times New Roman" w:hAnsi="Times New Roman" w:cs="Times New Roman"/>
          <w:color w:val="000000" w:themeColor="text1"/>
          <w:sz w:val="28"/>
          <w:szCs w:val="28"/>
          <w:lang w:bidi="en-US"/>
        </w:rPr>
        <w:t xml:space="preserve"> (GTZ) </w:t>
      </w:r>
      <w:proofErr w:type="spellStart"/>
      <w:r w:rsidRPr="00C46364">
        <w:rPr>
          <w:rFonts w:ascii="Times New Roman" w:hAnsi="Times New Roman" w:cs="Times New Roman"/>
          <w:color w:val="000000" w:themeColor="text1"/>
          <w:sz w:val="28"/>
          <w:szCs w:val="28"/>
          <w:lang w:bidi="en-US"/>
        </w:rPr>
        <w:t>GmbH</w:t>
      </w:r>
      <w:proofErr w:type="spellEnd"/>
      <w:r w:rsidRPr="00C46364">
        <w:rPr>
          <w:rFonts w:ascii="Times New Roman" w:hAnsi="Times New Roman" w:cs="Times New Roman"/>
          <w:color w:val="000000" w:themeColor="text1"/>
          <w:sz w:val="28"/>
          <w:szCs w:val="28"/>
          <w:lang w:bidi="en-US"/>
        </w:rPr>
        <w:t>. Р.27. URL: https://www.ibm.com/support/knowledgecenter/SSEPGG_11.1.0/</w:t>
      </w:r>
      <w:r>
        <w:rPr>
          <w:rFonts w:ascii="Times New Roman" w:hAnsi="Times New Roman" w:cs="Times New Roman"/>
          <w:color w:val="000000" w:themeColor="text1"/>
          <w:sz w:val="28"/>
          <w:szCs w:val="28"/>
          <w:lang w:bidi="en-US"/>
        </w:rPr>
        <w:br/>
      </w:r>
      <w:r w:rsidRPr="00C46364">
        <w:rPr>
          <w:rFonts w:ascii="Times New Roman" w:hAnsi="Times New Roman" w:cs="Times New Roman"/>
          <w:color w:val="000000" w:themeColor="text1"/>
          <w:sz w:val="28"/>
          <w:szCs w:val="28"/>
          <w:lang w:bidi="en-US"/>
        </w:rPr>
        <w:t>com.ibm.db2.luw.admin.ha.doc/</w:t>
      </w:r>
      <w:proofErr w:type="spellStart"/>
      <w:r w:rsidRPr="00C46364">
        <w:rPr>
          <w:rFonts w:ascii="Times New Roman" w:hAnsi="Times New Roman" w:cs="Times New Roman"/>
          <w:color w:val="000000" w:themeColor="text1"/>
          <w:sz w:val="28"/>
          <w:szCs w:val="28"/>
          <w:lang w:bidi="en-US"/>
        </w:rPr>
        <w:t>doc</w:t>
      </w:r>
      <w:proofErr w:type="spellEnd"/>
      <w:r w:rsidRPr="00C46364">
        <w:rPr>
          <w:rFonts w:ascii="Times New Roman" w:hAnsi="Times New Roman" w:cs="Times New Roman"/>
          <w:color w:val="000000" w:themeColor="text1"/>
          <w:sz w:val="28"/>
          <w:szCs w:val="28"/>
          <w:lang w:bidi="en-US"/>
        </w:rPr>
        <w:t xml:space="preserve">/c0053131.html </w:t>
      </w:r>
    </w:p>
    <w:p w14:paraId="235323B3" w14:textId="15AF722A" w:rsidR="00C46364" w:rsidRPr="00C46364" w:rsidRDefault="00C46364" w:rsidP="00C46364">
      <w:pPr>
        <w:pStyle w:val="a3"/>
        <w:numPr>
          <w:ilvl w:val="0"/>
          <w:numId w:val="20"/>
        </w:numPr>
        <w:spacing w:after="0" w:line="360" w:lineRule="auto"/>
        <w:ind w:left="0" w:firstLine="709"/>
        <w:jc w:val="both"/>
        <w:rPr>
          <w:rFonts w:ascii="Times New Roman" w:hAnsi="Times New Roman" w:cs="Times New Roman"/>
          <w:color w:val="000000" w:themeColor="text1"/>
          <w:sz w:val="28"/>
          <w:szCs w:val="28"/>
          <w:lang w:bidi="en-US"/>
        </w:rPr>
      </w:pPr>
      <w:proofErr w:type="spellStart"/>
      <w:r w:rsidRPr="00C46364">
        <w:rPr>
          <w:rFonts w:ascii="Times New Roman" w:hAnsi="Times New Roman" w:cs="Times New Roman"/>
          <w:color w:val="000000" w:themeColor="text1"/>
          <w:sz w:val="28"/>
          <w:szCs w:val="28"/>
          <w:lang w:bidi="en-US"/>
        </w:rPr>
        <w:t>Eckey</w:t>
      </w:r>
      <w:proofErr w:type="spellEnd"/>
      <w:r w:rsidRPr="00C46364">
        <w:rPr>
          <w:rFonts w:ascii="Times New Roman" w:hAnsi="Times New Roman" w:cs="Times New Roman"/>
          <w:color w:val="000000" w:themeColor="text1"/>
          <w:sz w:val="28"/>
          <w:szCs w:val="28"/>
          <w:lang w:bidi="en-US"/>
        </w:rPr>
        <w:t xml:space="preserve"> H. </w:t>
      </w:r>
      <w:proofErr w:type="spellStart"/>
      <w:r w:rsidRPr="00C46364">
        <w:rPr>
          <w:rFonts w:ascii="Times New Roman" w:hAnsi="Times New Roman" w:cs="Times New Roman"/>
          <w:color w:val="000000" w:themeColor="text1"/>
          <w:sz w:val="28"/>
          <w:szCs w:val="28"/>
          <w:lang w:bidi="en-US"/>
        </w:rPr>
        <w:t>New</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Economic</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Geography</w:t>
      </w:r>
      <w:proofErr w:type="spellEnd"/>
      <w:r w:rsidRPr="00C46364">
        <w:rPr>
          <w:rFonts w:ascii="Times New Roman" w:hAnsi="Times New Roman" w:cs="Times New Roman"/>
          <w:color w:val="000000" w:themeColor="text1"/>
          <w:sz w:val="28"/>
          <w:szCs w:val="28"/>
          <w:lang w:bidi="en-US"/>
        </w:rPr>
        <w:t xml:space="preserve"> / H. </w:t>
      </w:r>
      <w:proofErr w:type="spellStart"/>
      <w:r w:rsidRPr="00C46364">
        <w:rPr>
          <w:rFonts w:ascii="Times New Roman" w:hAnsi="Times New Roman" w:cs="Times New Roman"/>
          <w:color w:val="000000" w:themeColor="text1"/>
          <w:sz w:val="28"/>
          <w:szCs w:val="28"/>
          <w:lang w:bidi="en-US"/>
        </w:rPr>
        <w:t>Eckey</w:t>
      </w:r>
      <w:proofErr w:type="spellEnd"/>
      <w:r w:rsidRPr="00C46364">
        <w:rPr>
          <w:rFonts w:ascii="Times New Roman" w:hAnsi="Times New Roman" w:cs="Times New Roman"/>
          <w:color w:val="000000" w:themeColor="text1"/>
          <w:sz w:val="28"/>
          <w:szCs w:val="28"/>
          <w:lang w:bidi="en-US"/>
        </w:rPr>
        <w:t xml:space="preserve">, R. </w:t>
      </w:r>
      <w:proofErr w:type="spellStart"/>
      <w:r w:rsidRPr="00C46364">
        <w:rPr>
          <w:rFonts w:ascii="Times New Roman" w:hAnsi="Times New Roman" w:cs="Times New Roman"/>
          <w:color w:val="000000" w:themeColor="text1"/>
          <w:sz w:val="28"/>
          <w:szCs w:val="28"/>
          <w:lang w:bidi="en-US"/>
        </w:rPr>
        <w:t>Kosfeld</w:t>
      </w:r>
      <w:proofErr w:type="spellEnd"/>
      <w:r w:rsidRPr="00C46364">
        <w:rPr>
          <w:rFonts w:ascii="Times New Roman" w:hAnsi="Times New Roman" w:cs="Times New Roman"/>
          <w:color w:val="000000" w:themeColor="text1"/>
          <w:sz w:val="28"/>
          <w:szCs w:val="28"/>
          <w:lang w:bidi="en-US"/>
        </w:rPr>
        <w:t xml:space="preserve"> </w:t>
      </w:r>
      <w:r>
        <w:rPr>
          <w:rFonts w:ascii="Times New Roman" w:hAnsi="Times New Roman" w:cs="Times New Roman"/>
          <w:color w:val="000000" w:themeColor="text1"/>
          <w:sz w:val="28"/>
          <w:szCs w:val="28"/>
          <w:lang w:val="en-US" w:bidi="en-US"/>
        </w:rPr>
        <w:t>URL</w:t>
      </w:r>
      <w:r w:rsidRPr="00C46364">
        <w:rPr>
          <w:rFonts w:ascii="Times New Roman" w:hAnsi="Times New Roman" w:cs="Times New Roman"/>
          <w:color w:val="000000" w:themeColor="text1"/>
          <w:sz w:val="28"/>
          <w:szCs w:val="28"/>
          <w:lang w:bidi="en-US"/>
        </w:rPr>
        <w:t>: ideas.repec.org</w:t>
      </w:r>
    </w:p>
    <w:p w14:paraId="478D436C" w14:textId="34A607A2" w:rsidR="00C46364" w:rsidRPr="00C46364" w:rsidRDefault="00C46364" w:rsidP="00C46364">
      <w:pPr>
        <w:pStyle w:val="a3"/>
        <w:numPr>
          <w:ilvl w:val="0"/>
          <w:numId w:val="20"/>
        </w:numPr>
        <w:spacing w:after="0" w:line="360" w:lineRule="auto"/>
        <w:ind w:left="0" w:firstLine="709"/>
        <w:jc w:val="both"/>
        <w:rPr>
          <w:rFonts w:ascii="Times New Roman" w:hAnsi="Times New Roman" w:cs="Times New Roman"/>
          <w:color w:val="000000" w:themeColor="text1"/>
          <w:sz w:val="28"/>
          <w:szCs w:val="28"/>
          <w:lang w:bidi="en-US"/>
        </w:rPr>
      </w:pPr>
      <w:r w:rsidRPr="00C46364">
        <w:rPr>
          <w:rFonts w:ascii="Times New Roman" w:hAnsi="Times New Roman" w:cs="Times New Roman"/>
          <w:color w:val="000000" w:themeColor="text1"/>
          <w:sz w:val="28"/>
          <w:szCs w:val="28"/>
          <w:lang w:bidi="en-US"/>
        </w:rPr>
        <w:t xml:space="preserve">EU </w:t>
      </w:r>
      <w:proofErr w:type="spellStart"/>
      <w:r w:rsidRPr="00C46364">
        <w:rPr>
          <w:rFonts w:ascii="Times New Roman" w:hAnsi="Times New Roman" w:cs="Times New Roman"/>
          <w:color w:val="000000" w:themeColor="text1"/>
          <w:sz w:val="28"/>
          <w:szCs w:val="28"/>
          <w:lang w:bidi="en-US"/>
        </w:rPr>
        <w:t>Cluster</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Partnerships</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European</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Union</w:t>
      </w:r>
      <w:proofErr w:type="spellEnd"/>
      <w:r w:rsidRPr="00C46364">
        <w:rPr>
          <w:rFonts w:ascii="Times New Roman" w:hAnsi="Times New Roman" w:cs="Times New Roman"/>
          <w:color w:val="000000" w:themeColor="text1"/>
          <w:sz w:val="28"/>
          <w:szCs w:val="28"/>
          <w:lang w:bidi="en-US"/>
        </w:rPr>
        <w:t xml:space="preserve">, 2020. URL: : https://www.clustercollaboration.eu/eu-cluster-partnerships </w:t>
      </w:r>
    </w:p>
    <w:p w14:paraId="11606552" w14:textId="76BB5206" w:rsidR="00C46364" w:rsidRPr="00C46364" w:rsidRDefault="00C46364" w:rsidP="00C46364">
      <w:pPr>
        <w:pStyle w:val="a3"/>
        <w:numPr>
          <w:ilvl w:val="0"/>
          <w:numId w:val="20"/>
        </w:numPr>
        <w:spacing w:after="0" w:line="360" w:lineRule="auto"/>
        <w:ind w:left="0" w:firstLine="709"/>
        <w:jc w:val="both"/>
        <w:rPr>
          <w:rFonts w:ascii="Times New Roman" w:hAnsi="Times New Roman" w:cs="Times New Roman"/>
          <w:color w:val="000000" w:themeColor="text1"/>
          <w:sz w:val="28"/>
          <w:szCs w:val="28"/>
          <w:lang w:bidi="en-US"/>
        </w:rPr>
      </w:pPr>
      <w:proofErr w:type="spellStart"/>
      <w:r w:rsidRPr="00C46364">
        <w:rPr>
          <w:rFonts w:ascii="Times New Roman" w:hAnsi="Times New Roman" w:cs="Times New Roman"/>
          <w:color w:val="000000" w:themeColor="text1"/>
          <w:sz w:val="28"/>
          <w:szCs w:val="28"/>
          <w:lang w:bidi="en-US"/>
        </w:rPr>
        <w:t>European</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Cluster</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Organisation</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Directory</w:t>
      </w:r>
      <w:proofErr w:type="spellEnd"/>
      <w:r>
        <w:rPr>
          <w:rFonts w:ascii="Times New Roman" w:hAnsi="Times New Roman" w:cs="Times New Roman"/>
          <w:color w:val="000000" w:themeColor="text1"/>
          <w:sz w:val="28"/>
          <w:szCs w:val="28"/>
          <w:lang w:val="en-US" w:bidi="en-US"/>
        </w:rPr>
        <w:t>.</w:t>
      </w:r>
      <w:r w:rsidRPr="00C46364">
        <w:rPr>
          <w:rFonts w:ascii="Times New Roman" w:hAnsi="Times New Roman" w:cs="Times New Roman"/>
          <w:color w:val="000000" w:themeColor="text1"/>
          <w:sz w:val="28"/>
          <w:szCs w:val="28"/>
          <w:lang w:bidi="en-US"/>
        </w:rPr>
        <w:t xml:space="preserve"> </w:t>
      </w:r>
      <w:r>
        <w:rPr>
          <w:rFonts w:ascii="Times New Roman" w:hAnsi="Times New Roman" w:cs="Times New Roman"/>
          <w:color w:val="000000" w:themeColor="text1"/>
          <w:sz w:val="28"/>
          <w:szCs w:val="28"/>
          <w:lang w:val="en-US" w:bidi="en-US"/>
        </w:rPr>
        <w:t>URL</w:t>
      </w:r>
      <w:r w:rsidRPr="00C46364">
        <w:rPr>
          <w:rFonts w:ascii="Times New Roman" w:hAnsi="Times New Roman" w:cs="Times New Roman"/>
          <w:color w:val="000000" w:themeColor="text1"/>
          <w:sz w:val="28"/>
          <w:szCs w:val="28"/>
          <w:lang w:bidi="en-US"/>
        </w:rPr>
        <w:t xml:space="preserve">:  http://www.europe-innova.eu/c/document_library/ </w:t>
      </w:r>
      <w:proofErr w:type="spellStart"/>
      <w:r w:rsidRPr="00C46364">
        <w:rPr>
          <w:rFonts w:ascii="Times New Roman" w:hAnsi="Times New Roman" w:cs="Times New Roman"/>
          <w:color w:val="000000" w:themeColor="text1"/>
          <w:sz w:val="28"/>
          <w:szCs w:val="28"/>
          <w:lang w:bidi="en-US"/>
        </w:rPr>
        <w:t>get_file?folderId</w:t>
      </w:r>
      <w:proofErr w:type="spellEnd"/>
      <w:r w:rsidRPr="00C46364">
        <w:rPr>
          <w:rFonts w:ascii="Times New Roman" w:hAnsi="Times New Roman" w:cs="Times New Roman"/>
          <w:color w:val="000000" w:themeColor="text1"/>
          <w:sz w:val="28"/>
          <w:szCs w:val="28"/>
          <w:lang w:bidi="en-US"/>
        </w:rPr>
        <w:t>=148901&amp;name=DLFE-9316.pdf</w:t>
      </w:r>
    </w:p>
    <w:p w14:paraId="3A1BC186" w14:textId="3FBA1BC6" w:rsidR="00C46364" w:rsidRPr="00C46364" w:rsidRDefault="00C46364" w:rsidP="00C46364">
      <w:pPr>
        <w:pStyle w:val="a3"/>
        <w:numPr>
          <w:ilvl w:val="0"/>
          <w:numId w:val="20"/>
        </w:numPr>
        <w:spacing w:after="0" w:line="360" w:lineRule="auto"/>
        <w:ind w:left="0" w:firstLine="709"/>
        <w:jc w:val="both"/>
        <w:rPr>
          <w:rFonts w:ascii="Times New Roman" w:hAnsi="Times New Roman" w:cs="Times New Roman"/>
          <w:color w:val="000000" w:themeColor="text1"/>
          <w:sz w:val="28"/>
          <w:szCs w:val="28"/>
          <w:lang w:bidi="en-US"/>
        </w:rPr>
      </w:pPr>
      <w:r w:rsidRPr="00C46364">
        <w:rPr>
          <w:rFonts w:ascii="Times New Roman" w:hAnsi="Times New Roman" w:cs="Times New Roman"/>
          <w:color w:val="000000" w:themeColor="text1"/>
          <w:sz w:val="28"/>
          <w:szCs w:val="28"/>
        </w:rPr>
        <w:lastRenderedPageBreak/>
        <w:t xml:space="preserve"> </w:t>
      </w:r>
      <w:proofErr w:type="spellStart"/>
      <w:r w:rsidRPr="00C46364">
        <w:rPr>
          <w:rFonts w:ascii="Times New Roman" w:hAnsi="Times New Roman" w:cs="Times New Roman"/>
          <w:color w:val="000000" w:themeColor="text1"/>
          <w:sz w:val="28"/>
          <w:szCs w:val="28"/>
        </w:rPr>
        <w:t>European</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Commision</w:t>
      </w:r>
      <w:proofErr w:type="spellEnd"/>
      <w:r w:rsidRPr="00C46364">
        <w:rPr>
          <w:rFonts w:ascii="Times New Roman" w:hAnsi="Times New Roman" w:cs="Times New Roman"/>
          <w:color w:val="000000" w:themeColor="text1"/>
          <w:sz w:val="28"/>
          <w:szCs w:val="28"/>
        </w:rPr>
        <w:t xml:space="preserve">. (2016, </w:t>
      </w:r>
      <w:proofErr w:type="spellStart"/>
      <w:r w:rsidRPr="00C46364">
        <w:rPr>
          <w:rFonts w:ascii="Times New Roman" w:hAnsi="Times New Roman" w:cs="Times New Roman"/>
          <w:color w:val="000000" w:themeColor="text1"/>
          <w:sz w:val="28"/>
          <w:szCs w:val="28"/>
        </w:rPr>
        <w:t>February</w:t>
      </w:r>
      <w:proofErr w:type="spellEnd"/>
      <w:r w:rsidRPr="00C46364">
        <w:rPr>
          <w:rFonts w:ascii="Times New Roman" w:hAnsi="Times New Roman" w:cs="Times New Roman"/>
          <w:color w:val="000000" w:themeColor="text1"/>
          <w:sz w:val="28"/>
          <w:szCs w:val="28"/>
        </w:rPr>
        <w:t xml:space="preserve"> 28). www.eur-lex.europa.eu. </w:t>
      </w:r>
      <w:proofErr w:type="spellStart"/>
      <w:r w:rsidRPr="00C46364">
        <w:rPr>
          <w:rFonts w:ascii="Times New Roman" w:hAnsi="Times New Roman" w:cs="Times New Roman"/>
          <w:color w:val="000000" w:themeColor="text1"/>
          <w:sz w:val="28"/>
          <w:szCs w:val="28"/>
        </w:rPr>
        <w:t>Retrieved</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from</w:t>
      </w:r>
      <w:proofErr w:type="spellEnd"/>
      <w:r w:rsidRPr="00C46364">
        <w:rPr>
          <w:rFonts w:ascii="Times New Roman" w:hAnsi="Times New Roman" w:cs="Times New Roman"/>
          <w:color w:val="000000" w:themeColor="text1"/>
          <w:sz w:val="28"/>
          <w:szCs w:val="28"/>
        </w:rPr>
        <w:t xml:space="preserve"> http://eur-lex.europa.eu/LexUriServ/LexUriServ.do?uri=COM:</w:t>
      </w:r>
      <w:r w:rsidRPr="00C46364">
        <w:rPr>
          <w:rFonts w:ascii="Times New Roman" w:hAnsi="Times New Roman" w:cs="Times New Roman"/>
          <w:color w:val="000000" w:themeColor="text1"/>
          <w:sz w:val="28"/>
          <w:szCs w:val="28"/>
        </w:rPr>
        <w:br/>
        <w:t>2010:2020:FIN:PL:PDF</w:t>
      </w:r>
    </w:p>
    <w:p w14:paraId="55DBF723" w14:textId="77777777" w:rsidR="00C46364" w:rsidRPr="00C46364" w:rsidRDefault="00C46364" w:rsidP="00C46364">
      <w:pPr>
        <w:pStyle w:val="a3"/>
        <w:numPr>
          <w:ilvl w:val="0"/>
          <w:numId w:val="20"/>
        </w:numPr>
        <w:spacing w:after="0" w:line="360" w:lineRule="auto"/>
        <w:ind w:left="0" w:firstLine="709"/>
        <w:jc w:val="both"/>
        <w:rPr>
          <w:rFonts w:ascii="Times New Roman" w:hAnsi="Times New Roman" w:cs="Times New Roman"/>
          <w:color w:val="000000" w:themeColor="text1"/>
          <w:sz w:val="28"/>
          <w:szCs w:val="28"/>
          <w:lang w:bidi="en-US"/>
        </w:rPr>
      </w:pPr>
      <w:proofErr w:type="spellStart"/>
      <w:r w:rsidRPr="00C46364">
        <w:rPr>
          <w:rFonts w:ascii="Times New Roman" w:hAnsi="Times New Roman" w:cs="Times New Roman"/>
          <w:color w:val="000000" w:themeColor="text1"/>
          <w:sz w:val="28"/>
          <w:szCs w:val="28"/>
          <w:lang w:bidi="en-US"/>
        </w:rPr>
        <w:t>Fujita</w:t>
      </w:r>
      <w:proofErr w:type="spellEnd"/>
      <w:r w:rsidRPr="00C46364">
        <w:rPr>
          <w:rFonts w:ascii="Times New Roman" w:hAnsi="Times New Roman" w:cs="Times New Roman"/>
          <w:color w:val="000000" w:themeColor="text1"/>
          <w:sz w:val="28"/>
          <w:szCs w:val="28"/>
          <w:lang w:bidi="en-US"/>
        </w:rPr>
        <w:t xml:space="preserve"> M. </w:t>
      </w:r>
      <w:proofErr w:type="spellStart"/>
      <w:r w:rsidRPr="00C46364">
        <w:rPr>
          <w:rFonts w:ascii="Times New Roman" w:hAnsi="Times New Roman" w:cs="Times New Roman"/>
          <w:color w:val="000000" w:themeColor="text1"/>
          <w:sz w:val="28"/>
          <w:szCs w:val="28"/>
          <w:lang w:bidi="en-US"/>
        </w:rPr>
        <w:t>The</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Spatial</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Economy</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Cities</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Regions</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and</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International</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Trade</w:t>
      </w:r>
      <w:proofErr w:type="spellEnd"/>
      <w:r w:rsidRPr="00C46364">
        <w:rPr>
          <w:rFonts w:ascii="Times New Roman" w:hAnsi="Times New Roman" w:cs="Times New Roman"/>
          <w:color w:val="000000" w:themeColor="text1"/>
          <w:sz w:val="28"/>
          <w:szCs w:val="28"/>
          <w:lang w:bidi="en-US"/>
        </w:rPr>
        <w:t xml:space="preserve"> / M. </w:t>
      </w:r>
      <w:proofErr w:type="spellStart"/>
      <w:r w:rsidRPr="00C46364">
        <w:rPr>
          <w:rFonts w:ascii="Times New Roman" w:hAnsi="Times New Roman" w:cs="Times New Roman"/>
          <w:color w:val="000000" w:themeColor="text1"/>
          <w:sz w:val="28"/>
          <w:szCs w:val="28"/>
          <w:lang w:bidi="en-US"/>
        </w:rPr>
        <w:t>Fujita</w:t>
      </w:r>
      <w:proofErr w:type="spellEnd"/>
      <w:r w:rsidRPr="00C46364">
        <w:rPr>
          <w:rFonts w:ascii="Times New Roman" w:hAnsi="Times New Roman" w:cs="Times New Roman"/>
          <w:color w:val="000000" w:themeColor="text1"/>
          <w:sz w:val="28"/>
          <w:szCs w:val="28"/>
          <w:lang w:bidi="en-US"/>
        </w:rPr>
        <w:t xml:space="preserve">, P. </w:t>
      </w:r>
      <w:proofErr w:type="spellStart"/>
      <w:r w:rsidRPr="00C46364">
        <w:rPr>
          <w:rFonts w:ascii="Times New Roman" w:hAnsi="Times New Roman" w:cs="Times New Roman"/>
          <w:color w:val="000000" w:themeColor="text1"/>
          <w:sz w:val="28"/>
          <w:szCs w:val="28"/>
          <w:lang w:bidi="en-US"/>
        </w:rPr>
        <w:t>Krugman</w:t>
      </w:r>
      <w:proofErr w:type="spellEnd"/>
      <w:r w:rsidRPr="00C46364">
        <w:rPr>
          <w:rFonts w:ascii="Times New Roman" w:hAnsi="Times New Roman" w:cs="Times New Roman"/>
          <w:color w:val="000000" w:themeColor="text1"/>
          <w:sz w:val="28"/>
          <w:szCs w:val="28"/>
          <w:lang w:bidi="en-US"/>
        </w:rPr>
        <w:t xml:space="preserve">, A. </w:t>
      </w:r>
      <w:proofErr w:type="spellStart"/>
      <w:r w:rsidRPr="00C46364">
        <w:rPr>
          <w:rFonts w:ascii="Times New Roman" w:hAnsi="Times New Roman" w:cs="Times New Roman"/>
          <w:color w:val="000000" w:themeColor="text1"/>
          <w:sz w:val="28"/>
          <w:szCs w:val="28"/>
          <w:lang w:bidi="en-US"/>
        </w:rPr>
        <w:t>Venables</w:t>
      </w:r>
      <w:proofErr w:type="spellEnd"/>
      <w:r w:rsidRPr="00C46364">
        <w:rPr>
          <w:rFonts w:ascii="Times New Roman" w:hAnsi="Times New Roman" w:cs="Times New Roman"/>
          <w:color w:val="000000" w:themeColor="text1"/>
          <w:sz w:val="28"/>
          <w:szCs w:val="28"/>
          <w:lang w:bidi="en-US"/>
        </w:rPr>
        <w:t xml:space="preserve">. – </w:t>
      </w:r>
      <w:proofErr w:type="spellStart"/>
      <w:r w:rsidRPr="00C46364">
        <w:rPr>
          <w:rFonts w:ascii="Times New Roman" w:hAnsi="Times New Roman" w:cs="Times New Roman"/>
          <w:color w:val="000000" w:themeColor="text1"/>
          <w:sz w:val="28"/>
          <w:szCs w:val="28"/>
          <w:lang w:bidi="en-US"/>
        </w:rPr>
        <w:t>Cambridge</w:t>
      </w:r>
      <w:proofErr w:type="spellEnd"/>
      <w:r w:rsidRPr="00C46364">
        <w:rPr>
          <w:rFonts w:ascii="Times New Roman" w:hAnsi="Times New Roman" w:cs="Times New Roman"/>
          <w:color w:val="000000" w:themeColor="text1"/>
          <w:sz w:val="28"/>
          <w:szCs w:val="28"/>
          <w:lang w:bidi="en-US"/>
        </w:rPr>
        <w:t xml:space="preserve">: MIT </w:t>
      </w:r>
      <w:proofErr w:type="spellStart"/>
      <w:r w:rsidRPr="00C46364">
        <w:rPr>
          <w:rFonts w:ascii="Times New Roman" w:hAnsi="Times New Roman" w:cs="Times New Roman"/>
          <w:color w:val="000000" w:themeColor="text1"/>
          <w:sz w:val="28"/>
          <w:szCs w:val="28"/>
          <w:lang w:bidi="en-US"/>
        </w:rPr>
        <w:t>Press</w:t>
      </w:r>
      <w:proofErr w:type="spellEnd"/>
      <w:r w:rsidRPr="00C46364">
        <w:rPr>
          <w:rFonts w:ascii="Times New Roman" w:hAnsi="Times New Roman" w:cs="Times New Roman"/>
          <w:color w:val="000000" w:themeColor="text1"/>
          <w:sz w:val="28"/>
          <w:szCs w:val="28"/>
          <w:lang w:bidi="en-US"/>
        </w:rPr>
        <w:t>, 1999.</w:t>
      </w:r>
    </w:p>
    <w:p w14:paraId="72A4E22A" w14:textId="1AE22E62" w:rsidR="00C46364" w:rsidRPr="00C46364" w:rsidRDefault="00C46364" w:rsidP="00C46364">
      <w:pPr>
        <w:pStyle w:val="a3"/>
        <w:numPr>
          <w:ilvl w:val="0"/>
          <w:numId w:val="20"/>
        </w:numPr>
        <w:spacing w:after="0" w:line="360" w:lineRule="auto"/>
        <w:ind w:left="0" w:firstLine="709"/>
        <w:jc w:val="both"/>
        <w:rPr>
          <w:rFonts w:ascii="Times New Roman" w:hAnsi="Times New Roman" w:cs="Times New Roman"/>
          <w:color w:val="000000" w:themeColor="text1"/>
          <w:sz w:val="28"/>
          <w:szCs w:val="28"/>
          <w:lang w:bidi="en-US"/>
        </w:rPr>
      </w:pPr>
      <w:proofErr w:type="spellStart"/>
      <w:r w:rsidRPr="00C46364">
        <w:rPr>
          <w:rFonts w:ascii="Times New Roman" w:hAnsi="Times New Roman" w:cs="Times New Roman"/>
          <w:color w:val="000000" w:themeColor="text1"/>
          <w:sz w:val="28"/>
          <w:szCs w:val="28"/>
          <w:lang w:bidi="en-US"/>
        </w:rPr>
        <w:t>Global</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Value</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Chains</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and</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the</w:t>
      </w:r>
      <w:proofErr w:type="spellEnd"/>
      <w:r w:rsidRPr="00C46364">
        <w:rPr>
          <w:rFonts w:ascii="Times New Roman" w:hAnsi="Times New Roman" w:cs="Times New Roman"/>
          <w:color w:val="000000" w:themeColor="text1"/>
          <w:sz w:val="28"/>
          <w:szCs w:val="28"/>
          <w:lang w:bidi="en-US"/>
        </w:rPr>
        <w:t xml:space="preserve"> EU </w:t>
      </w:r>
      <w:proofErr w:type="spellStart"/>
      <w:r w:rsidRPr="00C46364">
        <w:rPr>
          <w:rFonts w:ascii="Times New Roman" w:hAnsi="Times New Roman" w:cs="Times New Roman"/>
          <w:color w:val="000000" w:themeColor="text1"/>
          <w:sz w:val="28"/>
          <w:szCs w:val="28"/>
          <w:lang w:bidi="en-US"/>
        </w:rPr>
        <w:t>Industry</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Research</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Reports</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No</w:t>
      </w:r>
      <w:proofErr w:type="spellEnd"/>
      <w:r w:rsidRPr="00C46364">
        <w:rPr>
          <w:rFonts w:ascii="Times New Roman" w:hAnsi="Times New Roman" w:cs="Times New Roman"/>
          <w:color w:val="000000" w:themeColor="text1"/>
          <w:sz w:val="28"/>
          <w:szCs w:val="28"/>
          <w:lang w:bidi="en-US"/>
        </w:rPr>
        <w:t xml:space="preserve"> 383. </w:t>
      </w:r>
      <w:proofErr w:type="spellStart"/>
      <w:r w:rsidRPr="00C46364">
        <w:rPr>
          <w:rFonts w:ascii="Times New Roman" w:hAnsi="Times New Roman" w:cs="Times New Roman"/>
          <w:color w:val="000000" w:themeColor="text1"/>
          <w:sz w:val="28"/>
          <w:szCs w:val="28"/>
          <w:lang w:bidi="en-US"/>
        </w:rPr>
        <w:t>Background</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Study</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for</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the</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European</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Competitiveness</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Report</w:t>
      </w:r>
      <w:proofErr w:type="spellEnd"/>
      <w:r w:rsidRPr="00C46364">
        <w:rPr>
          <w:rFonts w:ascii="Times New Roman" w:hAnsi="Times New Roman" w:cs="Times New Roman"/>
          <w:color w:val="000000" w:themeColor="text1"/>
          <w:sz w:val="28"/>
          <w:szCs w:val="28"/>
          <w:lang w:bidi="en-US"/>
        </w:rPr>
        <w:t xml:space="preserve"> 2012. URL: : https://wiiw.ac.at/global-value-chains-and-the-eu-industry-dlp-2699.pdf </w:t>
      </w:r>
    </w:p>
    <w:p w14:paraId="3A85470A" w14:textId="70BC295B" w:rsidR="00C46364" w:rsidRPr="00C46364" w:rsidRDefault="00C46364" w:rsidP="00C46364">
      <w:pPr>
        <w:pStyle w:val="a3"/>
        <w:numPr>
          <w:ilvl w:val="0"/>
          <w:numId w:val="20"/>
        </w:numPr>
        <w:spacing w:after="0" w:line="360" w:lineRule="auto"/>
        <w:ind w:left="0" w:firstLine="709"/>
        <w:jc w:val="both"/>
        <w:rPr>
          <w:rFonts w:ascii="Times New Roman" w:hAnsi="Times New Roman" w:cs="Times New Roman"/>
          <w:color w:val="000000" w:themeColor="text1"/>
          <w:sz w:val="28"/>
          <w:szCs w:val="28"/>
          <w:lang w:bidi="en-US"/>
        </w:rPr>
      </w:pPr>
      <w:proofErr w:type="spellStart"/>
      <w:r w:rsidRPr="00C46364">
        <w:rPr>
          <w:rFonts w:ascii="Times New Roman" w:hAnsi="Times New Roman" w:cs="Times New Roman"/>
          <w:color w:val="000000" w:themeColor="text1"/>
          <w:sz w:val="28"/>
          <w:szCs w:val="28"/>
          <w:lang w:bidi="en-US"/>
        </w:rPr>
        <w:t>Industrial</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cluster</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policy</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European</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Commission</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Internal</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Market</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Industry</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Entrepreneurship</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and</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SMEs</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Industry</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Industrial</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policy</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Industrial</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cluster</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policy</w:t>
      </w:r>
      <w:proofErr w:type="spellEnd"/>
      <w:r w:rsidRPr="00C46364">
        <w:rPr>
          <w:rFonts w:ascii="Times New Roman" w:hAnsi="Times New Roman" w:cs="Times New Roman"/>
          <w:color w:val="000000" w:themeColor="text1"/>
          <w:sz w:val="28"/>
          <w:szCs w:val="28"/>
          <w:lang w:bidi="en-US"/>
        </w:rPr>
        <w:t>. URL: :</w:t>
      </w:r>
      <w:proofErr w:type="spellStart"/>
      <w:r w:rsidRPr="00C46364">
        <w:rPr>
          <w:rFonts w:ascii="Times New Roman" w:hAnsi="Times New Roman" w:cs="Times New Roman"/>
          <w:color w:val="000000" w:themeColor="text1"/>
          <w:sz w:val="28"/>
          <w:szCs w:val="28"/>
          <w:lang w:bidi="en-US"/>
        </w:rPr>
        <w:t>https</w:t>
      </w:r>
      <w:proofErr w:type="spellEnd"/>
      <w:r w:rsidRPr="00C46364">
        <w:rPr>
          <w:rFonts w:ascii="Times New Roman" w:hAnsi="Times New Roman" w:cs="Times New Roman"/>
          <w:color w:val="000000" w:themeColor="text1"/>
          <w:sz w:val="28"/>
          <w:szCs w:val="28"/>
          <w:lang w:bidi="en-US"/>
        </w:rPr>
        <w:t>://ec.europa.eu/</w:t>
      </w:r>
      <w:proofErr w:type="spellStart"/>
      <w:r w:rsidRPr="00C46364">
        <w:rPr>
          <w:rFonts w:ascii="Times New Roman" w:hAnsi="Times New Roman" w:cs="Times New Roman"/>
          <w:color w:val="000000" w:themeColor="text1"/>
          <w:sz w:val="28"/>
          <w:szCs w:val="28"/>
          <w:lang w:bidi="en-US"/>
        </w:rPr>
        <w:t>growth</w:t>
      </w:r>
      <w:proofErr w:type="spellEnd"/>
      <w:r w:rsidRPr="00C46364">
        <w:rPr>
          <w:rFonts w:ascii="Times New Roman" w:hAnsi="Times New Roman" w:cs="Times New Roman"/>
          <w:color w:val="000000" w:themeColor="text1"/>
          <w:sz w:val="28"/>
          <w:szCs w:val="28"/>
          <w:lang w:bidi="en-US"/>
        </w:rPr>
        <w:t>/</w:t>
      </w:r>
      <w:proofErr w:type="spellStart"/>
      <w:r w:rsidRPr="00C46364">
        <w:rPr>
          <w:rFonts w:ascii="Times New Roman" w:hAnsi="Times New Roman" w:cs="Times New Roman"/>
          <w:color w:val="000000" w:themeColor="text1"/>
          <w:sz w:val="28"/>
          <w:szCs w:val="28"/>
          <w:lang w:bidi="en-US"/>
        </w:rPr>
        <w:t>industry</w:t>
      </w:r>
      <w:proofErr w:type="spellEnd"/>
      <w:r w:rsidRPr="00C46364">
        <w:rPr>
          <w:rFonts w:ascii="Times New Roman" w:hAnsi="Times New Roman" w:cs="Times New Roman"/>
          <w:color w:val="000000" w:themeColor="text1"/>
          <w:sz w:val="28"/>
          <w:szCs w:val="28"/>
          <w:lang w:bidi="en-US"/>
        </w:rPr>
        <w:t>/</w:t>
      </w:r>
      <w:proofErr w:type="spellStart"/>
      <w:r w:rsidRPr="00C46364">
        <w:rPr>
          <w:rFonts w:ascii="Times New Roman" w:hAnsi="Times New Roman" w:cs="Times New Roman"/>
          <w:color w:val="000000" w:themeColor="text1"/>
          <w:sz w:val="28"/>
          <w:szCs w:val="28"/>
          <w:lang w:bidi="en-US"/>
        </w:rPr>
        <w:t>policy</w:t>
      </w:r>
      <w:proofErr w:type="spellEnd"/>
      <w:r w:rsidRPr="00C46364">
        <w:rPr>
          <w:rFonts w:ascii="Times New Roman" w:hAnsi="Times New Roman" w:cs="Times New Roman"/>
          <w:color w:val="000000" w:themeColor="text1"/>
          <w:sz w:val="28"/>
          <w:szCs w:val="28"/>
          <w:lang w:bidi="en-US"/>
        </w:rPr>
        <w:t>/</w:t>
      </w:r>
      <w:proofErr w:type="spellStart"/>
      <w:r w:rsidRPr="00C46364">
        <w:rPr>
          <w:rFonts w:ascii="Times New Roman" w:hAnsi="Times New Roman" w:cs="Times New Roman"/>
          <w:color w:val="000000" w:themeColor="text1"/>
          <w:sz w:val="28"/>
          <w:szCs w:val="28"/>
          <w:lang w:bidi="en-US"/>
        </w:rPr>
        <w:t>cluster_en</w:t>
      </w:r>
      <w:proofErr w:type="spellEnd"/>
      <w:r w:rsidRPr="00C46364">
        <w:rPr>
          <w:rFonts w:ascii="Times New Roman" w:hAnsi="Times New Roman" w:cs="Times New Roman"/>
          <w:color w:val="000000" w:themeColor="text1"/>
          <w:sz w:val="28"/>
          <w:szCs w:val="28"/>
          <w:lang w:bidi="en-US"/>
        </w:rPr>
        <w:t xml:space="preserve"> </w:t>
      </w:r>
    </w:p>
    <w:p w14:paraId="2603261F" w14:textId="77777777" w:rsidR="00C46364" w:rsidRPr="00C46364" w:rsidRDefault="00C46364" w:rsidP="00C46364">
      <w:pPr>
        <w:pStyle w:val="a3"/>
        <w:numPr>
          <w:ilvl w:val="0"/>
          <w:numId w:val="20"/>
        </w:numPr>
        <w:spacing w:after="0" w:line="360" w:lineRule="auto"/>
        <w:ind w:left="0" w:firstLine="709"/>
        <w:jc w:val="both"/>
        <w:rPr>
          <w:rFonts w:ascii="Times New Roman" w:hAnsi="Times New Roman" w:cs="Times New Roman"/>
          <w:color w:val="000000" w:themeColor="text1"/>
          <w:sz w:val="28"/>
          <w:szCs w:val="28"/>
          <w:lang w:bidi="en-US"/>
        </w:rPr>
      </w:pPr>
      <w:proofErr w:type="spellStart"/>
      <w:r w:rsidRPr="00C46364">
        <w:rPr>
          <w:rFonts w:ascii="Times New Roman" w:hAnsi="Times New Roman" w:cs="Times New Roman"/>
          <w:color w:val="000000" w:themeColor="text1"/>
          <w:sz w:val="28"/>
          <w:szCs w:val="28"/>
          <w:lang w:bidi="en-US"/>
        </w:rPr>
        <w:t>Krugman</w:t>
      </w:r>
      <w:proofErr w:type="spellEnd"/>
      <w:r w:rsidRPr="00C46364">
        <w:rPr>
          <w:rFonts w:ascii="Times New Roman" w:hAnsi="Times New Roman" w:cs="Times New Roman"/>
          <w:color w:val="000000" w:themeColor="text1"/>
          <w:sz w:val="28"/>
          <w:szCs w:val="28"/>
          <w:lang w:bidi="en-US"/>
        </w:rPr>
        <w:t xml:space="preserve"> P. </w:t>
      </w:r>
      <w:proofErr w:type="spellStart"/>
      <w:r w:rsidRPr="00C46364">
        <w:rPr>
          <w:rFonts w:ascii="Times New Roman" w:hAnsi="Times New Roman" w:cs="Times New Roman"/>
          <w:color w:val="000000" w:themeColor="text1"/>
          <w:sz w:val="28"/>
          <w:szCs w:val="28"/>
          <w:lang w:bidi="en-US"/>
        </w:rPr>
        <w:t>History</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and</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industry</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location</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the</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case</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of</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the</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manufacturing</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belt</w:t>
      </w:r>
      <w:proofErr w:type="spellEnd"/>
      <w:r w:rsidRPr="00C46364">
        <w:rPr>
          <w:rFonts w:ascii="Times New Roman" w:hAnsi="Times New Roman" w:cs="Times New Roman"/>
          <w:color w:val="000000" w:themeColor="text1"/>
          <w:sz w:val="28"/>
          <w:szCs w:val="28"/>
          <w:lang w:bidi="en-US"/>
        </w:rPr>
        <w:t xml:space="preserve"> / P. </w:t>
      </w:r>
      <w:proofErr w:type="spellStart"/>
      <w:r w:rsidRPr="00C46364">
        <w:rPr>
          <w:rFonts w:ascii="Times New Roman" w:hAnsi="Times New Roman" w:cs="Times New Roman"/>
          <w:color w:val="000000" w:themeColor="text1"/>
          <w:sz w:val="28"/>
          <w:szCs w:val="28"/>
          <w:lang w:bidi="en-US"/>
        </w:rPr>
        <w:t>Krugman</w:t>
      </w:r>
      <w:proofErr w:type="spellEnd"/>
      <w:r w:rsidRPr="00C46364">
        <w:rPr>
          <w:rFonts w:ascii="Times New Roman" w:hAnsi="Times New Roman" w:cs="Times New Roman"/>
          <w:color w:val="000000" w:themeColor="text1"/>
          <w:sz w:val="28"/>
          <w:szCs w:val="28"/>
          <w:lang w:bidi="en-US"/>
        </w:rPr>
        <w:t xml:space="preserve"> // </w:t>
      </w:r>
      <w:proofErr w:type="spellStart"/>
      <w:r w:rsidRPr="00C46364">
        <w:rPr>
          <w:rFonts w:ascii="Times New Roman" w:hAnsi="Times New Roman" w:cs="Times New Roman"/>
          <w:color w:val="000000" w:themeColor="text1"/>
          <w:sz w:val="28"/>
          <w:szCs w:val="28"/>
          <w:lang w:bidi="en-US"/>
        </w:rPr>
        <w:t>The</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American</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Economic</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Review</w:t>
      </w:r>
      <w:proofErr w:type="spellEnd"/>
      <w:r w:rsidRPr="00C46364">
        <w:rPr>
          <w:rFonts w:ascii="Times New Roman" w:hAnsi="Times New Roman" w:cs="Times New Roman"/>
          <w:color w:val="000000" w:themeColor="text1"/>
          <w:sz w:val="28"/>
          <w:szCs w:val="28"/>
          <w:lang w:bidi="en-US"/>
        </w:rPr>
        <w:t xml:space="preserve">. – 199l. – </w:t>
      </w:r>
      <w:proofErr w:type="spellStart"/>
      <w:r w:rsidRPr="00C46364">
        <w:rPr>
          <w:rFonts w:ascii="Times New Roman" w:hAnsi="Times New Roman" w:cs="Times New Roman"/>
          <w:color w:val="000000" w:themeColor="text1"/>
          <w:sz w:val="28"/>
          <w:szCs w:val="28"/>
          <w:lang w:bidi="en-US"/>
        </w:rPr>
        <w:t>Vol</w:t>
      </w:r>
      <w:proofErr w:type="spellEnd"/>
      <w:r w:rsidRPr="00C46364">
        <w:rPr>
          <w:rFonts w:ascii="Times New Roman" w:hAnsi="Times New Roman" w:cs="Times New Roman"/>
          <w:color w:val="000000" w:themeColor="text1"/>
          <w:sz w:val="28"/>
          <w:szCs w:val="28"/>
          <w:lang w:bidi="en-US"/>
        </w:rPr>
        <w:t>. RI. – p. 80-83.</w:t>
      </w:r>
    </w:p>
    <w:p w14:paraId="61DA44C8" w14:textId="77777777" w:rsidR="00C46364" w:rsidRPr="00C46364" w:rsidRDefault="00C46364" w:rsidP="00C46364">
      <w:pPr>
        <w:pStyle w:val="a3"/>
        <w:numPr>
          <w:ilvl w:val="0"/>
          <w:numId w:val="20"/>
        </w:numPr>
        <w:spacing w:after="0" w:line="360" w:lineRule="auto"/>
        <w:ind w:left="0" w:firstLine="709"/>
        <w:jc w:val="both"/>
        <w:rPr>
          <w:rFonts w:ascii="Times New Roman" w:hAnsi="Times New Roman" w:cs="Times New Roman"/>
          <w:color w:val="000000" w:themeColor="text1"/>
          <w:sz w:val="28"/>
          <w:szCs w:val="28"/>
          <w:lang w:bidi="en-US"/>
        </w:rPr>
      </w:pPr>
      <w:proofErr w:type="spellStart"/>
      <w:r w:rsidRPr="00C46364">
        <w:rPr>
          <w:rFonts w:ascii="Times New Roman" w:hAnsi="Times New Roman" w:cs="Times New Roman"/>
          <w:color w:val="000000" w:themeColor="text1"/>
          <w:sz w:val="28"/>
          <w:szCs w:val="28"/>
        </w:rPr>
        <w:t>Kyzym</w:t>
      </w:r>
      <w:proofErr w:type="spellEnd"/>
      <w:r w:rsidRPr="00C46364">
        <w:rPr>
          <w:rFonts w:ascii="Times New Roman" w:hAnsi="Times New Roman" w:cs="Times New Roman"/>
          <w:color w:val="000000" w:themeColor="text1"/>
          <w:sz w:val="28"/>
          <w:szCs w:val="28"/>
        </w:rPr>
        <w:t xml:space="preserve"> M., V. </w:t>
      </w:r>
      <w:proofErr w:type="spellStart"/>
      <w:r w:rsidRPr="00C46364">
        <w:rPr>
          <w:rFonts w:ascii="Times New Roman" w:hAnsi="Times New Roman" w:cs="Times New Roman"/>
          <w:color w:val="000000" w:themeColor="text1"/>
          <w:sz w:val="28"/>
          <w:szCs w:val="28"/>
        </w:rPr>
        <w:t>Khaustova</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Cluster</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structure</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in</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the</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economy</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classification</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and</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features</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of</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construction,Liberman</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reading</w:t>
      </w:r>
      <w:proofErr w:type="spellEnd"/>
      <w:r w:rsidRPr="00C46364">
        <w:rPr>
          <w:rFonts w:ascii="Times New Roman" w:hAnsi="Times New Roman" w:cs="Times New Roman"/>
          <w:color w:val="000000" w:themeColor="text1"/>
          <w:sz w:val="28"/>
          <w:szCs w:val="28"/>
        </w:rPr>
        <w:t xml:space="preserve"> - 2011: </w:t>
      </w:r>
      <w:proofErr w:type="spellStart"/>
      <w:r w:rsidRPr="00C46364">
        <w:rPr>
          <w:rFonts w:ascii="Times New Roman" w:hAnsi="Times New Roman" w:cs="Times New Roman"/>
          <w:color w:val="000000" w:themeColor="text1"/>
          <w:sz w:val="28"/>
          <w:szCs w:val="28"/>
        </w:rPr>
        <w:t>economic</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heritage</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and</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contemporary</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issues</w:t>
      </w:r>
      <w:proofErr w:type="spellEnd"/>
      <w:r w:rsidRPr="00C46364">
        <w:rPr>
          <w:rFonts w:ascii="Times New Roman" w:hAnsi="Times New Roman" w:cs="Times New Roman"/>
          <w:color w:val="000000" w:themeColor="text1"/>
          <w:sz w:val="28"/>
          <w:szCs w:val="28"/>
        </w:rPr>
        <w:t>, PH “INZHEK”, Kharkiv, 2011, p.336</w:t>
      </w:r>
    </w:p>
    <w:p w14:paraId="0D8D9E7A" w14:textId="77777777" w:rsidR="00C46364" w:rsidRPr="00C46364" w:rsidRDefault="00C46364" w:rsidP="00C46364">
      <w:pPr>
        <w:pStyle w:val="a3"/>
        <w:numPr>
          <w:ilvl w:val="0"/>
          <w:numId w:val="20"/>
        </w:numPr>
        <w:spacing w:after="0" w:line="360" w:lineRule="auto"/>
        <w:ind w:left="0" w:firstLine="709"/>
        <w:jc w:val="both"/>
        <w:rPr>
          <w:rFonts w:ascii="Times New Roman" w:hAnsi="Times New Roman" w:cs="Times New Roman"/>
          <w:color w:val="000000" w:themeColor="text1"/>
          <w:sz w:val="28"/>
          <w:szCs w:val="28"/>
          <w:lang w:bidi="en-US"/>
        </w:rPr>
      </w:pPr>
      <w:proofErr w:type="spellStart"/>
      <w:r w:rsidRPr="00C46364">
        <w:rPr>
          <w:rFonts w:ascii="Times New Roman" w:hAnsi="Times New Roman" w:cs="Times New Roman"/>
          <w:color w:val="000000" w:themeColor="text1"/>
          <w:sz w:val="28"/>
          <w:szCs w:val="28"/>
        </w:rPr>
        <w:t>Kyzym</w:t>
      </w:r>
      <w:proofErr w:type="spellEnd"/>
      <w:r w:rsidRPr="00C46364">
        <w:rPr>
          <w:rFonts w:ascii="Times New Roman" w:hAnsi="Times New Roman" w:cs="Times New Roman"/>
          <w:color w:val="000000" w:themeColor="text1"/>
          <w:sz w:val="28"/>
          <w:szCs w:val="28"/>
        </w:rPr>
        <w:t xml:space="preserve"> M., V. </w:t>
      </w:r>
      <w:proofErr w:type="spellStart"/>
      <w:r w:rsidRPr="00C46364">
        <w:rPr>
          <w:rFonts w:ascii="Times New Roman" w:hAnsi="Times New Roman" w:cs="Times New Roman"/>
          <w:color w:val="000000" w:themeColor="text1"/>
          <w:sz w:val="28"/>
          <w:szCs w:val="28"/>
        </w:rPr>
        <w:t>Khaustova</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The</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Ukrainian</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experience</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of</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formation</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and</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development</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of</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cluster’s</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structures</w:t>
      </w:r>
      <w:proofErr w:type="spellEnd"/>
      <w:r w:rsidRPr="00C46364">
        <w:rPr>
          <w:rFonts w:ascii="Times New Roman" w:hAnsi="Times New Roman" w:cs="Times New Roman"/>
          <w:color w:val="000000" w:themeColor="text1"/>
          <w:sz w:val="28"/>
          <w:szCs w:val="28"/>
        </w:rPr>
        <w:t>,</w:t>
      </w:r>
    </w:p>
    <w:p w14:paraId="0D055E6D" w14:textId="77777777" w:rsidR="00C46364" w:rsidRPr="00C46364" w:rsidRDefault="00C46364" w:rsidP="00C46364">
      <w:pPr>
        <w:pStyle w:val="a3"/>
        <w:numPr>
          <w:ilvl w:val="0"/>
          <w:numId w:val="20"/>
        </w:numPr>
        <w:spacing w:after="0" w:line="360" w:lineRule="auto"/>
        <w:ind w:left="0" w:firstLine="709"/>
        <w:jc w:val="both"/>
        <w:rPr>
          <w:rFonts w:ascii="Times New Roman" w:hAnsi="Times New Roman" w:cs="Times New Roman"/>
          <w:color w:val="000000" w:themeColor="text1"/>
          <w:sz w:val="28"/>
          <w:szCs w:val="28"/>
        </w:rPr>
      </w:pPr>
      <w:r w:rsidRPr="00C46364">
        <w:rPr>
          <w:rFonts w:ascii="Times New Roman" w:hAnsi="Times New Roman" w:cs="Times New Roman"/>
          <w:color w:val="000000" w:themeColor="text1"/>
          <w:sz w:val="28"/>
          <w:szCs w:val="28"/>
        </w:rPr>
        <w:t xml:space="preserve">Lishchynskyy I., Lyzun M. </w:t>
      </w:r>
      <w:proofErr w:type="spellStart"/>
      <w:r w:rsidRPr="00C46364">
        <w:rPr>
          <w:rFonts w:ascii="Times New Roman" w:hAnsi="Times New Roman" w:cs="Times New Roman"/>
          <w:color w:val="000000" w:themeColor="text1"/>
          <w:sz w:val="28"/>
          <w:szCs w:val="28"/>
        </w:rPr>
        <w:t>Social</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Efficiency</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of</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European</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Economic</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and</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Monetary</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Union</w:t>
      </w:r>
      <w:proofErr w:type="spellEnd"/>
      <w:r w:rsidRPr="00C46364">
        <w:rPr>
          <w:rFonts w:ascii="Times New Roman" w:hAnsi="Times New Roman" w:cs="Times New Roman"/>
          <w:color w:val="000000" w:themeColor="text1"/>
          <w:sz w:val="28"/>
          <w:szCs w:val="28"/>
        </w:rPr>
        <w:t>. Науковий вісник Полісся. 2018. №1 (13). С. 184–188. DOI: 10.25140/2410-9576-2018-1-1(13)-184-188</w:t>
      </w:r>
    </w:p>
    <w:p w14:paraId="2204469A" w14:textId="77777777" w:rsidR="00C46364" w:rsidRPr="00C46364" w:rsidRDefault="00C46364" w:rsidP="00C46364">
      <w:pPr>
        <w:pStyle w:val="a3"/>
        <w:numPr>
          <w:ilvl w:val="0"/>
          <w:numId w:val="20"/>
        </w:numPr>
        <w:spacing w:after="0" w:line="360" w:lineRule="auto"/>
        <w:ind w:left="0" w:firstLine="709"/>
        <w:jc w:val="both"/>
        <w:rPr>
          <w:rFonts w:ascii="Times New Roman" w:hAnsi="Times New Roman" w:cs="Times New Roman"/>
          <w:color w:val="000000" w:themeColor="text1"/>
          <w:sz w:val="28"/>
          <w:szCs w:val="28"/>
        </w:rPr>
      </w:pPr>
      <w:r w:rsidRPr="00C46364">
        <w:rPr>
          <w:rFonts w:ascii="Times New Roman" w:hAnsi="Times New Roman" w:cs="Times New Roman"/>
          <w:color w:val="000000" w:themeColor="text1"/>
          <w:sz w:val="28"/>
          <w:szCs w:val="28"/>
        </w:rPr>
        <w:t xml:space="preserve">Lishchynskyy I. </w:t>
      </w:r>
      <w:proofErr w:type="spellStart"/>
      <w:r w:rsidRPr="00C46364">
        <w:rPr>
          <w:rFonts w:ascii="Times New Roman" w:hAnsi="Times New Roman" w:cs="Times New Roman"/>
          <w:color w:val="000000" w:themeColor="text1"/>
          <w:sz w:val="28"/>
          <w:szCs w:val="28"/>
        </w:rPr>
        <w:t>Agglomerationsformen</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der</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internationalen</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Wirschafts</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und</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Raumintegration</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The</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world</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economy</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Global</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and</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country-specific</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aspects</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Berlin</w:t>
      </w:r>
      <w:proofErr w:type="spellEnd"/>
      <w:r w:rsidRPr="00C46364">
        <w:rPr>
          <w:rFonts w:ascii="Times New Roman" w:hAnsi="Times New Roman" w:cs="Times New Roman"/>
          <w:color w:val="000000" w:themeColor="text1"/>
          <w:sz w:val="28"/>
          <w:szCs w:val="28"/>
        </w:rPr>
        <w:t xml:space="preserve">, 2014. </w:t>
      </w:r>
      <w:proofErr w:type="spellStart"/>
      <w:r w:rsidRPr="00C46364">
        <w:rPr>
          <w:rFonts w:ascii="Times New Roman" w:hAnsi="Times New Roman" w:cs="Times New Roman"/>
          <w:color w:val="000000" w:themeColor="text1"/>
          <w:sz w:val="28"/>
          <w:szCs w:val="28"/>
        </w:rPr>
        <w:t>Nr</w:t>
      </w:r>
      <w:proofErr w:type="spellEnd"/>
      <w:r w:rsidRPr="00C46364">
        <w:rPr>
          <w:rFonts w:ascii="Times New Roman" w:hAnsi="Times New Roman" w:cs="Times New Roman"/>
          <w:color w:val="000000" w:themeColor="text1"/>
          <w:sz w:val="28"/>
          <w:szCs w:val="28"/>
        </w:rPr>
        <w:t xml:space="preserve">. 35. Р. 190–202 </w:t>
      </w:r>
    </w:p>
    <w:p w14:paraId="191554F8" w14:textId="77777777" w:rsidR="00C46364" w:rsidRPr="00C46364" w:rsidRDefault="00C46364" w:rsidP="00C46364">
      <w:pPr>
        <w:pStyle w:val="a3"/>
        <w:numPr>
          <w:ilvl w:val="0"/>
          <w:numId w:val="20"/>
        </w:numPr>
        <w:spacing w:after="0" w:line="360" w:lineRule="auto"/>
        <w:ind w:left="0" w:firstLine="709"/>
        <w:jc w:val="both"/>
        <w:rPr>
          <w:rFonts w:ascii="Times New Roman" w:hAnsi="Times New Roman" w:cs="Times New Roman"/>
          <w:color w:val="000000" w:themeColor="text1"/>
          <w:sz w:val="28"/>
          <w:szCs w:val="28"/>
        </w:rPr>
      </w:pPr>
      <w:r w:rsidRPr="00C46364">
        <w:rPr>
          <w:rFonts w:ascii="Times New Roman" w:hAnsi="Times New Roman" w:cs="Times New Roman"/>
          <w:color w:val="000000" w:themeColor="text1"/>
          <w:sz w:val="28"/>
          <w:szCs w:val="28"/>
        </w:rPr>
        <w:t xml:space="preserve">Lishchynskyy I., </w:t>
      </w:r>
      <w:proofErr w:type="spellStart"/>
      <w:r w:rsidRPr="00C46364">
        <w:rPr>
          <w:rFonts w:ascii="Times New Roman" w:hAnsi="Times New Roman" w:cs="Times New Roman"/>
          <w:color w:val="000000" w:themeColor="text1"/>
          <w:sz w:val="28"/>
          <w:szCs w:val="28"/>
        </w:rPr>
        <w:t>Borsekova</w:t>
      </w:r>
      <w:proofErr w:type="spellEnd"/>
      <w:r w:rsidRPr="00C46364">
        <w:rPr>
          <w:rFonts w:ascii="Times New Roman" w:hAnsi="Times New Roman" w:cs="Times New Roman"/>
          <w:color w:val="000000" w:themeColor="text1"/>
          <w:sz w:val="28"/>
          <w:szCs w:val="28"/>
        </w:rPr>
        <w:t xml:space="preserve"> K., </w:t>
      </w:r>
      <w:proofErr w:type="spellStart"/>
      <w:r w:rsidRPr="00C46364">
        <w:rPr>
          <w:rFonts w:ascii="Times New Roman" w:hAnsi="Times New Roman" w:cs="Times New Roman"/>
          <w:color w:val="000000" w:themeColor="text1"/>
          <w:sz w:val="28"/>
          <w:szCs w:val="28"/>
        </w:rPr>
        <w:t>Vitálišová</w:t>
      </w:r>
      <w:proofErr w:type="spellEnd"/>
      <w:r w:rsidRPr="00C46364">
        <w:rPr>
          <w:rFonts w:ascii="Times New Roman" w:hAnsi="Times New Roman" w:cs="Times New Roman"/>
          <w:color w:val="000000" w:themeColor="text1"/>
          <w:sz w:val="28"/>
          <w:szCs w:val="28"/>
        </w:rPr>
        <w:t xml:space="preserve"> K., Lyzun M. </w:t>
      </w:r>
      <w:proofErr w:type="spellStart"/>
      <w:r w:rsidRPr="00C46364">
        <w:rPr>
          <w:rFonts w:ascii="Times New Roman" w:hAnsi="Times New Roman" w:cs="Times New Roman"/>
          <w:color w:val="000000" w:themeColor="text1"/>
          <w:sz w:val="28"/>
          <w:szCs w:val="28"/>
        </w:rPr>
        <w:t>Tourism</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Local</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Production</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Systems</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in</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the</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Central</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and</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Eastern</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European</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Countries</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Ekonomika</w:t>
      </w:r>
      <w:proofErr w:type="spellEnd"/>
      <w:r w:rsidRPr="00C46364">
        <w:rPr>
          <w:rFonts w:ascii="Times New Roman" w:hAnsi="Times New Roman" w:cs="Times New Roman"/>
          <w:color w:val="000000" w:themeColor="text1"/>
          <w:sz w:val="28"/>
          <w:szCs w:val="28"/>
        </w:rPr>
        <w:t xml:space="preserve"> a </w:t>
      </w:r>
      <w:proofErr w:type="spellStart"/>
      <w:r w:rsidRPr="00C46364">
        <w:rPr>
          <w:rFonts w:ascii="Times New Roman" w:hAnsi="Times New Roman" w:cs="Times New Roman"/>
          <w:color w:val="000000" w:themeColor="text1"/>
          <w:sz w:val="28"/>
          <w:szCs w:val="28"/>
        </w:rPr>
        <w:t>spoločnosť</w:t>
      </w:r>
      <w:proofErr w:type="spellEnd"/>
      <w:r w:rsidRPr="00C46364">
        <w:rPr>
          <w:rFonts w:ascii="Times New Roman" w:hAnsi="Times New Roman" w:cs="Times New Roman"/>
          <w:color w:val="000000" w:themeColor="text1"/>
          <w:sz w:val="28"/>
          <w:szCs w:val="28"/>
        </w:rPr>
        <w:t xml:space="preserve">. 2016. </w:t>
      </w:r>
      <w:proofErr w:type="spellStart"/>
      <w:r w:rsidRPr="00C46364">
        <w:rPr>
          <w:rFonts w:ascii="Times New Roman" w:hAnsi="Times New Roman" w:cs="Times New Roman"/>
          <w:color w:val="000000" w:themeColor="text1"/>
          <w:sz w:val="28"/>
          <w:szCs w:val="28"/>
        </w:rPr>
        <w:t>Vol</w:t>
      </w:r>
      <w:proofErr w:type="spellEnd"/>
      <w:r w:rsidRPr="00C46364">
        <w:rPr>
          <w:rFonts w:ascii="Times New Roman" w:hAnsi="Times New Roman" w:cs="Times New Roman"/>
          <w:color w:val="000000" w:themeColor="text1"/>
          <w:sz w:val="28"/>
          <w:szCs w:val="28"/>
        </w:rPr>
        <w:t xml:space="preserve">. 17. </w:t>
      </w:r>
      <w:proofErr w:type="spellStart"/>
      <w:r w:rsidRPr="00C46364">
        <w:rPr>
          <w:rFonts w:ascii="Times New Roman" w:hAnsi="Times New Roman" w:cs="Times New Roman"/>
          <w:color w:val="000000" w:themeColor="text1"/>
          <w:sz w:val="28"/>
          <w:szCs w:val="28"/>
        </w:rPr>
        <w:t>No</w:t>
      </w:r>
      <w:proofErr w:type="spellEnd"/>
      <w:r w:rsidRPr="00C46364">
        <w:rPr>
          <w:rFonts w:ascii="Times New Roman" w:hAnsi="Times New Roman" w:cs="Times New Roman"/>
          <w:color w:val="000000" w:themeColor="text1"/>
          <w:sz w:val="28"/>
          <w:szCs w:val="28"/>
        </w:rPr>
        <w:t xml:space="preserve"> 1. P. 99–113.</w:t>
      </w:r>
    </w:p>
    <w:p w14:paraId="62696B75" w14:textId="77777777" w:rsidR="00C46364" w:rsidRPr="00C46364" w:rsidRDefault="00C46364" w:rsidP="00C46364">
      <w:pPr>
        <w:pStyle w:val="a3"/>
        <w:numPr>
          <w:ilvl w:val="0"/>
          <w:numId w:val="20"/>
        </w:numPr>
        <w:spacing w:after="0" w:line="360" w:lineRule="auto"/>
        <w:ind w:left="0" w:firstLine="709"/>
        <w:jc w:val="both"/>
        <w:rPr>
          <w:rFonts w:ascii="Times New Roman" w:hAnsi="Times New Roman" w:cs="Times New Roman"/>
          <w:color w:val="000000" w:themeColor="text1"/>
          <w:sz w:val="28"/>
          <w:szCs w:val="28"/>
        </w:rPr>
      </w:pPr>
      <w:r w:rsidRPr="00C46364">
        <w:rPr>
          <w:rFonts w:ascii="Times New Roman" w:hAnsi="Times New Roman" w:cs="Times New Roman"/>
          <w:color w:val="000000" w:themeColor="text1"/>
          <w:sz w:val="28"/>
          <w:szCs w:val="28"/>
        </w:rPr>
        <w:t xml:space="preserve">Lishchynskyy I., </w:t>
      </w:r>
      <w:proofErr w:type="spellStart"/>
      <w:r w:rsidRPr="00C46364">
        <w:rPr>
          <w:rFonts w:ascii="Times New Roman" w:hAnsi="Times New Roman" w:cs="Times New Roman"/>
          <w:color w:val="000000" w:themeColor="text1"/>
          <w:sz w:val="28"/>
          <w:szCs w:val="28"/>
        </w:rPr>
        <w:t>Kuryliak</w:t>
      </w:r>
      <w:proofErr w:type="spellEnd"/>
      <w:r w:rsidRPr="00C46364">
        <w:rPr>
          <w:rFonts w:ascii="Times New Roman" w:hAnsi="Times New Roman" w:cs="Times New Roman"/>
          <w:color w:val="000000" w:themeColor="text1"/>
          <w:sz w:val="28"/>
          <w:szCs w:val="28"/>
        </w:rPr>
        <w:t xml:space="preserve"> V., Lyzun M., </w:t>
      </w:r>
      <w:proofErr w:type="spellStart"/>
      <w:r w:rsidRPr="00C46364">
        <w:rPr>
          <w:rFonts w:ascii="Times New Roman" w:hAnsi="Times New Roman" w:cs="Times New Roman"/>
          <w:color w:val="000000" w:themeColor="text1"/>
          <w:sz w:val="28"/>
          <w:szCs w:val="28"/>
        </w:rPr>
        <w:t>Komar</w:t>
      </w:r>
      <w:proofErr w:type="spellEnd"/>
      <w:r w:rsidRPr="00C46364">
        <w:rPr>
          <w:rFonts w:ascii="Times New Roman" w:hAnsi="Times New Roman" w:cs="Times New Roman"/>
          <w:color w:val="000000" w:themeColor="text1"/>
          <w:sz w:val="28"/>
          <w:szCs w:val="28"/>
        </w:rPr>
        <w:t xml:space="preserve"> N. </w:t>
      </w:r>
      <w:proofErr w:type="spellStart"/>
      <w:r w:rsidRPr="00C46364">
        <w:rPr>
          <w:rFonts w:ascii="Times New Roman" w:hAnsi="Times New Roman" w:cs="Times New Roman"/>
          <w:color w:val="000000" w:themeColor="text1"/>
          <w:sz w:val="28"/>
          <w:szCs w:val="28"/>
        </w:rPr>
        <w:t>Benchmarking</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of</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local</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production</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systems</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in</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Eastern</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Europe</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and</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Ukraine</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Management</w:t>
      </w:r>
      <w:proofErr w:type="spellEnd"/>
      <w:r w:rsidRPr="00C46364">
        <w:rPr>
          <w:rFonts w:ascii="Times New Roman" w:hAnsi="Times New Roman" w:cs="Times New Roman"/>
          <w:color w:val="000000" w:themeColor="text1"/>
          <w:sz w:val="28"/>
          <w:szCs w:val="28"/>
        </w:rPr>
        <w:t xml:space="preserve"> &amp; </w:t>
      </w:r>
      <w:proofErr w:type="spellStart"/>
      <w:r w:rsidRPr="00C46364">
        <w:rPr>
          <w:rFonts w:ascii="Times New Roman" w:hAnsi="Times New Roman" w:cs="Times New Roman"/>
          <w:color w:val="000000" w:themeColor="text1"/>
          <w:sz w:val="28"/>
          <w:szCs w:val="28"/>
        </w:rPr>
        <w:t>Gouvernance</w:t>
      </w:r>
      <w:proofErr w:type="spellEnd"/>
      <w:r w:rsidRPr="00C46364">
        <w:rPr>
          <w:rFonts w:ascii="Times New Roman" w:hAnsi="Times New Roman" w:cs="Times New Roman"/>
          <w:color w:val="000000" w:themeColor="text1"/>
          <w:sz w:val="28"/>
          <w:szCs w:val="28"/>
        </w:rPr>
        <w:t xml:space="preserve">. 2017. </w:t>
      </w:r>
      <w:proofErr w:type="spellStart"/>
      <w:r w:rsidRPr="00C46364">
        <w:rPr>
          <w:rFonts w:ascii="Times New Roman" w:hAnsi="Times New Roman" w:cs="Times New Roman"/>
          <w:color w:val="000000" w:themeColor="text1"/>
          <w:sz w:val="28"/>
          <w:szCs w:val="28"/>
        </w:rPr>
        <w:t>No</w:t>
      </w:r>
      <w:proofErr w:type="spellEnd"/>
      <w:r w:rsidRPr="00C46364">
        <w:rPr>
          <w:rFonts w:ascii="Times New Roman" w:hAnsi="Times New Roman" w:cs="Times New Roman"/>
          <w:color w:val="000000" w:themeColor="text1"/>
          <w:sz w:val="28"/>
          <w:szCs w:val="28"/>
        </w:rPr>
        <w:t xml:space="preserve"> 17. P. 15–26</w:t>
      </w:r>
    </w:p>
    <w:p w14:paraId="014C5EA5" w14:textId="77777777" w:rsidR="00C46364" w:rsidRPr="00C46364" w:rsidRDefault="00C46364" w:rsidP="00C46364">
      <w:pPr>
        <w:pStyle w:val="a3"/>
        <w:numPr>
          <w:ilvl w:val="0"/>
          <w:numId w:val="20"/>
        </w:numPr>
        <w:spacing w:after="0" w:line="360" w:lineRule="auto"/>
        <w:ind w:left="0" w:firstLine="709"/>
        <w:jc w:val="both"/>
        <w:rPr>
          <w:rFonts w:ascii="Times New Roman" w:hAnsi="Times New Roman" w:cs="Times New Roman"/>
          <w:color w:val="000000" w:themeColor="text1"/>
          <w:sz w:val="28"/>
          <w:szCs w:val="28"/>
          <w:lang w:bidi="en-US"/>
        </w:rPr>
      </w:pPr>
      <w:proofErr w:type="spellStart"/>
      <w:r w:rsidRPr="00C46364">
        <w:rPr>
          <w:rFonts w:ascii="Times New Roman" w:hAnsi="Times New Roman" w:cs="Times New Roman"/>
          <w:color w:val="000000" w:themeColor="text1"/>
          <w:sz w:val="28"/>
          <w:szCs w:val="28"/>
          <w:lang w:bidi="en-US"/>
        </w:rPr>
        <w:lastRenderedPageBreak/>
        <w:t>Maximilian</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Benner</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Cluster</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Policy</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Principles</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and</w:t>
      </w:r>
      <w:proofErr w:type="spellEnd"/>
      <w:r w:rsidRPr="00C46364">
        <w:rPr>
          <w:rFonts w:ascii="Times New Roman" w:hAnsi="Times New Roman" w:cs="Times New Roman"/>
          <w:color w:val="000000" w:themeColor="text1"/>
          <w:sz w:val="28"/>
          <w:szCs w:val="28"/>
          <w:lang w:bidi="en-US"/>
        </w:rPr>
        <w:t xml:space="preserve"> a </w:t>
      </w:r>
      <w:proofErr w:type="spellStart"/>
      <w:r w:rsidRPr="00C46364">
        <w:rPr>
          <w:rFonts w:ascii="Times New Roman" w:hAnsi="Times New Roman" w:cs="Times New Roman"/>
          <w:color w:val="000000" w:themeColor="text1"/>
          <w:sz w:val="28"/>
          <w:szCs w:val="28"/>
          <w:lang w:bidi="en-US"/>
        </w:rPr>
        <w:t>Toolbox</w:t>
      </w:r>
      <w:proofErr w:type="spellEnd"/>
      <w:r w:rsidRPr="00C46364">
        <w:rPr>
          <w:rFonts w:ascii="Times New Roman" w:hAnsi="Times New Roman" w:cs="Times New Roman"/>
          <w:color w:val="000000" w:themeColor="text1"/>
          <w:sz w:val="28"/>
          <w:szCs w:val="28"/>
          <w:lang w:bidi="en-US"/>
        </w:rPr>
        <w:t xml:space="preserve">, 2012 </w:t>
      </w:r>
    </w:p>
    <w:p w14:paraId="21291EDD" w14:textId="2F617EBA" w:rsidR="00C46364" w:rsidRDefault="00C46364" w:rsidP="00C46364">
      <w:pPr>
        <w:pStyle w:val="a3"/>
        <w:numPr>
          <w:ilvl w:val="0"/>
          <w:numId w:val="20"/>
        </w:numPr>
        <w:spacing w:after="0" w:line="360" w:lineRule="auto"/>
        <w:ind w:left="0" w:firstLine="709"/>
        <w:jc w:val="both"/>
        <w:rPr>
          <w:rFonts w:ascii="Times New Roman" w:hAnsi="Times New Roman" w:cs="Times New Roman"/>
          <w:color w:val="000000" w:themeColor="text1"/>
          <w:sz w:val="28"/>
          <w:szCs w:val="28"/>
          <w:lang w:bidi="en-US"/>
        </w:rPr>
      </w:pPr>
      <w:proofErr w:type="spellStart"/>
      <w:r w:rsidRPr="00C46364">
        <w:rPr>
          <w:rFonts w:ascii="Times New Roman" w:hAnsi="Times New Roman" w:cs="Times New Roman"/>
          <w:color w:val="000000" w:themeColor="text1"/>
          <w:sz w:val="28"/>
          <w:szCs w:val="28"/>
        </w:rPr>
        <w:t>Polska</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Agencja</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Rozwoju</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Przedsiębiorczości</w:t>
      </w:r>
      <w:proofErr w:type="spellEnd"/>
      <w:r w:rsidRPr="00C46364">
        <w:rPr>
          <w:rFonts w:ascii="Times New Roman" w:hAnsi="Times New Roman" w:cs="Times New Roman"/>
          <w:color w:val="000000" w:themeColor="text1"/>
          <w:sz w:val="28"/>
          <w:szCs w:val="28"/>
        </w:rPr>
        <w:t xml:space="preserve">. (2016, </w:t>
      </w:r>
      <w:proofErr w:type="spellStart"/>
      <w:r w:rsidRPr="00C46364">
        <w:rPr>
          <w:rFonts w:ascii="Times New Roman" w:hAnsi="Times New Roman" w:cs="Times New Roman"/>
          <w:color w:val="000000" w:themeColor="text1"/>
          <w:sz w:val="28"/>
          <w:szCs w:val="28"/>
        </w:rPr>
        <w:t>February</w:t>
      </w:r>
      <w:proofErr w:type="spellEnd"/>
      <w:r w:rsidRPr="00C46364">
        <w:rPr>
          <w:rFonts w:ascii="Times New Roman" w:hAnsi="Times New Roman" w:cs="Times New Roman"/>
          <w:color w:val="000000" w:themeColor="text1"/>
          <w:sz w:val="28"/>
          <w:szCs w:val="28"/>
        </w:rPr>
        <w:t xml:space="preserve"> 26). www.pi.gov.pl. </w:t>
      </w:r>
      <w:proofErr w:type="spellStart"/>
      <w:r w:rsidRPr="00C46364">
        <w:rPr>
          <w:rFonts w:ascii="Times New Roman" w:hAnsi="Times New Roman" w:cs="Times New Roman"/>
          <w:color w:val="000000" w:themeColor="text1"/>
          <w:sz w:val="28"/>
          <w:szCs w:val="28"/>
        </w:rPr>
        <w:t>Retrieved</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from</w:t>
      </w:r>
      <w:proofErr w:type="spellEnd"/>
      <w:r w:rsidRPr="00C46364">
        <w:rPr>
          <w:rFonts w:ascii="Times New Roman" w:hAnsi="Times New Roman" w:cs="Times New Roman"/>
          <w:color w:val="000000" w:themeColor="text1"/>
          <w:sz w:val="28"/>
          <w:szCs w:val="28"/>
        </w:rPr>
        <w:t xml:space="preserve"> www.parp.gov.pl: http://pi.gov.pl/PARP/data/klastry/index.htm11] </w:t>
      </w:r>
    </w:p>
    <w:p w14:paraId="0D258E39" w14:textId="77777777" w:rsidR="00C46364" w:rsidRPr="00C46364" w:rsidRDefault="00C46364" w:rsidP="00C46364">
      <w:pPr>
        <w:pStyle w:val="a3"/>
        <w:numPr>
          <w:ilvl w:val="0"/>
          <w:numId w:val="20"/>
        </w:numPr>
        <w:spacing w:after="0" w:line="360" w:lineRule="auto"/>
        <w:ind w:left="0" w:firstLine="709"/>
        <w:jc w:val="both"/>
        <w:rPr>
          <w:rFonts w:ascii="Times New Roman" w:hAnsi="Times New Roman" w:cs="Times New Roman"/>
          <w:color w:val="000000" w:themeColor="text1"/>
          <w:sz w:val="28"/>
          <w:szCs w:val="28"/>
          <w:lang w:bidi="en-US"/>
        </w:rPr>
      </w:pPr>
      <w:proofErr w:type="spellStart"/>
      <w:r w:rsidRPr="00C46364">
        <w:rPr>
          <w:rFonts w:ascii="Times New Roman" w:hAnsi="Times New Roman" w:cs="Times New Roman"/>
          <w:color w:val="000000" w:themeColor="text1"/>
          <w:sz w:val="28"/>
          <w:szCs w:val="28"/>
        </w:rPr>
        <w:t>Porter</w:t>
      </w:r>
      <w:proofErr w:type="spellEnd"/>
      <w:r w:rsidRPr="00C46364">
        <w:rPr>
          <w:rFonts w:ascii="Times New Roman" w:hAnsi="Times New Roman" w:cs="Times New Roman"/>
          <w:color w:val="000000" w:themeColor="text1"/>
          <w:sz w:val="28"/>
          <w:szCs w:val="28"/>
        </w:rPr>
        <w:t xml:space="preserve"> M., </w:t>
      </w:r>
      <w:proofErr w:type="spellStart"/>
      <w:r w:rsidRPr="00C46364">
        <w:rPr>
          <w:rFonts w:ascii="Times New Roman" w:hAnsi="Times New Roman" w:cs="Times New Roman"/>
          <w:color w:val="000000" w:themeColor="text1"/>
          <w:sz w:val="28"/>
          <w:szCs w:val="28"/>
        </w:rPr>
        <w:t>The</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Competitive</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Advantage</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of</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Nations</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MacMillan</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London</w:t>
      </w:r>
      <w:proofErr w:type="spellEnd"/>
      <w:r w:rsidRPr="00C46364">
        <w:rPr>
          <w:rFonts w:ascii="Times New Roman" w:hAnsi="Times New Roman" w:cs="Times New Roman"/>
          <w:color w:val="000000" w:themeColor="text1"/>
          <w:sz w:val="28"/>
          <w:szCs w:val="28"/>
        </w:rPr>
        <w:t>, 1990.</w:t>
      </w:r>
    </w:p>
    <w:p w14:paraId="74CDCD10" w14:textId="4A477BF6" w:rsidR="00C46364" w:rsidRPr="00C46364" w:rsidRDefault="00C46364" w:rsidP="00C46364">
      <w:pPr>
        <w:pStyle w:val="a3"/>
        <w:numPr>
          <w:ilvl w:val="0"/>
          <w:numId w:val="20"/>
        </w:numPr>
        <w:spacing w:after="0" w:line="360" w:lineRule="auto"/>
        <w:ind w:left="0" w:firstLine="709"/>
        <w:jc w:val="both"/>
        <w:rPr>
          <w:rFonts w:ascii="Times New Roman" w:hAnsi="Times New Roman" w:cs="Times New Roman"/>
          <w:color w:val="000000" w:themeColor="text1"/>
          <w:sz w:val="28"/>
          <w:szCs w:val="28"/>
          <w:lang w:bidi="en-US"/>
        </w:rPr>
      </w:pPr>
      <w:proofErr w:type="spellStart"/>
      <w:r w:rsidRPr="00C46364">
        <w:rPr>
          <w:rFonts w:ascii="Times New Roman" w:hAnsi="Times New Roman" w:cs="Times New Roman"/>
          <w:color w:val="000000" w:themeColor="text1"/>
          <w:sz w:val="28"/>
          <w:szCs w:val="28"/>
          <w:lang w:bidi="en-US"/>
        </w:rPr>
        <w:t>Smart</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guide</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to</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cluster</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policy</w:t>
      </w:r>
      <w:proofErr w:type="spellEnd"/>
      <w:r w:rsidRPr="00C46364">
        <w:rPr>
          <w:rFonts w:ascii="Times New Roman" w:hAnsi="Times New Roman" w:cs="Times New Roman"/>
          <w:color w:val="000000" w:themeColor="text1"/>
          <w:sz w:val="28"/>
          <w:szCs w:val="28"/>
          <w:lang w:bidi="en-US"/>
        </w:rPr>
        <w:t xml:space="preserve">, EU, 2016 </w:t>
      </w:r>
      <w:proofErr w:type="spellStart"/>
      <w:r w:rsidRPr="00C46364">
        <w:rPr>
          <w:rFonts w:ascii="Times New Roman" w:hAnsi="Times New Roman" w:cs="Times New Roman"/>
          <w:color w:val="000000" w:themeColor="text1"/>
          <w:sz w:val="28"/>
          <w:szCs w:val="28"/>
          <w:lang w:bidi="en-US"/>
        </w:rPr>
        <w:t>Smart</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Guide</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to</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cluster</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policy</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monitoring</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and</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evaluation</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European</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Commission’s</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Directorate-General</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for</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Internal</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Market,Industry</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Entrepreneurship</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and</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SMEs</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Luxembourg</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Publication</w:t>
      </w:r>
      <w:proofErr w:type="spellEnd"/>
      <w:r w:rsidRPr="00C46364">
        <w:rPr>
          <w:rFonts w:ascii="Times New Roman" w:hAnsi="Times New Roman" w:cs="Times New Roman"/>
          <w:color w:val="000000" w:themeColor="text1"/>
          <w:sz w:val="28"/>
          <w:szCs w:val="28"/>
          <w:lang w:bidi="en-US"/>
        </w:rPr>
        <w:t xml:space="preserve"> Office </w:t>
      </w:r>
      <w:proofErr w:type="spellStart"/>
      <w:r w:rsidRPr="00C46364">
        <w:rPr>
          <w:rFonts w:ascii="Times New Roman" w:hAnsi="Times New Roman" w:cs="Times New Roman"/>
          <w:color w:val="000000" w:themeColor="text1"/>
          <w:sz w:val="28"/>
          <w:szCs w:val="28"/>
          <w:lang w:bidi="en-US"/>
        </w:rPr>
        <w:t>of</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the</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European</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Union</w:t>
      </w:r>
      <w:proofErr w:type="spellEnd"/>
      <w:r w:rsidRPr="00C46364">
        <w:rPr>
          <w:rFonts w:ascii="Times New Roman" w:hAnsi="Times New Roman" w:cs="Times New Roman"/>
          <w:color w:val="000000" w:themeColor="text1"/>
          <w:sz w:val="28"/>
          <w:szCs w:val="28"/>
          <w:lang w:bidi="en-US"/>
        </w:rPr>
        <w:t>, 2020. URL: : https://ec.europa.eu/growth/industry/</w:t>
      </w:r>
      <w:r>
        <w:rPr>
          <w:rFonts w:ascii="Times New Roman" w:hAnsi="Times New Roman" w:cs="Times New Roman"/>
          <w:color w:val="000000" w:themeColor="text1"/>
          <w:sz w:val="28"/>
          <w:szCs w:val="28"/>
          <w:lang w:bidi="en-US"/>
        </w:rPr>
        <w:br/>
      </w:r>
      <w:proofErr w:type="spellStart"/>
      <w:r w:rsidRPr="00C46364">
        <w:rPr>
          <w:rFonts w:ascii="Times New Roman" w:hAnsi="Times New Roman" w:cs="Times New Roman"/>
          <w:color w:val="000000" w:themeColor="text1"/>
          <w:sz w:val="28"/>
          <w:szCs w:val="28"/>
          <w:lang w:bidi="en-US"/>
        </w:rPr>
        <w:t>policy</w:t>
      </w:r>
      <w:proofErr w:type="spellEnd"/>
      <w:r w:rsidRPr="00C46364">
        <w:rPr>
          <w:rFonts w:ascii="Times New Roman" w:hAnsi="Times New Roman" w:cs="Times New Roman"/>
          <w:color w:val="000000" w:themeColor="text1"/>
          <w:sz w:val="28"/>
          <w:szCs w:val="28"/>
          <w:lang w:bidi="en-US"/>
        </w:rPr>
        <w:t>/</w:t>
      </w:r>
      <w:proofErr w:type="spellStart"/>
      <w:r w:rsidRPr="00C46364">
        <w:rPr>
          <w:rFonts w:ascii="Times New Roman" w:hAnsi="Times New Roman" w:cs="Times New Roman"/>
          <w:color w:val="000000" w:themeColor="text1"/>
          <w:sz w:val="28"/>
          <w:szCs w:val="28"/>
          <w:lang w:bidi="en-US"/>
        </w:rPr>
        <w:t>cluster</w:t>
      </w:r>
      <w:proofErr w:type="spellEnd"/>
      <w:r w:rsidRPr="00C46364">
        <w:rPr>
          <w:rFonts w:ascii="Times New Roman" w:hAnsi="Times New Roman" w:cs="Times New Roman"/>
          <w:color w:val="000000" w:themeColor="text1"/>
          <w:sz w:val="28"/>
          <w:szCs w:val="28"/>
          <w:lang w:bidi="en-US"/>
        </w:rPr>
        <w:t>/</w:t>
      </w:r>
      <w:proofErr w:type="spellStart"/>
      <w:r w:rsidRPr="00C46364">
        <w:rPr>
          <w:rFonts w:ascii="Times New Roman" w:hAnsi="Times New Roman" w:cs="Times New Roman"/>
          <w:color w:val="000000" w:themeColor="text1"/>
          <w:sz w:val="28"/>
          <w:szCs w:val="28"/>
          <w:lang w:bidi="en-US"/>
        </w:rPr>
        <w:t>observatory_en</w:t>
      </w:r>
      <w:proofErr w:type="spellEnd"/>
      <w:r w:rsidRPr="00C46364">
        <w:rPr>
          <w:rFonts w:ascii="Times New Roman" w:hAnsi="Times New Roman" w:cs="Times New Roman"/>
          <w:color w:val="000000" w:themeColor="text1"/>
          <w:sz w:val="28"/>
          <w:szCs w:val="28"/>
          <w:lang w:bidi="en-US"/>
        </w:rPr>
        <w:t xml:space="preserve"> </w:t>
      </w:r>
    </w:p>
    <w:p w14:paraId="57747E34" w14:textId="77777777" w:rsidR="00C46364" w:rsidRPr="00C46364" w:rsidRDefault="00C46364" w:rsidP="00C46364">
      <w:pPr>
        <w:pStyle w:val="a3"/>
        <w:numPr>
          <w:ilvl w:val="0"/>
          <w:numId w:val="20"/>
        </w:numPr>
        <w:spacing w:after="0" w:line="360" w:lineRule="auto"/>
        <w:ind w:left="0" w:firstLine="709"/>
        <w:jc w:val="both"/>
        <w:rPr>
          <w:rFonts w:ascii="Times New Roman" w:hAnsi="Times New Roman" w:cs="Times New Roman"/>
          <w:color w:val="000000" w:themeColor="text1"/>
          <w:sz w:val="28"/>
          <w:szCs w:val="28"/>
          <w:lang w:bidi="en-US"/>
        </w:rPr>
      </w:pPr>
      <w:proofErr w:type="spellStart"/>
      <w:r w:rsidRPr="00C46364">
        <w:rPr>
          <w:rFonts w:ascii="Times New Roman" w:hAnsi="Times New Roman" w:cs="Times New Roman"/>
          <w:color w:val="000000" w:themeColor="text1"/>
          <w:sz w:val="28"/>
          <w:szCs w:val="28"/>
        </w:rPr>
        <w:t>Sokolenko</w:t>
      </w:r>
      <w:proofErr w:type="spellEnd"/>
      <w:r w:rsidRPr="00C46364">
        <w:rPr>
          <w:rFonts w:ascii="Times New Roman" w:hAnsi="Times New Roman" w:cs="Times New Roman"/>
          <w:color w:val="000000" w:themeColor="text1"/>
          <w:sz w:val="28"/>
          <w:szCs w:val="28"/>
        </w:rPr>
        <w:t xml:space="preserve"> S. </w:t>
      </w:r>
      <w:proofErr w:type="spellStart"/>
      <w:r w:rsidRPr="00C46364">
        <w:rPr>
          <w:rFonts w:ascii="Times New Roman" w:hAnsi="Times New Roman" w:cs="Times New Roman"/>
          <w:color w:val="000000" w:themeColor="text1"/>
          <w:sz w:val="28"/>
          <w:szCs w:val="28"/>
        </w:rPr>
        <w:t>Ukrainian</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clusters</w:t>
      </w:r>
      <w:proofErr w:type="spellEnd"/>
      <w:r w:rsidRPr="00C46364">
        <w:rPr>
          <w:rFonts w:ascii="Times New Roman" w:hAnsi="Times New Roman" w:cs="Times New Roman"/>
          <w:color w:val="000000" w:themeColor="text1"/>
          <w:sz w:val="28"/>
          <w:szCs w:val="28"/>
        </w:rPr>
        <w:t xml:space="preserve">. </w:t>
      </w:r>
      <w:r>
        <w:rPr>
          <w:rFonts w:ascii="Times New Roman" w:hAnsi="Times New Roman" w:cs="Times New Roman"/>
          <w:color w:val="000000" w:themeColor="text1"/>
          <w:sz w:val="28"/>
          <w:szCs w:val="28"/>
          <w:lang w:val="en-US" w:bidi="en-US"/>
        </w:rPr>
        <w:t>URL</w:t>
      </w:r>
      <w:r w:rsidRPr="00C46364">
        <w:rPr>
          <w:rFonts w:ascii="Times New Roman" w:hAnsi="Times New Roman" w:cs="Times New Roman"/>
          <w:color w:val="000000" w:themeColor="text1"/>
          <w:sz w:val="28"/>
          <w:szCs w:val="28"/>
          <w:lang w:bidi="en-US"/>
        </w:rPr>
        <w:t xml:space="preserve">: </w:t>
      </w:r>
      <w:hyperlink r:id="rId34" w:history="1">
        <w:r w:rsidRPr="00C46364">
          <w:rPr>
            <w:rStyle w:val="a4"/>
            <w:rFonts w:ascii="Times New Roman" w:hAnsi="Times New Roman" w:cs="Times New Roman"/>
            <w:color w:val="000000" w:themeColor="text1"/>
            <w:sz w:val="28"/>
            <w:szCs w:val="28"/>
            <w:u w:val="none"/>
          </w:rPr>
          <w:t>http://ucluster.org/</w:t>
        </w:r>
      </w:hyperlink>
    </w:p>
    <w:p w14:paraId="1640CD09" w14:textId="3CB81458" w:rsidR="00C46364" w:rsidRPr="00C46364" w:rsidRDefault="00C46364" w:rsidP="00C46364">
      <w:pPr>
        <w:pStyle w:val="a3"/>
        <w:numPr>
          <w:ilvl w:val="0"/>
          <w:numId w:val="20"/>
        </w:numPr>
        <w:spacing w:after="0" w:line="360" w:lineRule="auto"/>
        <w:ind w:left="0" w:firstLine="709"/>
        <w:jc w:val="both"/>
        <w:rPr>
          <w:rFonts w:ascii="Times New Roman" w:hAnsi="Times New Roman" w:cs="Times New Roman"/>
          <w:color w:val="000000" w:themeColor="text1"/>
          <w:sz w:val="28"/>
          <w:szCs w:val="28"/>
          <w:lang w:bidi="en-US"/>
        </w:rPr>
      </w:pPr>
      <w:proofErr w:type="spellStart"/>
      <w:r w:rsidRPr="00C46364">
        <w:rPr>
          <w:rFonts w:ascii="Times New Roman" w:hAnsi="Times New Roman" w:cs="Times New Roman"/>
          <w:color w:val="000000" w:themeColor="text1"/>
          <w:sz w:val="28"/>
          <w:szCs w:val="28"/>
          <w:lang w:bidi="en-US"/>
        </w:rPr>
        <w:t>Sölvell</w:t>
      </w:r>
      <w:proofErr w:type="spellEnd"/>
      <w:r w:rsidRPr="00C46364">
        <w:rPr>
          <w:rFonts w:ascii="Times New Roman" w:hAnsi="Times New Roman" w:cs="Times New Roman"/>
          <w:color w:val="000000" w:themeColor="text1"/>
          <w:sz w:val="28"/>
          <w:szCs w:val="28"/>
          <w:lang w:bidi="en-US"/>
        </w:rPr>
        <w:t xml:space="preserve"> Ö. </w:t>
      </w:r>
      <w:proofErr w:type="spellStart"/>
      <w:r w:rsidRPr="00C46364">
        <w:rPr>
          <w:rFonts w:ascii="Times New Roman" w:hAnsi="Times New Roman" w:cs="Times New Roman"/>
          <w:color w:val="000000" w:themeColor="text1"/>
          <w:sz w:val="28"/>
          <w:szCs w:val="28"/>
          <w:lang w:bidi="en-US"/>
        </w:rPr>
        <w:t>Clusters</w:t>
      </w:r>
      <w:proofErr w:type="spellEnd"/>
      <w:r w:rsidRPr="00C46364">
        <w:rPr>
          <w:rFonts w:ascii="Times New Roman" w:hAnsi="Times New Roman" w:cs="Times New Roman"/>
          <w:color w:val="000000" w:themeColor="text1"/>
          <w:sz w:val="28"/>
          <w:szCs w:val="28"/>
          <w:lang w:bidi="en-US"/>
        </w:rPr>
        <w:t xml:space="preserve"> – </w:t>
      </w:r>
      <w:proofErr w:type="spellStart"/>
      <w:r w:rsidRPr="00C46364">
        <w:rPr>
          <w:rFonts w:ascii="Times New Roman" w:hAnsi="Times New Roman" w:cs="Times New Roman"/>
          <w:color w:val="000000" w:themeColor="text1"/>
          <w:sz w:val="28"/>
          <w:szCs w:val="28"/>
          <w:lang w:bidi="en-US"/>
        </w:rPr>
        <w:t>Balancing</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Evolutionary</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and</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Constructive</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Forces</w:t>
      </w:r>
      <w:proofErr w:type="spellEnd"/>
      <w:r w:rsidRPr="00C46364">
        <w:rPr>
          <w:rFonts w:ascii="Times New Roman" w:hAnsi="Times New Roman" w:cs="Times New Roman"/>
          <w:color w:val="000000" w:themeColor="text1"/>
          <w:sz w:val="28"/>
          <w:szCs w:val="28"/>
          <w:lang w:bidi="en-US"/>
        </w:rPr>
        <w:t xml:space="preserve">/ Ö. </w:t>
      </w:r>
      <w:proofErr w:type="spellStart"/>
      <w:r w:rsidRPr="00C46364">
        <w:rPr>
          <w:rFonts w:ascii="Times New Roman" w:hAnsi="Times New Roman" w:cs="Times New Roman"/>
          <w:color w:val="000000" w:themeColor="text1"/>
          <w:sz w:val="28"/>
          <w:szCs w:val="28"/>
          <w:lang w:bidi="en-US"/>
        </w:rPr>
        <w:t>Sölvell</w:t>
      </w:r>
      <w:proofErr w:type="spellEnd"/>
      <w:r w:rsidRPr="00C46364">
        <w:rPr>
          <w:rFonts w:ascii="Times New Roman" w:hAnsi="Times New Roman" w:cs="Times New Roman"/>
          <w:color w:val="000000" w:themeColor="text1"/>
          <w:sz w:val="28"/>
          <w:szCs w:val="28"/>
          <w:lang w:bidi="en-US"/>
        </w:rPr>
        <w:t xml:space="preserve">. – </w:t>
      </w:r>
      <w:proofErr w:type="spellStart"/>
      <w:r w:rsidRPr="00C46364">
        <w:rPr>
          <w:rFonts w:ascii="Times New Roman" w:hAnsi="Times New Roman" w:cs="Times New Roman"/>
          <w:color w:val="000000" w:themeColor="text1"/>
          <w:sz w:val="28"/>
          <w:szCs w:val="28"/>
          <w:lang w:bidi="en-US"/>
        </w:rPr>
        <w:t>Ödeshög</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Danagårds</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Graiska</w:t>
      </w:r>
      <w:proofErr w:type="spellEnd"/>
      <w:r w:rsidRPr="00C46364">
        <w:rPr>
          <w:rFonts w:ascii="Times New Roman" w:hAnsi="Times New Roman" w:cs="Times New Roman"/>
          <w:color w:val="000000" w:themeColor="text1"/>
          <w:sz w:val="28"/>
          <w:szCs w:val="28"/>
          <w:lang w:bidi="en-US"/>
        </w:rPr>
        <w:t xml:space="preserve">, 2009. – 140 P. </w:t>
      </w:r>
      <w:r>
        <w:rPr>
          <w:rFonts w:ascii="Times New Roman" w:hAnsi="Times New Roman" w:cs="Times New Roman"/>
          <w:color w:val="000000" w:themeColor="text1"/>
          <w:sz w:val="28"/>
          <w:szCs w:val="28"/>
          <w:lang w:val="en-US" w:bidi="en-US"/>
        </w:rPr>
        <w:t>URL</w:t>
      </w:r>
      <w:r w:rsidRPr="00C46364">
        <w:rPr>
          <w:rFonts w:ascii="Times New Roman" w:hAnsi="Times New Roman" w:cs="Times New Roman"/>
          <w:color w:val="000000" w:themeColor="text1"/>
          <w:sz w:val="28"/>
          <w:szCs w:val="28"/>
          <w:lang w:bidi="en-US"/>
        </w:rPr>
        <w:t>: http://www.europe-innova.eu/c/document_library /</w:t>
      </w:r>
      <w:proofErr w:type="spellStart"/>
      <w:r w:rsidRPr="00C46364">
        <w:rPr>
          <w:rFonts w:ascii="Times New Roman" w:hAnsi="Times New Roman" w:cs="Times New Roman"/>
          <w:color w:val="000000" w:themeColor="text1"/>
          <w:sz w:val="28"/>
          <w:szCs w:val="28"/>
          <w:lang w:bidi="en-US"/>
        </w:rPr>
        <w:t>get_file?folderId</w:t>
      </w:r>
      <w:proofErr w:type="spellEnd"/>
      <w:r w:rsidRPr="00C46364">
        <w:rPr>
          <w:rFonts w:ascii="Times New Roman" w:hAnsi="Times New Roman" w:cs="Times New Roman"/>
          <w:color w:val="000000" w:themeColor="text1"/>
          <w:sz w:val="28"/>
          <w:szCs w:val="28"/>
          <w:lang w:bidi="en-US"/>
        </w:rPr>
        <w:t>=148900&amp;name=DLFE-6110.pdf</w:t>
      </w:r>
    </w:p>
    <w:p w14:paraId="4F068D3D" w14:textId="77777777" w:rsidR="00C46364" w:rsidRPr="00C46364" w:rsidRDefault="00C46364" w:rsidP="00C46364">
      <w:pPr>
        <w:pStyle w:val="a3"/>
        <w:numPr>
          <w:ilvl w:val="0"/>
          <w:numId w:val="20"/>
        </w:numPr>
        <w:spacing w:after="0" w:line="360" w:lineRule="auto"/>
        <w:ind w:left="0" w:firstLine="709"/>
        <w:jc w:val="both"/>
        <w:rPr>
          <w:rFonts w:ascii="Times New Roman" w:hAnsi="Times New Roman" w:cs="Times New Roman"/>
          <w:color w:val="000000" w:themeColor="text1"/>
          <w:sz w:val="28"/>
          <w:szCs w:val="28"/>
          <w:lang w:bidi="en-US"/>
        </w:rPr>
      </w:pPr>
      <w:proofErr w:type="spellStart"/>
      <w:r w:rsidRPr="00C46364">
        <w:rPr>
          <w:rFonts w:ascii="Times New Roman" w:hAnsi="Times New Roman" w:cs="Times New Roman"/>
          <w:color w:val="000000" w:themeColor="text1"/>
          <w:sz w:val="28"/>
          <w:szCs w:val="28"/>
          <w:lang w:bidi="en-US"/>
        </w:rPr>
        <w:t>Sölvell</w:t>
      </w:r>
      <w:proofErr w:type="spellEnd"/>
      <w:r w:rsidRPr="00C46364">
        <w:rPr>
          <w:rFonts w:ascii="Times New Roman" w:hAnsi="Times New Roman" w:cs="Times New Roman"/>
          <w:color w:val="000000" w:themeColor="text1"/>
          <w:sz w:val="28"/>
          <w:szCs w:val="28"/>
          <w:lang w:bidi="en-US"/>
        </w:rPr>
        <w:t xml:space="preserve"> Ö. </w:t>
      </w:r>
      <w:proofErr w:type="spellStart"/>
      <w:r w:rsidRPr="00C46364">
        <w:rPr>
          <w:rFonts w:ascii="Times New Roman" w:hAnsi="Times New Roman" w:cs="Times New Roman"/>
          <w:color w:val="000000" w:themeColor="text1"/>
          <w:sz w:val="28"/>
          <w:szCs w:val="28"/>
          <w:lang w:bidi="en-US"/>
        </w:rPr>
        <w:t>The</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Cluster</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Initiative</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Greenbook</w:t>
      </w:r>
      <w:proofErr w:type="spellEnd"/>
      <w:r w:rsidRPr="00C46364">
        <w:rPr>
          <w:rFonts w:ascii="Times New Roman" w:hAnsi="Times New Roman" w:cs="Times New Roman"/>
          <w:color w:val="000000" w:themeColor="text1"/>
          <w:sz w:val="28"/>
          <w:szCs w:val="28"/>
          <w:lang w:bidi="en-US"/>
        </w:rPr>
        <w:t xml:space="preserve"> / Ö. </w:t>
      </w:r>
      <w:proofErr w:type="spellStart"/>
      <w:r w:rsidRPr="00C46364">
        <w:rPr>
          <w:rFonts w:ascii="Times New Roman" w:hAnsi="Times New Roman" w:cs="Times New Roman"/>
          <w:color w:val="000000" w:themeColor="text1"/>
          <w:sz w:val="28"/>
          <w:szCs w:val="28"/>
          <w:lang w:bidi="en-US"/>
        </w:rPr>
        <w:t>Sölvell</w:t>
      </w:r>
      <w:proofErr w:type="spellEnd"/>
      <w:r w:rsidRPr="00C46364">
        <w:rPr>
          <w:rFonts w:ascii="Times New Roman" w:hAnsi="Times New Roman" w:cs="Times New Roman"/>
          <w:color w:val="000000" w:themeColor="text1"/>
          <w:sz w:val="28"/>
          <w:szCs w:val="28"/>
          <w:lang w:bidi="en-US"/>
        </w:rPr>
        <w:t xml:space="preserve">, G. </w:t>
      </w:r>
      <w:proofErr w:type="spellStart"/>
      <w:r w:rsidRPr="00C46364">
        <w:rPr>
          <w:rFonts w:ascii="Times New Roman" w:hAnsi="Times New Roman" w:cs="Times New Roman"/>
          <w:color w:val="000000" w:themeColor="text1"/>
          <w:sz w:val="28"/>
          <w:szCs w:val="28"/>
          <w:lang w:bidi="en-US"/>
        </w:rPr>
        <w:t>Lindqvist</w:t>
      </w:r>
      <w:proofErr w:type="spellEnd"/>
      <w:r w:rsidRPr="00C46364">
        <w:rPr>
          <w:rFonts w:ascii="Times New Roman" w:hAnsi="Times New Roman" w:cs="Times New Roman"/>
          <w:color w:val="000000" w:themeColor="text1"/>
          <w:sz w:val="28"/>
          <w:szCs w:val="28"/>
          <w:lang w:bidi="en-US"/>
        </w:rPr>
        <w:t xml:space="preserve">, C. </w:t>
      </w:r>
      <w:proofErr w:type="spellStart"/>
      <w:r w:rsidRPr="00C46364">
        <w:rPr>
          <w:rFonts w:ascii="Times New Roman" w:hAnsi="Times New Roman" w:cs="Times New Roman"/>
          <w:color w:val="000000" w:themeColor="text1"/>
          <w:sz w:val="28"/>
          <w:szCs w:val="28"/>
          <w:lang w:bidi="en-US"/>
        </w:rPr>
        <w:t>Ketels</w:t>
      </w:r>
      <w:proofErr w:type="spellEnd"/>
      <w:r w:rsidRPr="00C46364">
        <w:rPr>
          <w:rFonts w:ascii="Times New Roman" w:hAnsi="Times New Roman" w:cs="Times New Roman"/>
          <w:color w:val="000000" w:themeColor="text1"/>
          <w:sz w:val="28"/>
          <w:szCs w:val="28"/>
          <w:lang w:bidi="en-US"/>
        </w:rPr>
        <w:t xml:space="preserve">. – </w:t>
      </w:r>
      <w:proofErr w:type="spellStart"/>
      <w:r w:rsidRPr="00C46364">
        <w:rPr>
          <w:rFonts w:ascii="Times New Roman" w:hAnsi="Times New Roman" w:cs="Times New Roman"/>
          <w:color w:val="000000" w:themeColor="text1"/>
          <w:sz w:val="28"/>
          <w:szCs w:val="28"/>
          <w:lang w:bidi="en-US"/>
        </w:rPr>
        <w:t>Stockholm</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Ivory</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Tower</w:t>
      </w:r>
      <w:proofErr w:type="spellEnd"/>
      <w:r w:rsidRPr="00C46364">
        <w:rPr>
          <w:rFonts w:ascii="Times New Roman" w:hAnsi="Times New Roman" w:cs="Times New Roman"/>
          <w:color w:val="000000" w:themeColor="text1"/>
          <w:sz w:val="28"/>
          <w:szCs w:val="28"/>
          <w:lang w:bidi="en-US"/>
        </w:rPr>
        <w:t xml:space="preserve">, 2003. [Електронний ресурс]. – Режим доступу: http://www.ictcluster.bg/_Code/UserFiles/Library/1.Cluster_Green _Book_2.pdf </w:t>
      </w:r>
    </w:p>
    <w:p w14:paraId="49653520" w14:textId="77777777" w:rsidR="00C46364" w:rsidRPr="00C46364" w:rsidRDefault="00C46364" w:rsidP="00C46364">
      <w:pPr>
        <w:pStyle w:val="a3"/>
        <w:numPr>
          <w:ilvl w:val="0"/>
          <w:numId w:val="20"/>
        </w:numPr>
        <w:spacing w:after="0" w:line="360" w:lineRule="auto"/>
        <w:ind w:left="0" w:firstLine="709"/>
        <w:jc w:val="both"/>
        <w:rPr>
          <w:rFonts w:ascii="Times New Roman" w:hAnsi="Times New Roman" w:cs="Times New Roman"/>
          <w:color w:val="000000" w:themeColor="text1"/>
          <w:sz w:val="28"/>
          <w:szCs w:val="28"/>
          <w:lang w:bidi="en-US"/>
        </w:rPr>
      </w:pPr>
      <w:proofErr w:type="spellStart"/>
      <w:r w:rsidRPr="00C46364">
        <w:rPr>
          <w:rFonts w:ascii="Times New Roman" w:hAnsi="Times New Roman" w:cs="Times New Roman"/>
          <w:color w:val="000000" w:themeColor="text1"/>
          <w:sz w:val="28"/>
          <w:szCs w:val="28"/>
        </w:rPr>
        <w:t>Sölvell</w:t>
      </w:r>
      <w:proofErr w:type="spellEnd"/>
      <w:r w:rsidRPr="00C46364">
        <w:rPr>
          <w:rFonts w:ascii="Times New Roman" w:hAnsi="Times New Roman" w:cs="Times New Roman"/>
          <w:color w:val="000000" w:themeColor="text1"/>
          <w:sz w:val="28"/>
          <w:szCs w:val="28"/>
        </w:rPr>
        <w:t xml:space="preserve"> O., G. </w:t>
      </w:r>
      <w:proofErr w:type="spellStart"/>
      <w:r w:rsidRPr="00C46364">
        <w:rPr>
          <w:rFonts w:ascii="Times New Roman" w:hAnsi="Times New Roman" w:cs="Times New Roman"/>
          <w:color w:val="000000" w:themeColor="text1"/>
          <w:sz w:val="28"/>
          <w:szCs w:val="28"/>
        </w:rPr>
        <w:t>Lindqvist</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The</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Cluster</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Initiative</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Greenbook</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Harvard</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Business</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School</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Stockholm</w:t>
      </w:r>
      <w:proofErr w:type="spellEnd"/>
      <w:r w:rsidRPr="00C46364">
        <w:rPr>
          <w:rFonts w:ascii="Times New Roman" w:hAnsi="Times New Roman" w:cs="Times New Roman"/>
          <w:color w:val="000000" w:themeColor="text1"/>
          <w:sz w:val="28"/>
          <w:szCs w:val="28"/>
        </w:rPr>
        <w:t xml:space="preserve">, 2003.[4] OECD, </w:t>
      </w:r>
      <w:proofErr w:type="spellStart"/>
      <w:r w:rsidRPr="00C46364">
        <w:rPr>
          <w:rFonts w:ascii="Times New Roman" w:hAnsi="Times New Roman" w:cs="Times New Roman"/>
          <w:color w:val="000000" w:themeColor="text1"/>
          <w:sz w:val="28"/>
          <w:szCs w:val="28"/>
        </w:rPr>
        <w:t>Innovative</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Clusters</w:t>
      </w:r>
      <w:proofErr w:type="spellEnd"/>
      <w:r w:rsidRPr="00C46364">
        <w:rPr>
          <w:rFonts w:ascii="Times New Roman" w:hAnsi="Times New Roman" w:cs="Times New Roman"/>
          <w:color w:val="000000" w:themeColor="text1"/>
          <w:sz w:val="28"/>
          <w:szCs w:val="28"/>
        </w:rPr>
        <w:t>, 2001.</w:t>
      </w:r>
    </w:p>
    <w:p w14:paraId="4AB3EFE8" w14:textId="77777777" w:rsidR="00C46364" w:rsidRPr="00C46364" w:rsidRDefault="00C46364" w:rsidP="00C46364">
      <w:pPr>
        <w:pStyle w:val="a3"/>
        <w:numPr>
          <w:ilvl w:val="0"/>
          <w:numId w:val="20"/>
        </w:numPr>
        <w:spacing w:after="0" w:line="360" w:lineRule="auto"/>
        <w:ind w:left="0" w:firstLine="709"/>
        <w:rPr>
          <w:rFonts w:ascii="Times New Roman" w:eastAsia="Times New Roman" w:hAnsi="Times New Roman" w:cs="Times New Roman"/>
          <w:color w:val="000000" w:themeColor="text1"/>
          <w:sz w:val="28"/>
          <w:szCs w:val="28"/>
          <w:lang w:eastAsia="uk-UA"/>
        </w:rPr>
      </w:pPr>
      <w:proofErr w:type="spellStart"/>
      <w:r w:rsidRPr="00C46364">
        <w:rPr>
          <w:rFonts w:ascii="Times New Roman" w:eastAsia="Times New Roman" w:hAnsi="Times New Roman" w:cs="Times New Roman"/>
          <w:color w:val="000000" w:themeColor="text1"/>
          <w:sz w:val="28"/>
          <w:szCs w:val="28"/>
          <w:lang w:eastAsia="uk-UA"/>
        </w:rPr>
        <w:t>Stoianets</w:t>
      </w:r>
      <w:proofErr w:type="spellEnd"/>
      <w:r w:rsidRPr="00C46364">
        <w:rPr>
          <w:rFonts w:ascii="Times New Roman" w:eastAsia="Times New Roman" w:hAnsi="Times New Roman" w:cs="Times New Roman"/>
          <w:color w:val="000000" w:themeColor="text1"/>
          <w:sz w:val="28"/>
          <w:szCs w:val="28"/>
          <w:lang w:eastAsia="uk-UA"/>
        </w:rPr>
        <w:t xml:space="preserve">, N. (2017). Регіональні кластери як структурні ланки сталого розвитку національної економіки. </w:t>
      </w:r>
      <w:proofErr w:type="spellStart"/>
      <w:r w:rsidRPr="00C46364">
        <w:rPr>
          <w:rFonts w:ascii="Times New Roman" w:eastAsia="Times New Roman" w:hAnsi="Times New Roman" w:cs="Times New Roman"/>
          <w:i/>
          <w:iCs/>
          <w:color w:val="000000" w:themeColor="text1"/>
          <w:sz w:val="28"/>
          <w:szCs w:val="28"/>
          <w:lang w:eastAsia="uk-UA"/>
        </w:rPr>
        <w:t>Agricultural</w:t>
      </w:r>
      <w:proofErr w:type="spellEnd"/>
      <w:r w:rsidRPr="00C46364">
        <w:rPr>
          <w:rFonts w:ascii="Times New Roman" w:eastAsia="Times New Roman" w:hAnsi="Times New Roman" w:cs="Times New Roman"/>
          <w:i/>
          <w:iCs/>
          <w:color w:val="000000" w:themeColor="text1"/>
          <w:sz w:val="28"/>
          <w:szCs w:val="28"/>
          <w:lang w:eastAsia="uk-UA"/>
        </w:rPr>
        <w:t xml:space="preserve"> </w:t>
      </w:r>
      <w:proofErr w:type="spellStart"/>
      <w:r w:rsidRPr="00C46364">
        <w:rPr>
          <w:rFonts w:ascii="Times New Roman" w:eastAsia="Times New Roman" w:hAnsi="Times New Roman" w:cs="Times New Roman"/>
          <w:i/>
          <w:iCs/>
          <w:color w:val="000000" w:themeColor="text1"/>
          <w:sz w:val="28"/>
          <w:szCs w:val="28"/>
          <w:lang w:eastAsia="uk-UA"/>
        </w:rPr>
        <w:t>and</w:t>
      </w:r>
      <w:proofErr w:type="spellEnd"/>
      <w:r w:rsidRPr="00C46364">
        <w:rPr>
          <w:rFonts w:ascii="Times New Roman" w:eastAsia="Times New Roman" w:hAnsi="Times New Roman" w:cs="Times New Roman"/>
          <w:i/>
          <w:iCs/>
          <w:color w:val="000000" w:themeColor="text1"/>
          <w:sz w:val="28"/>
          <w:szCs w:val="28"/>
          <w:lang w:eastAsia="uk-UA"/>
        </w:rPr>
        <w:t xml:space="preserve"> </w:t>
      </w:r>
      <w:proofErr w:type="spellStart"/>
      <w:r w:rsidRPr="00C46364">
        <w:rPr>
          <w:rFonts w:ascii="Times New Roman" w:eastAsia="Times New Roman" w:hAnsi="Times New Roman" w:cs="Times New Roman"/>
          <w:i/>
          <w:iCs/>
          <w:color w:val="000000" w:themeColor="text1"/>
          <w:sz w:val="28"/>
          <w:szCs w:val="28"/>
          <w:lang w:eastAsia="uk-UA"/>
        </w:rPr>
        <w:t>Resource</w:t>
      </w:r>
      <w:proofErr w:type="spellEnd"/>
      <w:r w:rsidRPr="00C46364">
        <w:rPr>
          <w:rFonts w:ascii="Times New Roman" w:eastAsia="Times New Roman" w:hAnsi="Times New Roman" w:cs="Times New Roman"/>
          <w:i/>
          <w:iCs/>
          <w:color w:val="000000" w:themeColor="text1"/>
          <w:sz w:val="28"/>
          <w:szCs w:val="28"/>
          <w:lang w:eastAsia="uk-UA"/>
        </w:rPr>
        <w:t xml:space="preserve"> </w:t>
      </w:r>
      <w:proofErr w:type="spellStart"/>
      <w:r w:rsidRPr="00C46364">
        <w:rPr>
          <w:rFonts w:ascii="Times New Roman" w:eastAsia="Times New Roman" w:hAnsi="Times New Roman" w:cs="Times New Roman"/>
          <w:i/>
          <w:iCs/>
          <w:color w:val="000000" w:themeColor="text1"/>
          <w:sz w:val="28"/>
          <w:szCs w:val="28"/>
          <w:lang w:eastAsia="uk-UA"/>
        </w:rPr>
        <w:t>Economics</w:t>
      </w:r>
      <w:proofErr w:type="spellEnd"/>
      <w:r w:rsidRPr="00C46364">
        <w:rPr>
          <w:rFonts w:ascii="Times New Roman" w:eastAsia="Times New Roman" w:hAnsi="Times New Roman" w:cs="Times New Roman"/>
          <w:i/>
          <w:iCs/>
          <w:color w:val="000000" w:themeColor="text1"/>
          <w:sz w:val="28"/>
          <w:szCs w:val="28"/>
          <w:lang w:eastAsia="uk-UA"/>
        </w:rPr>
        <w:t xml:space="preserve">: </w:t>
      </w:r>
      <w:proofErr w:type="spellStart"/>
      <w:r w:rsidRPr="00C46364">
        <w:rPr>
          <w:rFonts w:ascii="Times New Roman" w:eastAsia="Times New Roman" w:hAnsi="Times New Roman" w:cs="Times New Roman"/>
          <w:i/>
          <w:iCs/>
          <w:color w:val="000000" w:themeColor="text1"/>
          <w:sz w:val="28"/>
          <w:szCs w:val="28"/>
          <w:lang w:eastAsia="uk-UA"/>
        </w:rPr>
        <w:t>International</w:t>
      </w:r>
      <w:proofErr w:type="spellEnd"/>
      <w:r w:rsidRPr="00C46364">
        <w:rPr>
          <w:rFonts w:ascii="Times New Roman" w:eastAsia="Times New Roman" w:hAnsi="Times New Roman" w:cs="Times New Roman"/>
          <w:i/>
          <w:iCs/>
          <w:color w:val="000000" w:themeColor="text1"/>
          <w:sz w:val="28"/>
          <w:szCs w:val="28"/>
          <w:lang w:eastAsia="uk-UA"/>
        </w:rPr>
        <w:t xml:space="preserve"> </w:t>
      </w:r>
      <w:proofErr w:type="spellStart"/>
      <w:r w:rsidRPr="00C46364">
        <w:rPr>
          <w:rFonts w:ascii="Times New Roman" w:eastAsia="Times New Roman" w:hAnsi="Times New Roman" w:cs="Times New Roman"/>
          <w:i/>
          <w:iCs/>
          <w:color w:val="000000" w:themeColor="text1"/>
          <w:sz w:val="28"/>
          <w:szCs w:val="28"/>
          <w:lang w:eastAsia="uk-UA"/>
        </w:rPr>
        <w:t>Scientific</w:t>
      </w:r>
      <w:proofErr w:type="spellEnd"/>
      <w:r w:rsidRPr="00C46364">
        <w:rPr>
          <w:rFonts w:ascii="Times New Roman" w:eastAsia="Times New Roman" w:hAnsi="Times New Roman" w:cs="Times New Roman"/>
          <w:i/>
          <w:iCs/>
          <w:color w:val="000000" w:themeColor="text1"/>
          <w:sz w:val="28"/>
          <w:szCs w:val="28"/>
          <w:lang w:eastAsia="uk-UA"/>
        </w:rPr>
        <w:t xml:space="preserve"> E-</w:t>
      </w:r>
      <w:proofErr w:type="spellStart"/>
      <w:r w:rsidRPr="00C46364">
        <w:rPr>
          <w:rFonts w:ascii="Times New Roman" w:eastAsia="Times New Roman" w:hAnsi="Times New Roman" w:cs="Times New Roman"/>
          <w:i/>
          <w:iCs/>
          <w:color w:val="000000" w:themeColor="text1"/>
          <w:sz w:val="28"/>
          <w:szCs w:val="28"/>
          <w:lang w:eastAsia="uk-UA"/>
        </w:rPr>
        <w:t>Journal</w:t>
      </w:r>
      <w:proofErr w:type="spellEnd"/>
      <w:r w:rsidRPr="00C46364">
        <w:rPr>
          <w:rFonts w:ascii="Times New Roman" w:eastAsia="Times New Roman" w:hAnsi="Times New Roman" w:cs="Times New Roman"/>
          <w:color w:val="000000" w:themeColor="text1"/>
          <w:sz w:val="28"/>
          <w:szCs w:val="28"/>
          <w:lang w:eastAsia="uk-UA"/>
        </w:rPr>
        <w:t xml:space="preserve">, </w:t>
      </w:r>
      <w:r w:rsidRPr="00C46364">
        <w:rPr>
          <w:rFonts w:ascii="Times New Roman" w:eastAsia="Times New Roman" w:hAnsi="Times New Roman" w:cs="Times New Roman"/>
          <w:i/>
          <w:iCs/>
          <w:color w:val="000000" w:themeColor="text1"/>
          <w:sz w:val="28"/>
          <w:szCs w:val="28"/>
          <w:lang w:eastAsia="uk-UA"/>
        </w:rPr>
        <w:t>3</w:t>
      </w:r>
      <w:r w:rsidRPr="00C46364">
        <w:rPr>
          <w:rFonts w:ascii="Times New Roman" w:eastAsia="Times New Roman" w:hAnsi="Times New Roman" w:cs="Times New Roman"/>
          <w:color w:val="000000" w:themeColor="text1"/>
          <w:sz w:val="28"/>
          <w:szCs w:val="28"/>
          <w:lang w:eastAsia="uk-UA"/>
        </w:rPr>
        <w:t>(2), 132-144.</w:t>
      </w:r>
    </w:p>
    <w:p w14:paraId="7407649B" w14:textId="77777777" w:rsidR="00C46364" w:rsidRPr="00C46364" w:rsidRDefault="00C46364" w:rsidP="00C46364">
      <w:pPr>
        <w:pStyle w:val="a3"/>
        <w:numPr>
          <w:ilvl w:val="0"/>
          <w:numId w:val="20"/>
        </w:numPr>
        <w:spacing w:after="0" w:line="360" w:lineRule="auto"/>
        <w:ind w:left="0" w:firstLine="709"/>
        <w:jc w:val="both"/>
        <w:rPr>
          <w:rFonts w:ascii="Times New Roman" w:hAnsi="Times New Roman" w:cs="Times New Roman"/>
          <w:color w:val="000000" w:themeColor="text1"/>
          <w:sz w:val="28"/>
          <w:szCs w:val="28"/>
          <w:lang w:bidi="en-US"/>
        </w:rPr>
      </w:pPr>
      <w:proofErr w:type="spellStart"/>
      <w:r w:rsidRPr="00C46364">
        <w:rPr>
          <w:rFonts w:ascii="Times New Roman" w:hAnsi="Times New Roman" w:cs="Times New Roman"/>
          <w:color w:val="000000" w:themeColor="text1"/>
          <w:sz w:val="28"/>
          <w:szCs w:val="28"/>
        </w:rPr>
        <w:t>Strategia</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Rozwoju</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Kraju</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do</w:t>
      </w:r>
      <w:proofErr w:type="spellEnd"/>
      <w:r w:rsidRPr="00C46364">
        <w:rPr>
          <w:rFonts w:ascii="Times New Roman" w:hAnsi="Times New Roman" w:cs="Times New Roman"/>
          <w:color w:val="000000" w:themeColor="text1"/>
          <w:sz w:val="28"/>
          <w:szCs w:val="28"/>
        </w:rPr>
        <w:t xml:space="preserve"> 2020 </w:t>
      </w:r>
      <w:proofErr w:type="spellStart"/>
      <w:r w:rsidRPr="00C46364">
        <w:rPr>
          <w:rFonts w:ascii="Times New Roman" w:hAnsi="Times New Roman" w:cs="Times New Roman"/>
          <w:color w:val="000000" w:themeColor="text1"/>
          <w:sz w:val="28"/>
          <w:szCs w:val="28"/>
        </w:rPr>
        <w:t>roku</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Ministerstwo</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Rozwoju</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Regionalnego</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Ministerstwo</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RozwojuRegionalnego</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Warszawa</w:t>
      </w:r>
      <w:proofErr w:type="spellEnd"/>
      <w:r w:rsidRPr="00C46364">
        <w:rPr>
          <w:rFonts w:ascii="Times New Roman" w:hAnsi="Times New Roman" w:cs="Times New Roman"/>
          <w:color w:val="000000" w:themeColor="text1"/>
          <w:sz w:val="28"/>
          <w:szCs w:val="28"/>
        </w:rPr>
        <w:t>, 2012.</w:t>
      </w:r>
    </w:p>
    <w:p w14:paraId="5AAB7988" w14:textId="6C776E0D" w:rsidR="00C46364" w:rsidRPr="00C46364" w:rsidRDefault="00C46364" w:rsidP="00C46364">
      <w:pPr>
        <w:pStyle w:val="a3"/>
        <w:numPr>
          <w:ilvl w:val="0"/>
          <w:numId w:val="20"/>
        </w:numPr>
        <w:spacing w:after="0" w:line="360" w:lineRule="auto"/>
        <w:ind w:left="0" w:firstLine="709"/>
        <w:jc w:val="both"/>
        <w:rPr>
          <w:rFonts w:ascii="Times New Roman" w:hAnsi="Times New Roman" w:cs="Times New Roman"/>
          <w:color w:val="000000" w:themeColor="text1"/>
          <w:sz w:val="28"/>
          <w:szCs w:val="28"/>
          <w:lang w:bidi="en-US"/>
        </w:rPr>
      </w:pPr>
      <w:proofErr w:type="spellStart"/>
      <w:r w:rsidRPr="00C46364">
        <w:rPr>
          <w:rFonts w:ascii="Times New Roman" w:hAnsi="Times New Roman" w:cs="Times New Roman"/>
          <w:color w:val="000000" w:themeColor="text1"/>
          <w:sz w:val="28"/>
          <w:szCs w:val="28"/>
          <w:lang w:bidi="en-US"/>
        </w:rPr>
        <w:t>The</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Canadian</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cluster</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Handbook</w:t>
      </w:r>
      <w:proofErr w:type="spellEnd"/>
      <w:r w:rsidRPr="00C46364">
        <w:rPr>
          <w:rFonts w:ascii="Times New Roman" w:hAnsi="Times New Roman" w:cs="Times New Roman"/>
          <w:color w:val="000000" w:themeColor="text1"/>
          <w:sz w:val="28"/>
          <w:szCs w:val="28"/>
          <w:lang w:bidi="en-US"/>
        </w:rPr>
        <w:t>, https://www.competeprosper.ca/</w:t>
      </w:r>
      <w:r>
        <w:rPr>
          <w:rFonts w:ascii="Times New Roman" w:hAnsi="Times New Roman" w:cs="Times New Roman"/>
          <w:color w:val="000000" w:themeColor="text1"/>
          <w:sz w:val="28"/>
          <w:szCs w:val="28"/>
          <w:lang w:bidi="en-US"/>
        </w:rPr>
        <w:br/>
      </w:r>
      <w:proofErr w:type="spellStart"/>
      <w:r w:rsidRPr="00C46364">
        <w:rPr>
          <w:rFonts w:ascii="Times New Roman" w:hAnsi="Times New Roman" w:cs="Times New Roman"/>
          <w:color w:val="000000" w:themeColor="text1"/>
          <w:sz w:val="28"/>
          <w:szCs w:val="28"/>
          <w:lang w:bidi="en-US"/>
        </w:rPr>
        <w:t>uploads</w:t>
      </w:r>
      <w:proofErr w:type="spellEnd"/>
      <w:r w:rsidRPr="00C46364">
        <w:rPr>
          <w:rFonts w:ascii="Times New Roman" w:hAnsi="Times New Roman" w:cs="Times New Roman"/>
          <w:color w:val="000000" w:themeColor="text1"/>
          <w:sz w:val="28"/>
          <w:szCs w:val="28"/>
          <w:lang w:bidi="en-US"/>
        </w:rPr>
        <w:t xml:space="preserve">/WP_34_The_Canadian_Cluster_Handbook_Final.pdf] </w:t>
      </w:r>
    </w:p>
    <w:p w14:paraId="7F622D8B" w14:textId="77777777" w:rsidR="00C46364" w:rsidRPr="00C46364" w:rsidRDefault="00C46364" w:rsidP="00C46364">
      <w:pPr>
        <w:pStyle w:val="a3"/>
        <w:numPr>
          <w:ilvl w:val="0"/>
          <w:numId w:val="20"/>
        </w:numPr>
        <w:spacing w:after="0" w:line="360" w:lineRule="auto"/>
        <w:ind w:left="0" w:firstLine="709"/>
        <w:jc w:val="both"/>
        <w:rPr>
          <w:rFonts w:ascii="Times New Roman" w:hAnsi="Times New Roman" w:cs="Times New Roman"/>
          <w:color w:val="000000" w:themeColor="text1"/>
          <w:sz w:val="28"/>
          <w:szCs w:val="28"/>
          <w:lang w:bidi="en-US"/>
        </w:rPr>
      </w:pPr>
      <w:proofErr w:type="spellStart"/>
      <w:r w:rsidRPr="00C46364">
        <w:rPr>
          <w:rFonts w:ascii="Times New Roman" w:hAnsi="Times New Roman" w:cs="Times New Roman"/>
          <w:color w:val="000000" w:themeColor="text1"/>
          <w:sz w:val="28"/>
          <w:szCs w:val="28"/>
        </w:rPr>
        <w:t>The</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Problems</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of</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Economy</w:t>
      </w:r>
      <w:proofErr w:type="spellEnd"/>
      <w:r w:rsidRPr="00C46364">
        <w:rPr>
          <w:rFonts w:ascii="Times New Roman" w:hAnsi="Times New Roman" w:cs="Times New Roman"/>
          <w:color w:val="000000" w:themeColor="text1"/>
          <w:sz w:val="28"/>
          <w:szCs w:val="28"/>
        </w:rPr>
        <w:t xml:space="preserve">. 1 (2012) 3-11. </w:t>
      </w:r>
      <w:hyperlink r:id="rId35" w:history="1">
        <w:r w:rsidRPr="00C46364">
          <w:rPr>
            <w:rStyle w:val="a4"/>
            <w:rFonts w:ascii="Times New Roman" w:hAnsi="Times New Roman" w:cs="Times New Roman"/>
            <w:color w:val="000000" w:themeColor="text1"/>
            <w:sz w:val="28"/>
            <w:szCs w:val="28"/>
            <w:u w:val="none"/>
          </w:rPr>
          <w:t>http://www.problecon.com/search/?qu=kyzym&amp;x=0&amp;y=0</w:t>
        </w:r>
      </w:hyperlink>
    </w:p>
    <w:p w14:paraId="747A3736" w14:textId="77777777" w:rsidR="00C46364" w:rsidRPr="00C46364" w:rsidRDefault="00C46364" w:rsidP="00C46364">
      <w:pPr>
        <w:pStyle w:val="a3"/>
        <w:numPr>
          <w:ilvl w:val="0"/>
          <w:numId w:val="20"/>
        </w:numPr>
        <w:spacing w:after="0" w:line="360" w:lineRule="auto"/>
        <w:ind w:left="0" w:firstLine="709"/>
        <w:jc w:val="both"/>
        <w:rPr>
          <w:rFonts w:ascii="Times New Roman" w:hAnsi="Times New Roman" w:cs="Times New Roman"/>
          <w:color w:val="000000" w:themeColor="text1"/>
          <w:sz w:val="28"/>
          <w:szCs w:val="28"/>
          <w:lang w:bidi="en-US"/>
        </w:rPr>
      </w:pPr>
      <w:proofErr w:type="spellStart"/>
      <w:r w:rsidRPr="00C46364">
        <w:rPr>
          <w:rFonts w:ascii="Times New Roman" w:hAnsi="Times New Roman" w:cs="Times New Roman"/>
          <w:color w:val="000000" w:themeColor="text1"/>
          <w:sz w:val="28"/>
          <w:szCs w:val="28"/>
        </w:rPr>
        <w:lastRenderedPageBreak/>
        <w:t>The</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State</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Agency</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of</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Ukraine</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for</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Investment</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and</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Development</w:t>
      </w:r>
      <w:proofErr w:type="spellEnd"/>
      <w:r w:rsidRPr="00C46364">
        <w:rPr>
          <w:rFonts w:ascii="Times New Roman" w:hAnsi="Times New Roman" w:cs="Times New Roman"/>
          <w:color w:val="000000" w:themeColor="text1"/>
          <w:sz w:val="28"/>
          <w:szCs w:val="28"/>
        </w:rPr>
        <w:t xml:space="preserve">. </w:t>
      </w:r>
      <w:hyperlink r:id="rId36" w:history="1">
        <w:r w:rsidRPr="00C46364">
          <w:rPr>
            <w:rStyle w:val="a4"/>
            <w:rFonts w:ascii="Times New Roman" w:hAnsi="Times New Roman" w:cs="Times New Roman"/>
            <w:color w:val="000000" w:themeColor="text1"/>
            <w:sz w:val="28"/>
            <w:szCs w:val="28"/>
            <w:u w:val="none"/>
          </w:rPr>
          <w:t>http://ovu.com.ua/articles/562-derzhavne-agentstvo-ukrayini-z-investitsiy-ta-rozv/publisher</w:t>
        </w:r>
      </w:hyperlink>
    </w:p>
    <w:p w14:paraId="0FA50D6E" w14:textId="7FA73F3B" w:rsidR="00C46364" w:rsidRPr="00C46364" w:rsidRDefault="00C46364" w:rsidP="00C46364">
      <w:pPr>
        <w:pStyle w:val="a3"/>
        <w:numPr>
          <w:ilvl w:val="0"/>
          <w:numId w:val="20"/>
        </w:numPr>
        <w:spacing w:after="0" w:line="360" w:lineRule="auto"/>
        <w:ind w:left="0" w:firstLine="709"/>
        <w:jc w:val="both"/>
        <w:rPr>
          <w:rFonts w:ascii="Times New Roman" w:hAnsi="Times New Roman" w:cs="Times New Roman"/>
          <w:color w:val="000000" w:themeColor="text1"/>
          <w:sz w:val="28"/>
          <w:szCs w:val="28"/>
          <w:lang w:bidi="en-US"/>
        </w:rPr>
      </w:pPr>
      <w:proofErr w:type="spellStart"/>
      <w:r w:rsidRPr="00C46364">
        <w:rPr>
          <w:rFonts w:ascii="Times New Roman" w:hAnsi="Times New Roman" w:cs="Times New Roman"/>
          <w:color w:val="000000" w:themeColor="text1"/>
          <w:sz w:val="28"/>
          <w:szCs w:val="28"/>
          <w:lang w:bidi="en-US"/>
        </w:rPr>
        <w:t>The</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Unido</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ApproAch</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to</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Cluster</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Development</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Key</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Principles</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and</w:t>
      </w:r>
      <w:proofErr w:type="spellEnd"/>
      <w:r w:rsidRPr="00C46364">
        <w:rPr>
          <w:rFonts w:ascii="Times New Roman" w:hAnsi="Times New Roman" w:cs="Times New Roman"/>
          <w:color w:val="000000" w:themeColor="text1"/>
          <w:sz w:val="28"/>
          <w:szCs w:val="28"/>
          <w:lang w:bidi="en-US"/>
        </w:rPr>
        <w:t xml:space="preserve"> Project </w:t>
      </w:r>
      <w:proofErr w:type="spellStart"/>
      <w:r w:rsidRPr="00C46364">
        <w:rPr>
          <w:rFonts w:ascii="Times New Roman" w:hAnsi="Times New Roman" w:cs="Times New Roman"/>
          <w:color w:val="000000" w:themeColor="text1"/>
          <w:sz w:val="28"/>
          <w:szCs w:val="28"/>
          <w:lang w:bidi="en-US"/>
        </w:rPr>
        <w:t>Experiences</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for</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Inclusive</w:t>
      </w:r>
      <w:proofErr w:type="spellEnd"/>
      <w:r w:rsidRPr="00C46364">
        <w:rPr>
          <w:rFonts w:ascii="Times New Roman" w:hAnsi="Times New Roman" w:cs="Times New Roman"/>
          <w:color w:val="000000" w:themeColor="text1"/>
          <w:sz w:val="28"/>
          <w:szCs w:val="28"/>
          <w:lang w:bidi="en-US"/>
        </w:rPr>
        <w:t xml:space="preserve"> </w:t>
      </w:r>
      <w:proofErr w:type="spellStart"/>
      <w:r w:rsidRPr="00C46364">
        <w:rPr>
          <w:rFonts w:ascii="Times New Roman" w:hAnsi="Times New Roman" w:cs="Times New Roman"/>
          <w:color w:val="000000" w:themeColor="text1"/>
          <w:sz w:val="28"/>
          <w:szCs w:val="28"/>
          <w:lang w:bidi="en-US"/>
        </w:rPr>
        <w:t>Growth</w:t>
      </w:r>
      <w:proofErr w:type="spellEnd"/>
      <w:r w:rsidRPr="00C46364">
        <w:rPr>
          <w:rFonts w:ascii="Times New Roman" w:hAnsi="Times New Roman" w:cs="Times New Roman"/>
          <w:color w:val="000000" w:themeColor="text1"/>
          <w:sz w:val="28"/>
          <w:szCs w:val="28"/>
          <w:lang w:bidi="en-US"/>
        </w:rPr>
        <w:t>. UNIDO 2013. URL: : https://www.unido.org/</w:t>
      </w:r>
      <w:r>
        <w:rPr>
          <w:rFonts w:ascii="Times New Roman" w:hAnsi="Times New Roman" w:cs="Times New Roman"/>
          <w:color w:val="000000" w:themeColor="text1"/>
          <w:sz w:val="28"/>
          <w:szCs w:val="28"/>
          <w:lang w:bidi="en-US"/>
        </w:rPr>
        <w:br/>
      </w:r>
      <w:proofErr w:type="spellStart"/>
      <w:r w:rsidRPr="00C46364">
        <w:rPr>
          <w:rFonts w:ascii="Times New Roman" w:hAnsi="Times New Roman" w:cs="Times New Roman"/>
          <w:color w:val="000000" w:themeColor="text1"/>
          <w:sz w:val="28"/>
          <w:szCs w:val="28"/>
          <w:lang w:bidi="en-US"/>
        </w:rPr>
        <w:t>sites</w:t>
      </w:r>
      <w:proofErr w:type="spellEnd"/>
      <w:r w:rsidRPr="00C46364">
        <w:rPr>
          <w:rFonts w:ascii="Times New Roman" w:hAnsi="Times New Roman" w:cs="Times New Roman"/>
          <w:color w:val="000000" w:themeColor="text1"/>
          <w:sz w:val="28"/>
          <w:szCs w:val="28"/>
          <w:lang w:bidi="en-US"/>
        </w:rPr>
        <w:t>/</w:t>
      </w:r>
      <w:proofErr w:type="spellStart"/>
      <w:r w:rsidRPr="00C46364">
        <w:rPr>
          <w:rFonts w:ascii="Times New Roman" w:hAnsi="Times New Roman" w:cs="Times New Roman"/>
          <w:color w:val="000000" w:themeColor="text1"/>
          <w:sz w:val="28"/>
          <w:szCs w:val="28"/>
          <w:lang w:bidi="en-US"/>
        </w:rPr>
        <w:t>default</w:t>
      </w:r>
      <w:proofErr w:type="spellEnd"/>
      <w:r w:rsidRPr="00C46364">
        <w:rPr>
          <w:rFonts w:ascii="Times New Roman" w:hAnsi="Times New Roman" w:cs="Times New Roman"/>
          <w:color w:val="000000" w:themeColor="text1"/>
          <w:sz w:val="28"/>
          <w:szCs w:val="28"/>
          <w:lang w:bidi="en-US"/>
        </w:rPr>
        <w:t>/</w:t>
      </w:r>
      <w:proofErr w:type="spellStart"/>
      <w:r w:rsidRPr="00C46364">
        <w:rPr>
          <w:rFonts w:ascii="Times New Roman" w:hAnsi="Times New Roman" w:cs="Times New Roman"/>
          <w:color w:val="000000" w:themeColor="text1"/>
          <w:sz w:val="28"/>
          <w:szCs w:val="28"/>
          <w:lang w:bidi="en-US"/>
        </w:rPr>
        <w:t>files</w:t>
      </w:r>
      <w:proofErr w:type="spellEnd"/>
      <w:r w:rsidRPr="00C46364">
        <w:rPr>
          <w:rFonts w:ascii="Times New Roman" w:hAnsi="Times New Roman" w:cs="Times New Roman"/>
          <w:color w:val="000000" w:themeColor="text1"/>
          <w:sz w:val="28"/>
          <w:szCs w:val="28"/>
          <w:lang w:bidi="en-US"/>
        </w:rPr>
        <w:t xml:space="preserve">/2014-01/UNIDOs_CLUSTER_APPROACH_0.PDF </w:t>
      </w:r>
    </w:p>
    <w:p w14:paraId="4A00DD59" w14:textId="77777777" w:rsidR="00C46364" w:rsidRPr="00C46364" w:rsidRDefault="00C46364" w:rsidP="00C46364">
      <w:pPr>
        <w:pStyle w:val="a3"/>
        <w:numPr>
          <w:ilvl w:val="0"/>
          <w:numId w:val="20"/>
        </w:numPr>
        <w:spacing w:after="0" w:line="360" w:lineRule="auto"/>
        <w:ind w:left="0" w:firstLine="709"/>
        <w:jc w:val="both"/>
        <w:rPr>
          <w:rFonts w:ascii="Times New Roman" w:hAnsi="Times New Roman" w:cs="Times New Roman"/>
          <w:color w:val="000000" w:themeColor="text1"/>
          <w:sz w:val="28"/>
          <w:szCs w:val="28"/>
          <w:lang w:bidi="en-US"/>
        </w:rPr>
      </w:pPr>
      <w:proofErr w:type="spellStart"/>
      <w:r w:rsidRPr="00C46364">
        <w:rPr>
          <w:rFonts w:ascii="Times New Roman" w:hAnsi="Times New Roman" w:cs="Times New Roman"/>
          <w:color w:val="000000" w:themeColor="text1"/>
          <w:sz w:val="28"/>
          <w:szCs w:val="28"/>
        </w:rPr>
        <w:t>Voynarenko</w:t>
      </w:r>
      <w:proofErr w:type="spellEnd"/>
      <w:r w:rsidRPr="00C46364">
        <w:rPr>
          <w:rFonts w:ascii="Times New Roman" w:hAnsi="Times New Roman" w:cs="Times New Roman"/>
          <w:color w:val="000000" w:themeColor="text1"/>
          <w:sz w:val="28"/>
          <w:szCs w:val="28"/>
        </w:rPr>
        <w:t xml:space="preserve"> M., L. </w:t>
      </w:r>
      <w:proofErr w:type="spellStart"/>
      <w:r w:rsidRPr="00C46364">
        <w:rPr>
          <w:rFonts w:ascii="Times New Roman" w:hAnsi="Times New Roman" w:cs="Times New Roman"/>
          <w:color w:val="000000" w:themeColor="text1"/>
          <w:sz w:val="28"/>
          <w:szCs w:val="28"/>
        </w:rPr>
        <w:t>Radetzky</w:t>
      </w:r>
      <w:proofErr w:type="spellEnd"/>
      <w:r w:rsidRPr="00C46364">
        <w:rPr>
          <w:rFonts w:ascii="Times New Roman" w:hAnsi="Times New Roman" w:cs="Times New Roman"/>
          <w:color w:val="000000" w:themeColor="text1"/>
          <w:sz w:val="28"/>
          <w:szCs w:val="28"/>
        </w:rPr>
        <w:t xml:space="preserve">, V. </w:t>
      </w:r>
      <w:proofErr w:type="spellStart"/>
      <w:r w:rsidRPr="00C46364">
        <w:rPr>
          <w:rFonts w:ascii="Times New Roman" w:hAnsi="Times New Roman" w:cs="Times New Roman"/>
          <w:color w:val="000000" w:themeColor="text1"/>
          <w:sz w:val="28"/>
          <w:szCs w:val="28"/>
        </w:rPr>
        <w:t>Filinyuk</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The</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concept</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of</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clusters</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as</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an</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alternative</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to</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the</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command-administrative</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system</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management</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Problems</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of</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reformation</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of</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Economy</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of</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Ukraine</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Logos</w:t>
      </w:r>
      <w:proofErr w:type="spellEnd"/>
      <w:r w:rsidRPr="00C46364">
        <w:rPr>
          <w:rFonts w:ascii="Times New Roman" w:hAnsi="Times New Roman" w:cs="Times New Roman"/>
          <w:color w:val="000000" w:themeColor="text1"/>
          <w:sz w:val="28"/>
          <w:szCs w:val="28"/>
        </w:rPr>
        <w:t xml:space="preserve">, </w:t>
      </w:r>
      <w:proofErr w:type="spellStart"/>
      <w:r w:rsidRPr="00C46364">
        <w:rPr>
          <w:rFonts w:ascii="Times New Roman" w:hAnsi="Times New Roman" w:cs="Times New Roman"/>
          <w:color w:val="000000" w:themeColor="text1"/>
          <w:sz w:val="28"/>
          <w:szCs w:val="28"/>
        </w:rPr>
        <w:t>Kyiv</w:t>
      </w:r>
      <w:proofErr w:type="spellEnd"/>
      <w:r w:rsidRPr="00C46364">
        <w:rPr>
          <w:rFonts w:ascii="Times New Roman" w:hAnsi="Times New Roman" w:cs="Times New Roman"/>
          <w:color w:val="000000" w:themeColor="text1"/>
          <w:sz w:val="28"/>
          <w:szCs w:val="28"/>
        </w:rPr>
        <w:t>, 1999.</w:t>
      </w:r>
    </w:p>
    <w:p w14:paraId="0B1D68B5" w14:textId="77777777" w:rsidR="00000303" w:rsidRPr="00C46364" w:rsidRDefault="00000303" w:rsidP="00C46364">
      <w:pPr>
        <w:spacing w:line="360" w:lineRule="auto"/>
        <w:rPr>
          <w:color w:val="000000" w:themeColor="text1"/>
        </w:rPr>
      </w:pPr>
    </w:p>
    <w:sectPr w:rsidR="00000303" w:rsidRPr="00C46364" w:rsidSect="00DA4C66">
      <w:headerReference w:type="default" r:id="rId37"/>
      <w:pgSz w:w="11906" w:h="16838"/>
      <w:pgMar w:top="850" w:right="850" w:bottom="850"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E676708" w14:textId="77777777" w:rsidR="00F26717" w:rsidRDefault="00F26717" w:rsidP="00DA4C66">
      <w:pPr>
        <w:spacing w:after="0" w:line="240" w:lineRule="auto"/>
      </w:pPr>
      <w:r>
        <w:separator/>
      </w:r>
    </w:p>
  </w:endnote>
  <w:endnote w:type="continuationSeparator" w:id="0">
    <w:p w14:paraId="20E852DC" w14:textId="77777777" w:rsidR="00F26717" w:rsidRDefault="00F26717" w:rsidP="00DA4C66">
      <w:pPr>
        <w:spacing w:after="0" w:line="240" w:lineRule="auto"/>
      </w:pPr>
      <w:r>
        <w:continuationSeparator/>
      </w:r>
    </w:p>
  </w:endnote>
  <w:endnote w:type="continuationNotice" w:id="1">
    <w:p w14:paraId="4C43CD80" w14:textId="77777777" w:rsidR="00F26717" w:rsidRDefault="00F26717">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altName w:val="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altName w:val="Century Gothic"/>
    <w:panose1 w:val="020F0502020204030204"/>
    <w:charset w:val="CC"/>
    <w:family w:val="swiss"/>
    <w:pitch w:val="variable"/>
    <w:sig w:usb0="E4002EFF" w:usb1="C000247B" w:usb2="00000009" w:usb3="00000000" w:csb0="000001FF" w:csb1="00000000"/>
  </w:font>
  <w:font w:name="Times New Roman Полужирный">
    <w:altName w:val="Times New Roman"/>
    <w:panose1 w:val="00000000000000000000"/>
    <w:charset w:val="00"/>
    <w:family w:val="roman"/>
    <w:notTrueType/>
    <w:pitch w:val="default"/>
  </w:font>
  <w:font w:name="Times New Roman CYR">
    <w:panose1 w:val="02020603050405020304"/>
    <w:charset w:val="CC"/>
    <w:family w:val="roman"/>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FB2A181" w14:textId="77777777" w:rsidR="00F26717" w:rsidRDefault="00F26717" w:rsidP="00DA4C66">
      <w:pPr>
        <w:spacing w:after="0" w:line="240" w:lineRule="auto"/>
      </w:pPr>
      <w:r>
        <w:separator/>
      </w:r>
    </w:p>
  </w:footnote>
  <w:footnote w:type="continuationSeparator" w:id="0">
    <w:p w14:paraId="1C9F4E89" w14:textId="77777777" w:rsidR="00F26717" w:rsidRDefault="00F26717" w:rsidP="00DA4C66">
      <w:pPr>
        <w:spacing w:after="0" w:line="240" w:lineRule="auto"/>
      </w:pPr>
      <w:r>
        <w:continuationSeparator/>
      </w:r>
    </w:p>
  </w:footnote>
  <w:footnote w:type="continuationNotice" w:id="1">
    <w:p w14:paraId="2E32DCF0" w14:textId="77777777" w:rsidR="00F26717" w:rsidRDefault="00F26717">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911532301"/>
      <w:docPartObj>
        <w:docPartGallery w:val="Page Numbers (Top of Page)"/>
        <w:docPartUnique/>
      </w:docPartObj>
    </w:sdtPr>
    <w:sdtEndPr>
      <w:rPr>
        <w:rFonts w:ascii="Times New Roman" w:hAnsi="Times New Roman" w:cs="Times New Roman"/>
      </w:rPr>
    </w:sdtEndPr>
    <w:sdtContent>
      <w:p w14:paraId="51E518E1" w14:textId="77777777" w:rsidR="00162505" w:rsidRDefault="00DA4C66" w:rsidP="00DA4C66">
        <w:pPr>
          <w:pStyle w:val="a6"/>
          <w:jc w:val="right"/>
          <w:rPr>
            <w:rFonts w:ascii="Times New Roman" w:hAnsi="Times New Roman" w:cs="Times New Roman"/>
          </w:rPr>
        </w:pPr>
        <w:r w:rsidRPr="00DA4C66">
          <w:rPr>
            <w:rFonts w:ascii="Times New Roman" w:hAnsi="Times New Roman" w:cs="Times New Roman"/>
          </w:rPr>
          <w:fldChar w:fldCharType="begin"/>
        </w:r>
        <w:r w:rsidRPr="00DA4C66">
          <w:rPr>
            <w:rFonts w:ascii="Times New Roman" w:hAnsi="Times New Roman" w:cs="Times New Roman"/>
          </w:rPr>
          <w:instrText>PAGE   \* MERGEFORMAT</w:instrText>
        </w:r>
        <w:r w:rsidRPr="00DA4C66">
          <w:rPr>
            <w:rFonts w:ascii="Times New Roman" w:hAnsi="Times New Roman" w:cs="Times New Roman"/>
          </w:rPr>
          <w:fldChar w:fldCharType="separate"/>
        </w:r>
        <w:r w:rsidRPr="00DA4C66">
          <w:rPr>
            <w:rFonts w:ascii="Times New Roman" w:hAnsi="Times New Roman" w:cs="Times New Roman"/>
          </w:rPr>
          <w:t>2</w:t>
        </w:r>
        <w:r w:rsidRPr="00DA4C66">
          <w:rPr>
            <w:rFonts w:ascii="Times New Roman" w:hAnsi="Times New Roman" w:cs="Times New Roman"/>
          </w:rPr>
          <w:fldChar w:fldCharType="end"/>
        </w:r>
      </w:p>
      <w:p w14:paraId="48C9C285" w14:textId="2B1B5052" w:rsidR="00DA4C66" w:rsidRDefault="00A87C6A" w:rsidP="00DA4C66">
        <w:pPr>
          <w:pStyle w:val="a6"/>
          <w:jc w:val="right"/>
        </w:pP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881735"/>
    <w:multiLevelType w:val="hybridMultilevel"/>
    <w:tmpl w:val="E3DE78D8"/>
    <w:lvl w:ilvl="0" w:tplc="04190005">
      <w:start w:val="1"/>
      <w:numFmt w:val="bullet"/>
      <w:lvlText w:val=""/>
      <w:lvlJc w:val="left"/>
      <w:pPr>
        <w:ind w:left="1287" w:hanging="360"/>
      </w:pPr>
      <w:rPr>
        <w:rFonts w:ascii="Wingdings" w:hAnsi="Wingdings"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 w15:restartNumberingAfterBreak="0">
    <w:nsid w:val="0AC61094"/>
    <w:multiLevelType w:val="hybridMultilevel"/>
    <w:tmpl w:val="80722F46"/>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start w:val="1"/>
      <w:numFmt w:val="lowerRoman"/>
      <w:lvlText w:val="%3."/>
      <w:lvlJc w:val="right"/>
      <w:pPr>
        <w:ind w:left="2160" w:hanging="180"/>
      </w:pPr>
    </w:lvl>
    <w:lvl w:ilvl="3" w:tplc="0422000F">
      <w:start w:val="1"/>
      <w:numFmt w:val="decimal"/>
      <w:lvlText w:val="%4."/>
      <w:lvlJc w:val="left"/>
      <w:pPr>
        <w:ind w:left="2880" w:hanging="360"/>
      </w:pPr>
    </w:lvl>
    <w:lvl w:ilvl="4" w:tplc="04220019">
      <w:start w:val="1"/>
      <w:numFmt w:val="lowerLetter"/>
      <w:lvlText w:val="%5."/>
      <w:lvlJc w:val="left"/>
      <w:pPr>
        <w:ind w:left="3600" w:hanging="360"/>
      </w:pPr>
    </w:lvl>
    <w:lvl w:ilvl="5" w:tplc="0422001B">
      <w:start w:val="1"/>
      <w:numFmt w:val="lowerRoman"/>
      <w:lvlText w:val="%6."/>
      <w:lvlJc w:val="right"/>
      <w:pPr>
        <w:ind w:left="4320" w:hanging="180"/>
      </w:pPr>
    </w:lvl>
    <w:lvl w:ilvl="6" w:tplc="0422000F">
      <w:start w:val="1"/>
      <w:numFmt w:val="decimal"/>
      <w:lvlText w:val="%7."/>
      <w:lvlJc w:val="left"/>
      <w:pPr>
        <w:ind w:left="5040" w:hanging="360"/>
      </w:pPr>
    </w:lvl>
    <w:lvl w:ilvl="7" w:tplc="04220019">
      <w:start w:val="1"/>
      <w:numFmt w:val="lowerLetter"/>
      <w:lvlText w:val="%8."/>
      <w:lvlJc w:val="left"/>
      <w:pPr>
        <w:ind w:left="5760" w:hanging="360"/>
      </w:pPr>
    </w:lvl>
    <w:lvl w:ilvl="8" w:tplc="0422001B">
      <w:start w:val="1"/>
      <w:numFmt w:val="lowerRoman"/>
      <w:lvlText w:val="%9."/>
      <w:lvlJc w:val="right"/>
      <w:pPr>
        <w:ind w:left="6480" w:hanging="180"/>
      </w:pPr>
    </w:lvl>
  </w:abstractNum>
  <w:abstractNum w:abstractNumId="2" w15:restartNumberingAfterBreak="0">
    <w:nsid w:val="0E4E69CA"/>
    <w:multiLevelType w:val="multilevel"/>
    <w:tmpl w:val="85EE863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EE650D0"/>
    <w:multiLevelType w:val="hybridMultilevel"/>
    <w:tmpl w:val="FA90157E"/>
    <w:lvl w:ilvl="0" w:tplc="F53A66BA">
      <w:start w:val="1"/>
      <w:numFmt w:val="decimal"/>
      <w:lvlText w:val="%1."/>
      <w:lvlJc w:val="left"/>
      <w:pPr>
        <w:ind w:left="1789" w:hanging="360"/>
      </w:pPr>
      <w:rPr>
        <w:rFonts w:eastAsia="Times New Roman"/>
        <w:color w:val="auto"/>
      </w:rPr>
    </w:lvl>
    <w:lvl w:ilvl="1" w:tplc="04190019">
      <w:start w:val="1"/>
      <w:numFmt w:val="lowerLetter"/>
      <w:lvlText w:val="%2."/>
      <w:lvlJc w:val="left"/>
      <w:pPr>
        <w:ind w:left="2160" w:hanging="360"/>
      </w:pPr>
    </w:lvl>
    <w:lvl w:ilvl="2" w:tplc="0419001B">
      <w:start w:val="1"/>
      <w:numFmt w:val="lowerRoman"/>
      <w:lvlText w:val="%3."/>
      <w:lvlJc w:val="right"/>
      <w:pPr>
        <w:ind w:left="2880" w:hanging="180"/>
      </w:pPr>
    </w:lvl>
    <w:lvl w:ilvl="3" w:tplc="0419000F">
      <w:start w:val="1"/>
      <w:numFmt w:val="decimal"/>
      <w:lvlText w:val="%4."/>
      <w:lvlJc w:val="left"/>
      <w:pPr>
        <w:ind w:left="3600" w:hanging="360"/>
      </w:pPr>
    </w:lvl>
    <w:lvl w:ilvl="4" w:tplc="04190019">
      <w:start w:val="1"/>
      <w:numFmt w:val="lowerLetter"/>
      <w:lvlText w:val="%5."/>
      <w:lvlJc w:val="left"/>
      <w:pPr>
        <w:ind w:left="4320" w:hanging="360"/>
      </w:pPr>
    </w:lvl>
    <w:lvl w:ilvl="5" w:tplc="0419001B">
      <w:start w:val="1"/>
      <w:numFmt w:val="lowerRoman"/>
      <w:lvlText w:val="%6."/>
      <w:lvlJc w:val="right"/>
      <w:pPr>
        <w:ind w:left="5040" w:hanging="180"/>
      </w:pPr>
    </w:lvl>
    <w:lvl w:ilvl="6" w:tplc="0419000F">
      <w:start w:val="1"/>
      <w:numFmt w:val="decimal"/>
      <w:lvlText w:val="%7."/>
      <w:lvlJc w:val="left"/>
      <w:pPr>
        <w:ind w:left="5760" w:hanging="360"/>
      </w:pPr>
    </w:lvl>
    <w:lvl w:ilvl="7" w:tplc="04190019">
      <w:start w:val="1"/>
      <w:numFmt w:val="lowerLetter"/>
      <w:lvlText w:val="%8."/>
      <w:lvlJc w:val="left"/>
      <w:pPr>
        <w:ind w:left="6480" w:hanging="360"/>
      </w:pPr>
    </w:lvl>
    <w:lvl w:ilvl="8" w:tplc="0419001B">
      <w:start w:val="1"/>
      <w:numFmt w:val="lowerRoman"/>
      <w:lvlText w:val="%9."/>
      <w:lvlJc w:val="right"/>
      <w:pPr>
        <w:ind w:left="7200" w:hanging="180"/>
      </w:pPr>
    </w:lvl>
  </w:abstractNum>
  <w:abstractNum w:abstractNumId="4" w15:restartNumberingAfterBreak="0">
    <w:nsid w:val="13E73ED6"/>
    <w:multiLevelType w:val="hybridMultilevel"/>
    <w:tmpl w:val="11FE81BE"/>
    <w:lvl w:ilvl="0" w:tplc="04220001">
      <w:start w:val="1"/>
      <w:numFmt w:val="bullet"/>
      <w:lvlText w:val=""/>
      <w:lvlJc w:val="left"/>
      <w:pPr>
        <w:ind w:left="1429" w:hanging="360"/>
      </w:pPr>
      <w:rPr>
        <w:rFonts w:ascii="Symbol" w:hAnsi="Symbol" w:hint="default"/>
      </w:rPr>
    </w:lvl>
    <w:lvl w:ilvl="1" w:tplc="E0FE1766">
      <w:numFmt w:val="bullet"/>
      <w:lvlText w:val="-"/>
      <w:lvlJc w:val="left"/>
      <w:pPr>
        <w:ind w:left="2149" w:hanging="360"/>
      </w:pPr>
      <w:rPr>
        <w:rFonts w:ascii="Times New Roman" w:eastAsiaTheme="minorHAnsi" w:hAnsi="Times New Roman" w:cs="Times New Roman"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5" w15:restartNumberingAfterBreak="0">
    <w:nsid w:val="15ED57D8"/>
    <w:multiLevelType w:val="multilevel"/>
    <w:tmpl w:val="6DF4C52E"/>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6" w15:restartNumberingAfterBreak="0">
    <w:nsid w:val="19BC00C5"/>
    <w:multiLevelType w:val="hybridMultilevel"/>
    <w:tmpl w:val="8BD4D0C2"/>
    <w:lvl w:ilvl="0" w:tplc="04220001">
      <w:start w:val="1"/>
      <w:numFmt w:val="bullet"/>
      <w:lvlText w:val=""/>
      <w:lvlJc w:val="left"/>
      <w:pPr>
        <w:ind w:left="1429" w:hanging="360"/>
      </w:pPr>
      <w:rPr>
        <w:rFonts w:ascii="Symbol" w:hAnsi="Symbol" w:hint="default"/>
      </w:rPr>
    </w:lvl>
    <w:lvl w:ilvl="1" w:tplc="04220003">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7" w15:restartNumberingAfterBreak="0">
    <w:nsid w:val="221C36B6"/>
    <w:multiLevelType w:val="hybridMultilevel"/>
    <w:tmpl w:val="05A88080"/>
    <w:lvl w:ilvl="0" w:tplc="0422000F">
      <w:start w:val="1"/>
      <w:numFmt w:val="decimal"/>
      <w:lvlText w:val="%1."/>
      <w:lvlJc w:val="left"/>
      <w:pPr>
        <w:ind w:left="1429" w:hanging="360"/>
      </w:p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8" w15:restartNumberingAfterBreak="0">
    <w:nsid w:val="237D3021"/>
    <w:multiLevelType w:val="hybridMultilevel"/>
    <w:tmpl w:val="2F543296"/>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9" w15:restartNumberingAfterBreak="0">
    <w:nsid w:val="36744F6D"/>
    <w:multiLevelType w:val="hybridMultilevel"/>
    <w:tmpl w:val="94C27E92"/>
    <w:lvl w:ilvl="0" w:tplc="526EB9DC">
      <w:numFmt w:val="bullet"/>
      <w:lvlText w:val="•"/>
      <w:lvlJc w:val="left"/>
      <w:pPr>
        <w:ind w:left="1778" w:hanging="360"/>
      </w:pPr>
      <w:rPr>
        <w:rFonts w:ascii="Times New Roman" w:eastAsiaTheme="minorHAnsi" w:hAnsi="Times New Roman" w:cs="Times New Roman"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10" w15:restartNumberingAfterBreak="0">
    <w:nsid w:val="38DB7218"/>
    <w:multiLevelType w:val="hybridMultilevel"/>
    <w:tmpl w:val="AF806BCE"/>
    <w:lvl w:ilvl="0" w:tplc="04220001">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1" w15:restartNumberingAfterBreak="0">
    <w:nsid w:val="429E5ACE"/>
    <w:multiLevelType w:val="hybridMultilevel"/>
    <w:tmpl w:val="D57A51FC"/>
    <w:lvl w:ilvl="0" w:tplc="8FD0A92E">
      <w:start w:val="1"/>
      <w:numFmt w:val="decimal"/>
      <w:lvlText w:val="%1."/>
      <w:lvlJc w:val="left"/>
      <w:pPr>
        <w:ind w:left="1069" w:hanging="360"/>
      </w:pPr>
      <w:rPr>
        <w:rFonts w:hint="default"/>
      </w:rPr>
    </w:lvl>
    <w:lvl w:ilvl="1" w:tplc="04220019" w:tentative="1">
      <w:start w:val="1"/>
      <w:numFmt w:val="lowerLetter"/>
      <w:lvlText w:val="%2."/>
      <w:lvlJc w:val="left"/>
      <w:pPr>
        <w:ind w:left="1789" w:hanging="360"/>
      </w:pPr>
    </w:lvl>
    <w:lvl w:ilvl="2" w:tplc="0422001B" w:tentative="1">
      <w:start w:val="1"/>
      <w:numFmt w:val="lowerRoman"/>
      <w:lvlText w:val="%3."/>
      <w:lvlJc w:val="right"/>
      <w:pPr>
        <w:ind w:left="2509" w:hanging="180"/>
      </w:pPr>
    </w:lvl>
    <w:lvl w:ilvl="3" w:tplc="0422000F" w:tentative="1">
      <w:start w:val="1"/>
      <w:numFmt w:val="decimal"/>
      <w:lvlText w:val="%4."/>
      <w:lvlJc w:val="left"/>
      <w:pPr>
        <w:ind w:left="3229" w:hanging="360"/>
      </w:pPr>
    </w:lvl>
    <w:lvl w:ilvl="4" w:tplc="04220019" w:tentative="1">
      <w:start w:val="1"/>
      <w:numFmt w:val="lowerLetter"/>
      <w:lvlText w:val="%5."/>
      <w:lvlJc w:val="left"/>
      <w:pPr>
        <w:ind w:left="3949" w:hanging="360"/>
      </w:pPr>
    </w:lvl>
    <w:lvl w:ilvl="5" w:tplc="0422001B" w:tentative="1">
      <w:start w:val="1"/>
      <w:numFmt w:val="lowerRoman"/>
      <w:lvlText w:val="%6."/>
      <w:lvlJc w:val="right"/>
      <w:pPr>
        <w:ind w:left="4669" w:hanging="180"/>
      </w:pPr>
    </w:lvl>
    <w:lvl w:ilvl="6" w:tplc="0422000F" w:tentative="1">
      <w:start w:val="1"/>
      <w:numFmt w:val="decimal"/>
      <w:lvlText w:val="%7."/>
      <w:lvlJc w:val="left"/>
      <w:pPr>
        <w:ind w:left="5389" w:hanging="360"/>
      </w:pPr>
    </w:lvl>
    <w:lvl w:ilvl="7" w:tplc="04220019" w:tentative="1">
      <w:start w:val="1"/>
      <w:numFmt w:val="lowerLetter"/>
      <w:lvlText w:val="%8."/>
      <w:lvlJc w:val="left"/>
      <w:pPr>
        <w:ind w:left="6109" w:hanging="360"/>
      </w:pPr>
    </w:lvl>
    <w:lvl w:ilvl="8" w:tplc="0422001B" w:tentative="1">
      <w:start w:val="1"/>
      <w:numFmt w:val="lowerRoman"/>
      <w:lvlText w:val="%9."/>
      <w:lvlJc w:val="right"/>
      <w:pPr>
        <w:ind w:left="6829" w:hanging="180"/>
      </w:pPr>
    </w:lvl>
  </w:abstractNum>
  <w:abstractNum w:abstractNumId="12" w15:restartNumberingAfterBreak="0">
    <w:nsid w:val="43B12248"/>
    <w:multiLevelType w:val="hybridMultilevel"/>
    <w:tmpl w:val="D9900E2A"/>
    <w:lvl w:ilvl="0" w:tplc="0422000F">
      <w:start w:val="1"/>
      <w:numFmt w:val="decimal"/>
      <w:lvlText w:val="%1."/>
      <w:lvlJc w:val="left"/>
      <w:pPr>
        <w:ind w:left="72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3" w15:restartNumberingAfterBreak="0">
    <w:nsid w:val="4D241743"/>
    <w:multiLevelType w:val="hybridMultilevel"/>
    <w:tmpl w:val="4E9E8EAE"/>
    <w:lvl w:ilvl="0" w:tplc="FFFFFFFF">
      <w:start w:val="1"/>
      <w:numFmt w:val="decimal"/>
      <w:lvlText w:val="%1."/>
      <w:lvlJc w:val="left"/>
      <w:pPr>
        <w:ind w:left="1429" w:hanging="360"/>
      </w:p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14" w15:restartNumberingAfterBreak="0">
    <w:nsid w:val="4E2F2E5B"/>
    <w:multiLevelType w:val="hybridMultilevel"/>
    <w:tmpl w:val="4B102310"/>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5" w15:restartNumberingAfterBreak="0">
    <w:nsid w:val="50D361FE"/>
    <w:multiLevelType w:val="hybridMultilevel"/>
    <w:tmpl w:val="7AF68AD2"/>
    <w:lvl w:ilvl="0" w:tplc="D5BC3D64">
      <w:start w:val="3"/>
      <w:numFmt w:val="bullet"/>
      <w:lvlText w:val="–"/>
      <w:lvlJc w:val="left"/>
      <w:pPr>
        <w:ind w:left="720" w:hanging="360"/>
      </w:pPr>
      <w:rPr>
        <w:rFonts w:ascii="Calibri" w:eastAsiaTheme="minorHAnsi" w:hAnsi="Calibri" w:cs="Calibri"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6" w15:restartNumberingAfterBreak="0">
    <w:nsid w:val="60F42D78"/>
    <w:multiLevelType w:val="hybridMultilevel"/>
    <w:tmpl w:val="DEE475B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7" w15:restartNumberingAfterBreak="0">
    <w:nsid w:val="61513B14"/>
    <w:multiLevelType w:val="hybridMultilevel"/>
    <w:tmpl w:val="9F282882"/>
    <w:lvl w:ilvl="0" w:tplc="526EB9DC">
      <w:numFmt w:val="bullet"/>
      <w:lvlText w:val="•"/>
      <w:lvlJc w:val="left"/>
      <w:pPr>
        <w:ind w:left="1069" w:hanging="360"/>
      </w:pPr>
      <w:rPr>
        <w:rFonts w:ascii="Times New Roman" w:eastAsiaTheme="minorHAnsi" w:hAnsi="Times New Roman" w:cs="Times New Roman" w:hint="default"/>
      </w:rPr>
    </w:lvl>
    <w:lvl w:ilvl="1" w:tplc="04220003" w:tentative="1">
      <w:start w:val="1"/>
      <w:numFmt w:val="bullet"/>
      <w:lvlText w:val="o"/>
      <w:lvlJc w:val="left"/>
      <w:pPr>
        <w:ind w:left="1789" w:hanging="360"/>
      </w:pPr>
      <w:rPr>
        <w:rFonts w:ascii="Courier New" w:hAnsi="Courier New" w:cs="Courier New" w:hint="default"/>
      </w:rPr>
    </w:lvl>
    <w:lvl w:ilvl="2" w:tplc="04220005" w:tentative="1">
      <w:start w:val="1"/>
      <w:numFmt w:val="bullet"/>
      <w:lvlText w:val=""/>
      <w:lvlJc w:val="left"/>
      <w:pPr>
        <w:ind w:left="2509" w:hanging="360"/>
      </w:pPr>
      <w:rPr>
        <w:rFonts w:ascii="Wingdings" w:hAnsi="Wingdings" w:hint="default"/>
      </w:rPr>
    </w:lvl>
    <w:lvl w:ilvl="3" w:tplc="04220001" w:tentative="1">
      <w:start w:val="1"/>
      <w:numFmt w:val="bullet"/>
      <w:lvlText w:val=""/>
      <w:lvlJc w:val="left"/>
      <w:pPr>
        <w:ind w:left="3229" w:hanging="360"/>
      </w:pPr>
      <w:rPr>
        <w:rFonts w:ascii="Symbol" w:hAnsi="Symbol" w:hint="default"/>
      </w:rPr>
    </w:lvl>
    <w:lvl w:ilvl="4" w:tplc="04220003" w:tentative="1">
      <w:start w:val="1"/>
      <w:numFmt w:val="bullet"/>
      <w:lvlText w:val="o"/>
      <w:lvlJc w:val="left"/>
      <w:pPr>
        <w:ind w:left="3949" w:hanging="360"/>
      </w:pPr>
      <w:rPr>
        <w:rFonts w:ascii="Courier New" w:hAnsi="Courier New" w:cs="Courier New" w:hint="default"/>
      </w:rPr>
    </w:lvl>
    <w:lvl w:ilvl="5" w:tplc="04220005" w:tentative="1">
      <w:start w:val="1"/>
      <w:numFmt w:val="bullet"/>
      <w:lvlText w:val=""/>
      <w:lvlJc w:val="left"/>
      <w:pPr>
        <w:ind w:left="4669" w:hanging="360"/>
      </w:pPr>
      <w:rPr>
        <w:rFonts w:ascii="Wingdings" w:hAnsi="Wingdings" w:hint="default"/>
      </w:rPr>
    </w:lvl>
    <w:lvl w:ilvl="6" w:tplc="04220001" w:tentative="1">
      <w:start w:val="1"/>
      <w:numFmt w:val="bullet"/>
      <w:lvlText w:val=""/>
      <w:lvlJc w:val="left"/>
      <w:pPr>
        <w:ind w:left="5389" w:hanging="360"/>
      </w:pPr>
      <w:rPr>
        <w:rFonts w:ascii="Symbol" w:hAnsi="Symbol" w:hint="default"/>
      </w:rPr>
    </w:lvl>
    <w:lvl w:ilvl="7" w:tplc="04220003" w:tentative="1">
      <w:start w:val="1"/>
      <w:numFmt w:val="bullet"/>
      <w:lvlText w:val="o"/>
      <w:lvlJc w:val="left"/>
      <w:pPr>
        <w:ind w:left="6109" w:hanging="360"/>
      </w:pPr>
      <w:rPr>
        <w:rFonts w:ascii="Courier New" w:hAnsi="Courier New" w:cs="Courier New" w:hint="default"/>
      </w:rPr>
    </w:lvl>
    <w:lvl w:ilvl="8" w:tplc="04220005" w:tentative="1">
      <w:start w:val="1"/>
      <w:numFmt w:val="bullet"/>
      <w:lvlText w:val=""/>
      <w:lvlJc w:val="left"/>
      <w:pPr>
        <w:ind w:left="6829" w:hanging="360"/>
      </w:pPr>
      <w:rPr>
        <w:rFonts w:ascii="Wingdings" w:hAnsi="Wingdings" w:hint="default"/>
      </w:rPr>
    </w:lvl>
  </w:abstractNum>
  <w:abstractNum w:abstractNumId="18" w15:restartNumberingAfterBreak="0">
    <w:nsid w:val="65BC2E61"/>
    <w:multiLevelType w:val="hybridMultilevel"/>
    <w:tmpl w:val="DEE475B0"/>
    <w:lvl w:ilvl="0" w:tplc="0422000F">
      <w:start w:val="1"/>
      <w:numFmt w:val="decimal"/>
      <w:lvlText w:val="%1."/>
      <w:lvlJc w:val="left"/>
      <w:pPr>
        <w:ind w:left="720" w:hanging="360"/>
      </w:p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9" w15:restartNumberingAfterBreak="0">
    <w:nsid w:val="6E7A139D"/>
    <w:multiLevelType w:val="multilevel"/>
    <w:tmpl w:val="588EC762"/>
    <w:lvl w:ilvl="0">
      <w:start w:val="1"/>
      <w:numFmt w:val="decimal"/>
      <w:lvlText w:val="%1."/>
      <w:lvlJc w:val="left"/>
      <w:pPr>
        <w:ind w:left="450" w:hanging="450"/>
      </w:pPr>
      <w:rPr>
        <w:rFonts w:hint="default"/>
      </w:rPr>
    </w:lvl>
    <w:lvl w:ilvl="1">
      <w:start w:val="1"/>
      <w:numFmt w:val="decimal"/>
      <w:lvlText w:val="%1.%2."/>
      <w:lvlJc w:val="left"/>
      <w:pPr>
        <w:ind w:left="1287" w:hanging="720"/>
      </w:pPr>
      <w:rPr>
        <w:rFonts w:hint="default"/>
      </w:rPr>
    </w:lvl>
    <w:lvl w:ilvl="2">
      <w:start w:val="1"/>
      <w:numFmt w:val="decimal"/>
      <w:lvlText w:val="%1.%2.%3."/>
      <w:lvlJc w:val="left"/>
      <w:pPr>
        <w:ind w:left="1854" w:hanging="720"/>
      </w:pPr>
      <w:rPr>
        <w:rFonts w:hint="default"/>
      </w:rPr>
    </w:lvl>
    <w:lvl w:ilvl="3">
      <w:start w:val="1"/>
      <w:numFmt w:val="decimal"/>
      <w:lvlText w:val="%1.%2.%3.%4."/>
      <w:lvlJc w:val="left"/>
      <w:pPr>
        <w:ind w:left="2781" w:hanging="1080"/>
      </w:pPr>
      <w:rPr>
        <w:rFonts w:hint="default"/>
      </w:rPr>
    </w:lvl>
    <w:lvl w:ilvl="4">
      <w:start w:val="1"/>
      <w:numFmt w:val="decimal"/>
      <w:lvlText w:val="%1.%2.%3.%4.%5."/>
      <w:lvlJc w:val="left"/>
      <w:pPr>
        <w:ind w:left="3348" w:hanging="1080"/>
      </w:pPr>
      <w:rPr>
        <w:rFonts w:hint="default"/>
      </w:rPr>
    </w:lvl>
    <w:lvl w:ilvl="5">
      <w:start w:val="1"/>
      <w:numFmt w:val="decimal"/>
      <w:lvlText w:val="%1.%2.%3.%4.%5.%6."/>
      <w:lvlJc w:val="left"/>
      <w:pPr>
        <w:ind w:left="4275" w:hanging="1440"/>
      </w:pPr>
      <w:rPr>
        <w:rFonts w:hint="default"/>
      </w:rPr>
    </w:lvl>
    <w:lvl w:ilvl="6">
      <w:start w:val="1"/>
      <w:numFmt w:val="decimal"/>
      <w:lvlText w:val="%1.%2.%3.%4.%5.%6.%7."/>
      <w:lvlJc w:val="left"/>
      <w:pPr>
        <w:ind w:left="5202" w:hanging="1800"/>
      </w:pPr>
      <w:rPr>
        <w:rFonts w:hint="default"/>
      </w:rPr>
    </w:lvl>
    <w:lvl w:ilvl="7">
      <w:start w:val="1"/>
      <w:numFmt w:val="decimal"/>
      <w:lvlText w:val="%1.%2.%3.%4.%5.%6.%7.%8."/>
      <w:lvlJc w:val="left"/>
      <w:pPr>
        <w:ind w:left="5769" w:hanging="1800"/>
      </w:pPr>
      <w:rPr>
        <w:rFonts w:hint="default"/>
      </w:rPr>
    </w:lvl>
    <w:lvl w:ilvl="8">
      <w:start w:val="1"/>
      <w:numFmt w:val="decimal"/>
      <w:lvlText w:val="%1.%2.%3.%4.%5.%6.%7.%8.%9."/>
      <w:lvlJc w:val="left"/>
      <w:pPr>
        <w:ind w:left="6696" w:hanging="2160"/>
      </w:pPr>
      <w:rPr>
        <w:rFonts w:hint="default"/>
      </w:rPr>
    </w:lvl>
  </w:abstractNum>
  <w:num w:numId="1">
    <w:abstractNumId w:val="5"/>
  </w:num>
  <w:num w:numId="2">
    <w:abstractNumId w:val="15"/>
  </w:num>
  <w:num w:numId="3">
    <w:abstractNumId w:val="11"/>
  </w:num>
  <w:num w:numId="4">
    <w:abstractNumId w:val="4"/>
  </w:num>
  <w:num w:numId="5">
    <w:abstractNumId w:val="6"/>
  </w:num>
  <w:num w:numId="6">
    <w:abstractNumId w:val="19"/>
  </w:num>
  <w:num w:numId="7">
    <w:abstractNumId w:val="0"/>
  </w:num>
  <w:num w:numId="8">
    <w:abstractNumId w:val="12"/>
  </w:num>
  <w:num w:numId="9">
    <w:abstractNumId w:val="18"/>
  </w:num>
  <w:num w:numId="10">
    <w:abstractNumId w:val="16"/>
  </w:num>
  <w:num w:numId="11">
    <w:abstractNumId w:val="10"/>
  </w:num>
  <w:num w:numId="12">
    <w:abstractNumId w:val="7"/>
  </w:num>
  <w:num w:numId="13">
    <w:abstractNumId w:val="17"/>
  </w:num>
  <w:num w:numId="14">
    <w:abstractNumId w:val="9"/>
  </w:num>
  <w:num w:numId="15">
    <w:abstractNumId w:val="2"/>
  </w:num>
  <w:num w:numId="1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1"/>
  </w:num>
  <w:num w:numId="19">
    <w:abstractNumId w:val="14"/>
  </w:num>
  <w:num w:numId="20">
    <w:abstractNumId w:val="8"/>
  </w:num>
  <w:num w:numId="21">
    <w:abstractNumId w:val="1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yMDYxsrAwtzAwNzEwMjdR0lEKTi0uzszPAykwrgUABoqqhCwAAAA="/>
  </w:docVars>
  <w:rsids>
    <w:rsidRoot w:val="003050D5"/>
    <w:rsid w:val="00000303"/>
    <w:rsid w:val="00001E9E"/>
    <w:rsid w:val="00002452"/>
    <w:rsid w:val="000038DB"/>
    <w:rsid w:val="00004655"/>
    <w:rsid w:val="0000501B"/>
    <w:rsid w:val="000064CB"/>
    <w:rsid w:val="000067F5"/>
    <w:rsid w:val="00006BE6"/>
    <w:rsid w:val="00006DDF"/>
    <w:rsid w:val="000075DA"/>
    <w:rsid w:val="000078A9"/>
    <w:rsid w:val="00011750"/>
    <w:rsid w:val="00011793"/>
    <w:rsid w:val="00012C96"/>
    <w:rsid w:val="00014268"/>
    <w:rsid w:val="00014847"/>
    <w:rsid w:val="0001492C"/>
    <w:rsid w:val="000157AE"/>
    <w:rsid w:val="00015861"/>
    <w:rsid w:val="00015E25"/>
    <w:rsid w:val="00016641"/>
    <w:rsid w:val="0001692C"/>
    <w:rsid w:val="00020410"/>
    <w:rsid w:val="0002088B"/>
    <w:rsid w:val="000211B3"/>
    <w:rsid w:val="000211CB"/>
    <w:rsid w:val="00021C13"/>
    <w:rsid w:val="00021EBE"/>
    <w:rsid w:val="0002409B"/>
    <w:rsid w:val="0002418E"/>
    <w:rsid w:val="00024DE0"/>
    <w:rsid w:val="000259B1"/>
    <w:rsid w:val="00025F8A"/>
    <w:rsid w:val="000265ED"/>
    <w:rsid w:val="00026D4B"/>
    <w:rsid w:val="00027D80"/>
    <w:rsid w:val="00031F0F"/>
    <w:rsid w:val="000332FB"/>
    <w:rsid w:val="000335AF"/>
    <w:rsid w:val="00033B9C"/>
    <w:rsid w:val="0003614A"/>
    <w:rsid w:val="0003737E"/>
    <w:rsid w:val="00037460"/>
    <w:rsid w:val="00037A47"/>
    <w:rsid w:val="00037CB4"/>
    <w:rsid w:val="00044227"/>
    <w:rsid w:val="00045570"/>
    <w:rsid w:val="00045DCB"/>
    <w:rsid w:val="000460B3"/>
    <w:rsid w:val="00046623"/>
    <w:rsid w:val="00046A1F"/>
    <w:rsid w:val="00046E3E"/>
    <w:rsid w:val="00047108"/>
    <w:rsid w:val="000472C5"/>
    <w:rsid w:val="00047993"/>
    <w:rsid w:val="00047AFB"/>
    <w:rsid w:val="00047EA6"/>
    <w:rsid w:val="0005046B"/>
    <w:rsid w:val="00050C71"/>
    <w:rsid w:val="00051F6D"/>
    <w:rsid w:val="00053D8D"/>
    <w:rsid w:val="00054A04"/>
    <w:rsid w:val="00054D41"/>
    <w:rsid w:val="00054FE7"/>
    <w:rsid w:val="00055DCB"/>
    <w:rsid w:val="00056C82"/>
    <w:rsid w:val="00056FEF"/>
    <w:rsid w:val="00057B76"/>
    <w:rsid w:val="000614D8"/>
    <w:rsid w:val="000618BF"/>
    <w:rsid w:val="00062BD0"/>
    <w:rsid w:val="0006351A"/>
    <w:rsid w:val="0006390B"/>
    <w:rsid w:val="00064F38"/>
    <w:rsid w:val="000656BA"/>
    <w:rsid w:val="00065A45"/>
    <w:rsid w:val="00065ECD"/>
    <w:rsid w:val="000662A9"/>
    <w:rsid w:val="000662F6"/>
    <w:rsid w:val="00066C5E"/>
    <w:rsid w:val="000703E1"/>
    <w:rsid w:val="000713C6"/>
    <w:rsid w:val="00072E2A"/>
    <w:rsid w:val="00074268"/>
    <w:rsid w:val="00075747"/>
    <w:rsid w:val="00076000"/>
    <w:rsid w:val="00077394"/>
    <w:rsid w:val="00081B97"/>
    <w:rsid w:val="00082BFA"/>
    <w:rsid w:val="00083C9E"/>
    <w:rsid w:val="0008410E"/>
    <w:rsid w:val="0008454D"/>
    <w:rsid w:val="00085B7B"/>
    <w:rsid w:val="00086F13"/>
    <w:rsid w:val="00087CE0"/>
    <w:rsid w:val="00090337"/>
    <w:rsid w:val="0009035B"/>
    <w:rsid w:val="00090453"/>
    <w:rsid w:val="00090966"/>
    <w:rsid w:val="00090ECA"/>
    <w:rsid w:val="00093A52"/>
    <w:rsid w:val="00094CF3"/>
    <w:rsid w:val="000953C0"/>
    <w:rsid w:val="00097F98"/>
    <w:rsid w:val="000A01F8"/>
    <w:rsid w:val="000A0259"/>
    <w:rsid w:val="000A03CA"/>
    <w:rsid w:val="000A0E33"/>
    <w:rsid w:val="000A2024"/>
    <w:rsid w:val="000A22A4"/>
    <w:rsid w:val="000A2C19"/>
    <w:rsid w:val="000A4244"/>
    <w:rsid w:val="000A4FC8"/>
    <w:rsid w:val="000A561F"/>
    <w:rsid w:val="000A651C"/>
    <w:rsid w:val="000A7119"/>
    <w:rsid w:val="000A7BD0"/>
    <w:rsid w:val="000A7E5F"/>
    <w:rsid w:val="000B0239"/>
    <w:rsid w:val="000B2541"/>
    <w:rsid w:val="000B3D42"/>
    <w:rsid w:val="000B3FA3"/>
    <w:rsid w:val="000B4DE5"/>
    <w:rsid w:val="000B585E"/>
    <w:rsid w:val="000B5CC4"/>
    <w:rsid w:val="000B7DAC"/>
    <w:rsid w:val="000B7DE9"/>
    <w:rsid w:val="000C030F"/>
    <w:rsid w:val="000C0D87"/>
    <w:rsid w:val="000C1682"/>
    <w:rsid w:val="000C18A2"/>
    <w:rsid w:val="000C1BB4"/>
    <w:rsid w:val="000C1C90"/>
    <w:rsid w:val="000C2B82"/>
    <w:rsid w:val="000C3283"/>
    <w:rsid w:val="000C3BE4"/>
    <w:rsid w:val="000C67D9"/>
    <w:rsid w:val="000D0A14"/>
    <w:rsid w:val="000D28FC"/>
    <w:rsid w:val="000D3132"/>
    <w:rsid w:val="000D40AA"/>
    <w:rsid w:val="000D433D"/>
    <w:rsid w:val="000D449C"/>
    <w:rsid w:val="000D669F"/>
    <w:rsid w:val="000D6CCB"/>
    <w:rsid w:val="000E0E09"/>
    <w:rsid w:val="000E14CE"/>
    <w:rsid w:val="000E28DD"/>
    <w:rsid w:val="000E2C3E"/>
    <w:rsid w:val="000E393E"/>
    <w:rsid w:val="000E3C55"/>
    <w:rsid w:val="000E4AFC"/>
    <w:rsid w:val="000E500C"/>
    <w:rsid w:val="000E5128"/>
    <w:rsid w:val="000E75EA"/>
    <w:rsid w:val="000E7DB5"/>
    <w:rsid w:val="000E7FFA"/>
    <w:rsid w:val="000F1950"/>
    <w:rsid w:val="000F20DA"/>
    <w:rsid w:val="000F27DE"/>
    <w:rsid w:val="000F3F8B"/>
    <w:rsid w:val="000F447D"/>
    <w:rsid w:val="000F4C10"/>
    <w:rsid w:val="000F50C4"/>
    <w:rsid w:val="000F541B"/>
    <w:rsid w:val="000F56E4"/>
    <w:rsid w:val="000F5DF6"/>
    <w:rsid w:val="000F620D"/>
    <w:rsid w:val="000F6645"/>
    <w:rsid w:val="000F7DC4"/>
    <w:rsid w:val="00102AE9"/>
    <w:rsid w:val="0010300F"/>
    <w:rsid w:val="00103156"/>
    <w:rsid w:val="001038BF"/>
    <w:rsid w:val="00103C34"/>
    <w:rsid w:val="001073ED"/>
    <w:rsid w:val="00110839"/>
    <w:rsid w:val="0011085A"/>
    <w:rsid w:val="00110DEB"/>
    <w:rsid w:val="00112ED3"/>
    <w:rsid w:val="001139A2"/>
    <w:rsid w:val="0011447E"/>
    <w:rsid w:val="0011500E"/>
    <w:rsid w:val="001153BF"/>
    <w:rsid w:val="00116A70"/>
    <w:rsid w:val="00116ACA"/>
    <w:rsid w:val="00117537"/>
    <w:rsid w:val="00117DF7"/>
    <w:rsid w:val="0012024E"/>
    <w:rsid w:val="001203CD"/>
    <w:rsid w:val="001213CA"/>
    <w:rsid w:val="00122A7E"/>
    <w:rsid w:val="00122D06"/>
    <w:rsid w:val="00123716"/>
    <w:rsid w:val="00123937"/>
    <w:rsid w:val="00124390"/>
    <w:rsid w:val="0012466C"/>
    <w:rsid w:val="001253BE"/>
    <w:rsid w:val="0012682C"/>
    <w:rsid w:val="0012691B"/>
    <w:rsid w:val="00126E41"/>
    <w:rsid w:val="00130AA5"/>
    <w:rsid w:val="00130E4E"/>
    <w:rsid w:val="00131C0F"/>
    <w:rsid w:val="00131CD9"/>
    <w:rsid w:val="00133911"/>
    <w:rsid w:val="00133FC4"/>
    <w:rsid w:val="0013491A"/>
    <w:rsid w:val="00134C57"/>
    <w:rsid w:val="00136063"/>
    <w:rsid w:val="00140128"/>
    <w:rsid w:val="0014023F"/>
    <w:rsid w:val="001427E7"/>
    <w:rsid w:val="00143C1B"/>
    <w:rsid w:val="001459AB"/>
    <w:rsid w:val="00145AF2"/>
    <w:rsid w:val="001460DD"/>
    <w:rsid w:val="0015046F"/>
    <w:rsid w:val="00150BA1"/>
    <w:rsid w:val="0015170F"/>
    <w:rsid w:val="00152AB7"/>
    <w:rsid w:val="001535D8"/>
    <w:rsid w:val="00153EC7"/>
    <w:rsid w:val="00154AA9"/>
    <w:rsid w:val="0015557A"/>
    <w:rsid w:val="00155D96"/>
    <w:rsid w:val="001566BD"/>
    <w:rsid w:val="00157546"/>
    <w:rsid w:val="0015765F"/>
    <w:rsid w:val="001600E9"/>
    <w:rsid w:val="0016092B"/>
    <w:rsid w:val="00160B43"/>
    <w:rsid w:val="00160FAA"/>
    <w:rsid w:val="001620FD"/>
    <w:rsid w:val="00162505"/>
    <w:rsid w:val="00162C57"/>
    <w:rsid w:val="0016505F"/>
    <w:rsid w:val="0016539A"/>
    <w:rsid w:val="00165515"/>
    <w:rsid w:val="00165659"/>
    <w:rsid w:val="00166E90"/>
    <w:rsid w:val="00167851"/>
    <w:rsid w:val="00167B8D"/>
    <w:rsid w:val="00167C8E"/>
    <w:rsid w:val="00170FC9"/>
    <w:rsid w:val="00171D2A"/>
    <w:rsid w:val="001733B3"/>
    <w:rsid w:val="00174064"/>
    <w:rsid w:val="001749CB"/>
    <w:rsid w:val="00177483"/>
    <w:rsid w:val="00177499"/>
    <w:rsid w:val="001774B4"/>
    <w:rsid w:val="001779F8"/>
    <w:rsid w:val="00180160"/>
    <w:rsid w:val="0018031A"/>
    <w:rsid w:val="0018119A"/>
    <w:rsid w:val="0018175F"/>
    <w:rsid w:val="0018274E"/>
    <w:rsid w:val="00183156"/>
    <w:rsid w:val="001844DE"/>
    <w:rsid w:val="00184B8F"/>
    <w:rsid w:val="00185285"/>
    <w:rsid w:val="00185BA2"/>
    <w:rsid w:val="00185CDD"/>
    <w:rsid w:val="001906DF"/>
    <w:rsid w:val="001938DC"/>
    <w:rsid w:val="00194E30"/>
    <w:rsid w:val="001A05E9"/>
    <w:rsid w:val="001A0946"/>
    <w:rsid w:val="001A11C3"/>
    <w:rsid w:val="001A1ECA"/>
    <w:rsid w:val="001A264C"/>
    <w:rsid w:val="001A2F92"/>
    <w:rsid w:val="001A34E6"/>
    <w:rsid w:val="001A3619"/>
    <w:rsid w:val="001A57D5"/>
    <w:rsid w:val="001B0049"/>
    <w:rsid w:val="001B0307"/>
    <w:rsid w:val="001B076D"/>
    <w:rsid w:val="001B18D4"/>
    <w:rsid w:val="001B1DF7"/>
    <w:rsid w:val="001B2B34"/>
    <w:rsid w:val="001B3BED"/>
    <w:rsid w:val="001B4ABB"/>
    <w:rsid w:val="001B5AE2"/>
    <w:rsid w:val="001B5C3E"/>
    <w:rsid w:val="001C04E6"/>
    <w:rsid w:val="001C10B4"/>
    <w:rsid w:val="001C22D0"/>
    <w:rsid w:val="001C289C"/>
    <w:rsid w:val="001C56E2"/>
    <w:rsid w:val="001C6296"/>
    <w:rsid w:val="001C67E4"/>
    <w:rsid w:val="001C7112"/>
    <w:rsid w:val="001C746D"/>
    <w:rsid w:val="001D04A7"/>
    <w:rsid w:val="001D0E45"/>
    <w:rsid w:val="001D258D"/>
    <w:rsid w:val="001D2CF9"/>
    <w:rsid w:val="001D2EAA"/>
    <w:rsid w:val="001D44D6"/>
    <w:rsid w:val="001D4A49"/>
    <w:rsid w:val="001D5DB2"/>
    <w:rsid w:val="001D6919"/>
    <w:rsid w:val="001D6F46"/>
    <w:rsid w:val="001D731F"/>
    <w:rsid w:val="001D73AA"/>
    <w:rsid w:val="001D7A55"/>
    <w:rsid w:val="001E0E63"/>
    <w:rsid w:val="001E2276"/>
    <w:rsid w:val="001E2609"/>
    <w:rsid w:val="001E2A68"/>
    <w:rsid w:val="001E3203"/>
    <w:rsid w:val="001E3484"/>
    <w:rsid w:val="001E3699"/>
    <w:rsid w:val="001E6C9E"/>
    <w:rsid w:val="001E743D"/>
    <w:rsid w:val="001F0BFB"/>
    <w:rsid w:val="001F18C0"/>
    <w:rsid w:val="001F1B39"/>
    <w:rsid w:val="001F307E"/>
    <w:rsid w:val="001F33B5"/>
    <w:rsid w:val="001F56B4"/>
    <w:rsid w:val="001F5998"/>
    <w:rsid w:val="001F62DC"/>
    <w:rsid w:val="001F6E53"/>
    <w:rsid w:val="001F77E3"/>
    <w:rsid w:val="0020044A"/>
    <w:rsid w:val="002004E3"/>
    <w:rsid w:val="00201673"/>
    <w:rsid w:val="002027A3"/>
    <w:rsid w:val="00204AB7"/>
    <w:rsid w:val="002053F1"/>
    <w:rsid w:val="0020742E"/>
    <w:rsid w:val="0020752B"/>
    <w:rsid w:val="00210072"/>
    <w:rsid w:val="00210E9D"/>
    <w:rsid w:val="00210FFF"/>
    <w:rsid w:val="00212827"/>
    <w:rsid w:val="00212983"/>
    <w:rsid w:val="00212E35"/>
    <w:rsid w:val="00213127"/>
    <w:rsid w:val="002153BD"/>
    <w:rsid w:val="00215ED0"/>
    <w:rsid w:val="0021642B"/>
    <w:rsid w:val="002164DA"/>
    <w:rsid w:val="00216ED6"/>
    <w:rsid w:val="0021727E"/>
    <w:rsid w:val="00217327"/>
    <w:rsid w:val="00220D89"/>
    <w:rsid w:val="002218F6"/>
    <w:rsid w:val="002219D5"/>
    <w:rsid w:val="00221A12"/>
    <w:rsid w:val="0022265D"/>
    <w:rsid w:val="00222C3A"/>
    <w:rsid w:val="00222E01"/>
    <w:rsid w:val="00223484"/>
    <w:rsid w:val="00223752"/>
    <w:rsid w:val="00224424"/>
    <w:rsid w:val="00225DFD"/>
    <w:rsid w:val="0023121C"/>
    <w:rsid w:val="002323AE"/>
    <w:rsid w:val="00232C43"/>
    <w:rsid w:val="00233E2D"/>
    <w:rsid w:val="00237760"/>
    <w:rsid w:val="00241B98"/>
    <w:rsid w:val="00241ECA"/>
    <w:rsid w:val="00243292"/>
    <w:rsid w:val="0024370E"/>
    <w:rsid w:val="00244383"/>
    <w:rsid w:val="00244926"/>
    <w:rsid w:val="002453ED"/>
    <w:rsid w:val="00245BA8"/>
    <w:rsid w:val="00247123"/>
    <w:rsid w:val="00250FD4"/>
    <w:rsid w:val="002514A2"/>
    <w:rsid w:val="00253871"/>
    <w:rsid w:val="00255EBC"/>
    <w:rsid w:val="00256027"/>
    <w:rsid w:val="00256D25"/>
    <w:rsid w:val="002577C8"/>
    <w:rsid w:val="002631BB"/>
    <w:rsid w:val="00263518"/>
    <w:rsid w:val="00263C5C"/>
    <w:rsid w:val="00264095"/>
    <w:rsid w:val="002645CA"/>
    <w:rsid w:val="002647AD"/>
    <w:rsid w:val="00265E11"/>
    <w:rsid w:val="0026649D"/>
    <w:rsid w:val="00266F4E"/>
    <w:rsid w:val="0026794F"/>
    <w:rsid w:val="00267D8F"/>
    <w:rsid w:val="00267E00"/>
    <w:rsid w:val="00267FE3"/>
    <w:rsid w:val="002700C3"/>
    <w:rsid w:val="00270845"/>
    <w:rsid w:val="0027256A"/>
    <w:rsid w:val="00273F22"/>
    <w:rsid w:val="002742F9"/>
    <w:rsid w:val="00275353"/>
    <w:rsid w:val="002757CB"/>
    <w:rsid w:val="00276748"/>
    <w:rsid w:val="00276A0E"/>
    <w:rsid w:val="00276A94"/>
    <w:rsid w:val="00276E5E"/>
    <w:rsid w:val="00277F6D"/>
    <w:rsid w:val="00281462"/>
    <w:rsid w:val="00281FF9"/>
    <w:rsid w:val="00282147"/>
    <w:rsid w:val="002835A0"/>
    <w:rsid w:val="00284224"/>
    <w:rsid w:val="00284F42"/>
    <w:rsid w:val="00285C18"/>
    <w:rsid w:val="0028648C"/>
    <w:rsid w:val="00286AA3"/>
    <w:rsid w:val="00287460"/>
    <w:rsid w:val="00290293"/>
    <w:rsid w:val="002911B5"/>
    <w:rsid w:val="00291A4A"/>
    <w:rsid w:val="00292D11"/>
    <w:rsid w:val="00292D85"/>
    <w:rsid w:val="00294C82"/>
    <w:rsid w:val="0029578A"/>
    <w:rsid w:val="0029599A"/>
    <w:rsid w:val="00295C03"/>
    <w:rsid w:val="0029604D"/>
    <w:rsid w:val="0029690D"/>
    <w:rsid w:val="0029739C"/>
    <w:rsid w:val="002973FA"/>
    <w:rsid w:val="00297DE1"/>
    <w:rsid w:val="002A16FB"/>
    <w:rsid w:val="002A2D5A"/>
    <w:rsid w:val="002A3960"/>
    <w:rsid w:val="002A3F0B"/>
    <w:rsid w:val="002A43AE"/>
    <w:rsid w:val="002A4B06"/>
    <w:rsid w:val="002A4D9C"/>
    <w:rsid w:val="002A582C"/>
    <w:rsid w:val="002A73BC"/>
    <w:rsid w:val="002A748B"/>
    <w:rsid w:val="002A7C98"/>
    <w:rsid w:val="002B17A8"/>
    <w:rsid w:val="002B265F"/>
    <w:rsid w:val="002B322D"/>
    <w:rsid w:val="002B3785"/>
    <w:rsid w:val="002B3841"/>
    <w:rsid w:val="002B569C"/>
    <w:rsid w:val="002B6821"/>
    <w:rsid w:val="002B74FC"/>
    <w:rsid w:val="002B7B1D"/>
    <w:rsid w:val="002C09B2"/>
    <w:rsid w:val="002C0F89"/>
    <w:rsid w:val="002C287D"/>
    <w:rsid w:val="002C31FD"/>
    <w:rsid w:val="002C33F2"/>
    <w:rsid w:val="002C5CB6"/>
    <w:rsid w:val="002C5E32"/>
    <w:rsid w:val="002D0A87"/>
    <w:rsid w:val="002D1990"/>
    <w:rsid w:val="002D2432"/>
    <w:rsid w:val="002D31F8"/>
    <w:rsid w:val="002D3515"/>
    <w:rsid w:val="002D44F1"/>
    <w:rsid w:val="002D5A82"/>
    <w:rsid w:val="002D5B55"/>
    <w:rsid w:val="002D61F4"/>
    <w:rsid w:val="002D6BEA"/>
    <w:rsid w:val="002E0115"/>
    <w:rsid w:val="002E0FFD"/>
    <w:rsid w:val="002E26C7"/>
    <w:rsid w:val="002E2E4F"/>
    <w:rsid w:val="002E3369"/>
    <w:rsid w:val="002E6681"/>
    <w:rsid w:val="002E771E"/>
    <w:rsid w:val="002F155C"/>
    <w:rsid w:val="002F2204"/>
    <w:rsid w:val="002F5C0A"/>
    <w:rsid w:val="002F60E6"/>
    <w:rsid w:val="002F6BE2"/>
    <w:rsid w:val="002F6E1F"/>
    <w:rsid w:val="002F6FE3"/>
    <w:rsid w:val="002F7F44"/>
    <w:rsid w:val="00302885"/>
    <w:rsid w:val="00302EA8"/>
    <w:rsid w:val="00303178"/>
    <w:rsid w:val="00303717"/>
    <w:rsid w:val="00303F66"/>
    <w:rsid w:val="003050D5"/>
    <w:rsid w:val="00305605"/>
    <w:rsid w:val="00305CE9"/>
    <w:rsid w:val="00306438"/>
    <w:rsid w:val="003104C0"/>
    <w:rsid w:val="00310B4C"/>
    <w:rsid w:val="00310E0A"/>
    <w:rsid w:val="00311203"/>
    <w:rsid w:val="003116AF"/>
    <w:rsid w:val="00311BD3"/>
    <w:rsid w:val="00311D33"/>
    <w:rsid w:val="00312390"/>
    <w:rsid w:val="00312499"/>
    <w:rsid w:val="00312C19"/>
    <w:rsid w:val="00313A1B"/>
    <w:rsid w:val="0031609B"/>
    <w:rsid w:val="0031757D"/>
    <w:rsid w:val="0031779D"/>
    <w:rsid w:val="00320A48"/>
    <w:rsid w:val="00320C56"/>
    <w:rsid w:val="003213A5"/>
    <w:rsid w:val="00321D8B"/>
    <w:rsid w:val="003222C9"/>
    <w:rsid w:val="00322D52"/>
    <w:rsid w:val="00323349"/>
    <w:rsid w:val="00323DC2"/>
    <w:rsid w:val="00324967"/>
    <w:rsid w:val="003254BF"/>
    <w:rsid w:val="00325684"/>
    <w:rsid w:val="003262FD"/>
    <w:rsid w:val="0032645A"/>
    <w:rsid w:val="00326794"/>
    <w:rsid w:val="00326979"/>
    <w:rsid w:val="00327465"/>
    <w:rsid w:val="00327E61"/>
    <w:rsid w:val="003305AF"/>
    <w:rsid w:val="00330759"/>
    <w:rsid w:val="00331BCB"/>
    <w:rsid w:val="0033208D"/>
    <w:rsid w:val="0033222E"/>
    <w:rsid w:val="00334C32"/>
    <w:rsid w:val="00336330"/>
    <w:rsid w:val="003413D7"/>
    <w:rsid w:val="003414A9"/>
    <w:rsid w:val="00341822"/>
    <w:rsid w:val="00342DED"/>
    <w:rsid w:val="003436E6"/>
    <w:rsid w:val="003439FE"/>
    <w:rsid w:val="00343C1A"/>
    <w:rsid w:val="00343C31"/>
    <w:rsid w:val="0034446C"/>
    <w:rsid w:val="00344E6C"/>
    <w:rsid w:val="00345DF0"/>
    <w:rsid w:val="00346D36"/>
    <w:rsid w:val="00347AF2"/>
    <w:rsid w:val="00347BCF"/>
    <w:rsid w:val="0035001C"/>
    <w:rsid w:val="00351B1E"/>
    <w:rsid w:val="00351F22"/>
    <w:rsid w:val="00352059"/>
    <w:rsid w:val="00352BB1"/>
    <w:rsid w:val="00352D33"/>
    <w:rsid w:val="00353631"/>
    <w:rsid w:val="0035560F"/>
    <w:rsid w:val="0035572B"/>
    <w:rsid w:val="00355C47"/>
    <w:rsid w:val="00362530"/>
    <w:rsid w:val="00362652"/>
    <w:rsid w:val="0036320F"/>
    <w:rsid w:val="00363652"/>
    <w:rsid w:val="00364686"/>
    <w:rsid w:val="003651B2"/>
    <w:rsid w:val="00366155"/>
    <w:rsid w:val="003663DF"/>
    <w:rsid w:val="003668A5"/>
    <w:rsid w:val="00366DC6"/>
    <w:rsid w:val="003704B3"/>
    <w:rsid w:val="00370C75"/>
    <w:rsid w:val="00371EA6"/>
    <w:rsid w:val="00372C2A"/>
    <w:rsid w:val="00373AC0"/>
    <w:rsid w:val="0037426F"/>
    <w:rsid w:val="0037566E"/>
    <w:rsid w:val="00377376"/>
    <w:rsid w:val="0038123D"/>
    <w:rsid w:val="00381614"/>
    <w:rsid w:val="00382C66"/>
    <w:rsid w:val="00385111"/>
    <w:rsid w:val="00385730"/>
    <w:rsid w:val="003859D3"/>
    <w:rsid w:val="00387579"/>
    <w:rsid w:val="00392B80"/>
    <w:rsid w:val="00392D3D"/>
    <w:rsid w:val="00393204"/>
    <w:rsid w:val="00393D50"/>
    <w:rsid w:val="003940F9"/>
    <w:rsid w:val="0039686D"/>
    <w:rsid w:val="003972A2"/>
    <w:rsid w:val="00397768"/>
    <w:rsid w:val="003A0BCB"/>
    <w:rsid w:val="003A1747"/>
    <w:rsid w:val="003A261F"/>
    <w:rsid w:val="003A27F2"/>
    <w:rsid w:val="003A36A6"/>
    <w:rsid w:val="003A4256"/>
    <w:rsid w:val="003A4B05"/>
    <w:rsid w:val="003A4CF2"/>
    <w:rsid w:val="003A6C97"/>
    <w:rsid w:val="003A74C2"/>
    <w:rsid w:val="003A78D8"/>
    <w:rsid w:val="003B02F0"/>
    <w:rsid w:val="003B1EEB"/>
    <w:rsid w:val="003B2E5F"/>
    <w:rsid w:val="003B5F45"/>
    <w:rsid w:val="003B6286"/>
    <w:rsid w:val="003B7A28"/>
    <w:rsid w:val="003C0E37"/>
    <w:rsid w:val="003C19E4"/>
    <w:rsid w:val="003C5DA8"/>
    <w:rsid w:val="003C65C1"/>
    <w:rsid w:val="003C7953"/>
    <w:rsid w:val="003C7F32"/>
    <w:rsid w:val="003D12C5"/>
    <w:rsid w:val="003D12E1"/>
    <w:rsid w:val="003D214D"/>
    <w:rsid w:val="003D2523"/>
    <w:rsid w:val="003D2F50"/>
    <w:rsid w:val="003D3FC0"/>
    <w:rsid w:val="003D47CB"/>
    <w:rsid w:val="003D4E7C"/>
    <w:rsid w:val="003D64D4"/>
    <w:rsid w:val="003D65CA"/>
    <w:rsid w:val="003D6D61"/>
    <w:rsid w:val="003D6F13"/>
    <w:rsid w:val="003E1992"/>
    <w:rsid w:val="003E1E99"/>
    <w:rsid w:val="003E25AE"/>
    <w:rsid w:val="003E3003"/>
    <w:rsid w:val="003E32D0"/>
    <w:rsid w:val="003E40D7"/>
    <w:rsid w:val="003E441D"/>
    <w:rsid w:val="003E6B63"/>
    <w:rsid w:val="003E721B"/>
    <w:rsid w:val="003E72C9"/>
    <w:rsid w:val="003F0195"/>
    <w:rsid w:val="003F0B64"/>
    <w:rsid w:val="003F1C68"/>
    <w:rsid w:val="003F2A07"/>
    <w:rsid w:val="003F4058"/>
    <w:rsid w:val="003F4064"/>
    <w:rsid w:val="003F509C"/>
    <w:rsid w:val="003F634D"/>
    <w:rsid w:val="003F6C0B"/>
    <w:rsid w:val="0040050D"/>
    <w:rsid w:val="00400AED"/>
    <w:rsid w:val="00401C02"/>
    <w:rsid w:val="00403F2E"/>
    <w:rsid w:val="0040497E"/>
    <w:rsid w:val="0040748E"/>
    <w:rsid w:val="00407F7A"/>
    <w:rsid w:val="00411038"/>
    <w:rsid w:val="0041107B"/>
    <w:rsid w:val="00411622"/>
    <w:rsid w:val="00411DBB"/>
    <w:rsid w:val="0041330B"/>
    <w:rsid w:val="004133A1"/>
    <w:rsid w:val="0041466F"/>
    <w:rsid w:val="0041520C"/>
    <w:rsid w:val="0041561D"/>
    <w:rsid w:val="004159BA"/>
    <w:rsid w:val="0041680D"/>
    <w:rsid w:val="0041687A"/>
    <w:rsid w:val="004205D4"/>
    <w:rsid w:val="004209A2"/>
    <w:rsid w:val="00421A45"/>
    <w:rsid w:val="00421A7F"/>
    <w:rsid w:val="00422587"/>
    <w:rsid w:val="0042299F"/>
    <w:rsid w:val="00422AA1"/>
    <w:rsid w:val="0042331C"/>
    <w:rsid w:val="00424C2B"/>
    <w:rsid w:val="00424F68"/>
    <w:rsid w:val="00425528"/>
    <w:rsid w:val="004263CC"/>
    <w:rsid w:val="00426BC9"/>
    <w:rsid w:val="00427A7D"/>
    <w:rsid w:val="00427AD9"/>
    <w:rsid w:val="004303F5"/>
    <w:rsid w:val="00430980"/>
    <w:rsid w:val="00433337"/>
    <w:rsid w:val="00433EB0"/>
    <w:rsid w:val="00434992"/>
    <w:rsid w:val="00434BBD"/>
    <w:rsid w:val="00435060"/>
    <w:rsid w:val="00435199"/>
    <w:rsid w:val="00435858"/>
    <w:rsid w:val="004365BB"/>
    <w:rsid w:val="00436A09"/>
    <w:rsid w:val="0043718B"/>
    <w:rsid w:val="004413C8"/>
    <w:rsid w:val="00441F1C"/>
    <w:rsid w:val="004429B4"/>
    <w:rsid w:val="00442A2B"/>
    <w:rsid w:val="00443488"/>
    <w:rsid w:val="004439AD"/>
    <w:rsid w:val="00444954"/>
    <w:rsid w:val="00444AC8"/>
    <w:rsid w:val="004476A7"/>
    <w:rsid w:val="004502EE"/>
    <w:rsid w:val="0045077B"/>
    <w:rsid w:val="00450D76"/>
    <w:rsid w:val="00452661"/>
    <w:rsid w:val="00453639"/>
    <w:rsid w:val="0045589E"/>
    <w:rsid w:val="00456022"/>
    <w:rsid w:val="00456E7D"/>
    <w:rsid w:val="00457B5E"/>
    <w:rsid w:val="00457DE0"/>
    <w:rsid w:val="00457E30"/>
    <w:rsid w:val="00463631"/>
    <w:rsid w:val="00463BD0"/>
    <w:rsid w:val="00464E8B"/>
    <w:rsid w:val="00466338"/>
    <w:rsid w:val="00466717"/>
    <w:rsid w:val="00467E2F"/>
    <w:rsid w:val="004708E2"/>
    <w:rsid w:val="00470915"/>
    <w:rsid w:val="004723EC"/>
    <w:rsid w:val="0047419D"/>
    <w:rsid w:val="004743D5"/>
    <w:rsid w:val="004764BF"/>
    <w:rsid w:val="004766E3"/>
    <w:rsid w:val="00476845"/>
    <w:rsid w:val="00477ED6"/>
    <w:rsid w:val="004801E0"/>
    <w:rsid w:val="00482EE1"/>
    <w:rsid w:val="004843FA"/>
    <w:rsid w:val="00484420"/>
    <w:rsid w:val="004849A4"/>
    <w:rsid w:val="00484B68"/>
    <w:rsid w:val="004855C8"/>
    <w:rsid w:val="004876D1"/>
    <w:rsid w:val="00487903"/>
    <w:rsid w:val="004933C4"/>
    <w:rsid w:val="004938FD"/>
    <w:rsid w:val="00493E68"/>
    <w:rsid w:val="004944CF"/>
    <w:rsid w:val="00494BB6"/>
    <w:rsid w:val="00496508"/>
    <w:rsid w:val="00497D42"/>
    <w:rsid w:val="004A146B"/>
    <w:rsid w:val="004A147D"/>
    <w:rsid w:val="004A1853"/>
    <w:rsid w:val="004A5D36"/>
    <w:rsid w:val="004A653E"/>
    <w:rsid w:val="004A7134"/>
    <w:rsid w:val="004B0356"/>
    <w:rsid w:val="004B0577"/>
    <w:rsid w:val="004B1173"/>
    <w:rsid w:val="004B1380"/>
    <w:rsid w:val="004B2BCB"/>
    <w:rsid w:val="004B5FE6"/>
    <w:rsid w:val="004B6830"/>
    <w:rsid w:val="004C177F"/>
    <w:rsid w:val="004C3904"/>
    <w:rsid w:val="004C457F"/>
    <w:rsid w:val="004C4AFE"/>
    <w:rsid w:val="004C60ED"/>
    <w:rsid w:val="004D0357"/>
    <w:rsid w:val="004D0605"/>
    <w:rsid w:val="004D1305"/>
    <w:rsid w:val="004D1A3E"/>
    <w:rsid w:val="004D1B23"/>
    <w:rsid w:val="004D1DCF"/>
    <w:rsid w:val="004D246B"/>
    <w:rsid w:val="004D282C"/>
    <w:rsid w:val="004D3AC4"/>
    <w:rsid w:val="004D3D40"/>
    <w:rsid w:val="004D42CA"/>
    <w:rsid w:val="004D61A7"/>
    <w:rsid w:val="004D6B95"/>
    <w:rsid w:val="004D6E7C"/>
    <w:rsid w:val="004D7E1B"/>
    <w:rsid w:val="004E042B"/>
    <w:rsid w:val="004E0636"/>
    <w:rsid w:val="004E2EFE"/>
    <w:rsid w:val="004E3573"/>
    <w:rsid w:val="004E3FEB"/>
    <w:rsid w:val="004E5030"/>
    <w:rsid w:val="004E5446"/>
    <w:rsid w:val="004E5BF3"/>
    <w:rsid w:val="004E7A9B"/>
    <w:rsid w:val="004F15AD"/>
    <w:rsid w:val="004F2E8D"/>
    <w:rsid w:val="004F32E6"/>
    <w:rsid w:val="004F33ED"/>
    <w:rsid w:val="004F7510"/>
    <w:rsid w:val="0050009A"/>
    <w:rsid w:val="005005C3"/>
    <w:rsid w:val="0050083C"/>
    <w:rsid w:val="005028EA"/>
    <w:rsid w:val="00503E96"/>
    <w:rsid w:val="00504285"/>
    <w:rsid w:val="00507EE6"/>
    <w:rsid w:val="00507F6D"/>
    <w:rsid w:val="00510132"/>
    <w:rsid w:val="00510567"/>
    <w:rsid w:val="00510E8B"/>
    <w:rsid w:val="00511174"/>
    <w:rsid w:val="0051127C"/>
    <w:rsid w:val="00511C2F"/>
    <w:rsid w:val="00513335"/>
    <w:rsid w:val="00513A00"/>
    <w:rsid w:val="00514186"/>
    <w:rsid w:val="00514614"/>
    <w:rsid w:val="005150B8"/>
    <w:rsid w:val="0051567C"/>
    <w:rsid w:val="00515BB8"/>
    <w:rsid w:val="00515E22"/>
    <w:rsid w:val="00516B19"/>
    <w:rsid w:val="00517964"/>
    <w:rsid w:val="0052085D"/>
    <w:rsid w:val="00520E33"/>
    <w:rsid w:val="005215D7"/>
    <w:rsid w:val="00522045"/>
    <w:rsid w:val="00522981"/>
    <w:rsid w:val="00524B3F"/>
    <w:rsid w:val="005251D7"/>
    <w:rsid w:val="00526E2D"/>
    <w:rsid w:val="00526EE0"/>
    <w:rsid w:val="0052789B"/>
    <w:rsid w:val="005279F9"/>
    <w:rsid w:val="00530A1D"/>
    <w:rsid w:val="00530C5A"/>
    <w:rsid w:val="00530D9D"/>
    <w:rsid w:val="005322D5"/>
    <w:rsid w:val="00532C18"/>
    <w:rsid w:val="0053366B"/>
    <w:rsid w:val="00534519"/>
    <w:rsid w:val="00536DD9"/>
    <w:rsid w:val="00537099"/>
    <w:rsid w:val="0053738D"/>
    <w:rsid w:val="00537DF9"/>
    <w:rsid w:val="0054021E"/>
    <w:rsid w:val="0054240F"/>
    <w:rsid w:val="00543E68"/>
    <w:rsid w:val="005443C1"/>
    <w:rsid w:val="0054466E"/>
    <w:rsid w:val="00545222"/>
    <w:rsid w:val="00546289"/>
    <w:rsid w:val="00547126"/>
    <w:rsid w:val="00550AD1"/>
    <w:rsid w:val="00551AC3"/>
    <w:rsid w:val="005523E8"/>
    <w:rsid w:val="0055294B"/>
    <w:rsid w:val="00552DF7"/>
    <w:rsid w:val="00552E35"/>
    <w:rsid w:val="005535DA"/>
    <w:rsid w:val="0055412A"/>
    <w:rsid w:val="00554357"/>
    <w:rsid w:val="005545B6"/>
    <w:rsid w:val="00556682"/>
    <w:rsid w:val="00557B65"/>
    <w:rsid w:val="00557C13"/>
    <w:rsid w:val="005602C6"/>
    <w:rsid w:val="005608BE"/>
    <w:rsid w:val="005609E1"/>
    <w:rsid w:val="00561A49"/>
    <w:rsid w:val="00563A9B"/>
    <w:rsid w:val="00563F45"/>
    <w:rsid w:val="00565758"/>
    <w:rsid w:val="00565AC7"/>
    <w:rsid w:val="00565D57"/>
    <w:rsid w:val="005663A0"/>
    <w:rsid w:val="00567A6C"/>
    <w:rsid w:val="00567E20"/>
    <w:rsid w:val="00567FBB"/>
    <w:rsid w:val="0057014F"/>
    <w:rsid w:val="005708A8"/>
    <w:rsid w:val="00570ABA"/>
    <w:rsid w:val="00570D80"/>
    <w:rsid w:val="00570E45"/>
    <w:rsid w:val="0057159E"/>
    <w:rsid w:val="00571689"/>
    <w:rsid w:val="00571781"/>
    <w:rsid w:val="00571BC1"/>
    <w:rsid w:val="00571FCA"/>
    <w:rsid w:val="00572FEF"/>
    <w:rsid w:val="00574EDE"/>
    <w:rsid w:val="00576433"/>
    <w:rsid w:val="00580ABC"/>
    <w:rsid w:val="005821AA"/>
    <w:rsid w:val="0058287D"/>
    <w:rsid w:val="00582AA8"/>
    <w:rsid w:val="00583020"/>
    <w:rsid w:val="00585B43"/>
    <w:rsid w:val="00585B72"/>
    <w:rsid w:val="005862F6"/>
    <w:rsid w:val="0058678C"/>
    <w:rsid w:val="00586ED7"/>
    <w:rsid w:val="00587DB1"/>
    <w:rsid w:val="00587DDB"/>
    <w:rsid w:val="00590C93"/>
    <w:rsid w:val="005919AE"/>
    <w:rsid w:val="00593DCE"/>
    <w:rsid w:val="00594915"/>
    <w:rsid w:val="0059600C"/>
    <w:rsid w:val="00596426"/>
    <w:rsid w:val="00596BD3"/>
    <w:rsid w:val="005A0D0B"/>
    <w:rsid w:val="005A17E4"/>
    <w:rsid w:val="005A244C"/>
    <w:rsid w:val="005A33F0"/>
    <w:rsid w:val="005A38BC"/>
    <w:rsid w:val="005A4517"/>
    <w:rsid w:val="005A58D6"/>
    <w:rsid w:val="005A5B8F"/>
    <w:rsid w:val="005A670F"/>
    <w:rsid w:val="005A6D4F"/>
    <w:rsid w:val="005A73B6"/>
    <w:rsid w:val="005B03FA"/>
    <w:rsid w:val="005B0E9B"/>
    <w:rsid w:val="005B1B9C"/>
    <w:rsid w:val="005B1FF8"/>
    <w:rsid w:val="005B2664"/>
    <w:rsid w:val="005B3276"/>
    <w:rsid w:val="005B3F67"/>
    <w:rsid w:val="005B498D"/>
    <w:rsid w:val="005B51F6"/>
    <w:rsid w:val="005B55D2"/>
    <w:rsid w:val="005C0087"/>
    <w:rsid w:val="005C0AE7"/>
    <w:rsid w:val="005C0DD0"/>
    <w:rsid w:val="005C2889"/>
    <w:rsid w:val="005C3345"/>
    <w:rsid w:val="005C372B"/>
    <w:rsid w:val="005C3AB3"/>
    <w:rsid w:val="005C5CF6"/>
    <w:rsid w:val="005D138E"/>
    <w:rsid w:val="005D1762"/>
    <w:rsid w:val="005D279A"/>
    <w:rsid w:val="005D3B76"/>
    <w:rsid w:val="005D3E53"/>
    <w:rsid w:val="005D4159"/>
    <w:rsid w:val="005D4BC5"/>
    <w:rsid w:val="005D4C73"/>
    <w:rsid w:val="005D5E56"/>
    <w:rsid w:val="005D7BF3"/>
    <w:rsid w:val="005D7F0B"/>
    <w:rsid w:val="005E0CB0"/>
    <w:rsid w:val="005E1F8F"/>
    <w:rsid w:val="005E37D0"/>
    <w:rsid w:val="005E48E1"/>
    <w:rsid w:val="005E730C"/>
    <w:rsid w:val="005F005C"/>
    <w:rsid w:val="005F1AA9"/>
    <w:rsid w:val="005F2607"/>
    <w:rsid w:val="005F294C"/>
    <w:rsid w:val="005F2C03"/>
    <w:rsid w:val="005F3CF5"/>
    <w:rsid w:val="005F3E7F"/>
    <w:rsid w:val="005F3F2D"/>
    <w:rsid w:val="005F4197"/>
    <w:rsid w:val="005F4392"/>
    <w:rsid w:val="005F47BF"/>
    <w:rsid w:val="005F47EB"/>
    <w:rsid w:val="005F4A0B"/>
    <w:rsid w:val="005F5512"/>
    <w:rsid w:val="005F6646"/>
    <w:rsid w:val="0060014F"/>
    <w:rsid w:val="00602C64"/>
    <w:rsid w:val="0060565B"/>
    <w:rsid w:val="00606304"/>
    <w:rsid w:val="0060652B"/>
    <w:rsid w:val="00606FBA"/>
    <w:rsid w:val="00607FDB"/>
    <w:rsid w:val="006113C3"/>
    <w:rsid w:val="006117CD"/>
    <w:rsid w:val="006139EF"/>
    <w:rsid w:val="006144D7"/>
    <w:rsid w:val="00615089"/>
    <w:rsid w:val="00615981"/>
    <w:rsid w:val="00616DF0"/>
    <w:rsid w:val="00620D6C"/>
    <w:rsid w:val="00620F78"/>
    <w:rsid w:val="00621100"/>
    <w:rsid w:val="006214C5"/>
    <w:rsid w:val="0062160D"/>
    <w:rsid w:val="0062168A"/>
    <w:rsid w:val="00621D21"/>
    <w:rsid w:val="00621E42"/>
    <w:rsid w:val="006229C3"/>
    <w:rsid w:val="00622B93"/>
    <w:rsid w:val="00622C81"/>
    <w:rsid w:val="00622D2B"/>
    <w:rsid w:val="006232CF"/>
    <w:rsid w:val="00625204"/>
    <w:rsid w:val="00625512"/>
    <w:rsid w:val="006257E3"/>
    <w:rsid w:val="0062797D"/>
    <w:rsid w:val="00627FB4"/>
    <w:rsid w:val="00630F79"/>
    <w:rsid w:val="0063201F"/>
    <w:rsid w:val="00634052"/>
    <w:rsid w:val="00635347"/>
    <w:rsid w:val="00635E42"/>
    <w:rsid w:val="006363E5"/>
    <w:rsid w:val="00637515"/>
    <w:rsid w:val="00641A55"/>
    <w:rsid w:val="0064225A"/>
    <w:rsid w:val="006425F3"/>
    <w:rsid w:val="006427E6"/>
    <w:rsid w:val="00642D22"/>
    <w:rsid w:val="00642F5D"/>
    <w:rsid w:val="0064516F"/>
    <w:rsid w:val="006470A2"/>
    <w:rsid w:val="006470A6"/>
    <w:rsid w:val="0064774D"/>
    <w:rsid w:val="006518ED"/>
    <w:rsid w:val="00653074"/>
    <w:rsid w:val="00653C33"/>
    <w:rsid w:val="0065451E"/>
    <w:rsid w:val="00655880"/>
    <w:rsid w:val="0065766F"/>
    <w:rsid w:val="00657740"/>
    <w:rsid w:val="00657A94"/>
    <w:rsid w:val="00660408"/>
    <w:rsid w:val="00661917"/>
    <w:rsid w:val="0066234C"/>
    <w:rsid w:val="006625DE"/>
    <w:rsid w:val="0066261B"/>
    <w:rsid w:val="00662FD5"/>
    <w:rsid w:val="00663297"/>
    <w:rsid w:val="006634DB"/>
    <w:rsid w:val="00663515"/>
    <w:rsid w:val="00663D3A"/>
    <w:rsid w:val="0066411C"/>
    <w:rsid w:val="00665820"/>
    <w:rsid w:val="00665841"/>
    <w:rsid w:val="00665F31"/>
    <w:rsid w:val="00666348"/>
    <w:rsid w:val="00666B52"/>
    <w:rsid w:val="00667A68"/>
    <w:rsid w:val="00670B85"/>
    <w:rsid w:val="00672312"/>
    <w:rsid w:val="00672CD8"/>
    <w:rsid w:val="00672DE9"/>
    <w:rsid w:val="006737D5"/>
    <w:rsid w:val="00673A7E"/>
    <w:rsid w:val="006740A4"/>
    <w:rsid w:val="0067519E"/>
    <w:rsid w:val="00675716"/>
    <w:rsid w:val="006766FF"/>
    <w:rsid w:val="00680686"/>
    <w:rsid w:val="00681D29"/>
    <w:rsid w:val="00682413"/>
    <w:rsid w:val="00682C1F"/>
    <w:rsid w:val="00682E55"/>
    <w:rsid w:val="0068375A"/>
    <w:rsid w:val="00684640"/>
    <w:rsid w:val="006849F3"/>
    <w:rsid w:val="00684D8A"/>
    <w:rsid w:val="00684F42"/>
    <w:rsid w:val="00685183"/>
    <w:rsid w:val="0068580A"/>
    <w:rsid w:val="00685999"/>
    <w:rsid w:val="00685EE8"/>
    <w:rsid w:val="006872FA"/>
    <w:rsid w:val="00691446"/>
    <w:rsid w:val="00691AA8"/>
    <w:rsid w:val="00693406"/>
    <w:rsid w:val="00694B49"/>
    <w:rsid w:val="00694DE5"/>
    <w:rsid w:val="006973C3"/>
    <w:rsid w:val="0069792A"/>
    <w:rsid w:val="006A32FB"/>
    <w:rsid w:val="006A5078"/>
    <w:rsid w:val="006A5969"/>
    <w:rsid w:val="006A7CF6"/>
    <w:rsid w:val="006B0E1B"/>
    <w:rsid w:val="006B11E7"/>
    <w:rsid w:val="006B1609"/>
    <w:rsid w:val="006B1FAD"/>
    <w:rsid w:val="006B2A08"/>
    <w:rsid w:val="006B2A4C"/>
    <w:rsid w:val="006B31A5"/>
    <w:rsid w:val="006B3C45"/>
    <w:rsid w:val="006B53E1"/>
    <w:rsid w:val="006B5D3F"/>
    <w:rsid w:val="006B6819"/>
    <w:rsid w:val="006B6D63"/>
    <w:rsid w:val="006B7819"/>
    <w:rsid w:val="006C052E"/>
    <w:rsid w:val="006C05FD"/>
    <w:rsid w:val="006C0996"/>
    <w:rsid w:val="006C314A"/>
    <w:rsid w:val="006C3647"/>
    <w:rsid w:val="006C3E37"/>
    <w:rsid w:val="006C4410"/>
    <w:rsid w:val="006C4D07"/>
    <w:rsid w:val="006C5D9E"/>
    <w:rsid w:val="006C6166"/>
    <w:rsid w:val="006C693C"/>
    <w:rsid w:val="006D21C0"/>
    <w:rsid w:val="006D3246"/>
    <w:rsid w:val="006D4343"/>
    <w:rsid w:val="006D467C"/>
    <w:rsid w:val="006D4684"/>
    <w:rsid w:val="006D4834"/>
    <w:rsid w:val="006D4CCF"/>
    <w:rsid w:val="006D53B1"/>
    <w:rsid w:val="006D578F"/>
    <w:rsid w:val="006D64DE"/>
    <w:rsid w:val="006D67F6"/>
    <w:rsid w:val="006D6823"/>
    <w:rsid w:val="006E219F"/>
    <w:rsid w:val="006E2C27"/>
    <w:rsid w:val="006E2E6B"/>
    <w:rsid w:val="006E5031"/>
    <w:rsid w:val="006E75AF"/>
    <w:rsid w:val="006F0130"/>
    <w:rsid w:val="006F16F3"/>
    <w:rsid w:val="006F1D8B"/>
    <w:rsid w:val="006F2BE4"/>
    <w:rsid w:val="006F2BF6"/>
    <w:rsid w:val="006F4706"/>
    <w:rsid w:val="006F478C"/>
    <w:rsid w:val="006F5688"/>
    <w:rsid w:val="006F58D1"/>
    <w:rsid w:val="006F5C91"/>
    <w:rsid w:val="006F6940"/>
    <w:rsid w:val="006F77BC"/>
    <w:rsid w:val="006F7ACE"/>
    <w:rsid w:val="00700CFC"/>
    <w:rsid w:val="0070291C"/>
    <w:rsid w:val="007034D9"/>
    <w:rsid w:val="00704203"/>
    <w:rsid w:val="00705880"/>
    <w:rsid w:val="00705AA0"/>
    <w:rsid w:val="007060C2"/>
    <w:rsid w:val="00710A13"/>
    <w:rsid w:val="00712E84"/>
    <w:rsid w:val="0071322A"/>
    <w:rsid w:val="00713729"/>
    <w:rsid w:val="00713EC9"/>
    <w:rsid w:val="00716C60"/>
    <w:rsid w:val="00717B82"/>
    <w:rsid w:val="00721201"/>
    <w:rsid w:val="00721C4D"/>
    <w:rsid w:val="007228AD"/>
    <w:rsid w:val="0072294C"/>
    <w:rsid w:val="00724686"/>
    <w:rsid w:val="00724BD2"/>
    <w:rsid w:val="00724E4C"/>
    <w:rsid w:val="00726C9F"/>
    <w:rsid w:val="00727691"/>
    <w:rsid w:val="007308A1"/>
    <w:rsid w:val="00732904"/>
    <w:rsid w:val="00732956"/>
    <w:rsid w:val="007334A8"/>
    <w:rsid w:val="00733B7D"/>
    <w:rsid w:val="00740F86"/>
    <w:rsid w:val="00741CDE"/>
    <w:rsid w:val="00741E98"/>
    <w:rsid w:val="00742286"/>
    <w:rsid w:val="007423B7"/>
    <w:rsid w:val="0074274A"/>
    <w:rsid w:val="00743323"/>
    <w:rsid w:val="007440A3"/>
    <w:rsid w:val="00744C10"/>
    <w:rsid w:val="007456ED"/>
    <w:rsid w:val="00745B89"/>
    <w:rsid w:val="0074608D"/>
    <w:rsid w:val="00752730"/>
    <w:rsid w:val="00752F43"/>
    <w:rsid w:val="0075300C"/>
    <w:rsid w:val="00754251"/>
    <w:rsid w:val="0075538A"/>
    <w:rsid w:val="007553F3"/>
    <w:rsid w:val="00755FD1"/>
    <w:rsid w:val="007560B8"/>
    <w:rsid w:val="00757082"/>
    <w:rsid w:val="00757282"/>
    <w:rsid w:val="00757DCE"/>
    <w:rsid w:val="00757E84"/>
    <w:rsid w:val="00760E12"/>
    <w:rsid w:val="00760FFC"/>
    <w:rsid w:val="00761F1B"/>
    <w:rsid w:val="00762452"/>
    <w:rsid w:val="00762A38"/>
    <w:rsid w:val="007636FF"/>
    <w:rsid w:val="00763DCF"/>
    <w:rsid w:val="00763E32"/>
    <w:rsid w:val="00764FFA"/>
    <w:rsid w:val="0076588A"/>
    <w:rsid w:val="007662D9"/>
    <w:rsid w:val="00766544"/>
    <w:rsid w:val="007667C2"/>
    <w:rsid w:val="0076779E"/>
    <w:rsid w:val="007713FA"/>
    <w:rsid w:val="00772BC9"/>
    <w:rsid w:val="0077361A"/>
    <w:rsid w:val="00774736"/>
    <w:rsid w:val="0077475B"/>
    <w:rsid w:val="00775309"/>
    <w:rsid w:val="00775463"/>
    <w:rsid w:val="00776CF3"/>
    <w:rsid w:val="00776EE1"/>
    <w:rsid w:val="00777597"/>
    <w:rsid w:val="00782EC7"/>
    <w:rsid w:val="00784597"/>
    <w:rsid w:val="007845FC"/>
    <w:rsid w:val="007854DF"/>
    <w:rsid w:val="007900DD"/>
    <w:rsid w:val="00790B50"/>
    <w:rsid w:val="007912CF"/>
    <w:rsid w:val="0079143E"/>
    <w:rsid w:val="00791E09"/>
    <w:rsid w:val="007925FA"/>
    <w:rsid w:val="0079766D"/>
    <w:rsid w:val="00797E59"/>
    <w:rsid w:val="007A04AB"/>
    <w:rsid w:val="007A04F0"/>
    <w:rsid w:val="007A0D76"/>
    <w:rsid w:val="007A10B4"/>
    <w:rsid w:val="007A3589"/>
    <w:rsid w:val="007A43AF"/>
    <w:rsid w:val="007A4AC3"/>
    <w:rsid w:val="007A69AD"/>
    <w:rsid w:val="007A7B72"/>
    <w:rsid w:val="007B0C81"/>
    <w:rsid w:val="007B4054"/>
    <w:rsid w:val="007B593C"/>
    <w:rsid w:val="007B62E7"/>
    <w:rsid w:val="007B67DF"/>
    <w:rsid w:val="007B7485"/>
    <w:rsid w:val="007C001C"/>
    <w:rsid w:val="007C0246"/>
    <w:rsid w:val="007C04DA"/>
    <w:rsid w:val="007C04E1"/>
    <w:rsid w:val="007C0EA4"/>
    <w:rsid w:val="007C38BB"/>
    <w:rsid w:val="007C4BFE"/>
    <w:rsid w:val="007C59D1"/>
    <w:rsid w:val="007C5AA5"/>
    <w:rsid w:val="007C7581"/>
    <w:rsid w:val="007C7715"/>
    <w:rsid w:val="007C7EE3"/>
    <w:rsid w:val="007D0519"/>
    <w:rsid w:val="007D0736"/>
    <w:rsid w:val="007D1C6B"/>
    <w:rsid w:val="007D1E4F"/>
    <w:rsid w:val="007D2AC9"/>
    <w:rsid w:val="007D341E"/>
    <w:rsid w:val="007D551D"/>
    <w:rsid w:val="007D561B"/>
    <w:rsid w:val="007D564B"/>
    <w:rsid w:val="007D66A7"/>
    <w:rsid w:val="007D6AF5"/>
    <w:rsid w:val="007D7BBD"/>
    <w:rsid w:val="007D7FF8"/>
    <w:rsid w:val="007E07F6"/>
    <w:rsid w:val="007E1D6D"/>
    <w:rsid w:val="007E1FD5"/>
    <w:rsid w:val="007E260F"/>
    <w:rsid w:val="007E29A7"/>
    <w:rsid w:val="007E3CB3"/>
    <w:rsid w:val="007E3D1D"/>
    <w:rsid w:val="007E3D93"/>
    <w:rsid w:val="007E484A"/>
    <w:rsid w:val="007E4BB3"/>
    <w:rsid w:val="007E4CF5"/>
    <w:rsid w:val="007E4CFA"/>
    <w:rsid w:val="007E4DF1"/>
    <w:rsid w:val="007E606C"/>
    <w:rsid w:val="007E6319"/>
    <w:rsid w:val="007E6897"/>
    <w:rsid w:val="007E7275"/>
    <w:rsid w:val="007E743B"/>
    <w:rsid w:val="007F0484"/>
    <w:rsid w:val="007F0F2C"/>
    <w:rsid w:val="007F1BF3"/>
    <w:rsid w:val="007F2469"/>
    <w:rsid w:val="007F2E58"/>
    <w:rsid w:val="0080061B"/>
    <w:rsid w:val="0080181F"/>
    <w:rsid w:val="00801FDB"/>
    <w:rsid w:val="0080207C"/>
    <w:rsid w:val="008023E8"/>
    <w:rsid w:val="008031E4"/>
    <w:rsid w:val="00803316"/>
    <w:rsid w:val="008040EF"/>
    <w:rsid w:val="008048B3"/>
    <w:rsid w:val="00804D6F"/>
    <w:rsid w:val="008052BD"/>
    <w:rsid w:val="00805BF1"/>
    <w:rsid w:val="00806442"/>
    <w:rsid w:val="008066FA"/>
    <w:rsid w:val="00812027"/>
    <w:rsid w:val="008135ED"/>
    <w:rsid w:val="00813A75"/>
    <w:rsid w:val="008147A4"/>
    <w:rsid w:val="00815752"/>
    <w:rsid w:val="0081687B"/>
    <w:rsid w:val="008173C1"/>
    <w:rsid w:val="0081793D"/>
    <w:rsid w:val="00820175"/>
    <w:rsid w:val="0082164C"/>
    <w:rsid w:val="00821DDC"/>
    <w:rsid w:val="008223EB"/>
    <w:rsid w:val="0082400C"/>
    <w:rsid w:val="008245C8"/>
    <w:rsid w:val="00824A18"/>
    <w:rsid w:val="00824E9A"/>
    <w:rsid w:val="008253C1"/>
    <w:rsid w:val="008255D6"/>
    <w:rsid w:val="008275D3"/>
    <w:rsid w:val="0083035E"/>
    <w:rsid w:val="008311D0"/>
    <w:rsid w:val="0083294F"/>
    <w:rsid w:val="008332F3"/>
    <w:rsid w:val="00834232"/>
    <w:rsid w:val="008344E4"/>
    <w:rsid w:val="00837C6F"/>
    <w:rsid w:val="00840342"/>
    <w:rsid w:val="008406B1"/>
    <w:rsid w:val="00840A73"/>
    <w:rsid w:val="00841384"/>
    <w:rsid w:val="00841E8E"/>
    <w:rsid w:val="008421A8"/>
    <w:rsid w:val="0084289E"/>
    <w:rsid w:val="00843357"/>
    <w:rsid w:val="00845160"/>
    <w:rsid w:val="00845511"/>
    <w:rsid w:val="0084664F"/>
    <w:rsid w:val="00846A1B"/>
    <w:rsid w:val="00846AC2"/>
    <w:rsid w:val="00846AC6"/>
    <w:rsid w:val="0084735D"/>
    <w:rsid w:val="008473E4"/>
    <w:rsid w:val="00850CE2"/>
    <w:rsid w:val="0085223A"/>
    <w:rsid w:val="00852B8A"/>
    <w:rsid w:val="00852E26"/>
    <w:rsid w:val="0085447E"/>
    <w:rsid w:val="008554FE"/>
    <w:rsid w:val="008555B0"/>
    <w:rsid w:val="00855A59"/>
    <w:rsid w:val="00855AFA"/>
    <w:rsid w:val="00856719"/>
    <w:rsid w:val="0086102F"/>
    <w:rsid w:val="008633F5"/>
    <w:rsid w:val="00863BD6"/>
    <w:rsid w:val="00863E1A"/>
    <w:rsid w:val="0086440D"/>
    <w:rsid w:val="00864692"/>
    <w:rsid w:val="00866D22"/>
    <w:rsid w:val="00867193"/>
    <w:rsid w:val="00867761"/>
    <w:rsid w:val="008700FF"/>
    <w:rsid w:val="0087115D"/>
    <w:rsid w:val="008714EB"/>
    <w:rsid w:val="00871841"/>
    <w:rsid w:val="00871BC1"/>
    <w:rsid w:val="00873AE0"/>
    <w:rsid w:val="00873CA1"/>
    <w:rsid w:val="0087437E"/>
    <w:rsid w:val="0087465C"/>
    <w:rsid w:val="0087469B"/>
    <w:rsid w:val="00876064"/>
    <w:rsid w:val="00876DAE"/>
    <w:rsid w:val="00876E9C"/>
    <w:rsid w:val="0088113D"/>
    <w:rsid w:val="00881546"/>
    <w:rsid w:val="008822B8"/>
    <w:rsid w:val="008824EE"/>
    <w:rsid w:val="00883D1B"/>
    <w:rsid w:val="00884441"/>
    <w:rsid w:val="0088485E"/>
    <w:rsid w:val="00885083"/>
    <w:rsid w:val="008852E2"/>
    <w:rsid w:val="00885D94"/>
    <w:rsid w:val="00885DB2"/>
    <w:rsid w:val="0088621A"/>
    <w:rsid w:val="00887334"/>
    <w:rsid w:val="00887D92"/>
    <w:rsid w:val="0089001F"/>
    <w:rsid w:val="00890C60"/>
    <w:rsid w:val="00891838"/>
    <w:rsid w:val="008926DB"/>
    <w:rsid w:val="00892B34"/>
    <w:rsid w:val="00893183"/>
    <w:rsid w:val="0089394F"/>
    <w:rsid w:val="008942F2"/>
    <w:rsid w:val="00896FE4"/>
    <w:rsid w:val="00897FCF"/>
    <w:rsid w:val="008A09A7"/>
    <w:rsid w:val="008A0D5F"/>
    <w:rsid w:val="008A21C9"/>
    <w:rsid w:val="008A2412"/>
    <w:rsid w:val="008A2C4E"/>
    <w:rsid w:val="008A3DF8"/>
    <w:rsid w:val="008A4272"/>
    <w:rsid w:val="008A59A1"/>
    <w:rsid w:val="008A5C83"/>
    <w:rsid w:val="008A5EDE"/>
    <w:rsid w:val="008B0281"/>
    <w:rsid w:val="008B0582"/>
    <w:rsid w:val="008B1963"/>
    <w:rsid w:val="008B23AB"/>
    <w:rsid w:val="008B2EEA"/>
    <w:rsid w:val="008B34DB"/>
    <w:rsid w:val="008B3546"/>
    <w:rsid w:val="008B3F4B"/>
    <w:rsid w:val="008B4676"/>
    <w:rsid w:val="008B56B8"/>
    <w:rsid w:val="008B5E83"/>
    <w:rsid w:val="008B6A57"/>
    <w:rsid w:val="008B7E27"/>
    <w:rsid w:val="008C0A93"/>
    <w:rsid w:val="008C4F38"/>
    <w:rsid w:val="008C5EA6"/>
    <w:rsid w:val="008C6953"/>
    <w:rsid w:val="008C7C25"/>
    <w:rsid w:val="008D276A"/>
    <w:rsid w:val="008D2967"/>
    <w:rsid w:val="008D472C"/>
    <w:rsid w:val="008D51B8"/>
    <w:rsid w:val="008D54AC"/>
    <w:rsid w:val="008D594E"/>
    <w:rsid w:val="008D67E5"/>
    <w:rsid w:val="008D68F8"/>
    <w:rsid w:val="008D6AA1"/>
    <w:rsid w:val="008D6DAD"/>
    <w:rsid w:val="008E22A4"/>
    <w:rsid w:val="008E22DC"/>
    <w:rsid w:val="008E30CB"/>
    <w:rsid w:val="008E44A6"/>
    <w:rsid w:val="008E45BE"/>
    <w:rsid w:val="008E4766"/>
    <w:rsid w:val="008E4ADE"/>
    <w:rsid w:val="008E5401"/>
    <w:rsid w:val="008E5BA3"/>
    <w:rsid w:val="008F07CF"/>
    <w:rsid w:val="008F0ABB"/>
    <w:rsid w:val="008F11EC"/>
    <w:rsid w:val="008F151C"/>
    <w:rsid w:val="008F1563"/>
    <w:rsid w:val="008F1778"/>
    <w:rsid w:val="008F1E4A"/>
    <w:rsid w:val="008F2FE7"/>
    <w:rsid w:val="008F32DB"/>
    <w:rsid w:val="008F3432"/>
    <w:rsid w:val="008F3DBB"/>
    <w:rsid w:val="008F4122"/>
    <w:rsid w:val="008F50BA"/>
    <w:rsid w:val="008F5256"/>
    <w:rsid w:val="008F678C"/>
    <w:rsid w:val="008F7F0E"/>
    <w:rsid w:val="00900C42"/>
    <w:rsid w:val="00900F75"/>
    <w:rsid w:val="0090230C"/>
    <w:rsid w:val="0090325E"/>
    <w:rsid w:val="0090486B"/>
    <w:rsid w:val="00904B1B"/>
    <w:rsid w:val="00905D93"/>
    <w:rsid w:val="00906988"/>
    <w:rsid w:val="009071E8"/>
    <w:rsid w:val="009104A7"/>
    <w:rsid w:val="00912BF7"/>
    <w:rsid w:val="009142C3"/>
    <w:rsid w:val="00914A19"/>
    <w:rsid w:val="00917F17"/>
    <w:rsid w:val="00920D5E"/>
    <w:rsid w:val="009211E4"/>
    <w:rsid w:val="00921205"/>
    <w:rsid w:val="00921E2D"/>
    <w:rsid w:val="009241D3"/>
    <w:rsid w:val="009252F9"/>
    <w:rsid w:val="009255CB"/>
    <w:rsid w:val="0092593D"/>
    <w:rsid w:val="00926D1F"/>
    <w:rsid w:val="00927139"/>
    <w:rsid w:val="00927710"/>
    <w:rsid w:val="009301CC"/>
    <w:rsid w:val="00930EA9"/>
    <w:rsid w:val="00931802"/>
    <w:rsid w:val="0094022D"/>
    <w:rsid w:val="00941637"/>
    <w:rsid w:val="00942C94"/>
    <w:rsid w:val="00942FB5"/>
    <w:rsid w:val="00943810"/>
    <w:rsid w:val="00945360"/>
    <w:rsid w:val="009461B0"/>
    <w:rsid w:val="009461EE"/>
    <w:rsid w:val="009466C6"/>
    <w:rsid w:val="009469E8"/>
    <w:rsid w:val="00947E9D"/>
    <w:rsid w:val="009509C8"/>
    <w:rsid w:val="00952FD4"/>
    <w:rsid w:val="0095321A"/>
    <w:rsid w:val="009532CF"/>
    <w:rsid w:val="00953A11"/>
    <w:rsid w:val="00954078"/>
    <w:rsid w:val="009541B1"/>
    <w:rsid w:val="00956068"/>
    <w:rsid w:val="009567D7"/>
    <w:rsid w:val="00956C6A"/>
    <w:rsid w:val="00960278"/>
    <w:rsid w:val="0096257E"/>
    <w:rsid w:val="00962C7B"/>
    <w:rsid w:val="009631C2"/>
    <w:rsid w:val="00963639"/>
    <w:rsid w:val="00963E0E"/>
    <w:rsid w:val="00965336"/>
    <w:rsid w:val="00965A91"/>
    <w:rsid w:val="00965BBA"/>
    <w:rsid w:val="00966F67"/>
    <w:rsid w:val="00967A40"/>
    <w:rsid w:val="00970CD2"/>
    <w:rsid w:val="00970F44"/>
    <w:rsid w:val="00971393"/>
    <w:rsid w:val="00971554"/>
    <w:rsid w:val="0097204E"/>
    <w:rsid w:val="0097254D"/>
    <w:rsid w:val="00972D49"/>
    <w:rsid w:val="009734A4"/>
    <w:rsid w:val="00973B98"/>
    <w:rsid w:val="0097405C"/>
    <w:rsid w:val="00974E44"/>
    <w:rsid w:val="009759D5"/>
    <w:rsid w:val="00976478"/>
    <w:rsid w:val="00976C4F"/>
    <w:rsid w:val="00977CCD"/>
    <w:rsid w:val="00982211"/>
    <w:rsid w:val="00983CD6"/>
    <w:rsid w:val="00985AC8"/>
    <w:rsid w:val="00985B5E"/>
    <w:rsid w:val="00986E49"/>
    <w:rsid w:val="009902E6"/>
    <w:rsid w:val="00990922"/>
    <w:rsid w:val="009937E5"/>
    <w:rsid w:val="00994C26"/>
    <w:rsid w:val="009A0799"/>
    <w:rsid w:val="009A1276"/>
    <w:rsid w:val="009A1905"/>
    <w:rsid w:val="009A1B6D"/>
    <w:rsid w:val="009A44EC"/>
    <w:rsid w:val="009A4A73"/>
    <w:rsid w:val="009A5121"/>
    <w:rsid w:val="009A644F"/>
    <w:rsid w:val="009A6C0D"/>
    <w:rsid w:val="009A7909"/>
    <w:rsid w:val="009A79D6"/>
    <w:rsid w:val="009B0974"/>
    <w:rsid w:val="009B436D"/>
    <w:rsid w:val="009B58D6"/>
    <w:rsid w:val="009B66E3"/>
    <w:rsid w:val="009B7F37"/>
    <w:rsid w:val="009C0FD2"/>
    <w:rsid w:val="009C1F68"/>
    <w:rsid w:val="009C2053"/>
    <w:rsid w:val="009C3234"/>
    <w:rsid w:val="009C3E16"/>
    <w:rsid w:val="009C4348"/>
    <w:rsid w:val="009C49BC"/>
    <w:rsid w:val="009C4E47"/>
    <w:rsid w:val="009C54B7"/>
    <w:rsid w:val="009C6E20"/>
    <w:rsid w:val="009C7F40"/>
    <w:rsid w:val="009D0122"/>
    <w:rsid w:val="009D0C91"/>
    <w:rsid w:val="009D1CA1"/>
    <w:rsid w:val="009D2D83"/>
    <w:rsid w:val="009D3343"/>
    <w:rsid w:val="009D43B6"/>
    <w:rsid w:val="009D48BE"/>
    <w:rsid w:val="009D5AE7"/>
    <w:rsid w:val="009D60BC"/>
    <w:rsid w:val="009D61AE"/>
    <w:rsid w:val="009D6413"/>
    <w:rsid w:val="009D696F"/>
    <w:rsid w:val="009D6DE4"/>
    <w:rsid w:val="009D734C"/>
    <w:rsid w:val="009D7552"/>
    <w:rsid w:val="009D7BD2"/>
    <w:rsid w:val="009E0FF9"/>
    <w:rsid w:val="009E3480"/>
    <w:rsid w:val="009E3A60"/>
    <w:rsid w:val="009E4D77"/>
    <w:rsid w:val="009E53CC"/>
    <w:rsid w:val="009E5A1B"/>
    <w:rsid w:val="009E68CE"/>
    <w:rsid w:val="009E7333"/>
    <w:rsid w:val="009F075E"/>
    <w:rsid w:val="009F0CEE"/>
    <w:rsid w:val="009F2D5D"/>
    <w:rsid w:val="009F2F8E"/>
    <w:rsid w:val="009F606C"/>
    <w:rsid w:val="009F62BE"/>
    <w:rsid w:val="009F6E88"/>
    <w:rsid w:val="00A01AF9"/>
    <w:rsid w:val="00A02516"/>
    <w:rsid w:val="00A04103"/>
    <w:rsid w:val="00A12740"/>
    <w:rsid w:val="00A12F79"/>
    <w:rsid w:val="00A16158"/>
    <w:rsid w:val="00A162B8"/>
    <w:rsid w:val="00A16DB9"/>
    <w:rsid w:val="00A17393"/>
    <w:rsid w:val="00A208FF"/>
    <w:rsid w:val="00A20FF9"/>
    <w:rsid w:val="00A21292"/>
    <w:rsid w:val="00A22FB0"/>
    <w:rsid w:val="00A23338"/>
    <w:rsid w:val="00A238E5"/>
    <w:rsid w:val="00A2460C"/>
    <w:rsid w:val="00A25AC0"/>
    <w:rsid w:val="00A26A58"/>
    <w:rsid w:val="00A26A7D"/>
    <w:rsid w:val="00A26F4E"/>
    <w:rsid w:val="00A303CE"/>
    <w:rsid w:val="00A31CCF"/>
    <w:rsid w:val="00A32F06"/>
    <w:rsid w:val="00A336D2"/>
    <w:rsid w:val="00A33BF3"/>
    <w:rsid w:val="00A3403D"/>
    <w:rsid w:val="00A34578"/>
    <w:rsid w:val="00A352F5"/>
    <w:rsid w:val="00A3647D"/>
    <w:rsid w:val="00A37A81"/>
    <w:rsid w:val="00A400E5"/>
    <w:rsid w:val="00A43733"/>
    <w:rsid w:val="00A4378E"/>
    <w:rsid w:val="00A4407E"/>
    <w:rsid w:val="00A444ED"/>
    <w:rsid w:val="00A45BE3"/>
    <w:rsid w:val="00A45E61"/>
    <w:rsid w:val="00A46243"/>
    <w:rsid w:val="00A4717D"/>
    <w:rsid w:val="00A47B58"/>
    <w:rsid w:val="00A50726"/>
    <w:rsid w:val="00A5103F"/>
    <w:rsid w:val="00A51524"/>
    <w:rsid w:val="00A53227"/>
    <w:rsid w:val="00A536FA"/>
    <w:rsid w:val="00A550EF"/>
    <w:rsid w:val="00A5564D"/>
    <w:rsid w:val="00A56E33"/>
    <w:rsid w:val="00A56E91"/>
    <w:rsid w:val="00A56FEE"/>
    <w:rsid w:val="00A57E60"/>
    <w:rsid w:val="00A603B7"/>
    <w:rsid w:val="00A606FC"/>
    <w:rsid w:val="00A60FE0"/>
    <w:rsid w:val="00A61950"/>
    <w:rsid w:val="00A61C4C"/>
    <w:rsid w:val="00A622DB"/>
    <w:rsid w:val="00A638B8"/>
    <w:rsid w:val="00A645FE"/>
    <w:rsid w:val="00A648DE"/>
    <w:rsid w:val="00A663AF"/>
    <w:rsid w:val="00A6640C"/>
    <w:rsid w:val="00A7143A"/>
    <w:rsid w:val="00A7144B"/>
    <w:rsid w:val="00A74968"/>
    <w:rsid w:val="00A74AC4"/>
    <w:rsid w:val="00A75CE0"/>
    <w:rsid w:val="00A760C7"/>
    <w:rsid w:val="00A76159"/>
    <w:rsid w:val="00A76CC3"/>
    <w:rsid w:val="00A77453"/>
    <w:rsid w:val="00A77612"/>
    <w:rsid w:val="00A80AE9"/>
    <w:rsid w:val="00A837DC"/>
    <w:rsid w:val="00A83B32"/>
    <w:rsid w:val="00A843E6"/>
    <w:rsid w:val="00A859B4"/>
    <w:rsid w:val="00A86082"/>
    <w:rsid w:val="00A87595"/>
    <w:rsid w:val="00A87C6A"/>
    <w:rsid w:val="00A91ECD"/>
    <w:rsid w:val="00A93259"/>
    <w:rsid w:val="00A94817"/>
    <w:rsid w:val="00A950A2"/>
    <w:rsid w:val="00A954BE"/>
    <w:rsid w:val="00A960C3"/>
    <w:rsid w:val="00AA27A8"/>
    <w:rsid w:val="00AA2B53"/>
    <w:rsid w:val="00AA2F89"/>
    <w:rsid w:val="00AA3237"/>
    <w:rsid w:val="00AA3AAF"/>
    <w:rsid w:val="00AA55F2"/>
    <w:rsid w:val="00AA69FB"/>
    <w:rsid w:val="00AA745C"/>
    <w:rsid w:val="00AB0007"/>
    <w:rsid w:val="00AB051F"/>
    <w:rsid w:val="00AB24FB"/>
    <w:rsid w:val="00AB2F62"/>
    <w:rsid w:val="00AB3DB1"/>
    <w:rsid w:val="00AB54C9"/>
    <w:rsid w:val="00AB677C"/>
    <w:rsid w:val="00AB67CA"/>
    <w:rsid w:val="00AB6A43"/>
    <w:rsid w:val="00AC0915"/>
    <w:rsid w:val="00AC104B"/>
    <w:rsid w:val="00AC2704"/>
    <w:rsid w:val="00AC4B1E"/>
    <w:rsid w:val="00AC607F"/>
    <w:rsid w:val="00AC63D4"/>
    <w:rsid w:val="00AC6564"/>
    <w:rsid w:val="00AC7FDF"/>
    <w:rsid w:val="00AD05CB"/>
    <w:rsid w:val="00AD38A5"/>
    <w:rsid w:val="00AD3C4C"/>
    <w:rsid w:val="00AD44EB"/>
    <w:rsid w:val="00AD501D"/>
    <w:rsid w:val="00AD5C2B"/>
    <w:rsid w:val="00AD636F"/>
    <w:rsid w:val="00AD6E48"/>
    <w:rsid w:val="00AE0CE0"/>
    <w:rsid w:val="00AE1126"/>
    <w:rsid w:val="00AE253E"/>
    <w:rsid w:val="00AE41BA"/>
    <w:rsid w:val="00AE5B26"/>
    <w:rsid w:val="00AE6D9C"/>
    <w:rsid w:val="00AF0A1C"/>
    <w:rsid w:val="00AF2247"/>
    <w:rsid w:val="00AF2527"/>
    <w:rsid w:val="00AF2532"/>
    <w:rsid w:val="00AF27D6"/>
    <w:rsid w:val="00AF4137"/>
    <w:rsid w:val="00AF4964"/>
    <w:rsid w:val="00AF510C"/>
    <w:rsid w:val="00AF5517"/>
    <w:rsid w:val="00AF555D"/>
    <w:rsid w:val="00AF628E"/>
    <w:rsid w:val="00AF64A2"/>
    <w:rsid w:val="00AF6C92"/>
    <w:rsid w:val="00B0040E"/>
    <w:rsid w:val="00B0159E"/>
    <w:rsid w:val="00B01FB5"/>
    <w:rsid w:val="00B03696"/>
    <w:rsid w:val="00B051DB"/>
    <w:rsid w:val="00B06218"/>
    <w:rsid w:val="00B070BD"/>
    <w:rsid w:val="00B07143"/>
    <w:rsid w:val="00B07E18"/>
    <w:rsid w:val="00B1059B"/>
    <w:rsid w:val="00B1111C"/>
    <w:rsid w:val="00B114C6"/>
    <w:rsid w:val="00B125BF"/>
    <w:rsid w:val="00B13A27"/>
    <w:rsid w:val="00B152D8"/>
    <w:rsid w:val="00B1596A"/>
    <w:rsid w:val="00B15B68"/>
    <w:rsid w:val="00B1692C"/>
    <w:rsid w:val="00B17E00"/>
    <w:rsid w:val="00B213DD"/>
    <w:rsid w:val="00B21601"/>
    <w:rsid w:val="00B217DF"/>
    <w:rsid w:val="00B21E8A"/>
    <w:rsid w:val="00B21E9D"/>
    <w:rsid w:val="00B23B05"/>
    <w:rsid w:val="00B24B9B"/>
    <w:rsid w:val="00B25152"/>
    <w:rsid w:val="00B26295"/>
    <w:rsid w:val="00B304F0"/>
    <w:rsid w:val="00B3122C"/>
    <w:rsid w:val="00B3169D"/>
    <w:rsid w:val="00B31F01"/>
    <w:rsid w:val="00B32EF4"/>
    <w:rsid w:val="00B33241"/>
    <w:rsid w:val="00B332A9"/>
    <w:rsid w:val="00B3352A"/>
    <w:rsid w:val="00B35780"/>
    <w:rsid w:val="00B36141"/>
    <w:rsid w:val="00B366ED"/>
    <w:rsid w:val="00B37E42"/>
    <w:rsid w:val="00B37FC4"/>
    <w:rsid w:val="00B401BB"/>
    <w:rsid w:val="00B40483"/>
    <w:rsid w:val="00B4283B"/>
    <w:rsid w:val="00B42F08"/>
    <w:rsid w:val="00B4340A"/>
    <w:rsid w:val="00B453A4"/>
    <w:rsid w:val="00B462B3"/>
    <w:rsid w:val="00B46ED1"/>
    <w:rsid w:val="00B5062B"/>
    <w:rsid w:val="00B51958"/>
    <w:rsid w:val="00B52E1F"/>
    <w:rsid w:val="00B52F0A"/>
    <w:rsid w:val="00B537C8"/>
    <w:rsid w:val="00B5394F"/>
    <w:rsid w:val="00B53A31"/>
    <w:rsid w:val="00B53DD6"/>
    <w:rsid w:val="00B570AF"/>
    <w:rsid w:val="00B57651"/>
    <w:rsid w:val="00B57E68"/>
    <w:rsid w:val="00B63B02"/>
    <w:rsid w:val="00B651A4"/>
    <w:rsid w:val="00B6538F"/>
    <w:rsid w:val="00B65AA4"/>
    <w:rsid w:val="00B65B20"/>
    <w:rsid w:val="00B65BF1"/>
    <w:rsid w:val="00B667E0"/>
    <w:rsid w:val="00B67041"/>
    <w:rsid w:val="00B67608"/>
    <w:rsid w:val="00B704D3"/>
    <w:rsid w:val="00B70689"/>
    <w:rsid w:val="00B71804"/>
    <w:rsid w:val="00B71CC6"/>
    <w:rsid w:val="00B71F5A"/>
    <w:rsid w:val="00B728BA"/>
    <w:rsid w:val="00B748B5"/>
    <w:rsid w:val="00B75135"/>
    <w:rsid w:val="00B76EC2"/>
    <w:rsid w:val="00B77A98"/>
    <w:rsid w:val="00B801AC"/>
    <w:rsid w:val="00B81CDA"/>
    <w:rsid w:val="00B8233B"/>
    <w:rsid w:val="00B83501"/>
    <w:rsid w:val="00B83A83"/>
    <w:rsid w:val="00B83ACB"/>
    <w:rsid w:val="00B83D62"/>
    <w:rsid w:val="00B846C2"/>
    <w:rsid w:val="00B84FAC"/>
    <w:rsid w:val="00B86A7C"/>
    <w:rsid w:val="00B86B8E"/>
    <w:rsid w:val="00B87D6E"/>
    <w:rsid w:val="00B90858"/>
    <w:rsid w:val="00B90DFD"/>
    <w:rsid w:val="00B91757"/>
    <w:rsid w:val="00B92730"/>
    <w:rsid w:val="00B92B73"/>
    <w:rsid w:val="00B939D3"/>
    <w:rsid w:val="00B95537"/>
    <w:rsid w:val="00B95EC1"/>
    <w:rsid w:val="00B972FD"/>
    <w:rsid w:val="00BA0883"/>
    <w:rsid w:val="00BA2E31"/>
    <w:rsid w:val="00BA2E49"/>
    <w:rsid w:val="00BA2F45"/>
    <w:rsid w:val="00BA343D"/>
    <w:rsid w:val="00BA3496"/>
    <w:rsid w:val="00BA34C3"/>
    <w:rsid w:val="00BA5AA8"/>
    <w:rsid w:val="00BA6266"/>
    <w:rsid w:val="00BA681F"/>
    <w:rsid w:val="00BB0739"/>
    <w:rsid w:val="00BB0E68"/>
    <w:rsid w:val="00BB1073"/>
    <w:rsid w:val="00BB1677"/>
    <w:rsid w:val="00BB1FE1"/>
    <w:rsid w:val="00BB2B53"/>
    <w:rsid w:val="00BB2E48"/>
    <w:rsid w:val="00BB3044"/>
    <w:rsid w:val="00BB42EC"/>
    <w:rsid w:val="00BB617B"/>
    <w:rsid w:val="00BB6C13"/>
    <w:rsid w:val="00BB7975"/>
    <w:rsid w:val="00BB79A4"/>
    <w:rsid w:val="00BC07C6"/>
    <w:rsid w:val="00BC3C1B"/>
    <w:rsid w:val="00BC5891"/>
    <w:rsid w:val="00BC5F13"/>
    <w:rsid w:val="00BC613C"/>
    <w:rsid w:val="00BC6673"/>
    <w:rsid w:val="00BC6A8A"/>
    <w:rsid w:val="00BC6D2E"/>
    <w:rsid w:val="00BD25E1"/>
    <w:rsid w:val="00BD42C9"/>
    <w:rsid w:val="00BD6453"/>
    <w:rsid w:val="00BD7363"/>
    <w:rsid w:val="00BD74E5"/>
    <w:rsid w:val="00BE30AB"/>
    <w:rsid w:val="00BE483F"/>
    <w:rsid w:val="00BE671D"/>
    <w:rsid w:val="00BE70E6"/>
    <w:rsid w:val="00BE73A9"/>
    <w:rsid w:val="00BF12FE"/>
    <w:rsid w:val="00BF131B"/>
    <w:rsid w:val="00BF191A"/>
    <w:rsid w:val="00BF21E4"/>
    <w:rsid w:val="00BF2DE0"/>
    <w:rsid w:val="00BF3011"/>
    <w:rsid w:val="00BF349D"/>
    <w:rsid w:val="00BF409B"/>
    <w:rsid w:val="00BF66F9"/>
    <w:rsid w:val="00C00354"/>
    <w:rsid w:val="00C00A23"/>
    <w:rsid w:val="00C00E30"/>
    <w:rsid w:val="00C02525"/>
    <w:rsid w:val="00C0352B"/>
    <w:rsid w:val="00C03A84"/>
    <w:rsid w:val="00C03B83"/>
    <w:rsid w:val="00C06822"/>
    <w:rsid w:val="00C0715E"/>
    <w:rsid w:val="00C07188"/>
    <w:rsid w:val="00C07963"/>
    <w:rsid w:val="00C103B5"/>
    <w:rsid w:val="00C10634"/>
    <w:rsid w:val="00C123DA"/>
    <w:rsid w:val="00C13541"/>
    <w:rsid w:val="00C139BE"/>
    <w:rsid w:val="00C144CE"/>
    <w:rsid w:val="00C144FE"/>
    <w:rsid w:val="00C16961"/>
    <w:rsid w:val="00C16BF2"/>
    <w:rsid w:val="00C21974"/>
    <w:rsid w:val="00C225D5"/>
    <w:rsid w:val="00C24818"/>
    <w:rsid w:val="00C25455"/>
    <w:rsid w:val="00C3043F"/>
    <w:rsid w:val="00C30FE4"/>
    <w:rsid w:val="00C31204"/>
    <w:rsid w:val="00C319F9"/>
    <w:rsid w:val="00C31CD1"/>
    <w:rsid w:val="00C31DAD"/>
    <w:rsid w:val="00C322C9"/>
    <w:rsid w:val="00C329DA"/>
    <w:rsid w:val="00C32E77"/>
    <w:rsid w:val="00C339A0"/>
    <w:rsid w:val="00C33D0B"/>
    <w:rsid w:val="00C34AE1"/>
    <w:rsid w:val="00C35085"/>
    <w:rsid w:val="00C35184"/>
    <w:rsid w:val="00C35423"/>
    <w:rsid w:val="00C35723"/>
    <w:rsid w:val="00C35993"/>
    <w:rsid w:val="00C36FF2"/>
    <w:rsid w:val="00C37052"/>
    <w:rsid w:val="00C40BB0"/>
    <w:rsid w:val="00C410DF"/>
    <w:rsid w:val="00C41BAE"/>
    <w:rsid w:val="00C4368B"/>
    <w:rsid w:val="00C4395D"/>
    <w:rsid w:val="00C4426F"/>
    <w:rsid w:val="00C45F92"/>
    <w:rsid w:val="00C462A1"/>
    <w:rsid w:val="00C46364"/>
    <w:rsid w:val="00C465D0"/>
    <w:rsid w:val="00C50276"/>
    <w:rsid w:val="00C513B8"/>
    <w:rsid w:val="00C52063"/>
    <w:rsid w:val="00C525FA"/>
    <w:rsid w:val="00C53688"/>
    <w:rsid w:val="00C55D0A"/>
    <w:rsid w:val="00C56E1F"/>
    <w:rsid w:val="00C61321"/>
    <w:rsid w:val="00C62B8E"/>
    <w:rsid w:val="00C6315A"/>
    <w:rsid w:val="00C635A1"/>
    <w:rsid w:val="00C64499"/>
    <w:rsid w:val="00C652A1"/>
    <w:rsid w:val="00C6533D"/>
    <w:rsid w:val="00C71F14"/>
    <w:rsid w:val="00C731FE"/>
    <w:rsid w:val="00C74C47"/>
    <w:rsid w:val="00C74E50"/>
    <w:rsid w:val="00C7508B"/>
    <w:rsid w:val="00C765FD"/>
    <w:rsid w:val="00C7726E"/>
    <w:rsid w:val="00C80552"/>
    <w:rsid w:val="00C82D7E"/>
    <w:rsid w:val="00C83E95"/>
    <w:rsid w:val="00C846F0"/>
    <w:rsid w:val="00C84886"/>
    <w:rsid w:val="00C84E0A"/>
    <w:rsid w:val="00C850DD"/>
    <w:rsid w:val="00C862CC"/>
    <w:rsid w:val="00C8665C"/>
    <w:rsid w:val="00C8688E"/>
    <w:rsid w:val="00C87A95"/>
    <w:rsid w:val="00C9024B"/>
    <w:rsid w:val="00C90597"/>
    <w:rsid w:val="00C90ABD"/>
    <w:rsid w:val="00C91A2C"/>
    <w:rsid w:val="00C91F12"/>
    <w:rsid w:val="00C92725"/>
    <w:rsid w:val="00C929BB"/>
    <w:rsid w:val="00C92AAC"/>
    <w:rsid w:val="00C93532"/>
    <w:rsid w:val="00C9387D"/>
    <w:rsid w:val="00C93B47"/>
    <w:rsid w:val="00C9531E"/>
    <w:rsid w:val="00C953A6"/>
    <w:rsid w:val="00C95B5A"/>
    <w:rsid w:val="00C972F9"/>
    <w:rsid w:val="00CA0490"/>
    <w:rsid w:val="00CA1C2E"/>
    <w:rsid w:val="00CA2360"/>
    <w:rsid w:val="00CA314E"/>
    <w:rsid w:val="00CA5A14"/>
    <w:rsid w:val="00CA6EDF"/>
    <w:rsid w:val="00CA72EC"/>
    <w:rsid w:val="00CA74C1"/>
    <w:rsid w:val="00CA7702"/>
    <w:rsid w:val="00CB1C64"/>
    <w:rsid w:val="00CB38E0"/>
    <w:rsid w:val="00CB3B43"/>
    <w:rsid w:val="00CB5BD2"/>
    <w:rsid w:val="00CB7554"/>
    <w:rsid w:val="00CB78EC"/>
    <w:rsid w:val="00CB7EF1"/>
    <w:rsid w:val="00CC0507"/>
    <w:rsid w:val="00CC12C6"/>
    <w:rsid w:val="00CC13B5"/>
    <w:rsid w:val="00CC1CAB"/>
    <w:rsid w:val="00CC2557"/>
    <w:rsid w:val="00CC376D"/>
    <w:rsid w:val="00CC4068"/>
    <w:rsid w:val="00CC42CF"/>
    <w:rsid w:val="00CC4459"/>
    <w:rsid w:val="00CC53B5"/>
    <w:rsid w:val="00CC59A4"/>
    <w:rsid w:val="00CC5B4E"/>
    <w:rsid w:val="00CC616A"/>
    <w:rsid w:val="00CD0632"/>
    <w:rsid w:val="00CD091D"/>
    <w:rsid w:val="00CD1478"/>
    <w:rsid w:val="00CD1C6A"/>
    <w:rsid w:val="00CD2AC2"/>
    <w:rsid w:val="00CD3438"/>
    <w:rsid w:val="00CD3A5B"/>
    <w:rsid w:val="00CD3AA6"/>
    <w:rsid w:val="00CD43C7"/>
    <w:rsid w:val="00CE023F"/>
    <w:rsid w:val="00CE2505"/>
    <w:rsid w:val="00CE2817"/>
    <w:rsid w:val="00CE2BDA"/>
    <w:rsid w:val="00CE3EF6"/>
    <w:rsid w:val="00CE4931"/>
    <w:rsid w:val="00CE5971"/>
    <w:rsid w:val="00CE5F6D"/>
    <w:rsid w:val="00CE6A84"/>
    <w:rsid w:val="00CE716E"/>
    <w:rsid w:val="00CE79D1"/>
    <w:rsid w:val="00CF0008"/>
    <w:rsid w:val="00CF03C7"/>
    <w:rsid w:val="00CF03DA"/>
    <w:rsid w:val="00CF0623"/>
    <w:rsid w:val="00CF06C6"/>
    <w:rsid w:val="00CF088D"/>
    <w:rsid w:val="00CF0A1E"/>
    <w:rsid w:val="00CF1368"/>
    <w:rsid w:val="00CF20C9"/>
    <w:rsid w:val="00CF2148"/>
    <w:rsid w:val="00CF29EA"/>
    <w:rsid w:val="00CF325E"/>
    <w:rsid w:val="00CF5882"/>
    <w:rsid w:val="00CF5B2F"/>
    <w:rsid w:val="00CF5D80"/>
    <w:rsid w:val="00CF682B"/>
    <w:rsid w:val="00D02763"/>
    <w:rsid w:val="00D03149"/>
    <w:rsid w:val="00D048F9"/>
    <w:rsid w:val="00D07390"/>
    <w:rsid w:val="00D076B3"/>
    <w:rsid w:val="00D07C98"/>
    <w:rsid w:val="00D07CFB"/>
    <w:rsid w:val="00D07F7B"/>
    <w:rsid w:val="00D108BF"/>
    <w:rsid w:val="00D1284D"/>
    <w:rsid w:val="00D13755"/>
    <w:rsid w:val="00D144DF"/>
    <w:rsid w:val="00D14955"/>
    <w:rsid w:val="00D15251"/>
    <w:rsid w:val="00D1576A"/>
    <w:rsid w:val="00D15A6E"/>
    <w:rsid w:val="00D15AC1"/>
    <w:rsid w:val="00D15AE5"/>
    <w:rsid w:val="00D171D7"/>
    <w:rsid w:val="00D17F77"/>
    <w:rsid w:val="00D21027"/>
    <w:rsid w:val="00D2538F"/>
    <w:rsid w:val="00D26502"/>
    <w:rsid w:val="00D26A55"/>
    <w:rsid w:val="00D27164"/>
    <w:rsid w:val="00D27D1F"/>
    <w:rsid w:val="00D302C7"/>
    <w:rsid w:val="00D3170A"/>
    <w:rsid w:val="00D31BC7"/>
    <w:rsid w:val="00D320A2"/>
    <w:rsid w:val="00D32EF7"/>
    <w:rsid w:val="00D35077"/>
    <w:rsid w:val="00D3604F"/>
    <w:rsid w:val="00D364C1"/>
    <w:rsid w:val="00D36C6A"/>
    <w:rsid w:val="00D401D8"/>
    <w:rsid w:val="00D40BD3"/>
    <w:rsid w:val="00D41CE7"/>
    <w:rsid w:val="00D41E76"/>
    <w:rsid w:val="00D41F95"/>
    <w:rsid w:val="00D422A8"/>
    <w:rsid w:val="00D4292E"/>
    <w:rsid w:val="00D42EB5"/>
    <w:rsid w:val="00D440D6"/>
    <w:rsid w:val="00D44C11"/>
    <w:rsid w:val="00D45241"/>
    <w:rsid w:val="00D456E6"/>
    <w:rsid w:val="00D45C7E"/>
    <w:rsid w:val="00D463CC"/>
    <w:rsid w:val="00D4686F"/>
    <w:rsid w:val="00D46921"/>
    <w:rsid w:val="00D4732E"/>
    <w:rsid w:val="00D5059A"/>
    <w:rsid w:val="00D51CA1"/>
    <w:rsid w:val="00D52E83"/>
    <w:rsid w:val="00D53ECE"/>
    <w:rsid w:val="00D55E25"/>
    <w:rsid w:val="00D56598"/>
    <w:rsid w:val="00D56BCC"/>
    <w:rsid w:val="00D5742F"/>
    <w:rsid w:val="00D57647"/>
    <w:rsid w:val="00D61617"/>
    <w:rsid w:val="00D63231"/>
    <w:rsid w:val="00D6353D"/>
    <w:rsid w:val="00D64BB9"/>
    <w:rsid w:val="00D6500A"/>
    <w:rsid w:val="00D652FB"/>
    <w:rsid w:val="00D668E7"/>
    <w:rsid w:val="00D66966"/>
    <w:rsid w:val="00D6725E"/>
    <w:rsid w:val="00D719E7"/>
    <w:rsid w:val="00D71D86"/>
    <w:rsid w:val="00D71F7C"/>
    <w:rsid w:val="00D7574E"/>
    <w:rsid w:val="00D75CBF"/>
    <w:rsid w:val="00D7610D"/>
    <w:rsid w:val="00D761EE"/>
    <w:rsid w:val="00D76380"/>
    <w:rsid w:val="00D76394"/>
    <w:rsid w:val="00D76A2E"/>
    <w:rsid w:val="00D777FC"/>
    <w:rsid w:val="00D808AD"/>
    <w:rsid w:val="00D811B0"/>
    <w:rsid w:val="00D819BD"/>
    <w:rsid w:val="00D82179"/>
    <w:rsid w:val="00D827F2"/>
    <w:rsid w:val="00D83582"/>
    <w:rsid w:val="00D83632"/>
    <w:rsid w:val="00D8444A"/>
    <w:rsid w:val="00D84DA3"/>
    <w:rsid w:val="00D85C29"/>
    <w:rsid w:val="00D86A3D"/>
    <w:rsid w:val="00D8775B"/>
    <w:rsid w:val="00D910D1"/>
    <w:rsid w:val="00D92A0F"/>
    <w:rsid w:val="00D92A32"/>
    <w:rsid w:val="00D92B9E"/>
    <w:rsid w:val="00D92EF7"/>
    <w:rsid w:val="00D93B84"/>
    <w:rsid w:val="00D947F9"/>
    <w:rsid w:val="00D94DB7"/>
    <w:rsid w:val="00D958C8"/>
    <w:rsid w:val="00DA04B8"/>
    <w:rsid w:val="00DA0777"/>
    <w:rsid w:val="00DA0AED"/>
    <w:rsid w:val="00DA0C57"/>
    <w:rsid w:val="00DA12D4"/>
    <w:rsid w:val="00DA1DE6"/>
    <w:rsid w:val="00DA4660"/>
    <w:rsid w:val="00DA4C66"/>
    <w:rsid w:val="00DA52DB"/>
    <w:rsid w:val="00DA5F8A"/>
    <w:rsid w:val="00DA6015"/>
    <w:rsid w:val="00DA60CB"/>
    <w:rsid w:val="00DA639C"/>
    <w:rsid w:val="00DA6554"/>
    <w:rsid w:val="00DB011D"/>
    <w:rsid w:val="00DB33FF"/>
    <w:rsid w:val="00DB4001"/>
    <w:rsid w:val="00DB4712"/>
    <w:rsid w:val="00DB5E8E"/>
    <w:rsid w:val="00DB623B"/>
    <w:rsid w:val="00DB657F"/>
    <w:rsid w:val="00DB6936"/>
    <w:rsid w:val="00DB7207"/>
    <w:rsid w:val="00DC105A"/>
    <w:rsid w:val="00DC1E48"/>
    <w:rsid w:val="00DC215C"/>
    <w:rsid w:val="00DC2D48"/>
    <w:rsid w:val="00DC3B09"/>
    <w:rsid w:val="00DC41B0"/>
    <w:rsid w:val="00DC4B3B"/>
    <w:rsid w:val="00DC59A2"/>
    <w:rsid w:val="00DC6673"/>
    <w:rsid w:val="00DC6772"/>
    <w:rsid w:val="00DC7CED"/>
    <w:rsid w:val="00DD057E"/>
    <w:rsid w:val="00DD1DC5"/>
    <w:rsid w:val="00DD28FB"/>
    <w:rsid w:val="00DD2B24"/>
    <w:rsid w:val="00DD35B3"/>
    <w:rsid w:val="00DD3A91"/>
    <w:rsid w:val="00DD3C82"/>
    <w:rsid w:val="00DD3D0D"/>
    <w:rsid w:val="00DD4D13"/>
    <w:rsid w:val="00DD4D67"/>
    <w:rsid w:val="00DD5CDA"/>
    <w:rsid w:val="00DD6565"/>
    <w:rsid w:val="00DD66B4"/>
    <w:rsid w:val="00DD78C8"/>
    <w:rsid w:val="00DE1698"/>
    <w:rsid w:val="00DE2F91"/>
    <w:rsid w:val="00DE367E"/>
    <w:rsid w:val="00DE3794"/>
    <w:rsid w:val="00DE4639"/>
    <w:rsid w:val="00DE4F49"/>
    <w:rsid w:val="00DE6812"/>
    <w:rsid w:val="00DE6EB1"/>
    <w:rsid w:val="00DE7281"/>
    <w:rsid w:val="00DF21C5"/>
    <w:rsid w:val="00DF23C2"/>
    <w:rsid w:val="00DF27E7"/>
    <w:rsid w:val="00DF3205"/>
    <w:rsid w:val="00DF3C88"/>
    <w:rsid w:val="00DF53DD"/>
    <w:rsid w:val="00DF55A6"/>
    <w:rsid w:val="00DF603D"/>
    <w:rsid w:val="00DF717A"/>
    <w:rsid w:val="00DF7991"/>
    <w:rsid w:val="00E02C89"/>
    <w:rsid w:val="00E03B0E"/>
    <w:rsid w:val="00E05063"/>
    <w:rsid w:val="00E062BF"/>
    <w:rsid w:val="00E06799"/>
    <w:rsid w:val="00E071F6"/>
    <w:rsid w:val="00E07D23"/>
    <w:rsid w:val="00E10321"/>
    <w:rsid w:val="00E10540"/>
    <w:rsid w:val="00E10B90"/>
    <w:rsid w:val="00E11307"/>
    <w:rsid w:val="00E1158F"/>
    <w:rsid w:val="00E118DF"/>
    <w:rsid w:val="00E140C5"/>
    <w:rsid w:val="00E146CE"/>
    <w:rsid w:val="00E15292"/>
    <w:rsid w:val="00E179DC"/>
    <w:rsid w:val="00E201AF"/>
    <w:rsid w:val="00E20DFB"/>
    <w:rsid w:val="00E21196"/>
    <w:rsid w:val="00E216BC"/>
    <w:rsid w:val="00E21E91"/>
    <w:rsid w:val="00E22D32"/>
    <w:rsid w:val="00E22F8B"/>
    <w:rsid w:val="00E23BA5"/>
    <w:rsid w:val="00E23E2F"/>
    <w:rsid w:val="00E23E50"/>
    <w:rsid w:val="00E254A5"/>
    <w:rsid w:val="00E25FC2"/>
    <w:rsid w:val="00E26054"/>
    <w:rsid w:val="00E266FF"/>
    <w:rsid w:val="00E272F4"/>
    <w:rsid w:val="00E27FD9"/>
    <w:rsid w:val="00E302DC"/>
    <w:rsid w:val="00E31AA1"/>
    <w:rsid w:val="00E3363F"/>
    <w:rsid w:val="00E35AC1"/>
    <w:rsid w:val="00E40342"/>
    <w:rsid w:val="00E425B8"/>
    <w:rsid w:val="00E42688"/>
    <w:rsid w:val="00E42BDB"/>
    <w:rsid w:val="00E43E01"/>
    <w:rsid w:val="00E45F25"/>
    <w:rsid w:val="00E4684C"/>
    <w:rsid w:val="00E4685D"/>
    <w:rsid w:val="00E46A64"/>
    <w:rsid w:val="00E47BD3"/>
    <w:rsid w:val="00E52078"/>
    <w:rsid w:val="00E521A9"/>
    <w:rsid w:val="00E5321F"/>
    <w:rsid w:val="00E5387B"/>
    <w:rsid w:val="00E53AC1"/>
    <w:rsid w:val="00E53D27"/>
    <w:rsid w:val="00E579E5"/>
    <w:rsid w:val="00E61058"/>
    <w:rsid w:val="00E61954"/>
    <w:rsid w:val="00E64643"/>
    <w:rsid w:val="00E65100"/>
    <w:rsid w:val="00E65931"/>
    <w:rsid w:val="00E66CCE"/>
    <w:rsid w:val="00E679B0"/>
    <w:rsid w:val="00E70CC5"/>
    <w:rsid w:val="00E7282A"/>
    <w:rsid w:val="00E72B02"/>
    <w:rsid w:val="00E74358"/>
    <w:rsid w:val="00E74F9F"/>
    <w:rsid w:val="00E7582C"/>
    <w:rsid w:val="00E76345"/>
    <w:rsid w:val="00E763BF"/>
    <w:rsid w:val="00E768F2"/>
    <w:rsid w:val="00E803F1"/>
    <w:rsid w:val="00E808C4"/>
    <w:rsid w:val="00E82291"/>
    <w:rsid w:val="00E8233D"/>
    <w:rsid w:val="00E82995"/>
    <w:rsid w:val="00E82BAA"/>
    <w:rsid w:val="00E82D04"/>
    <w:rsid w:val="00E8387C"/>
    <w:rsid w:val="00E84B15"/>
    <w:rsid w:val="00E91232"/>
    <w:rsid w:val="00E938A9"/>
    <w:rsid w:val="00E9474D"/>
    <w:rsid w:val="00E96547"/>
    <w:rsid w:val="00E96AAF"/>
    <w:rsid w:val="00E96D03"/>
    <w:rsid w:val="00E9709E"/>
    <w:rsid w:val="00E9732B"/>
    <w:rsid w:val="00E9757F"/>
    <w:rsid w:val="00E9769C"/>
    <w:rsid w:val="00E97E6F"/>
    <w:rsid w:val="00EA0857"/>
    <w:rsid w:val="00EA32E6"/>
    <w:rsid w:val="00EA38E8"/>
    <w:rsid w:val="00EA3B96"/>
    <w:rsid w:val="00EA4976"/>
    <w:rsid w:val="00EA579E"/>
    <w:rsid w:val="00EA684D"/>
    <w:rsid w:val="00EA6ED8"/>
    <w:rsid w:val="00EA7B94"/>
    <w:rsid w:val="00EB253E"/>
    <w:rsid w:val="00EB2E79"/>
    <w:rsid w:val="00EB402D"/>
    <w:rsid w:val="00EB4614"/>
    <w:rsid w:val="00EB4C56"/>
    <w:rsid w:val="00EB4DF7"/>
    <w:rsid w:val="00EB6BC1"/>
    <w:rsid w:val="00EB7459"/>
    <w:rsid w:val="00EB7718"/>
    <w:rsid w:val="00EB7D0D"/>
    <w:rsid w:val="00EC1347"/>
    <w:rsid w:val="00EC168C"/>
    <w:rsid w:val="00EC1C7A"/>
    <w:rsid w:val="00EC205D"/>
    <w:rsid w:val="00EC2CDB"/>
    <w:rsid w:val="00EC301F"/>
    <w:rsid w:val="00EC3032"/>
    <w:rsid w:val="00EC33E4"/>
    <w:rsid w:val="00EC4189"/>
    <w:rsid w:val="00EC52FB"/>
    <w:rsid w:val="00EC5592"/>
    <w:rsid w:val="00EC6463"/>
    <w:rsid w:val="00EC646B"/>
    <w:rsid w:val="00EC65EE"/>
    <w:rsid w:val="00EC76F8"/>
    <w:rsid w:val="00ED0DAF"/>
    <w:rsid w:val="00ED1361"/>
    <w:rsid w:val="00ED2587"/>
    <w:rsid w:val="00ED46D0"/>
    <w:rsid w:val="00ED484C"/>
    <w:rsid w:val="00ED4DB0"/>
    <w:rsid w:val="00ED6A44"/>
    <w:rsid w:val="00EE0818"/>
    <w:rsid w:val="00EE11C6"/>
    <w:rsid w:val="00EE1DB6"/>
    <w:rsid w:val="00EE20B8"/>
    <w:rsid w:val="00EE4B73"/>
    <w:rsid w:val="00EE5A71"/>
    <w:rsid w:val="00EF0288"/>
    <w:rsid w:val="00EF0604"/>
    <w:rsid w:val="00EF0BD0"/>
    <w:rsid w:val="00EF14C9"/>
    <w:rsid w:val="00EF1AE5"/>
    <w:rsid w:val="00EF2C68"/>
    <w:rsid w:val="00EF5D1A"/>
    <w:rsid w:val="00EF6445"/>
    <w:rsid w:val="00EF6C08"/>
    <w:rsid w:val="00EF7176"/>
    <w:rsid w:val="00EF7F86"/>
    <w:rsid w:val="00F0039C"/>
    <w:rsid w:val="00F019E5"/>
    <w:rsid w:val="00F031CB"/>
    <w:rsid w:val="00F054A2"/>
    <w:rsid w:val="00F05D97"/>
    <w:rsid w:val="00F06258"/>
    <w:rsid w:val="00F06A86"/>
    <w:rsid w:val="00F06D40"/>
    <w:rsid w:val="00F06E22"/>
    <w:rsid w:val="00F1035F"/>
    <w:rsid w:val="00F11148"/>
    <w:rsid w:val="00F1160D"/>
    <w:rsid w:val="00F1274F"/>
    <w:rsid w:val="00F12A68"/>
    <w:rsid w:val="00F13D01"/>
    <w:rsid w:val="00F15074"/>
    <w:rsid w:val="00F15184"/>
    <w:rsid w:val="00F1554B"/>
    <w:rsid w:val="00F15D39"/>
    <w:rsid w:val="00F17595"/>
    <w:rsid w:val="00F178B6"/>
    <w:rsid w:val="00F230E3"/>
    <w:rsid w:val="00F23F4A"/>
    <w:rsid w:val="00F25A27"/>
    <w:rsid w:val="00F26717"/>
    <w:rsid w:val="00F26B30"/>
    <w:rsid w:val="00F27A13"/>
    <w:rsid w:val="00F30819"/>
    <w:rsid w:val="00F315D2"/>
    <w:rsid w:val="00F33479"/>
    <w:rsid w:val="00F33E86"/>
    <w:rsid w:val="00F34CF7"/>
    <w:rsid w:val="00F34FC2"/>
    <w:rsid w:val="00F351EA"/>
    <w:rsid w:val="00F35BA8"/>
    <w:rsid w:val="00F36D67"/>
    <w:rsid w:val="00F36DC3"/>
    <w:rsid w:val="00F36E5B"/>
    <w:rsid w:val="00F37A7C"/>
    <w:rsid w:val="00F40453"/>
    <w:rsid w:val="00F41938"/>
    <w:rsid w:val="00F4213B"/>
    <w:rsid w:val="00F43702"/>
    <w:rsid w:val="00F44587"/>
    <w:rsid w:val="00F445D5"/>
    <w:rsid w:val="00F44735"/>
    <w:rsid w:val="00F45900"/>
    <w:rsid w:val="00F45B04"/>
    <w:rsid w:val="00F46CF3"/>
    <w:rsid w:val="00F46F4E"/>
    <w:rsid w:val="00F470C1"/>
    <w:rsid w:val="00F47390"/>
    <w:rsid w:val="00F504A6"/>
    <w:rsid w:val="00F50F09"/>
    <w:rsid w:val="00F518ED"/>
    <w:rsid w:val="00F52703"/>
    <w:rsid w:val="00F53A9D"/>
    <w:rsid w:val="00F53C80"/>
    <w:rsid w:val="00F53FE9"/>
    <w:rsid w:val="00F54312"/>
    <w:rsid w:val="00F54DB4"/>
    <w:rsid w:val="00F55924"/>
    <w:rsid w:val="00F62064"/>
    <w:rsid w:val="00F62876"/>
    <w:rsid w:val="00F6315A"/>
    <w:rsid w:val="00F63600"/>
    <w:rsid w:val="00F63A76"/>
    <w:rsid w:val="00F64C98"/>
    <w:rsid w:val="00F64E75"/>
    <w:rsid w:val="00F65D26"/>
    <w:rsid w:val="00F66693"/>
    <w:rsid w:val="00F66B34"/>
    <w:rsid w:val="00F67A18"/>
    <w:rsid w:val="00F67AA5"/>
    <w:rsid w:val="00F7315B"/>
    <w:rsid w:val="00F737CC"/>
    <w:rsid w:val="00F74D27"/>
    <w:rsid w:val="00F75C0E"/>
    <w:rsid w:val="00F772D5"/>
    <w:rsid w:val="00F7737A"/>
    <w:rsid w:val="00F80312"/>
    <w:rsid w:val="00F8066F"/>
    <w:rsid w:val="00F81EA4"/>
    <w:rsid w:val="00F829FE"/>
    <w:rsid w:val="00F83166"/>
    <w:rsid w:val="00F8370A"/>
    <w:rsid w:val="00F83AFF"/>
    <w:rsid w:val="00F92AFF"/>
    <w:rsid w:val="00F93441"/>
    <w:rsid w:val="00F939B5"/>
    <w:rsid w:val="00F94652"/>
    <w:rsid w:val="00F94783"/>
    <w:rsid w:val="00F95019"/>
    <w:rsid w:val="00F95F9E"/>
    <w:rsid w:val="00F9624D"/>
    <w:rsid w:val="00F9640B"/>
    <w:rsid w:val="00F96CE8"/>
    <w:rsid w:val="00F96D42"/>
    <w:rsid w:val="00F97C31"/>
    <w:rsid w:val="00FA024C"/>
    <w:rsid w:val="00FA0D37"/>
    <w:rsid w:val="00FA1BA8"/>
    <w:rsid w:val="00FA1F30"/>
    <w:rsid w:val="00FA4B9F"/>
    <w:rsid w:val="00FA5EAD"/>
    <w:rsid w:val="00FA7E37"/>
    <w:rsid w:val="00FB02C8"/>
    <w:rsid w:val="00FB08EC"/>
    <w:rsid w:val="00FB172B"/>
    <w:rsid w:val="00FB212F"/>
    <w:rsid w:val="00FB2E9D"/>
    <w:rsid w:val="00FB48C7"/>
    <w:rsid w:val="00FB5530"/>
    <w:rsid w:val="00FB5F31"/>
    <w:rsid w:val="00FB6E80"/>
    <w:rsid w:val="00FB7321"/>
    <w:rsid w:val="00FC2223"/>
    <w:rsid w:val="00FC2A2E"/>
    <w:rsid w:val="00FC2EA3"/>
    <w:rsid w:val="00FC32E6"/>
    <w:rsid w:val="00FC37E4"/>
    <w:rsid w:val="00FC4831"/>
    <w:rsid w:val="00FC5D3F"/>
    <w:rsid w:val="00FC62DF"/>
    <w:rsid w:val="00FC6AA4"/>
    <w:rsid w:val="00FC7434"/>
    <w:rsid w:val="00FC7E6C"/>
    <w:rsid w:val="00FD1012"/>
    <w:rsid w:val="00FD1B05"/>
    <w:rsid w:val="00FD2AD9"/>
    <w:rsid w:val="00FD3FB2"/>
    <w:rsid w:val="00FD579C"/>
    <w:rsid w:val="00FD58F2"/>
    <w:rsid w:val="00FD5BE1"/>
    <w:rsid w:val="00FD683E"/>
    <w:rsid w:val="00FD7423"/>
    <w:rsid w:val="00FD7C84"/>
    <w:rsid w:val="00FE131E"/>
    <w:rsid w:val="00FE1CEB"/>
    <w:rsid w:val="00FE1E97"/>
    <w:rsid w:val="00FE1EBF"/>
    <w:rsid w:val="00FE23A6"/>
    <w:rsid w:val="00FE32AC"/>
    <w:rsid w:val="00FE4152"/>
    <w:rsid w:val="00FE420D"/>
    <w:rsid w:val="00FE43A6"/>
    <w:rsid w:val="00FE5C54"/>
    <w:rsid w:val="00FE6106"/>
    <w:rsid w:val="00FE73D4"/>
    <w:rsid w:val="00FE7B2A"/>
    <w:rsid w:val="00FF0A3E"/>
    <w:rsid w:val="00FF1538"/>
    <w:rsid w:val="00FF16D3"/>
    <w:rsid w:val="00FF2CEE"/>
    <w:rsid w:val="00FF3D7A"/>
    <w:rsid w:val="00FF4814"/>
    <w:rsid w:val="00FF5114"/>
    <w:rsid w:val="00FF51D5"/>
    <w:rsid w:val="00FF55B9"/>
    <w:rsid w:val="00FF6B87"/>
    <w:rsid w:val="00FF737A"/>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AB3931"/>
  <w15:chartTrackingRefBased/>
  <w15:docId w15:val="{6D98BA68-AB4A-48FC-8303-2A4545C86FF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F92AFF"/>
    <w:pPr>
      <w:spacing w:after="0" w:line="360" w:lineRule="auto"/>
      <w:jc w:val="center"/>
      <w:outlineLvl w:val="0"/>
    </w:pPr>
    <w:rPr>
      <w:rFonts w:ascii="Times New Roman" w:hAnsi="Times New Roman" w:cs="Times New Roman"/>
      <w:b/>
      <w:bCs/>
      <w:sz w:val="28"/>
      <w:szCs w:val="28"/>
    </w:rPr>
  </w:style>
  <w:style w:type="paragraph" w:styleId="2">
    <w:name w:val="heading 2"/>
    <w:basedOn w:val="a"/>
    <w:next w:val="a"/>
    <w:link w:val="20"/>
    <w:uiPriority w:val="9"/>
    <w:unhideWhenUsed/>
    <w:qFormat/>
    <w:rsid w:val="00F8066F"/>
    <w:pPr>
      <w:spacing w:after="0" w:line="360" w:lineRule="auto"/>
      <w:ind w:firstLine="709"/>
      <w:jc w:val="both"/>
      <w:outlineLvl w:val="1"/>
    </w:pPr>
    <w:rPr>
      <w:rFonts w:ascii="Times New Roman" w:hAnsi="Times New Roman" w:cs="Times New Roman"/>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jlqj4b">
    <w:name w:val="jlqj4b"/>
    <w:basedOn w:val="a0"/>
    <w:rsid w:val="00267FE3"/>
  </w:style>
  <w:style w:type="paragraph" w:styleId="a3">
    <w:name w:val="List Paragraph"/>
    <w:basedOn w:val="a"/>
    <w:uiPriority w:val="34"/>
    <w:qFormat/>
    <w:rsid w:val="0052085D"/>
    <w:pPr>
      <w:ind w:left="720"/>
      <w:contextualSpacing/>
    </w:pPr>
  </w:style>
  <w:style w:type="character" w:customStyle="1" w:styleId="viiyi">
    <w:name w:val="viiyi"/>
    <w:basedOn w:val="a0"/>
    <w:rsid w:val="00990922"/>
  </w:style>
  <w:style w:type="character" w:customStyle="1" w:styleId="markedcontent">
    <w:name w:val="markedcontent"/>
    <w:basedOn w:val="a0"/>
    <w:rsid w:val="00F95F9E"/>
  </w:style>
  <w:style w:type="character" w:customStyle="1" w:styleId="10">
    <w:name w:val="Заголовок 1 Знак"/>
    <w:basedOn w:val="a0"/>
    <w:link w:val="1"/>
    <w:uiPriority w:val="9"/>
    <w:rsid w:val="00F92AFF"/>
    <w:rPr>
      <w:rFonts w:ascii="Times New Roman" w:hAnsi="Times New Roman" w:cs="Times New Roman"/>
      <w:b/>
      <w:bCs/>
      <w:sz w:val="28"/>
      <w:szCs w:val="28"/>
    </w:rPr>
  </w:style>
  <w:style w:type="character" w:customStyle="1" w:styleId="20">
    <w:name w:val="Заголовок 2 Знак"/>
    <w:basedOn w:val="a0"/>
    <w:link w:val="2"/>
    <w:uiPriority w:val="9"/>
    <w:rsid w:val="00F8066F"/>
    <w:rPr>
      <w:rFonts w:ascii="Times New Roman" w:hAnsi="Times New Roman" w:cs="Times New Roman"/>
      <w:b/>
      <w:bCs/>
      <w:sz w:val="28"/>
      <w:szCs w:val="28"/>
    </w:rPr>
  </w:style>
  <w:style w:type="paragraph" w:styleId="11">
    <w:name w:val="toc 1"/>
    <w:basedOn w:val="a"/>
    <w:next w:val="a"/>
    <w:autoRedefine/>
    <w:uiPriority w:val="39"/>
    <w:unhideWhenUsed/>
    <w:rsid w:val="003D47CB"/>
    <w:pPr>
      <w:spacing w:after="100"/>
    </w:pPr>
  </w:style>
  <w:style w:type="paragraph" w:styleId="21">
    <w:name w:val="toc 2"/>
    <w:basedOn w:val="a"/>
    <w:next w:val="a"/>
    <w:autoRedefine/>
    <w:uiPriority w:val="39"/>
    <w:unhideWhenUsed/>
    <w:rsid w:val="003D47CB"/>
    <w:pPr>
      <w:spacing w:after="100"/>
      <w:ind w:left="220"/>
    </w:pPr>
  </w:style>
  <w:style w:type="character" w:styleId="a4">
    <w:name w:val="Hyperlink"/>
    <w:basedOn w:val="a0"/>
    <w:uiPriority w:val="99"/>
    <w:unhideWhenUsed/>
    <w:rsid w:val="005862F6"/>
    <w:rPr>
      <w:color w:val="0563C1" w:themeColor="hyperlink"/>
      <w:u w:val="single"/>
    </w:rPr>
  </w:style>
  <w:style w:type="character" w:styleId="a5">
    <w:name w:val="Unresolved Mention"/>
    <w:basedOn w:val="a0"/>
    <w:uiPriority w:val="99"/>
    <w:semiHidden/>
    <w:unhideWhenUsed/>
    <w:rsid w:val="005862F6"/>
    <w:rPr>
      <w:color w:val="605E5C"/>
      <w:shd w:val="clear" w:color="auto" w:fill="E1DFDD"/>
    </w:rPr>
  </w:style>
  <w:style w:type="paragraph" w:styleId="a6">
    <w:name w:val="header"/>
    <w:basedOn w:val="a"/>
    <w:link w:val="a7"/>
    <w:uiPriority w:val="99"/>
    <w:unhideWhenUsed/>
    <w:rsid w:val="00DA4C66"/>
    <w:pPr>
      <w:tabs>
        <w:tab w:val="center" w:pos="4819"/>
        <w:tab w:val="right" w:pos="9639"/>
      </w:tabs>
      <w:spacing w:after="0" w:line="240" w:lineRule="auto"/>
    </w:pPr>
  </w:style>
  <w:style w:type="character" w:customStyle="1" w:styleId="a7">
    <w:name w:val="Верхній колонтитул Знак"/>
    <w:basedOn w:val="a0"/>
    <w:link w:val="a6"/>
    <w:uiPriority w:val="99"/>
    <w:rsid w:val="00DA4C66"/>
  </w:style>
  <w:style w:type="paragraph" w:styleId="a8">
    <w:name w:val="footer"/>
    <w:basedOn w:val="a"/>
    <w:link w:val="a9"/>
    <w:uiPriority w:val="99"/>
    <w:unhideWhenUsed/>
    <w:rsid w:val="00DA4C66"/>
    <w:pPr>
      <w:tabs>
        <w:tab w:val="center" w:pos="4819"/>
        <w:tab w:val="right" w:pos="9639"/>
      </w:tabs>
      <w:spacing w:after="0" w:line="240" w:lineRule="auto"/>
    </w:pPr>
  </w:style>
  <w:style w:type="character" w:customStyle="1" w:styleId="a9">
    <w:name w:val="Нижній колонтитул Знак"/>
    <w:basedOn w:val="a0"/>
    <w:link w:val="a8"/>
    <w:uiPriority w:val="99"/>
    <w:rsid w:val="00DA4C66"/>
  </w:style>
  <w:style w:type="table" w:styleId="aa">
    <w:name w:val="Table Grid"/>
    <w:basedOn w:val="a1"/>
    <w:uiPriority w:val="59"/>
    <w:rsid w:val="00BF349D"/>
    <w:pPr>
      <w:spacing w:after="0" w:line="240" w:lineRule="auto"/>
    </w:pPr>
    <w:rPr>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b">
    <w:name w:val="Normal (Web)"/>
    <w:basedOn w:val="a"/>
    <w:uiPriority w:val="99"/>
    <w:semiHidden/>
    <w:unhideWhenUsed/>
    <w:rsid w:val="00EB253E"/>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12">
    <w:name w:val="Абзац списку1"/>
    <w:basedOn w:val="a"/>
    <w:qFormat/>
    <w:rsid w:val="00A6640C"/>
    <w:pPr>
      <w:widowControl w:val="0"/>
      <w:spacing w:after="0" w:line="360" w:lineRule="auto"/>
      <w:ind w:left="720" w:firstLine="709"/>
      <w:contextualSpacing/>
      <w:jc w:val="both"/>
    </w:pPr>
    <w:rPr>
      <w:rFonts w:ascii="Times New Roman" w:eastAsia="Times New Roman" w:hAnsi="Times New Roman" w:cs="Times New Roman"/>
      <w:color w:val="000000"/>
      <w:sz w:val="28"/>
      <w:szCs w:val="24"/>
      <w:lang w:eastAsia="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8577675">
      <w:bodyDiv w:val="1"/>
      <w:marLeft w:val="0"/>
      <w:marRight w:val="0"/>
      <w:marTop w:val="0"/>
      <w:marBottom w:val="0"/>
      <w:divBdr>
        <w:top w:val="none" w:sz="0" w:space="0" w:color="auto"/>
        <w:left w:val="none" w:sz="0" w:space="0" w:color="auto"/>
        <w:bottom w:val="none" w:sz="0" w:space="0" w:color="auto"/>
        <w:right w:val="none" w:sz="0" w:space="0" w:color="auto"/>
      </w:divBdr>
      <w:divsChild>
        <w:div w:id="572399618">
          <w:marLeft w:val="0"/>
          <w:marRight w:val="0"/>
          <w:marTop w:val="0"/>
          <w:marBottom w:val="0"/>
          <w:divBdr>
            <w:top w:val="none" w:sz="0" w:space="0" w:color="auto"/>
            <w:left w:val="none" w:sz="0" w:space="0" w:color="auto"/>
            <w:bottom w:val="none" w:sz="0" w:space="0" w:color="auto"/>
            <w:right w:val="none" w:sz="0" w:space="0" w:color="auto"/>
          </w:divBdr>
        </w:div>
      </w:divsChild>
    </w:div>
    <w:div w:id="108202089">
      <w:bodyDiv w:val="1"/>
      <w:marLeft w:val="0"/>
      <w:marRight w:val="0"/>
      <w:marTop w:val="0"/>
      <w:marBottom w:val="0"/>
      <w:divBdr>
        <w:top w:val="none" w:sz="0" w:space="0" w:color="auto"/>
        <w:left w:val="none" w:sz="0" w:space="0" w:color="auto"/>
        <w:bottom w:val="none" w:sz="0" w:space="0" w:color="auto"/>
        <w:right w:val="none" w:sz="0" w:space="0" w:color="auto"/>
      </w:divBdr>
    </w:div>
    <w:div w:id="124125278">
      <w:bodyDiv w:val="1"/>
      <w:marLeft w:val="0"/>
      <w:marRight w:val="0"/>
      <w:marTop w:val="0"/>
      <w:marBottom w:val="0"/>
      <w:divBdr>
        <w:top w:val="none" w:sz="0" w:space="0" w:color="auto"/>
        <w:left w:val="none" w:sz="0" w:space="0" w:color="auto"/>
        <w:bottom w:val="none" w:sz="0" w:space="0" w:color="auto"/>
        <w:right w:val="none" w:sz="0" w:space="0" w:color="auto"/>
      </w:divBdr>
      <w:divsChild>
        <w:div w:id="660891974">
          <w:marLeft w:val="0"/>
          <w:marRight w:val="0"/>
          <w:marTop w:val="0"/>
          <w:marBottom w:val="0"/>
          <w:divBdr>
            <w:top w:val="none" w:sz="0" w:space="0" w:color="auto"/>
            <w:left w:val="none" w:sz="0" w:space="0" w:color="auto"/>
            <w:bottom w:val="none" w:sz="0" w:space="0" w:color="auto"/>
            <w:right w:val="none" w:sz="0" w:space="0" w:color="auto"/>
          </w:divBdr>
        </w:div>
        <w:div w:id="683827384">
          <w:marLeft w:val="0"/>
          <w:marRight w:val="0"/>
          <w:marTop w:val="0"/>
          <w:marBottom w:val="0"/>
          <w:divBdr>
            <w:top w:val="none" w:sz="0" w:space="0" w:color="auto"/>
            <w:left w:val="none" w:sz="0" w:space="0" w:color="auto"/>
            <w:bottom w:val="none" w:sz="0" w:space="0" w:color="auto"/>
            <w:right w:val="none" w:sz="0" w:space="0" w:color="auto"/>
          </w:divBdr>
          <w:divsChild>
            <w:div w:id="745230209">
              <w:marLeft w:val="0"/>
              <w:marRight w:val="0"/>
              <w:marTop w:val="0"/>
              <w:marBottom w:val="0"/>
              <w:divBdr>
                <w:top w:val="none" w:sz="0" w:space="0" w:color="auto"/>
                <w:left w:val="none" w:sz="0" w:space="0" w:color="auto"/>
                <w:bottom w:val="none" w:sz="0" w:space="0" w:color="auto"/>
                <w:right w:val="none" w:sz="0" w:space="0" w:color="auto"/>
              </w:divBdr>
              <w:divsChild>
                <w:div w:id="10095971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7574773">
      <w:bodyDiv w:val="1"/>
      <w:marLeft w:val="0"/>
      <w:marRight w:val="0"/>
      <w:marTop w:val="0"/>
      <w:marBottom w:val="0"/>
      <w:divBdr>
        <w:top w:val="none" w:sz="0" w:space="0" w:color="auto"/>
        <w:left w:val="none" w:sz="0" w:space="0" w:color="auto"/>
        <w:bottom w:val="none" w:sz="0" w:space="0" w:color="auto"/>
        <w:right w:val="none" w:sz="0" w:space="0" w:color="auto"/>
      </w:divBdr>
      <w:divsChild>
        <w:div w:id="343557485">
          <w:marLeft w:val="0"/>
          <w:marRight w:val="0"/>
          <w:marTop w:val="0"/>
          <w:marBottom w:val="0"/>
          <w:divBdr>
            <w:top w:val="none" w:sz="0" w:space="0" w:color="auto"/>
            <w:left w:val="none" w:sz="0" w:space="0" w:color="auto"/>
            <w:bottom w:val="none" w:sz="0" w:space="0" w:color="auto"/>
            <w:right w:val="none" w:sz="0" w:space="0" w:color="auto"/>
          </w:divBdr>
        </w:div>
      </w:divsChild>
    </w:div>
    <w:div w:id="212936490">
      <w:bodyDiv w:val="1"/>
      <w:marLeft w:val="0"/>
      <w:marRight w:val="0"/>
      <w:marTop w:val="0"/>
      <w:marBottom w:val="0"/>
      <w:divBdr>
        <w:top w:val="none" w:sz="0" w:space="0" w:color="auto"/>
        <w:left w:val="none" w:sz="0" w:space="0" w:color="auto"/>
        <w:bottom w:val="none" w:sz="0" w:space="0" w:color="auto"/>
        <w:right w:val="none" w:sz="0" w:space="0" w:color="auto"/>
      </w:divBdr>
    </w:div>
    <w:div w:id="278994466">
      <w:bodyDiv w:val="1"/>
      <w:marLeft w:val="0"/>
      <w:marRight w:val="0"/>
      <w:marTop w:val="0"/>
      <w:marBottom w:val="0"/>
      <w:divBdr>
        <w:top w:val="none" w:sz="0" w:space="0" w:color="auto"/>
        <w:left w:val="none" w:sz="0" w:space="0" w:color="auto"/>
        <w:bottom w:val="none" w:sz="0" w:space="0" w:color="auto"/>
        <w:right w:val="none" w:sz="0" w:space="0" w:color="auto"/>
      </w:divBdr>
    </w:div>
    <w:div w:id="492140930">
      <w:bodyDiv w:val="1"/>
      <w:marLeft w:val="0"/>
      <w:marRight w:val="0"/>
      <w:marTop w:val="0"/>
      <w:marBottom w:val="0"/>
      <w:divBdr>
        <w:top w:val="none" w:sz="0" w:space="0" w:color="auto"/>
        <w:left w:val="none" w:sz="0" w:space="0" w:color="auto"/>
        <w:bottom w:val="none" w:sz="0" w:space="0" w:color="auto"/>
        <w:right w:val="none" w:sz="0" w:space="0" w:color="auto"/>
      </w:divBdr>
      <w:divsChild>
        <w:div w:id="322978647">
          <w:marLeft w:val="0"/>
          <w:marRight w:val="0"/>
          <w:marTop w:val="0"/>
          <w:marBottom w:val="0"/>
          <w:divBdr>
            <w:top w:val="none" w:sz="0" w:space="0" w:color="auto"/>
            <w:left w:val="none" w:sz="0" w:space="0" w:color="auto"/>
            <w:bottom w:val="none" w:sz="0" w:space="0" w:color="auto"/>
            <w:right w:val="none" w:sz="0" w:space="0" w:color="auto"/>
          </w:divBdr>
        </w:div>
        <w:div w:id="281423702">
          <w:marLeft w:val="0"/>
          <w:marRight w:val="0"/>
          <w:marTop w:val="0"/>
          <w:marBottom w:val="0"/>
          <w:divBdr>
            <w:top w:val="none" w:sz="0" w:space="0" w:color="auto"/>
            <w:left w:val="none" w:sz="0" w:space="0" w:color="auto"/>
            <w:bottom w:val="none" w:sz="0" w:space="0" w:color="auto"/>
            <w:right w:val="none" w:sz="0" w:space="0" w:color="auto"/>
          </w:divBdr>
          <w:divsChild>
            <w:div w:id="53084531">
              <w:marLeft w:val="0"/>
              <w:marRight w:val="0"/>
              <w:marTop w:val="0"/>
              <w:marBottom w:val="0"/>
              <w:divBdr>
                <w:top w:val="none" w:sz="0" w:space="0" w:color="auto"/>
                <w:left w:val="none" w:sz="0" w:space="0" w:color="auto"/>
                <w:bottom w:val="none" w:sz="0" w:space="0" w:color="auto"/>
                <w:right w:val="none" w:sz="0" w:space="0" w:color="auto"/>
              </w:divBdr>
              <w:divsChild>
                <w:div w:id="204960464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9636015">
      <w:bodyDiv w:val="1"/>
      <w:marLeft w:val="0"/>
      <w:marRight w:val="0"/>
      <w:marTop w:val="0"/>
      <w:marBottom w:val="0"/>
      <w:divBdr>
        <w:top w:val="none" w:sz="0" w:space="0" w:color="auto"/>
        <w:left w:val="none" w:sz="0" w:space="0" w:color="auto"/>
        <w:bottom w:val="none" w:sz="0" w:space="0" w:color="auto"/>
        <w:right w:val="none" w:sz="0" w:space="0" w:color="auto"/>
      </w:divBdr>
    </w:div>
    <w:div w:id="510336411">
      <w:bodyDiv w:val="1"/>
      <w:marLeft w:val="0"/>
      <w:marRight w:val="0"/>
      <w:marTop w:val="0"/>
      <w:marBottom w:val="0"/>
      <w:divBdr>
        <w:top w:val="none" w:sz="0" w:space="0" w:color="auto"/>
        <w:left w:val="none" w:sz="0" w:space="0" w:color="auto"/>
        <w:bottom w:val="none" w:sz="0" w:space="0" w:color="auto"/>
        <w:right w:val="none" w:sz="0" w:space="0" w:color="auto"/>
      </w:divBdr>
    </w:div>
    <w:div w:id="520899249">
      <w:bodyDiv w:val="1"/>
      <w:marLeft w:val="0"/>
      <w:marRight w:val="0"/>
      <w:marTop w:val="0"/>
      <w:marBottom w:val="0"/>
      <w:divBdr>
        <w:top w:val="none" w:sz="0" w:space="0" w:color="auto"/>
        <w:left w:val="none" w:sz="0" w:space="0" w:color="auto"/>
        <w:bottom w:val="none" w:sz="0" w:space="0" w:color="auto"/>
        <w:right w:val="none" w:sz="0" w:space="0" w:color="auto"/>
      </w:divBdr>
    </w:div>
    <w:div w:id="600996017">
      <w:bodyDiv w:val="1"/>
      <w:marLeft w:val="0"/>
      <w:marRight w:val="0"/>
      <w:marTop w:val="0"/>
      <w:marBottom w:val="0"/>
      <w:divBdr>
        <w:top w:val="none" w:sz="0" w:space="0" w:color="auto"/>
        <w:left w:val="none" w:sz="0" w:space="0" w:color="auto"/>
        <w:bottom w:val="none" w:sz="0" w:space="0" w:color="auto"/>
        <w:right w:val="none" w:sz="0" w:space="0" w:color="auto"/>
      </w:divBdr>
    </w:div>
    <w:div w:id="845170514">
      <w:bodyDiv w:val="1"/>
      <w:marLeft w:val="0"/>
      <w:marRight w:val="0"/>
      <w:marTop w:val="0"/>
      <w:marBottom w:val="0"/>
      <w:divBdr>
        <w:top w:val="none" w:sz="0" w:space="0" w:color="auto"/>
        <w:left w:val="none" w:sz="0" w:space="0" w:color="auto"/>
        <w:bottom w:val="none" w:sz="0" w:space="0" w:color="auto"/>
        <w:right w:val="none" w:sz="0" w:space="0" w:color="auto"/>
      </w:divBdr>
    </w:div>
    <w:div w:id="874344002">
      <w:bodyDiv w:val="1"/>
      <w:marLeft w:val="0"/>
      <w:marRight w:val="0"/>
      <w:marTop w:val="0"/>
      <w:marBottom w:val="0"/>
      <w:divBdr>
        <w:top w:val="none" w:sz="0" w:space="0" w:color="auto"/>
        <w:left w:val="none" w:sz="0" w:space="0" w:color="auto"/>
        <w:bottom w:val="none" w:sz="0" w:space="0" w:color="auto"/>
        <w:right w:val="none" w:sz="0" w:space="0" w:color="auto"/>
      </w:divBdr>
    </w:div>
    <w:div w:id="924414143">
      <w:bodyDiv w:val="1"/>
      <w:marLeft w:val="0"/>
      <w:marRight w:val="0"/>
      <w:marTop w:val="0"/>
      <w:marBottom w:val="0"/>
      <w:divBdr>
        <w:top w:val="none" w:sz="0" w:space="0" w:color="auto"/>
        <w:left w:val="none" w:sz="0" w:space="0" w:color="auto"/>
        <w:bottom w:val="none" w:sz="0" w:space="0" w:color="auto"/>
        <w:right w:val="none" w:sz="0" w:space="0" w:color="auto"/>
      </w:divBdr>
    </w:div>
    <w:div w:id="1076171719">
      <w:bodyDiv w:val="1"/>
      <w:marLeft w:val="0"/>
      <w:marRight w:val="0"/>
      <w:marTop w:val="0"/>
      <w:marBottom w:val="0"/>
      <w:divBdr>
        <w:top w:val="none" w:sz="0" w:space="0" w:color="auto"/>
        <w:left w:val="none" w:sz="0" w:space="0" w:color="auto"/>
        <w:bottom w:val="none" w:sz="0" w:space="0" w:color="auto"/>
        <w:right w:val="none" w:sz="0" w:space="0" w:color="auto"/>
      </w:divBdr>
    </w:div>
    <w:div w:id="1083114161">
      <w:bodyDiv w:val="1"/>
      <w:marLeft w:val="0"/>
      <w:marRight w:val="0"/>
      <w:marTop w:val="0"/>
      <w:marBottom w:val="0"/>
      <w:divBdr>
        <w:top w:val="none" w:sz="0" w:space="0" w:color="auto"/>
        <w:left w:val="none" w:sz="0" w:space="0" w:color="auto"/>
        <w:bottom w:val="none" w:sz="0" w:space="0" w:color="auto"/>
        <w:right w:val="none" w:sz="0" w:space="0" w:color="auto"/>
      </w:divBdr>
    </w:div>
    <w:div w:id="1115520110">
      <w:bodyDiv w:val="1"/>
      <w:marLeft w:val="0"/>
      <w:marRight w:val="0"/>
      <w:marTop w:val="0"/>
      <w:marBottom w:val="0"/>
      <w:divBdr>
        <w:top w:val="none" w:sz="0" w:space="0" w:color="auto"/>
        <w:left w:val="none" w:sz="0" w:space="0" w:color="auto"/>
        <w:bottom w:val="none" w:sz="0" w:space="0" w:color="auto"/>
        <w:right w:val="none" w:sz="0" w:space="0" w:color="auto"/>
      </w:divBdr>
    </w:div>
    <w:div w:id="1493328570">
      <w:bodyDiv w:val="1"/>
      <w:marLeft w:val="0"/>
      <w:marRight w:val="0"/>
      <w:marTop w:val="0"/>
      <w:marBottom w:val="0"/>
      <w:divBdr>
        <w:top w:val="none" w:sz="0" w:space="0" w:color="auto"/>
        <w:left w:val="none" w:sz="0" w:space="0" w:color="auto"/>
        <w:bottom w:val="none" w:sz="0" w:space="0" w:color="auto"/>
        <w:right w:val="none" w:sz="0" w:space="0" w:color="auto"/>
      </w:divBdr>
      <w:divsChild>
        <w:div w:id="208494705">
          <w:marLeft w:val="0"/>
          <w:marRight w:val="0"/>
          <w:marTop w:val="0"/>
          <w:marBottom w:val="0"/>
          <w:divBdr>
            <w:top w:val="none" w:sz="0" w:space="0" w:color="auto"/>
            <w:left w:val="none" w:sz="0" w:space="0" w:color="auto"/>
            <w:bottom w:val="none" w:sz="0" w:space="0" w:color="auto"/>
            <w:right w:val="none" w:sz="0" w:space="0" w:color="auto"/>
          </w:divBdr>
        </w:div>
        <w:div w:id="1073892236">
          <w:marLeft w:val="0"/>
          <w:marRight w:val="0"/>
          <w:marTop w:val="0"/>
          <w:marBottom w:val="0"/>
          <w:divBdr>
            <w:top w:val="none" w:sz="0" w:space="0" w:color="auto"/>
            <w:left w:val="none" w:sz="0" w:space="0" w:color="auto"/>
            <w:bottom w:val="none" w:sz="0" w:space="0" w:color="auto"/>
            <w:right w:val="none" w:sz="0" w:space="0" w:color="auto"/>
          </w:divBdr>
          <w:divsChild>
            <w:div w:id="602617177">
              <w:marLeft w:val="0"/>
              <w:marRight w:val="0"/>
              <w:marTop w:val="0"/>
              <w:marBottom w:val="0"/>
              <w:divBdr>
                <w:top w:val="none" w:sz="0" w:space="0" w:color="auto"/>
                <w:left w:val="none" w:sz="0" w:space="0" w:color="auto"/>
                <w:bottom w:val="none" w:sz="0" w:space="0" w:color="auto"/>
                <w:right w:val="none" w:sz="0" w:space="0" w:color="auto"/>
              </w:divBdr>
              <w:divsChild>
                <w:div w:id="20830928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27716268">
      <w:bodyDiv w:val="1"/>
      <w:marLeft w:val="0"/>
      <w:marRight w:val="0"/>
      <w:marTop w:val="0"/>
      <w:marBottom w:val="0"/>
      <w:divBdr>
        <w:top w:val="none" w:sz="0" w:space="0" w:color="auto"/>
        <w:left w:val="none" w:sz="0" w:space="0" w:color="auto"/>
        <w:bottom w:val="none" w:sz="0" w:space="0" w:color="auto"/>
        <w:right w:val="none" w:sz="0" w:space="0" w:color="auto"/>
      </w:divBdr>
      <w:divsChild>
        <w:div w:id="1942715585">
          <w:marLeft w:val="0"/>
          <w:marRight w:val="0"/>
          <w:marTop w:val="0"/>
          <w:marBottom w:val="0"/>
          <w:divBdr>
            <w:top w:val="none" w:sz="0" w:space="0" w:color="auto"/>
            <w:left w:val="none" w:sz="0" w:space="0" w:color="auto"/>
            <w:bottom w:val="none" w:sz="0" w:space="0" w:color="auto"/>
            <w:right w:val="none" w:sz="0" w:space="0" w:color="auto"/>
          </w:divBdr>
          <w:divsChild>
            <w:div w:id="2082094501">
              <w:marLeft w:val="0"/>
              <w:marRight w:val="0"/>
              <w:marTop w:val="0"/>
              <w:marBottom w:val="0"/>
              <w:divBdr>
                <w:top w:val="none" w:sz="0" w:space="0" w:color="auto"/>
                <w:left w:val="none" w:sz="0" w:space="0" w:color="auto"/>
                <w:bottom w:val="none" w:sz="0" w:space="0" w:color="auto"/>
                <w:right w:val="none" w:sz="0" w:space="0" w:color="auto"/>
              </w:divBdr>
              <w:divsChild>
                <w:div w:id="2064715340">
                  <w:marLeft w:val="0"/>
                  <w:marRight w:val="0"/>
                  <w:marTop w:val="0"/>
                  <w:marBottom w:val="0"/>
                  <w:divBdr>
                    <w:top w:val="none" w:sz="0" w:space="0" w:color="auto"/>
                    <w:left w:val="none" w:sz="0" w:space="0" w:color="auto"/>
                    <w:bottom w:val="none" w:sz="0" w:space="0" w:color="auto"/>
                    <w:right w:val="none" w:sz="0" w:space="0" w:color="auto"/>
                  </w:divBdr>
                  <w:divsChild>
                    <w:div w:id="1722972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89533282">
          <w:marLeft w:val="0"/>
          <w:marRight w:val="0"/>
          <w:marTop w:val="0"/>
          <w:marBottom w:val="0"/>
          <w:divBdr>
            <w:top w:val="none" w:sz="0" w:space="0" w:color="auto"/>
            <w:left w:val="none" w:sz="0" w:space="0" w:color="auto"/>
            <w:bottom w:val="none" w:sz="0" w:space="0" w:color="auto"/>
            <w:right w:val="none" w:sz="0" w:space="0" w:color="auto"/>
          </w:divBdr>
          <w:divsChild>
            <w:div w:id="6909117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02125601">
      <w:bodyDiv w:val="1"/>
      <w:marLeft w:val="0"/>
      <w:marRight w:val="0"/>
      <w:marTop w:val="0"/>
      <w:marBottom w:val="0"/>
      <w:divBdr>
        <w:top w:val="none" w:sz="0" w:space="0" w:color="auto"/>
        <w:left w:val="none" w:sz="0" w:space="0" w:color="auto"/>
        <w:bottom w:val="none" w:sz="0" w:space="0" w:color="auto"/>
        <w:right w:val="none" w:sz="0" w:space="0" w:color="auto"/>
      </w:divBdr>
    </w:div>
    <w:div w:id="1737627030">
      <w:bodyDiv w:val="1"/>
      <w:marLeft w:val="0"/>
      <w:marRight w:val="0"/>
      <w:marTop w:val="0"/>
      <w:marBottom w:val="0"/>
      <w:divBdr>
        <w:top w:val="none" w:sz="0" w:space="0" w:color="auto"/>
        <w:left w:val="none" w:sz="0" w:space="0" w:color="auto"/>
        <w:bottom w:val="none" w:sz="0" w:space="0" w:color="auto"/>
        <w:right w:val="none" w:sz="0" w:space="0" w:color="auto"/>
      </w:divBdr>
    </w:div>
    <w:div w:id="1769346606">
      <w:bodyDiv w:val="1"/>
      <w:marLeft w:val="0"/>
      <w:marRight w:val="0"/>
      <w:marTop w:val="0"/>
      <w:marBottom w:val="0"/>
      <w:divBdr>
        <w:top w:val="none" w:sz="0" w:space="0" w:color="auto"/>
        <w:left w:val="none" w:sz="0" w:space="0" w:color="auto"/>
        <w:bottom w:val="none" w:sz="0" w:space="0" w:color="auto"/>
        <w:right w:val="none" w:sz="0" w:space="0" w:color="auto"/>
      </w:divBdr>
    </w:div>
    <w:div w:id="1902595384">
      <w:bodyDiv w:val="1"/>
      <w:marLeft w:val="0"/>
      <w:marRight w:val="0"/>
      <w:marTop w:val="0"/>
      <w:marBottom w:val="0"/>
      <w:divBdr>
        <w:top w:val="none" w:sz="0" w:space="0" w:color="auto"/>
        <w:left w:val="none" w:sz="0" w:space="0" w:color="auto"/>
        <w:bottom w:val="none" w:sz="0" w:space="0" w:color="auto"/>
        <w:right w:val="none" w:sz="0" w:space="0" w:color="auto"/>
      </w:divBdr>
    </w:div>
    <w:div w:id="2044091219">
      <w:bodyDiv w:val="1"/>
      <w:marLeft w:val="0"/>
      <w:marRight w:val="0"/>
      <w:marTop w:val="0"/>
      <w:marBottom w:val="0"/>
      <w:divBdr>
        <w:top w:val="none" w:sz="0" w:space="0" w:color="auto"/>
        <w:left w:val="none" w:sz="0" w:space="0" w:color="auto"/>
        <w:bottom w:val="none" w:sz="0" w:space="0" w:color="auto"/>
        <w:right w:val="none" w:sz="0" w:space="0" w:color="auto"/>
      </w:divBdr>
    </w:div>
    <w:div w:id="20629719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emf"/><Relationship Id="rId39" Type="http://schemas.openxmlformats.org/officeDocument/2006/relationships/theme" Target="theme/theme1.xml"/><Relationship Id="rId21" Type="http://schemas.openxmlformats.org/officeDocument/2006/relationships/image" Target="media/image14.png"/><Relationship Id="rId34" Type="http://schemas.openxmlformats.org/officeDocument/2006/relationships/hyperlink" Target="http://ucluster.org/" TargetMode="External"/><Relationship Id="rId7" Type="http://schemas.openxmlformats.org/officeDocument/2006/relationships/endnotes" Target="endnotes.xml"/><Relationship Id="rId12" Type="http://schemas.openxmlformats.org/officeDocument/2006/relationships/image" Target="media/image5.emf"/><Relationship Id="rId17" Type="http://schemas.openxmlformats.org/officeDocument/2006/relationships/image" Target="media/image10.png"/><Relationship Id="rId25" Type="http://schemas.openxmlformats.org/officeDocument/2006/relationships/image" Target="media/image18.emf"/><Relationship Id="rId33" Type="http://schemas.openxmlformats.org/officeDocument/2006/relationships/hyperlink" Target="http://zakon.rada.gov.ua" TargetMode="External"/><Relationship Id="rId38"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3.png"/><Relationship Id="rId29" Type="http://schemas.openxmlformats.org/officeDocument/2006/relationships/hyperlink" Target="http://zakon.rada.gov.ua"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24" Type="http://schemas.openxmlformats.org/officeDocument/2006/relationships/image" Target="media/image17.emf"/><Relationship Id="rId32" Type="http://schemas.openxmlformats.org/officeDocument/2006/relationships/hyperlink" Target="http://zakon.nau.ua/doc/?code=521-2000-&#1087;" TargetMode="External"/><Relationship Id="rId37"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hyperlink" Target="http://zakon.rada.gov.ua" TargetMode="External"/><Relationship Id="rId36" Type="http://schemas.openxmlformats.org/officeDocument/2006/relationships/hyperlink" Target="http://ovu.com.ua/articles/562-derzhavne-agentstvo-ukrayini-z-investitsiy-ta-rozv/publisher" TargetMode="External"/><Relationship Id="rId10" Type="http://schemas.openxmlformats.org/officeDocument/2006/relationships/image" Target="media/image3.emf"/><Relationship Id="rId19" Type="http://schemas.openxmlformats.org/officeDocument/2006/relationships/image" Target="media/image12.png"/><Relationship Id="rId31" Type="http://schemas.openxmlformats.org/officeDocument/2006/relationships/hyperlink" Target="http://zakon.rada.gov.ua" TargetMode="Externa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hyperlink" Target="http://www.municipal.gov.ua/data/loads/2009_bezsmertniy.doc" TargetMode="External"/><Relationship Id="rId30" Type="http://schemas.openxmlformats.org/officeDocument/2006/relationships/hyperlink" Target="http://zakon.rada.gov.ua" TargetMode="External"/><Relationship Id="rId35" Type="http://schemas.openxmlformats.org/officeDocument/2006/relationships/hyperlink" Target="http://www.problecon.com/search/?qu=kyzym&amp;x=0&amp;y=0" TargetMode="External"/><Relationship Id="rId8" Type="http://schemas.openxmlformats.org/officeDocument/2006/relationships/image" Target="media/image1.emf"/><Relationship Id="rId3" Type="http://schemas.openxmlformats.org/officeDocument/2006/relationships/styles" Target="styles.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2FE5D53-C2F4-49E7-B875-7B38335500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12505</TotalTime>
  <Pages>70</Pages>
  <Words>15645</Words>
  <Characters>89183</Characters>
  <Application>Microsoft Office Word</Application>
  <DocSecurity>0</DocSecurity>
  <Lines>743</Lines>
  <Paragraphs>209</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104619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cp:lastModifiedBy>Ihor Li</cp:lastModifiedBy>
  <cp:revision>28</cp:revision>
  <dcterms:created xsi:type="dcterms:W3CDTF">2021-11-18T16:56:00Z</dcterms:created>
  <dcterms:modified xsi:type="dcterms:W3CDTF">2021-12-08T09:56:00Z</dcterms:modified>
</cp:coreProperties>
</file>