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ABA" w:rsidRPr="004B60BE" w:rsidRDefault="00472ABA" w:rsidP="00472ABA">
      <w:pPr>
        <w:spacing w:line="360" w:lineRule="auto"/>
        <w:jc w:val="center"/>
        <w:rPr>
          <w:rFonts w:ascii="Times New Roman" w:hAnsi="Times New Roman"/>
          <w:b/>
          <w:sz w:val="28"/>
          <w:szCs w:val="28"/>
        </w:rPr>
      </w:pPr>
      <w:r w:rsidRPr="004B60BE">
        <w:rPr>
          <w:rFonts w:ascii="Times New Roman" w:hAnsi="Times New Roman"/>
          <w:b/>
          <w:sz w:val="28"/>
          <w:szCs w:val="28"/>
        </w:rPr>
        <w:t>АНОТАЦІЯ</w:t>
      </w:r>
    </w:p>
    <w:p w:rsidR="00472ABA" w:rsidRPr="00AA3942" w:rsidRDefault="00472ABA" w:rsidP="00472ABA">
      <w:pPr>
        <w:spacing w:line="360" w:lineRule="auto"/>
        <w:rPr>
          <w:rFonts w:ascii="Times New Roman" w:hAnsi="Times New Roman"/>
          <w:sz w:val="28"/>
          <w:szCs w:val="28"/>
        </w:rPr>
      </w:pPr>
    </w:p>
    <w:p w:rsidR="00472ABA" w:rsidRPr="00FE0B5C" w:rsidRDefault="00472ABA" w:rsidP="00472ABA">
      <w:pPr>
        <w:tabs>
          <w:tab w:val="left" w:pos="4981"/>
          <w:tab w:val="left" w:pos="8453"/>
        </w:tabs>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Шамбель А.Б</w:t>
      </w:r>
      <w:r w:rsidRPr="00FE0B5C">
        <w:rPr>
          <w:rFonts w:ascii="Times New Roman" w:hAnsi="Times New Roman" w:cs="Times New Roman"/>
          <w:b/>
          <w:sz w:val="28"/>
          <w:szCs w:val="28"/>
        </w:rPr>
        <w:t xml:space="preserve">. </w:t>
      </w:r>
      <w:r>
        <w:rPr>
          <w:rFonts w:ascii="Times New Roman" w:hAnsi="Times New Roman" w:cs="Times New Roman"/>
          <w:b/>
          <w:sz w:val="28"/>
          <w:szCs w:val="28"/>
          <w:shd w:val="clear" w:color="auto" w:fill="FFFFFF"/>
        </w:rPr>
        <w:t>Здоровий спосіб життя як чинник психологічного благополуччя студентів ЗВО</w:t>
      </w:r>
      <w:r w:rsidRPr="00FE0B5C">
        <w:rPr>
          <w:rFonts w:ascii="Times New Roman" w:hAnsi="Times New Roman" w:cs="Times New Roman"/>
          <w:b/>
          <w:sz w:val="28"/>
          <w:szCs w:val="28"/>
        </w:rPr>
        <w:t>.</w:t>
      </w:r>
      <w:r w:rsidRPr="00FE0B5C">
        <w:rPr>
          <w:rFonts w:ascii="Times New Roman" w:hAnsi="Times New Roman" w:cs="Times New Roman"/>
          <w:sz w:val="28"/>
          <w:szCs w:val="28"/>
        </w:rPr>
        <w:t xml:space="preserve"> Рукопис.</w:t>
      </w:r>
      <w:r>
        <w:rPr>
          <w:rFonts w:ascii="Times New Roman" w:hAnsi="Times New Roman" w:cs="Times New Roman"/>
          <w:sz w:val="28"/>
          <w:szCs w:val="28"/>
        </w:rPr>
        <w:t xml:space="preserve"> </w:t>
      </w:r>
    </w:p>
    <w:p w:rsidR="00472ABA" w:rsidRPr="00FE0B5C" w:rsidRDefault="00472ABA" w:rsidP="00472ABA">
      <w:pPr>
        <w:spacing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Дослідження на здобуття освітньо-кваліфікаційного рівня магістра за с</w:t>
      </w:r>
      <w:r w:rsidRPr="00FE0B5C">
        <w:rPr>
          <w:rFonts w:ascii="Times New Roman" w:hAnsi="Times New Roman" w:cs="Times New Roman"/>
          <w:bCs/>
          <w:sz w:val="28"/>
          <w:szCs w:val="28"/>
        </w:rPr>
        <w:t xml:space="preserve">пеціальністю 053 Психологія. </w:t>
      </w:r>
      <w:r w:rsidRPr="00FE0B5C">
        <w:rPr>
          <w:rFonts w:ascii="Times New Roman" w:hAnsi="Times New Roman" w:cs="Times New Roman"/>
          <w:sz w:val="28"/>
          <w:szCs w:val="28"/>
        </w:rPr>
        <w:t>Західноукраїнський національний університет. Тернопіль, 202</w:t>
      </w:r>
      <w:r>
        <w:rPr>
          <w:rFonts w:ascii="Times New Roman" w:hAnsi="Times New Roman" w:cs="Times New Roman"/>
          <w:sz w:val="28"/>
          <w:szCs w:val="28"/>
        </w:rPr>
        <w:t>2</w:t>
      </w:r>
      <w:r w:rsidRPr="00FE0B5C">
        <w:rPr>
          <w:rFonts w:ascii="Times New Roman" w:hAnsi="Times New Roman" w:cs="Times New Roman"/>
          <w:sz w:val="28"/>
          <w:szCs w:val="28"/>
        </w:rPr>
        <w:t xml:space="preserve">. </w:t>
      </w:r>
    </w:p>
    <w:p w:rsidR="00A046BC" w:rsidRPr="00B870BB" w:rsidRDefault="00472ABA" w:rsidP="00A046BC">
      <w:pPr>
        <w:tabs>
          <w:tab w:val="left" w:pos="709"/>
        </w:tabs>
        <w:spacing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У магістерській роботі</w:t>
      </w:r>
      <w:r>
        <w:rPr>
          <w:rFonts w:ascii="Times New Roman" w:hAnsi="Times New Roman" w:cs="Times New Roman"/>
          <w:sz w:val="28"/>
          <w:szCs w:val="28"/>
        </w:rPr>
        <w:t xml:space="preserve"> досліджується</w:t>
      </w:r>
      <w:r w:rsidR="009742A2">
        <w:rPr>
          <w:rFonts w:ascii="Times New Roman" w:hAnsi="Times New Roman" w:cs="Times New Roman"/>
          <w:sz w:val="28"/>
          <w:szCs w:val="28"/>
        </w:rPr>
        <w:t xml:space="preserve"> </w:t>
      </w:r>
      <w:r w:rsidR="009742A2" w:rsidRPr="009742A2">
        <w:rPr>
          <w:rFonts w:ascii="Times New Roman" w:hAnsi="Times New Roman" w:cs="Times New Roman"/>
          <w:sz w:val="28"/>
          <w:szCs w:val="28"/>
          <w:shd w:val="clear" w:color="auto" w:fill="FFFFFF"/>
        </w:rPr>
        <w:t>здоровий спосіб життя як чинник психол</w:t>
      </w:r>
      <w:r w:rsidR="009742A2">
        <w:rPr>
          <w:rFonts w:ascii="Times New Roman" w:hAnsi="Times New Roman" w:cs="Times New Roman"/>
          <w:sz w:val="28"/>
          <w:szCs w:val="28"/>
          <w:shd w:val="clear" w:color="auto" w:fill="FFFFFF"/>
        </w:rPr>
        <w:t xml:space="preserve">огічного благополуччя студентів. </w:t>
      </w:r>
      <w:r w:rsidR="00A046BC" w:rsidRPr="00B870BB">
        <w:rPr>
          <w:rFonts w:ascii="Times New Roman" w:hAnsi="Times New Roman" w:cs="Times New Roman"/>
          <w:color w:val="auto"/>
          <w:sz w:val="28"/>
          <w:szCs w:val="28"/>
        </w:rPr>
        <w:t xml:space="preserve">Зокрема, </w:t>
      </w:r>
      <w:r w:rsidR="00A046BC" w:rsidRPr="00B870BB">
        <w:rPr>
          <w:rFonts w:ascii="Times New Roman" w:hAnsi="Times New Roman" w:cs="Times New Roman"/>
          <w:sz w:val="28"/>
          <w:szCs w:val="28"/>
        </w:rPr>
        <w:t>означ</w:t>
      </w:r>
      <w:r w:rsidR="00A046BC">
        <w:rPr>
          <w:rFonts w:ascii="Times New Roman" w:hAnsi="Times New Roman" w:cs="Times New Roman"/>
          <w:sz w:val="28"/>
          <w:szCs w:val="28"/>
        </w:rPr>
        <w:t>ене</w:t>
      </w:r>
      <w:r w:rsidR="00A046BC" w:rsidRPr="00B870BB">
        <w:rPr>
          <w:rFonts w:ascii="Times New Roman" w:hAnsi="Times New Roman" w:cs="Times New Roman"/>
          <w:sz w:val="28"/>
          <w:szCs w:val="28"/>
        </w:rPr>
        <w:t xml:space="preserve"> поняття </w:t>
      </w:r>
      <w:r w:rsidR="00A046BC" w:rsidRPr="00B870BB">
        <w:rPr>
          <w:rFonts w:ascii="Times New Roman" w:hAnsi="Times New Roman" w:cs="Times New Roman"/>
          <w:sz w:val="28"/>
          <w:szCs w:val="28"/>
          <w:lang w:eastAsia="uk-UA" w:bidi="uk-UA"/>
        </w:rPr>
        <w:t xml:space="preserve">здорового способу </w:t>
      </w:r>
      <w:r w:rsidR="00A046BC" w:rsidRPr="00B870BB">
        <w:rPr>
          <w:rFonts w:ascii="Times New Roman" w:hAnsi="Times New Roman" w:cs="Times New Roman"/>
          <w:sz w:val="28"/>
          <w:szCs w:val="28"/>
        </w:rPr>
        <w:t>життя в його сьогоднішньому науковому трактуванні</w:t>
      </w:r>
      <w:r w:rsidR="00A046BC">
        <w:rPr>
          <w:rFonts w:ascii="Times New Roman" w:hAnsi="Times New Roman" w:cs="Times New Roman"/>
          <w:sz w:val="28"/>
          <w:szCs w:val="28"/>
        </w:rPr>
        <w:t xml:space="preserve"> та </w:t>
      </w:r>
      <w:r w:rsidR="00A046BC" w:rsidRPr="00B870BB">
        <w:rPr>
          <w:rFonts w:ascii="Times New Roman" w:hAnsi="Times New Roman" w:cs="Times New Roman"/>
          <w:sz w:val="28"/>
          <w:szCs w:val="28"/>
        </w:rPr>
        <w:t>вияв</w:t>
      </w:r>
      <w:r w:rsidR="00A046BC">
        <w:rPr>
          <w:rFonts w:ascii="Times New Roman" w:hAnsi="Times New Roman" w:cs="Times New Roman"/>
          <w:sz w:val="28"/>
          <w:szCs w:val="28"/>
        </w:rPr>
        <w:t>лені</w:t>
      </w:r>
      <w:r w:rsidR="00A046BC" w:rsidRPr="00B870BB">
        <w:rPr>
          <w:rFonts w:ascii="Times New Roman" w:hAnsi="Times New Roman" w:cs="Times New Roman"/>
          <w:sz w:val="28"/>
          <w:szCs w:val="28"/>
        </w:rPr>
        <w:t> особливості формування здорового способу життя студентів</w:t>
      </w:r>
      <w:r w:rsidR="00A046BC">
        <w:rPr>
          <w:rFonts w:ascii="Times New Roman" w:hAnsi="Times New Roman" w:cs="Times New Roman"/>
          <w:sz w:val="28"/>
          <w:szCs w:val="28"/>
        </w:rPr>
        <w:t xml:space="preserve">. А також </w:t>
      </w:r>
      <w:r w:rsidR="00A046BC" w:rsidRPr="00B870BB">
        <w:rPr>
          <w:rFonts w:ascii="Times New Roman" w:hAnsi="Times New Roman" w:cs="Times New Roman"/>
          <w:color w:val="auto"/>
          <w:sz w:val="28"/>
          <w:szCs w:val="28"/>
        </w:rPr>
        <w:t>вивч</w:t>
      </w:r>
      <w:r w:rsidR="00A046BC">
        <w:rPr>
          <w:rFonts w:ascii="Times New Roman" w:hAnsi="Times New Roman" w:cs="Times New Roman"/>
          <w:color w:val="auto"/>
          <w:sz w:val="28"/>
          <w:szCs w:val="28"/>
        </w:rPr>
        <w:t>ені</w:t>
      </w:r>
      <w:r w:rsidR="00A046BC" w:rsidRPr="00B870BB">
        <w:rPr>
          <w:rFonts w:ascii="Times New Roman" w:hAnsi="Times New Roman" w:cs="Times New Roman"/>
          <w:color w:val="auto"/>
          <w:sz w:val="28"/>
          <w:szCs w:val="28"/>
        </w:rPr>
        <w:t xml:space="preserve"> психологічні підходи до діагностики способу життя студентів</w:t>
      </w:r>
      <w:r w:rsidR="00A046BC">
        <w:rPr>
          <w:rFonts w:ascii="Times New Roman" w:hAnsi="Times New Roman" w:cs="Times New Roman"/>
          <w:color w:val="auto"/>
          <w:sz w:val="28"/>
          <w:szCs w:val="28"/>
        </w:rPr>
        <w:t xml:space="preserve"> та </w:t>
      </w:r>
      <w:r w:rsidR="00A046BC" w:rsidRPr="00B870BB">
        <w:rPr>
          <w:rFonts w:ascii="Times New Roman" w:hAnsi="Times New Roman" w:cs="Times New Roman"/>
          <w:sz w:val="28"/>
          <w:szCs w:val="28"/>
        </w:rPr>
        <w:t>прове</w:t>
      </w:r>
      <w:r w:rsidR="00A046BC">
        <w:rPr>
          <w:rFonts w:ascii="Times New Roman" w:hAnsi="Times New Roman" w:cs="Times New Roman"/>
          <w:sz w:val="28"/>
          <w:szCs w:val="28"/>
        </w:rPr>
        <w:t>дене</w:t>
      </w:r>
      <w:r w:rsidR="00A046BC" w:rsidRPr="00B870BB">
        <w:rPr>
          <w:rFonts w:ascii="Times New Roman" w:hAnsi="Times New Roman" w:cs="Times New Roman"/>
          <w:sz w:val="28"/>
          <w:szCs w:val="28"/>
        </w:rPr>
        <w:t xml:space="preserve"> емпіричне дослідження взаємозв’язку психологічного благополуччя і здорового способу життя студентів.</w:t>
      </w:r>
    </w:p>
    <w:p w:rsidR="00472ABA" w:rsidRPr="009742A2" w:rsidRDefault="00472ABA" w:rsidP="00472ABA">
      <w:pPr>
        <w:suppressAutoHyphens/>
        <w:spacing w:line="360" w:lineRule="auto"/>
        <w:ind w:firstLine="709"/>
        <w:jc w:val="both"/>
        <w:rPr>
          <w:rFonts w:ascii="Times New Roman" w:hAnsi="Times New Roman" w:cs="Times New Roman"/>
          <w:sz w:val="28"/>
          <w:szCs w:val="28"/>
        </w:rPr>
      </w:pPr>
    </w:p>
    <w:p w:rsidR="00472ABA" w:rsidRPr="00FE0B5C" w:rsidRDefault="00472ABA" w:rsidP="00472ABA">
      <w:pPr>
        <w:tabs>
          <w:tab w:val="left" w:pos="4981"/>
          <w:tab w:val="left" w:pos="8453"/>
        </w:tabs>
        <w:spacing w:line="360" w:lineRule="auto"/>
        <w:jc w:val="center"/>
        <w:rPr>
          <w:rFonts w:ascii="Times New Roman" w:hAnsi="Times New Roman" w:cs="Times New Roman"/>
          <w:b/>
          <w:sz w:val="28"/>
          <w:szCs w:val="28"/>
        </w:rPr>
      </w:pPr>
      <w:r w:rsidRPr="00FE0B5C">
        <w:rPr>
          <w:rFonts w:ascii="Times New Roman" w:hAnsi="Times New Roman" w:cs="Times New Roman"/>
          <w:b/>
          <w:sz w:val="28"/>
          <w:szCs w:val="28"/>
          <w:lang w:val="en-US"/>
        </w:rPr>
        <w:t>ANNOTATION</w:t>
      </w:r>
    </w:p>
    <w:p w:rsidR="00472ABA" w:rsidRPr="00FE0B5C" w:rsidRDefault="00472ABA" w:rsidP="00472ABA">
      <w:pPr>
        <w:tabs>
          <w:tab w:val="left" w:pos="1440"/>
        </w:tabs>
        <w:spacing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ab/>
      </w:r>
    </w:p>
    <w:p w:rsidR="00472ABA" w:rsidRPr="004F0108" w:rsidRDefault="00472ABA" w:rsidP="00472ABA">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lang w:val="en-US"/>
        </w:rPr>
        <w:t>Shambel</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A</w:t>
      </w:r>
      <w:r w:rsidRPr="00472ABA">
        <w:rPr>
          <w:rFonts w:ascii="Times New Roman" w:hAnsi="Times New Roman" w:cs="Times New Roman"/>
          <w:b/>
          <w:sz w:val="28"/>
          <w:szCs w:val="28"/>
        </w:rPr>
        <w:t>.</w:t>
      </w:r>
      <w:r>
        <w:rPr>
          <w:rFonts w:ascii="Times New Roman" w:hAnsi="Times New Roman" w:cs="Times New Roman"/>
          <w:b/>
          <w:sz w:val="28"/>
          <w:szCs w:val="28"/>
          <w:lang w:val="en-US"/>
        </w:rPr>
        <w:t>B</w:t>
      </w:r>
      <w:r w:rsidRPr="00516005">
        <w:rPr>
          <w:rFonts w:ascii="Times New Roman" w:hAnsi="Times New Roman" w:cs="Times New Roman"/>
          <w:b/>
          <w:sz w:val="28"/>
          <w:szCs w:val="28"/>
        </w:rPr>
        <w:t>.</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Healthy</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lifestyle</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as</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a</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factor</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in</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the</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psychological</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well</w:t>
      </w:r>
      <w:r w:rsidRPr="00472ABA">
        <w:rPr>
          <w:rFonts w:ascii="Times New Roman" w:hAnsi="Times New Roman" w:cs="Times New Roman"/>
          <w:b/>
          <w:sz w:val="28"/>
          <w:szCs w:val="28"/>
        </w:rPr>
        <w:t>-</w:t>
      </w:r>
      <w:r>
        <w:rPr>
          <w:rFonts w:ascii="Times New Roman" w:hAnsi="Times New Roman" w:cs="Times New Roman"/>
          <w:b/>
          <w:sz w:val="28"/>
          <w:szCs w:val="28"/>
          <w:lang w:val="en-US"/>
        </w:rPr>
        <w:t>being</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students</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higher</w:t>
      </w:r>
      <w:r w:rsidRPr="00472ABA">
        <w:rPr>
          <w:rFonts w:ascii="Times New Roman" w:hAnsi="Times New Roman" w:cs="Times New Roman"/>
          <w:b/>
          <w:sz w:val="28"/>
          <w:szCs w:val="28"/>
        </w:rPr>
        <w:t xml:space="preserve"> </w:t>
      </w:r>
      <w:r>
        <w:rPr>
          <w:rFonts w:ascii="Times New Roman" w:hAnsi="Times New Roman" w:cs="Times New Roman"/>
          <w:b/>
          <w:sz w:val="28"/>
          <w:szCs w:val="28"/>
          <w:lang w:val="en-US"/>
        </w:rPr>
        <w:t>education</w:t>
      </w:r>
      <w:r w:rsidRPr="00472ABA">
        <w:rPr>
          <w:rFonts w:ascii="Times New Roman" w:hAnsi="Times New Roman" w:cs="Times New Roman"/>
          <w:b/>
          <w:sz w:val="28"/>
          <w:szCs w:val="28"/>
        </w:rPr>
        <w:t>.</w:t>
      </w:r>
      <w:r w:rsidRPr="00472ABA">
        <w:rPr>
          <w:rFonts w:ascii="Times New Roman" w:hAnsi="Times New Roman" w:cs="Times New Roman"/>
          <w:sz w:val="28"/>
          <w:szCs w:val="28"/>
        </w:rPr>
        <w:t xml:space="preserve"> </w:t>
      </w:r>
      <w:r w:rsidRPr="00516005">
        <w:rPr>
          <w:rFonts w:ascii="Times New Roman" w:hAnsi="Times New Roman" w:cs="Times New Roman"/>
          <w:sz w:val="28"/>
          <w:szCs w:val="28"/>
          <w:lang w:val="en-US"/>
        </w:rPr>
        <w:t>Manuscript.</w:t>
      </w:r>
      <w:r>
        <w:rPr>
          <w:rFonts w:ascii="Times New Roman" w:hAnsi="Times New Roman" w:cs="Times New Roman"/>
          <w:sz w:val="28"/>
          <w:szCs w:val="28"/>
        </w:rPr>
        <w:t xml:space="preserve"> </w:t>
      </w:r>
    </w:p>
    <w:p w:rsidR="00472ABA" w:rsidRPr="00DC03CA" w:rsidRDefault="00472ABA" w:rsidP="00472ABA">
      <w:pPr>
        <w:spacing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lang w:val="en-GB"/>
        </w:rPr>
        <w:t>Research for obtaining the educational qualification level of a master in the specialty 053 Psychology. West Ukrainian National University. Ternopil, 202</w:t>
      </w:r>
      <w:r>
        <w:rPr>
          <w:rFonts w:ascii="Times New Roman" w:hAnsi="Times New Roman" w:cs="Times New Roman"/>
          <w:sz w:val="28"/>
          <w:szCs w:val="28"/>
        </w:rPr>
        <w:t>2</w:t>
      </w:r>
      <w:r w:rsidRPr="00FE0B5C">
        <w:rPr>
          <w:rFonts w:ascii="Times New Roman" w:hAnsi="Times New Roman" w:cs="Times New Roman"/>
          <w:sz w:val="28"/>
          <w:szCs w:val="28"/>
          <w:lang w:val="en-GB"/>
        </w:rPr>
        <w:t>.</w:t>
      </w:r>
      <w:r>
        <w:rPr>
          <w:rFonts w:ascii="Times New Roman" w:hAnsi="Times New Roman" w:cs="Times New Roman"/>
          <w:sz w:val="28"/>
          <w:szCs w:val="28"/>
        </w:rPr>
        <w:t xml:space="preserve"> </w:t>
      </w:r>
    </w:p>
    <w:p w:rsidR="00472ABA" w:rsidRDefault="00A046BC" w:rsidP="00472ABA">
      <w:pPr>
        <w:spacing w:line="360" w:lineRule="auto"/>
        <w:ind w:firstLine="708"/>
        <w:jc w:val="both"/>
        <w:rPr>
          <w:rFonts w:ascii="Times New Roman" w:hAnsi="Times New Roman" w:cs="Times New Roman"/>
          <w:b/>
          <w:sz w:val="28"/>
          <w:szCs w:val="28"/>
        </w:rPr>
      </w:pPr>
      <w:r w:rsidRPr="00A046BC">
        <w:rPr>
          <w:rFonts w:ascii="Times New Roman" w:hAnsi="Times New Roman" w:cs="Times New Roman"/>
          <w:sz w:val="28"/>
          <w:szCs w:val="28"/>
          <w:lang w:val="en-US"/>
        </w:rPr>
        <w:t>The master's thesis examines a healthy lifestyle as a factor in the psychological well-being of students. In particular, the concept of a healthy lifestyle in its current scientific interpretation is defined and the features of the formation of a healthy lifestyle of students are revealed. Psychological approaches to the diagnosis of students' lifestyles were also studied, and an empirical study of the relationship between psychological well-being and a healthy lifestyle of students was conducted.</w:t>
      </w:r>
      <w:r w:rsidR="00472ABA">
        <w:rPr>
          <w:rFonts w:ascii="Times New Roman" w:hAnsi="Times New Roman" w:cs="Times New Roman"/>
          <w:b/>
          <w:sz w:val="28"/>
          <w:szCs w:val="28"/>
        </w:rPr>
        <w:br w:type="column"/>
      </w:r>
    </w:p>
    <w:p w:rsidR="00472ABA" w:rsidRDefault="00472ABA" w:rsidP="009742A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p w:rsidR="00472ABA" w:rsidRDefault="00472ABA" w:rsidP="00472ABA">
      <w:pPr>
        <w:spacing w:line="360" w:lineRule="auto"/>
        <w:jc w:val="both"/>
        <w:rPr>
          <w:rFonts w:ascii="Times New Roman" w:hAnsi="Times New Roman" w:cs="Times New Roman"/>
          <w:b/>
          <w:sz w:val="28"/>
          <w:szCs w:val="28"/>
        </w:rPr>
      </w:pPr>
    </w:p>
    <w:p w:rsidR="00472ABA" w:rsidRPr="00BD580E" w:rsidRDefault="00472ABA" w:rsidP="006301A5">
      <w:pPr>
        <w:pStyle w:val="210"/>
        <w:tabs>
          <w:tab w:val="left" w:leader="dot" w:pos="8468"/>
        </w:tabs>
        <w:spacing w:line="240" w:lineRule="auto"/>
        <w:jc w:val="left"/>
        <w:rPr>
          <w:rFonts w:cs="Times New Roman"/>
          <w:shd w:val="clear" w:color="auto" w:fill="FFFFFF"/>
        </w:rPr>
      </w:pPr>
      <w:r w:rsidRPr="00BD580E">
        <w:rPr>
          <w:rFonts w:cs="Times New Roman"/>
          <w:shd w:val="clear" w:color="auto" w:fill="FFFFFF"/>
        </w:rPr>
        <w:t>ВСТУП</w:t>
      </w:r>
      <w:r>
        <w:rPr>
          <w:rFonts w:cs="Times New Roman"/>
          <w:shd w:val="clear" w:color="auto" w:fill="FFFFFF"/>
        </w:rPr>
        <w:t xml:space="preserve"> …………………………………………………………………………… 3</w:t>
      </w:r>
    </w:p>
    <w:p w:rsidR="00472ABA" w:rsidRDefault="00472ABA" w:rsidP="006301A5">
      <w:pPr>
        <w:pStyle w:val="210"/>
        <w:tabs>
          <w:tab w:val="left" w:leader="dot" w:pos="8468"/>
        </w:tabs>
        <w:spacing w:line="240" w:lineRule="auto"/>
        <w:jc w:val="left"/>
        <w:rPr>
          <w:rFonts w:cs="Times New Roman"/>
          <w:shd w:val="clear" w:color="auto" w:fill="FFFFFF"/>
        </w:rPr>
      </w:pPr>
    </w:p>
    <w:p w:rsidR="006301A5" w:rsidRPr="006301A5" w:rsidRDefault="006301A5" w:rsidP="006301A5">
      <w:pPr>
        <w:widowControl/>
        <w:rPr>
          <w:rFonts w:ascii="Times New Roman" w:hAnsi="Times New Roman" w:cs="Times New Roman"/>
          <w:b/>
          <w:sz w:val="28"/>
          <w:szCs w:val="28"/>
          <w:lang w:eastAsia="uk-UA" w:bidi="uk-UA"/>
        </w:rPr>
      </w:pPr>
      <w:r w:rsidRPr="006301A5">
        <w:rPr>
          <w:rFonts w:ascii="Times New Roman" w:hAnsi="Times New Roman" w:cs="Times New Roman"/>
          <w:b/>
          <w:sz w:val="28"/>
          <w:szCs w:val="28"/>
          <w:lang w:eastAsia="uk-UA" w:bidi="uk-UA"/>
        </w:rPr>
        <w:t>РОЗДІЛ 1</w:t>
      </w:r>
    </w:p>
    <w:p w:rsidR="006301A5" w:rsidRPr="006301A5" w:rsidRDefault="006301A5" w:rsidP="006301A5">
      <w:pPr>
        <w:widowControl/>
        <w:rPr>
          <w:rFonts w:ascii="Times New Roman" w:hAnsi="Times New Roman" w:cs="Times New Roman"/>
          <w:b/>
          <w:sz w:val="28"/>
          <w:szCs w:val="28"/>
          <w:lang w:eastAsia="uk-UA" w:bidi="uk-UA"/>
        </w:rPr>
      </w:pPr>
      <w:r w:rsidRPr="006301A5">
        <w:rPr>
          <w:rFonts w:ascii="Times New Roman" w:hAnsi="Times New Roman" w:cs="Times New Roman"/>
          <w:b/>
          <w:sz w:val="28"/>
          <w:szCs w:val="28"/>
          <w:lang w:eastAsia="uk-UA" w:bidi="uk-UA"/>
        </w:rPr>
        <w:t xml:space="preserve">ЗАГАЛЬНА ХАРАКТЕРИСТИКА </w:t>
      </w:r>
    </w:p>
    <w:p w:rsidR="006301A5" w:rsidRPr="00FC7E71" w:rsidRDefault="006301A5" w:rsidP="006301A5">
      <w:pPr>
        <w:widowControl/>
        <w:rPr>
          <w:rFonts w:ascii="Times New Roman" w:hAnsi="Times New Roman" w:cs="Times New Roman"/>
          <w:sz w:val="28"/>
          <w:szCs w:val="28"/>
        </w:rPr>
      </w:pPr>
      <w:r w:rsidRPr="006301A5">
        <w:rPr>
          <w:rFonts w:ascii="Times New Roman" w:hAnsi="Times New Roman" w:cs="Times New Roman"/>
          <w:b/>
          <w:sz w:val="28"/>
          <w:szCs w:val="28"/>
          <w:lang w:eastAsia="uk-UA" w:bidi="uk-UA"/>
        </w:rPr>
        <w:t xml:space="preserve">ЗДОРОВОГО СПОСОБУ </w:t>
      </w:r>
      <w:r w:rsidRPr="006301A5">
        <w:rPr>
          <w:rFonts w:ascii="Times New Roman" w:hAnsi="Times New Roman" w:cs="Times New Roman"/>
          <w:b/>
          <w:sz w:val="28"/>
          <w:szCs w:val="28"/>
        </w:rPr>
        <w:t>ЖИТТЯ СТУДЕНТСЬКОЇ МОЛОДІ</w:t>
      </w:r>
      <w:r w:rsidRPr="00FC7E7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C7E71">
        <w:rPr>
          <w:rFonts w:ascii="Times New Roman" w:hAnsi="Times New Roman" w:cs="Times New Roman"/>
          <w:sz w:val="28"/>
          <w:szCs w:val="28"/>
        </w:rPr>
        <w:t>7</w:t>
      </w:r>
    </w:p>
    <w:p w:rsidR="006301A5" w:rsidRPr="006301A5" w:rsidRDefault="006301A5" w:rsidP="006301A5">
      <w:pPr>
        <w:pStyle w:val="aa"/>
        <w:numPr>
          <w:ilvl w:val="1"/>
          <w:numId w:val="29"/>
        </w:numPr>
        <w:tabs>
          <w:tab w:val="left" w:pos="567"/>
          <w:tab w:val="left" w:pos="709"/>
        </w:tabs>
        <w:rPr>
          <w:rFonts w:ascii="Times New Roman" w:hAnsi="Times New Roman" w:cs="Times New Roman"/>
          <w:sz w:val="28"/>
          <w:szCs w:val="28"/>
        </w:rPr>
      </w:pPr>
      <w:r w:rsidRPr="006301A5">
        <w:rPr>
          <w:rFonts w:ascii="Times New Roman" w:hAnsi="Times New Roman" w:cs="Times New Roman"/>
          <w:sz w:val="28"/>
          <w:szCs w:val="28"/>
        </w:rPr>
        <w:t xml:space="preserve">Поняття </w:t>
      </w:r>
      <w:r w:rsidRPr="006301A5">
        <w:rPr>
          <w:rFonts w:ascii="Times New Roman" w:hAnsi="Times New Roman" w:cs="Times New Roman"/>
          <w:sz w:val="28"/>
          <w:szCs w:val="28"/>
          <w:lang w:eastAsia="uk-UA" w:bidi="uk-UA"/>
        </w:rPr>
        <w:t xml:space="preserve">здорового способу </w:t>
      </w:r>
      <w:r w:rsidRPr="006301A5">
        <w:rPr>
          <w:rFonts w:ascii="Times New Roman" w:hAnsi="Times New Roman" w:cs="Times New Roman"/>
          <w:sz w:val="28"/>
          <w:szCs w:val="28"/>
        </w:rPr>
        <w:t xml:space="preserve">життя в сьогоднішньому </w:t>
      </w:r>
    </w:p>
    <w:p w:rsidR="006301A5" w:rsidRPr="006301A5" w:rsidRDefault="006301A5" w:rsidP="006301A5">
      <w:pPr>
        <w:pStyle w:val="aa"/>
        <w:tabs>
          <w:tab w:val="left" w:pos="720"/>
        </w:tabs>
        <w:ind w:hanging="153"/>
        <w:rPr>
          <w:rFonts w:ascii="Times New Roman" w:hAnsi="Times New Roman" w:cs="Times New Roman"/>
          <w:sz w:val="28"/>
          <w:szCs w:val="28"/>
        </w:rPr>
      </w:pPr>
      <w:r w:rsidRPr="006301A5">
        <w:rPr>
          <w:rFonts w:ascii="Times New Roman" w:hAnsi="Times New Roman" w:cs="Times New Roman"/>
          <w:sz w:val="28"/>
          <w:szCs w:val="28"/>
        </w:rPr>
        <w:t xml:space="preserve">науковому трактуванні </w:t>
      </w:r>
      <w:r>
        <w:rPr>
          <w:rFonts w:ascii="Times New Roman" w:hAnsi="Times New Roman" w:cs="Times New Roman"/>
          <w:sz w:val="28"/>
          <w:szCs w:val="28"/>
        </w:rPr>
        <w:t xml:space="preserve">…………………………………………………….. </w:t>
      </w:r>
      <w:r w:rsidRPr="006301A5">
        <w:rPr>
          <w:rFonts w:ascii="Times New Roman" w:hAnsi="Times New Roman" w:cs="Times New Roman"/>
          <w:sz w:val="28"/>
          <w:szCs w:val="28"/>
        </w:rPr>
        <w:t>7</w:t>
      </w:r>
    </w:p>
    <w:p w:rsidR="006301A5" w:rsidRPr="00FC7E71" w:rsidRDefault="006301A5" w:rsidP="006301A5">
      <w:pPr>
        <w:keepNext/>
        <w:keepLines/>
        <w:tabs>
          <w:tab w:val="left" w:pos="567"/>
          <w:tab w:val="left" w:pos="709"/>
          <w:tab w:val="left" w:pos="1809"/>
        </w:tabs>
        <w:outlineLvl w:val="0"/>
        <w:rPr>
          <w:rFonts w:ascii="Times New Roman" w:hAnsi="Times New Roman" w:cs="Times New Roman"/>
          <w:sz w:val="28"/>
          <w:szCs w:val="28"/>
        </w:rPr>
      </w:pPr>
      <w:r w:rsidRPr="00FC7E71">
        <w:rPr>
          <w:rFonts w:ascii="Times New Roman" w:hAnsi="Times New Roman" w:cs="Times New Roman"/>
          <w:sz w:val="28"/>
          <w:szCs w:val="28"/>
        </w:rPr>
        <w:t>1.2.</w:t>
      </w:r>
      <w:r>
        <w:rPr>
          <w:rFonts w:ascii="Times New Roman" w:hAnsi="Times New Roman" w:cs="Times New Roman"/>
          <w:sz w:val="28"/>
          <w:szCs w:val="28"/>
        </w:rPr>
        <w:tab/>
      </w:r>
      <w:r w:rsidRPr="00FC7E71">
        <w:rPr>
          <w:rFonts w:ascii="Times New Roman" w:hAnsi="Times New Roman" w:cs="Times New Roman"/>
          <w:sz w:val="28"/>
          <w:szCs w:val="28"/>
        </w:rPr>
        <w:t>Особливості формування здорового способу життя студентів</w:t>
      </w:r>
      <w:r>
        <w:rPr>
          <w:rFonts w:ascii="Times New Roman" w:hAnsi="Times New Roman" w:cs="Times New Roman"/>
          <w:sz w:val="28"/>
          <w:szCs w:val="28"/>
        </w:rPr>
        <w:t xml:space="preserve"> ………...</w:t>
      </w:r>
      <w:r w:rsidRPr="00FC7E71">
        <w:rPr>
          <w:rFonts w:ascii="Times New Roman" w:hAnsi="Times New Roman" w:cs="Times New Roman"/>
          <w:sz w:val="28"/>
          <w:szCs w:val="28"/>
        </w:rPr>
        <w:t xml:space="preserve"> 11</w:t>
      </w:r>
    </w:p>
    <w:p w:rsidR="006301A5" w:rsidRPr="00FC7E71" w:rsidRDefault="006301A5" w:rsidP="006301A5">
      <w:pPr>
        <w:pStyle w:val="41"/>
        <w:widowControl/>
        <w:shd w:val="clear" w:color="auto" w:fill="auto"/>
        <w:tabs>
          <w:tab w:val="left" w:pos="567"/>
          <w:tab w:val="left" w:pos="709"/>
        </w:tabs>
        <w:spacing w:line="240" w:lineRule="auto"/>
        <w:jc w:val="left"/>
        <w:rPr>
          <w:rFonts w:ascii="Times New Roman" w:hAnsi="Times New Roman" w:cs="Times New Roman"/>
          <w:sz w:val="28"/>
          <w:szCs w:val="28"/>
        </w:rPr>
      </w:pPr>
      <w:r w:rsidRPr="00FC7E71">
        <w:rPr>
          <w:rFonts w:ascii="Times New Roman" w:hAnsi="Times New Roman" w:cs="Times New Roman"/>
          <w:sz w:val="28"/>
          <w:szCs w:val="28"/>
        </w:rPr>
        <w:t>1.3.</w:t>
      </w:r>
      <w:r>
        <w:rPr>
          <w:rFonts w:ascii="Times New Roman" w:hAnsi="Times New Roman" w:cs="Times New Roman"/>
          <w:sz w:val="28"/>
          <w:szCs w:val="28"/>
        </w:rPr>
        <w:tab/>
      </w:r>
      <w:r w:rsidRPr="00FC7E71">
        <w:rPr>
          <w:rFonts w:ascii="Times New Roman" w:hAnsi="Times New Roman" w:cs="Times New Roman"/>
          <w:sz w:val="28"/>
          <w:szCs w:val="28"/>
        </w:rPr>
        <w:t>Здоровий спосіб життя як особистісний ресурс студента</w:t>
      </w:r>
      <w:r>
        <w:rPr>
          <w:rFonts w:ascii="Times New Roman" w:hAnsi="Times New Roman" w:cs="Times New Roman"/>
          <w:sz w:val="28"/>
          <w:szCs w:val="28"/>
        </w:rPr>
        <w:t xml:space="preserve"> ……………...</w:t>
      </w:r>
      <w:r w:rsidRPr="00FC7E71">
        <w:rPr>
          <w:rFonts w:ascii="Times New Roman" w:hAnsi="Times New Roman" w:cs="Times New Roman"/>
          <w:sz w:val="28"/>
          <w:szCs w:val="28"/>
        </w:rPr>
        <w:t xml:space="preserve"> 14</w:t>
      </w:r>
    </w:p>
    <w:p w:rsidR="006301A5" w:rsidRPr="00FC7E71" w:rsidRDefault="006301A5" w:rsidP="006301A5">
      <w:pPr>
        <w:pStyle w:val="41"/>
        <w:widowControl/>
        <w:shd w:val="clear" w:color="auto" w:fill="auto"/>
        <w:tabs>
          <w:tab w:val="left" w:pos="567"/>
          <w:tab w:val="left" w:pos="709"/>
        </w:tabs>
        <w:spacing w:line="240" w:lineRule="auto"/>
        <w:jc w:val="left"/>
        <w:rPr>
          <w:rFonts w:ascii="Times New Roman" w:hAnsi="Times New Roman" w:cs="Times New Roman"/>
          <w:color w:val="000000"/>
          <w:sz w:val="28"/>
          <w:szCs w:val="28"/>
        </w:rPr>
      </w:pPr>
      <w:r w:rsidRPr="00FC7E71">
        <w:rPr>
          <w:rFonts w:ascii="Times New Roman" w:hAnsi="Times New Roman" w:cs="Times New Roman"/>
          <w:color w:val="000000"/>
          <w:sz w:val="28"/>
          <w:szCs w:val="28"/>
        </w:rPr>
        <w:t xml:space="preserve">Висновки до розділу 1 </w:t>
      </w:r>
      <w:r>
        <w:rPr>
          <w:rFonts w:ascii="Times New Roman" w:hAnsi="Times New Roman" w:cs="Times New Roman"/>
          <w:color w:val="000000"/>
          <w:sz w:val="28"/>
          <w:szCs w:val="28"/>
        </w:rPr>
        <w:t xml:space="preserve">…………………………………………………………. </w:t>
      </w:r>
      <w:r w:rsidRPr="00FC7E71">
        <w:rPr>
          <w:rFonts w:ascii="Times New Roman" w:hAnsi="Times New Roman" w:cs="Times New Roman"/>
          <w:color w:val="000000"/>
          <w:sz w:val="28"/>
          <w:szCs w:val="28"/>
        </w:rPr>
        <w:t>20</w:t>
      </w:r>
    </w:p>
    <w:p w:rsidR="006301A5" w:rsidRDefault="006301A5" w:rsidP="006301A5">
      <w:pPr>
        <w:pStyle w:val="aff2"/>
        <w:tabs>
          <w:tab w:val="left" w:pos="567"/>
        </w:tabs>
        <w:spacing w:line="240" w:lineRule="auto"/>
        <w:ind w:firstLine="0"/>
        <w:jc w:val="left"/>
        <w:rPr>
          <w:rFonts w:ascii="Times New Roman" w:hAnsi="Times New Roman" w:cs="Times New Roman"/>
          <w:color w:val="auto"/>
          <w:sz w:val="28"/>
          <w:szCs w:val="28"/>
        </w:rPr>
      </w:pPr>
    </w:p>
    <w:p w:rsidR="006301A5" w:rsidRPr="006301A5" w:rsidRDefault="006301A5" w:rsidP="006301A5">
      <w:pPr>
        <w:pStyle w:val="aff2"/>
        <w:tabs>
          <w:tab w:val="left" w:pos="567"/>
        </w:tabs>
        <w:spacing w:line="240" w:lineRule="auto"/>
        <w:ind w:firstLine="0"/>
        <w:jc w:val="left"/>
        <w:rPr>
          <w:rFonts w:ascii="Times New Roman" w:hAnsi="Times New Roman" w:cs="Times New Roman"/>
          <w:b/>
          <w:color w:val="auto"/>
          <w:sz w:val="28"/>
          <w:szCs w:val="28"/>
        </w:rPr>
      </w:pPr>
      <w:r w:rsidRPr="006301A5">
        <w:rPr>
          <w:rFonts w:ascii="Times New Roman" w:hAnsi="Times New Roman" w:cs="Times New Roman"/>
          <w:b/>
          <w:color w:val="auto"/>
          <w:sz w:val="28"/>
          <w:szCs w:val="28"/>
        </w:rPr>
        <w:t>РОЗДІЛ 2</w:t>
      </w:r>
    </w:p>
    <w:p w:rsidR="006301A5" w:rsidRPr="00FC7E71" w:rsidRDefault="006301A5" w:rsidP="006301A5">
      <w:pPr>
        <w:pStyle w:val="aff2"/>
        <w:tabs>
          <w:tab w:val="left" w:pos="567"/>
        </w:tabs>
        <w:spacing w:line="240" w:lineRule="auto"/>
        <w:ind w:firstLine="0"/>
        <w:jc w:val="left"/>
        <w:rPr>
          <w:rFonts w:ascii="Times New Roman" w:hAnsi="Times New Roman" w:cs="Times New Roman"/>
          <w:color w:val="auto"/>
          <w:sz w:val="28"/>
          <w:szCs w:val="28"/>
        </w:rPr>
      </w:pPr>
      <w:r w:rsidRPr="006301A5">
        <w:rPr>
          <w:rFonts w:ascii="Times New Roman" w:hAnsi="Times New Roman" w:cs="Times New Roman"/>
          <w:b/>
          <w:color w:val="auto"/>
          <w:sz w:val="28"/>
          <w:szCs w:val="28"/>
        </w:rPr>
        <w:t xml:space="preserve">ЗДОРОВИЙ СПОСІБ ЖИТТЯ СТУДЕНТА ЯК ОСНОВА ЖИТТЄВОЇ СТІЙКОСТІ ТА ПСИХОЛОГІЧНОГО БЛАГОПОЛУЧЧЯ </w:t>
      </w:r>
      <w:r>
        <w:rPr>
          <w:rFonts w:ascii="Times New Roman" w:hAnsi="Times New Roman" w:cs="Times New Roman"/>
          <w:b/>
          <w:color w:val="auto"/>
          <w:sz w:val="28"/>
          <w:szCs w:val="28"/>
        </w:rPr>
        <w:t>……………</w:t>
      </w:r>
      <w:r>
        <w:rPr>
          <w:rFonts w:ascii="Times New Roman" w:hAnsi="Times New Roman" w:cs="Times New Roman"/>
          <w:color w:val="auto"/>
          <w:sz w:val="28"/>
          <w:szCs w:val="28"/>
        </w:rPr>
        <w:t xml:space="preserve">. </w:t>
      </w:r>
      <w:r w:rsidRPr="00FC7E71">
        <w:rPr>
          <w:rFonts w:ascii="Times New Roman" w:hAnsi="Times New Roman" w:cs="Times New Roman"/>
          <w:color w:val="auto"/>
          <w:sz w:val="28"/>
          <w:szCs w:val="28"/>
        </w:rPr>
        <w:t>21</w:t>
      </w:r>
    </w:p>
    <w:p w:rsidR="006301A5" w:rsidRPr="00FC7E71" w:rsidRDefault="006301A5" w:rsidP="006301A5">
      <w:pPr>
        <w:pStyle w:val="aff2"/>
        <w:tabs>
          <w:tab w:val="left" w:pos="567"/>
        </w:tabs>
        <w:spacing w:line="240" w:lineRule="auto"/>
        <w:ind w:firstLine="0"/>
        <w:jc w:val="left"/>
        <w:rPr>
          <w:rFonts w:ascii="Times New Roman" w:hAnsi="Times New Roman" w:cs="Times New Roman"/>
          <w:color w:val="auto"/>
          <w:sz w:val="28"/>
          <w:szCs w:val="28"/>
        </w:rPr>
      </w:pPr>
      <w:r w:rsidRPr="00FC7E71">
        <w:rPr>
          <w:rFonts w:ascii="Times New Roman" w:hAnsi="Times New Roman" w:cs="Times New Roman"/>
          <w:color w:val="auto"/>
          <w:sz w:val="28"/>
          <w:szCs w:val="28"/>
        </w:rPr>
        <w:t>2.1.</w:t>
      </w:r>
      <w:r>
        <w:rPr>
          <w:rFonts w:ascii="Times New Roman" w:hAnsi="Times New Roman" w:cs="Times New Roman"/>
          <w:color w:val="auto"/>
          <w:sz w:val="28"/>
          <w:szCs w:val="28"/>
        </w:rPr>
        <w:tab/>
      </w:r>
      <w:r w:rsidRPr="00FC7E71">
        <w:rPr>
          <w:rFonts w:ascii="Times New Roman" w:hAnsi="Times New Roman" w:cs="Times New Roman"/>
          <w:color w:val="auto"/>
          <w:sz w:val="28"/>
          <w:szCs w:val="28"/>
        </w:rPr>
        <w:t xml:space="preserve">Психологічні підходи до діагностики способу життя студентів ЗВО </w:t>
      </w:r>
      <w:r>
        <w:rPr>
          <w:rFonts w:ascii="Times New Roman" w:hAnsi="Times New Roman" w:cs="Times New Roman"/>
          <w:color w:val="auto"/>
          <w:sz w:val="28"/>
          <w:szCs w:val="28"/>
        </w:rPr>
        <w:t xml:space="preserve">… </w:t>
      </w:r>
      <w:r w:rsidRPr="00FC7E71">
        <w:rPr>
          <w:rFonts w:ascii="Times New Roman" w:hAnsi="Times New Roman" w:cs="Times New Roman"/>
          <w:color w:val="auto"/>
          <w:sz w:val="28"/>
          <w:szCs w:val="28"/>
        </w:rPr>
        <w:t>21</w:t>
      </w:r>
    </w:p>
    <w:p w:rsidR="006301A5" w:rsidRPr="00FC7E71" w:rsidRDefault="006301A5" w:rsidP="006301A5">
      <w:pPr>
        <w:tabs>
          <w:tab w:val="left" w:pos="567"/>
          <w:tab w:val="left" w:pos="2818"/>
        </w:tabs>
        <w:rPr>
          <w:rFonts w:ascii="Times New Roman" w:hAnsi="Times New Roman" w:cs="Times New Roman"/>
          <w:sz w:val="28"/>
          <w:szCs w:val="28"/>
        </w:rPr>
      </w:pPr>
      <w:r w:rsidRPr="00FC7E71">
        <w:rPr>
          <w:rFonts w:ascii="Times New Roman" w:hAnsi="Times New Roman" w:cs="Times New Roman"/>
          <w:sz w:val="28"/>
          <w:szCs w:val="28"/>
        </w:rPr>
        <w:t>2.2.</w:t>
      </w:r>
      <w:r>
        <w:rPr>
          <w:rFonts w:ascii="Times New Roman" w:hAnsi="Times New Roman" w:cs="Times New Roman"/>
          <w:sz w:val="28"/>
          <w:szCs w:val="28"/>
        </w:rPr>
        <w:tab/>
      </w:r>
      <w:r w:rsidRPr="00FC7E71">
        <w:rPr>
          <w:rFonts w:ascii="Times New Roman" w:hAnsi="Times New Roman" w:cs="Times New Roman"/>
          <w:sz w:val="28"/>
          <w:szCs w:val="28"/>
        </w:rPr>
        <w:t>Життєва стійкість студентів та її психологічні компоненти</w:t>
      </w:r>
      <w:r>
        <w:rPr>
          <w:rFonts w:ascii="Times New Roman" w:hAnsi="Times New Roman" w:cs="Times New Roman"/>
          <w:sz w:val="28"/>
          <w:szCs w:val="28"/>
        </w:rPr>
        <w:t xml:space="preserve"> …………...</w:t>
      </w:r>
      <w:r w:rsidRPr="00FC7E71">
        <w:rPr>
          <w:rFonts w:ascii="Times New Roman" w:hAnsi="Times New Roman" w:cs="Times New Roman"/>
          <w:sz w:val="28"/>
          <w:szCs w:val="28"/>
        </w:rPr>
        <w:t xml:space="preserve"> 31</w:t>
      </w:r>
    </w:p>
    <w:p w:rsidR="006301A5" w:rsidRPr="00FC7E71" w:rsidRDefault="006301A5" w:rsidP="006301A5">
      <w:pPr>
        <w:tabs>
          <w:tab w:val="left" w:pos="567"/>
        </w:tabs>
        <w:rPr>
          <w:rFonts w:ascii="Times New Roman" w:hAnsi="Times New Roman" w:cs="Times New Roman"/>
          <w:sz w:val="28"/>
          <w:szCs w:val="28"/>
        </w:rPr>
      </w:pPr>
      <w:r w:rsidRPr="00FC7E71">
        <w:rPr>
          <w:rFonts w:ascii="Times New Roman" w:hAnsi="Times New Roman" w:cs="Times New Roman"/>
          <w:sz w:val="28"/>
          <w:szCs w:val="28"/>
        </w:rPr>
        <w:t xml:space="preserve">Висновки до розділу 2 </w:t>
      </w:r>
      <w:r>
        <w:rPr>
          <w:rFonts w:ascii="Times New Roman" w:hAnsi="Times New Roman" w:cs="Times New Roman"/>
          <w:sz w:val="28"/>
          <w:szCs w:val="28"/>
        </w:rPr>
        <w:t xml:space="preserve">…………………………………………………………. </w:t>
      </w:r>
      <w:r w:rsidRPr="00FC7E71">
        <w:rPr>
          <w:rFonts w:ascii="Times New Roman" w:hAnsi="Times New Roman" w:cs="Times New Roman"/>
          <w:sz w:val="28"/>
          <w:szCs w:val="28"/>
        </w:rPr>
        <w:t>34</w:t>
      </w:r>
    </w:p>
    <w:p w:rsidR="006301A5" w:rsidRDefault="006301A5" w:rsidP="006301A5">
      <w:pPr>
        <w:widowControl/>
        <w:tabs>
          <w:tab w:val="left" w:pos="567"/>
        </w:tabs>
        <w:rPr>
          <w:rFonts w:ascii="Times New Roman" w:hAnsi="Times New Roman" w:cs="Times New Roman"/>
          <w:sz w:val="28"/>
          <w:szCs w:val="28"/>
          <w:lang w:eastAsia="uk-UA" w:bidi="uk-UA"/>
        </w:rPr>
      </w:pPr>
    </w:p>
    <w:p w:rsidR="006301A5" w:rsidRPr="006301A5" w:rsidRDefault="006301A5" w:rsidP="006301A5">
      <w:pPr>
        <w:widowControl/>
        <w:tabs>
          <w:tab w:val="left" w:pos="567"/>
        </w:tabs>
        <w:rPr>
          <w:rFonts w:ascii="Times New Roman" w:hAnsi="Times New Roman" w:cs="Times New Roman"/>
          <w:b/>
          <w:sz w:val="28"/>
          <w:szCs w:val="28"/>
          <w:lang w:eastAsia="uk-UA" w:bidi="uk-UA"/>
        </w:rPr>
      </w:pPr>
      <w:r w:rsidRPr="006301A5">
        <w:rPr>
          <w:rFonts w:ascii="Times New Roman" w:hAnsi="Times New Roman" w:cs="Times New Roman"/>
          <w:b/>
          <w:sz w:val="28"/>
          <w:szCs w:val="28"/>
          <w:lang w:eastAsia="uk-UA" w:bidi="uk-UA"/>
        </w:rPr>
        <w:t>РОЗДІЛ 3</w:t>
      </w:r>
    </w:p>
    <w:p w:rsidR="006301A5" w:rsidRPr="006301A5" w:rsidRDefault="006301A5" w:rsidP="006301A5">
      <w:pPr>
        <w:widowControl/>
        <w:tabs>
          <w:tab w:val="left" w:pos="567"/>
        </w:tabs>
        <w:rPr>
          <w:rFonts w:ascii="Times New Roman" w:hAnsi="Times New Roman" w:cs="Times New Roman"/>
          <w:b/>
          <w:sz w:val="28"/>
          <w:szCs w:val="28"/>
        </w:rPr>
      </w:pPr>
      <w:r w:rsidRPr="006301A5">
        <w:rPr>
          <w:rFonts w:ascii="Times New Roman" w:hAnsi="Times New Roman" w:cs="Times New Roman"/>
          <w:b/>
          <w:sz w:val="28"/>
          <w:szCs w:val="28"/>
        </w:rPr>
        <w:t xml:space="preserve">ЕМПІРИЧНЕ ДОСЛІДЖЕННЯ </w:t>
      </w:r>
    </w:p>
    <w:p w:rsidR="006301A5" w:rsidRPr="006301A5" w:rsidRDefault="006301A5" w:rsidP="006301A5">
      <w:pPr>
        <w:widowControl/>
        <w:tabs>
          <w:tab w:val="left" w:pos="567"/>
        </w:tabs>
        <w:rPr>
          <w:rFonts w:ascii="Times New Roman" w:hAnsi="Times New Roman" w:cs="Times New Roman"/>
          <w:b/>
          <w:sz w:val="28"/>
          <w:szCs w:val="28"/>
        </w:rPr>
      </w:pPr>
      <w:r w:rsidRPr="006301A5">
        <w:rPr>
          <w:rFonts w:ascii="Times New Roman" w:hAnsi="Times New Roman" w:cs="Times New Roman"/>
          <w:b/>
          <w:sz w:val="28"/>
          <w:szCs w:val="28"/>
        </w:rPr>
        <w:t xml:space="preserve">ВЗАЄМОЗВ’ЯЗКУ ПСИХОЛОГІЧНОГО БЛАГОПОЛУЧЧЯ </w:t>
      </w:r>
    </w:p>
    <w:p w:rsidR="006301A5" w:rsidRPr="00FC7E71" w:rsidRDefault="006301A5" w:rsidP="006301A5">
      <w:pPr>
        <w:widowControl/>
        <w:tabs>
          <w:tab w:val="left" w:pos="567"/>
        </w:tabs>
        <w:rPr>
          <w:rFonts w:ascii="Times New Roman" w:hAnsi="Times New Roman" w:cs="Times New Roman"/>
          <w:sz w:val="28"/>
          <w:szCs w:val="28"/>
        </w:rPr>
      </w:pPr>
      <w:r w:rsidRPr="006301A5">
        <w:rPr>
          <w:rFonts w:ascii="Times New Roman" w:hAnsi="Times New Roman" w:cs="Times New Roman"/>
          <w:b/>
          <w:sz w:val="28"/>
          <w:szCs w:val="28"/>
        </w:rPr>
        <w:t xml:space="preserve">І ЗДОРОВОГО СПОСОБУ ЖИТТЯ СТУДЕНТІВ </w:t>
      </w:r>
      <w:r>
        <w:rPr>
          <w:rFonts w:ascii="Times New Roman" w:hAnsi="Times New Roman" w:cs="Times New Roman"/>
          <w:sz w:val="28"/>
          <w:szCs w:val="28"/>
        </w:rPr>
        <w:t xml:space="preserve">……………………… </w:t>
      </w:r>
      <w:r w:rsidRPr="00FC7E71">
        <w:rPr>
          <w:rFonts w:ascii="Times New Roman" w:hAnsi="Times New Roman" w:cs="Times New Roman"/>
          <w:sz w:val="28"/>
          <w:szCs w:val="28"/>
        </w:rPr>
        <w:t>35</w:t>
      </w:r>
    </w:p>
    <w:p w:rsidR="006301A5" w:rsidRPr="00FC7E71" w:rsidRDefault="006301A5" w:rsidP="006301A5">
      <w:pPr>
        <w:widowControl/>
        <w:tabs>
          <w:tab w:val="left" w:pos="567"/>
          <w:tab w:val="left" w:pos="1638"/>
        </w:tabs>
        <w:rPr>
          <w:rFonts w:ascii="Times New Roman" w:hAnsi="Times New Roman" w:cs="Times New Roman"/>
          <w:sz w:val="28"/>
          <w:szCs w:val="28"/>
        </w:rPr>
      </w:pPr>
      <w:r w:rsidRPr="00FC7E71">
        <w:rPr>
          <w:rFonts w:ascii="Times New Roman" w:hAnsi="Times New Roman" w:cs="Times New Roman"/>
          <w:sz w:val="28"/>
          <w:szCs w:val="28"/>
        </w:rPr>
        <w:t>3.1.</w:t>
      </w:r>
      <w:r>
        <w:rPr>
          <w:rFonts w:ascii="Times New Roman" w:hAnsi="Times New Roman" w:cs="Times New Roman"/>
          <w:sz w:val="28"/>
          <w:szCs w:val="28"/>
        </w:rPr>
        <w:tab/>
      </w:r>
      <w:r w:rsidRPr="00FC7E71">
        <w:rPr>
          <w:rFonts w:ascii="Times New Roman" w:hAnsi="Times New Roman" w:cs="Times New Roman"/>
          <w:sz w:val="28"/>
          <w:szCs w:val="28"/>
        </w:rPr>
        <w:t>Організація та методи емпіричного дослідження</w:t>
      </w:r>
      <w:r>
        <w:rPr>
          <w:rFonts w:ascii="Times New Roman" w:hAnsi="Times New Roman" w:cs="Times New Roman"/>
          <w:sz w:val="28"/>
          <w:szCs w:val="28"/>
        </w:rPr>
        <w:t xml:space="preserve"> ……………………...</w:t>
      </w:r>
      <w:r w:rsidRPr="00FC7E71">
        <w:rPr>
          <w:rFonts w:ascii="Times New Roman" w:hAnsi="Times New Roman" w:cs="Times New Roman"/>
          <w:sz w:val="28"/>
          <w:szCs w:val="28"/>
        </w:rPr>
        <w:t xml:space="preserve"> 35</w:t>
      </w:r>
    </w:p>
    <w:p w:rsidR="006301A5" w:rsidRPr="00FC7E71" w:rsidRDefault="006301A5" w:rsidP="006301A5">
      <w:pPr>
        <w:keepNext/>
        <w:keepLines/>
        <w:tabs>
          <w:tab w:val="left" w:pos="567"/>
          <w:tab w:val="left" w:pos="1818"/>
        </w:tabs>
        <w:outlineLvl w:val="0"/>
        <w:rPr>
          <w:rFonts w:ascii="Times New Roman" w:hAnsi="Times New Roman" w:cs="Times New Roman"/>
          <w:sz w:val="28"/>
          <w:szCs w:val="28"/>
        </w:rPr>
      </w:pPr>
      <w:r w:rsidRPr="00FC7E71">
        <w:rPr>
          <w:rFonts w:ascii="Times New Roman" w:hAnsi="Times New Roman" w:cs="Times New Roman"/>
          <w:sz w:val="28"/>
          <w:szCs w:val="28"/>
        </w:rPr>
        <w:t>3.2.</w:t>
      </w:r>
      <w:r>
        <w:rPr>
          <w:rFonts w:ascii="Times New Roman" w:hAnsi="Times New Roman" w:cs="Times New Roman"/>
          <w:sz w:val="28"/>
          <w:szCs w:val="28"/>
        </w:rPr>
        <w:tab/>
      </w:r>
      <w:r w:rsidRPr="00FC7E71">
        <w:rPr>
          <w:rFonts w:ascii="Times New Roman" w:hAnsi="Times New Roman" w:cs="Times New Roman"/>
          <w:sz w:val="28"/>
          <w:szCs w:val="28"/>
        </w:rPr>
        <w:t>Аналіз результатів емпіричного дослідження</w:t>
      </w:r>
      <w:r>
        <w:rPr>
          <w:rFonts w:ascii="Times New Roman" w:hAnsi="Times New Roman" w:cs="Times New Roman"/>
          <w:sz w:val="28"/>
          <w:szCs w:val="28"/>
        </w:rPr>
        <w:t xml:space="preserve"> ………………………….</w:t>
      </w:r>
      <w:r w:rsidRPr="00FC7E71">
        <w:rPr>
          <w:rFonts w:ascii="Times New Roman" w:hAnsi="Times New Roman" w:cs="Times New Roman"/>
          <w:sz w:val="28"/>
          <w:szCs w:val="28"/>
        </w:rPr>
        <w:t xml:space="preserve"> 39</w:t>
      </w:r>
    </w:p>
    <w:p w:rsidR="006301A5" w:rsidRPr="00FC7E71" w:rsidRDefault="006301A5" w:rsidP="006301A5">
      <w:pPr>
        <w:tabs>
          <w:tab w:val="left" w:pos="567"/>
        </w:tabs>
        <w:rPr>
          <w:rFonts w:ascii="Times New Roman" w:eastAsia="Sylfaen" w:hAnsi="Times New Roman" w:cs="Times New Roman"/>
          <w:sz w:val="28"/>
          <w:szCs w:val="28"/>
        </w:rPr>
      </w:pPr>
      <w:r w:rsidRPr="00FC7E71">
        <w:rPr>
          <w:rFonts w:ascii="Times New Roman" w:eastAsia="Sylfaen" w:hAnsi="Times New Roman" w:cs="Times New Roman"/>
          <w:color w:val="auto"/>
          <w:sz w:val="28"/>
          <w:szCs w:val="28"/>
        </w:rPr>
        <w:t>Висновки до розділу 3</w:t>
      </w:r>
      <w:r>
        <w:rPr>
          <w:rFonts w:ascii="Times New Roman" w:eastAsia="Sylfaen" w:hAnsi="Times New Roman" w:cs="Times New Roman"/>
          <w:color w:val="auto"/>
          <w:sz w:val="28"/>
          <w:szCs w:val="28"/>
        </w:rPr>
        <w:t xml:space="preserve"> ………………………………………………………....</w:t>
      </w:r>
      <w:r w:rsidRPr="00FC7E71">
        <w:rPr>
          <w:rFonts w:ascii="Times New Roman" w:eastAsia="Sylfaen" w:hAnsi="Times New Roman" w:cs="Times New Roman"/>
          <w:sz w:val="28"/>
          <w:szCs w:val="28"/>
        </w:rPr>
        <w:t xml:space="preserve"> 48</w:t>
      </w:r>
    </w:p>
    <w:p w:rsidR="006301A5" w:rsidRDefault="006301A5" w:rsidP="006301A5">
      <w:pPr>
        <w:pStyle w:val="41"/>
        <w:widowControl/>
        <w:shd w:val="clear" w:color="auto" w:fill="auto"/>
        <w:tabs>
          <w:tab w:val="left" w:pos="567"/>
        </w:tabs>
        <w:spacing w:line="240" w:lineRule="auto"/>
        <w:jc w:val="left"/>
        <w:rPr>
          <w:rFonts w:ascii="Times New Roman" w:hAnsi="Times New Roman" w:cs="Times New Roman"/>
          <w:color w:val="000000"/>
          <w:sz w:val="28"/>
          <w:szCs w:val="28"/>
        </w:rPr>
      </w:pPr>
    </w:p>
    <w:p w:rsidR="006301A5" w:rsidRPr="00FC7E71" w:rsidRDefault="006301A5" w:rsidP="006301A5">
      <w:pPr>
        <w:pStyle w:val="41"/>
        <w:widowControl/>
        <w:shd w:val="clear" w:color="auto" w:fill="auto"/>
        <w:tabs>
          <w:tab w:val="left" w:pos="567"/>
        </w:tabs>
        <w:spacing w:line="240" w:lineRule="auto"/>
        <w:jc w:val="left"/>
        <w:rPr>
          <w:rFonts w:ascii="Times New Roman" w:hAnsi="Times New Roman" w:cs="Times New Roman"/>
          <w:color w:val="000000"/>
          <w:sz w:val="28"/>
          <w:szCs w:val="28"/>
        </w:rPr>
      </w:pPr>
      <w:r w:rsidRPr="00FC7E71">
        <w:rPr>
          <w:rFonts w:ascii="Times New Roman" w:hAnsi="Times New Roman" w:cs="Times New Roman"/>
          <w:color w:val="000000"/>
          <w:sz w:val="28"/>
          <w:szCs w:val="28"/>
        </w:rPr>
        <w:t>ВИСНОВКИ</w:t>
      </w:r>
      <w:r>
        <w:rPr>
          <w:rFonts w:ascii="Times New Roman" w:hAnsi="Times New Roman" w:cs="Times New Roman"/>
          <w:color w:val="000000"/>
          <w:sz w:val="28"/>
          <w:szCs w:val="28"/>
        </w:rPr>
        <w:t xml:space="preserve"> ……………………………………………………………………</w:t>
      </w:r>
      <w:r w:rsidRPr="00FC7E71">
        <w:rPr>
          <w:rFonts w:ascii="Times New Roman" w:hAnsi="Times New Roman" w:cs="Times New Roman"/>
          <w:color w:val="000000"/>
          <w:sz w:val="28"/>
          <w:szCs w:val="28"/>
        </w:rPr>
        <w:t xml:space="preserve"> 50</w:t>
      </w:r>
    </w:p>
    <w:p w:rsidR="00472ABA" w:rsidRDefault="00472ABA" w:rsidP="006301A5">
      <w:pPr>
        <w:rPr>
          <w:rFonts w:ascii="Times New Roman" w:hAnsi="Times New Roman" w:cs="Times New Roman"/>
          <w:sz w:val="28"/>
          <w:szCs w:val="28"/>
          <w:shd w:val="clear" w:color="auto" w:fill="FFFFFF"/>
          <w:lang w:bidi="uk-UA"/>
        </w:rPr>
      </w:pPr>
    </w:p>
    <w:p w:rsidR="00472ABA" w:rsidRDefault="00472ABA" w:rsidP="006301A5">
      <w:pPr>
        <w:rPr>
          <w:rFonts w:ascii="Times New Roman" w:hAnsi="Times New Roman" w:cs="Times New Roman"/>
          <w:sz w:val="28"/>
          <w:szCs w:val="28"/>
          <w:shd w:val="clear" w:color="auto" w:fill="FFFFFF"/>
          <w:lang w:bidi="uk-UA"/>
        </w:rPr>
      </w:pPr>
      <w:r>
        <w:rPr>
          <w:rFonts w:ascii="Times New Roman" w:hAnsi="Times New Roman" w:cs="Times New Roman"/>
          <w:sz w:val="28"/>
          <w:szCs w:val="28"/>
          <w:shd w:val="clear" w:color="auto" w:fill="FFFFFF"/>
          <w:lang w:bidi="uk-UA"/>
        </w:rPr>
        <w:t>СПИСОК ВИКОРИСТАНИХ ДЖЕРЕЛ ……………………</w:t>
      </w:r>
      <w:r w:rsidR="00FE19A3">
        <w:rPr>
          <w:rFonts w:ascii="Times New Roman" w:hAnsi="Times New Roman" w:cs="Times New Roman"/>
          <w:sz w:val="28"/>
          <w:szCs w:val="28"/>
          <w:shd w:val="clear" w:color="auto" w:fill="FFFFFF"/>
          <w:lang w:bidi="uk-UA"/>
        </w:rPr>
        <w:t>..</w:t>
      </w:r>
      <w:r>
        <w:rPr>
          <w:rFonts w:ascii="Times New Roman" w:hAnsi="Times New Roman" w:cs="Times New Roman"/>
          <w:sz w:val="28"/>
          <w:szCs w:val="28"/>
          <w:shd w:val="clear" w:color="auto" w:fill="FFFFFF"/>
          <w:lang w:bidi="uk-UA"/>
        </w:rPr>
        <w:t xml:space="preserve">……………… </w:t>
      </w:r>
      <w:r w:rsidR="006301A5">
        <w:rPr>
          <w:rFonts w:ascii="Times New Roman" w:hAnsi="Times New Roman" w:cs="Times New Roman"/>
          <w:sz w:val="28"/>
          <w:szCs w:val="28"/>
          <w:shd w:val="clear" w:color="auto" w:fill="FFFFFF"/>
          <w:lang w:bidi="uk-UA"/>
        </w:rPr>
        <w:t>54</w:t>
      </w:r>
    </w:p>
    <w:p w:rsidR="00472ABA" w:rsidRDefault="00472ABA" w:rsidP="00472ABA">
      <w:pPr>
        <w:spacing w:line="360" w:lineRule="auto"/>
        <w:jc w:val="center"/>
        <w:rPr>
          <w:rFonts w:ascii="Times New Roman" w:hAnsi="Times New Roman" w:cs="Times New Roman"/>
          <w:b/>
          <w:sz w:val="28"/>
          <w:szCs w:val="28"/>
        </w:rPr>
      </w:pPr>
    </w:p>
    <w:p w:rsidR="009742A2" w:rsidRDefault="00472ABA" w:rsidP="009742A2">
      <w:pPr>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p>
    <w:p w:rsidR="009742A2" w:rsidRDefault="009742A2" w:rsidP="009742A2">
      <w:pPr>
        <w:spacing w:line="360" w:lineRule="auto"/>
        <w:jc w:val="center"/>
        <w:rPr>
          <w:rFonts w:ascii="Times New Roman" w:hAnsi="Times New Roman" w:cs="Times New Roman"/>
          <w:b/>
          <w:sz w:val="28"/>
          <w:szCs w:val="28"/>
        </w:rPr>
      </w:pPr>
    </w:p>
    <w:p w:rsidR="0073177A" w:rsidRPr="007B0B33" w:rsidRDefault="0073177A" w:rsidP="009742A2">
      <w:pPr>
        <w:spacing w:line="360" w:lineRule="auto"/>
        <w:jc w:val="center"/>
        <w:rPr>
          <w:rFonts w:ascii="Times New Roman" w:hAnsi="Times New Roman" w:cs="Times New Roman"/>
          <w:b/>
          <w:sz w:val="28"/>
          <w:szCs w:val="28"/>
        </w:rPr>
      </w:pPr>
      <w:r w:rsidRPr="007B0B33">
        <w:rPr>
          <w:rFonts w:ascii="Times New Roman" w:hAnsi="Times New Roman" w:cs="Times New Roman"/>
          <w:b/>
          <w:sz w:val="28"/>
          <w:szCs w:val="28"/>
        </w:rPr>
        <w:t>ВСТУП</w:t>
      </w:r>
    </w:p>
    <w:p w:rsidR="0073177A" w:rsidRPr="007B0B33" w:rsidRDefault="0073177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Pr="007B0B33" w:rsidRDefault="0073177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b/>
          <w:color w:val="000000"/>
          <w:sz w:val="28"/>
          <w:szCs w:val="28"/>
        </w:rPr>
        <w:t>Актуальність теми дослідження.</w:t>
      </w:r>
      <w:r w:rsidRPr="007B0B33">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В останні роки все частіше в ЗМІ, науковій та популярній літературі порушується тема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та здорового способу життя (далі – </w:t>
      </w:r>
      <w:r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що сприятливо позначається на зростанні інтересу до проблем </w:t>
      </w:r>
      <w:r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та збільшенні кількості людей, які намагаються змінити своє життя, долучаючись до здорового образу життя. Проте варто зауважити, що у суспільстві інтерес до ведення </w:t>
      </w:r>
      <w:r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переважно виникає внаслідок погіршення показників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Це зумовлен</w:t>
      </w:r>
      <w:r w:rsidR="001E0490" w:rsidRPr="007B0B33">
        <w:rPr>
          <w:rFonts w:ascii="Times New Roman" w:hAnsi="Times New Roman" w:cs="Times New Roman"/>
          <w:color w:val="000000"/>
          <w:sz w:val="28"/>
          <w:szCs w:val="28"/>
        </w:rPr>
        <w:t>е</w:t>
      </w:r>
      <w:r w:rsidR="004E414A" w:rsidRPr="007B0B33">
        <w:rPr>
          <w:rFonts w:ascii="Times New Roman" w:hAnsi="Times New Roman" w:cs="Times New Roman"/>
          <w:color w:val="000000"/>
          <w:sz w:val="28"/>
          <w:szCs w:val="28"/>
        </w:rPr>
        <w:t xml:space="preserve"> специфікою сучасного суспільства, </w:t>
      </w:r>
      <w:r w:rsidR="005008E5" w:rsidRPr="007B0B33">
        <w:rPr>
          <w:rFonts w:ascii="Times New Roman" w:hAnsi="Times New Roman" w:cs="Times New Roman"/>
          <w:color w:val="000000"/>
          <w:sz w:val="28"/>
          <w:szCs w:val="28"/>
        </w:rPr>
        <w:t xml:space="preserve">а </w:t>
      </w:r>
      <w:r w:rsidR="004E414A" w:rsidRPr="007B0B33">
        <w:rPr>
          <w:rFonts w:ascii="Times New Roman" w:hAnsi="Times New Roman" w:cs="Times New Roman"/>
          <w:color w:val="000000"/>
          <w:sz w:val="28"/>
          <w:szCs w:val="28"/>
        </w:rPr>
        <w:t xml:space="preserve">саме високим темпом життя, у якому в людини </w:t>
      </w:r>
      <w:r w:rsidR="00C601BD">
        <w:rPr>
          <w:rFonts w:ascii="Times New Roman" w:hAnsi="Times New Roman" w:cs="Times New Roman"/>
          <w:color w:val="000000"/>
          <w:sz w:val="28"/>
          <w:szCs w:val="28"/>
        </w:rPr>
        <w:t xml:space="preserve">не </w:t>
      </w:r>
      <w:r w:rsidR="004E414A" w:rsidRPr="007B0B33">
        <w:rPr>
          <w:rFonts w:ascii="Times New Roman" w:hAnsi="Times New Roman" w:cs="Times New Roman"/>
          <w:color w:val="000000"/>
          <w:sz w:val="28"/>
          <w:szCs w:val="28"/>
        </w:rPr>
        <w:t>залишається часу себе і підтримку власного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w:t>
      </w:r>
      <w:r w:rsidR="00C601BD">
        <w:rPr>
          <w:rFonts w:ascii="Times New Roman" w:hAnsi="Times New Roman" w:cs="Times New Roman"/>
          <w:color w:val="000000"/>
          <w:sz w:val="28"/>
          <w:szCs w:val="28"/>
        </w:rPr>
        <w:t>, що веде</w:t>
      </w:r>
      <w:r w:rsidR="004E414A" w:rsidRPr="007B0B33">
        <w:rPr>
          <w:rFonts w:ascii="Times New Roman" w:hAnsi="Times New Roman" w:cs="Times New Roman"/>
          <w:color w:val="000000"/>
          <w:sz w:val="28"/>
          <w:szCs w:val="28"/>
        </w:rPr>
        <w:t xml:space="preserve"> до появи явних негативних наслідків, які зниж</w:t>
      </w:r>
      <w:r w:rsidR="00C601BD">
        <w:rPr>
          <w:rFonts w:ascii="Times New Roman" w:hAnsi="Times New Roman" w:cs="Times New Roman"/>
          <w:color w:val="000000"/>
          <w:sz w:val="28"/>
          <w:szCs w:val="28"/>
        </w:rPr>
        <w:t>ують</w:t>
      </w:r>
      <w:r w:rsidR="004E414A" w:rsidRPr="007B0B33">
        <w:rPr>
          <w:rFonts w:ascii="Times New Roman" w:hAnsi="Times New Roman" w:cs="Times New Roman"/>
          <w:color w:val="000000"/>
          <w:sz w:val="28"/>
          <w:szCs w:val="28"/>
        </w:rPr>
        <w:t xml:space="preserve"> які</w:t>
      </w:r>
      <w:r w:rsidR="00C601BD">
        <w:rPr>
          <w:rFonts w:ascii="Times New Roman" w:hAnsi="Times New Roman" w:cs="Times New Roman"/>
          <w:color w:val="000000"/>
          <w:sz w:val="28"/>
          <w:szCs w:val="28"/>
        </w:rPr>
        <w:t>сть</w:t>
      </w:r>
      <w:r w:rsidR="004E414A" w:rsidRPr="007B0B33">
        <w:rPr>
          <w:rFonts w:ascii="Times New Roman" w:hAnsi="Times New Roman" w:cs="Times New Roman"/>
          <w:color w:val="000000"/>
          <w:sz w:val="28"/>
          <w:szCs w:val="28"/>
        </w:rPr>
        <w:t xml:space="preserve"> життя.</w:t>
      </w:r>
      <w:r w:rsidR="005008E5" w:rsidRPr="007B0B33">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Однією з найуразливіших груп населення є студенти. Це </w:t>
      </w:r>
      <w:r w:rsidR="005008E5" w:rsidRPr="007B0B33">
        <w:rPr>
          <w:rFonts w:ascii="Times New Roman" w:hAnsi="Times New Roman" w:cs="Times New Roman"/>
          <w:color w:val="000000"/>
          <w:sz w:val="28"/>
          <w:szCs w:val="28"/>
        </w:rPr>
        <w:t>спричинене</w:t>
      </w:r>
      <w:r w:rsidR="004E414A" w:rsidRPr="007B0B33">
        <w:rPr>
          <w:rFonts w:ascii="Times New Roman" w:hAnsi="Times New Roman" w:cs="Times New Roman"/>
          <w:color w:val="000000"/>
          <w:sz w:val="28"/>
          <w:szCs w:val="28"/>
        </w:rPr>
        <w:t xml:space="preserve"> віковими особливостями, соціально-психологічними характеристиками, відсутністю досвіду реалізації своїх внутрішніх ресурсів. При цьому студенти</w:t>
      </w:r>
      <w:r w:rsidRPr="007B0B33">
        <w:rPr>
          <w:rFonts w:ascii="Times New Roman" w:hAnsi="Times New Roman" w:cs="Times New Roman"/>
          <w:color w:val="000000"/>
          <w:sz w:val="28"/>
          <w:szCs w:val="28"/>
        </w:rPr>
        <w:t xml:space="preserve"> </w:t>
      </w:r>
      <w:r w:rsidR="005008E5" w:rsidRPr="007B0B33">
        <w:rPr>
          <w:rFonts w:ascii="Times New Roman" w:hAnsi="Times New Roman" w:cs="Times New Roman"/>
          <w:color w:val="000000"/>
          <w:sz w:val="28"/>
          <w:szCs w:val="28"/>
        </w:rPr>
        <w:t xml:space="preserve">ЗВО </w:t>
      </w:r>
      <w:r w:rsidRPr="007B0B33">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це ті, хто </w:t>
      </w:r>
      <w:r w:rsidR="00C21994">
        <w:rPr>
          <w:rFonts w:ascii="Times New Roman" w:hAnsi="Times New Roman" w:cs="Times New Roman"/>
          <w:color w:val="000000"/>
          <w:sz w:val="28"/>
          <w:szCs w:val="28"/>
        </w:rPr>
        <w:t xml:space="preserve">вже </w:t>
      </w:r>
      <w:r w:rsidR="004E414A" w:rsidRPr="007B0B33">
        <w:rPr>
          <w:rFonts w:ascii="Times New Roman" w:hAnsi="Times New Roman" w:cs="Times New Roman"/>
          <w:color w:val="000000"/>
          <w:sz w:val="28"/>
          <w:szCs w:val="28"/>
        </w:rPr>
        <w:t>найближчим часом складатиме економічно активну частину населення, а також стануть батьками і транслюватимуть власні переконання новому підростаючому поколінню.</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Сьогодні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сучасних студентів </w:t>
      </w:r>
      <w:r w:rsidR="005008E5" w:rsidRPr="007B0B33">
        <w:rPr>
          <w:rFonts w:ascii="Times New Roman" w:hAnsi="Times New Roman" w:cs="Times New Roman"/>
          <w:color w:val="000000"/>
          <w:sz w:val="28"/>
          <w:szCs w:val="28"/>
        </w:rPr>
        <w:t xml:space="preserve">ЗВО </w:t>
      </w:r>
      <w:r w:rsidRPr="007B0B33">
        <w:rPr>
          <w:rFonts w:ascii="Times New Roman" w:hAnsi="Times New Roman" w:cs="Times New Roman"/>
          <w:color w:val="000000"/>
          <w:sz w:val="28"/>
          <w:szCs w:val="28"/>
        </w:rPr>
        <w:t xml:space="preserve">викликає велику тривогу. Варто зазначити, що ще до вступу до закладів </w:t>
      </w:r>
      <w:r w:rsidR="009442EF" w:rsidRPr="007B0B33">
        <w:rPr>
          <w:rFonts w:ascii="Times New Roman" w:hAnsi="Times New Roman" w:cs="Times New Roman"/>
          <w:color w:val="000000"/>
          <w:sz w:val="28"/>
          <w:szCs w:val="28"/>
        </w:rPr>
        <w:t>вищої</w:t>
      </w:r>
      <w:r w:rsidRPr="007B0B33">
        <w:rPr>
          <w:rFonts w:ascii="Times New Roman" w:hAnsi="Times New Roman" w:cs="Times New Roman"/>
          <w:color w:val="000000"/>
          <w:sz w:val="28"/>
          <w:szCs w:val="28"/>
        </w:rPr>
        <w:t xml:space="preserve"> освіти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молодих людей ослабл</w:t>
      </w:r>
      <w:r w:rsidR="00C21994">
        <w:rPr>
          <w:rFonts w:ascii="Times New Roman" w:hAnsi="Times New Roman" w:cs="Times New Roman"/>
          <w:color w:val="000000"/>
          <w:sz w:val="28"/>
          <w:szCs w:val="28"/>
        </w:rPr>
        <w:t>юється</w:t>
      </w:r>
      <w:r w:rsidRPr="007B0B33">
        <w:rPr>
          <w:rFonts w:ascii="Times New Roman" w:hAnsi="Times New Roman" w:cs="Times New Roman"/>
          <w:color w:val="000000"/>
          <w:sz w:val="28"/>
          <w:szCs w:val="28"/>
        </w:rPr>
        <w:t xml:space="preserve"> під впливом різних несприятливих факторів, а </w:t>
      </w:r>
      <w:r w:rsidR="005008E5" w:rsidRPr="007B0B33">
        <w:rPr>
          <w:rFonts w:ascii="Times New Roman" w:hAnsi="Times New Roman" w:cs="Times New Roman"/>
          <w:color w:val="000000"/>
          <w:sz w:val="28"/>
          <w:szCs w:val="28"/>
          <w:lang w:bidi="en-US"/>
        </w:rPr>
        <w:t>більшість</w:t>
      </w:r>
      <w:r w:rsidRPr="007B0B33">
        <w:rPr>
          <w:rFonts w:ascii="Times New Roman" w:hAnsi="Times New Roman" w:cs="Times New Roman"/>
          <w:color w:val="000000"/>
          <w:sz w:val="28"/>
          <w:szCs w:val="28"/>
          <w:lang w:bidi="en-US"/>
        </w:rPr>
        <w:t xml:space="preserve"> </w:t>
      </w:r>
      <w:r w:rsidR="00370D4E">
        <w:rPr>
          <w:rFonts w:ascii="Times New Roman" w:hAnsi="Times New Roman" w:cs="Times New Roman"/>
          <w:color w:val="000000"/>
          <w:sz w:val="28"/>
          <w:szCs w:val="28"/>
          <w:lang w:bidi="en-US"/>
        </w:rPr>
        <w:t xml:space="preserve">взагалі </w:t>
      </w:r>
      <w:r w:rsidRPr="007B0B33">
        <w:rPr>
          <w:rFonts w:ascii="Times New Roman" w:hAnsi="Times New Roman" w:cs="Times New Roman"/>
          <w:color w:val="000000"/>
          <w:sz w:val="28"/>
          <w:szCs w:val="28"/>
        </w:rPr>
        <w:t xml:space="preserve">мають хронічні захворювання. Процес адаптації до навчання у </w:t>
      </w:r>
      <w:r w:rsidR="005008E5" w:rsidRPr="007B0B33">
        <w:rPr>
          <w:rFonts w:ascii="Times New Roman" w:hAnsi="Times New Roman" w:cs="Times New Roman"/>
          <w:color w:val="000000"/>
          <w:sz w:val="28"/>
          <w:szCs w:val="28"/>
        </w:rPr>
        <w:t>ЗВО</w:t>
      </w:r>
      <w:r w:rsidRPr="007B0B33">
        <w:rPr>
          <w:rFonts w:ascii="Times New Roman" w:hAnsi="Times New Roman" w:cs="Times New Roman"/>
          <w:color w:val="000000"/>
          <w:sz w:val="28"/>
          <w:szCs w:val="28"/>
        </w:rPr>
        <w:t xml:space="preserve"> впливає на показники фізичного, психічного та соціального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У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язку з цим виникає привід говорити про необхідність створення умов для формування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студентів у процесі навчання як ефективного способу підтримки </w:t>
      </w:r>
      <w:r w:rsidR="00370D4E">
        <w:rPr>
          <w:rFonts w:ascii="Times New Roman" w:hAnsi="Times New Roman" w:cs="Times New Roman"/>
          <w:color w:val="000000"/>
          <w:sz w:val="28"/>
          <w:szCs w:val="28"/>
        </w:rPr>
        <w:t xml:space="preserve">фізичного </w:t>
      </w:r>
      <w:r w:rsidRPr="007B0B33">
        <w:rPr>
          <w:rFonts w:ascii="Times New Roman" w:hAnsi="Times New Roman" w:cs="Times New Roman"/>
          <w:color w:val="000000"/>
          <w:sz w:val="28"/>
          <w:szCs w:val="28"/>
        </w:rPr>
        <w:t>здоров</w:t>
      </w:r>
      <w:r w:rsidR="00EE04CA" w:rsidRPr="007B0B33">
        <w:rPr>
          <w:rFonts w:ascii="Times New Roman" w:hAnsi="Times New Roman" w:cs="Times New Roman"/>
          <w:color w:val="000000"/>
          <w:sz w:val="28"/>
          <w:szCs w:val="28"/>
        </w:rPr>
        <w:t>’</w:t>
      </w:r>
      <w:r w:rsidR="005008E5" w:rsidRPr="007B0B33">
        <w:rPr>
          <w:rFonts w:ascii="Times New Roman" w:hAnsi="Times New Roman" w:cs="Times New Roman"/>
          <w:color w:val="000000"/>
          <w:sz w:val="28"/>
          <w:szCs w:val="28"/>
        </w:rPr>
        <w:t>я та психологічного благополуччя загалом</w:t>
      </w:r>
      <w:r w:rsidRPr="007B0B33">
        <w:rPr>
          <w:rFonts w:ascii="Times New Roman" w:hAnsi="Times New Roman" w:cs="Times New Roman"/>
          <w:color w:val="000000"/>
          <w:sz w:val="28"/>
          <w:szCs w:val="28"/>
        </w:rPr>
        <w:t>.</w:t>
      </w:r>
      <w:r w:rsidR="009442EF" w:rsidRPr="007B0B33">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У контексті проблематики вибору студентами здорового способу життя актуальним стає вивчення зв</w:t>
      </w:r>
      <w:r w:rsidR="00EE04CA" w:rsidRPr="007B0B33">
        <w:rPr>
          <w:rFonts w:ascii="Times New Roman" w:hAnsi="Times New Roman" w:cs="Times New Roman"/>
          <w:color w:val="000000"/>
          <w:sz w:val="28"/>
          <w:szCs w:val="28"/>
        </w:rPr>
        <w:t>’</w:t>
      </w:r>
      <w:r w:rsidR="005008E5" w:rsidRPr="007B0B33">
        <w:rPr>
          <w:rFonts w:ascii="Times New Roman" w:hAnsi="Times New Roman" w:cs="Times New Roman"/>
          <w:color w:val="000000"/>
          <w:sz w:val="28"/>
          <w:szCs w:val="28"/>
        </w:rPr>
        <w:t xml:space="preserve">язку </w:t>
      </w:r>
      <w:r w:rsidR="005008E5" w:rsidRPr="007B0B33">
        <w:rPr>
          <w:rFonts w:ascii="Times New Roman" w:hAnsi="Times New Roman" w:cs="Times New Roman"/>
          <w:color w:val="000000"/>
          <w:sz w:val="28"/>
          <w:szCs w:val="28"/>
        </w:rPr>
        <w:lastRenderedPageBreak/>
        <w:t>ЗСЖ</w:t>
      </w:r>
      <w:r w:rsidRPr="007B0B33">
        <w:rPr>
          <w:rFonts w:ascii="Times New Roman" w:hAnsi="Times New Roman" w:cs="Times New Roman"/>
          <w:color w:val="000000"/>
          <w:sz w:val="28"/>
          <w:szCs w:val="28"/>
        </w:rPr>
        <w:t xml:space="preserve"> </w:t>
      </w:r>
      <w:r w:rsidR="00370D4E">
        <w:rPr>
          <w:rFonts w:ascii="Times New Roman" w:hAnsi="Times New Roman" w:cs="Times New Roman"/>
          <w:color w:val="000000"/>
          <w:sz w:val="28"/>
          <w:szCs w:val="28"/>
        </w:rPr>
        <w:t>і</w:t>
      </w:r>
      <w:r w:rsidRPr="007B0B33">
        <w:rPr>
          <w:rFonts w:ascii="Times New Roman" w:hAnsi="Times New Roman" w:cs="Times New Roman"/>
          <w:color w:val="000000"/>
          <w:sz w:val="28"/>
          <w:szCs w:val="28"/>
        </w:rPr>
        <w:t xml:space="preserve">з </w:t>
      </w:r>
      <w:r w:rsidR="00702D02">
        <w:rPr>
          <w:rFonts w:ascii="Times New Roman" w:hAnsi="Times New Roman" w:cs="Times New Roman"/>
          <w:color w:val="000000"/>
          <w:sz w:val="28"/>
          <w:szCs w:val="28"/>
        </w:rPr>
        <w:t xml:space="preserve">психологічним благополуччям і </w:t>
      </w:r>
      <w:r w:rsidRPr="007B0B33">
        <w:rPr>
          <w:rFonts w:ascii="Times New Roman" w:hAnsi="Times New Roman" w:cs="Times New Roman"/>
          <w:color w:val="000000"/>
          <w:sz w:val="28"/>
          <w:szCs w:val="28"/>
        </w:rPr>
        <w:t>життєстійкістю, оскільки</w:t>
      </w:r>
      <w:r w:rsidR="005008E5" w:rsidRPr="007B0B33">
        <w:rPr>
          <w:rFonts w:ascii="Times New Roman" w:hAnsi="Times New Roman" w:cs="Times New Roman"/>
          <w:sz w:val="28"/>
          <w:szCs w:val="28"/>
        </w:rPr>
        <w:t xml:space="preserve"> </w:t>
      </w:r>
      <w:r w:rsidRPr="007B0B33">
        <w:rPr>
          <w:rFonts w:ascii="Times New Roman" w:hAnsi="Times New Roman" w:cs="Times New Roman"/>
          <w:color w:val="000000"/>
          <w:sz w:val="28"/>
          <w:szCs w:val="28"/>
        </w:rPr>
        <w:t xml:space="preserve">ситуації вибору </w:t>
      </w:r>
      <w:r w:rsidR="00702D02">
        <w:rPr>
          <w:rFonts w:ascii="Times New Roman" w:hAnsi="Times New Roman" w:cs="Times New Roman"/>
          <w:color w:val="000000"/>
          <w:sz w:val="28"/>
          <w:szCs w:val="28"/>
        </w:rPr>
        <w:t>ці чинники</w:t>
      </w:r>
      <w:r w:rsidRPr="007B0B33">
        <w:rPr>
          <w:rFonts w:ascii="Times New Roman" w:hAnsi="Times New Roman" w:cs="Times New Roman"/>
          <w:color w:val="000000"/>
          <w:sz w:val="28"/>
          <w:szCs w:val="28"/>
        </w:rPr>
        <w:t xml:space="preserve"> визнача</w:t>
      </w:r>
      <w:r w:rsidR="00702D02">
        <w:rPr>
          <w:rFonts w:ascii="Times New Roman" w:hAnsi="Times New Roman" w:cs="Times New Roman"/>
          <w:color w:val="000000"/>
          <w:sz w:val="28"/>
          <w:szCs w:val="28"/>
        </w:rPr>
        <w:t>ють</w:t>
      </w:r>
      <w:r w:rsidRPr="007B0B33">
        <w:rPr>
          <w:rFonts w:ascii="Times New Roman" w:hAnsi="Times New Roman" w:cs="Times New Roman"/>
          <w:color w:val="000000"/>
          <w:sz w:val="28"/>
          <w:szCs w:val="28"/>
        </w:rPr>
        <w:t xml:space="preserve"> готовність </w:t>
      </w:r>
      <w:r w:rsidR="005008E5" w:rsidRPr="007B0B33">
        <w:rPr>
          <w:rFonts w:ascii="Times New Roman" w:hAnsi="Times New Roman" w:cs="Times New Roman"/>
          <w:color w:val="000000"/>
          <w:sz w:val="28"/>
          <w:szCs w:val="28"/>
        </w:rPr>
        <w:t>о</w:t>
      </w:r>
      <w:r w:rsidRPr="007B0B33">
        <w:rPr>
          <w:rFonts w:ascii="Times New Roman" w:hAnsi="Times New Roman" w:cs="Times New Roman"/>
          <w:color w:val="000000"/>
          <w:sz w:val="28"/>
          <w:szCs w:val="28"/>
        </w:rPr>
        <w:t xml:space="preserve">бирати нову, незвичну ситуацію на противагу байдужому ставленню до змін. Іншими словами, </w:t>
      </w:r>
      <w:r w:rsidR="00790D87" w:rsidRPr="007B0B33">
        <w:rPr>
          <w:rFonts w:ascii="Times New Roman" w:hAnsi="Times New Roman" w:cs="Times New Roman"/>
          <w:color w:val="000000"/>
          <w:sz w:val="28"/>
          <w:szCs w:val="28"/>
        </w:rPr>
        <w:t>психологічна стійкість</w:t>
      </w:r>
      <w:r w:rsidRPr="007B0B33">
        <w:rPr>
          <w:rFonts w:ascii="Times New Roman" w:hAnsi="Times New Roman" w:cs="Times New Roman"/>
          <w:color w:val="000000"/>
          <w:sz w:val="28"/>
          <w:szCs w:val="28"/>
        </w:rPr>
        <w:t xml:space="preserve">, мабуть, є одним з ключових параметрів індивідуальної здатності до зрілих і складних форм </w:t>
      </w:r>
      <w:r w:rsidR="005008E5" w:rsidRPr="007B0B33">
        <w:rPr>
          <w:rFonts w:ascii="Times New Roman" w:hAnsi="Times New Roman" w:cs="Times New Roman"/>
          <w:color w:val="000000"/>
          <w:sz w:val="28"/>
          <w:szCs w:val="28"/>
        </w:rPr>
        <w:t xml:space="preserve">психологічної </w:t>
      </w:r>
      <w:r w:rsidRPr="007B0B33">
        <w:rPr>
          <w:rFonts w:ascii="Times New Roman" w:hAnsi="Times New Roman" w:cs="Times New Roman"/>
          <w:color w:val="000000"/>
          <w:sz w:val="28"/>
          <w:szCs w:val="28"/>
        </w:rPr>
        <w:t>саморегуляції, одну з опорних змінних особистісного потенціалу, використання та поповнення якого, безсумнівно,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язане </w:t>
      </w:r>
      <w:r w:rsidR="00702D02">
        <w:rPr>
          <w:rFonts w:ascii="Times New Roman" w:hAnsi="Times New Roman" w:cs="Times New Roman"/>
          <w:color w:val="000000"/>
          <w:sz w:val="28"/>
          <w:szCs w:val="28"/>
        </w:rPr>
        <w:t>і</w:t>
      </w:r>
      <w:r w:rsidRPr="007B0B33">
        <w:rPr>
          <w:rFonts w:ascii="Times New Roman" w:hAnsi="Times New Roman" w:cs="Times New Roman"/>
          <w:color w:val="000000"/>
          <w:sz w:val="28"/>
          <w:szCs w:val="28"/>
        </w:rPr>
        <w:t xml:space="preserve">з </w:t>
      </w:r>
      <w:r w:rsidR="00790D87" w:rsidRPr="007B0B33">
        <w:rPr>
          <w:rFonts w:ascii="Times New Roman" w:hAnsi="Times New Roman" w:cs="Times New Roman"/>
          <w:color w:val="000000"/>
          <w:sz w:val="28"/>
          <w:szCs w:val="28"/>
        </w:rPr>
        <w:t>чинником</w:t>
      </w:r>
      <w:r w:rsidRPr="007B0B33">
        <w:rPr>
          <w:rFonts w:ascii="Times New Roman" w:hAnsi="Times New Roman" w:cs="Times New Roman"/>
          <w:color w:val="000000"/>
          <w:sz w:val="28"/>
          <w:szCs w:val="28"/>
        </w:rPr>
        <w:t xml:space="preserve">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та веденням здорового способу життя</w:t>
      </w:r>
      <w:r w:rsidR="005008E5" w:rsidRPr="007B0B33">
        <w:rPr>
          <w:rFonts w:ascii="Times New Roman" w:hAnsi="Times New Roman" w:cs="Times New Roman"/>
          <w:color w:val="000000"/>
          <w:sz w:val="28"/>
          <w:szCs w:val="28"/>
        </w:rPr>
        <w:t xml:space="preserve"> під час навчання в університеті</w:t>
      </w:r>
      <w:r w:rsidRPr="007B0B33">
        <w:rPr>
          <w:rFonts w:ascii="Times New Roman" w:hAnsi="Times New Roman" w:cs="Times New Roman"/>
          <w:color w:val="000000"/>
          <w:sz w:val="28"/>
          <w:szCs w:val="28"/>
        </w:rPr>
        <w:t>.</w:t>
      </w:r>
    </w:p>
    <w:p w:rsidR="004E414A" w:rsidRPr="007B0B33" w:rsidRDefault="005008E5"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b/>
          <w:color w:val="000000"/>
          <w:sz w:val="28"/>
          <w:szCs w:val="28"/>
        </w:rPr>
        <w:t xml:space="preserve">Стан дослідження проблематики. </w:t>
      </w:r>
      <w:r w:rsidR="004E414A" w:rsidRPr="007B0B33">
        <w:rPr>
          <w:rFonts w:ascii="Times New Roman" w:hAnsi="Times New Roman" w:cs="Times New Roman"/>
          <w:color w:val="000000"/>
          <w:sz w:val="28"/>
          <w:szCs w:val="28"/>
        </w:rPr>
        <w:t xml:space="preserve">У сучасних дослідженнях </w:t>
      </w:r>
      <w:r w:rsidR="00372686" w:rsidRPr="007B0B33">
        <w:rPr>
          <w:rFonts w:ascii="Times New Roman" w:hAnsi="Times New Roman" w:cs="Times New Roman"/>
          <w:color w:val="000000"/>
          <w:sz w:val="28"/>
          <w:szCs w:val="28"/>
        </w:rPr>
        <w:t xml:space="preserve">досить часто </w:t>
      </w:r>
      <w:r w:rsidR="004E414A" w:rsidRPr="007B0B33">
        <w:rPr>
          <w:rFonts w:ascii="Times New Roman" w:hAnsi="Times New Roman" w:cs="Times New Roman"/>
          <w:color w:val="000000"/>
          <w:sz w:val="28"/>
          <w:szCs w:val="28"/>
        </w:rPr>
        <w:t>вивчається проблема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язку </w:t>
      </w:r>
      <w:r w:rsidR="00372686" w:rsidRPr="007B0B33">
        <w:rPr>
          <w:rFonts w:ascii="Times New Roman" w:hAnsi="Times New Roman" w:cs="Times New Roman"/>
          <w:color w:val="000000"/>
          <w:sz w:val="28"/>
          <w:szCs w:val="28"/>
        </w:rPr>
        <w:t>психологічного благополуччя</w:t>
      </w:r>
      <w:r w:rsidR="004E414A" w:rsidRPr="007B0B33">
        <w:rPr>
          <w:rFonts w:ascii="Times New Roman" w:hAnsi="Times New Roman" w:cs="Times New Roman"/>
          <w:color w:val="000000"/>
          <w:sz w:val="28"/>
          <w:szCs w:val="28"/>
        </w:rPr>
        <w:t xml:space="preserve"> та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проте, </w:t>
      </w:r>
      <w:r w:rsidR="00702D02">
        <w:rPr>
          <w:rFonts w:ascii="Times New Roman" w:hAnsi="Times New Roman" w:cs="Times New Roman"/>
          <w:color w:val="000000"/>
          <w:sz w:val="28"/>
          <w:szCs w:val="28"/>
        </w:rPr>
        <w:t xml:space="preserve">психологічне благополуччя, </w:t>
      </w:r>
      <w:r w:rsidR="004E414A" w:rsidRPr="007B0B33">
        <w:rPr>
          <w:rFonts w:ascii="Times New Roman" w:hAnsi="Times New Roman" w:cs="Times New Roman"/>
          <w:color w:val="000000"/>
          <w:sz w:val="28"/>
          <w:szCs w:val="28"/>
        </w:rPr>
        <w:t>життєстійкість та здоровий спосіб життя, у тому числі студентів, на сьогоднішній день у дослідженнях представлені окремо, як самостійні, не взаємопов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язані феномени. Вивченням питань здорового життя </w:t>
      </w:r>
      <w:r w:rsidR="00637B5A">
        <w:rPr>
          <w:rFonts w:ascii="Times New Roman" w:hAnsi="Times New Roman" w:cs="Times New Roman"/>
          <w:color w:val="000000"/>
          <w:sz w:val="28"/>
          <w:szCs w:val="28"/>
        </w:rPr>
        <w:t xml:space="preserve">під час навчання у ЗВО </w:t>
      </w:r>
      <w:r w:rsidR="004E414A" w:rsidRPr="007B0B33">
        <w:rPr>
          <w:rFonts w:ascii="Times New Roman" w:hAnsi="Times New Roman" w:cs="Times New Roman"/>
          <w:color w:val="000000"/>
          <w:sz w:val="28"/>
          <w:szCs w:val="28"/>
        </w:rPr>
        <w:t>займаються такі дослідники як</w:t>
      </w:r>
      <w:r w:rsidR="00637B5A">
        <w:rPr>
          <w:rFonts w:ascii="Times New Roman" w:hAnsi="Times New Roman" w:cs="Times New Roman"/>
          <w:color w:val="000000"/>
          <w:sz w:val="28"/>
          <w:szCs w:val="28"/>
        </w:rPr>
        <w:t xml:space="preserve"> Т. </w:t>
      </w:r>
      <w:r w:rsidR="00702D02">
        <w:rPr>
          <w:rFonts w:ascii="Times New Roman" w:hAnsi="Times New Roman" w:cs="Times New Roman"/>
          <w:color w:val="000000"/>
          <w:sz w:val="28"/>
          <w:szCs w:val="28"/>
        </w:rPr>
        <w:t xml:space="preserve">Бережна </w:t>
      </w:r>
      <w:r w:rsidR="00702D02" w:rsidRPr="00702D02">
        <w:rPr>
          <w:rFonts w:ascii="Times New Roman" w:hAnsi="Times New Roman" w:cs="Times New Roman"/>
          <w:color w:val="000000"/>
          <w:sz w:val="28"/>
          <w:szCs w:val="28"/>
        </w:rPr>
        <w:t>[</w:t>
      </w:r>
      <w:r w:rsidR="00702D02">
        <w:rPr>
          <w:rFonts w:ascii="Times New Roman" w:hAnsi="Times New Roman" w:cs="Times New Roman"/>
          <w:color w:val="000000"/>
          <w:sz w:val="28"/>
          <w:szCs w:val="28"/>
        </w:rPr>
        <w:t>1</w:t>
      </w:r>
      <w:r w:rsidR="00702D02" w:rsidRPr="00702D02">
        <w:rPr>
          <w:rFonts w:ascii="Times New Roman" w:hAnsi="Times New Roman" w:cs="Times New Roman"/>
          <w:color w:val="000000"/>
          <w:sz w:val="28"/>
          <w:szCs w:val="28"/>
        </w:rPr>
        <w:t>]</w:t>
      </w:r>
      <w:r w:rsidR="00702D02">
        <w:rPr>
          <w:rFonts w:ascii="Times New Roman" w:hAnsi="Times New Roman" w:cs="Times New Roman"/>
          <w:color w:val="000000"/>
          <w:sz w:val="28"/>
          <w:szCs w:val="28"/>
        </w:rPr>
        <w:t xml:space="preserve">, Г. Білім </w:t>
      </w:r>
      <w:r w:rsidR="00702D02" w:rsidRPr="00702D02">
        <w:rPr>
          <w:rFonts w:ascii="Times New Roman" w:hAnsi="Times New Roman" w:cs="Times New Roman"/>
          <w:color w:val="000000"/>
          <w:sz w:val="28"/>
          <w:szCs w:val="28"/>
        </w:rPr>
        <w:t>[</w:t>
      </w:r>
      <w:r w:rsidR="00702D02">
        <w:rPr>
          <w:rFonts w:ascii="Times New Roman" w:hAnsi="Times New Roman" w:cs="Times New Roman"/>
          <w:color w:val="000000"/>
          <w:sz w:val="28"/>
          <w:szCs w:val="28"/>
        </w:rPr>
        <w:t>2</w:t>
      </w:r>
      <w:r w:rsidR="00702D02"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 О. </w:t>
      </w:r>
      <w:r w:rsidR="00702D02">
        <w:rPr>
          <w:rFonts w:ascii="Times New Roman" w:hAnsi="Times New Roman" w:cs="Times New Roman"/>
          <w:color w:val="000000"/>
          <w:sz w:val="28"/>
          <w:szCs w:val="28"/>
        </w:rPr>
        <w:t xml:space="preserve">Ващенко </w:t>
      </w:r>
      <w:r w:rsidR="00702D02" w:rsidRPr="00702D02">
        <w:rPr>
          <w:rFonts w:ascii="Times New Roman" w:hAnsi="Times New Roman" w:cs="Times New Roman"/>
          <w:color w:val="000000"/>
          <w:sz w:val="28"/>
          <w:szCs w:val="28"/>
        </w:rPr>
        <w:t>[</w:t>
      </w:r>
      <w:r w:rsidR="00702D02">
        <w:rPr>
          <w:rFonts w:ascii="Times New Roman" w:hAnsi="Times New Roman" w:cs="Times New Roman"/>
          <w:color w:val="000000"/>
          <w:sz w:val="28"/>
          <w:szCs w:val="28"/>
        </w:rPr>
        <w:t>3</w:t>
      </w:r>
      <w:r w:rsidR="00702D02" w:rsidRPr="00702D02">
        <w:rPr>
          <w:rFonts w:ascii="Times New Roman" w:hAnsi="Times New Roman" w:cs="Times New Roman"/>
          <w:color w:val="000000"/>
          <w:sz w:val="28"/>
          <w:szCs w:val="28"/>
        </w:rPr>
        <w:t>]</w:t>
      </w:r>
      <w:r w:rsidR="00702D02">
        <w:rPr>
          <w:rFonts w:ascii="Times New Roman" w:hAnsi="Times New Roman" w:cs="Times New Roman"/>
          <w:color w:val="000000"/>
          <w:sz w:val="28"/>
          <w:szCs w:val="28"/>
        </w:rPr>
        <w:t xml:space="preserve">, О. Гладощук </w:t>
      </w:r>
      <w:r w:rsidR="00702D02"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9</w:t>
      </w:r>
      <w:r w:rsidR="00702D02"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 xml:space="preserve">, М. Зубалій </w:t>
      </w:r>
      <w:r w:rsidR="00637B5A"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16</w:t>
      </w:r>
      <w:r w:rsidR="00637B5A"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 xml:space="preserve">, В. Кириченко </w:t>
      </w:r>
      <w:r w:rsidR="00637B5A"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22</w:t>
      </w:r>
      <w:r w:rsidR="00637B5A"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 xml:space="preserve">, Є Чешенько </w:t>
      </w:r>
      <w:r w:rsidR="00637B5A" w:rsidRPr="00702D02">
        <w:rPr>
          <w:rFonts w:ascii="Times New Roman" w:hAnsi="Times New Roman" w:cs="Times New Roman"/>
          <w:color w:val="000000"/>
          <w:sz w:val="28"/>
          <w:szCs w:val="28"/>
        </w:rPr>
        <w:t>[</w:t>
      </w:r>
      <w:r w:rsidR="00637B5A">
        <w:rPr>
          <w:rFonts w:ascii="Times New Roman" w:hAnsi="Times New Roman" w:cs="Times New Roman"/>
          <w:color w:val="000000"/>
          <w:sz w:val="28"/>
          <w:szCs w:val="28"/>
        </w:rPr>
        <w:t>54</w:t>
      </w:r>
      <w:r w:rsidR="00637B5A" w:rsidRPr="00702D02">
        <w:rPr>
          <w:rFonts w:ascii="Times New Roman" w:hAnsi="Times New Roman" w:cs="Times New Roman"/>
          <w:color w:val="000000"/>
          <w:sz w:val="28"/>
          <w:szCs w:val="28"/>
        </w:rPr>
        <w:t>]</w:t>
      </w:r>
      <w:r w:rsidR="004E414A" w:rsidRPr="007B0B33">
        <w:rPr>
          <w:rFonts w:ascii="Times New Roman" w:hAnsi="Times New Roman" w:cs="Times New Roman"/>
          <w:color w:val="FF0000"/>
          <w:sz w:val="28"/>
          <w:szCs w:val="28"/>
        </w:rPr>
        <w:t xml:space="preserve"> </w:t>
      </w:r>
      <w:r w:rsidR="004E414A" w:rsidRPr="007B0B33">
        <w:rPr>
          <w:rFonts w:ascii="Times New Roman" w:hAnsi="Times New Roman" w:cs="Times New Roman"/>
          <w:color w:val="000000"/>
          <w:sz w:val="28"/>
          <w:szCs w:val="28"/>
        </w:rPr>
        <w:t>та ін. Численні дослідження присвячені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язку здорового способу життя та психологічних характеристик особистості (</w:t>
      </w:r>
      <w:r w:rsidR="00372686" w:rsidRPr="007B0B33">
        <w:rPr>
          <w:rFonts w:ascii="Times New Roman" w:hAnsi="Times New Roman" w:cs="Times New Roman"/>
          <w:color w:val="000000"/>
          <w:sz w:val="28"/>
          <w:szCs w:val="28"/>
        </w:rPr>
        <w:t>див. [1-6</w:t>
      </w:r>
      <w:r w:rsidR="00637B5A">
        <w:rPr>
          <w:rFonts w:ascii="Times New Roman" w:hAnsi="Times New Roman" w:cs="Times New Roman"/>
          <w:color w:val="000000"/>
          <w:sz w:val="28"/>
          <w:szCs w:val="28"/>
        </w:rPr>
        <w:t>1</w:t>
      </w:r>
      <w:r w:rsidR="00372686"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Виявлення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язків між досліджуваними нами показниками дозволить не тільки розширити знання про ці феномени, а й більш продуктивно використовувати їх потенціал, розробляючи та застосовуючи на практиці комплексні корекційно-розвиваючі програми, спрямовані на підвищення </w:t>
      </w:r>
      <w:r w:rsidR="00372686" w:rsidRPr="007B0B33">
        <w:rPr>
          <w:rFonts w:ascii="Times New Roman" w:hAnsi="Times New Roman" w:cs="Times New Roman"/>
          <w:color w:val="000000"/>
          <w:sz w:val="28"/>
          <w:szCs w:val="28"/>
        </w:rPr>
        <w:t>психологічної життєстійкості і благополуччя</w:t>
      </w:r>
      <w:r w:rsidR="004E414A" w:rsidRPr="007B0B33">
        <w:rPr>
          <w:rFonts w:ascii="Times New Roman" w:hAnsi="Times New Roman" w:cs="Times New Roman"/>
          <w:color w:val="000000"/>
          <w:sz w:val="28"/>
          <w:szCs w:val="28"/>
        </w:rPr>
        <w:t xml:space="preserve"> </w:t>
      </w:r>
      <w:r w:rsidR="00637B5A">
        <w:rPr>
          <w:rFonts w:ascii="Times New Roman" w:hAnsi="Times New Roman" w:cs="Times New Roman"/>
          <w:color w:val="000000"/>
          <w:sz w:val="28"/>
          <w:szCs w:val="28"/>
        </w:rPr>
        <w:t>студентів ЗВО</w:t>
      </w:r>
      <w:r w:rsidR="004E414A" w:rsidRPr="007B0B33">
        <w:rPr>
          <w:rFonts w:ascii="Times New Roman" w:hAnsi="Times New Roman" w:cs="Times New Roman"/>
          <w:color w:val="000000"/>
          <w:sz w:val="28"/>
          <w:szCs w:val="28"/>
        </w:rPr>
        <w:t>, завдяки їх свідомому вибору та дотриманн</w:t>
      </w:r>
      <w:r w:rsidR="00372686" w:rsidRPr="007B0B33">
        <w:rPr>
          <w:rFonts w:ascii="Times New Roman" w:hAnsi="Times New Roman" w:cs="Times New Roman"/>
          <w:color w:val="000000"/>
          <w:sz w:val="28"/>
          <w:szCs w:val="28"/>
        </w:rPr>
        <w:t>ю</w:t>
      </w:r>
      <w:r w:rsidR="004E414A" w:rsidRPr="007B0B33">
        <w:rPr>
          <w:rFonts w:ascii="Times New Roman" w:hAnsi="Times New Roman" w:cs="Times New Roman"/>
          <w:color w:val="000000"/>
          <w:sz w:val="28"/>
          <w:szCs w:val="28"/>
        </w:rPr>
        <w:t xml:space="preserve"> здорового способу життя. </w:t>
      </w:r>
      <w:r w:rsidR="00372686" w:rsidRPr="007B0B33">
        <w:rPr>
          <w:rFonts w:ascii="Times New Roman" w:hAnsi="Times New Roman" w:cs="Times New Roman"/>
          <w:color w:val="000000"/>
          <w:sz w:val="28"/>
          <w:szCs w:val="28"/>
        </w:rPr>
        <w:t>Усе це й спричинило актуальність даного магістерського кваліфікаційного дослідження</w:t>
      </w:r>
      <w:r w:rsidR="004E414A" w:rsidRPr="007B0B33">
        <w:rPr>
          <w:rFonts w:ascii="Times New Roman" w:hAnsi="Times New Roman" w:cs="Times New Roman"/>
          <w:color w:val="000000"/>
          <w:sz w:val="28"/>
          <w:szCs w:val="28"/>
        </w:rPr>
        <w:t>.</w:t>
      </w:r>
    </w:p>
    <w:p w:rsidR="00372686" w:rsidRPr="007B0B33" w:rsidRDefault="00372686"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b/>
          <w:color w:val="000000"/>
          <w:sz w:val="28"/>
          <w:szCs w:val="28"/>
        </w:rPr>
        <w:t>Об</w:t>
      </w:r>
      <w:r w:rsidR="00EE04CA" w:rsidRPr="007B0B33">
        <w:rPr>
          <w:rFonts w:ascii="Times New Roman" w:hAnsi="Times New Roman" w:cs="Times New Roman"/>
          <w:b/>
          <w:color w:val="000000"/>
          <w:sz w:val="28"/>
          <w:szCs w:val="28"/>
        </w:rPr>
        <w:t>’</w:t>
      </w:r>
      <w:r w:rsidRPr="007B0B33">
        <w:rPr>
          <w:rFonts w:ascii="Times New Roman" w:hAnsi="Times New Roman" w:cs="Times New Roman"/>
          <w:b/>
          <w:color w:val="000000"/>
          <w:sz w:val="28"/>
          <w:szCs w:val="28"/>
        </w:rPr>
        <w:t>єктом дослідження</w:t>
      </w:r>
      <w:r w:rsidRPr="007B0B33">
        <w:rPr>
          <w:rFonts w:ascii="Times New Roman" w:hAnsi="Times New Roman" w:cs="Times New Roman"/>
          <w:color w:val="000000"/>
          <w:sz w:val="28"/>
          <w:szCs w:val="28"/>
        </w:rPr>
        <w:t xml:space="preserve"> є здоровий спосіб життя студентів, </w:t>
      </w:r>
      <w:r w:rsidRPr="007B0B33">
        <w:rPr>
          <w:rFonts w:ascii="Times New Roman" w:hAnsi="Times New Roman" w:cs="Times New Roman"/>
          <w:b/>
          <w:color w:val="000000"/>
          <w:sz w:val="28"/>
          <w:szCs w:val="28"/>
        </w:rPr>
        <w:t>предметом</w:t>
      </w:r>
      <w:r w:rsidRPr="007B0B33">
        <w:rPr>
          <w:rFonts w:ascii="Times New Roman" w:hAnsi="Times New Roman" w:cs="Times New Roman"/>
          <w:color w:val="000000"/>
          <w:sz w:val="28"/>
          <w:szCs w:val="28"/>
        </w:rPr>
        <w:t xml:space="preserve"> –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язок ЗСЖ і </w:t>
      </w:r>
      <w:r w:rsidR="00EE04CA" w:rsidRPr="007B0B33">
        <w:rPr>
          <w:rFonts w:ascii="Times New Roman" w:hAnsi="Times New Roman" w:cs="Times New Roman"/>
          <w:color w:val="000000"/>
          <w:sz w:val="28"/>
          <w:szCs w:val="28"/>
        </w:rPr>
        <w:t>психологічного благополуччя студентів ЗВО</w:t>
      </w:r>
      <w:r w:rsidR="00637B5A">
        <w:rPr>
          <w:rFonts w:ascii="Times New Roman" w:hAnsi="Times New Roman" w:cs="Times New Roman"/>
          <w:color w:val="000000"/>
          <w:sz w:val="28"/>
          <w:szCs w:val="28"/>
        </w:rPr>
        <w:t xml:space="preserve"> під час навчання</w:t>
      </w:r>
      <w:r w:rsidR="00EE04CA" w:rsidRPr="007B0B33">
        <w:rPr>
          <w:rFonts w:ascii="Times New Roman" w:hAnsi="Times New Roman" w:cs="Times New Roman"/>
          <w:color w:val="000000"/>
          <w:sz w:val="28"/>
          <w:szCs w:val="28"/>
        </w:rPr>
        <w:t>.</w:t>
      </w:r>
    </w:p>
    <w:p w:rsidR="00EE04CA" w:rsidRPr="00936B02" w:rsidRDefault="00EE04C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b/>
          <w:color w:val="000000"/>
          <w:sz w:val="28"/>
          <w:szCs w:val="28"/>
        </w:rPr>
        <w:t xml:space="preserve">Мета дослідження: </w:t>
      </w:r>
      <w:r w:rsidRPr="007B0B33">
        <w:rPr>
          <w:rFonts w:ascii="Times New Roman" w:hAnsi="Times New Roman" w:cs="Times New Roman"/>
          <w:color w:val="000000"/>
          <w:sz w:val="28"/>
          <w:szCs w:val="28"/>
        </w:rPr>
        <w:t xml:space="preserve">дослідити вплив здорового способу життя на </w:t>
      </w:r>
      <w:r w:rsidRPr="00936B02">
        <w:rPr>
          <w:rFonts w:ascii="Times New Roman" w:hAnsi="Times New Roman" w:cs="Times New Roman"/>
          <w:color w:val="000000"/>
          <w:sz w:val="28"/>
          <w:szCs w:val="28"/>
        </w:rPr>
        <w:t>психологічну стійкість студентів.</w:t>
      </w:r>
    </w:p>
    <w:p w:rsidR="00EE04CA" w:rsidRPr="00936B02" w:rsidRDefault="00EE04CA" w:rsidP="00685961">
      <w:pPr>
        <w:pStyle w:val="41"/>
        <w:widowControl/>
        <w:shd w:val="clear" w:color="auto" w:fill="auto"/>
        <w:spacing w:line="360" w:lineRule="auto"/>
        <w:ind w:firstLine="709"/>
        <w:jc w:val="both"/>
        <w:rPr>
          <w:rFonts w:ascii="Times New Roman" w:hAnsi="Times New Roman" w:cs="Times New Roman"/>
          <w:b/>
          <w:color w:val="000000"/>
          <w:sz w:val="28"/>
          <w:szCs w:val="28"/>
        </w:rPr>
      </w:pPr>
      <w:r w:rsidRPr="00936B02">
        <w:rPr>
          <w:rFonts w:ascii="Times New Roman" w:hAnsi="Times New Roman" w:cs="Times New Roman"/>
          <w:b/>
          <w:color w:val="000000"/>
          <w:sz w:val="28"/>
          <w:szCs w:val="28"/>
        </w:rPr>
        <w:lastRenderedPageBreak/>
        <w:t>Завдання дослідження:</w:t>
      </w:r>
    </w:p>
    <w:p w:rsidR="00B870BB" w:rsidRDefault="00B870BB" w:rsidP="00B870BB">
      <w:pPr>
        <w:tabs>
          <w:tab w:val="left" w:pos="709"/>
        </w:tabs>
        <w:spacing w:line="360" w:lineRule="auto"/>
        <w:ind w:firstLine="709"/>
        <w:jc w:val="both"/>
        <w:rPr>
          <w:rFonts w:ascii="Times New Roman" w:hAnsi="Times New Roman" w:cs="Times New Roman"/>
          <w:sz w:val="28"/>
          <w:szCs w:val="28"/>
        </w:rPr>
      </w:pPr>
      <w:r w:rsidRPr="00B870BB">
        <w:rPr>
          <w:rFonts w:ascii="Times New Roman" w:hAnsi="Times New Roman" w:cs="Times New Roman"/>
          <w:sz w:val="28"/>
          <w:szCs w:val="28"/>
        </w:rPr>
        <w:t>1</w:t>
      </w:r>
      <w:r>
        <w:rPr>
          <w:rFonts w:ascii="Times New Roman" w:hAnsi="Times New Roman" w:cs="Times New Roman"/>
          <w:sz w:val="28"/>
          <w:szCs w:val="28"/>
        </w:rPr>
        <w:t>) означити п</w:t>
      </w:r>
      <w:r w:rsidRPr="00B870BB">
        <w:rPr>
          <w:rFonts w:ascii="Times New Roman" w:hAnsi="Times New Roman" w:cs="Times New Roman"/>
          <w:sz w:val="28"/>
          <w:szCs w:val="28"/>
        </w:rPr>
        <w:t xml:space="preserve">оняття </w:t>
      </w:r>
      <w:r w:rsidRPr="00B870BB">
        <w:rPr>
          <w:rFonts w:ascii="Times New Roman" w:hAnsi="Times New Roman" w:cs="Times New Roman"/>
          <w:sz w:val="28"/>
          <w:szCs w:val="28"/>
          <w:lang w:eastAsia="uk-UA" w:bidi="uk-UA"/>
        </w:rPr>
        <w:t xml:space="preserve">здорового способу </w:t>
      </w:r>
      <w:r w:rsidRPr="00B870BB">
        <w:rPr>
          <w:rFonts w:ascii="Times New Roman" w:hAnsi="Times New Roman" w:cs="Times New Roman"/>
          <w:sz w:val="28"/>
          <w:szCs w:val="28"/>
        </w:rPr>
        <w:t xml:space="preserve">життя в </w:t>
      </w:r>
      <w:r>
        <w:rPr>
          <w:rFonts w:ascii="Times New Roman" w:hAnsi="Times New Roman" w:cs="Times New Roman"/>
          <w:sz w:val="28"/>
          <w:szCs w:val="28"/>
        </w:rPr>
        <w:t xml:space="preserve">його </w:t>
      </w:r>
      <w:r w:rsidRPr="00B870BB">
        <w:rPr>
          <w:rFonts w:ascii="Times New Roman" w:hAnsi="Times New Roman" w:cs="Times New Roman"/>
          <w:sz w:val="28"/>
          <w:szCs w:val="28"/>
        </w:rPr>
        <w:t>сьогоднішньому науковому трактуванні</w:t>
      </w:r>
      <w:r>
        <w:rPr>
          <w:rFonts w:ascii="Times New Roman" w:hAnsi="Times New Roman" w:cs="Times New Roman"/>
          <w:sz w:val="28"/>
          <w:szCs w:val="28"/>
        </w:rPr>
        <w:t>;</w:t>
      </w:r>
    </w:p>
    <w:p w:rsidR="00B870BB" w:rsidRPr="00B870BB" w:rsidRDefault="00B870BB" w:rsidP="00B870BB">
      <w:pPr>
        <w:keepNext/>
        <w:keepLines/>
        <w:tabs>
          <w:tab w:val="left" w:pos="1809"/>
        </w:tabs>
        <w:spacing w:line="360" w:lineRule="auto"/>
        <w:ind w:firstLine="709"/>
        <w:jc w:val="both"/>
        <w:outlineLvl w:val="0"/>
        <w:rPr>
          <w:rFonts w:ascii="Times New Roman" w:hAnsi="Times New Roman" w:cs="Times New Roman"/>
          <w:sz w:val="28"/>
          <w:szCs w:val="28"/>
        </w:rPr>
      </w:pPr>
      <w:r w:rsidRPr="00B870BB">
        <w:rPr>
          <w:rFonts w:ascii="Times New Roman" w:hAnsi="Times New Roman" w:cs="Times New Roman"/>
          <w:sz w:val="28"/>
          <w:szCs w:val="28"/>
        </w:rPr>
        <w:t>2</w:t>
      </w:r>
      <w:r>
        <w:rPr>
          <w:rFonts w:ascii="Times New Roman" w:hAnsi="Times New Roman" w:cs="Times New Roman"/>
          <w:sz w:val="28"/>
          <w:szCs w:val="28"/>
        </w:rPr>
        <w:t>) виявити</w:t>
      </w:r>
      <w:r w:rsidRPr="00B870BB">
        <w:rPr>
          <w:rFonts w:ascii="Times New Roman" w:hAnsi="Times New Roman" w:cs="Times New Roman"/>
          <w:sz w:val="28"/>
          <w:szCs w:val="28"/>
        </w:rPr>
        <w:t> </w:t>
      </w:r>
      <w:r>
        <w:rPr>
          <w:rFonts w:ascii="Times New Roman" w:hAnsi="Times New Roman" w:cs="Times New Roman"/>
          <w:sz w:val="28"/>
          <w:szCs w:val="28"/>
        </w:rPr>
        <w:t>о</w:t>
      </w:r>
      <w:r w:rsidRPr="00B870BB">
        <w:rPr>
          <w:rFonts w:ascii="Times New Roman" w:hAnsi="Times New Roman" w:cs="Times New Roman"/>
          <w:sz w:val="28"/>
          <w:szCs w:val="28"/>
        </w:rPr>
        <w:t>собливості формування здорового способу життя студентів</w:t>
      </w:r>
      <w:r>
        <w:rPr>
          <w:rFonts w:ascii="Times New Roman" w:hAnsi="Times New Roman" w:cs="Times New Roman"/>
          <w:sz w:val="28"/>
          <w:szCs w:val="28"/>
        </w:rPr>
        <w:t>;</w:t>
      </w:r>
    </w:p>
    <w:p w:rsidR="00B870BB" w:rsidRPr="00FC7E71" w:rsidRDefault="00B870BB" w:rsidP="00B870BB">
      <w:pPr>
        <w:pStyle w:val="aff2"/>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3) вивчити п</w:t>
      </w:r>
      <w:r w:rsidRPr="00FC7E71">
        <w:rPr>
          <w:rFonts w:ascii="Times New Roman" w:hAnsi="Times New Roman" w:cs="Times New Roman"/>
          <w:color w:val="auto"/>
          <w:sz w:val="28"/>
          <w:szCs w:val="28"/>
        </w:rPr>
        <w:t>сихологічні підходи до діагностики способу життя студентів</w:t>
      </w:r>
      <w:r>
        <w:rPr>
          <w:rFonts w:ascii="Times New Roman" w:hAnsi="Times New Roman" w:cs="Times New Roman"/>
          <w:color w:val="auto"/>
          <w:sz w:val="28"/>
          <w:szCs w:val="28"/>
        </w:rPr>
        <w:t>;</w:t>
      </w:r>
    </w:p>
    <w:p w:rsidR="00B870BB" w:rsidRPr="00FC7E71" w:rsidRDefault="00B870BB" w:rsidP="00B870BB">
      <w:pPr>
        <w:widowControl/>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провести </w:t>
      </w:r>
      <w:r w:rsidRPr="00B870BB">
        <w:rPr>
          <w:rFonts w:ascii="Times New Roman" w:hAnsi="Times New Roman" w:cs="Times New Roman"/>
          <w:sz w:val="28"/>
          <w:szCs w:val="28"/>
        </w:rPr>
        <w:t>емпіричне дослідження взаємозв’язку психологічного благополуччя і здорового способу життя студентів</w:t>
      </w:r>
      <w:r>
        <w:rPr>
          <w:rFonts w:ascii="Times New Roman" w:hAnsi="Times New Roman" w:cs="Times New Roman"/>
          <w:sz w:val="28"/>
          <w:szCs w:val="28"/>
        </w:rPr>
        <w:t>.</w:t>
      </w:r>
    </w:p>
    <w:p w:rsidR="00936B02" w:rsidRPr="00B870BB" w:rsidRDefault="00637B5A" w:rsidP="00936B02">
      <w:pPr>
        <w:widowControl/>
        <w:spacing w:line="360" w:lineRule="auto"/>
        <w:ind w:firstLine="709"/>
        <w:jc w:val="both"/>
        <w:rPr>
          <w:rFonts w:ascii="Times New Roman" w:hAnsi="Times New Roman" w:cs="Times New Roman"/>
          <w:sz w:val="28"/>
          <w:szCs w:val="28"/>
        </w:rPr>
      </w:pPr>
      <w:r w:rsidRPr="00936B02">
        <w:rPr>
          <w:rFonts w:ascii="Times New Roman" w:hAnsi="Times New Roman" w:cs="Times New Roman"/>
          <w:sz w:val="28"/>
          <w:szCs w:val="28"/>
        </w:rPr>
        <w:t>Для вирішення поставлених завдань</w:t>
      </w:r>
      <w:r w:rsidRPr="00936B02">
        <w:rPr>
          <w:rFonts w:ascii="Times New Roman" w:hAnsi="Times New Roman" w:cs="Times New Roman"/>
          <w:color w:val="auto"/>
          <w:sz w:val="28"/>
          <w:szCs w:val="28"/>
        </w:rPr>
        <w:t xml:space="preserve"> були використані наступні </w:t>
      </w:r>
      <w:r w:rsidRPr="00936B02">
        <w:rPr>
          <w:rFonts w:ascii="Times New Roman" w:hAnsi="Times New Roman" w:cs="Times New Roman"/>
          <w:b/>
          <w:color w:val="auto"/>
          <w:sz w:val="28"/>
          <w:szCs w:val="28"/>
        </w:rPr>
        <w:t>м</w:t>
      </w:r>
      <w:r w:rsidRPr="00936B02">
        <w:rPr>
          <w:rFonts w:ascii="Times New Roman" w:hAnsi="Times New Roman" w:cs="Times New Roman"/>
          <w:b/>
          <w:sz w:val="28"/>
          <w:szCs w:val="28"/>
        </w:rPr>
        <w:t>етоди</w:t>
      </w:r>
      <w:r w:rsidRPr="00936B02">
        <w:rPr>
          <w:rFonts w:ascii="Times New Roman" w:hAnsi="Times New Roman" w:cs="Times New Roman"/>
          <w:sz w:val="28"/>
          <w:szCs w:val="28"/>
        </w:rPr>
        <w:t xml:space="preserve"> </w:t>
      </w:r>
      <w:r w:rsidRPr="00936B02">
        <w:rPr>
          <w:rFonts w:ascii="Times New Roman" w:hAnsi="Times New Roman" w:cs="Times New Roman"/>
          <w:b/>
          <w:sz w:val="28"/>
          <w:szCs w:val="28"/>
        </w:rPr>
        <w:t>дослідження</w:t>
      </w:r>
      <w:r w:rsidRPr="00936B02">
        <w:rPr>
          <w:rFonts w:ascii="Times New Roman" w:hAnsi="Times New Roman" w:cs="Times New Roman"/>
          <w:sz w:val="28"/>
          <w:szCs w:val="28"/>
        </w:rPr>
        <w:t>: теоретичний аналіз (історичний аналіз, порівняльно-зіставлювальний), а також практичні (</w:t>
      </w:r>
      <w:r w:rsidR="00936B02" w:rsidRPr="00936B02">
        <w:rPr>
          <w:rFonts w:ascii="Times New Roman" w:hAnsi="Times New Roman" w:cs="Times New Roman"/>
          <w:sz w:val="28"/>
          <w:szCs w:val="28"/>
        </w:rPr>
        <w:t>використано 4 методики дослідження:</w:t>
      </w:r>
      <w:r w:rsidR="00936B02">
        <w:rPr>
          <w:rFonts w:ascii="Times New Roman" w:hAnsi="Times New Roman" w:cs="Times New Roman"/>
          <w:sz w:val="28"/>
          <w:szCs w:val="28"/>
        </w:rPr>
        <w:t xml:space="preserve"> т</w:t>
      </w:r>
      <w:r w:rsidR="00936B02" w:rsidRPr="00936B02">
        <w:rPr>
          <w:rFonts w:ascii="Times New Roman" w:hAnsi="Times New Roman" w:cs="Times New Roman"/>
          <w:sz w:val="28"/>
          <w:szCs w:val="28"/>
        </w:rPr>
        <w:t xml:space="preserve">ест </w:t>
      </w:r>
      <w:r w:rsidR="00A81A7D">
        <w:rPr>
          <w:rFonts w:ascii="Times New Roman" w:hAnsi="Times New Roman" w:cs="Times New Roman"/>
          <w:sz w:val="28"/>
          <w:szCs w:val="28"/>
        </w:rPr>
        <w:t>«</w:t>
      </w:r>
      <w:r w:rsidR="00936B02" w:rsidRPr="00936B02">
        <w:rPr>
          <w:rFonts w:ascii="Times New Roman" w:hAnsi="Times New Roman" w:cs="Times New Roman"/>
          <w:sz w:val="28"/>
          <w:szCs w:val="28"/>
        </w:rPr>
        <w:t>Суб’єктивна оцінка способу життя і соматичного здоров’я</w:t>
      </w:r>
      <w:r w:rsidR="00A81A7D">
        <w:rPr>
          <w:rFonts w:ascii="Times New Roman" w:hAnsi="Times New Roman" w:cs="Times New Roman"/>
          <w:sz w:val="28"/>
          <w:szCs w:val="28"/>
        </w:rPr>
        <w:t>»</w:t>
      </w:r>
      <w:r w:rsidR="00936B02">
        <w:rPr>
          <w:rFonts w:ascii="Times New Roman" w:hAnsi="Times New Roman" w:cs="Times New Roman"/>
          <w:sz w:val="28"/>
          <w:szCs w:val="28"/>
        </w:rPr>
        <w:t>, о</w:t>
      </w:r>
      <w:r w:rsidR="00936B02" w:rsidRPr="00936B02">
        <w:rPr>
          <w:rFonts w:ascii="Times New Roman" w:hAnsi="Times New Roman" w:cs="Times New Roman"/>
          <w:sz w:val="28"/>
          <w:szCs w:val="28"/>
        </w:rPr>
        <w:t xml:space="preserve">питувальник </w:t>
      </w:r>
      <w:r w:rsidR="00A81A7D">
        <w:rPr>
          <w:rFonts w:ascii="Times New Roman" w:hAnsi="Times New Roman" w:cs="Times New Roman"/>
          <w:sz w:val="28"/>
          <w:szCs w:val="28"/>
        </w:rPr>
        <w:t>«</w:t>
      </w:r>
      <w:r w:rsidR="00936B02" w:rsidRPr="00936B02">
        <w:rPr>
          <w:rFonts w:ascii="Times New Roman" w:hAnsi="Times New Roman" w:cs="Times New Roman"/>
          <w:sz w:val="28"/>
          <w:szCs w:val="28"/>
        </w:rPr>
        <w:t>Профіль здорового способу життя – ПроЗСЖ</w:t>
      </w:r>
      <w:r w:rsidR="00A81A7D">
        <w:rPr>
          <w:rFonts w:ascii="Times New Roman" w:hAnsi="Times New Roman" w:cs="Times New Roman"/>
          <w:sz w:val="28"/>
          <w:szCs w:val="28"/>
        </w:rPr>
        <w:t>»</w:t>
      </w:r>
      <w:r w:rsidR="00936B02" w:rsidRPr="00936B02">
        <w:rPr>
          <w:rFonts w:ascii="Times New Roman" w:hAnsi="Times New Roman" w:cs="Times New Roman"/>
          <w:sz w:val="28"/>
          <w:szCs w:val="28"/>
        </w:rPr>
        <w:t xml:space="preserve"> </w:t>
      </w:r>
      <w:r w:rsidR="00936B02" w:rsidRPr="00936B02">
        <w:rPr>
          <w:rFonts w:ascii="Times New Roman" w:hAnsi="Times New Roman" w:cs="Times New Roman"/>
          <w:sz w:val="28"/>
          <w:szCs w:val="28"/>
          <w:lang w:bidi="en-US"/>
        </w:rPr>
        <w:t>(Health Promoting Lifestyle Profile – HPLP-II)</w:t>
      </w:r>
      <w:r w:rsidR="00936B02">
        <w:rPr>
          <w:rFonts w:ascii="Times New Roman" w:hAnsi="Times New Roman" w:cs="Times New Roman"/>
          <w:sz w:val="28"/>
          <w:szCs w:val="28"/>
          <w:lang w:bidi="en-US"/>
        </w:rPr>
        <w:t xml:space="preserve">, </w:t>
      </w:r>
      <w:r w:rsidR="00936B02">
        <w:rPr>
          <w:rFonts w:ascii="Times New Roman" w:hAnsi="Times New Roman" w:cs="Times New Roman"/>
          <w:sz w:val="28"/>
          <w:szCs w:val="28"/>
        </w:rPr>
        <w:t>о</w:t>
      </w:r>
      <w:r w:rsidR="00936B02" w:rsidRPr="00936B02">
        <w:rPr>
          <w:rFonts w:ascii="Times New Roman" w:hAnsi="Times New Roman" w:cs="Times New Roman"/>
          <w:sz w:val="28"/>
          <w:szCs w:val="28"/>
        </w:rPr>
        <w:t>питувальник ерудованості у питаннях ЗСЖ</w:t>
      </w:r>
      <w:r w:rsidR="00936B02">
        <w:rPr>
          <w:rFonts w:ascii="Times New Roman" w:hAnsi="Times New Roman" w:cs="Times New Roman"/>
          <w:sz w:val="28"/>
          <w:szCs w:val="28"/>
        </w:rPr>
        <w:t>, т</w:t>
      </w:r>
      <w:r w:rsidR="00936B02" w:rsidRPr="00936B02">
        <w:rPr>
          <w:rFonts w:ascii="Times New Roman" w:hAnsi="Times New Roman" w:cs="Times New Roman"/>
          <w:sz w:val="28"/>
          <w:szCs w:val="28"/>
        </w:rPr>
        <w:t>ест життєстійкості С. Мадді.</w:t>
      </w:r>
      <w:r w:rsidR="00936B02">
        <w:rPr>
          <w:rFonts w:ascii="Times New Roman" w:hAnsi="Times New Roman" w:cs="Times New Roman"/>
          <w:sz w:val="28"/>
          <w:szCs w:val="28"/>
        </w:rPr>
        <w:t xml:space="preserve"> </w:t>
      </w:r>
      <w:r w:rsidR="00936B02" w:rsidRPr="00936B02">
        <w:rPr>
          <w:rFonts w:ascii="Times New Roman" w:hAnsi="Times New Roman" w:cs="Times New Roman"/>
          <w:sz w:val="28"/>
          <w:szCs w:val="28"/>
        </w:rPr>
        <w:t xml:space="preserve">При обробці даних використовувалися </w:t>
      </w:r>
      <w:r w:rsidR="00936B02" w:rsidRPr="00936B02">
        <w:rPr>
          <w:rFonts w:ascii="Times New Roman" w:hAnsi="Times New Roman" w:cs="Times New Roman"/>
          <w:color w:val="auto"/>
          <w:sz w:val="28"/>
          <w:szCs w:val="28"/>
        </w:rPr>
        <w:t xml:space="preserve">математичні методи обробки </w:t>
      </w:r>
      <w:r w:rsidR="00936B02" w:rsidRPr="00B870BB">
        <w:rPr>
          <w:rFonts w:ascii="Times New Roman" w:hAnsi="Times New Roman" w:cs="Times New Roman"/>
          <w:color w:val="auto"/>
          <w:sz w:val="28"/>
          <w:szCs w:val="28"/>
        </w:rPr>
        <w:t>отриманих експериментальних даних</w:t>
      </w:r>
      <w:r w:rsidR="00936B02" w:rsidRPr="00B870BB">
        <w:rPr>
          <w:rFonts w:ascii="Times New Roman" w:hAnsi="Times New Roman" w:cs="Times New Roman"/>
          <w:sz w:val="28"/>
          <w:szCs w:val="28"/>
        </w:rPr>
        <w:t>: коефіцієнт кореляції Спірмена, критерій відмінностей Манна-Вітні.</w:t>
      </w:r>
    </w:p>
    <w:p w:rsidR="00B870BB" w:rsidRPr="00B870BB" w:rsidRDefault="00637B5A" w:rsidP="00A046BC">
      <w:pPr>
        <w:tabs>
          <w:tab w:val="left" w:pos="709"/>
        </w:tabs>
        <w:spacing w:line="360" w:lineRule="auto"/>
        <w:ind w:firstLine="709"/>
        <w:jc w:val="both"/>
        <w:rPr>
          <w:rFonts w:ascii="Times New Roman" w:hAnsi="Times New Roman" w:cs="Times New Roman"/>
          <w:sz w:val="28"/>
          <w:szCs w:val="28"/>
        </w:rPr>
      </w:pPr>
      <w:r w:rsidRPr="00B870BB">
        <w:rPr>
          <w:rFonts w:ascii="Times New Roman" w:hAnsi="Times New Roman" w:cs="Times New Roman"/>
          <w:b/>
          <w:color w:val="auto"/>
          <w:sz w:val="28"/>
          <w:szCs w:val="28"/>
        </w:rPr>
        <w:t xml:space="preserve">Наукова новизна дослідження. </w:t>
      </w:r>
      <w:r w:rsidRPr="00B870BB">
        <w:rPr>
          <w:rFonts w:ascii="Times New Roman" w:hAnsi="Times New Roman" w:cs="Times New Roman"/>
          <w:color w:val="auto"/>
          <w:sz w:val="28"/>
          <w:szCs w:val="28"/>
        </w:rPr>
        <w:t xml:space="preserve">Результати проведеного дослідження дозволили </w:t>
      </w:r>
      <w:r w:rsidR="00936B02" w:rsidRPr="00B870BB">
        <w:rPr>
          <w:rFonts w:ascii="Times New Roman" w:hAnsi="Times New Roman" w:cs="Times New Roman"/>
          <w:color w:val="auto"/>
          <w:sz w:val="28"/>
          <w:szCs w:val="28"/>
        </w:rPr>
        <w:t>виявити роль здорового способу життя в психологічному благополуччі студентів ЗВО</w:t>
      </w:r>
      <w:r w:rsidRPr="00B870BB">
        <w:rPr>
          <w:rFonts w:ascii="Times New Roman" w:hAnsi="Times New Roman" w:cs="Times New Roman"/>
          <w:color w:val="auto"/>
          <w:sz w:val="28"/>
          <w:szCs w:val="28"/>
        </w:rPr>
        <w:t xml:space="preserve">, а також комплексно обґрунтувати поняття </w:t>
      </w:r>
      <w:r w:rsidR="00936B02" w:rsidRPr="00B870BB">
        <w:rPr>
          <w:rFonts w:ascii="Times New Roman" w:hAnsi="Times New Roman" w:cs="Times New Roman"/>
          <w:color w:val="auto"/>
          <w:sz w:val="28"/>
          <w:szCs w:val="28"/>
        </w:rPr>
        <w:t>здорового способу життя, психологічного благополуччя, життєвої стійкості студентської молоді</w:t>
      </w:r>
      <w:r w:rsidRPr="00B870BB">
        <w:rPr>
          <w:rFonts w:ascii="Times New Roman" w:hAnsi="Times New Roman" w:cs="Times New Roman"/>
          <w:color w:val="auto"/>
          <w:sz w:val="28"/>
          <w:szCs w:val="28"/>
        </w:rPr>
        <w:t>. Зокрема</w:t>
      </w:r>
      <w:r w:rsidR="00936B02" w:rsidRPr="00B870BB">
        <w:rPr>
          <w:rFonts w:ascii="Times New Roman" w:hAnsi="Times New Roman" w:cs="Times New Roman"/>
          <w:color w:val="auto"/>
          <w:sz w:val="28"/>
          <w:szCs w:val="28"/>
        </w:rPr>
        <w:t>,</w:t>
      </w:r>
      <w:r w:rsidRPr="00B870BB">
        <w:rPr>
          <w:rFonts w:ascii="Times New Roman" w:hAnsi="Times New Roman" w:cs="Times New Roman"/>
          <w:color w:val="auto"/>
          <w:sz w:val="28"/>
          <w:szCs w:val="28"/>
        </w:rPr>
        <w:t xml:space="preserve"> </w:t>
      </w:r>
      <w:r w:rsidR="00B870BB" w:rsidRPr="00B870BB">
        <w:rPr>
          <w:rFonts w:ascii="Times New Roman" w:hAnsi="Times New Roman" w:cs="Times New Roman"/>
          <w:sz w:val="28"/>
          <w:szCs w:val="28"/>
        </w:rPr>
        <w:t>означ</w:t>
      </w:r>
      <w:r w:rsidR="00A046BC">
        <w:rPr>
          <w:rFonts w:ascii="Times New Roman" w:hAnsi="Times New Roman" w:cs="Times New Roman"/>
          <w:sz w:val="28"/>
          <w:szCs w:val="28"/>
        </w:rPr>
        <w:t>ене</w:t>
      </w:r>
      <w:r w:rsidR="00B870BB" w:rsidRPr="00B870BB">
        <w:rPr>
          <w:rFonts w:ascii="Times New Roman" w:hAnsi="Times New Roman" w:cs="Times New Roman"/>
          <w:sz w:val="28"/>
          <w:szCs w:val="28"/>
        </w:rPr>
        <w:t xml:space="preserve"> поняття </w:t>
      </w:r>
      <w:r w:rsidR="00B870BB" w:rsidRPr="00B870BB">
        <w:rPr>
          <w:rFonts w:ascii="Times New Roman" w:hAnsi="Times New Roman" w:cs="Times New Roman"/>
          <w:sz w:val="28"/>
          <w:szCs w:val="28"/>
          <w:lang w:eastAsia="uk-UA" w:bidi="uk-UA"/>
        </w:rPr>
        <w:t xml:space="preserve">здорового способу </w:t>
      </w:r>
      <w:r w:rsidR="00B870BB" w:rsidRPr="00B870BB">
        <w:rPr>
          <w:rFonts w:ascii="Times New Roman" w:hAnsi="Times New Roman" w:cs="Times New Roman"/>
          <w:sz w:val="28"/>
          <w:szCs w:val="28"/>
        </w:rPr>
        <w:t>життя в його сьогоднішньому науковому трактуванні</w:t>
      </w:r>
      <w:r w:rsidR="00A046BC">
        <w:rPr>
          <w:rFonts w:ascii="Times New Roman" w:hAnsi="Times New Roman" w:cs="Times New Roman"/>
          <w:sz w:val="28"/>
          <w:szCs w:val="28"/>
        </w:rPr>
        <w:t xml:space="preserve"> та </w:t>
      </w:r>
      <w:r w:rsidR="00B870BB" w:rsidRPr="00B870BB">
        <w:rPr>
          <w:rFonts w:ascii="Times New Roman" w:hAnsi="Times New Roman" w:cs="Times New Roman"/>
          <w:sz w:val="28"/>
          <w:szCs w:val="28"/>
        </w:rPr>
        <w:t>вияв</w:t>
      </w:r>
      <w:r w:rsidR="00A046BC">
        <w:rPr>
          <w:rFonts w:ascii="Times New Roman" w:hAnsi="Times New Roman" w:cs="Times New Roman"/>
          <w:sz w:val="28"/>
          <w:szCs w:val="28"/>
        </w:rPr>
        <w:t>лені</w:t>
      </w:r>
      <w:r w:rsidR="00B870BB" w:rsidRPr="00B870BB">
        <w:rPr>
          <w:rFonts w:ascii="Times New Roman" w:hAnsi="Times New Roman" w:cs="Times New Roman"/>
          <w:sz w:val="28"/>
          <w:szCs w:val="28"/>
        </w:rPr>
        <w:t> особливості формування здорового способу життя студентів</w:t>
      </w:r>
      <w:r w:rsidR="00A046BC">
        <w:rPr>
          <w:rFonts w:ascii="Times New Roman" w:hAnsi="Times New Roman" w:cs="Times New Roman"/>
          <w:sz w:val="28"/>
          <w:szCs w:val="28"/>
        </w:rPr>
        <w:t xml:space="preserve">, </w:t>
      </w:r>
      <w:r w:rsidR="00B870BB" w:rsidRPr="00B870BB">
        <w:rPr>
          <w:rFonts w:ascii="Times New Roman" w:hAnsi="Times New Roman" w:cs="Times New Roman"/>
          <w:color w:val="auto"/>
          <w:sz w:val="28"/>
          <w:szCs w:val="28"/>
        </w:rPr>
        <w:t>вивч</w:t>
      </w:r>
      <w:r w:rsidR="00A046BC">
        <w:rPr>
          <w:rFonts w:ascii="Times New Roman" w:hAnsi="Times New Roman" w:cs="Times New Roman"/>
          <w:color w:val="auto"/>
          <w:sz w:val="28"/>
          <w:szCs w:val="28"/>
        </w:rPr>
        <w:t>ені</w:t>
      </w:r>
      <w:r w:rsidR="00B870BB" w:rsidRPr="00B870BB">
        <w:rPr>
          <w:rFonts w:ascii="Times New Roman" w:hAnsi="Times New Roman" w:cs="Times New Roman"/>
          <w:color w:val="auto"/>
          <w:sz w:val="28"/>
          <w:szCs w:val="28"/>
        </w:rPr>
        <w:t xml:space="preserve"> психологічні підходи до діагностики способу життя студентів</w:t>
      </w:r>
      <w:r w:rsidR="00A046BC">
        <w:rPr>
          <w:rFonts w:ascii="Times New Roman" w:hAnsi="Times New Roman" w:cs="Times New Roman"/>
          <w:color w:val="auto"/>
          <w:sz w:val="28"/>
          <w:szCs w:val="28"/>
        </w:rPr>
        <w:t>.</w:t>
      </w:r>
    </w:p>
    <w:p w:rsidR="00637B5A" w:rsidRPr="00A046BC" w:rsidRDefault="00637B5A" w:rsidP="00A046BC">
      <w:pPr>
        <w:tabs>
          <w:tab w:val="left" w:pos="709"/>
        </w:tabs>
        <w:spacing w:line="360" w:lineRule="auto"/>
        <w:ind w:firstLine="709"/>
        <w:jc w:val="both"/>
        <w:rPr>
          <w:rFonts w:ascii="Times New Roman" w:hAnsi="Times New Roman" w:cs="Times New Roman"/>
          <w:b/>
          <w:sz w:val="28"/>
          <w:szCs w:val="28"/>
        </w:rPr>
      </w:pPr>
      <w:r w:rsidRPr="00A046BC">
        <w:rPr>
          <w:rFonts w:ascii="Times New Roman" w:hAnsi="Times New Roman" w:cs="Times New Roman"/>
          <w:b/>
          <w:color w:val="auto"/>
          <w:sz w:val="28"/>
          <w:szCs w:val="28"/>
        </w:rPr>
        <w:t xml:space="preserve">Практичне значення дослідження. </w:t>
      </w:r>
      <w:r w:rsidR="00A046BC" w:rsidRPr="00A046BC">
        <w:rPr>
          <w:rFonts w:ascii="Times New Roman" w:hAnsi="Times New Roman" w:cs="Times New Roman"/>
          <w:color w:val="auto"/>
          <w:sz w:val="28"/>
          <w:szCs w:val="28"/>
        </w:rPr>
        <w:t>У роботі п</w:t>
      </w:r>
      <w:r w:rsidR="00A046BC" w:rsidRPr="00A046BC">
        <w:rPr>
          <w:rFonts w:ascii="Times New Roman" w:hAnsi="Times New Roman" w:cs="Times New Roman"/>
          <w:sz w:val="28"/>
          <w:szCs w:val="28"/>
        </w:rPr>
        <w:t xml:space="preserve">роведене емпіричне дослідження взаємозв’язку психологічного благополуччя і здорового способу життя студентів. </w:t>
      </w:r>
      <w:r w:rsidRPr="00A046BC">
        <w:rPr>
          <w:rFonts w:ascii="Times New Roman" w:hAnsi="Times New Roman" w:cs="Times New Roman"/>
          <w:color w:val="auto"/>
          <w:sz w:val="28"/>
          <w:szCs w:val="28"/>
        </w:rPr>
        <w:t xml:space="preserve">Основні положення та висновки можуть бути використані для аналізу та діагностики процесу </w:t>
      </w:r>
      <w:r w:rsidR="00936B02" w:rsidRPr="00A046BC">
        <w:rPr>
          <w:rFonts w:ascii="Times New Roman" w:hAnsi="Times New Roman" w:cs="Times New Roman"/>
          <w:color w:val="auto"/>
          <w:sz w:val="28"/>
          <w:szCs w:val="28"/>
        </w:rPr>
        <w:t xml:space="preserve">формування здорового способу життя в студентів </w:t>
      </w:r>
      <w:r w:rsidR="00936B02" w:rsidRPr="00A046BC">
        <w:rPr>
          <w:rFonts w:ascii="Times New Roman" w:hAnsi="Times New Roman" w:cs="Times New Roman"/>
          <w:color w:val="auto"/>
          <w:sz w:val="28"/>
          <w:szCs w:val="28"/>
        </w:rPr>
        <w:lastRenderedPageBreak/>
        <w:t>ЗВО</w:t>
      </w:r>
      <w:r w:rsidRPr="00A046BC">
        <w:rPr>
          <w:rFonts w:ascii="Times New Roman" w:hAnsi="Times New Roman" w:cs="Times New Roman"/>
          <w:color w:val="auto"/>
          <w:sz w:val="28"/>
          <w:szCs w:val="28"/>
        </w:rPr>
        <w:t xml:space="preserve">, розробки соціально-економічних прогнозів, планів, програм </w:t>
      </w:r>
      <w:r w:rsidR="00936B02" w:rsidRPr="00A046BC">
        <w:rPr>
          <w:rFonts w:ascii="Times New Roman" w:hAnsi="Times New Roman" w:cs="Times New Roman"/>
          <w:color w:val="auto"/>
          <w:sz w:val="28"/>
          <w:szCs w:val="28"/>
        </w:rPr>
        <w:t>формування ЗСЖ та фізично-рухової</w:t>
      </w:r>
      <w:r w:rsidRPr="00A046BC">
        <w:rPr>
          <w:rFonts w:ascii="Times New Roman" w:hAnsi="Times New Roman" w:cs="Times New Roman"/>
          <w:color w:val="auto"/>
          <w:sz w:val="28"/>
          <w:szCs w:val="28"/>
        </w:rPr>
        <w:t xml:space="preserve"> активності. Крім того, матеріали роботи можуть використовуватися при подальшій розробці теоретичних питань </w:t>
      </w:r>
      <w:r w:rsidR="00936B02" w:rsidRPr="00A046BC">
        <w:rPr>
          <w:rFonts w:ascii="Times New Roman" w:hAnsi="Times New Roman" w:cs="Times New Roman"/>
          <w:color w:val="auto"/>
          <w:sz w:val="28"/>
          <w:szCs w:val="28"/>
        </w:rPr>
        <w:t>формування здорового способу життя студентської молоді</w:t>
      </w:r>
      <w:r w:rsidRPr="00A046BC">
        <w:rPr>
          <w:rFonts w:ascii="Times New Roman" w:hAnsi="Times New Roman" w:cs="Times New Roman"/>
          <w:color w:val="auto"/>
          <w:sz w:val="28"/>
          <w:szCs w:val="28"/>
        </w:rPr>
        <w:t>, а також у процесі викладання у ЗВО за означеною тематичною спрямованістю.</w:t>
      </w:r>
    </w:p>
    <w:p w:rsidR="00637B5A" w:rsidRPr="00985F04" w:rsidRDefault="00637B5A" w:rsidP="00637B5A">
      <w:pPr>
        <w:suppressAutoHyphens/>
        <w:spacing w:line="360" w:lineRule="auto"/>
        <w:ind w:firstLine="708"/>
        <w:jc w:val="both"/>
        <w:rPr>
          <w:rFonts w:ascii="Times New Roman" w:hAnsi="Times New Roman"/>
          <w:sz w:val="28"/>
          <w:szCs w:val="28"/>
        </w:rPr>
      </w:pPr>
      <w:r w:rsidRPr="00985F04">
        <w:rPr>
          <w:rFonts w:ascii="Times New Roman" w:hAnsi="Times New Roman"/>
          <w:b/>
          <w:sz w:val="28"/>
          <w:szCs w:val="28"/>
        </w:rPr>
        <w:t xml:space="preserve">Структура </w:t>
      </w:r>
      <w:r w:rsidRPr="00031230">
        <w:rPr>
          <w:rFonts w:ascii="Times New Roman" w:hAnsi="Times New Roman"/>
          <w:b/>
          <w:color w:val="auto"/>
          <w:sz w:val="28"/>
          <w:szCs w:val="28"/>
        </w:rPr>
        <w:t xml:space="preserve">магістерського дослідження. </w:t>
      </w:r>
      <w:r w:rsidRPr="00031230">
        <w:rPr>
          <w:rFonts w:ascii="Times New Roman" w:hAnsi="Times New Roman"/>
          <w:color w:val="auto"/>
          <w:sz w:val="28"/>
          <w:szCs w:val="28"/>
        </w:rPr>
        <w:t>Робота складається із вступу, трьох розділів із висновками до кожного, загальних висновків, списку використаних літературних джерел з 6</w:t>
      </w:r>
      <w:r w:rsidR="00936B02" w:rsidRPr="00031230">
        <w:rPr>
          <w:rFonts w:ascii="Times New Roman" w:hAnsi="Times New Roman"/>
          <w:color w:val="auto"/>
          <w:sz w:val="28"/>
          <w:szCs w:val="28"/>
        </w:rPr>
        <w:t>1</w:t>
      </w:r>
      <w:r w:rsidRPr="00031230">
        <w:rPr>
          <w:rFonts w:ascii="Times New Roman" w:hAnsi="Times New Roman"/>
          <w:color w:val="auto"/>
          <w:sz w:val="28"/>
          <w:szCs w:val="28"/>
        </w:rPr>
        <w:t xml:space="preserve"> позиці</w:t>
      </w:r>
      <w:r w:rsidR="00936B02" w:rsidRPr="00031230">
        <w:rPr>
          <w:rFonts w:ascii="Times New Roman" w:hAnsi="Times New Roman"/>
          <w:color w:val="auto"/>
          <w:sz w:val="28"/>
          <w:szCs w:val="28"/>
        </w:rPr>
        <w:t>ї</w:t>
      </w:r>
      <w:r w:rsidRPr="00031230">
        <w:rPr>
          <w:rFonts w:ascii="Times New Roman" w:hAnsi="Times New Roman"/>
          <w:color w:val="auto"/>
          <w:sz w:val="28"/>
          <w:szCs w:val="28"/>
        </w:rPr>
        <w:t xml:space="preserve">. Загальний обсяг дослідження становить </w:t>
      </w:r>
      <w:r w:rsidR="00031230" w:rsidRPr="00031230">
        <w:rPr>
          <w:rFonts w:ascii="Times New Roman" w:hAnsi="Times New Roman"/>
          <w:color w:val="auto"/>
          <w:sz w:val="28"/>
          <w:szCs w:val="28"/>
        </w:rPr>
        <w:t>58</w:t>
      </w:r>
      <w:r w:rsidRPr="00031230">
        <w:rPr>
          <w:rFonts w:ascii="Times New Roman" w:hAnsi="Times New Roman"/>
          <w:color w:val="auto"/>
          <w:sz w:val="28"/>
          <w:szCs w:val="28"/>
        </w:rPr>
        <w:t xml:space="preserve"> сторінок, а основний текст викладений на </w:t>
      </w:r>
      <w:r w:rsidR="00031230" w:rsidRPr="00031230">
        <w:rPr>
          <w:rFonts w:ascii="Times New Roman" w:hAnsi="Times New Roman"/>
          <w:color w:val="auto"/>
          <w:sz w:val="28"/>
          <w:szCs w:val="28"/>
          <w:lang w:val="ru-RU"/>
        </w:rPr>
        <w:t>5</w:t>
      </w:r>
      <w:r w:rsidRPr="00031230">
        <w:rPr>
          <w:rFonts w:ascii="Times New Roman" w:hAnsi="Times New Roman"/>
          <w:color w:val="auto"/>
          <w:sz w:val="28"/>
          <w:szCs w:val="28"/>
        </w:rPr>
        <w:t xml:space="preserve">1 сторінці. За результатами дослідження </w:t>
      </w:r>
      <w:r w:rsidRPr="00985F04">
        <w:rPr>
          <w:rFonts w:ascii="Times New Roman" w:hAnsi="Times New Roman"/>
          <w:sz w:val="28"/>
          <w:szCs w:val="28"/>
        </w:rPr>
        <w:t xml:space="preserve">підготовлено </w:t>
      </w:r>
      <w:r>
        <w:rPr>
          <w:rFonts w:ascii="Times New Roman" w:hAnsi="Times New Roman"/>
          <w:sz w:val="28"/>
          <w:szCs w:val="28"/>
        </w:rPr>
        <w:t>й</w:t>
      </w:r>
      <w:r w:rsidRPr="00985F04">
        <w:rPr>
          <w:rFonts w:ascii="Times New Roman" w:hAnsi="Times New Roman"/>
          <w:sz w:val="28"/>
          <w:szCs w:val="28"/>
        </w:rPr>
        <w:t xml:space="preserve"> опубліковано дві тези доповідей.</w:t>
      </w:r>
    </w:p>
    <w:p w:rsidR="00372686" w:rsidRPr="007B0B33" w:rsidRDefault="00372686" w:rsidP="00685961">
      <w:pPr>
        <w:pStyle w:val="41"/>
        <w:widowControl/>
        <w:shd w:val="clear" w:color="auto" w:fill="auto"/>
        <w:spacing w:line="360" w:lineRule="auto"/>
        <w:ind w:firstLine="709"/>
        <w:jc w:val="left"/>
        <w:rPr>
          <w:rFonts w:ascii="Times New Roman" w:hAnsi="Times New Roman" w:cs="Times New Roman"/>
          <w:color w:val="000000"/>
          <w:sz w:val="28"/>
          <w:szCs w:val="28"/>
        </w:rPr>
      </w:pPr>
    </w:p>
    <w:p w:rsidR="00EE04CA" w:rsidRPr="007B0B33" w:rsidRDefault="00EE04CA" w:rsidP="00685961">
      <w:pPr>
        <w:pStyle w:val="41"/>
        <w:widowControl/>
        <w:shd w:val="clear" w:color="auto" w:fill="auto"/>
        <w:spacing w:line="360" w:lineRule="auto"/>
        <w:ind w:firstLine="709"/>
        <w:jc w:val="both"/>
        <w:rPr>
          <w:rStyle w:val="afc"/>
          <w:rFonts w:ascii="Times New Roman" w:hAnsi="Times New Roman" w:cs="Times New Roman"/>
          <w:sz w:val="28"/>
          <w:szCs w:val="28"/>
        </w:rPr>
      </w:pPr>
    </w:p>
    <w:p w:rsidR="008B6F46" w:rsidRPr="007B0B33" w:rsidRDefault="0073177A" w:rsidP="00685961">
      <w:pPr>
        <w:widowControl/>
        <w:spacing w:line="360" w:lineRule="auto"/>
        <w:ind w:firstLine="709"/>
        <w:rPr>
          <w:rFonts w:ascii="Times New Roman" w:hAnsi="Times New Roman" w:cs="Times New Roman"/>
          <w:sz w:val="28"/>
          <w:szCs w:val="28"/>
          <w:lang w:eastAsia="uk-UA" w:bidi="uk-UA"/>
        </w:rPr>
      </w:pPr>
      <w:r w:rsidRPr="007B0B33">
        <w:rPr>
          <w:rFonts w:ascii="Times New Roman" w:hAnsi="Times New Roman" w:cs="Times New Roman"/>
          <w:sz w:val="28"/>
          <w:szCs w:val="28"/>
          <w:lang w:eastAsia="uk-UA" w:bidi="uk-UA"/>
        </w:rPr>
        <w:br w:type="column"/>
      </w:r>
    </w:p>
    <w:p w:rsidR="00C90372" w:rsidRDefault="00C90372" w:rsidP="00685961">
      <w:pPr>
        <w:widowControl/>
        <w:spacing w:line="360" w:lineRule="auto"/>
        <w:jc w:val="center"/>
        <w:rPr>
          <w:rFonts w:ascii="Times New Roman" w:hAnsi="Times New Roman" w:cs="Times New Roman"/>
          <w:b/>
          <w:sz w:val="28"/>
          <w:szCs w:val="28"/>
          <w:lang w:eastAsia="uk-UA" w:bidi="uk-UA"/>
        </w:rPr>
      </w:pPr>
    </w:p>
    <w:p w:rsidR="008B6F46" w:rsidRPr="007B0B33" w:rsidRDefault="008B6F46" w:rsidP="009165B0">
      <w:pPr>
        <w:widowControl/>
        <w:spacing w:line="360" w:lineRule="auto"/>
        <w:jc w:val="center"/>
        <w:rPr>
          <w:rFonts w:ascii="Times New Roman" w:hAnsi="Times New Roman" w:cs="Times New Roman"/>
          <w:b/>
          <w:sz w:val="28"/>
          <w:szCs w:val="28"/>
          <w:lang w:eastAsia="uk-UA" w:bidi="uk-UA"/>
        </w:rPr>
      </w:pPr>
      <w:r w:rsidRPr="007B0B33">
        <w:rPr>
          <w:rFonts w:ascii="Times New Roman" w:hAnsi="Times New Roman" w:cs="Times New Roman"/>
          <w:b/>
          <w:sz w:val="28"/>
          <w:szCs w:val="28"/>
          <w:lang w:eastAsia="uk-UA" w:bidi="uk-UA"/>
        </w:rPr>
        <w:t>РОЗДІЛ</w:t>
      </w:r>
      <w:r w:rsidR="004E414A" w:rsidRPr="007B0B33">
        <w:rPr>
          <w:rFonts w:ascii="Times New Roman" w:hAnsi="Times New Roman" w:cs="Times New Roman"/>
          <w:b/>
          <w:sz w:val="28"/>
          <w:szCs w:val="28"/>
          <w:lang w:eastAsia="uk-UA" w:bidi="uk-UA"/>
        </w:rPr>
        <w:t xml:space="preserve"> 1</w:t>
      </w:r>
    </w:p>
    <w:p w:rsidR="002F31FA" w:rsidRPr="007B0B33" w:rsidRDefault="002F31FA" w:rsidP="009165B0">
      <w:pPr>
        <w:widowControl/>
        <w:spacing w:line="360" w:lineRule="auto"/>
        <w:jc w:val="center"/>
        <w:rPr>
          <w:rFonts w:ascii="Times New Roman" w:hAnsi="Times New Roman" w:cs="Times New Roman"/>
          <w:b/>
          <w:sz w:val="28"/>
          <w:szCs w:val="28"/>
          <w:lang w:eastAsia="uk-UA" w:bidi="uk-UA"/>
        </w:rPr>
      </w:pPr>
      <w:r w:rsidRPr="007B0B33">
        <w:rPr>
          <w:rFonts w:ascii="Times New Roman" w:hAnsi="Times New Roman" w:cs="Times New Roman"/>
          <w:b/>
          <w:sz w:val="28"/>
          <w:szCs w:val="28"/>
          <w:lang w:eastAsia="uk-UA" w:bidi="uk-UA"/>
        </w:rPr>
        <w:t xml:space="preserve">ЗАГАЛЬНА </w:t>
      </w:r>
      <w:r w:rsidR="004E414A" w:rsidRPr="007B0B33">
        <w:rPr>
          <w:rFonts w:ascii="Times New Roman" w:hAnsi="Times New Roman" w:cs="Times New Roman"/>
          <w:b/>
          <w:sz w:val="28"/>
          <w:szCs w:val="28"/>
          <w:lang w:eastAsia="uk-UA" w:bidi="uk-UA"/>
        </w:rPr>
        <w:t xml:space="preserve">ХАРАКТЕРИСТИКА </w:t>
      </w:r>
    </w:p>
    <w:p w:rsidR="004E414A" w:rsidRPr="007B0B33" w:rsidRDefault="004E414A" w:rsidP="009165B0">
      <w:pPr>
        <w:widowControl/>
        <w:spacing w:line="360" w:lineRule="auto"/>
        <w:jc w:val="center"/>
        <w:rPr>
          <w:rFonts w:ascii="Times New Roman" w:hAnsi="Times New Roman" w:cs="Times New Roman"/>
          <w:b/>
          <w:sz w:val="28"/>
          <w:szCs w:val="28"/>
        </w:rPr>
      </w:pPr>
      <w:r w:rsidRPr="007B0B33">
        <w:rPr>
          <w:rFonts w:ascii="Times New Roman" w:hAnsi="Times New Roman" w:cs="Times New Roman"/>
          <w:b/>
          <w:sz w:val="28"/>
          <w:szCs w:val="28"/>
          <w:lang w:eastAsia="uk-UA" w:bidi="uk-UA"/>
        </w:rPr>
        <w:t xml:space="preserve">ЗДОРОВОГО </w:t>
      </w:r>
      <w:r w:rsidR="00A362D1">
        <w:rPr>
          <w:rFonts w:ascii="Times New Roman" w:hAnsi="Times New Roman" w:cs="Times New Roman"/>
          <w:b/>
          <w:sz w:val="28"/>
          <w:szCs w:val="28"/>
          <w:lang w:eastAsia="uk-UA" w:bidi="uk-UA"/>
        </w:rPr>
        <w:t>СПОСОБУ</w:t>
      </w:r>
      <w:r w:rsidRPr="007B0B33">
        <w:rPr>
          <w:rFonts w:ascii="Times New Roman" w:hAnsi="Times New Roman" w:cs="Times New Roman"/>
          <w:b/>
          <w:sz w:val="28"/>
          <w:szCs w:val="28"/>
          <w:lang w:eastAsia="uk-UA" w:bidi="uk-UA"/>
        </w:rPr>
        <w:t xml:space="preserve"> </w:t>
      </w:r>
      <w:r w:rsidRPr="007B0B33">
        <w:rPr>
          <w:rFonts w:ascii="Times New Roman" w:hAnsi="Times New Roman" w:cs="Times New Roman"/>
          <w:b/>
          <w:sz w:val="28"/>
          <w:szCs w:val="28"/>
        </w:rPr>
        <w:t>ЖИТТЯ</w:t>
      </w:r>
      <w:r w:rsidR="007B0B33">
        <w:rPr>
          <w:rFonts w:ascii="Times New Roman" w:hAnsi="Times New Roman" w:cs="Times New Roman"/>
          <w:b/>
          <w:sz w:val="28"/>
          <w:szCs w:val="28"/>
        </w:rPr>
        <w:t xml:space="preserve"> </w:t>
      </w:r>
      <w:r w:rsidR="00A362D1">
        <w:rPr>
          <w:rFonts w:ascii="Times New Roman" w:hAnsi="Times New Roman" w:cs="Times New Roman"/>
          <w:b/>
          <w:sz w:val="28"/>
          <w:szCs w:val="28"/>
        </w:rPr>
        <w:t xml:space="preserve">СТУДЕНТСЬКОЇ </w:t>
      </w:r>
      <w:r w:rsidR="007B0B33">
        <w:rPr>
          <w:rFonts w:ascii="Times New Roman" w:hAnsi="Times New Roman" w:cs="Times New Roman"/>
          <w:b/>
          <w:sz w:val="28"/>
          <w:szCs w:val="28"/>
        </w:rPr>
        <w:t>МОЛОДІ</w:t>
      </w:r>
    </w:p>
    <w:p w:rsidR="008B6F46" w:rsidRPr="007B0B33" w:rsidRDefault="008B6F46" w:rsidP="009165B0">
      <w:pPr>
        <w:widowControl/>
        <w:tabs>
          <w:tab w:val="left" w:pos="2889"/>
        </w:tabs>
        <w:spacing w:line="360" w:lineRule="auto"/>
        <w:jc w:val="both"/>
        <w:rPr>
          <w:rFonts w:ascii="Times New Roman" w:hAnsi="Times New Roman" w:cs="Times New Roman"/>
          <w:b/>
          <w:sz w:val="28"/>
          <w:szCs w:val="28"/>
        </w:rPr>
      </w:pPr>
    </w:p>
    <w:p w:rsidR="004E414A" w:rsidRPr="007B0B33" w:rsidRDefault="00EB1CA8" w:rsidP="009165B0">
      <w:pPr>
        <w:widowControl/>
        <w:tabs>
          <w:tab w:val="left" w:pos="709"/>
        </w:tabs>
        <w:spacing w:line="360" w:lineRule="auto"/>
        <w:jc w:val="both"/>
        <w:rPr>
          <w:rFonts w:ascii="Times New Roman" w:hAnsi="Times New Roman" w:cs="Times New Roman"/>
          <w:b/>
          <w:sz w:val="28"/>
          <w:szCs w:val="28"/>
        </w:rPr>
      </w:pPr>
      <w:r w:rsidRPr="007B0B33">
        <w:rPr>
          <w:rFonts w:ascii="Times New Roman" w:hAnsi="Times New Roman" w:cs="Times New Roman"/>
          <w:b/>
          <w:sz w:val="28"/>
          <w:szCs w:val="28"/>
        </w:rPr>
        <w:tab/>
      </w:r>
      <w:r w:rsidR="008B6F46" w:rsidRPr="007B0B33">
        <w:rPr>
          <w:rFonts w:ascii="Times New Roman" w:hAnsi="Times New Roman" w:cs="Times New Roman"/>
          <w:b/>
          <w:sz w:val="28"/>
          <w:szCs w:val="28"/>
        </w:rPr>
        <w:t>1.1. </w:t>
      </w:r>
      <w:r w:rsidR="004E414A" w:rsidRPr="007B0B33">
        <w:rPr>
          <w:rFonts w:ascii="Times New Roman" w:hAnsi="Times New Roman" w:cs="Times New Roman"/>
          <w:b/>
          <w:sz w:val="28"/>
          <w:szCs w:val="28"/>
        </w:rPr>
        <w:t xml:space="preserve">Поняття </w:t>
      </w:r>
      <w:r w:rsidR="004E414A" w:rsidRPr="007B0B33">
        <w:rPr>
          <w:rFonts w:ascii="Times New Roman" w:hAnsi="Times New Roman" w:cs="Times New Roman"/>
          <w:b/>
          <w:sz w:val="28"/>
          <w:szCs w:val="28"/>
          <w:lang w:eastAsia="uk-UA" w:bidi="uk-UA"/>
        </w:rPr>
        <w:t xml:space="preserve">здорового способу </w:t>
      </w:r>
      <w:r w:rsidR="004E414A" w:rsidRPr="007B0B33">
        <w:rPr>
          <w:rFonts w:ascii="Times New Roman" w:hAnsi="Times New Roman" w:cs="Times New Roman"/>
          <w:b/>
          <w:sz w:val="28"/>
          <w:szCs w:val="28"/>
        </w:rPr>
        <w:t>життя</w:t>
      </w:r>
      <w:r w:rsidRPr="007B0B33">
        <w:rPr>
          <w:rFonts w:ascii="Times New Roman" w:hAnsi="Times New Roman" w:cs="Times New Roman"/>
          <w:b/>
          <w:sz w:val="28"/>
          <w:szCs w:val="28"/>
        </w:rPr>
        <w:t xml:space="preserve"> в сьогоднішньому науковому трактуванні</w:t>
      </w:r>
    </w:p>
    <w:p w:rsidR="008B6F46" w:rsidRPr="007B0B33" w:rsidRDefault="008B6F46" w:rsidP="009165B0">
      <w:pPr>
        <w:pStyle w:val="41"/>
        <w:widowControl/>
        <w:shd w:val="clear" w:color="auto" w:fill="auto"/>
        <w:spacing w:line="360" w:lineRule="auto"/>
        <w:jc w:val="both"/>
        <w:rPr>
          <w:rFonts w:ascii="Times New Roman" w:hAnsi="Times New Roman" w:cs="Times New Roman"/>
          <w:color w:val="000000"/>
          <w:sz w:val="28"/>
          <w:szCs w:val="28"/>
          <w:lang w:eastAsia="uk-UA" w:bidi="uk-UA"/>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lang w:eastAsia="uk-UA" w:bidi="uk-UA"/>
        </w:rPr>
        <w:t xml:space="preserve">Все </w:t>
      </w:r>
      <w:r w:rsidRPr="007B0B33">
        <w:rPr>
          <w:rFonts w:ascii="Times New Roman" w:hAnsi="Times New Roman" w:cs="Times New Roman"/>
          <w:color w:val="000000"/>
          <w:sz w:val="28"/>
          <w:szCs w:val="28"/>
        </w:rPr>
        <w:t xml:space="preserve">частіше </w:t>
      </w:r>
      <w:r w:rsidRPr="007B0B33">
        <w:rPr>
          <w:rFonts w:ascii="Times New Roman" w:hAnsi="Times New Roman" w:cs="Times New Roman"/>
          <w:color w:val="000000"/>
          <w:sz w:val="28"/>
          <w:szCs w:val="28"/>
          <w:lang w:eastAsia="uk-UA" w:bidi="uk-UA"/>
        </w:rPr>
        <w:t xml:space="preserve">в </w:t>
      </w:r>
      <w:r w:rsidRPr="007B0B33">
        <w:rPr>
          <w:rFonts w:ascii="Times New Roman" w:hAnsi="Times New Roman" w:cs="Times New Roman"/>
          <w:color w:val="000000"/>
          <w:sz w:val="28"/>
          <w:szCs w:val="28"/>
        </w:rPr>
        <w:t xml:space="preserve">суспільстві </w:t>
      </w:r>
      <w:r w:rsidRPr="007B0B33">
        <w:rPr>
          <w:rFonts w:ascii="Times New Roman" w:hAnsi="Times New Roman" w:cs="Times New Roman"/>
          <w:color w:val="000000"/>
          <w:sz w:val="28"/>
          <w:szCs w:val="28"/>
          <w:lang w:eastAsia="uk-UA" w:bidi="uk-UA"/>
        </w:rPr>
        <w:t xml:space="preserve">можна </w:t>
      </w:r>
      <w:r w:rsidRPr="007B0B33">
        <w:rPr>
          <w:rFonts w:ascii="Times New Roman" w:hAnsi="Times New Roman" w:cs="Times New Roman"/>
          <w:color w:val="000000"/>
          <w:sz w:val="28"/>
          <w:szCs w:val="28"/>
        </w:rPr>
        <w:t xml:space="preserve">спостерігати інтерес </w:t>
      </w:r>
      <w:r w:rsidRPr="007B0B33">
        <w:rPr>
          <w:rFonts w:ascii="Times New Roman" w:hAnsi="Times New Roman" w:cs="Times New Roman"/>
          <w:color w:val="000000"/>
          <w:sz w:val="28"/>
          <w:szCs w:val="28"/>
          <w:lang w:eastAsia="uk-UA" w:bidi="uk-UA"/>
        </w:rPr>
        <w:t xml:space="preserve">людей </w:t>
      </w:r>
      <w:r w:rsidRPr="007B0B33">
        <w:rPr>
          <w:rFonts w:ascii="Times New Roman" w:hAnsi="Times New Roman" w:cs="Times New Roman"/>
          <w:color w:val="000000"/>
          <w:sz w:val="28"/>
          <w:szCs w:val="28"/>
        </w:rPr>
        <w:t>до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та способу життя, що сприятливо позначається на збільшенні числа людей, які звертаються до здорового способу життя (далі</w:t>
      </w:r>
      <w:r w:rsidR="0073177A" w:rsidRPr="007B0B33">
        <w:rPr>
          <w:rFonts w:ascii="Times New Roman" w:hAnsi="Times New Roman" w:cs="Times New Roman"/>
          <w:color w:val="000000"/>
          <w:sz w:val="28"/>
          <w:szCs w:val="28"/>
        </w:rPr>
        <w:t xml:space="preserve"> – ЗСЖ</w:t>
      </w:r>
      <w:r w:rsidRPr="007B0B33">
        <w:rPr>
          <w:rFonts w:ascii="Times New Roman" w:hAnsi="Times New Roman" w:cs="Times New Roman"/>
          <w:color w:val="000000"/>
          <w:sz w:val="28"/>
          <w:szCs w:val="28"/>
        </w:rPr>
        <w:t>) [</w:t>
      </w:r>
      <w:r w:rsidR="007B0B33" w:rsidRPr="007B0B33">
        <w:rPr>
          <w:rFonts w:ascii="Times New Roman" w:hAnsi="Times New Roman" w:cs="Times New Roman"/>
          <w:color w:val="000000"/>
          <w:sz w:val="28"/>
          <w:szCs w:val="28"/>
        </w:rPr>
        <w:t xml:space="preserve">2; </w:t>
      </w:r>
      <w:r w:rsidR="006F17C2">
        <w:rPr>
          <w:rFonts w:ascii="Times New Roman" w:hAnsi="Times New Roman" w:cs="Times New Roman"/>
          <w:color w:val="000000"/>
          <w:sz w:val="28"/>
          <w:szCs w:val="28"/>
        </w:rPr>
        <w:t xml:space="preserve">6; </w:t>
      </w:r>
      <w:r w:rsidR="007B0B33" w:rsidRPr="007B0B33">
        <w:rPr>
          <w:rFonts w:ascii="Times New Roman" w:hAnsi="Times New Roman" w:cs="Times New Roman"/>
          <w:color w:val="000000"/>
          <w:sz w:val="28"/>
          <w:szCs w:val="28"/>
        </w:rPr>
        <w:t>1</w:t>
      </w:r>
      <w:r w:rsidR="006F17C2">
        <w:rPr>
          <w:rFonts w:ascii="Times New Roman" w:hAnsi="Times New Roman" w:cs="Times New Roman"/>
          <w:color w:val="000000"/>
          <w:sz w:val="28"/>
          <w:szCs w:val="28"/>
        </w:rPr>
        <w:t>3</w:t>
      </w:r>
      <w:r w:rsidR="007B0B33" w:rsidRPr="007B0B33">
        <w:rPr>
          <w:rFonts w:ascii="Times New Roman" w:hAnsi="Times New Roman" w:cs="Times New Roman"/>
          <w:color w:val="000000"/>
          <w:sz w:val="28"/>
          <w:szCs w:val="28"/>
        </w:rPr>
        <w:t xml:space="preserve">; 16; </w:t>
      </w:r>
      <w:r w:rsidRPr="007B0B33">
        <w:rPr>
          <w:rFonts w:ascii="Times New Roman" w:hAnsi="Times New Roman" w:cs="Times New Roman"/>
          <w:color w:val="000000"/>
          <w:sz w:val="28"/>
          <w:szCs w:val="28"/>
        </w:rPr>
        <w:t>21; 27; 30; 40; 44; 6</w:t>
      </w:r>
      <w:r w:rsidR="007B0B33" w:rsidRPr="007B0B33">
        <w:rPr>
          <w:rFonts w:ascii="Times New Roman" w:hAnsi="Times New Roman" w:cs="Times New Roman"/>
          <w:color w:val="000000"/>
          <w:sz w:val="28"/>
          <w:szCs w:val="28"/>
        </w:rPr>
        <w:t>0</w:t>
      </w:r>
      <w:r w:rsidR="006F17C2">
        <w:rPr>
          <w:rFonts w:ascii="Times New Roman" w:hAnsi="Times New Roman" w:cs="Times New Roman"/>
          <w:color w:val="000000"/>
          <w:sz w:val="28"/>
          <w:szCs w:val="28"/>
        </w:rPr>
        <w:t>; 61</w:t>
      </w:r>
      <w:r w:rsidRPr="007B0B33">
        <w:rPr>
          <w:rFonts w:ascii="Times New Roman" w:hAnsi="Times New Roman" w:cs="Times New Roman"/>
          <w:color w:val="000000"/>
          <w:sz w:val="28"/>
          <w:szCs w:val="28"/>
        </w:rPr>
        <w:t xml:space="preserve">]. Ця тенденція </w:t>
      </w:r>
      <w:r w:rsidR="007B0B33" w:rsidRPr="007B0B33">
        <w:rPr>
          <w:rFonts w:ascii="Times New Roman" w:hAnsi="Times New Roman" w:cs="Times New Roman"/>
          <w:color w:val="000000"/>
          <w:sz w:val="28"/>
          <w:szCs w:val="28"/>
        </w:rPr>
        <w:t>з</w:t>
      </w:r>
      <w:r w:rsidRPr="007B0B33">
        <w:rPr>
          <w:rFonts w:ascii="Times New Roman" w:hAnsi="Times New Roman" w:cs="Times New Roman"/>
          <w:color w:val="000000"/>
          <w:sz w:val="28"/>
          <w:szCs w:val="28"/>
        </w:rPr>
        <w:t>умовлена специфікою способу життя людей у суспільстві, у якому в людини, досить часто, не залишається часу на власне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У такому суспільстві турбота про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стає результатом його погіршення: </w:t>
      </w:r>
      <w:r w:rsidRPr="007B0B33">
        <w:rPr>
          <w:rStyle w:val="15"/>
          <w:rFonts w:ascii="Times New Roman" w:hAnsi="Times New Roman" w:cs="Times New Roman"/>
          <w:sz w:val="28"/>
          <w:szCs w:val="28"/>
          <w:u w:val="none"/>
        </w:rPr>
        <w:t xml:space="preserve">лише </w:t>
      </w:r>
      <w:r w:rsidRPr="007B0B33">
        <w:rPr>
          <w:rFonts w:ascii="Times New Roman" w:hAnsi="Times New Roman" w:cs="Times New Roman"/>
          <w:color w:val="000000"/>
          <w:sz w:val="28"/>
          <w:szCs w:val="28"/>
        </w:rPr>
        <w:t xml:space="preserve">відчувши фізичне нездужання, людина починає цікавитися правильним харчуванням, дотримуватися гігієни сну, інформаційну дієту, збільшує фізичні навантаження, відмовляється від шкідливих звичок, намагається більше часу проводити на свіжому повітрі, стежити тиском і т. </w:t>
      </w:r>
      <w:r w:rsidR="007B0B33">
        <w:rPr>
          <w:rFonts w:ascii="Times New Roman" w:hAnsi="Times New Roman" w:cs="Times New Roman"/>
          <w:color w:val="000000"/>
          <w:sz w:val="28"/>
          <w:szCs w:val="28"/>
        </w:rPr>
        <w:t>ін</w:t>
      </w:r>
      <w:r w:rsidRPr="007B0B33">
        <w:rPr>
          <w:rFonts w:ascii="Times New Roman" w:hAnsi="Times New Roman" w:cs="Times New Roman"/>
          <w:color w:val="000000"/>
          <w:sz w:val="28"/>
          <w:szCs w:val="28"/>
        </w:rPr>
        <w:t>. У тих самих випадках, коли стан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не позначається на функціональному стані людини, </w:t>
      </w:r>
      <w:r w:rsidR="007B0B33">
        <w:rPr>
          <w:rFonts w:ascii="Times New Roman" w:hAnsi="Times New Roman" w:cs="Times New Roman"/>
          <w:color w:val="000000"/>
          <w:sz w:val="28"/>
          <w:szCs w:val="28"/>
        </w:rPr>
        <w:t>її</w:t>
      </w:r>
      <w:r w:rsidRPr="007B0B33">
        <w:rPr>
          <w:rFonts w:ascii="Times New Roman" w:hAnsi="Times New Roman" w:cs="Times New Roman"/>
          <w:color w:val="000000"/>
          <w:sz w:val="28"/>
          <w:szCs w:val="28"/>
        </w:rPr>
        <w:t xml:space="preserve"> увага до власного способу життя мінімальна.</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Аналіз літератури, присвяченої даної проблематики, показав, що під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найчастіше розуміється відмова від шкідливих звичок (тютюнопаління, вживання алкоголю, недотримання режиму сну, відсутність фізичної активності тощо) [6]. За рамками досліджень залишаються інші форми поведінки, які не менш істотно впливають на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lastRenderedPageBreak/>
        <w:t xml:space="preserve">Емпіричні дослідження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які проводяться вітчизняними вченими, здійснюються у двох напрямках. У рамках першого вивчається поведінка людини, </w:t>
      </w:r>
      <w:r w:rsidR="007B0B33">
        <w:rPr>
          <w:rFonts w:ascii="Times New Roman" w:hAnsi="Times New Roman" w:cs="Times New Roman"/>
          <w:color w:val="000000"/>
          <w:sz w:val="28"/>
          <w:szCs w:val="28"/>
        </w:rPr>
        <w:t xml:space="preserve">що </w:t>
      </w:r>
      <w:r w:rsidRPr="007B0B33">
        <w:rPr>
          <w:rFonts w:ascii="Times New Roman" w:hAnsi="Times New Roman" w:cs="Times New Roman"/>
          <w:color w:val="000000"/>
          <w:sz w:val="28"/>
          <w:szCs w:val="28"/>
        </w:rPr>
        <w:t>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язана з оздоровчими заходами, що дозволяє зберегти та зміцнити своє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[21; 35; 65]. У рамках другого напряму увага акцентується на поведінці, яка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язана з проявом активності самої людини, так звана самозбережна поведінка [29; 55]. Самозбережна поведінка та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тісно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язані, оскільки сприяють зміцненню та збереженню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але вони не тотожні.</w:t>
      </w:r>
      <w:r w:rsidR="007B0B33">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Більшість зарубіжних досліджень здорового способу життя проводиться у межах медико-профілактичних заходів [69; 70; 71; 76], у процесі безпосередньої взаємодії з медичним персоналом.</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Поняття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здоровий спосіб життя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на сьогоднішній </w:t>
      </w:r>
      <w:r w:rsidRPr="007B0B33">
        <w:rPr>
          <w:rStyle w:val="15"/>
          <w:rFonts w:ascii="Times New Roman" w:hAnsi="Times New Roman" w:cs="Times New Roman"/>
          <w:sz w:val="28"/>
          <w:szCs w:val="28"/>
          <w:u w:val="none"/>
        </w:rPr>
        <w:t xml:space="preserve">день </w:t>
      </w:r>
      <w:r w:rsidRPr="007B0B33">
        <w:rPr>
          <w:rFonts w:ascii="Times New Roman" w:hAnsi="Times New Roman" w:cs="Times New Roman"/>
          <w:color w:val="000000"/>
          <w:sz w:val="28"/>
          <w:szCs w:val="28"/>
        </w:rPr>
        <w:t>однозначно не визначено. Представники філософ</w:t>
      </w:r>
      <w:r w:rsidR="007B0B33">
        <w:rPr>
          <w:rFonts w:ascii="Times New Roman" w:hAnsi="Times New Roman" w:cs="Times New Roman"/>
          <w:color w:val="000000"/>
          <w:sz w:val="28"/>
          <w:szCs w:val="28"/>
        </w:rPr>
        <w:t xml:space="preserve">сько-соціологічного спрямування </w:t>
      </w:r>
      <w:r w:rsidRPr="007B0B33">
        <w:rPr>
          <w:rFonts w:ascii="Times New Roman" w:hAnsi="Times New Roman" w:cs="Times New Roman"/>
          <w:color w:val="000000"/>
          <w:sz w:val="28"/>
          <w:szCs w:val="28"/>
        </w:rPr>
        <w:t>розглядають здоровий спосіб життя як глобальну соціальну проблему, складову частину життя суспільства загалом.</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У розумінні всесвітньої організації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(далі</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ВООЗ), здоровий спосіб життя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поведінка та мислення людини, які забезпечують їй охорону та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індивідуальна система звичок, яка забезпечує людині необхідний рівень життєдіяльності для вирішення завдань,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язаних із виконанням обов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язків та для вирішення особистих проблем та запитів; система життя, що забезпечує достатній та оптимальний обмін людини із середовищем і тим самим дозволяє зберегти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на безпечному рівні.</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У </w:t>
      </w:r>
      <w:r w:rsidR="007B0B33">
        <w:rPr>
          <w:rFonts w:ascii="Times New Roman" w:hAnsi="Times New Roman" w:cs="Times New Roman"/>
          <w:color w:val="000000"/>
          <w:sz w:val="28"/>
          <w:szCs w:val="28"/>
        </w:rPr>
        <w:t>вище</w:t>
      </w:r>
      <w:r w:rsidRPr="007B0B33">
        <w:rPr>
          <w:rFonts w:ascii="Times New Roman" w:hAnsi="Times New Roman" w:cs="Times New Roman"/>
          <w:color w:val="000000"/>
          <w:sz w:val="28"/>
          <w:szCs w:val="28"/>
        </w:rPr>
        <w:t xml:space="preserve">наведеному визначенні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акцент робиться на індивідуалізації поняття, тобто навіть за наявності основоположних рекомендацій щодо побудови здорового способу життя у кожної людини він має бути своїм, що має власні специфічні особливості. Так, у розробці програми здорового способу життя для кожної людини необхідно враховувати як її типологічні особливості (тип темпераменту, морфофункціональний тип, що переважає механізм </w:t>
      </w:r>
      <w:r w:rsidRPr="007B0B33">
        <w:rPr>
          <w:rFonts w:ascii="Times New Roman" w:hAnsi="Times New Roman" w:cs="Times New Roman"/>
          <w:color w:val="000000"/>
          <w:sz w:val="28"/>
          <w:szCs w:val="28"/>
        </w:rPr>
        <w:lastRenderedPageBreak/>
        <w:t xml:space="preserve">вегетативної нервової регуляції тощо), так і </w:t>
      </w:r>
      <w:r w:rsidR="00DF5CBC">
        <w:rPr>
          <w:rFonts w:ascii="Times New Roman" w:hAnsi="Times New Roman" w:cs="Times New Roman"/>
          <w:color w:val="000000"/>
          <w:sz w:val="28"/>
          <w:szCs w:val="28"/>
        </w:rPr>
        <w:t>статево</w:t>
      </w:r>
      <w:r w:rsidRPr="007B0B33">
        <w:rPr>
          <w:rFonts w:ascii="Times New Roman" w:hAnsi="Times New Roman" w:cs="Times New Roman"/>
          <w:color w:val="000000"/>
          <w:sz w:val="28"/>
          <w:szCs w:val="28"/>
        </w:rPr>
        <w:t>вікову приналежність, національність та соціальну обстановку, в якій він живе (сімейний стан, професію, традиції, умови праці, матеріального забезпечення, побуту тощо) та ін. Крім того, важливо враховувати особистісно-мотиваційні особливості.</w:t>
      </w:r>
    </w:p>
    <w:p w:rsidR="004E414A" w:rsidRPr="007B0B33" w:rsidRDefault="00DF5CBC" w:rsidP="00DF5CBC">
      <w:pPr>
        <w:pStyle w:val="41"/>
        <w:widowControl/>
        <w:shd w:val="clear" w:color="auto" w:fill="auto"/>
        <w:spacing w:line="360" w:lineRule="auto"/>
        <w:ind w:firstLine="709"/>
        <w:jc w:val="left"/>
        <w:rPr>
          <w:rFonts w:ascii="Times New Roman" w:hAnsi="Times New Roman" w:cs="Times New Roman"/>
          <w:sz w:val="28"/>
          <w:szCs w:val="28"/>
        </w:rPr>
      </w:pPr>
      <w:r>
        <w:rPr>
          <w:rFonts w:ascii="Times New Roman" w:hAnsi="Times New Roman" w:cs="Times New Roman"/>
          <w:color w:val="000000"/>
          <w:sz w:val="28"/>
          <w:szCs w:val="28"/>
        </w:rPr>
        <w:t>Означимо</w:t>
      </w:r>
      <w:r w:rsidR="004E414A" w:rsidRPr="007B0B33">
        <w:rPr>
          <w:rFonts w:ascii="Times New Roman" w:hAnsi="Times New Roman" w:cs="Times New Roman"/>
          <w:color w:val="000000"/>
          <w:sz w:val="28"/>
          <w:szCs w:val="28"/>
        </w:rPr>
        <w:t xml:space="preserve"> низку ключових </w:t>
      </w:r>
      <w:r>
        <w:rPr>
          <w:rFonts w:ascii="Times New Roman" w:hAnsi="Times New Roman" w:cs="Times New Roman"/>
          <w:color w:val="000000"/>
          <w:sz w:val="28"/>
          <w:szCs w:val="28"/>
        </w:rPr>
        <w:t>засновків</w:t>
      </w:r>
      <w:r w:rsidR="004E414A" w:rsidRPr="007B0B33">
        <w:rPr>
          <w:rFonts w:ascii="Times New Roman" w:hAnsi="Times New Roman" w:cs="Times New Roman"/>
          <w:color w:val="000000"/>
          <w:sz w:val="28"/>
          <w:szCs w:val="28"/>
        </w:rPr>
        <w:t xml:space="preserve">, що лежать в основі </w:t>
      </w:r>
      <w:r w:rsidR="0073177A" w:rsidRPr="007B0B33">
        <w:rPr>
          <w:rFonts w:ascii="Times New Roman" w:hAnsi="Times New Roman" w:cs="Times New Roman"/>
          <w:color w:val="000000"/>
          <w:sz w:val="28"/>
          <w:szCs w:val="28"/>
        </w:rPr>
        <w:t>ЗСЖ</w:t>
      </w:r>
      <w:r>
        <w:rPr>
          <w:rFonts w:ascii="Times New Roman" w:hAnsi="Times New Roman" w:cs="Times New Roman"/>
          <w:color w:val="000000"/>
          <w:sz w:val="28"/>
          <w:szCs w:val="28"/>
        </w:rPr>
        <w:t>:</w:t>
      </w:r>
    </w:p>
    <w:p w:rsidR="004E414A" w:rsidRPr="007B0B33" w:rsidRDefault="00DF5CBC" w:rsidP="003C0CC9">
      <w:pPr>
        <w:pStyle w:val="41"/>
        <w:widowControl/>
        <w:numPr>
          <w:ilvl w:val="0"/>
          <w:numId w:val="21"/>
        </w:numPr>
        <w:shd w:val="clear" w:color="auto" w:fill="auto"/>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а</w:t>
      </w:r>
      <w:r w:rsidR="004E414A" w:rsidRPr="007B0B33">
        <w:rPr>
          <w:rFonts w:ascii="Times New Roman" w:hAnsi="Times New Roman" w:cs="Times New Roman"/>
          <w:color w:val="000000"/>
          <w:sz w:val="28"/>
          <w:szCs w:val="28"/>
        </w:rPr>
        <w:t xml:space="preserve">ктивним носієм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є конкретна людина як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 та об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 своєї життєдіяльності та соціального статусу</w:t>
      </w:r>
      <w:r>
        <w:rPr>
          <w:rFonts w:ascii="Times New Roman" w:hAnsi="Times New Roman" w:cs="Times New Roman"/>
          <w:color w:val="000000"/>
          <w:sz w:val="28"/>
          <w:szCs w:val="28"/>
        </w:rPr>
        <w:t>;</w:t>
      </w:r>
    </w:p>
    <w:p w:rsidR="004E414A" w:rsidRPr="007B0B33" w:rsidRDefault="00DF5CBC" w:rsidP="003C0CC9">
      <w:pPr>
        <w:pStyle w:val="41"/>
        <w:widowControl/>
        <w:numPr>
          <w:ilvl w:val="0"/>
          <w:numId w:val="21"/>
        </w:numPr>
        <w:shd w:val="clear" w:color="auto" w:fill="auto"/>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у</w:t>
      </w:r>
      <w:r w:rsidR="004E414A" w:rsidRPr="007B0B33">
        <w:rPr>
          <w:rFonts w:ascii="Times New Roman" w:hAnsi="Times New Roman" w:cs="Times New Roman"/>
          <w:color w:val="000000"/>
          <w:sz w:val="28"/>
          <w:szCs w:val="28"/>
        </w:rPr>
        <w:t xml:space="preserve"> реалізації здорового способу життя людина постає як біосоціальна істота</w:t>
      </w:r>
      <w:r>
        <w:rPr>
          <w:rFonts w:ascii="Times New Roman" w:hAnsi="Times New Roman" w:cs="Times New Roman"/>
          <w:color w:val="000000"/>
          <w:sz w:val="28"/>
          <w:szCs w:val="28"/>
        </w:rPr>
        <w:t>;</w:t>
      </w:r>
    </w:p>
    <w:p w:rsidR="004E414A" w:rsidRPr="007B0B33" w:rsidRDefault="00DF5CBC" w:rsidP="003C0CC9">
      <w:pPr>
        <w:pStyle w:val="41"/>
        <w:widowControl/>
        <w:numPr>
          <w:ilvl w:val="0"/>
          <w:numId w:val="21"/>
        </w:numPr>
        <w:shd w:val="clear" w:color="auto" w:fill="auto"/>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у</w:t>
      </w:r>
      <w:r w:rsidR="004E414A" w:rsidRPr="007B0B33">
        <w:rPr>
          <w:rFonts w:ascii="Times New Roman" w:hAnsi="Times New Roman" w:cs="Times New Roman"/>
          <w:color w:val="000000"/>
          <w:sz w:val="28"/>
          <w:szCs w:val="28"/>
        </w:rPr>
        <w:t xml:space="preserve"> основі формування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лежить особистісно-мотиваційна установка людини на втілення своїх соціальних, фізичних, інтелектуальних та психічних можливостей та здібностей</w:t>
      </w:r>
      <w:r>
        <w:rPr>
          <w:rFonts w:ascii="Times New Roman" w:hAnsi="Times New Roman" w:cs="Times New Roman"/>
          <w:color w:val="000000"/>
          <w:sz w:val="28"/>
          <w:szCs w:val="28"/>
        </w:rPr>
        <w:t>;</w:t>
      </w:r>
    </w:p>
    <w:p w:rsidR="004E414A" w:rsidRPr="007B0B33" w:rsidRDefault="00DF5CBC" w:rsidP="003C0CC9">
      <w:pPr>
        <w:pStyle w:val="41"/>
        <w:widowControl/>
        <w:numPr>
          <w:ilvl w:val="0"/>
          <w:numId w:val="21"/>
        </w:numPr>
        <w:shd w:val="clear" w:color="auto" w:fill="auto"/>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з</w:t>
      </w:r>
      <w:r w:rsidR="004E414A" w:rsidRPr="007B0B33">
        <w:rPr>
          <w:rFonts w:ascii="Times New Roman" w:hAnsi="Times New Roman" w:cs="Times New Roman"/>
          <w:color w:val="000000"/>
          <w:sz w:val="28"/>
          <w:szCs w:val="28"/>
        </w:rPr>
        <w:t>доровий спосіб життя є найбільш ефективним засобом та методом забезпечення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первинної профілактики хвороб.</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У кожної людини має бути своя система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w:t>
      </w:r>
      <w:r w:rsidR="00DF5CBC">
        <w:rPr>
          <w:rFonts w:ascii="Times New Roman" w:hAnsi="Times New Roman" w:cs="Times New Roman"/>
          <w:color w:val="000000"/>
          <w:sz w:val="28"/>
          <w:szCs w:val="28"/>
        </w:rPr>
        <w:t xml:space="preserve">яка </w:t>
      </w:r>
      <w:r w:rsidRPr="007B0B33">
        <w:rPr>
          <w:rFonts w:ascii="Times New Roman" w:hAnsi="Times New Roman" w:cs="Times New Roman"/>
          <w:color w:val="000000"/>
          <w:sz w:val="28"/>
          <w:szCs w:val="28"/>
        </w:rPr>
        <w:t>реалізов</w:t>
      </w:r>
      <w:r w:rsidR="00DF5CBC">
        <w:rPr>
          <w:rFonts w:ascii="Times New Roman" w:hAnsi="Times New Roman" w:cs="Times New Roman"/>
          <w:color w:val="000000"/>
          <w:sz w:val="28"/>
          <w:szCs w:val="28"/>
        </w:rPr>
        <w:t>уватиметься</w:t>
      </w:r>
      <w:r w:rsidRPr="007B0B33">
        <w:rPr>
          <w:rFonts w:ascii="Times New Roman" w:hAnsi="Times New Roman" w:cs="Times New Roman"/>
          <w:color w:val="000000"/>
          <w:sz w:val="28"/>
          <w:szCs w:val="28"/>
        </w:rPr>
        <w:t xml:space="preserve"> нею у всіх сферах життя. Для того, щоб зробити цю систему ведення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оптимальною для конкретної людини, необхідно підібрати найбільш прийнятні та комфортні способи реалізації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для даної людини, які забезпечують охорону та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B67469">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Далі можна сформулювати принципи організації та змісту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w:t>
      </w:r>
    </w:p>
    <w:p w:rsidR="004E414A" w:rsidRPr="00DF5CBC" w:rsidRDefault="004E414A" w:rsidP="00B67469">
      <w:pPr>
        <w:pStyle w:val="41"/>
        <w:widowControl/>
        <w:shd w:val="clear" w:color="auto" w:fill="auto"/>
        <w:tabs>
          <w:tab w:val="left" w:pos="1226"/>
        </w:tabs>
        <w:spacing w:line="360" w:lineRule="auto"/>
        <w:ind w:firstLine="709"/>
        <w:jc w:val="both"/>
        <w:rPr>
          <w:rFonts w:ascii="Times New Roman" w:hAnsi="Times New Roman" w:cs="Times New Roman"/>
          <w:sz w:val="28"/>
          <w:szCs w:val="28"/>
        </w:rPr>
      </w:pPr>
      <w:r w:rsidRPr="000B6919">
        <w:rPr>
          <w:rStyle w:val="afc"/>
          <w:rFonts w:ascii="Times New Roman" w:hAnsi="Times New Roman" w:cs="Times New Roman"/>
          <w:b w:val="0"/>
          <w:i/>
          <w:sz w:val="28"/>
          <w:szCs w:val="28"/>
        </w:rPr>
        <w:t xml:space="preserve">Принцип відповідальності </w:t>
      </w:r>
      <w:r w:rsidR="000B6919">
        <w:rPr>
          <w:rStyle w:val="afc"/>
          <w:rFonts w:ascii="Times New Roman" w:hAnsi="Times New Roman" w:cs="Times New Roman"/>
          <w:b w:val="0"/>
          <w:i/>
          <w:sz w:val="28"/>
          <w:szCs w:val="28"/>
        </w:rPr>
        <w:t xml:space="preserve">за </w:t>
      </w:r>
      <w:r w:rsidRPr="000B6919">
        <w:rPr>
          <w:rStyle w:val="afc"/>
          <w:rFonts w:ascii="Times New Roman" w:hAnsi="Times New Roman" w:cs="Times New Roman"/>
          <w:b w:val="0"/>
          <w:i/>
          <w:sz w:val="28"/>
          <w:szCs w:val="28"/>
        </w:rPr>
        <w:t>своє здоров</w:t>
      </w:r>
      <w:r w:rsidR="00EE04CA" w:rsidRPr="000B6919">
        <w:rPr>
          <w:rStyle w:val="afc"/>
          <w:rFonts w:ascii="Times New Roman" w:hAnsi="Times New Roman" w:cs="Times New Roman"/>
          <w:b w:val="0"/>
          <w:i/>
          <w:sz w:val="28"/>
          <w:szCs w:val="28"/>
        </w:rPr>
        <w:t>’</w:t>
      </w:r>
      <w:r w:rsidRPr="000B6919">
        <w:rPr>
          <w:rStyle w:val="afc"/>
          <w:rFonts w:ascii="Times New Roman" w:hAnsi="Times New Roman" w:cs="Times New Roman"/>
          <w:b w:val="0"/>
          <w:i/>
          <w:sz w:val="28"/>
          <w:szCs w:val="28"/>
        </w:rPr>
        <w:t>я</w:t>
      </w:r>
      <w:r w:rsidR="000B6919">
        <w:rPr>
          <w:rStyle w:val="afc"/>
          <w:rFonts w:ascii="Times New Roman" w:hAnsi="Times New Roman" w:cs="Times New Roman"/>
          <w:b w:val="0"/>
          <w:i/>
          <w:sz w:val="28"/>
          <w:szCs w:val="28"/>
        </w:rPr>
        <w:t>.</w:t>
      </w:r>
      <w:r w:rsidRPr="000B6919">
        <w:rPr>
          <w:rStyle w:val="afc"/>
          <w:rFonts w:ascii="Times New Roman" w:hAnsi="Times New Roman" w:cs="Times New Roman"/>
          <w:i/>
          <w:sz w:val="28"/>
          <w:szCs w:val="28"/>
        </w:rPr>
        <w:t xml:space="preserve"> </w:t>
      </w:r>
      <w:r w:rsidRPr="00DF5CBC">
        <w:rPr>
          <w:rFonts w:ascii="Times New Roman" w:hAnsi="Times New Roman" w:cs="Times New Roman"/>
          <w:color w:val="000000"/>
          <w:sz w:val="28"/>
          <w:szCs w:val="28"/>
        </w:rPr>
        <w:t>Тільки ставлення до здоров</w:t>
      </w:r>
      <w:r w:rsidR="00EE04CA" w:rsidRPr="00DF5CBC">
        <w:rPr>
          <w:rFonts w:ascii="Times New Roman" w:hAnsi="Times New Roman" w:cs="Times New Roman"/>
          <w:color w:val="000000"/>
          <w:sz w:val="28"/>
          <w:szCs w:val="28"/>
        </w:rPr>
        <w:t>’</w:t>
      </w:r>
      <w:r w:rsidRPr="00DF5CBC">
        <w:rPr>
          <w:rFonts w:ascii="Times New Roman" w:hAnsi="Times New Roman" w:cs="Times New Roman"/>
          <w:color w:val="000000"/>
          <w:sz w:val="28"/>
          <w:szCs w:val="28"/>
        </w:rPr>
        <w:t>я, що задовольняє принципи розумності та критичності, дозволяє людині зберегти бадьорість, високу працездатність, соціальну активність тощо. Кожна людина повинна розуміти, що її здоров</w:t>
      </w:r>
      <w:r w:rsidR="00EE04CA" w:rsidRPr="00DF5CBC">
        <w:rPr>
          <w:rFonts w:ascii="Times New Roman" w:hAnsi="Times New Roman" w:cs="Times New Roman"/>
          <w:color w:val="000000"/>
          <w:sz w:val="28"/>
          <w:szCs w:val="28"/>
        </w:rPr>
        <w:t>’</w:t>
      </w:r>
      <w:r w:rsidRPr="00DF5CBC">
        <w:rPr>
          <w:rFonts w:ascii="Times New Roman" w:hAnsi="Times New Roman" w:cs="Times New Roman"/>
          <w:color w:val="000000"/>
          <w:sz w:val="28"/>
          <w:szCs w:val="28"/>
        </w:rPr>
        <w:t>я – це її життєздатність.</w:t>
      </w:r>
    </w:p>
    <w:p w:rsidR="004E414A" w:rsidRPr="00DF5CBC" w:rsidRDefault="004E414A" w:rsidP="00B67469">
      <w:pPr>
        <w:pStyle w:val="41"/>
        <w:widowControl/>
        <w:shd w:val="clear" w:color="auto" w:fill="auto"/>
        <w:tabs>
          <w:tab w:val="left" w:pos="1139"/>
          <w:tab w:val="left" w:pos="1226"/>
        </w:tabs>
        <w:spacing w:line="360" w:lineRule="auto"/>
        <w:ind w:firstLine="709"/>
        <w:jc w:val="both"/>
        <w:rPr>
          <w:rFonts w:ascii="Times New Roman" w:hAnsi="Times New Roman" w:cs="Times New Roman"/>
          <w:sz w:val="28"/>
          <w:szCs w:val="28"/>
        </w:rPr>
      </w:pPr>
      <w:r w:rsidRPr="000B6919">
        <w:rPr>
          <w:rStyle w:val="afc"/>
          <w:rFonts w:ascii="Times New Roman" w:hAnsi="Times New Roman" w:cs="Times New Roman"/>
          <w:b w:val="0"/>
          <w:i/>
          <w:sz w:val="28"/>
          <w:szCs w:val="28"/>
        </w:rPr>
        <w:t>Принцип комплексності.</w:t>
      </w:r>
      <w:r w:rsidRPr="00DF5CBC">
        <w:rPr>
          <w:rStyle w:val="afc"/>
          <w:rFonts w:ascii="Times New Roman" w:hAnsi="Times New Roman" w:cs="Times New Roman"/>
          <w:sz w:val="28"/>
          <w:szCs w:val="28"/>
        </w:rPr>
        <w:t xml:space="preserve"> </w:t>
      </w:r>
      <w:r w:rsidRPr="00DF5CBC">
        <w:rPr>
          <w:rFonts w:ascii="Times New Roman" w:hAnsi="Times New Roman" w:cs="Times New Roman"/>
          <w:color w:val="000000"/>
          <w:sz w:val="28"/>
          <w:szCs w:val="28"/>
        </w:rPr>
        <w:t>Не можна частково зберігати здоров</w:t>
      </w:r>
      <w:r w:rsidR="00EE04CA" w:rsidRPr="00DF5CBC">
        <w:rPr>
          <w:rFonts w:ascii="Times New Roman" w:hAnsi="Times New Roman" w:cs="Times New Roman"/>
          <w:color w:val="000000"/>
          <w:sz w:val="28"/>
          <w:szCs w:val="28"/>
        </w:rPr>
        <w:t>’</w:t>
      </w:r>
      <w:r w:rsidRPr="00DF5CBC">
        <w:rPr>
          <w:rFonts w:ascii="Times New Roman" w:hAnsi="Times New Roman" w:cs="Times New Roman"/>
          <w:color w:val="000000"/>
          <w:sz w:val="28"/>
          <w:szCs w:val="28"/>
        </w:rPr>
        <w:t>я. За визначенням всесвітньої організації охорони здоров</w:t>
      </w:r>
      <w:r w:rsidR="00EE04CA" w:rsidRPr="00DF5CBC">
        <w:rPr>
          <w:rFonts w:ascii="Times New Roman" w:hAnsi="Times New Roman" w:cs="Times New Roman"/>
          <w:color w:val="000000"/>
          <w:sz w:val="28"/>
          <w:szCs w:val="28"/>
        </w:rPr>
        <w:t>’</w:t>
      </w:r>
      <w:r w:rsidRPr="00DF5CBC">
        <w:rPr>
          <w:rFonts w:ascii="Times New Roman" w:hAnsi="Times New Roman" w:cs="Times New Roman"/>
          <w:color w:val="000000"/>
          <w:sz w:val="28"/>
          <w:szCs w:val="28"/>
        </w:rPr>
        <w:t>я, здоров</w:t>
      </w:r>
      <w:r w:rsidR="00EE04CA" w:rsidRPr="00DF5CBC">
        <w:rPr>
          <w:rFonts w:ascii="Times New Roman" w:hAnsi="Times New Roman" w:cs="Times New Roman"/>
          <w:color w:val="000000"/>
          <w:sz w:val="28"/>
          <w:szCs w:val="28"/>
        </w:rPr>
        <w:t>’</w:t>
      </w:r>
      <w:r w:rsidRPr="00DF5CBC">
        <w:rPr>
          <w:rFonts w:ascii="Times New Roman" w:hAnsi="Times New Roman" w:cs="Times New Roman"/>
          <w:color w:val="000000"/>
          <w:sz w:val="28"/>
          <w:szCs w:val="28"/>
        </w:rPr>
        <w:t>я</w:t>
      </w:r>
      <w:r w:rsidR="0073177A" w:rsidRPr="00DF5CBC">
        <w:rPr>
          <w:rFonts w:ascii="Times New Roman" w:hAnsi="Times New Roman" w:cs="Times New Roman"/>
          <w:color w:val="000000"/>
          <w:sz w:val="28"/>
          <w:szCs w:val="28"/>
        </w:rPr>
        <w:t xml:space="preserve"> – </w:t>
      </w:r>
      <w:r w:rsidRPr="00DF5CBC">
        <w:rPr>
          <w:rFonts w:ascii="Times New Roman" w:hAnsi="Times New Roman" w:cs="Times New Roman"/>
          <w:color w:val="000000"/>
          <w:sz w:val="28"/>
          <w:szCs w:val="28"/>
        </w:rPr>
        <w:t>це стан повного фізичного, душевного та соціального добробуту, а не лише відсутність хвороб та фізичних дефектів.</w:t>
      </w:r>
    </w:p>
    <w:p w:rsidR="004E414A" w:rsidRPr="008F69BB" w:rsidRDefault="004E414A" w:rsidP="00B67469">
      <w:pPr>
        <w:pStyle w:val="41"/>
        <w:widowControl/>
        <w:shd w:val="clear" w:color="auto" w:fill="auto"/>
        <w:tabs>
          <w:tab w:val="left" w:pos="1226"/>
          <w:tab w:val="left" w:pos="1456"/>
        </w:tabs>
        <w:spacing w:line="360" w:lineRule="auto"/>
        <w:ind w:firstLine="709"/>
        <w:jc w:val="both"/>
        <w:rPr>
          <w:rFonts w:ascii="Times New Roman" w:hAnsi="Times New Roman" w:cs="Times New Roman"/>
          <w:sz w:val="28"/>
          <w:szCs w:val="28"/>
        </w:rPr>
      </w:pPr>
      <w:r w:rsidRPr="008F69BB">
        <w:rPr>
          <w:rStyle w:val="afc"/>
          <w:rFonts w:ascii="Times New Roman" w:hAnsi="Times New Roman" w:cs="Times New Roman"/>
          <w:b w:val="0"/>
          <w:i/>
          <w:sz w:val="28"/>
          <w:szCs w:val="28"/>
        </w:rPr>
        <w:lastRenderedPageBreak/>
        <w:t>Принцип індивідуалізації.</w:t>
      </w:r>
      <w:r w:rsidRPr="008F69BB">
        <w:rPr>
          <w:rStyle w:val="afc"/>
          <w:rFonts w:ascii="Times New Roman" w:hAnsi="Times New Roman" w:cs="Times New Roman"/>
          <w:sz w:val="28"/>
          <w:szCs w:val="28"/>
        </w:rPr>
        <w:t xml:space="preserve"> </w:t>
      </w:r>
      <w:r w:rsidRPr="008F69BB">
        <w:rPr>
          <w:rFonts w:ascii="Times New Roman" w:hAnsi="Times New Roman" w:cs="Times New Roman"/>
          <w:color w:val="000000"/>
          <w:sz w:val="28"/>
          <w:szCs w:val="28"/>
        </w:rPr>
        <w:t>Даний принцип обумовлений тією передумовою, що кожна людина унікальна за такими складовими як: біологічна (генотипова), психологічна та соціальна.</w:t>
      </w:r>
      <w:r w:rsidR="008F69BB" w:rsidRPr="008F69BB">
        <w:rPr>
          <w:rFonts w:ascii="Times New Roman" w:hAnsi="Times New Roman" w:cs="Times New Roman"/>
          <w:color w:val="000000"/>
          <w:sz w:val="28"/>
          <w:szCs w:val="28"/>
        </w:rPr>
        <w:t xml:space="preserve"> Урахування</w:t>
      </w:r>
      <w:r w:rsidRPr="008F69BB">
        <w:rPr>
          <w:rFonts w:ascii="Times New Roman" w:hAnsi="Times New Roman" w:cs="Times New Roman"/>
          <w:color w:val="000000"/>
          <w:sz w:val="28"/>
          <w:szCs w:val="28"/>
        </w:rPr>
        <w:t xml:space="preserve"> генотип</w:t>
      </w:r>
      <w:r w:rsidR="000B6919" w:rsidRPr="008F69BB">
        <w:rPr>
          <w:rFonts w:ascii="Times New Roman" w:hAnsi="Times New Roman" w:cs="Times New Roman"/>
          <w:color w:val="000000"/>
          <w:sz w:val="28"/>
          <w:szCs w:val="28"/>
        </w:rPr>
        <w:t>ових</w:t>
      </w:r>
      <w:r w:rsidRPr="008F69BB">
        <w:rPr>
          <w:rFonts w:ascii="Times New Roman" w:hAnsi="Times New Roman" w:cs="Times New Roman"/>
          <w:color w:val="000000"/>
          <w:sz w:val="28"/>
          <w:szCs w:val="28"/>
        </w:rPr>
        <w:t xml:space="preserve"> чинників передбачає внесення у програму здорового життя коректив, що з типом статури, особливостями обміну речовин, переважаючим характером вегетативної регуляції, б</w:t>
      </w:r>
      <w:r w:rsidR="000B6919" w:rsidRPr="008F69BB">
        <w:rPr>
          <w:rFonts w:ascii="Times New Roman" w:hAnsi="Times New Roman" w:cs="Times New Roman"/>
          <w:color w:val="000000"/>
          <w:sz w:val="28"/>
          <w:szCs w:val="28"/>
        </w:rPr>
        <w:t xml:space="preserve">іоритмологічними </w:t>
      </w:r>
      <w:r w:rsidRPr="008F69BB">
        <w:rPr>
          <w:rFonts w:ascii="Times New Roman" w:hAnsi="Times New Roman" w:cs="Times New Roman"/>
          <w:color w:val="000000"/>
          <w:sz w:val="28"/>
          <w:szCs w:val="28"/>
        </w:rPr>
        <w:t>показниками тощо.</w:t>
      </w:r>
      <w:r w:rsidR="000B6919" w:rsidRPr="008F69BB">
        <w:rPr>
          <w:rFonts w:ascii="Times New Roman" w:hAnsi="Times New Roman" w:cs="Times New Roman"/>
          <w:color w:val="000000"/>
          <w:sz w:val="28"/>
          <w:szCs w:val="28"/>
        </w:rPr>
        <w:t xml:space="preserve"> Урахування </w:t>
      </w:r>
      <w:r w:rsidRPr="008F69BB">
        <w:rPr>
          <w:rFonts w:ascii="Times New Roman" w:hAnsi="Times New Roman" w:cs="Times New Roman"/>
          <w:color w:val="000000"/>
          <w:sz w:val="28"/>
          <w:szCs w:val="28"/>
        </w:rPr>
        <w:t xml:space="preserve">психологічних чинників </w:t>
      </w:r>
      <w:r w:rsidR="000B6919" w:rsidRPr="008F69BB">
        <w:rPr>
          <w:rFonts w:ascii="Times New Roman" w:hAnsi="Times New Roman" w:cs="Times New Roman"/>
          <w:color w:val="000000"/>
          <w:sz w:val="28"/>
          <w:szCs w:val="28"/>
        </w:rPr>
        <w:t>з</w:t>
      </w:r>
      <w:r w:rsidRPr="008F69BB">
        <w:rPr>
          <w:rFonts w:ascii="Times New Roman" w:hAnsi="Times New Roman" w:cs="Times New Roman"/>
          <w:color w:val="000000"/>
          <w:sz w:val="28"/>
          <w:szCs w:val="28"/>
        </w:rPr>
        <w:t xml:space="preserve">орієнтований </w:t>
      </w:r>
      <w:r w:rsidR="000B6919" w:rsidRPr="008F69BB">
        <w:rPr>
          <w:rFonts w:ascii="Times New Roman" w:hAnsi="Times New Roman" w:cs="Times New Roman"/>
          <w:color w:val="000000"/>
          <w:sz w:val="28"/>
          <w:szCs w:val="28"/>
        </w:rPr>
        <w:t xml:space="preserve">на </w:t>
      </w:r>
      <w:r w:rsidRPr="008F69BB">
        <w:rPr>
          <w:rFonts w:ascii="Times New Roman" w:hAnsi="Times New Roman" w:cs="Times New Roman"/>
          <w:color w:val="000000"/>
          <w:sz w:val="28"/>
          <w:szCs w:val="28"/>
        </w:rPr>
        <w:t xml:space="preserve">такі критерії, як тип емпераменту, екстра- чи </w:t>
      </w:r>
      <w:r w:rsidR="000B6919" w:rsidRPr="008F69BB">
        <w:rPr>
          <w:rFonts w:ascii="Times New Roman" w:hAnsi="Times New Roman" w:cs="Times New Roman"/>
          <w:color w:val="000000"/>
          <w:sz w:val="28"/>
          <w:szCs w:val="28"/>
        </w:rPr>
        <w:t>інтро</w:t>
      </w:r>
      <w:r w:rsidRPr="008F69BB">
        <w:rPr>
          <w:rFonts w:ascii="Times New Roman" w:hAnsi="Times New Roman" w:cs="Times New Roman"/>
          <w:color w:val="000000"/>
          <w:sz w:val="28"/>
          <w:szCs w:val="28"/>
        </w:rPr>
        <w:t>ертивность тощо.</w:t>
      </w:r>
      <w:r w:rsidR="000B6919" w:rsidRPr="008F69BB">
        <w:rPr>
          <w:rFonts w:ascii="Times New Roman" w:hAnsi="Times New Roman" w:cs="Times New Roman"/>
          <w:color w:val="000000"/>
          <w:sz w:val="28"/>
          <w:szCs w:val="28"/>
        </w:rPr>
        <w:t xml:space="preserve"> Урахування </w:t>
      </w:r>
      <w:r w:rsidRPr="008F69BB">
        <w:rPr>
          <w:rFonts w:ascii="Times New Roman" w:hAnsi="Times New Roman" w:cs="Times New Roman"/>
          <w:color w:val="000000"/>
          <w:sz w:val="28"/>
          <w:szCs w:val="28"/>
        </w:rPr>
        <w:t>соціальних чинників передбачає, що людина, будучи членом суспільства, належить до цієї соціальної групи, яка пред</w:t>
      </w:r>
      <w:r w:rsidR="00EE04CA" w:rsidRPr="008F69BB">
        <w:rPr>
          <w:rFonts w:ascii="Times New Roman" w:hAnsi="Times New Roman" w:cs="Times New Roman"/>
          <w:color w:val="000000"/>
          <w:sz w:val="28"/>
          <w:szCs w:val="28"/>
        </w:rPr>
        <w:t>’</w:t>
      </w:r>
      <w:r w:rsidRPr="008F69BB">
        <w:rPr>
          <w:rFonts w:ascii="Times New Roman" w:hAnsi="Times New Roman" w:cs="Times New Roman"/>
          <w:color w:val="000000"/>
          <w:sz w:val="28"/>
          <w:szCs w:val="28"/>
        </w:rPr>
        <w:t xml:space="preserve">являє </w:t>
      </w:r>
      <w:r w:rsidR="000B6919" w:rsidRPr="008F69BB">
        <w:rPr>
          <w:rFonts w:ascii="Times New Roman" w:hAnsi="Times New Roman" w:cs="Times New Roman"/>
          <w:color w:val="000000"/>
          <w:sz w:val="28"/>
          <w:szCs w:val="28"/>
        </w:rPr>
        <w:t>їй</w:t>
      </w:r>
      <w:r w:rsidRPr="008F69BB">
        <w:rPr>
          <w:rFonts w:ascii="Times New Roman" w:hAnsi="Times New Roman" w:cs="Times New Roman"/>
          <w:color w:val="000000"/>
          <w:sz w:val="28"/>
          <w:szCs w:val="28"/>
        </w:rPr>
        <w:t xml:space="preserve"> певні вимоги, але, з іншого боку, і сама людина має певні соціальні претензії.</w:t>
      </w:r>
      <w:r w:rsidR="000B6919" w:rsidRPr="008F69BB">
        <w:rPr>
          <w:rFonts w:ascii="Times New Roman" w:hAnsi="Times New Roman" w:cs="Times New Roman"/>
          <w:color w:val="000000"/>
          <w:sz w:val="28"/>
          <w:szCs w:val="28"/>
        </w:rPr>
        <w:t xml:space="preserve"> Урахування </w:t>
      </w:r>
      <w:r w:rsidRPr="008F69BB">
        <w:rPr>
          <w:rFonts w:ascii="Times New Roman" w:hAnsi="Times New Roman" w:cs="Times New Roman"/>
          <w:color w:val="000000"/>
          <w:sz w:val="28"/>
          <w:szCs w:val="28"/>
        </w:rPr>
        <w:t>сімейно-побутового статусу людини визначається т</w:t>
      </w:r>
      <w:r w:rsidR="000B6919" w:rsidRPr="008F69BB">
        <w:rPr>
          <w:rFonts w:ascii="Times New Roman" w:hAnsi="Times New Roman" w:cs="Times New Roman"/>
          <w:color w:val="000000"/>
          <w:sz w:val="28"/>
          <w:szCs w:val="28"/>
        </w:rPr>
        <w:t>ією</w:t>
      </w:r>
      <w:r w:rsidRPr="008F69BB">
        <w:rPr>
          <w:rFonts w:ascii="Times New Roman" w:hAnsi="Times New Roman" w:cs="Times New Roman"/>
          <w:color w:val="000000"/>
          <w:sz w:val="28"/>
          <w:szCs w:val="28"/>
        </w:rPr>
        <w:t xml:space="preserve"> обставиною, що людина має у своїй сім</w:t>
      </w:r>
      <w:r w:rsidR="00EE04CA" w:rsidRPr="008F69BB">
        <w:rPr>
          <w:rFonts w:ascii="Times New Roman" w:hAnsi="Times New Roman" w:cs="Times New Roman"/>
          <w:color w:val="000000"/>
          <w:sz w:val="28"/>
          <w:szCs w:val="28"/>
        </w:rPr>
        <w:t>’</w:t>
      </w:r>
      <w:r w:rsidRPr="008F69BB">
        <w:rPr>
          <w:rFonts w:ascii="Times New Roman" w:hAnsi="Times New Roman" w:cs="Times New Roman"/>
          <w:color w:val="000000"/>
          <w:sz w:val="28"/>
          <w:szCs w:val="28"/>
        </w:rPr>
        <w:t xml:space="preserve">ї певні </w:t>
      </w:r>
      <w:r w:rsidR="000B6919" w:rsidRPr="008F69BB">
        <w:rPr>
          <w:rFonts w:ascii="Times New Roman" w:hAnsi="Times New Roman" w:cs="Times New Roman"/>
          <w:color w:val="000000"/>
          <w:sz w:val="28"/>
          <w:szCs w:val="28"/>
        </w:rPr>
        <w:t xml:space="preserve">права </w:t>
      </w:r>
      <w:r w:rsidRPr="008F69BB">
        <w:rPr>
          <w:rFonts w:ascii="Times New Roman" w:hAnsi="Times New Roman" w:cs="Times New Roman"/>
          <w:color w:val="000000"/>
          <w:sz w:val="28"/>
          <w:szCs w:val="28"/>
        </w:rPr>
        <w:t>та обов</w:t>
      </w:r>
      <w:r w:rsidR="00EE04CA" w:rsidRPr="008F69BB">
        <w:rPr>
          <w:rFonts w:ascii="Times New Roman" w:hAnsi="Times New Roman" w:cs="Times New Roman"/>
          <w:color w:val="000000"/>
          <w:sz w:val="28"/>
          <w:szCs w:val="28"/>
        </w:rPr>
        <w:t>’</w:t>
      </w:r>
      <w:r w:rsidRPr="008F69BB">
        <w:rPr>
          <w:rFonts w:ascii="Times New Roman" w:hAnsi="Times New Roman" w:cs="Times New Roman"/>
          <w:color w:val="000000"/>
          <w:sz w:val="28"/>
          <w:szCs w:val="28"/>
        </w:rPr>
        <w:t xml:space="preserve">язки, </w:t>
      </w:r>
      <w:r w:rsidR="000B6919" w:rsidRPr="008F69BB">
        <w:rPr>
          <w:rFonts w:ascii="Times New Roman" w:hAnsi="Times New Roman" w:cs="Times New Roman"/>
          <w:color w:val="000000"/>
          <w:sz w:val="28"/>
          <w:szCs w:val="28"/>
        </w:rPr>
        <w:t xml:space="preserve">що </w:t>
      </w:r>
      <w:r w:rsidRPr="008F69BB">
        <w:rPr>
          <w:rFonts w:ascii="Times New Roman" w:hAnsi="Times New Roman" w:cs="Times New Roman"/>
          <w:color w:val="000000"/>
          <w:sz w:val="28"/>
          <w:szCs w:val="28"/>
        </w:rPr>
        <w:t xml:space="preserve">зумовлені сформованими тут взаємними відносинами, традиціями і звичаями, які </w:t>
      </w:r>
      <w:r w:rsidR="000B6919" w:rsidRPr="008F69BB">
        <w:rPr>
          <w:rFonts w:ascii="Times New Roman" w:hAnsi="Times New Roman" w:cs="Times New Roman"/>
          <w:color w:val="000000"/>
          <w:sz w:val="28"/>
          <w:szCs w:val="28"/>
        </w:rPr>
        <w:t>поєднують</w:t>
      </w:r>
      <w:r w:rsidRPr="008F69BB">
        <w:rPr>
          <w:rFonts w:ascii="Times New Roman" w:hAnsi="Times New Roman" w:cs="Times New Roman"/>
          <w:color w:val="000000"/>
          <w:sz w:val="28"/>
          <w:szCs w:val="28"/>
        </w:rPr>
        <w:t xml:space="preserve"> режим дня і харчування, виховання дітей, розподіл обов</w:t>
      </w:r>
      <w:r w:rsidR="00EE04CA" w:rsidRPr="008F69BB">
        <w:rPr>
          <w:rFonts w:ascii="Times New Roman" w:hAnsi="Times New Roman" w:cs="Times New Roman"/>
          <w:color w:val="000000"/>
          <w:sz w:val="28"/>
          <w:szCs w:val="28"/>
        </w:rPr>
        <w:t>’</w:t>
      </w:r>
      <w:r w:rsidRPr="008F69BB">
        <w:rPr>
          <w:rFonts w:ascii="Times New Roman" w:hAnsi="Times New Roman" w:cs="Times New Roman"/>
          <w:color w:val="000000"/>
          <w:sz w:val="28"/>
          <w:szCs w:val="28"/>
        </w:rPr>
        <w:t>язків тощо.</w:t>
      </w:r>
      <w:r w:rsidR="000B6919" w:rsidRPr="008F69BB">
        <w:rPr>
          <w:rFonts w:ascii="Times New Roman" w:hAnsi="Times New Roman" w:cs="Times New Roman"/>
          <w:color w:val="000000"/>
          <w:sz w:val="28"/>
          <w:szCs w:val="28"/>
        </w:rPr>
        <w:t xml:space="preserve"> Урахування </w:t>
      </w:r>
      <w:r w:rsidRPr="008F69BB">
        <w:rPr>
          <w:rFonts w:ascii="Times New Roman" w:hAnsi="Times New Roman" w:cs="Times New Roman"/>
          <w:color w:val="000000"/>
          <w:sz w:val="28"/>
          <w:szCs w:val="28"/>
        </w:rPr>
        <w:t>рівня культури людини передбачає, що організація його життєдіяльності має визначатися його життєвими пріоритетами, серед яких одна з основних – ставлення до здоров</w:t>
      </w:r>
      <w:r w:rsidR="00EE04CA" w:rsidRPr="008F69BB">
        <w:rPr>
          <w:rFonts w:ascii="Times New Roman" w:hAnsi="Times New Roman" w:cs="Times New Roman"/>
          <w:color w:val="000000"/>
          <w:sz w:val="28"/>
          <w:szCs w:val="28"/>
        </w:rPr>
        <w:t>’</w:t>
      </w:r>
      <w:r w:rsidRPr="008F69BB">
        <w:rPr>
          <w:rFonts w:ascii="Times New Roman" w:hAnsi="Times New Roman" w:cs="Times New Roman"/>
          <w:color w:val="000000"/>
          <w:sz w:val="28"/>
          <w:szCs w:val="28"/>
        </w:rPr>
        <w:t>я.</w:t>
      </w:r>
    </w:p>
    <w:p w:rsidR="00B67469" w:rsidRDefault="004E414A" w:rsidP="00B67469">
      <w:pPr>
        <w:pStyle w:val="41"/>
        <w:widowControl/>
        <w:shd w:val="clear" w:color="auto" w:fill="auto"/>
        <w:tabs>
          <w:tab w:val="left" w:pos="1134"/>
          <w:tab w:val="left" w:pos="1830"/>
        </w:tabs>
        <w:spacing w:line="360" w:lineRule="auto"/>
        <w:ind w:firstLine="709"/>
        <w:jc w:val="both"/>
        <w:rPr>
          <w:rFonts w:ascii="Times New Roman" w:hAnsi="Times New Roman" w:cs="Times New Roman"/>
          <w:color w:val="000000"/>
          <w:sz w:val="28"/>
          <w:szCs w:val="28"/>
        </w:rPr>
      </w:pPr>
      <w:r w:rsidRPr="008F69BB">
        <w:rPr>
          <w:rStyle w:val="afc"/>
          <w:rFonts w:ascii="Times New Roman" w:hAnsi="Times New Roman" w:cs="Times New Roman"/>
          <w:b w:val="0"/>
          <w:i/>
          <w:sz w:val="28"/>
          <w:szCs w:val="28"/>
        </w:rPr>
        <w:t>Принцип поміркованості.</w:t>
      </w:r>
      <w:r w:rsidRPr="000B6919">
        <w:rPr>
          <w:rStyle w:val="afc"/>
          <w:rFonts w:ascii="Times New Roman" w:hAnsi="Times New Roman" w:cs="Times New Roman"/>
          <w:b w:val="0"/>
          <w:sz w:val="28"/>
          <w:szCs w:val="28"/>
        </w:rPr>
        <w:t xml:space="preserve"> </w:t>
      </w:r>
      <w:r w:rsidRPr="000B6919">
        <w:rPr>
          <w:rFonts w:ascii="Times New Roman" w:hAnsi="Times New Roman" w:cs="Times New Roman"/>
          <w:color w:val="000000"/>
          <w:sz w:val="28"/>
          <w:szCs w:val="28"/>
        </w:rPr>
        <w:t>Цей принцип означає, що для тренування функціональних систем слід використовувати помірні навантаження. Найменші навантаження (психічні, інтелектуальні, фізичні), як правило, не сприяють зростанню резервів організму, а значніші можуть призвести до перевтоми. При цьому слід враховувати, що навантаження будь-якої системи тією чи іншою мірою викликає відповідні зрушення в інших.</w:t>
      </w:r>
    </w:p>
    <w:p w:rsidR="00B67469" w:rsidRDefault="004E414A" w:rsidP="00B67469">
      <w:pPr>
        <w:pStyle w:val="41"/>
        <w:widowControl/>
        <w:shd w:val="clear" w:color="auto" w:fill="auto"/>
        <w:tabs>
          <w:tab w:val="left" w:pos="1134"/>
          <w:tab w:val="left" w:pos="1830"/>
        </w:tabs>
        <w:spacing w:line="360" w:lineRule="auto"/>
        <w:ind w:firstLine="709"/>
        <w:jc w:val="both"/>
        <w:rPr>
          <w:rFonts w:ascii="Times New Roman" w:hAnsi="Times New Roman" w:cs="Times New Roman"/>
          <w:color w:val="000000"/>
          <w:sz w:val="28"/>
          <w:szCs w:val="28"/>
        </w:rPr>
      </w:pPr>
      <w:r w:rsidRPr="008F69BB">
        <w:rPr>
          <w:rStyle w:val="afc"/>
          <w:rFonts w:ascii="Times New Roman" w:hAnsi="Times New Roman" w:cs="Times New Roman"/>
          <w:b w:val="0"/>
          <w:i/>
          <w:sz w:val="28"/>
          <w:szCs w:val="28"/>
        </w:rPr>
        <w:t>Принцип раціонального чергування навантаження та відпочинку</w:t>
      </w:r>
      <w:r w:rsidRPr="008F69BB">
        <w:rPr>
          <w:rFonts w:ascii="Times New Roman" w:hAnsi="Times New Roman" w:cs="Times New Roman"/>
          <w:i/>
          <w:color w:val="000000"/>
          <w:sz w:val="28"/>
          <w:szCs w:val="28"/>
        </w:rPr>
        <w:t>.</w:t>
      </w:r>
      <w:r w:rsidRPr="008F69BB">
        <w:rPr>
          <w:rFonts w:ascii="Times New Roman" w:hAnsi="Times New Roman" w:cs="Times New Roman"/>
          <w:color w:val="000000"/>
          <w:sz w:val="28"/>
          <w:szCs w:val="28"/>
        </w:rPr>
        <w:t xml:space="preserve"> </w:t>
      </w:r>
      <w:r w:rsidR="008F69BB" w:rsidRPr="008F69BB">
        <w:rPr>
          <w:rFonts w:ascii="Times New Roman" w:hAnsi="Times New Roman" w:cs="Times New Roman"/>
          <w:color w:val="000000"/>
          <w:sz w:val="28"/>
          <w:szCs w:val="28"/>
        </w:rPr>
        <w:t xml:space="preserve">Як відомо, </w:t>
      </w:r>
      <w:r w:rsidRPr="008F69BB">
        <w:rPr>
          <w:rFonts w:ascii="Times New Roman" w:hAnsi="Times New Roman" w:cs="Times New Roman"/>
          <w:color w:val="000000"/>
          <w:sz w:val="28"/>
          <w:szCs w:val="28"/>
        </w:rPr>
        <w:t>люди втомлюються не тому, що працюють багато, а тому, що працюють неправильно. Необхідно враховувати цей принцип, прагн</w:t>
      </w:r>
      <w:r w:rsidR="008F69BB" w:rsidRPr="008F69BB">
        <w:rPr>
          <w:rFonts w:ascii="Times New Roman" w:hAnsi="Times New Roman" w:cs="Times New Roman"/>
          <w:color w:val="000000"/>
          <w:sz w:val="28"/>
          <w:szCs w:val="28"/>
        </w:rPr>
        <w:t>ути</w:t>
      </w:r>
      <w:r w:rsidRPr="008F69BB">
        <w:rPr>
          <w:rFonts w:ascii="Times New Roman" w:hAnsi="Times New Roman" w:cs="Times New Roman"/>
          <w:color w:val="000000"/>
          <w:sz w:val="28"/>
          <w:szCs w:val="28"/>
        </w:rPr>
        <w:t xml:space="preserve"> досягнення того, щоб наступний відпочинок повною мірою відповідав характеру виконаної перед цим роботи.</w:t>
      </w:r>
      <w:bookmarkStart w:id="0" w:name="bookmark1"/>
    </w:p>
    <w:p w:rsidR="004E414A" w:rsidRPr="008F69BB" w:rsidRDefault="004E414A" w:rsidP="00B67469">
      <w:pPr>
        <w:pStyle w:val="41"/>
        <w:widowControl/>
        <w:shd w:val="clear" w:color="auto" w:fill="auto"/>
        <w:tabs>
          <w:tab w:val="left" w:pos="1134"/>
          <w:tab w:val="left" w:pos="1830"/>
        </w:tabs>
        <w:spacing w:line="360" w:lineRule="auto"/>
        <w:ind w:firstLine="709"/>
        <w:jc w:val="both"/>
        <w:rPr>
          <w:rFonts w:ascii="Times New Roman" w:hAnsi="Times New Roman" w:cs="Times New Roman"/>
          <w:sz w:val="28"/>
          <w:szCs w:val="28"/>
        </w:rPr>
      </w:pPr>
      <w:r w:rsidRPr="008F69BB">
        <w:rPr>
          <w:rFonts w:ascii="Times New Roman" w:hAnsi="Times New Roman" w:cs="Times New Roman"/>
          <w:i/>
          <w:sz w:val="28"/>
          <w:szCs w:val="28"/>
        </w:rPr>
        <w:lastRenderedPageBreak/>
        <w:t>Принцип раціональної організації життєдіяльності</w:t>
      </w:r>
      <w:r w:rsidR="008F69BB" w:rsidRPr="008F69BB">
        <w:rPr>
          <w:rFonts w:ascii="Times New Roman" w:hAnsi="Times New Roman" w:cs="Times New Roman"/>
          <w:i/>
          <w:sz w:val="28"/>
          <w:szCs w:val="28"/>
        </w:rPr>
        <w:t>.</w:t>
      </w:r>
      <w:r w:rsidRPr="008F69BB">
        <w:rPr>
          <w:rStyle w:val="17"/>
          <w:rFonts w:ascii="Times New Roman" w:hAnsi="Times New Roman" w:cs="Times New Roman"/>
          <w:b w:val="0"/>
          <w:bCs w:val="0"/>
          <w:sz w:val="28"/>
          <w:szCs w:val="28"/>
        </w:rPr>
        <w:t xml:space="preserve"> Так як</w:t>
      </w:r>
      <w:bookmarkEnd w:id="0"/>
      <w:r w:rsidR="008F69BB" w:rsidRPr="008F69BB">
        <w:rPr>
          <w:rStyle w:val="17"/>
          <w:rFonts w:ascii="Times New Roman" w:hAnsi="Times New Roman" w:cs="Times New Roman"/>
          <w:b w:val="0"/>
          <w:bCs w:val="0"/>
          <w:sz w:val="28"/>
          <w:szCs w:val="28"/>
        </w:rPr>
        <w:t xml:space="preserve"> </w:t>
      </w:r>
      <w:r w:rsidRPr="008F69BB">
        <w:rPr>
          <w:rFonts w:ascii="Times New Roman" w:hAnsi="Times New Roman" w:cs="Times New Roman"/>
          <w:color w:val="000000"/>
          <w:sz w:val="28"/>
          <w:szCs w:val="28"/>
        </w:rPr>
        <w:t>принцип раціонального чергування навантаження та відпочинку вимагає усвідомленого ставлення людини до організації своєї праці та відпочинку, необхідно навчитися правильно працювати і, відповідно, правильно відпочивати. Якщо ж виходити з того, що під роботою розуміється будь-як</w:t>
      </w:r>
      <w:r w:rsidR="00597736">
        <w:rPr>
          <w:rFonts w:ascii="Times New Roman" w:hAnsi="Times New Roman" w:cs="Times New Roman"/>
          <w:color w:val="000000"/>
          <w:sz w:val="28"/>
          <w:szCs w:val="28"/>
        </w:rPr>
        <w:t>е</w:t>
      </w:r>
      <w:r w:rsidRPr="008F69BB">
        <w:rPr>
          <w:rFonts w:ascii="Times New Roman" w:hAnsi="Times New Roman" w:cs="Times New Roman"/>
          <w:color w:val="000000"/>
          <w:sz w:val="28"/>
          <w:szCs w:val="28"/>
        </w:rPr>
        <w:t xml:space="preserve"> </w:t>
      </w:r>
      <w:r w:rsidRPr="008F69BB">
        <w:rPr>
          <w:rStyle w:val="15"/>
          <w:rFonts w:ascii="Times New Roman" w:hAnsi="Times New Roman" w:cs="Times New Roman"/>
          <w:sz w:val="28"/>
          <w:szCs w:val="28"/>
          <w:u w:val="none"/>
        </w:rPr>
        <w:t>навантаження</w:t>
      </w:r>
      <w:r w:rsidRPr="008F69BB">
        <w:rPr>
          <w:rFonts w:ascii="Times New Roman" w:hAnsi="Times New Roman" w:cs="Times New Roman"/>
          <w:color w:val="000000"/>
          <w:sz w:val="28"/>
          <w:szCs w:val="28"/>
        </w:rPr>
        <w:t xml:space="preserve">, що </w:t>
      </w:r>
      <w:r w:rsidR="00597736">
        <w:rPr>
          <w:rFonts w:ascii="Times New Roman" w:hAnsi="Times New Roman" w:cs="Times New Roman"/>
          <w:color w:val="000000"/>
          <w:sz w:val="28"/>
          <w:szCs w:val="28"/>
        </w:rPr>
        <w:t xml:space="preserve">чинить дію </w:t>
      </w:r>
      <w:r w:rsidRPr="008F69BB">
        <w:rPr>
          <w:rFonts w:ascii="Times New Roman" w:hAnsi="Times New Roman" w:cs="Times New Roman"/>
          <w:color w:val="000000"/>
          <w:sz w:val="28"/>
          <w:szCs w:val="28"/>
        </w:rPr>
        <w:t xml:space="preserve">на організм, то, отже, кожен її вид необхідно не тільки враховувати, але </w:t>
      </w:r>
      <w:r w:rsidR="00597736">
        <w:rPr>
          <w:rFonts w:ascii="Times New Roman" w:hAnsi="Times New Roman" w:cs="Times New Roman"/>
          <w:color w:val="000000"/>
          <w:sz w:val="28"/>
          <w:szCs w:val="28"/>
        </w:rPr>
        <w:t>й</w:t>
      </w:r>
      <w:r w:rsidRPr="008F69BB">
        <w:rPr>
          <w:rFonts w:ascii="Times New Roman" w:hAnsi="Times New Roman" w:cs="Times New Roman"/>
          <w:color w:val="000000"/>
          <w:sz w:val="28"/>
          <w:szCs w:val="28"/>
        </w:rPr>
        <w:t xml:space="preserve"> планувати, тоді людина зможе в оптимальні для себе терміни і з відповідною інтенсивністю навантаження виконати всі необхідні види діяльності.</w:t>
      </w:r>
    </w:p>
    <w:p w:rsidR="004E414A" w:rsidRPr="007B0B33" w:rsidRDefault="004E414A" w:rsidP="00B67469">
      <w:pPr>
        <w:pStyle w:val="41"/>
        <w:widowControl/>
        <w:shd w:val="clear" w:color="auto" w:fill="auto"/>
        <w:spacing w:line="360" w:lineRule="auto"/>
        <w:ind w:firstLine="709"/>
        <w:jc w:val="both"/>
        <w:rPr>
          <w:rFonts w:ascii="Times New Roman" w:hAnsi="Times New Roman" w:cs="Times New Roman"/>
          <w:sz w:val="28"/>
          <w:szCs w:val="28"/>
        </w:rPr>
      </w:pPr>
      <w:r w:rsidRPr="00B67469">
        <w:rPr>
          <w:rStyle w:val="afc"/>
          <w:rFonts w:ascii="Times New Roman" w:hAnsi="Times New Roman" w:cs="Times New Roman"/>
          <w:b w:val="0"/>
          <w:i/>
          <w:sz w:val="28"/>
          <w:szCs w:val="28"/>
        </w:rPr>
        <w:t xml:space="preserve">Принцип </w:t>
      </w:r>
      <w:r w:rsidR="00A81A7D">
        <w:rPr>
          <w:rStyle w:val="afc"/>
          <w:rFonts w:ascii="Times New Roman" w:hAnsi="Times New Roman" w:cs="Times New Roman"/>
          <w:b w:val="0"/>
          <w:i/>
          <w:sz w:val="28"/>
          <w:szCs w:val="28"/>
        </w:rPr>
        <w:t>«</w:t>
      </w:r>
      <w:r w:rsidRPr="00B67469">
        <w:rPr>
          <w:rStyle w:val="afc"/>
          <w:rFonts w:ascii="Times New Roman" w:hAnsi="Times New Roman" w:cs="Times New Roman"/>
          <w:b w:val="0"/>
          <w:i/>
          <w:sz w:val="28"/>
          <w:szCs w:val="28"/>
        </w:rPr>
        <w:t>сьогодні та все життя</w:t>
      </w:r>
      <w:r w:rsidR="00A81A7D">
        <w:rPr>
          <w:rStyle w:val="afc"/>
          <w:rFonts w:ascii="Times New Roman" w:hAnsi="Times New Roman" w:cs="Times New Roman"/>
          <w:b w:val="0"/>
          <w:i/>
          <w:sz w:val="28"/>
          <w:szCs w:val="28"/>
        </w:rPr>
        <w:t>»</w:t>
      </w:r>
      <w:r w:rsidRPr="007B0B33">
        <w:rPr>
          <w:rFonts w:ascii="Times New Roman" w:hAnsi="Times New Roman" w:cs="Times New Roman"/>
          <w:color w:val="000000"/>
          <w:sz w:val="28"/>
          <w:szCs w:val="28"/>
        </w:rPr>
        <w:t>.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завжди потребує </w:t>
      </w:r>
      <w:r w:rsidR="00B67469">
        <w:rPr>
          <w:rFonts w:ascii="Times New Roman" w:hAnsi="Times New Roman" w:cs="Times New Roman"/>
          <w:color w:val="000000"/>
          <w:sz w:val="28"/>
          <w:szCs w:val="28"/>
        </w:rPr>
        <w:t>щ</w:t>
      </w:r>
      <w:r w:rsidRPr="007B0B33">
        <w:rPr>
          <w:rFonts w:ascii="Times New Roman" w:hAnsi="Times New Roman" w:cs="Times New Roman"/>
          <w:color w:val="000000"/>
          <w:sz w:val="28"/>
          <w:szCs w:val="28"/>
        </w:rPr>
        <w:t>оденних вкладень. В іншому випадку рівень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знижується.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B67469">
        <w:rPr>
          <w:rStyle w:val="afc"/>
          <w:rFonts w:ascii="Times New Roman" w:hAnsi="Times New Roman" w:cs="Times New Roman"/>
          <w:b w:val="0"/>
          <w:i/>
          <w:sz w:val="28"/>
          <w:szCs w:val="28"/>
        </w:rPr>
        <w:t>Принцип валеологічної самоосві</w:t>
      </w:r>
      <w:r w:rsidR="00B67469">
        <w:rPr>
          <w:rStyle w:val="afc"/>
          <w:rFonts w:ascii="Times New Roman" w:hAnsi="Times New Roman" w:cs="Times New Roman"/>
          <w:b w:val="0"/>
          <w:i/>
          <w:sz w:val="28"/>
          <w:szCs w:val="28"/>
        </w:rPr>
        <w:t xml:space="preserve">ти. </w:t>
      </w:r>
      <w:r w:rsidRPr="007B0B33">
        <w:rPr>
          <w:rFonts w:ascii="Times New Roman" w:hAnsi="Times New Roman" w:cs="Times New Roman"/>
          <w:color w:val="000000"/>
          <w:sz w:val="28"/>
          <w:szCs w:val="28"/>
        </w:rPr>
        <w:t xml:space="preserve">Формування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має своєю кінцевою метою вдосконалення умов життя та життєдіяльності на основі навчання та виховання, що </w:t>
      </w:r>
      <w:r w:rsidR="008E0739">
        <w:rPr>
          <w:rFonts w:ascii="Times New Roman" w:hAnsi="Times New Roman" w:cs="Times New Roman"/>
          <w:color w:val="000000"/>
          <w:sz w:val="28"/>
          <w:szCs w:val="28"/>
        </w:rPr>
        <w:t>поєднують</w:t>
      </w:r>
      <w:r w:rsidRPr="007B0B33">
        <w:rPr>
          <w:rFonts w:ascii="Times New Roman" w:hAnsi="Times New Roman" w:cs="Times New Roman"/>
          <w:color w:val="000000"/>
          <w:sz w:val="28"/>
          <w:szCs w:val="28"/>
        </w:rPr>
        <w:t xml:space="preserve"> вивчення свого організму та своєї особистості, освоєння гігієнічних навичок, знання факторів ризику та вміння реалізувати на практиці весь комплекс засобів та методів забезпечення здорового способу життя. Здійснюючи свідому і цілеспрямовану </w:t>
      </w:r>
      <w:r w:rsidR="003B778A">
        <w:rPr>
          <w:rFonts w:ascii="Times New Roman" w:hAnsi="Times New Roman" w:cs="Times New Roman"/>
          <w:color w:val="000000"/>
          <w:sz w:val="28"/>
          <w:szCs w:val="28"/>
        </w:rPr>
        <w:t xml:space="preserve">здоровотвірну </w:t>
      </w:r>
      <w:r w:rsidRPr="007B0B33">
        <w:rPr>
          <w:rFonts w:ascii="Times New Roman" w:hAnsi="Times New Roman" w:cs="Times New Roman"/>
          <w:color w:val="000000"/>
          <w:sz w:val="28"/>
          <w:szCs w:val="28"/>
        </w:rPr>
        <w:t>діяльність, створюючи середовище проживання та діяльності, впливаючи зовнішні умови, людина набуває велик</w:t>
      </w:r>
      <w:r w:rsidR="003B778A">
        <w:rPr>
          <w:rFonts w:ascii="Times New Roman" w:hAnsi="Times New Roman" w:cs="Times New Roman"/>
          <w:color w:val="000000"/>
          <w:sz w:val="28"/>
          <w:szCs w:val="28"/>
        </w:rPr>
        <w:t>ої</w:t>
      </w:r>
      <w:r w:rsidRPr="007B0B33">
        <w:rPr>
          <w:rFonts w:ascii="Times New Roman" w:hAnsi="Times New Roman" w:cs="Times New Roman"/>
          <w:color w:val="000000"/>
          <w:sz w:val="28"/>
          <w:szCs w:val="28"/>
        </w:rPr>
        <w:t xml:space="preserve"> свобод</w:t>
      </w:r>
      <w:r w:rsidR="003B778A">
        <w:rPr>
          <w:rFonts w:ascii="Times New Roman" w:hAnsi="Times New Roman" w:cs="Times New Roman"/>
          <w:color w:val="000000"/>
          <w:sz w:val="28"/>
          <w:szCs w:val="28"/>
        </w:rPr>
        <w:t>и</w:t>
      </w:r>
      <w:r w:rsidRPr="007B0B33">
        <w:rPr>
          <w:rFonts w:ascii="Times New Roman" w:hAnsi="Times New Roman" w:cs="Times New Roman"/>
          <w:color w:val="000000"/>
          <w:sz w:val="28"/>
          <w:szCs w:val="28"/>
        </w:rPr>
        <w:t xml:space="preserve"> і влад</w:t>
      </w:r>
      <w:r w:rsidR="003B778A">
        <w:rPr>
          <w:rFonts w:ascii="Times New Roman" w:hAnsi="Times New Roman" w:cs="Times New Roman"/>
          <w:color w:val="000000"/>
          <w:sz w:val="28"/>
          <w:szCs w:val="28"/>
        </w:rPr>
        <w:t>и</w:t>
      </w:r>
      <w:r w:rsidRPr="007B0B33">
        <w:rPr>
          <w:rFonts w:ascii="Times New Roman" w:hAnsi="Times New Roman" w:cs="Times New Roman"/>
          <w:color w:val="000000"/>
          <w:sz w:val="28"/>
          <w:szCs w:val="28"/>
        </w:rPr>
        <w:t xml:space="preserve"> над власним життям та обставинами життя, роблячи саме життя більш плідн</w:t>
      </w:r>
      <w:r w:rsidR="003B778A">
        <w:rPr>
          <w:rFonts w:ascii="Times New Roman" w:hAnsi="Times New Roman" w:cs="Times New Roman"/>
          <w:color w:val="000000"/>
          <w:sz w:val="28"/>
          <w:szCs w:val="28"/>
        </w:rPr>
        <w:t>им</w:t>
      </w:r>
      <w:r w:rsidRPr="007B0B33">
        <w:rPr>
          <w:rFonts w:ascii="Times New Roman" w:hAnsi="Times New Roman" w:cs="Times New Roman"/>
          <w:color w:val="000000"/>
          <w:sz w:val="28"/>
          <w:szCs w:val="28"/>
        </w:rPr>
        <w:t>, здоров</w:t>
      </w:r>
      <w:r w:rsidR="003B778A">
        <w:rPr>
          <w:rFonts w:ascii="Times New Roman" w:hAnsi="Times New Roman" w:cs="Times New Roman"/>
          <w:color w:val="000000"/>
          <w:sz w:val="28"/>
          <w:szCs w:val="28"/>
        </w:rPr>
        <w:t>им</w:t>
      </w:r>
      <w:r w:rsidRPr="007B0B33">
        <w:rPr>
          <w:rFonts w:ascii="Times New Roman" w:hAnsi="Times New Roman" w:cs="Times New Roman"/>
          <w:color w:val="000000"/>
          <w:sz w:val="28"/>
          <w:szCs w:val="28"/>
        </w:rPr>
        <w:t xml:space="preserve"> і багаторічн</w:t>
      </w:r>
      <w:r w:rsidR="003B778A">
        <w:rPr>
          <w:rFonts w:ascii="Times New Roman" w:hAnsi="Times New Roman" w:cs="Times New Roman"/>
          <w:color w:val="000000"/>
          <w:sz w:val="28"/>
          <w:szCs w:val="28"/>
        </w:rPr>
        <w:t>им</w:t>
      </w:r>
      <w:r w:rsidRPr="007B0B33">
        <w:rPr>
          <w:rFonts w:ascii="Times New Roman" w:hAnsi="Times New Roman" w:cs="Times New Roman"/>
          <w:color w:val="000000"/>
          <w:sz w:val="28"/>
          <w:szCs w:val="28"/>
        </w:rPr>
        <w:t>.</w:t>
      </w:r>
    </w:p>
    <w:p w:rsidR="008B6F46" w:rsidRPr="007B0B33" w:rsidRDefault="008B6F46" w:rsidP="00685961">
      <w:pPr>
        <w:pStyle w:val="41"/>
        <w:widowControl/>
        <w:shd w:val="clear" w:color="auto" w:fill="auto"/>
        <w:spacing w:line="360" w:lineRule="auto"/>
        <w:ind w:firstLine="709"/>
        <w:jc w:val="both"/>
        <w:rPr>
          <w:rFonts w:ascii="Times New Roman" w:hAnsi="Times New Roman" w:cs="Times New Roman"/>
          <w:sz w:val="28"/>
          <w:szCs w:val="28"/>
        </w:rPr>
      </w:pPr>
    </w:p>
    <w:p w:rsidR="008B6F46" w:rsidRPr="007B0B33" w:rsidRDefault="008B6F46" w:rsidP="00685961">
      <w:pPr>
        <w:keepNext/>
        <w:keepLines/>
        <w:widowControl/>
        <w:tabs>
          <w:tab w:val="left" w:pos="1809"/>
        </w:tabs>
        <w:spacing w:line="360" w:lineRule="auto"/>
        <w:ind w:left="709"/>
        <w:jc w:val="both"/>
        <w:outlineLvl w:val="0"/>
        <w:rPr>
          <w:rFonts w:ascii="Times New Roman" w:hAnsi="Times New Roman" w:cs="Times New Roman"/>
          <w:sz w:val="28"/>
          <w:szCs w:val="28"/>
        </w:rPr>
      </w:pPr>
      <w:bookmarkStart w:id="1" w:name="bookmark2"/>
    </w:p>
    <w:p w:rsidR="004E414A" w:rsidRPr="007B0B33" w:rsidRDefault="008B6F46" w:rsidP="00685961">
      <w:pPr>
        <w:keepNext/>
        <w:keepLines/>
        <w:widowControl/>
        <w:tabs>
          <w:tab w:val="left" w:pos="1809"/>
        </w:tabs>
        <w:spacing w:line="360" w:lineRule="auto"/>
        <w:ind w:left="709"/>
        <w:jc w:val="both"/>
        <w:outlineLvl w:val="0"/>
        <w:rPr>
          <w:rFonts w:ascii="Times New Roman" w:hAnsi="Times New Roman" w:cs="Times New Roman"/>
          <w:b/>
          <w:sz w:val="28"/>
          <w:szCs w:val="28"/>
        </w:rPr>
      </w:pPr>
      <w:r w:rsidRPr="007B0B33">
        <w:rPr>
          <w:rFonts w:ascii="Times New Roman" w:hAnsi="Times New Roman" w:cs="Times New Roman"/>
          <w:b/>
          <w:sz w:val="28"/>
          <w:szCs w:val="28"/>
        </w:rPr>
        <w:t>1.2. Особливості ф</w:t>
      </w:r>
      <w:r w:rsidR="004E414A" w:rsidRPr="007B0B33">
        <w:rPr>
          <w:rFonts w:ascii="Times New Roman" w:hAnsi="Times New Roman" w:cs="Times New Roman"/>
          <w:b/>
          <w:sz w:val="28"/>
          <w:szCs w:val="28"/>
        </w:rPr>
        <w:t>ормування здорового способу життя студентів</w:t>
      </w:r>
      <w:bookmarkEnd w:id="1"/>
    </w:p>
    <w:p w:rsidR="008B6F46" w:rsidRPr="007B0B33" w:rsidRDefault="008B6F46"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сучасних студентів викликає велику тривогу, </w:t>
      </w:r>
      <w:r w:rsidR="00DE6FA8">
        <w:rPr>
          <w:rFonts w:ascii="Times New Roman" w:hAnsi="Times New Roman" w:cs="Times New Roman"/>
          <w:color w:val="000000"/>
          <w:sz w:val="28"/>
          <w:szCs w:val="28"/>
        </w:rPr>
        <w:t xml:space="preserve">адже </w:t>
      </w:r>
      <w:r w:rsidRPr="007B0B33">
        <w:rPr>
          <w:rFonts w:ascii="Times New Roman" w:hAnsi="Times New Roman" w:cs="Times New Roman"/>
          <w:color w:val="000000"/>
          <w:sz w:val="28"/>
          <w:szCs w:val="28"/>
        </w:rPr>
        <w:t>ще до вступу до закладів освіти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молодих людей ослаблене під впливом різних несприятливих факторів, а у </w:t>
      </w:r>
      <w:r w:rsidR="00DE6FA8">
        <w:rPr>
          <w:rFonts w:ascii="Times New Roman" w:hAnsi="Times New Roman" w:cs="Times New Roman"/>
          <w:color w:val="000000"/>
          <w:sz w:val="28"/>
          <w:szCs w:val="28"/>
          <w:lang w:bidi="en-US"/>
        </w:rPr>
        <w:t>більшо</w:t>
      </w:r>
      <w:r w:rsidR="009165B0">
        <w:rPr>
          <w:rFonts w:ascii="Times New Roman" w:hAnsi="Times New Roman" w:cs="Times New Roman"/>
          <w:color w:val="000000"/>
          <w:sz w:val="28"/>
          <w:szCs w:val="28"/>
          <w:lang w:bidi="en-US"/>
        </w:rPr>
        <w:t>ї</w:t>
      </w:r>
      <w:r w:rsidR="00DE6FA8">
        <w:rPr>
          <w:rFonts w:ascii="Times New Roman" w:hAnsi="Times New Roman" w:cs="Times New Roman"/>
          <w:color w:val="000000"/>
          <w:sz w:val="28"/>
          <w:szCs w:val="28"/>
          <w:lang w:bidi="en-US"/>
        </w:rPr>
        <w:t xml:space="preserve"> половини</w:t>
      </w:r>
      <w:r w:rsidRPr="007B0B33">
        <w:rPr>
          <w:rFonts w:ascii="Times New Roman" w:hAnsi="Times New Roman" w:cs="Times New Roman"/>
          <w:color w:val="000000"/>
          <w:sz w:val="28"/>
          <w:szCs w:val="28"/>
          <w:lang w:bidi="en-US"/>
        </w:rPr>
        <w:t xml:space="preserve"> </w:t>
      </w:r>
      <w:r w:rsidRPr="007B0B33">
        <w:rPr>
          <w:rFonts w:ascii="Times New Roman" w:hAnsi="Times New Roman" w:cs="Times New Roman"/>
          <w:color w:val="000000"/>
          <w:sz w:val="28"/>
          <w:szCs w:val="28"/>
        </w:rPr>
        <w:t>є хронічні захворювання [2</w:t>
      </w:r>
      <w:r w:rsidR="006F17C2">
        <w:rPr>
          <w:rFonts w:ascii="Times New Roman" w:hAnsi="Times New Roman" w:cs="Times New Roman"/>
          <w:color w:val="000000"/>
          <w:sz w:val="28"/>
          <w:szCs w:val="28"/>
        </w:rPr>
        <w:t>7</w:t>
      </w:r>
      <w:r w:rsidRPr="007B0B33">
        <w:rPr>
          <w:rFonts w:ascii="Times New Roman" w:hAnsi="Times New Roman" w:cs="Times New Roman"/>
          <w:color w:val="000000"/>
          <w:sz w:val="28"/>
          <w:szCs w:val="28"/>
        </w:rPr>
        <w:t xml:space="preserve">]. Надалі процес </w:t>
      </w:r>
      <w:r w:rsidRPr="007B0B33">
        <w:rPr>
          <w:rStyle w:val="15"/>
          <w:rFonts w:ascii="Times New Roman" w:hAnsi="Times New Roman" w:cs="Times New Roman"/>
          <w:sz w:val="28"/>
          <w:szCs w:val="28"/>
          <w:u w:val="none"/>
        </w:rPr>
        <w:t xml:space="preserve">адаптації </w:t>
      </w:r>
      <w:r w:rsidRPr="007B0B33">
        <w:rPr>
          <w:rFonts w:ascii="Times New Roman" w:hAnsi="Times New Roman" w:cs="Times New Roman"/>
          <w:color w:val="000000"/>
          <w:sz w:val="28"/>
          <w:szCs w:val="28"/>
        </w:rPr>
        <w:t xml:space="preserve">до навчання у </w:t>
      </w:r>
      <w:r w:rsidR="00DE6FA8">
        <w:rPr>
          <w:rFonts w:ascii="Times New Roman" w:hAnsi="Times New Roman" w:cs="Times New Roman"/>
          <w:color w:val="000000"/>
          <w:sz w:val="28"/>
          <w:szCs w:val="28"/>
        </w:rPr>
        <w:t>ЗВО</w:t>
      </w:r>
      <w:r w:rsidRPr="007B0B33">
        <w:rPr>
          <w:rFonts w:ascii="Times New Roman" w:hAnsi="Times New Roman" w:cs="Times New Roman"/>
          <w:color w:val="000000"/>
          <w:sz w:val="28"/>
          <w:szCs w:val="28"/>
        </w:rPr>
        <w:t xml:space="preserve"> впливає на показники фізичного, психічного та соціального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Наприклад, згідно з даними дослідників, у </w:t>
      </w:r>
      <w:r w:rsidRPr="007B0B33">
        <w:rPr>
          <w:rFonts w:ascii="Times New Roman" w:hAnsi="Times New Roman" w:cs="Times New Roman"/>
          <w:color w:val="000000"/>
          <w:sz w:val="28"/>
          <w:szCs w:val="28"/>
        </w:rPr>
        <w:lastRenderedPageBreak/>
        <w:t>студентів молодших курсів у порівнянні зі старшокурсниками виявлено більш високий рівень захворюваності з тимчасовою втратою працездатності [</w:t>
      </w:r>
      <w:r w:rsidR="006F17C2">
        <w:rPr>
          <w:rFonts w:ascii="Times New Roman" w:hAnsi="Times New Roman" w:cs="Times New Roman"/>
          <w:color w:val="000000"/>
          <w:sz w:val="28"/>
          <w:szCs w:val="28"/>
        </w:rPr>
        <w:t>36</w:t>
      </w:r>
      <w:r w:rsidRPr="007B0B33">
        <w:rPr>
          <w:rFonts w:ascii="Times New Roman" w:hAnsi="Times New Roman" w:cs="Times New Roman"/>
          <w:color w:val="000000"/>
          <w:sz w:val="28"/>
          <w:szCs w:val="28"/>
        </w:rPr>
        <w:t xml:space="preserve">]. Отже, виникає необхідність говорити про створення умов формування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студентів</w:t>
      </w:r>
      <w:r w:rsidR="00DE6FA8">
        <w:rPr>
          <w:rFonts w:ascii="Times New Roman" w:hAnsi="Times New Roman" w:cs="Times New Roman"/>
          <w:color w:val="000000"/>
          <w:sz w:val="28"/>
          <w:szCs w:val="28"/>
        </w:rPr>
        <w:t>, що є чинником психологічного благополуччя</w:t>
      </w:r>
      <w:r w:rsidRPr="007B0B33">
        <w:rPr>
          <w:rFonts w:ascii="Times New Roman" w:hAnsi="Times New Roman" w:cs="Times New Roman"/>
          <w:color w:val="000000"/>
          <w:sz w:val="28"/>
          <w:szCs w:val="28"/>
        </w:rPr>
        <w:t>.</w:t>
      </w:r>
    </w:p>
    <w:p w:rsidR="004E414A" w:rsidRPr="007B0B33" w:rsidRDefault="004E414A" w:rsidP="00DE6FA8">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На основі аналізу літератури </w:t>
      </w:r>
      <w:r w:rsidR="006F17C2" w:rsidRPr="006F17C2">
        <w:rPr>
          <w:rFonts w:ascii="Times New Roman" w:hAnsi="Times New Roman" w:cs="Times New Roman"/>
          <w:color w:val="000000"/>
          <w:sz w:val="28"/>
          <w:szCs w:val="28"/>
        </w:rPr>
        <w:t>[</w:t>
      </w:r>
      <w:r w:rsidR="006F17C2">
        <w:rPr>
          <w:rFonts w:ascii="Times New Roman" w:hAnsi="Times New Roman" w:cs="Times New Roman"/>
          <w:color w:val="000000"/>
          <w:sz w:val="28"/>
          <w:szCs w:val="28"/>
        </w:rPr>
        <w:t>1-61</w:t>
      </w:r>
      <w:r w:rsidR="006F17C2" w:rsidRPr="006F17C2">
        <w:rPr>
          <w:rFonts w:ascii="Times New Roman" w:hAnsi="Times New Roman" w:cs="Times New Roman"/>
          <w:color w:val="000000"/>
          <w:sz w:val="28"/>
          <w:szCs w:val="28"/>
        </w:rPr>
        <w:t>]</w:t>
      </w:r>
      <w:r w:rsidR="006F17C2">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та інших джерел можна констатувати, що більшість авторів з метою формування та популяризації </w:t>
      </w:r>
      <w:r w:rsidR="00DE6FA8">
        <w:rPr>
          <w:rFonts w:ascii="Times New Roman" w:hAnsi="Times New Roman" w:cs="Times New Roman"/>
          <w:color w:val="000000"/>
          <w:sz w:val="28"/>
          <w:szCs w:val="28"/>
        </w:rPr>
        <w:t>ЗС</w:t>
      </w:r>
      <w:r w:rsidRPr="007B0B33">
        <w:rPr>
          <w:rFonts w:ascii="Times New Roman" w:hAnsi="Times New Roman" w:cs="Times New Roman"/>
          <w:color w:val="000000"/>
          <w:sz w:val="28"/>
          <w:szCs w:val="28"/>
        </w:rPr>
        <w:t>Ж серед студентів пропонують дві основні стратегії дій:</w:t>
      </w:r>
      <w:r w:rsidR="00DE6FA8">
        <w:rPr>
          <w:rFonts w:ascii="Times New Roman" w:hAnsi="Times New Roman" w:cs="Times New Roman"/>
          <w:color w:val="000000"/>
          <w:sz w:val="28"/>
          <w:szCs w:val="28"/>
        </w:rPr>
        <w:t xml:space="preserve"> 1) зах</w:t>
      </w:r>
      <w:r w:rsidRPr="007B0B33">
        <w:rPr>
          <w:rFonts w:ascii="Times New Roman" w:hAnsi="Times New Roman" w:cs="Times New Roman"/>
          <w:color w:val="000000"/>
          <w:sz w:val="28"/>
          <w:szCs w:val="28"/>
        </w:rPr>
        <w:t>оди психологічного впливу,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язані з формуванням у студентів установки на </w:t>
      </w:r>
      <w:r w:rsidR="0073177A" w:rsidRPr="007B0B33">
        <w:rPr>
          <w:rFonts w:ascii="Times New Roman" w:hAnsi="Times New Roman" w:cs="Times New Roman"/>
          <w:color w:val="000000"/>
          <w:sz w:val="28"/>
          <w:szCs w:val="28"/>
        </w:rPr>
        <w:t>ЗСЖ</w:t>
      </w:r>
      <w:r w:rsidR="00DE6FA8">
        <w:rPr>
          <w:rFonts w:ascii="Times New Roman" w:hAnsi="Times New Roman" w:cs="Times New Roman"/>
          <w:color w:val="000000"/>
          <w:sz w:val="28"/>
          <w:szCs w:val="28"/>
        </w:rPr>
        <w:t>; 2) ор</w:t>
      </w:r>
      <w:r w:rsidRPr="007B0B33">
        <w:rPr>
          <w:rFonts w:ascii="Times New Roman" w:hAnsi="Times New Roman" w:cs="Times New Roman"/>
          <w:color w:val="000000"/>
          <w:sz w:val="28"/>
          <w:szCs w:val="28"/>
        </w:rPr>
        <w:t>ганізація пропаганди здорового способу життя, що у свою чергу підвищення обізнаності студентів у даному питанні.</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Для створення та зміцнення теоретичної бази різними дослідниками пропонується запровадження та вдосконалення спеціалізованих навчальних дисциплін, наприклад, створення курсів, спрямованих на </w:t>
      </w:r>
      <w:r w:rsidR="00DE6FA8">
        <w:rPr>
          <w:rFonts w:ascii="Times New Roman" w:hAnsi="Times New Roman" w:cs="Times New Roman"/>
          <w:color w:val="000000"/>
          <w:sz w:val="28"/>
          <w:szCs w:val="28"/>
        </w:rPr>
        <w:t>методи</w:t>
      </w:r>
      <w:r w:rsidRPr="007B0B33">
        <w:rPr>
          <w:rFonts w:ascii="Times New Roman" w:hAnsi="Times New Roman" w:cs="Times New Roman"/>
          <w:color w:val="000000"/>
          <w:sz w:val="28"/>
          <w:szCs w:val="28"/>
        </w:rPr>
        <w:t>ках для покращення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психоемоційного стану та формування позитивного мислення [2</w:t>
      </w:r>
      <w:r w:rsidR="006F17C2">
        <w:rPr>
          <w:rFonts w:ascii="Times New Roman" w:hAnsi="Times New Roman" w:cs="Times New Roman"/>
          <w:color w:val="000000"/>
          <w:sz w:val="28"/>
          <w:szCs w:val="28"/>
        </w:rPr>
        <w:t>9</w:t>
      </w:r>
      <w:r w:rsidRPr="007B0B33">
        <w:rPr>
          <w:rFonts w:ascii="Times New Roman" w:hAnsi="Times New Roman" w:cs="Times New Roman"/>
          <w:color w:val="000000"/>
          <w:sz w:val="28"/>
          <w:szCs w:val="28"/>
        </w:rPr>
        <w:t>]; найважливішою має стати роль освітніх програм, спрямованих на збереження та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студентів, формування активної мотивації турботи про своє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людей, що знаходяться навколо [</w:t>
      </w:r>
      <w:r w:rsidR="006F17C2">
        <w:rPr>
          <w:rFonts w:ascii="Times New Roman" w:hAnsi="Times New Roman" w:cs="Times New Roman"/>
          <w:color w:val="000000"/>
          <w:sz w:val="28"/>
          <w:szCs w:val="28"/>
        </w:rPr>
        <w:t>42</w:t>
      </w:r>
      <w:r w:rsidRPr="007B0B33">
        <w:rPr>
          <w:rFonts w:ascii="Times New Roman" w:hAnsi="Times New Roman" w:cs="Times New Roman"/>
          <w:color w:val="000000"/>
          <w:sz w:val="28"/>
          <w:szCs w:val="28"/>
        </w:rPr>
        <w:t>]; впровадження у навчальні плани валеології навчальної дисципліни про індивідуальне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людини, про культуру збереження та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яка сприяла б формуванню у студентства переконання в тому, що для кожного індивіда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є основною домінантою, на яку крім різних умов навколишнього середовища впливають фізична і моральна культура індивіда, а також обраний ним спосіб життя, що передбачає активну життєву позицію в боротьбі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та самодопомога</w:t>
      </w:r>
      <w:r w:rsidR="00DE6FA8">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рішення та дії, що вживаються людьми в цьому напрямі</w:t>
      </w:r>
      <w:r w:rsidR="00DE6FA8">
        <w:rPr>
          <w:rFonts w:ascii="Times New Roman" w:hAnsi="Times New Roman" w:cs="Times New Roman"/>
          <w:color w:val="000000"/>
          <w:sz w:val="28"/>
          <w:szCs w:val="28"/>
        </w:rPr>
        <w:t xml:space="preserve"> тощо</w:t>
      </w:r>
      <w:r w:rsidRPr="007B0B33">
        <w:rPr>
          <w:rFonts w:ascii="Times New Roman" w:hAnsi="Times New Roman" w:cs="Times New Roman"/>
          <w:color w:val="000000"/>
          <w:sz w:val="28"/>
          <w:szCs w:val="28"/>
        </w:rPr>
        <w:t>.</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Отже, важливість </w:t>
      </w:r>
      <w:r w:rsidR="0059080D">
        <w:rPr>
          <w:rFonts w:ascii="Times New Roman" w:hAnsi="Times New Roman" w:cs="Times New Roman"/>
          <w:color w:val="000000"/>
          <w:sz w:val="28"/>
          <w:szCs w:val="28"/>
        </w:rPr>
        <w:t>пр</w:t>
      </w:r>
      <w:r w:rsidRPr="007B0B33">
        <w:rPr>
          <w:rFonts w:ascii="Times New Roman" w:hAnsi="Times New Roman" w:cs="Times New Roman"/>
          <w:color w:val="000000"/>
          <w:sz w:val="28"/>
          <w:szCs w:val="28"/>
        </w:rPr>
        <w:t xml:space="preserve">освіти у сфері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усвідомлюється як у науковому співтоваристві, і у освітньому середовищі. Проте дані соціологічних опитувань свідчать, що студенти, отримавши знання у сфері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не демонструють їх </w:t>
      </w:r>
      <w:r w:rsidRPr="007B0B33">
        <w:rPr>
          <w:rFonts w:ascii="Times New Roman" w:hAnsi="Times New Roman" w:cs="Times New Roman"/>
          <w:color w:val="000000"/>
          <w:sz w:val="28"/>
          <w:szCs w:val="28"/>
        </w:rPr>
        <w:lastRenderedPageBreak/>
        <w:t xml:space="preserve">застосування </w:t>
      </w:r>
      <w:r w:rsidR="003D7565">
        <w:rPr>
          <w:rFonts w:ascii="Times New Roman" w:hAnsi="Times New Roman" w:cs="Times New Roman"/>
          <w:color w:val="000000"/>
          <w:sz w:val="28"/>
          <w:szCs w:val="28"/>
        </w:rPr>
        <w:t xml:space="preserve">на </w:t>
      </w:r>
      <w:r w:rsidRPr="007B0B33">
        <w:rPr>
          <w:rFonts w:ascii="Times New Roman" w:hAnsi="Times New Roman" w:cs="Times New Roman"/>
          <w:color w:val="000000"/>
          <w:sz w:val="28"/>
          <w:szCs w:val="28"/>
        </w:rPr>
        <w:t>практи</w:t>
      </w:r>
      <w:r w:rsidR="003D7565">
        <w:rPr>
          <w:rFonts w:ascii="Times New Roman" w:hAnsi="Times New Roman" w:cs="Times New Roman"/>
          <w:color w:val="000000"/>
          <w:sz w:val="28"/>
          <w:szCs w:val="28"/>
        </w:rPr>
        <w:t>ці</w:t>
      </w:r>
      <w:r w:rsidRPr="007B0B33">
        <w:rPr>
          <w:rFonts w:ascii="Times New Roman" w:hAnsi="Times New Roman" w:cs="Times New Roman"/>
          <w:color w:val="000000"/>
          <w:sz w:val="28"/>
          <w:szCs w:val="28"/>
        </w:rPr>
        <w:t>. Однією з причин цього може бути некомпетентність людини, яка надає знання у сфері З</w:t>
      </w:r>
      <w:r w:rsidR="00DB0961">
        <w:rPr>
          <w:rFonts w:ascii="Times New Roman" w:hAnsi="Times New Roman" w:cs="Times New Roman"/>
          <w:color w:val="000000"/>
          <w:sz w:val="28"/>
          <w:szCs w:val="28"/>
        </w:rPr>
        <w:t>С</w:t>
      </w:r>
      <w:r w:rsidRPr="007B0B33">
        <w:rPr>
          <w:rFonts w:ascii="Times New Roman" w:hAnsi="Times New Roman" w:cs="Times New Roman"/>
          <w:color w:val="000000"/>
          <w:sz w:val="28"/>
          <w:szCs w:val="28"/>
        </w:rPr>
        <w:t xml:space="preserve">Ж. Також причиною може бути відсутність інтересу у студентів до ведення </w:t>
      </w:r>
      <w:r w:rsidR="00DB0961">
        <w:rPr>
          <w:rFonts w:ascii="Times New Roman" w:hAnsi="Times New Roman" w:cs="Times New Roman"/>
          <w:color w:val="000000"/>
          <w:sz w:val="28"/>
          <w:szCs w:val="28"/>
        </w:rPr>
        <w:t>здорового способу життя</w:t>
      </w:r>
      <w:r w:rsidRPr="007B0B33">
        <w:rPr>
          <w:rFonts w:ascii="Times New Roman" w:hAnsi="Times New Roman" w:cs="Times New Roman"/>
          <w:color w:val="000000"/>
          <w:sz w:val="28"/>
          <w:szCs w:val="28"/>
        </w:rPr>
        <w:t>. Через війну вони виявляються нездатними до використання знань, умінь і навиків задля збереження і зміцнення власного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При цьому зазначимо, що гарантією підтримки свого гарного фізичного стану,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продовження творчого довголіття є здатність людини робити це самостійно [</w:t>
      </w:r>
      <w:r w:rsidR="006F17C2">
        <w:rPr>
          <w:rFonts w:ascii="Times New Roman" w:hAnsi="Times New Roman" w:cs="Times New Roman"/>
          <w:color w:val="000000"/>
          <w:sz w:val="28"/>
          <w:szCs w:val="28"/>
        </w:rPr>
        <w:t>17</w:t>
      </w:r>
      <w:r w:rsidRPr="007B0B33">
        <w:rPr>
          <w:rFonts w:ascii="Times New Roman" w:hAnsi="Times New Roman" w:cs="Times New Roman"/>
          <w:color w:val="000000"/>
          <w:sz w:val="28"/>
          <w:szCs w:val="28"/>
        </w:rPr>
        <w:t>]. Отже, слід зазначити, що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необхідна особиста мотивація студента й усвідомлення особистої необхідності ведення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Мотивацію до занять фізичною культурою у </w:t>
      </w:r>
      <w:r w:rsidR="007E7E6D">
        <w:rPr>
          <w:rFonts w:ascii="Times New Roman" w:hAnsi="Times New Roman" w:cs="Times New Roman"/>
          <w:color w:val="000000"/>
          <w:sz w:val="28"/>
          <w:szCs w:val="28"/>
        </w:rPr>
        <w:t>ЗВО</w:t>
      </w:r>
      <w:r w:rsidRPr="007B0B33">
        <w:rPr>
          <w:rFonts w:ascii="Times New Roman" w:hAnsi="Times New Roman" w:cs="Times New Roman"/>
          <w:color w:val="000000"/>
          <w:sz w:val="28"/>
          <w:szCs w:val="28"/>
        </w:rPr>
        <w:t xml:space="preserve"> можна сформувати чи підвищити, використовуючи, наприклад, такі заходи: музичний супровід занять; різноманітність форм занять, видів фізичного навантаження та вправ з урахуванням побажань студентів; залучення студентів до проведення занять (наприклад, розминки) тощо. Варто зазначити, що у </w:t>
      </w:r>
      <w:r w:rsidR="007E7E6D">
        <w:rPr>
          <w:rFonts w:ascii="Times New Roman" w:hAnsi="Times New Roman" w:cs="Times New Roman"/>
          <w:color w:val="000000"/>
          <w:sz w:val="28"/>
          <w:szCs w:val="28"/>
        </w:rPr>
        <w:t>нас</w:t>
      </w:r>
      <w:r w:rsidRPr="007B0B33">
        <w:rPr>
          <w:rFonts w:ascii="Times New Roman" w:hAnsi="Times New Roman" w:cs="Times New Roman"/>
          <w:color w:val="000000"/>
          <w:sz w:val="28"/>
          <w:szCs w:val="28"/>
        </w:rPr>
        <w:t xml:space="preserve"> вже є позитивний досвід організації навчального процесу з метою мотивування студентів до відвідування занять із фізичної культури.</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Мотивація до ведення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формується як на заняттях фізичної культурою, а й у інших повсякденних ситуаціях життя студента. Так, як заходи, що мотивують студентів до раціонального харчування, можна запропонувати:</w:t>
      </w:r>
    </w:p>
    <w:p w:rsidR="004E414A" w:rsidRPr="007B0B33" w:rsidRDefault="007E7E6D" w:rsidP="003C0CC9">
      <w:pPr>
        <w:pStyle w:val="41"/>
        <w:widowControl/>
        <w:numPr>
          <w:ilvl w:val="0"/>
          <w:numId w:val="22"/>
        </w:numPr>
        <w:shd w:val="clear" w:color="auto" w:fill="auto"/>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р</w:t>
      </w:r>
      <w:r w:rsidR="004E414A" w:rsidRPr="007B0B33">
        <w:rPr>
          <w:rFonts w:ascii="Times New Roman" w:hAnsi="Times New Roman" w:cs="Times New Roman"/>
          <w:color w:val="000000"/>
          <w:sz w:val="28"/>
          <w:szCs w:val="28"/>
        </w:rPr>
        <w:t xml:space="preserve">озташування в </w:t>
      </w:r>
      <w:r>
        <w:rPr>
          <w:rFonts w:ascii="Times New Roman" w:hAnsi="Times New Roman" w:cs="Times New Roman"/>
          <w:color w:val="000000"/>
          <w:sz w:val="28"/>
          <w:szCs w:val="28"/>
        </w:rPr>
        <w:t>приміщеннях</w:t>
      </w:r>
      <w:r w:rsidR="004E414A" w:rsidRPr="007B0B33">
        <w:rPr>
          <w:rFonts w:ascii="Times New Roman" w:hAnsi="Times New Roman" w:cs="Times New Roman"/>
          <w:color w:val="000000"/>
          <w:sz w:val="28"/>
          <w:szCs w:val="28"/>
        </w:rPr>
        <w:t xml:space="preserve"> освітніх закладів, студентських гуртожитках та на прилеглих територіях </w:t>
      </w:r>
      <w:r>
        <w:rPr>
          <w:rFonts w:ascii="Times New Roman" w:hAnsi="Times New Roman" w:cs="Times New Roman"/>
          <w:color w:val="000000"/>
          <w:sz w:val="28"/>
          <w:szCs w:val="28"/>
        </w:rPr>
        <w:t>яток</w:t>
      </w:r>
      <w:r w:rsidR="004E414A" w:rsidRPr="007B0B33">
        <w:rPr>
          <w:rFonts w:ascii="Times New Roman" w:hAnsi="Times New Roman" w:cs="Times New Roman"/>
          <w:color w:val="000000"/>
          <w:sz w:val="28"/>
          <w:szCs w:val="28"/>
        </w:rPr>
        <w:t xml:space="preserve"> здорового харчування, в яких студенту пропонує вибір корисних, натуральних продуктів харчування та напоїв за доступними цінами</w:t>
      </w:r>
      <w:r>
        <w:rPr>
          <w:rFonts w:ascii="Times New Roman" w:hAnsi="Times New Roman" w:cs="Times New Roman"/>
          <w:color w:val="000000"/>
          <w:sz w:val="28"/>
          <w:szCs w:val="28"/>
        </w:rPr>
        <w:t>;</w:t>
      </w:r>
    </w:p>
    <w:p w:rsidR="004E414A" w:rsidRPr="007B0B33" w:rsidRDefault="007E7E6D" w:rsidP="003C0CC9">
      <w:pPr>
        <w:pStyle w:val="41"/>
        <w:widowControl/>
        <w:numPr>
          <w:ilvl w:val="0"/>
          <w:numId w:val="22"/>
        </w:numPr>
        <w:shd w:val="clear" w:color="auto" w:fill="auto"/>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р</w:t>
      </w:r>
      <w:r w:rsidR="004E414A" w:rsidRPr="007B0B33">
        <w:rPr>
          <w:rFonts w:ascii="Times New Roman" w:hAnsi="Times New Roman" w:cs="Times New Roman"/>
          <w:color w:val="000000"/>
          <w:sz w:val="28"/>
          <w:szCs w:val="28"/>
        </w:rPr>
        <w:t xml:space="preserve">озміщення в будинках </w:t>
      </w:r>
      <w:r>
        <w:rPr>
          <w:rFonts w:ascii="Times New Roman" w:hAnsi="Times New Roman" w:cs="Times New Roman"/>
          <w:color w:val="000000"/>
          <w:sz w:val="28"/>
          <w:szCs w:val="28"/>
        </w:rPr>
        <w:t>ЗВО</w:t>
      </w:r>
      <w:r w:rsidR="004E414A" w:rsidRPr="007B0B33">
        <w:rPr>
          <w:rFonts w:ascii="Times New Roman" w:hAnsi="Times New Roman" w:cs="Times New Roman"/>
          <w:color w:val="000000"/>
          <w:sz w:val="28"/>
          <w:szCs w:val="28"/>
        </w:rPr>
        <w:t xml:space="preserve"> та студентських гуртожитках </w:t>
      </w:r>
      <w:r>
        <w:rPr>
          <w:rFonts w:ascii="Times New Roman" w:hAnsi="Times New Roman" w:cs="Times New Roman"/>
          <w:color w:val="000000"/>
          <w:sz w:val="28"/>
          <w:szCs w:val="28"/>
        </w:rPr>
        <w:t xml:space="preserve">безкоштовних </w:t>
      </w:r>
      <w:r w:rsidR="004E414A" w:rsidRPr="007B0B33">
        <w:rPr>
          <w:rFonts w:ascii="Times New Roman" w:hAnsi="Times New Roman" w:cs="Times New Roman"/>
          <w:color w:val="000000"/>
          <w:sz w:val="28"/>
          <w:szCs w:val="28"/>
        </w:rPr>
        <w:t>к</w:t>
      </w:r>
      <w:r>
        <w:rPr>
          <w:rFonts w:ascii="Times New Roman" w:hAnsi="Times New Roman" w:cs="Times New Roman"/>
          <w:color w:val="000000"/>
          <w:sz w:val="28"/>
          <w:szCs w:val="28"/>
        </w:rPr>
        <w:t>у</w:t>
      </w:r>
      <w:r w:rsidR="004E414A" w:rsidRPr="007B0B33">
        <w:rPr>
          <w:rFonts w:ascii="Times New Roman" w:hAnsi="Times New Roman" w:cs="Times New Roman"/>
          <w:color w:val="000000"/>
          <w:sz w:val="28"/>
          <w:szCs w:val="28"/>
        </w:rPr>
        <w:t xml:space="preserve">лерів з </w:t>
      </w:r>
      <w:r>
        <w:rPr>
          <w:rFonts w:ascii="Times New Roman" w:hAnsi="Times New Roman" w:cs="Times New Roman"/>
          <w:color w:val="000000"/>
          <w:sz w:val="28"/>
          <w:szCs w:val="28"/>
        </w:rPr>
        <w:t xml:space="preserve">питною </w:t>
      </w:r>
      <w:r w:rsidR="004E414A" w:rsidRPr="007B0B33">
        <w:rPr>
          <w:rFonts w:ascii="Times New Roman" w:hAnsi="Times New Roman" w:cs="Times New Roman"/>
          <w:color w:val="000000"/>
          <w:sz w:val="28"/>
          <w:szCs w:val="28"/>
        </w:rPr>
        <w:t>водою для підтримки оптимальної кількості рідини, що вживається протягом дня студентом</w:t>
      </w:r>
      <w:r>
        <w:rPr>
          <w:rFonts w:ascii="Times New Roman" w:hAnsi="Times New Roman" w:cs="Times New Roman"/>
          <w:color w:val="000000"/>
          <w:sz w:val="28"/>
          <w:szCs w:val="28"/>
        </w:rPr>
        <w:t>;</w:t>
      </w:r>
    </w:p>
    <w:p w:rsidR="007E7E6D" w:rsidRPr="007E7E6D" w:rsidRDefault="007E7E6D" w:rsidP="003C0CC9">
      <w:pPr>
        <w:pStyle w:val="41"/>
        <w:widowControl/>
        <w:numPr>
          <w:ilvl w:val="0"/>
          <w:numId w:val="22"/>
        </w:numPr>
        <w:shd w:val="clear" w:color="auto" w:fill="auto"/>
        <w:tabs>
          <w:tab w:val="left" w:pos="993"/>
          <w:tab w:val="left" w:pos="1801"/>
        </w:tabs>
        <w:spacing w:line="360" w:lineRule="auto"/>
        <w:ind w:firstLine="709"/>
        <w:jc w:val="both"/>
        <w:rPr>
          <w:rFonts w:ascii="Times New Roman" w:hAnsi="Times New Roman" w:cs="Times New Roman"/>
          <w:sz w:val="28"/>
          <w:szCs w:val="28"/>
        </w:rPr>
      </w:pPr>
      <w:r w:rsidRPr="007E7E6D">
        <w:rPr>
          <w:rFonts w:ascii="Times New Roman" w:hAnsi="Times New Roman" w:cs="Times New Roman"/>
          <w:color w:val="000000"/>
          <w:sz w:val="28"/>
          <w:szCs w:val="28"/>
        </w:rPr>
        <w:t>р</w:t>
      </w:r>
      <w:r w:rsidR="004E414A" w:rsidRPr="007E7E6D">
        <w:rPr>
          <w:rFonts w:ascii="Times New Roman" w:hAnsi="Times New Roman" w:cs="Times New Roman"/>
          <w:color w:val="000000"/>
          <w:sz w:val="28"/>
          <w:szCs w:val="28"/>
        </w:rPr>
        <w:t xml:space="preserve">озміщення інформаційних </w:t>
      </w:r>
      <w:r w:rsidRPr="007E7E6D">
        <w:rPr>
          <w:rFonts w:ascii="Times New Roman" w:hAnsi="Times New Roman" w:cs="Times New Roman"/>
          <w:color w:val="000000"/>
          <w:sz w:val="28"/>
          <w:szCs w:val="28"/>
        </w:rPr>
        <w:t xml:space="preserve">кутків </w:t>
      </w:r>
      <w:r w:rsidR="004E414A" w:rsidRPr="007E7E6D">
        <w:rPr>
          <w:rFonts w:ascii="Times New Roman" w:hAnsi="Times New Roman" w:cs="Times New Roman"/>
          <w:color w:val="000000"/>
          <w:sz w:val="28"/>
          <w:szCs w:val="28"/>
        </w:rPr>
        <w:t xml:space="preserve">про здоровий образ у </w:t>
      </w:r>
      <w:r w:rsidRPr="007E7E6D">
        <w:rPr>
          <w:rFonts w:ascii="Times New Roman" w:hAnsi="Times New Roman" w:cs="Times New Roman"/>
          <w:color w:val="000000"/>
          <w:sz w:val="28"/>
          <w:szCs w:val="28"/>
        </w:rPr>
        <w:t>приміщеннях</w:t>
      </w:r>
      <w:r w:rsidR="004E414A" w:rsidRPr="007E7E6D">
        <w:rPr>
          <w:rFonts w:ascii="Times New Roman" w:hAnsi="Times New Roman" w:cs="Times New Roman"/>
          <w:color w:val="000000"/>
          <w:sz w:val="28"/>
          <w:szCs w:val="28"/>
        </w:rPr>
        <w:t xml:space="preserve"> освітніх закладів та студентських гуртожитках</w:t>
      </w:r>
      <w:r w:rsidRPr="007E7E6D">
        <w:rPr>
          <w:rFonts w:ascii="Times New Roman" w:hAnsi="Times New Roman" w:cs="Times New Roman"/>
          <w:color w:val="000000"/>
          <w:sz w:val="28"/>
          <w:szCs w:val="28"/>
        </w:rPr>
        <w:t>;</w:t>
      </w:r>
    </w:p>
    <w:p w:rsidR="004E414A" w:rsidRPr="007E7E6D" w:rsidRDefault="007E7E6D" w:rsidP="003C0CC9">
      <w:pPr>
        <w:pStyle w:val="41"/>
        <w:widowControl/>
        <w:numPr>
          <w:ilvl w:val="0"/>
          <w:numId w:val="22"/>
        </w:numPr>
        <w:shd w:val="clear" w:color="auto" w:fill="auto"/>
        <w:tabs>
          <w:tab w:val="left" w:pos="993"/>
          <w:tab w:val="left" w:pos="1801"/>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с</w:t>
      </w:r>
      <w:r w:rsidR="004E414A" w:rsidRPr="007E7E6D">
        <w:rPr>
          <w:rFonts w:ascii="Times New Roman" w:hAnsi="Times New Roman" w:cs="Times New Roman"/>
          <w:color w:val="000000"/>
          <w:sz w:val="28"/>
          <w:szCs w:val="28"/>
        </w:rPr>
        <w:t>кладання навчального розкладу з урахуванням достатнього часу для перерв на їжу.</w:t>
      </w:r>
    </w:p>
    <w:p w:rsidR="009A1AA9"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 xml:space="preserve">У рамках проведеного серед студентів установ вищої освіти </w:t>
      </w:r>
      <w:r w:rsidR="007E7E6D">
        <w:rPr>
          <w:rFonts w:ascii="Times New Roman" w:hAnsi="Times New Roman" w:cs="Times New Roman"/>
          <w:color w:val="000000"/>
          <w:sz w:val="28"/>
          <w:szCs w:val="28"/>
        </w:rPr>
        <w:t xml:space="preserve">Тернопільської області </w:t>
      </w:r>
      <w:r w:rsidRPr="007B0B33">
        <w:rPr>
          <w:rFonts w:ascii="Times New Roman" w:hAnsi="Times New Roman" w:cs="Times New Roman"/>
          <w:color w:val="000000"/>
          <w:sz w:val="28"/>
          <w:szCs w:val="28"/>
        </w:rPr>
        <w:t>(</w:t>
      </w:r>
      <w:r w:rsidR="007E7E6D">
        <w:rPr>
          <w:rFonts w:ascii="Times New Roman" w:hAnsi="Times New Roman" w:cs="Times New Roman"/>
          <w:color w:val="000000"/>
          <w:sz w:val="28"/>
          <w:szCs w:val="28"/>
        </w:rPr>
        <w:t xml:space="preserve">вибірка </w:t>
      </w:r>
      <w:r w:rsidR="005E4F71">
        <w:rPr>
          <w:rFonts w:ascii="Times New Roman" w:hAnsi="Times New Roman" w:cs="Times New Roman"/>
          <w:color w:val="000000"/>
          <w:sz w:val="28"/>
          <w:szCs w:val="28"/>
        </w:rPr>
        <w:t>100</w:t>
      </w:r>
      <w:r w:rsidR="009A1AA9">
        <w:rPr>
          <w:rFonts w:ascii="Times New Roman" w:hAnsi="Times New Roman" w:cs="Times New Roman"/>
          <w:color w:val="000000"/>
          <w:sz w:val="28"/>
          <w:szCs w:val="28"/>
        </w:rPr>
        <w:t xml:space="preserve"> ос</w:t>
      </w:r>
      <w:r w:rsidR="005E4F71">
        <w:rPr>
          <w:rFonts w:ascii="Times New Roman" w:hAnsi="Times New Roman" w:cs="Times New Roman"/>
          <w:color w:val="000000"/>
          <w:sz w:val="28"/>
          <w:szCs w:val="28"/>
        </w:rPr>
        <w:t>і</w:t>
      </w:r>
      <w:r w:rsidR="009A1AA9">
        <w:rPr>
          <w:rFonts w:ascii="Times New Roman" w:hAnsi="Times New Roman" w:cs="Times New Roman"/>
          <w:color w:val="000000"/>
          <w:sz w:val="28"/>
          <w:szCs w:val="28"/>
        </w:rPr>
        <w:t>б</w:t>
      </w:r>
      <w:r w:rsidRPr="007B0B33">
        <w:rPr>
          <w:rFonts w:ascii="Times New Roman" w:hAnsi="Times New Roman" w:cs="Times New Roman"/>
          <w:color w:val="000000"/>
          <w:sz w:val="28"/>
          <w:szCs w:val="28"/>
        </w:rPr>
        <w:t xml:space="preserve">) дослідження було вивчено думки студентів щодо мотивів, які спонукають їх до ведення здорового способу життя. Студентам потрібно було відповісти на запитання: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Що б вас могло спонукати до того, щоб більше рухатися та вести активний спосіб життя?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9A1AA9">
        <w:rPr>
          <w:rFonts w:ascii="Times New Roman" w:hAnsi="Times New Roman" w:cs="Times New Roman"/>
          <w:color w:val="000000"/>
          <w:sz w:val="28"/>
          <w:szCs w:val="28"/>
        </w:rPr>
        <w:t xml:space="preserve"> Як чинники, </w:t>
      </w:r>
      <w:r w:rsidR="009A1AA9" w:rsidRPr="007B0B33">
        <w:rPr>
          <w:rFonts w:ascii="Times New Roman" w:hAnsi="Times New Roman" w:cs="Times New Roman"/>
          <w:color w:val="000000"/>
          <w:sz w:val="28"/>
          <w:szCs w:val="28"/>
        </w:rPr>
        <w:t xml:space="preserve">що перешкоджають самозбережній поведінці, вони назвали нестачу часу (39%), слабку силу волі (23%), відсутність необхідних умов (16%), нестачу </w:t>
      </w:r>
      <w:r w:rsidR="009A1AA9">
        <w:rPr>
          <w:rFonts w:ascii="Times New Roman" w:hAnsi="Times New Roman" w:cs="Times New Roman"/>
          <w:color w:val="000000"/>
          <w:sz w:val="28"/>
          <w:szCs w:val="28"/>
        </w:rPr>
        <w:t>фінансових коштів</w:t>
      </w:r>
      <w:r w:rsidR="009A1AA9" w:rsidRPr="007B0B33">
        <w:rPr>
          <w:rFonts w:ascii="Times New Roman" w:hAnsi="Times New Roman" w:cs="Times New Roman"/>
          <w:color w:val="000000"/>
          <w:sz w:val="28"/>
          <w:szCs w:val="28"/>
        </w:rPr>
        <w:t xml:space="preserve"> (12%).</w:t>
      </w:r>
      <w:r w:rsidR="009A1AA9">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Отримані дані корелюють з результатами досліджень здорового способу життя студентів </w:t>
      </w:r>
      <w:r w:rsidR="009A1AA9">
        <w:rPr>
          <w:rFonts w:ascii="Times New Roman" w:hAnsi="Times New Roman" w:cs="Times New Roman"/>
          <w:color w:val="000000"/>
          <w:sz w:val="28"/>
          <w:szCs w:val="28"/>
        </w:rPr>
        <w:t>інших регіонів</w:t>
      </w:r>
      <w:r w:rsidRPr="007B0B33">
        <w:rPr>
          <w:rFonts w:ascii="Times New Roman" w:hAnsi="Times New Roman" w:cs="Times New Roman"/>
          <w:color w:val="000000"/>
          <w:sz w:val="28"/>
          <w:szCs w:val="28"/>
        </w:rPr>
        <w:t>.</w:t>
      </w:r>
    </w:p>
    <w:p w:rsidR="000A6FAB" w:rsidRPr="007B0B33"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 xml:space="preserve">Дані, зазначені вище, свідчать про те, що найчастіше студенти не обмежені в отриманні інформації про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та основною проблемою була визнана нестача вільного часу. Безумовно, зазначені вище рекомендації залишаються актуальними у сфері здорового способу життя студентів. Однак вони недостатньо ефективні у вирішенні проблеми.</w:t>
      </w:r>
      <w:r w:rsidR="009A1AA9">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Слід зазначити, що студенти, головним чином, потребують допомоги у напрямі застосування знань про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на практиці, організації власного життя за принципами здорового способу життя.</w:t>
      </w:r>
    </w:p>
    <w:p w:rsidR="000A6FAB" w:rsidRPr="007B0B33" w:rsidRDefault="000A6FAB" w:rsidP="00685961">
      <w:pPr>
        <w:pStyle w:val="41"/>
        <w:widowControl/>
        <w:shd w:val="clear" w:color="auto" w:fill="auto"/>
        <w:spacing w:line="360" w:lineRule="auto"/>
        <w:ind w:firstLine="709"/>
        <w:jc w:val="both"/>
        <w:rPr>
          <w:rFonts w:ascii="Times New Roman" w:hAnsi="Times New Roman" w:cs="Times New Roman"/>
          <w:b/>
          <w:sz w:val="28"/>
          <w:szCs w:val="28"/>
        </w:rPr>
      </w:pPr>
      <w:bookmarkStart w:id="2" w:name="bookmark3"/>
    </w:p>
    <w:p w:rsidR="000A6FAB" w:rsidRPr="007B0B33" w:rsidRDefault="000A6FAB" w:rsidP="00685961">
      <w:pPr>
        <w:pStyle w:val="41"/>
        <w:widowControl/>
        <w:shd w:val="clear" w:color="auto" w:fill="auto"/>
        <w:spacing w:line="360" w:lineRule="auto"/>
        <w:ind w:firstLine="709"/>
        <w:jc w:val="both"/>
        <w:rPr>
          <w:rFonts w:ascii="Times New Roman" w:hAnsi="Times New Roman" w:cs="Times New Roman"/>
          <w:b/>
          <w:sz w:val="28"/>
          <w:szCs w:val="28"/>
        </w:rPr>
      </w:pPr>
    </w:p>
    <w:p w:rsidR="004E414A" w:rsidRPr="007B0B33" w:rsidRDefault="00A26582" w:rsidP="00685961">
      <w:pPr>
        <w:pStyle w:val="41"/>
        <w:widowControl/>
        <w:shd w:val="clear" w:color="auto" w:fill="auto"/>
        <w:spacing w:line="360" w:lineRule="auto"/>
        <w:ind w:firstLine="709"/>
        <w:jc w:val="both"/>
        <w:rPr>
          <w:rFonts w:ascii="Times New Roman" w:hAnsi="Times New Roman" w:cs="Times New Roman"/>
          <w:b/>
          <w:sz w:val="28"/>
          <w:szCs w:val="28"/>
        </w:rPr>
      </w:pPr>
      <w:r w:rsidRPr="007B0B33">
        <w:rPr>
          <w:rFonts w:ascii="Times New Roman" w:hAnsi="Times New Roman" w:cs="Times New Roman"/>
          <w:b/>
          <w:sz w:val="28"/>
          <w:szCs w:val="28"/>
        </w:rPr>
        <w:t>1.3. </w:t>
      </w:r>
      <w:r w:rsidR="004E414A" w:rsidRPr="007B0B33">
        <w:rPr>
          <w:rFonts w:ascii="Times New Roman" w:hAnsi="Times New Roman" w:cs="Times New Roman"/>
          <w:b/>
          <w:sz w:val="28"/>
          <w:szCs w:val="28"/>
        </w:rPr>
        <w:t>Здоровий спосіб життя як особистісний ресурс</w:t>
      </w:r>
      <w:bookmarkEnd w:id="2"/>
      <w:r w:rsidR="003D2700">
        <w:rPr>
          <w:rFonts w:ascii="Times New Roman" w:hAnsi="Times New Roman" w:cs="Times New Roman"/>
          <w:b/>
          <w:sz w:val="28"/>
          <w:szCs w:val="28"/>
        </w:rPr>
        <w:t xml:space="preserve"> студента</w:t>
      </w:r>
    </w:p>
    <w:p w:rsidR="00A26582" w:rsidRPr="007B0B33" w:rsidRDefault="00A26582"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Процеси, які </w:t>
      </w:r>
      <w:r w:rsidR="007D0B46">
        <w:rPr>
          <w:rFonts w:ascii="Times New Roman" w:hAnsi="Times New Roman" w:cs="Times New Roman"/>
          <w:color w:val="000000"/>
          <w:sz w:val="28"/>
          <w:szCs w:val="28"/>
        </w:rPr>
        <w:t xml:space="preserve">відбуваються </w:t>
      </w:r>
      <w:r w:rsidRPr="007B0B33">
        <w:rPr>
          <w:rFonts w:ascii="Times New Roman" w:hAnsi="Times New Roman" w:cs="Times New Roman"/>
          <w:color w:val="000000"/>
          <w:sz w:val="28"/>
          <w:szCs w:val="28"/>
        </w:rPr>
        <w:t xml:space="preserve">у сучасному світі, актуалізують проблему формування культури здорового життя. З одного боку, дослідження даної проблематики </w:t>
      </w:r>
      <w:r w:rsidR="007D0B46">
        <w:rPr>
          <w:rFonts w:ascii="Times New Roman" w:hAnsi="Times New Roman" w:cs="Times New Roman"/>
          <w:color w:val="000000"/>
          <w:sz w:val="28"/>
          <w:szCs w:val="28"/>
        </w:rPr>
        <w:t>з</w:t>
      </w:r>
      <w:r w:rsidRPr="007B0B33">
        <w:rPr>
          <w:rFonts w:ascii="Times New Roman" w:hAnsi="Times New Roman" w:cs="Times New Roman"/>
          <w:color w:val="000000"/>
          <w:sz w:val="28"/>
          <w:szCs w:val="28"/>
        </w:rPr>
        <w:t>умовлен</w:t>
      </w:r>
      <w:r w:rsidR="007D0B46">
        <w:rPr>
          <w:rFonts w:ascii="Times New Roman" w:hAnsi="Times New Roman" w:cs="Times New Roman"/>
          <w:color w:val="000000"/>
          <w:sz w:val="28"/>
          <w:szCs w:val="28"/>
        </w:rPr>
        <w:t>е</w:t>
      </w:r>
      <w:r w:rsidRPr="007B0B33">
        <w:rPr>
          <w:rFonts w:ascii="Times New Roman" w:hAnsi="Times New Roman" w:cs="Times New Roman"/>
          <w:color w:val="000000"/>
          <w:sz w:val="28"/>
          <w:szCs w:val="28"/>
        </w:rPr>
        <w:t xml:space="preserve"> демографічними процесами, зростанням екологічних, соціальних ризиків, викликаних самою людиною та спрямованих проти </w:t>
      </w:r>
      <w:r w:rsidR="007D0B46">
        <w:rPr>
          <w:rFonts w:ascii="Times New Roman" w:hAnsi="Times New Roman" w:cs="Times New Roman"/>
          <w:color w:val="000000"/>
          <w:sz w:val="28"/>
          <w:szCs w:val="28"/>
        </w:rPr>
        <w:t>неї</w:t>
      </w:r>
      <w:r w:rsidRPr="007B0B33">
        <w:rPr>
          <w:rFonts w:ascii="Times New Roman" w:hAnsi="Times New Roman" w:cs="Times New Roman"/>
          <w:color w:val="000000"/>
          <w:sz w:val="28"/>
          <w:szCs w:val="28"/>
        </w:rPr>
        <w:t xml:space="preserve"> та її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З іншого боку, вирішальним чинником соціально-економічного </w:t>
      </w:r>
      <w:r w:rsidRPr="007B0B33">
        <w:rPr>
          <w:rFonts w:ascii="Times New Roman" w:hAnsi="Times New Roman" w:cs="Times New Roman"/>
          <w:color w:val="000000"/>
          <w:sz w:val="28"/>
          <w:szCs w:val="28"/>
        </w:rPr>
        <w:lastRenderedPageBreak/>
        <w:t xml:space="preserve">розвитку сьогодні </w:t>
      </w:r>
      <w:r w:rsidR="007D0B46">
        <w:rPr>
          <w:rFonts w:ascii="Times New Roman" w:hAnsi="Times New Roman" w:cs="Times New Roman"/>
          <w:color w:val="000000"/>
          <w:sz w:val="28"/>
          <w:szCs w:val="28"/>
        </w:rPr>
        <w:t>по</w:t>
      </w:r>
      <w:r w:rsidRPr="007B0B33">
        <w:rPr>
          <w:rFonts w:ascii="Times New Roman" w:hAnsi="Times New Roman" w:cs="Times New Roman"/>
          <w:color w:val="000000"/>
          <w:sz w:val="28"/>
          <w:szCs w:val="28"/>
        </w:rPr>
        <w:t>стає людський ресурс. Розвиток людського капіталу зумовлен</w:t>
      </w:r>
      <w:r w:rsidR="007D0B46">
        <w:rPr>
          <w:rFonts w:ascii="Times New Roman" w:hAnsi="Times New Roman" w:cs="Times New Roman"/>
          <w:color w:val="000000"/>
          <w:sz w:val="28"/>
          <w:szCs w:val="28"/>
        </w:rPr>
        <w:t>ий</w:t>
      </w:r>
      <w:r w:rsidRPr="007B0B33">
        <w:rPr>
          <w:rFonts w:ascii="Times New Roman" w:hAnsi="Times New Roman" w:cs="Times New Roman"/>
          <w:color w:val="000000"/>
          <w:sz w:val="28"/>
          <w:szCs w:val="28"/>
        </w:rPr>
        <w:t xml:space="preserve"> такими факторами, як освіта та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Н</w:t>
      </w:r>
      <w:r w:rsidR="007D0B46">
        <w:rPr>
          <w:rFonts w:ascii="Times New Roman" w:hAnsi="Times New Roman" w:cs="Times New Roman"/>
          <w:color w:val="000000"/>
          <w:sz w:val="28"/>
          <w:szCs w:val="28"/>
        </w:rPr>
        <w:t xml:space="preserve">ині </w:t>
      </w:r>
      <w:r w:rsidRPr="007B0B33">
        <w:rPr>
          <w:rFonts w:ascii="Times New Roman" w:hAnsi="Times New Roman" w:cs="Times New Roman"/>
          <w:color w:val="000000"/>
          <w:sz w:val="28"/>
          <w:szCs w:val="28"/>
        </w:rPr>
        <w:t>вирішальним чинником у суспільному розвитк</w:t>
      </w:r>
      <w:r w:rsidR="007D0B46">
        <w:rPr>
          <w:rFonts w:ascii="Times New Roman" w:hAnsi="Times New Roman" w:cs="Times New Roman"/>
          <w:color w:val="000000"/>
          <w:sz w:val="28"/>
          <w:szCs w:val="28"/>
        </w:rPr>
        <w:t>у</w:t>
      </w:r>
      <w:r w:rsidRPr="007B0B33">
        <w:rPr>
          <w:rFonts w:ascii="Times New Roman" w:hAnsi="Times New Roman" w:cs="Times New Roman"/>
          <w:color w:val="000000"/>
          <w:sz w:val="28"/>
          <w:szCs w:val="28"/>
        </w:rPr>
        <w:t xml:space="preserve"> стає людський капітал. Теорія людського капіталу була розроблена в 50-60-ті роки </w:t>
      </w:r>
      <w:r w:rsidR="002C00B2">
        <w:rPr>
          <w:rFonts w:ascii="Times New Roman" w:hAnsi="Times New Roman" w:cs="Times New Roman"/>
          <w:color w:val="000000"/>
          <w:sz w:val="28"/>
          <w:szCs w:val="28"/>
        </w:rPr>
        <w:t xml:space="preserve">минулого століття </w:t>
      </w:r>
      <w:r w:rsidRPr="007B0B33">
        <w:rPr>
          <w:rFonts w:ascii="Times New Roman" w:hAnsi="Times New Roman" w:cs="Times New Roman"/>
          <w:color w:val="000000"/>
          <w:sz w:val="28"/>
          <w:szCs w:val="28"/>
        </w:rPr>
        <w:t xml:space="preserve">вченими університету </w:t>
      </w:r>
      <w:r w:rsidRPr="002C00B2">
        <w:rPr>
          <w:rFonts w:ascii="Times New Roman" w:hAnsi="Times New Roman" w:cs="Times New Roman"/>
          <w:color w:val="000000"/>
          <w:sz w:val="28"/>
          <w:szCs w:val="28"/>
        </w:rPr>
        <w:t>Чика</w:t>
      </w:r>
      <w:r w:rsidR="002C00B2">
        <w:rPr>
          <w:rFonts w:ascii="Times New Roman" w:hAnsi="Times New Roman" w:cs="Times New Roman"/>
          <w:color w:val="000000"/>
          <w:sz w:val="28"/>
          <w:szCs w:val="28"/>
        </w:rPr>
        <w:t>г</w:t>
      </w:r>
      <w:r w:rsidRPr="002C00B2">
        <w:rPr>
          <w:rFonts w:ascii="Times New Roman" w:hAnsi="Times New Roman" w:cs="Times New Roman"/>
          <w:color w:val="000000"/>
          <w:sz w:val="28"/>
          <w:szCs w:val="28"/>
        </w:rPr>
        <w:t>о</w:t>
      </w:r>
      <w:r w:rsidRPr="007B0B33">
        <w:rPr>
          <w:rFonts w:ascii="Times New Roman" w:hAnsi="Times New Roman" w:cs="Times New Roman"/>
          <w:color w:val="000000"/>
          <w:sz w:val="28"/>
          <w:szCs w:val="28"/>
        </w:rPr>
        <w:t>. Відповідно до цієї теорії, розвиток у новому тисячолітті буде зумовлен</w:t>
      </w:r>
      <w:r w:rsidR="002C00B2">
        <w:rPr>
          <w:rFonts w:ascii="Times New Roman" w:hAnsi="Times New Roman" w:cs="Times New Roman"/>
          <w:color w:val="000000"/>
          <w:sz w:val="28"/>
          <w:szCs w:val="28"/>
        </w:rPr>
        <w:t>ий</w:t>
      </w:r>
      <w:r w:rsidRPr="007B0B33">
        <w:rPr>
          <w:rFonts w:ascii="Times New Roman" w:hAnsi="Times New Roman" w:cs="Times New Roman"/>
          <w:color w:val="000000"/>
          <w:sz w:val="28"/>
          <w:szCs w:val="28"/>
        </w:rPr>
        <w:t xml:space="preserve"> не наявністю природних ресурсів, а людськими ресурсами (освіта,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2C00B2">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Однією зі сфер розвитку людських ресурсів є система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а стан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постає як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базовий потенціал</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що дозволяє людині здійснювати діяльність високому рівні. Інвестування 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особливо важливе в сучасних умовах, коли в суспільстві домінуючими стали тенденції старіння та депопуляції населення, а людський ресурс і стає дефіцитнішим. У країнах</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скорочення чисельності населення</w:t>
      </w:r>
      <w:r w:rsidR="009F6EBD">
        <w:rPr>
          <w:rFonts w:ascii="Times New Roman" w:hAnsi="Times New Roman" w:cs="Times New Roman"/>
          <w:color w:val="000000"/>
          <w:sz w:val="28"/>
          <w:szCs w:val="28"/>
        </w:rPr>
        <w:t xml:space="preserve">, що </w:t>
      </w:r>
      <w:r w:rsidRPr="007B0B33">
        <w:rPr>
          <w:rFonts w:ascii="Times New Roman" w:hAnsi="Times New Roman" w:cs="Times New Roman"/>
          <w:color w:val="000000"/>
          <w:sz w:val="28"/>
          <w:szCs w:val="28"/>
        </w:rPr>
        <w:t>має серйозні соціально-економічні наслідки. Актуальним і важливим стає збереження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людей, які працюють.</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Всі ці процеси окреслили необхідність формування культури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як однієї з умов збереження та зміцнення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населення, особливо студентів, молоді. У суспільстві актуалізуються питання формування культури здорового життя молоді, що з її соціальним становищем. З одного боку, молодь</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майбутнє країни, її стратегічний ресурс від грамотного, продуманого використання якого залежить досягнення високого рівня соціально-економічного розвитку держави, гідної якості життя населення. У той же час, молодь є однією з найуразливіших соціальних груп через свої вікові особливості, соціально-психологічні риси, відсутність професійних навичок, досвід реалізації своїх внутрішніх ресурсів.</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У Оттавській Хартії, прийнят</w:t>
      </w:r>
      <w:r w:rsidR="00D97931">
        <w:rPr>
          <w:rFonts w:ascii="Times New Roman" w:hAnsi="Times New Roman" w:cs="Times New Roman"/>
          <w:color w:val="000000"/>
          <w:sz w:val="28"/>
          <w:szCs w:val="28"/>
        </w:rPr>
        <w:t>ій у 1986 році</w:t>
      </w:r>
      <w:r w:rsidRPr="007B0B33">
        <w:rPr>
          <w:rFonts w:ascii="Times New Roman" w:hAnsi="Times New Roman" w:cs="Times New Roman"/>
          <w:color w:val="000000"/>
          <w:sz w:val="28"/>
          <w:szCs w:val="28"/>
        </w:rPr>
        <w:t xml:space="preserve"> під егідою Всесвітньої організації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наголошується</w:t>
      </w:r>
      <w:r w:rsidR="0089283E">
        <w:rPr>
          <w:rFonts w:ascii="Times New Roman" w:hAnsi="Times New Roman" w:cs="Times New Roman"/>
          <w:color w:val="000000"/>
          <w:sz w:val="28"/>
          <w:szCs w:val="28"/>
        </w:rPr>
        <w:t xml:space="preserve"> (див. </w:t>
      </w:r>
      <w:r w:rsidR="0089283E" w:rsidRPr="006F17C2">
        <w:rPr>
          <w:rFonts w:ascii="Times New Roman" w:hAnsi="Times New Roman" w:cs="Times New Roman"/>
          <w:color w:val="000000"/>
          <w:sz w:val="28"/>
          <w:szCs w:val="28"/>
        </w:rPr>
        <w:t>[</w:t>
      </w:r>
      <w:r w:rsidR="0089283E">
        <w:rPr>
          <w:rFonts w:ascii="Times New Roman" w:hAnsi="Times New Roman" w:cs="Times New Roman"/>
          <w:color w:val="000000"/>
          <w:sz w:val="28"/>
          <w:szCs w:val="28"/>
        </w:rPr>
        <w:t>15</w:t>
      </w:r>
      <w:r w:rsidR="0089283E" w:rsidRPr="006F17C2">
        <w:rPr>
          <w:rFonts w:ascii="Times New Roman" w:hAnsi="Times New Roman" w:cs="Times New Roman"/>
          <w:color w:val="000000"/>
          <w:sz w:val="28"/>
          <w:szCs w:val="28"/>
        </w:rPr>
        <w:t>]</w:t>
      </w:r>
      <w:r w:rsidR="0089283E">
        <w:rPr>
          <w:rFonts w:ascii="Times New Roman" w:hAnsi="Times New Roman" w:cs="Times New Roman"/>
          <w:color w:val="000000"/>
          <w:sz w:val="28"/>
          <w:szCs w:val="28"/>
        </w:rPr>
        <w:t>)</w:t>
      </w:r>
      <w:r w:rsidRPr="007B0B33">
        <w:rPr>
          <w:rFonts w:ascii="Times New Roman" w:hAnsi="Times New Roman" w:cs="Times New Roman"/>
          <w:color w:val="000000"/>
          <w:sz w:val="28"/>
          <w:szCs w:val="28"/>
        </w:rPr>
        <w:t>, що реалізація ресурсів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неможлива без забезпечення людей умовами, інформацією та </w:t>
      </w:r>
      <w:r w:rsidRPr="007B0B33">
        <w:rPr>
          <w:rFonts w:ascii="Times New Roman" w:hAnsi="Times New Roman" w:cs="Times New Roman"/>
          <w:color w:val="000000"/>
          <w:sz w:val="28"/>
          <w:szCs w:val="28"/>
        </w:rPr>
        <w:lastRenderedPageBreak/>
        <w:t>можливостями для ведення здорового способу життя. Оттавська Хартія встановила такі пріоритети у формуванні здорового способу життя:</w:t>
      </w:r>
    </w:p>
    <w:p w:rsidR="004E414A" w:rsidRPr="007B0B33" w:rsidRDefault="004E414A" w:rsidP="003C0CC9">
      <w:pPr>
        <w:pStyle w:val="41"/>
        <w:widowControl/>
        <w:numPr>
          <w:ilvl w:val="0"/>
          <w:numId w:val="23"/>
        </w:numPr>
        <w:shd w:val="clear" w:color="auto" w:fill="auto"/>
        <w:tabs>
          <w:tab w:val="left" w:pos="1134"/>
          <w:tab w:val="left" w:pos="1695"/>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сприяти досягненню рівності у стані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різних груп населення;</w:t>
      </w:r>
    </w:p>
    <w:p w:rsidR="004E414A" w:rsidRPr="007B0B33" w:rsidRDefault="005E2705" w:rsidP="003C0CC9">
      <w:pPr>
        <w:pStyle w:val="41"/>
        <w:widowControl/>
        <w:numPr>
          <w:ilvl w:val="0"/>
          <w:numId w:val="23"/>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4E414A" w:rsidRPr="007B0B33">
        <w:rPr>
          <w:rFonts w:ascii="Times New Roman" w:hAnsi="Times New Roman" w:cs="Times New Roman"/>
          <w:color w:val="000000"/>
          <w:sz w:val="28"/>
          <w:szCs w:val="28"/>
        </w:rPr>
        <w:t>ерешкоджати вживанню людьми шкідливих продуктів, ведення нездорового способу життя, забруднення довкілля тощо;</w:t>
      </w:r>
    </w:p>
    <w:p w:rsidR="004E414A" w:rsidRPr="007B0B33" w:rsidRDefault="005E2705" w:rsidP="003C0CC9">
      <w:pPr>
        <w:pStyle w:val="41"/>
        <w:widowControl/>
        <w:numPr>
          <w:ilvl w:val="0"/>
          <w:numId w:val="23"/>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з</w:t>
      </w:r>
      <w:r w:rsidR="004E414A" w:rsidRPr="007B0B33">
        <w:rPr>
          <w:rFonts w:ascii="Times New Roman" w:hAnsi="Times New Roman" w:cs="Times New Roman"/>
          <w:color w:val="000000"/>
          <w:sz w:val="28"/>
          <w:szCs w:val="28"/>
        </w:rPr>
        <w:t>аохочувати населення дбати про своє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через фінансові та інші заходи;</w:t>
      </w:r>
    </w:p>
    <w:p w:rsidR="004E414A" w:rsidRPr="007B0B33" w:rsidRDefault="005E2705" w:rsidP="003C0CC9">
      <w:pPr>
        <w:pStyle w:val="41"/>
        <w:widowControl/>
        <w:numPr>
          <w:ilvl w:val="0"/>
          <w:numId w:val="23"/>
        </w:numPr>
        <w:shd w:val="clear" w:color="auto" w:fill="auto"/>
        <w:tabs>
          <w:tab w:val="left" w:pos="1134"/>
          <w:tab w:val="left" w:pos="1287"/>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4E414A" w:rsidRPr="007B0B33">
        <w:rPr>
          <w:rFonts w:ascii="Times New Roman" w:hAnsi="Times New Roman" w:cs="Times New Roman"/>
          <w:color w:val="000000"/>
          <w:sz w:val="28"/>
          <w:szCs w:val="28"/>
        </w:rPr>
        <w:t>ереорієнтувати ресурси та послуги системи охорони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на пропаганду здорового способу життя, здійснювати пропаганду через різні джерела інформації, в тому числі через самих людей;</w:t>
      </w:r>
    </w:p>
    <w:p w:rsidR="004E414A" w:rsidRPr="007B0B33" w:rsidRDefault="005E2705" w:rsidP="003C0CC9">
      <w:pPr>
        <w:pStyle w:val="41"/>
        <w:widowControl/>
        <w:numPr>
          <w:ilvl w:val="0"/>
          <w:numId w:val="23"/>
        </w:numPr>
        <w:shd w:val="clear" w:color="auto" w:fill="auto"/>
        <w:tabs>
          <w:tab w:val="left" w:pos="1134"/>
          <w:tab w:val="left" w:pos="1365"/>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в</w:t>
      </w:r>
      <w:r w:rsidR="004E414A" w:rsidRPr="007B0B33">
        <w:rPr>
          <w:rFonts w:ascii="Times New Roman" w:hAnsi="Times New Roman" w:cs="Times New Roman"/>
          <w:color w:val="000000"/>
          <w:sz w:val="28"/>
          <w:szCs w:val="28"/>
        </w:rPr>
        <w:t>изнати заощадження та поліпшення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населення основною інвестицією.</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Здоровий спосіб життя</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ставлення особистості до умов, передумов, створеним суспільством для збереження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як головної цінності та основного ресурсу розвитку будь-якої країни, їх використання індивідом для формування поведінки, метою якої є досягнення гідної якості життя, єдності фізіологічних, психічних та професійних функцій. Ключовими елементами здорового життя є ресурси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рента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потенціал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w:t>
      </w:r>
      <w:r w:rsidR="00F67288">
        <w:rPr>
          <w:rFonts w:ascii="Times New Roman" w:hAnsi="Times New Roman" w:cs="Times New Roman"/>
          <w:color w:val="000000"/>
          <w:sz w:val="28"/>
          <w:szCs w:val="28"/>
        </w:rPr>
        <w:t>28</w:t>
      </w:r>
      <w:r w:rsidRPr="007B0B33">
        <w:rPr>
          <w:rFonts w:ascii="Times New Roman" w:hAnsi="Times New Roman" w:cs="Times New Roman"/>
          <w:color w:val="000000"/>
          <w:sz w:val="28"/>
          <w:szCs w:val="28"/>
        </w:rPr>
        <w:t>].</w:t>
      </w:r>
    </w:p>
    <w:p w:rsidR="004E414A" w:rsidRPr="007B0B33" w:rsidRDefault="004E414A" w:rsidP="0003181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Далі, розглянемо кожен із елементів здорового способу життя </w:t>
      </w:r>
      <w:r w:rsidR="00031811">
        <w:rPr>
          <w:rFonts w:ascii="Times New Roman" w:hAnsi="Times New Roman" w:cs="Times New Roman"/>
          <w:color w:val="000000"/>
          <w:sz w:val="28"/>
          <w:szCs w:val="28"/>
        </w:rPr>
        <w:t>д</w:t>
      </w:r>
      <w:r w:rsidRPr="007B0B33">
        <w:rPr>
          <w:rFonts w:ascii="Times New Roman" w:hAnsi="Times New Roman" w:cs="Times New Roman"/>
          <w:color w:val="000000"/>
          <w:sz w:val="28"/>
          <w:szCs w:val="28"/>
        </w:rPr>
        <w:t>окладніше</w:t>
      </w:r>
      <w:r w:rsidR="00031811">
        <w:rPr>
          <w:rFonts w:ascii="Times New Roman" w:hAnsi="Times New Roman" w:cs="Times New Roman"/>
          <w:color w:val="000000"/>
          <w:sz w:val="28"/>
          <w:szCs w:val="28"/>
        </w:rPr>
        <w:t>.</w:t>
      </w:r>
    </w:p>
    <w:p w:rsidR="004E414A" w:rsidRPr="007B0B33" w:rsidRDefault="004E414A" w:rsidP="003C0CC9">
      <w:pPr>
        <w:pStyle w:val="41"/>
        <w:widowControl/>
        <w:numPr>
          <w:ilvl w:val="0"/>
          <w:numId w:val="3"/>
        </w:numPr>
        <w:shd w:val="clear" w:color="auto" w:fill="auto"/>
        <w:tabs>
          <w:tab w:val="left" w:pos="1134"/>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Ресурси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можливості, що надаються державою кожної особи для збереження та зміцнення свого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Проте реалізація цих можливостей залежить від особистості. Нині існують дві моделі поведінки щодо особистості свого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Перша</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модель опори на свої внутрішні ресурси, що дозволяють активно використовувати свої внутрішні можливості та можливості довкілля на благо свого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єктом цієї моделі є особа з активною життєвою позицією. Друга</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 xml:space="preserve">модель </w:t>
      </w:r>
      <w:r w:rsidR="00031811">
        <w:rPr>
          <w:rFonts w:ascii="Times New Roman" w:hAnsi="Times New Roman" w:cs="Times New Roman"/>
          <w:color w:val="000000"/>
          <w:sz w:val="28"/>
          <w:szCs w:val="28"/>
        </w:rPr>
        <w:t>примирення</w:t>
      </w:r>
      <w:r w:rsidRPr="007B0B33">
        <w:rPr>
          <w:rFonts w:ascii="Times New Roman" w:hAnsi="Times New Roman" w:cs="Times New Roman"/>
          <w:color w:val="000000"/>
          <w:sz w:val="28"/>
          <w:szCs w:val="28"/>
        </w:rPr>
        <w:t xml:space="preserve"> і</w:t>
      </w:r>
      <w:r w:rsidR="00031811">
        <w:rPr>
          <w:rFonts w:ascii="Times New Roman" w:hAnsi="Times New Roman" w:cs="Times New Roman"/>
          <w:color w:val="000000"/>
          <w:sz w:val="28"/>
          <w:szCs w:val="28"/>
        </w:rPr>
        <w:t>з</w:t>
      </w:r>
      <w:r w:rsidRPr="007B0B33">
        <w:rPr>
          <w:rFonts w:ascii="Times New Roman" w:hAnsi="Times New Roman" w:cs="Times New Roman"/>
          <w:color w:val="000000"/>
          <w:sz w:val="28"/>
          <w:szCs w:val="28"/>
        </w:rPr>
        <w:t xml:space="preserve"> ситуацією, що виходить із принципу: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держава має дбати про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населення, людина як споживач медичних послуг перебуває під захистом держави, вона несе відповідальність </w:t>
      </w:r>
      <w:r w:rsidRPr="007B0B33">
        <w:rPr>
          <w:rFonts w:ascii="Times New Roman" w:hAnsi="Times New Roman" w:cs="Times New Roman"/>
          <w:color w:val="000000"/>
          <w:sz w:val="28"/>
          <w:szCs w:val="28"/>
        </w:rPr>
        <w:lastRenderedPageBreak/>
        <w:t>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своїх громадян</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F67288">
        <w:rPr>
          <w:rFonts w:ascii="Times New Roman" w:hAnsi="Times New Roman" w:cs="Times New Roman"/>
          <w:color w:val="000000"/>
          <w:sz w:val="28"/>
          <w:szCs w:val="28"/>
        </w:rPr>
        <w:t>54</w:t>
      </w:r>
      <w:r w:rsidRPr="007B0B33">
        <w:rPr>
          <w:rFonts w:ascii="Times New Roman" w:hAnsi="Times New Roman" w:cs="Times New Roman"/>
          <w:color w:val="000000"/>
          <w:sz w:val="28"/>
          <w:szCs w:val="28"/>
        </w:rPr>
        <w:t>].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єктом цієї моделі є особистість із пасивною життєвою позицією.</w:t>
      </w:r>
    </w:p>
    <w:p w:rsidR="004E414A" w:rsidRPr="007B0B33" w:rsidRDefault="004E414A" w:rsidP="003C0CC9">
      <w:pPr>
        <w:pStyle w:val="41"/>
        <w:widowControl/>
        <w:numPr>
          <w:ilvl w:val="0"/>
          <w:numId w:val="3"/>
        </w:numPr>
        <w:shd w:val="clear" w:color="auto" w:fill="auto"/>
        <w:tabs>
          <w:tab w:val="left" w:pos="1134"/>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Рента (від лат.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повернена</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дохід, який отримує держава, особистістю від вкладень 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Інвестиції 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витрати, які збільшують професійні характеристики особистості. Вкладення 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особистості здійснюються з тим розрахунком, що ці витрати будуть у найближчому майбутньому компенсовані збільшеним потоком доходів, поліпшенням якості життя, як окремого індивіда, і суспільства цілому.</w:t>
      </w:r>
    </w:p>
    <w:p w:rsidR="004E414A" w:rsidRPr="007B0B33" w:rsidRDefault="004E414A" w:rsidP="003C0CC9">
      <w:pPr>
        <w:pStyle w:val="41"/>
        <w:widowControl/>
        <w:numPr>
          <w:ilvl w:val="1"/>
          <w:numId w:val="3"/>
        </w:numPr>
        <w:shd w:val="clear" w:color="auto" w:fill="auto"/>
        <w:tabs>
          <w:tab w:val="left" w:pos="124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Підвищення якості медичної допомоги та її доступність;</w:t>
      </w:r>
    </w:p>
    <w:p w:rsidR="004E414A" w:rsidRPr="007B0B33" w:rsidRDefault="004E414A" w:rsidP="003C0CC9">
      <w:pPr>
        <w:pStyle w:val="41"/>
        <w:widowControl/>
        <w:numPr>
          <w:ilvl w:val="1"/>
          <w:numId w:val="3"/>
        </w:numPr>
        <w:shd w:val="clear" w:color="auto" w:fill="auto"/>
        <w:tabs>
          <w:tab w:val="left" w:pos="1249"/>
          <w:tab w:val="left" w:pos="138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Зміцнення первинної ланки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створення умов для надання ефективної спрямованості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3C0CC9">
      <w:pPr>
        <w:pStyle w:val="41"/>
        <w:widowControl/>
        <w:numPr>
          <w:ilvl w:val="1"/>
          <w:numId w:val="3"/>
        </w:numPr>
        <w:shd w:val="clear" w:color="auto" w:fill="auto"/>
        <w:tabs>
          <w:tab w:val="left" w:pos="124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Розвиток профілактичної спрямованості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3C0CC9">
      <w:pPr>
        <w:pStyle w:val="41"/>
        <w:widowControl/>
        <w:numPr>
          <w:ilvl w:val="1"/>
          <w:numId w:val="3"/>
        </w:numPr>
        <w:shd w:val="clear" w:color="auto" w:fill="auto"/>
        <w:tabs>
          <w:tab w:val="left" w:pos="1249"/>
          <w:tab w:val="left" w:pos="1360"/>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Задоволення потреб населення у високотехнологічній медичній допомозі;</w:t>
      </w:r>
    </w:p>
    <w:p w:rsidR="004E414A" w:rsidRPr="007B0B33" w:rsidRDefault="004E414A" w:rsidP="003C0CC9">
      <w:pPr>
        <w:pStyle w:val="41"/>
        <w:widowControl/>
        <w:numPr>
          <w:ilvl w:val="1"/>
          <w:numId w:val="3"/>
        </w:numPr>
        <w:shd w:val="clear" w:color="auto" w:fill="auto"/>
        <w:tabs>
          <w:tab w:val="left" w:pos="1249"/>
          <w:tab w:val="left" w:pos="1418"/>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Зниження смертності населення від керованих причин; збереження трудового потенціалу країни.</w:t>
      </w:r>
    </w:p>
    <w:p w:rsidR="004E414A" w:rsidRPr="007B0B33" w:rsidRDefault="004E414A" w:rsidP="003C0CC9">
      <w:pPr>
        <w:pStyle w:val="41"/>
        <w:widowControl/>
        <w:numPr>
          <w:ilvl w:val="0"/>
          <w:numId w:val="3"/>
        </w:numPr>
        <w:shd w:val="clear" w:color="auto" w:fill="auto"/>
        <w:tabs>
          <w:tab w:val="left" w:pos="1125"/>
          <w:tab w:val="left" w:pos="124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Потенціал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здатність людини до самостійного вирішення проблем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досягнення її максимального рівня з урахуванням наступних факторів:</w:t>
      </w:r>
    </w:p>
    <w:p w:rsidR="004E414A" w:rsidRPr="007B0B33" w:rsidRDefault="004E414A" w:rsidP="003C0CC9">
      <w:pPr>
        <w:pStyle w:val="41"/>
        <w:widowControl/>
        <w:numPr>
          <w:ilvl w:val="1"/>
          <w:numId w:val="3"/>
        </w:numPr>
        <w:shd w:val="clear" w:color="auto" w:fill="auto"/>
        <w:tabs>
          <w:tab w:val="left" w:pos="124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Психосоматичні характеристики;</w:t>
      </w:r>
    </w:p>
    <w:p w:rsidR="004E414A" w:rsidRPr="007B0B33" w:rsidRDefault="004E414A" w:rsidP="003C0CC9">
      <w:pPr>
        <w:pStyle w:val="41"/>
        <w:widowControl/>
        <w:numPr>
          <w:ilvl w:val="1"/>
          <w:numId w:val="3"/>
        </w:numPr>
        <w:shd w:val="clear" w:color="auto" w:fill="auto"/>
        <w:tabs>
          <w:tab w:val="left" w:pos="1249"/>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Умов про спосіб життя.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Також можна визначити здоровий спосіб життя як особистісний ресурс як забезпечення соціальної безпеки через досягнення гідної якості життя.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Серед індикаторів, що характеризують задоволення особистості своїм життям, особливе місце належить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ю. Оцінка стану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як одного з індикаторів якості життя </w:t>
      </w:r>
      <w:r w:rsidR="00031811">
        <w:rPr>
          <w:rFonts w:ascii="Times New Roman" w:hAnsi="Times New Roman" w:cs="Times New Roman"/>
          <w:color w:val="000000"/>
          <w:sz w:val="28"/>
          <w:szCs w:val="28"/>
        </w:rPr>
        <w:t>з</w:t>
      </w:r>
      <w:r w:rsidRPr="007B0B33">
        <w:rPr>
          <w:rFonts w:ascii="Times New Roman" w:hAnsi="Times New Roman" w:cs="Times New Roman"/>
          <w:color w:val="000000"/>
          <w:sz w:val="28"/>
          <w:szCs w:val="28"/>
        </w:rPr>
        <w:t>умовлена:</w:t>
      </w:r>
    </w:p>
    <w:p w:rsidR="004E414A" w:rsidRPr="007B0B33" w:rsidRDefault="00044528" w:rsidP="003C0CC9">
      <w:pPr>
        <w:pStyle w:val="41"/>
        <w:widowControl/>
        <w:numPr>
          <w:ilvl w:val="0"/>
          <w:numId w:val="24"/>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д</w:t>
      </w:r>
      <w:r w:rsidR="004E414A" w:rsidRPr="007B0B33">
        <w:rPr>
          <w:rFonts w:ascii="Times New Roman" w:hAnsi="Times New Roman" w:cs="Times New Roman"/>
          <w:color w:val="000000"/>
          <w:sz w:val="28"/>
          <w:szCs w:val="28"/>
        </w:rPr>
        <w:t>емографічними процесами;</w:t>
      </w:r>
    </w:p>
    <w:p w:rsidR="004E414A" w:rsidRPr="007B0B33" w:rsidRDefault="004E414A" w:rsidP="003C0CC9">
      <w:pPr>
        <w:pStyle w:val="41"/>
        <w:widowControl/>
        <w:numPr>
          <w:ilvl w:val="0"/>
          <w:numId w:val="24"/>
        </w:numPr>
        <w:shd w:val="clear" w:color="auto" w:fill="auto"/>
        <w:tabs>
          <w:tab w:val="left" w:pos="1134"/>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станом екології;</w:t>
      </w:r>
    </w:p>
    <w:p w:rsidR="004E414A" w:rsidRPr="007B0B33" w:rsidRDefault="00044528" w:rsidP="003C0CC9">
      <w:pPr>
        <w:pStyle w:val="41"/>
        <w:widowControl/>
        <w:numPr>
          <w:ilvl w:val="0"/>
          <w:numId w:val="24"/>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п</w:t>
      </w:r>
      <w:r w:rsidR="004E414A" w:rsidRPr="007B0B33">
        <w:rPr>
          <w:rFonts w:ascii="Times New Roman" w:hAnsi="Times New Roman" w:cs="Times New Roman"/>
          <w:color w:val="000000"/>
          <w:sz w:val="28"/>
          <w:szCs w:val="28"/>
        </w:rPr>
        <w:t>осиленням значущості людського капіталу у життєдіяльності суспільства;</w:t>
      </w:r>
    </w:p>
    <w:p w:rsidR="004E414A" w:rsidRPr="007B0B33" w:rsidRDefault="00044528" w:rsidP="003C0CC9">
      <w:pPr>
        <w:pStyle w:val="41"/>
        <w:widowControl/>
        <w:numPr>
          <w:ilvl w:val="0"/>
          <w:numId w:val="24"/>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к</w:t>
      </w:r>
      <w:r w:rsidR="004E414A" w:rsidRPr="007B0B33">
        <w:rPr>
          <w:rFonts w:ascii="Times New Roman" w:hAnsi="Times New Roman" w:cs="Times New Roman"/>
          <w:color w:val="000000"/>
          <w:sz w:val="28"/>
          <w:szCs w:val="28"/>
        </w:rPr>
        <w:t>ризою народжуваності та дефіцитом людських ресурсів.</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Стан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насе</w:t>
      </w:r>
      <w:r w:rsidR="00044528">
        <w:rPr>
          <w:rFonts w:ascii="Times New Roman" w:hAnsi="Times New Roman" w:cs="Times New Roman"/>
          <w:color w:val="000000"/>
          <w:sz w:val="28"/>
          <w:szCs w:val="28"/>
        </w:rPr>
        <w:t>лення відбиває рівень соціально</w:t>
      </w:r>
      <w:r w:rsidRPr="007B0B33">
        <w:rPr>
          <w:rFonts w:ascii="Times New Roman" w:hAnsi="Times New Roman" w:cs="Times New Roman"/>
          <w:color w:val="000000"/>
          <w:sz w:val="28"/>
          <w:szCs w:val="28"/>
        </w:rPr>
        <w:t>-економічного, культурного розвитку суспільства, медицини. На оцінку задоволеності</w:t>
      </w:r>
      <w:r w:rsidR="00044528">
        <w:rPr>
          <w:rFonts w:ascii="Times New Roman" w:hAnsi="Times New Roman" w:cs="Times New Roman"/>
          <w:color w:val="000000"/>
          <w:sz w:val="28"/>
          <w:szCs w:val="28"/>
        </w:rPr>
        <w:t xml:space="preserve"> чи </w:t>
      </w:r>
      <w:r w:rsidRPr="007B0B33">
        <w:rPr>
          <w:rFonts w:ascii="Times New Roman" w:hAnsi="Times New Roman" w:cs="Times New Roman"/>
          <w:color w:val="000000"/>
          <w:sz w:val="28"/>
          <w:szCs w:val="28"/>
        </w:rPr>
        <w:t>незадоволеності своїм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ям впливають фізичні, соціальні, духовні та психологічні чинники. Вчені довели, що на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людини впливають умови та спосіб життя (50%), довкілля (20%), генетичні фактори (20%), рівень розвитку охорони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(10%).</w:t>
      </w:r>
    </w:p>
    <w:p w:rsidR="00C90372"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 xml:space="preserve">Слід звернути увагу на те, що за результатами </w:t>
      </w:r>
      <w:r w:rsidR="00F67288">
        <w:rPr>
          <w:rFonts w:ascii="Times New Roman" w:hAnsi="Times New Roman" w:cs="Times New Roman"/>
          <w:color w:val="000000"/>
          <w:sz w:val="28"/>
          <w:szCs w:val="28"/>
        </w:rPr>
        <w:t xml:space="preserve">проведеного нами </w:t>
      </w:r>
      <w:r w:rsidR="00F67288" w:rsidRPr="007B0B33">
        <w:rPr>
          <w:rFonts w:ascii="Times New Roman" w:hAnsi="Times New Roman" w:cs="Times New Roman"/>
          <w:color w:val="000000"/>
          <w:sz w:val="28"/>
          <w:szCs w:val="28"/>
        </w:rPr>
        <w:t>у 20</w:t>
      </w:r>
      <w:r w:rsidR="00F67288">
        <w:rPr>
          <w:rFonts w:ascii="Times New Roman" w:hAnsi="Times New Roman" w:cs="Times New Roman"/>
          <w:color w:val="000000"/>
          <w:sz w:val="28"/>
          <w:szCs w:val="28"/>
        </w:rPr>
        <w:t>21-22</w:t>
      </w:r>
      <w:r w:rsidR="00F67288" w:rsidRPr="007B0B33">
        <w:rPr>
          <w:rFonts w:ascii="Times New Roman" w:hAnsi="Times New Roman" w:cs="Times New Roman"/>
          <w:color w:val="000000"/>
          <w:sz w:val="28"/>
          <w:szCs w:val="28"/>
        </w:rPr>
        <w:t xml:space="preserve"> ро</w:t>
      </w:r>
      <w:r w:rsidR="00F67288">
        <w:rPr>
          <w:rFonts w:ascii="Times New Roman" w:hAnsi="Times New Roman" w:cs="Times New Roman"/>
          <w:color w:val="000000"/>
          <w:sz w:val="28"/>
          <w:szCs w:val="28"/>
        </w:rPr>
        <w:t>ках</w:t>
      </w:r>
      <w:r w:rsidR="00F67288" w:rsidRPr="007B0B33">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дослідження у За</w:t>
      </w:r>
      <w:r w:rsidR="00C90372">
        <w:rPr>
          <w:rFonts w:ascii="Times New Roman" w:hAnsi="Times New Roman" w:cs="Times New Roman"/>
          <w:color w:val="000000"/>
          <w:sz w:val="28"/>
          <w:szCs w:val="28"/>
        </w:rPr>
        <w:t>хідноукраїнсь</w:t>
      </w:r>
      <w:r w:rsidRPr="007B0B33">
        <w:rPr>
          <w:rFonts w:ascii="Times New Roman" w:hAnsi="Times New Roman" w:cs="Times New Roman"/>
          <w:color w:val="000000"/>
          <w:sz w:val="28"/>
          <w:szCs w:val="28"/>
        </w:rPr>
        <w:t xml:space="preserve">кому </w:t>
      </w:r>
      <w:r w:rsidR="00C90372">
        <w:rPr>
          <w:rFonts w:ascii="Times New Roman" w:hAnsi="Times New Roman" w:cs="Times New Roman"/>
          <w:color w:val="000000"/>
          <w:sz w:val="28"/>
          <w:szCs w:val="28"/>
        </w:rPr>
        <w:t xml:space="preserve">національному </w:t>
      </w:r>
      <w:r w:rsidRPr="007B0B33">
        <w:rPr>
          <w:rFonts w:ascii="Times New Roman" w:hAnsi="Times New Roman" w:cs="Times New Roman"/>
          <w:color w:val="000000"/>
          <w:sz w:val="28"/>
          <w:szCs w:val="28"/>
        </w:rPr>
        <w:t>університеті, велика частина респондентів оцінює свою задоволеність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ям як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середню</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високу</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(табл. </w:t>
      </w:r>
      <w:r w:rsidR="0039570B" w:rsidRPr="007B0B33">
        <w:rPr>
          <w:rFonts w:ascii="Times New Roman" w:hAnsi="Times New Roman" w:cs="Times New Roman"/>
          <w:color w:val="000000"/>
          <w:sz w:val="28"/>
          <w:szCs w:val="28"/>
        </w:rPr>
        <w:t>1.1</w:t>
      </w:r>
      <w:r w:rsidRPr="007B0B33">
        <w:rPr>
          <w:rFonts w:ascii="Times New Roman" w:hAnsi="Times New Roman" w:cs="Times New Roman"/>
          <w:color w:val="000000"/>
          <w:sz w:val="28"/>
          <w:szCs w:val="28"/>
        </w:rPr>
        <w:t>).</w:t>
      </w:r>
    </w:p>
    <w:p w:rsidR="00B96D2E" w:rsidRDefault="00B96D2E" w:rsidP="00C90372">
      <w:pPr>
        <w:pStyle w:val="41"/>
        <w:widowControl/>
        <w:shd w:val="clear" w:color="auto" w:fill="auto"/>
        <w:spacing w:line="360" w:lineRule="auto"/>
        <w:ind w:firstLine="709"/>
        <w:jc w:val="right"/>
        <w:rPr>
          <w:rFonts w:ascii="Times New Roman" w:hAnsi="Times New Roman" w:cs="Times New Roman"/>
          <w:i/>
          <w:sz w:val="28"/>
          <w:szCs w:val="28"/>
        </w:rPr>
      </w:pPr>
    </w:p>
    <w:p w:rsidR="00C90372" w:rsidRPr="00C90372" w:rsidRDefault="00C90372" w:rsidP="00C90372">
      <w:pPr>
        <w:pStyle w:val="41"/>
        <w:widowControl/>
        <w:shd w:val="clear" w:color="auto" w:fill="auto"/>
        <w:spacing w:line="360" w:lineRule="auto"/>
        <w:ind w:firstLine="709"/>
        <w:jc w:val="right"/>
        <w:rPr>
          <w:rFonts w:ascii="Times New Roman" w:hAnsi="Times New Roman" w:cs="Times New Roman"/>
          <w:i/>
          <w:sz w:val="28"/>
          <w:szCs w:val="28"/>
        </w:rPr>
      </w:pPr>
      <w:r w:rsidRPr="00C90372">
        <w:rPr>
          <w:rFonts w:ascii="Times New Roman" w:hAnsi="Times New Roman" w:cs="Times New Roman"/>
          <w:i/>
          <w:sz w:val="28"/>
          <w:szCs w:val="28"/>
        </w:rPr>
        <w:t>Табл. 1.1.</w:t>
      </w:r>
    </w:p>
    <w:p w:rsidR="00C90372" w:rsidRDefault="00C90372" w:rsidP="00C90372">
      <w:pPr>
        <w:pStyle w:val="41"/>
        <w:widowControl/>
        <w:shd w:val="clear" w:color="auto" w:fill="auto"/>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Рівень задоволеності населення станом свого здоров’я</w:t>
      </w:r>
    </w:p>
    <w:tbl>
      <w:tblPr>
        <w:tblW w:w="0" w:type="auto"/>
        <w:tblLayout w:type="fixed"/>
        <w:tblCellMar>
          <w:left w:w="10" w:type="dxa"/>
          <w:right w:w="10" w:type="dxa"/>
        </w:tblCellMar>
        <w:tblLook w:val="04A0" w:firstRow="1" w:lastRow="0" w:firstColumn="1" w:lastColumn="0" w:noHBand="0" w:noVBand="1"/>
      </w:tblPr>
      <w:tblGrid>
        <w:gridCol w:w="706"/>
        <w:gridCol w:w="3034"/>
        <w:gridCol w:w="1872"/>
        <w:gridCol w:w="1867"/>
        <w:gridCol w:w="1877"/>
      </w:tblGrid>
      <w:tr w:rsidR="00C90372" w:rsidRPr="007B0B33" w:rsidTr="00C90372">
        <w:trPr>
          <w:trHeight w:hRule="exact" w:val="394"/>
        </w:trPr>
        <w:tc>
          <w:tcPr>
            <w:tcW w:w="706" w:type="dxa"/>
            <w:tcBorders>
              <w:top w:val="single" w:sz="4" w:space="0" w:color="auto"/>
              <w:left w:val="single" w:sz="4" w:space="0" w:color="auto"/>
              <w:bottom w:val="nil"/>
              <w:right w:val="nil"/>
            </w:tcBorders>
            <w:shd w:val="clear" w:color="auto" w:fill="FFFFFF"/>
            <w:vAlign w:val="center"/>
            <w:hideMark/>
          </w:tcPr>
          <w:p w:rsidR="00C90372" w:rsidRPr="00B96D2E" w:rsidRDefault="00C90372" w:rsidP="00B96D2E">
            <w:pPr>
              <w:pStyle w:val="41"/>
              <w:widowControl/>
              <w:shd w:val="clear" w:color="auto" w:fill="auto"/>
              <w:spacing w:line="240" w:lineRule="auto"/>
              <w:rPr>
                <w:rFonts w:ascii="Times New Roman" w:hAnsi="Times New Roman" w:cs="Times New Roman"/>
                <w:i/>
                <w:sz w:val="28"/>
                <w:szCs w:val="28"/>
                <w:lang w:eastAsia="ru-RU" w:bidi="ru-RU"/>
              </w:rPr>
            </w:pPr>
            <w:r w:rsidRPr="00B96D2E">
              <w:rPr>
                <w:rStyle w:val="112"/>
                <w:rFonts w:ascii="Times New Roman" w:hAnsi="Times New Roman" w:cs="Times New Roman"/>
                <w:i/>
                <w:sz w:val="28"/>
                <w:szCs w:val="28"/>
              </w:rPr>
              <w:t>№</w:t>
            </w:r>
          </w:p>
        </w:tc>
        <w:tc>
          <w:tcPr>
            <w:tcW w:w="3034" w:type="dxa"/>
            <w:tcBorders>
              <w:top w:val="single" w:sz="4" w:space="0" w:color="auto"/>
              <w:left w:val="single" w:sz="4" w:space="0" w:color="auto"/>
              <w:bottom w:val="nil"/>
              <w:right w:val="nil"/>
            </w:tcBorders>
            <w:shd w:val="clear" w:color="auto" w:fill="FFFFFF"/>
            <w:vAlign w:val="center"/>
            <w:hideMark/>
          </w:tcPr>
          <w:p w:rsidR="00C90372" w:rsidRPr="00B96D2E" w:rsidRDefault="00C90372" w:rsidP="00C90372">
            <w:pPr>
              <w:pStyle w:val="41"/>
              <w:widowControl/>
              <w:shd w:val="clear" w:color="auto" w:fill="auto"/>
              <w:spacing w:line="240" w:lineRule="auto"/>
              <w:rPr>
                <w:rFonts w:ascii="Times New Roman" w:hAnsi="Times New Roman" w:cs="Times New Roman"/>
                <w:i/>
                <w:sz w:val="28"/>
                <w:szCs w:val="28"/>
                <w:lang w:eastAsia="ru-RU" w:bidi="ru-RU"/>
              </w:rPr>
            </w:pPr>
            <w:r w:rsidRPr="00B96D2E">
              <w:rPr>
                <w:rStyle w:val="112"/>
                <w:rFonts w:ascii="Times New Roman" w:hAnsi="Times New Roman" w:cs="Times New Roman"/>
                <w:i/>
                <w:sz w:val="28"/>
                <w:szCs w:val="28"/>
              </w:rPr>
              <w:t>варіант відповіді</w:t>
            </w:r>
          </w:p>
        </w:tc>
        <w:tc>
          <w:tcPr>
            <w:tcW w:w="1872" w:type="dxa"/>
            <w:tcBorders>
              <w:top w:val="single" w:sz="4" w:space="0" w:color="auto"/>
              <w:left w:val="single" w:sz="4" w:space="0" w:color="auto"/>
              <w:bottom w:val="nil"/>
              <w:right w:val="nil"/>
            </w:tcBorders>
            <w:shd w:val="clear" w:color="auto" w:fill="FFFFFF"/>
            <w:vAlign w:val="center"/>
            <w:hideMark/>
          </w:tcPr>
          <w:p w:rsidR="00C90372" w:rsidRPr="00B96D2E" w:rsidRDefault="00C90372" w:rsidP="00C90372">
            <w:pPr>
              <w:pStyle w:val="41"/>
              <w:widowControl/>
              <w:shd w:val="clear" w:color="auto" w:fill="auto"/>
              <w:spacing w:line="240" w:lineRule="auto"/>
              <w:rPr>
                <w:rFonts w:ascii="Times New Roman" w:hAnsi="Times New Roman" w:cs="Times New Roman"/>
                <w:i/>
                <w:sz w:val="28"/>
                <w:szCs w:val="28"/>
                <w:lang w:eastAsia="ru-RU" w:bidi="ru-RU"/>
              </w:rPr>
            </w:pPr>
            <w:r w:rsidRPr="00B96D2E">
              <w:rPr>
                <w:rStyle w:val="112"/>
                <w:rFonts w:ascii="Times New Roman" w:hAnsi="Times New Roman" w:cs="Times New Roman"/>
                <w:i/>
                <w:sz w:val="28"/>
                <w:szCs w:val="28"/>
              </w:rPr>
              <w:t>2019</w:t>
            </w:r>
          </w:p>
        </w:tc>
        <w:tc>
          <w:tcPr>
            <w:tcW w:w="1867" w:type="dxa"/>
            <w:tcBorders>
              <w:top w:val="single" w:sz="4" w:space="0" w:color="auto"/>
              <w:left w:val="single" w:sz="4" w:space="0" w:color="auto"/>
              <w:bottom w:val="nil"/>
              <w:right w:val="nil"/>
            </w:tcBorders>
            <w:shd w:val="clear" w:color="auto" w:fill="FFFFFF"/>
            <w:vAlign w:val="center"/>
            <w:hideMark/>
          </w:tcPr>
          <w:p w:rsidR="00C90372" w:rsidRPr="00B96D2E" w:rsidRDefault="00C90372" w:rsidP="00C90372">
            <w:pPr>
              <w:pStyle w:val="41"/>
              <w:widowControl/>
              <w:shd w:val="clear" w:color="auto" w:fill="auto"/>
              <w:spacing w:line="240" w:lineRule="auto"/>
              <w:rPr>
                <w:rFonts w:ascii="Times New Roman" w:hAnsi="Times New Roman" w:cs="Times New Roman"/>
                <w:i/>
                <w:sz w:val="28"/>
                <w:szCs w:val="28"/>
                <w:lang w:eastAsia="ru-RU" w:bidi="ru-RU"/>
              </w:rPr>
            </w:pPr>
            <w:r w:rsidRPr="00B96D2E">
              <w:rPr>
                <w:rStyle w:val="112"/>
                <w:rFonts w:ascii="Times New Roman" w:hAnsi="Times New Roman" w:cs="Times New Roman"/>
                <w:i/>
                <w:sz w:val="28"/>
                <w:szCs w:val="28"/>
              </w:rPr>
              <w:t>2020</w:t>
            </w:r>
          </w:p>
        </w:tc>
        <w:tc>
          <w:tcPr>
            <w:tcW w:w="1877" w:type="dxa"/>
            <w:tcBorders>
              <w:top w:val="single" w:sz="4" w:space="0" w:color="auto"/>
              <w:left w:val="single" w:sz="4" w:space="0" w:color="auto"/>
              <w:bottom w:val="nil"/>
              <w:right w:val="single" w:sz="4" w:space="0" w:color="auto"/>
            </w:tcBorders>
            <w:shd w:val="clear" w:color="auto" w:fill="FFFFFF"/>
            <w:vAlign w:val="center"/>
            <w:hideMark/>
          </w:tcPr>
          <w:p w:rsidR="00C90372" w:rsidRPr="00B96D2E" w:rsidRDefault="00C90372" w:rsidP="00C90372">
            <w:pPr>
              <w:pStyle w:val="41"/>
              <w:widowControl/>
              <w:shd w:val="clear" w:color="auto" w:fill="auto"/>
              <w:spacing w:line="240" w:lineRule="auto"/>
              <w:rPr>
                <w:rFonts w:ascii="Times New Roman" w:hAnsi="Times New Roman" w:cs="Times New Roman"/>
                <w:i/>
                <w:sz w:val="28"/>
                <w:szCs w:val="28"/>
                <w:lang w:eastAsia="ru-RU" w:bidi="ru-RU"/>
              </w:rPr>
            </w:pPr>
            <w:r w:rsidRPr="00B96D2E">
              <w:rPr>
                <w:rStyle w:val="112"/>
                <w:rFonts w:ascii="Times New Roman" w:hAnsi="Times New Roman" w:cs="Times New Roman"/>
                <w:i/>
                <w:sz w:val="28"/>
                <w:szCs w:val="28"/>
              </w:rPr>
              <w:t>2021</w:t>
            </w:r>
          </w:p>
        </w:tc>
      </w:tr>
      <w:tr w:rsidR="00C90372" w:rsidRPr="007B0B33" w:rsidTr="00C90372">
        <w:trPr>
          <w:trHeight w:hRule="exact" w:val="389"/>
        </w:trPr>
        <w:tc>
          <w:tcPr>
            <w:tcW w:w="706" w:type="dxa"/>
            <w:tcBorders>
              <w:top w:val="single" w:sz="4" w:space="0" w:color="auto"/>
              <w:left w:val="single" w:sz="4" w:space="0" w:color="auto"/>
              <w:bottom w:val="nil"/>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w:t>
            </w:r>
          </w:p>
        </w:tc>
        <w:tc>
          <w:tcPr>
            <w:tcW w:w="3034" w:type="dxa"/>
            <w:tcBorders>
              <w:top w:val="single" w:sz="4" w:space="0" w:color="auto"/>
              <w:left w:val="single" w:sz="4" w:space="0" w:color="auto"/>
              <w:bottom w:val="nil"/>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низька</w:t>
            </w:r>
          </w:p>
        </w:tc>
        <w:tc>
          <w:tcPr>
            <w:tcW w:w="1872" w:type="dxa"/>
            <w:tcBorders>
              <w:top w:val="single" w:sz="4" w:space="0" w:color="auto"/>
              <w:left w:val="single" w:sz="4" w:space="0" w:color="auto"/>
              <w:bottom w:val="nil"/>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18,1%</w:t>
            </w:r>
          </w:p>
        </w:tc>
        <w:tc>
          <w:tcPr>
            <w:tcW w:w="1867" w:type="dxa"/>
            <w:tcBorders>
              <w:top w:val="single" w:sz="4" w:space="0" w:color="auto"/>
              <w:left w:val="single" w:sz="4" w:space="0" w:color="auto"/>
              <w:bottom w:val="nil"/>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16,3%</w:t>
            </w:r>
          </w:p>
        </w:tc>
        <w:tc>
          <w:tcPr>
            <w:tcW w:w="1877" w:type="dxa"/>
            <w:tcBorders>
              <w:top w:val="single" w:sz="4" w:space="0" w:color="auto"/>
              <w:left w:val="single" w:sz="4" w:space="0" w:color="auto"/>
              <w:bottom w:val="nil"/>
              <w:right w:val="single" w:sz="4" w:space="0" w:color="auto"/>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5,3%</w:t>
            </w:r>
          </w:p>
        </w:tc>
      </w:tr>
      <w:tr w:rsidR="00C90372" w:rsidRPr="007B0B33" w:rsidTr="00C90372">
        <w:trPr>
          <w:trHeight w:hRule="exact" w:val="389"/>
        </w:trPr>
        <w:tc>
          <w:tcPr>
            <w:tcW w:w="706" w:type="dxa"/>
            <w:tcBorders>
              <w:top w:val="single" w:sz="4" w:space="0" w:color="auto"/>
              <w:left w:val="single" w:sz="4" w:space="0" w:color="auto"/>
              <w:bottom w:val="nil"/>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w:t>
            </w:r>
          </w:p>
        </w:tc>
        <w:tc>
          <w:tcPr>
            <w:tcW w:w="3034"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нижче середнього</w:t>
            </w:r>
          </w:p>
        </w:tc>
        <w:tc>
          <w:tcPr>
            <w:tcW w:w="1872"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39,9%</w:t>
            </w:r>
          </w:p>
        </w:tc>
        <w:tc>
          <w:tcPr>
            <w:tcW w:w="1867"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33,3%</w:t>
            </w:r>
          </w:p>
        </w:tc>
        <w:tc>
          <w:tcPr>
            <w:tcW w:w="1877" w:type="dxa"/>
            <w:tcBorders>
              <w:top w:val="single" w:sz="4" w:space="0" w:color="auto"/>
              <w:left w:val="single" w:sz="4" w:space="0" w:color="auto"/>
              <w:bottom w:val="nil"/>
              <w:right w:val="single" w:sz="4" w:space="0" w:color="auto"/>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10,5%</w:t>
            </w:r>
          </w:p>
        </w:tc>
      </w:tr>
      <w:tr w:rsidR="00C90372" w:rsidRPr="007B0B33" w:rsidTr="00C90372">
        <w:trPr>
          <w:trHeight w:hRule="exact" w:val="389"/>
        </w:trPr>
        <w:tc>
          <w:tcPr>
            <w:tcW w:w="706"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w:t>
            </w:r>
          </w:p>
        </w:tc>
        <w:tc>
          <w:tcPr>
            <w:tcW w:w="3034"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середня</w:t>
            </w:r>
          </w:p>
        </w:tc>
        <w:tc>
          <w:tcPr>
            <w:tcW w:w="1872"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25,9%</w:t>
            </w:r>
          </w:p>
        </w:tc>
        <w:tc>
          <w:tcPr>
            <w:tcW w:w="1867"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33,7%</w:t>
            </w:r>
          </w:p>
        </w:tc>
        <w:tc>
          <w:tcPr>
            <w:tcW w:w="1877" w:type="dxa"/>
            <w:tcBorders>
              <w:top w:val="single" w:sz="4" w:space="0" w:color="auto"/>
              <w:left w:val="single" w:sz="4" w:space="0" w:color="auto"/>
              <w:bottom w:val="nil"/>
              <w:right w:val="single" w:sz="4" w:space="0" w:color="auto"/>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30,6%</w:t>
            </w:r>
          </w:p>
        </w:tc>
      </w:tr>
      <w:tr w:rsidR="00C90372" w:rsidRPr="007B0B33" w:rsidTr="00C90372">
        <w:trPr>
          <w:trHeight w:hRule="exact" w:val="389"/>
        </w:trPr>
        <w:tc>
          <w:tcPr>
            <w:tcW w:w="706"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w:t>
            </w:r>
          </w:p>
        </w:tc>
        <w:tc>
          <w:tcPr>
            <w:tcW w:w="3034"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висока</w:t>
            </w:r>
          </w:p>
        </w:tc>
        <w:tc>
          <w:tcPr>
            <w:tcW w:w="1872"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10,4%</w:t>
            </w:r>
          </w:p>
        </w:tc>
        <w:tc>
          <w:tcPr>
            <w:tcW w:w="1867"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10,9%</w:t>
            </w:r>
          </w:p>
        </w:tc>
        <w:tc>
          <w:tcPr>
            <w:tcW w:w="1877" w:type="dxa"/>
            <w:tcBorders>
              <w:top w:val="single" w:sz="4" w:space="0" w:color="auto"/>
              <w:left w:val="single" w:sz="4" w:space="0" w:color="auto"/>
              <w:bottom w:val="nil"/>
              <w:right w:val="single" w:sz="4" w:space="0" w:color="auto"/>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35,8%</w:t>
            </w:r>
          </w:p>
        </w:tc>
      </w:tr>
      <w:tr w:rsidR="00C90372" w:rsidRPr="007B0B33" w:rsidTr="00C90372">
        <w:trPr>
          <w:trHeight w:hRule="exact" w:val="389"/>
        </w:trPr>
        <w:tc>
          <w:tcPr>
            <w:tcW w:w="706"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5</w:t>
            </w:r>
          </w:p>
        </w:tc>
        <w:tc>
          <w:tcPr>
            <w:tcW w:w="3034"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дуже висока</w:t>
            </w:r>
          </w:p>
        </w:tc>
        <w:tc>
          <w:tcPr>
            <w:tcW w:w="1872"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7,2%</w:t>
            </w:r>
          </w:p>
        </w:tc>
        <w:tc>
          <w:tcPr>
            <w:tcW w:w="1867" w:type="dxa"/>
            <w:tcBorders>
              <w:top w:val="single" w:sz="4" w:space="0" w:color="auto"/>
              <w:left w:val="single" w:sz="4" w:space="0" w:color="auto"/>
              <w:bottom w:val="nil"/>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4,2%</w:t>
            </w:r>
          </w:p>
        </w:tc>
        <w:tc>
          <w:tcPr>
            <w:tcW w:w="1877" w:type="dxa"/>
            <w:tcBorders>
              <w:top w:val="single" w:sz="4" w:space="0" w:color="auto"/>
              <w:left w:val="single" w:sz="4" w:space="0" w:color="auto"/>
              <w:bottom w:val="nil"/>
              <w:right w:val="single" w:sz="4" w:space="0" w:color="auto"/>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16,4%</w:t>
            </w:r>
          </w:p>
        </w:tc>
      </w:tr>
      <w:tr w:rsidR="00C90372" w:rsidRPr="007B0B33" w:rsidTr="00C90372">
        <w:trPr>
          <w:trHeight w:hRule="exact" w:val="394"/>
        </w:trPr>
        <w:tc>
          <w:tcPr>
            <w:tcW w:w="706" w:type="dxa"/>
            <w:tcBorders>
              <w:top w:val="single" w:sz="4" w:space="0" w:color="auto"/>
              <w:left w:val="single" w:sz="4" w:space="0" w:color="auto"/>
              <w:bottom w:val="single" w:sz="4" w:space="0" w:color="auto"/>
              <w:right w:val="nil"/>
            </w:tcBorders>
            <w:shd w:val="clear" w:color="auto" w:fill="FFFFFF"/>
            <w:vAlign w:val="center"/>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6</w:t>
            </w:r>
          </w:p>
        </w:tc>
        <w:tc>
          <w:tcPr>
            <w:tcW w:w="3034" w:type="dxa"/>
            <w:tcBorders>
              <w:top w:val="single" w:sz="4" w:space="0" w:color="auto"/>
              <w:left w:val="single" w:sz="4" w:space="0" w:color="auto"/>
              <w:bottom w:val="single" w:sz="4" w:space="0" w:color="auto"/>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нема</w:t>
            </w:r>
            <w:r>
              <w:rPr>
                <w:rStyle w:val="10pt"/>
                <w:rFonts w:ascii="Times New Roman" w:hAnsi="Times New Roman" w:cs="Times New Roman"/>
                <w:sz w:val="28"/>
                <w:szCs w:val="28"/>
              </w:rPr>
              <w:t>є</w:t>
            </w:r>
            <w:r w:rsidRPr="007B0B33">
              <w:rPr>
                <w:rStyle w:val="10pt"/>
                <w:rFonts w:ascii="Times New Roman" w:hAnsi="Times New Roman" w:cs="Times New Roman"/>
                <w:sz w:val="28"/>
                <w:szCs w:val="28"/>
              </w:rPr>
              <w:t xml:space="preserve"> відповіді</w:t>
            </w:r>
          </w:p>
        </w:tc>
        <w:tc>
          <w:tcPr>
            <w:tcW w:w="1872" w:type="dxa"/>
            <w:tcBorders>
              <w:top w:val="single" w:sz="4" w:space="0" w:color="auto"/>
              <w:left w:val="single" w:sz="4" w:space="0" w:color="auto"/>
              <w:bottom w:val="single" w:sz="4" w:space="0" w:color="auto"/>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5,7%</w:t>
            </w:r>
          </w:p>
        </w:tc>
        <w:tc>
          <w:tcPr>
            <w:tcW w:w="1867" w:type="dxa"/>
            <w:tcBorders>
              <w:top w:val="single" w:sz="4" w:space="0" w:color="auto"/>
              <w:left w:val="single" w:sz="4" w:space="0" w:color="auto"/>
              <w:bottom w:val="single" w:sz="4" w:space="0" w:color="auto"/>
              <w:right w:val="nil"/>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1,7%</w:t>
            </w:r>
          </w:p>
        </w:tc>
        <w:tc>
          <w:tcPr>
            <w:tcW w:w="1877" w:type="dxa"/>
            <w:tcBorders>
              <w:top w:val="single" w:sz="4" w:space="0" w:color="auto"/>
              <w:left w:val="single" w:sz="4" w:space="0" w:color="auto"/>
              <w:bottom w:val="single" w:sz="4" w:space="0" w:color="auto"/>
              <w:right w:val="single" w:sz="4" w:space="0" w:color="auto"/>
            </w:tcBorders>
            <w:shd w:val="clear" w:color="auto" w:fill="FFFFFF"/>
            <w:hideMark/>
          </w:tcPr>
          <w:p w:rsidR="00C90372" w:rsidRPr="007B0B33" w:rsidRDefault="00C90372" w:rsidP="00C90372">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1,4%</w:t>
            </w:r>
          </w:p>
        </w:tc>
      </w:tr>
    </w:tbl>
    <w:p w:rsidR="00B96D2E" w:rsidRDefault="00B96D2E" w:rsidP="00685961">
      <w:pPr>
        <w:pStyle w:val="41"/>
        <w:widowControl/>
        <w:shd w:val="clear" w:color="auto" w:fill="auto"/>
        <w:spacing w:line="360" w:lineRule="auto"/>
        <w:ind w:firstLine="709"/>
        <w:jc w:val="both"/>
        <w:rPr>
          <w:rFonts w:ascii="Times New Roman" w:hAnsi="Times New Roman" w:cs="Times New Roman"/>
          <w:sz w:val="28"/>
          <w:szCs w:val="28"/>
        </w:rPr>
      </w:pPr>
    </w:p>
    <w:p w:rsidR="004E414A" w:rsidRPr="007B0B33" w:rsidRDefault="00B96D2E"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4E414A" w:rsidRPr="007B0B33">
        <w:rPr>
          <w:rFonts w:ascii="Times New Roman" w:hAnsi="Times New Roman" w:cs="Times New Roman"/>
          <w:color w:val="000000"/>
          <w:sz w:val="28"/>
          <w:szCs w:val="28"/>
        </w:rPr>
        <w:t>езначні зміни щодо оцінки задоволеності станом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відбулися. Зменшилась кількість респондентів, які оцінюють своє здорове як незадовільне. З цих індикаторів складається оцінка умов життєдіяльності респондентів. Умови життєдіяльності можна охарактеризувати як життєвий простір особистості.</w:t>
      </w: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lastRenderedPageBreak/>
        <w:t>При оцінці задоволеністю життям у 20</w:t>
      </w:r>
      <w:r w:rsidR="00764CCD">
        <w:rPr>
          <w:rFonts w:ascii="Times New Roman" w:hAnsi="Times New Roman" w:cs="Times New Roman"/>
          <w:color w:val="000000"/>
          <w:sz w:val="28"/>
          <w:szCs w:val="28"/>
        </w:rPr>
        <w:t>20</w:t>
      </w:r>
      <w:r w:rsidRPr="007B0B33">
        <w:rPr>
          <w:rFonts w:ascii="Times New Roman" w:hAnsi="Times New Roman" w:cs="Times New Roman"/>
          <w:color w:val="000000"/>
          <w:sz w:val="28"/>
          <w:szCs w:val="28"/>
        </w:rPr>
        <w:t xml:space="preserve"> та 20</w:t>
      </w:r>
      <w:r w:rsidR="00764CCD">
        <w:rPr>
          <w:rFonts w:ascii="Times New Roman" w:hAnsi="Times New Roman" w:cs="Times New Roman"/>
          <w:color w:val="000000"/>
          <w:sz w:val="28"/>
          <w:szCs w:val="28"/>
        </w:rPr>
        <w:t>21</w:t>
      </w:r>
      <w:r w:rsidRPr="007B0B33">
        <w:rPr>
          <w:rFonts w:ascii="Times New Roman" w:hAnsi="Times New Roman" w:cs="Times New Roman"/>
          <w:color w:val="000000"/>
          <w:sz w:val="28"/>
          <w:szCs w:val="28"/>
        </w:rPr>
        <w:t xml:space="preserve"> роках (табл. </w:t>
      </w:r>
      <w:r w:rsidR="009A30BB">
        <w:rPr>
          <w:rFonts w:ascii="Times New Roman" w:hAnsi="Times New Roman" w:cs="Times New Roman"/>
          <w:color w:val="000000"/>
          <w:sz w:val="28"/>
          <w:szCs w:val="28"/>
        </w:rPr>
        <w:t>1.2</w:t>
      </w:r>
      <w:r w:rsidRPr="007B0B33">
        <w:rPr>
          <w:rFonts w:ascii="Times New Roman" w:hAnsi="Times New Roman" w:cs="Times New Roman"/>
          <w:color w:val="000000"/>
          <w:sz w:val="28"/>
          <w:szCs w:val="28"/>
        </w:rPr>
        <w:t xml:space="preserve">, табл. </w:t>
      </w:r>
      <w:r w:rsidR="009A30BB">
        <w:rPr>
          <w:rFonts w:ascii="Times New Roman" w:hAnsi="Times New Roman" w:cs="Times New Roman"/>
          <w:color w:val="000000"/>
          <w:sz w:val="28"/>
          <w:szCs w:val="28"/>
        </w:rPr>
        <w:t>1.3</w:t>
      </w:r>
      <w:r w:rsidRPr="007B0B33">
        <w:rPr>
          <w:rFonts w:ascii="Times New Roman" w:hAnsi="Times New Roman" w:cs="Times New Roman"/>
          <w:color w:val="000000"/>
          <w:sz w:val="28"/>
          <w:szCs w:val="28"/>
        </w:rPr>
        <w:t xml:space="preserve">), що проводиться також у </w:t>
      </w:r>
      <w:r w:rsidR="009A30BB">
        <w:rPr>
          <w:rFonts w:ascii="Times New Roman" w:hAnsi="Times New Roman" w:cs="Times New Roman"/>
          <w:color w:val="000000"/>
          <w:sz w:val="28"/>
          <w:szCs w:val="28"/>
        </w:rPr>
        <w:t>ЗУНУ</w:t>
      </w:r>
      <w:r w:rsidRPr="007B0B33">
        <w:rPr>
          <w:rFonts w:ascii="Times New Roman" w:hAnsi="Times New Roman" w:cs="Times New Roman"/>
          <w:color w:val="000000"/>
          <w:sz w:val="28"/>
          <w:szCs w:val="28"/>
        </w:rPr>
        <w:t xml:space="preserve"> у 20</w:t>
      </w:r>
      <w:r w:rsidR="009A30BB">
        <w:rPr>
          <w:rFonts w:ascii="Times New Roman" w:hAnsi="Times New Roman" w:cs="Times New Roman"/>
          <w:color w:val="000000"/>
          <w:sz w:val="28"/>
          <w:szCs w:val="28"/>
        </w:rPr>
        <w:t>21</w:t>
      </w:r>
      <w:r w:rsidRPr="007B0B33">
        <w:rPr>
          <w:rFonts w:ascii="Times New Roman" w:hAnsi="Times New Roman" w:cs="Times New Roman"/>
          <w:color w:val="000000"/>
          <w:sz w:val="28"/>
          <w:szCs w:val="28"/>
        </w:rPr>
        <w:t xml:space="preserve"> році, різними її сферами були виділені такі рівні: низький, нижчий за середній, середній, високий, дуже високий.</w:t>
      </w:r>
    </w:p>
    <w:p w:rsidR="009A30BB" w:rsidRDefault="009A30BB" w:rsidP="009A30BB">
      <w:pPr>
        <w:pStyle w:val="41"/>
        <w:widowControl/>
        <w:shd w:val="clear" w:color="auto" w:fill="auto"/>
        <w:spacing w:line="360" w:lineRule="auto"/>
        <w:ind w:firstLine="709"/>
        <w:jc w:val="right"/>
        <w:rPr>
          <w:rFonts w:ascii="Times New Roman" w:hAnsi="Times New Roman" w:cs="Times New Roman"/>
          <w:i/>
          <w:sz w:val="28"/>
          <w:szCs w:val="28"/>
        </w:rPr>
      </w:pPr>
    </w:p>
    <w:p w:rsidR="009A30BB" w:rsidRDefault="009A30BB" w:rsidP="009A30BB">
      <w:pPr>
        <w:pStyle w:val="41"/>
        <w:widowControl/>
        <w:shd w:val="clear" w:color="auto" w:fill="auto"/>
        <w:spacing w:line="360" w:lineRule="auto"/>
        <w:ind w:firstLine="709"/>
        <w:jc w:val="right"/>
        <w:rPr>
          <w:rFonts w:ascii="Times New Roman" w:hAnsi="Times New Roman" w:cs="Times New Roman"/>
          <w:i/>
          <w:sz w:val="28"/>
          <w:szCs w:val="28"/>
        </w:rPr>
      </w:pPr>
      <w:r w:rsidRPr="00C90372">
        <w:rPr>
          <w:rFonts w:ascii="Times New Roman" w:hAnsi="Times New Roman" w:cs="Times New Roman"/>
          <w:i/>
          <w:sz w:val="28"/>
          <w:szCs w:val="28"/>
        </w:rPr>
        <w:t>Табл. 1.</w:t>
      </w:r>
      <w:r>
        <w:rPr>
          <w:rFonts w:ascii="Times New Roman" w:hAnsi="Times New Roman" w:cs="Times New Roman"/>
          <w:i/>
          <w:sz w:val="28"/>
          <w:szCs w:val="28"/>
        </w:rPr>
        <w:t>2</w:t>
      </w:r>
      <w:r w:rsidRPr="00C90372">
        <w:rPr>
          <w:rFonts w:ascii="Times New Roman" w:hAnsi="Times New Roman" w:cs="Times New Roman"/>
          <w:i/>
          <w:sz w:val="28"/>
          <w:szCs w:val="28"/>
        </w:rPr>
        <w:t>.</w:t>
      </w:r>
    </w:p>
    <w:p w:rsidR="009A30BB" w:rsidRDefault="009A30BB" w:rsidP="009A30BB">
      <w:pPr>
        <w:pStyle w:val="32"/>
        <w:widowControl/>
        <w:shd w:val="clear" w:color="auto" w:fill="auto"/>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Задоволеність здоров’ям, житлом </w:t>
      </w:r>
      <w:r w:rsidRPr="007B0B33">
        <w:rPr>
          <w:rFonts w:ascii="Times New Roman" w:hAnsi="Times New Roman" w:cs="Times New Roman"/>
          <w:color w:val="000000"/>
          <w:sz w:val="28"/>
          <w:szCs w:val="28"/>
        </w:rPr>
        <w:t>професією, відносинами в сім’ї,</w:t>
      </w:r>
      <w:r>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життям загалом</w:t>
      </w:r>
      <w:r>
        <w:rPr>
          <w:rFonts w:ascii="Times New Roman" w:hAnsi="Times New Roman" w:cs="Times New Roman"/>
          <w:color w:val="000000"/>
          <w:sz w:val="28"/>
          <w:szCs w:val="28"/>
        </w:rPr>
        <w:t xml:space="preserve"> (2020 рік)</w:t>
      </w:r>
    </w:p>
    <w:tbl>
      <w:tblPr>
        <w:tblW w:w="0" w:type="auto"/>
        <w:tblLayout w:type="fixed"/>
        <w:tblCellMar>
          <w:left w:w="10" w:type="dxa"/>
          <w:right w:w="10" w:type="dxa"/>
        </w:tblCellMar>
        <w:tblLook w:val="04A0" w:firstRow="1" w:lastRow="0" w:firstColumn="1" w:lastColumn="0" w:noHBand="0" w:noVBand="1"/>
      </w:tblPr>
      <w:tblGrid>
        <w:gridCol w:w="2141"/>
        <w:gridCol w:w="1445"/>
        <w:gridCol w:w="1387"/>
        <w:gridCol w:w="1488"/>
        <w:gridCol w:w="1502"/>
        <w:gridCol w:w="1387"/>
      </w:tblGrid>
      <w:tr w:rsidR="00764CCD" w:rsidRPr="007B0B33" w:rsidTr="00764CCD">
        <w:trPr>
          <w:trHeight w:hRule="exact" w:val="888"/>
        </w:trPr>
        <w:tc>
          <w:tcPr>
            <w:tcW w:w="2141"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rPr>
            </w:pPr>
            <w:r>
              <w:rPr>
                <w:rStyle w:val="112"/>
                <w:rFonts w:ascii="Times New Roman" w:hAnsi="Times New Roman" w:cs="Times New Roman"/>
                <w:i/>
                <w:sz w:val="28"/>
                <w:szCs w:val="28"/>
              </w:rPr>
              <w:t>р</w:t>
            </w:r>
            <w:r w:rsidRPr="00764CCD">
              <w:rPr>
                <w:rStyle w:val="112"/>
                <w:rFonts w:ascii="Times New Roman" w:hAnsi="Times New Roman" w:cs="Times New Roman"/>
                <w:i/>
                <w:sz w:val="28"/>
                <w:szCs w:val="28"/>
              </w:rPr>
              <w:t>івень</w:t>
            </w:r>
          </w:p>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задоволен</w:t>
            </w:r>
            <w:r>
              <w:rPr>
                <w:rStyle w:val="112"/>
                <w:rFonts w:ascii="Times New Roman" w:hAnsi="Times New Roman" w:cs="Times New Roman"/>
                <w:i/>
                <w:sz w:val="28"/>
                <w:szCs w:val="28"/>
              </w:rPr>
              <w:t>ості</w:t>
            </w:r>
          </w:p>
        </w:tc>
        <w:tc>
          <w:tcPr>
            <w:tcW w:w="1445"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здоров’я</w:t>
            </w:r>
          </w:p>
        </w:tc>
        <w:tc>
          <w:tcPr>
            <w:tcW w:w="1387"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житло</w:t>
            </w:r>
          </w:p>
        </w:tc>
        <w:tc>
          <w:tcPr>
            <w:tcW w:w="1488"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професія</w:t>
            </w:r>
          </w:p>
        </w:tc>
        <w:tc>
          <w:tcPr>
            <w:tcW w:w="1502" w:type="dxa"/>
            <w:tcBorders>
              <w:top w:val="single" w:sz="4" w:space="0" w:color="auto"/>
              <w:left w:val="single" w:sz="4" w:space="0" w:color="auto"/>
              <w:bottom w:val="nil"/>
              <w:right w:val="nil"/>
            </w:tcBorders>
            <w:shd w:val="clear" w:color="auto" w:fill="FFFFFF"/>
            <w:vAlign w:val="center"/>
            <w:hideMark/>
          </w:tcPr>
          <w:p w:rsidR="00F67288" w:rsidRDefault="00764CCD" w:rsidP="00764CCD">
            <w:pPr>
              <w:pStyle w:val="41"/>
              <w:widowControl/>
              <w:shd w:val="clear" w:color="auto" w:fill="auto"/>
              <w:spacing w:line="240" w:lineRule="auto"/>
              <w:rPr>
                <w:rStyle w:val="112"/>
                <w:rFonts w:ascii="Times New Roman" w:hAnsi="Times New Roman" w:cs="Times New Roman"/>
                <w:i/>
                <w:sz w:val="28"/>
                <w:szCs w:val="28"/>
              </w:rPr>
            </w:pPr>
            <w:r w:rsidRPr="00764CCD">
              <w:rPr>
                <w:rStyle w:val="112"/>
                <w:rFonts w:ascii="Times New Roman" w:hAnsi="Times New Roman" w:cs="Times New Roman"/>
                <w:i/>
                <w:sz w:val="28"/>
                <w:szCs w:val="28"/>
              </w:rPr>
              <w:t xml:space="preserve">стосунки </w:t>
            </w:r>
          </w:p>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у сім’ї</w:t>
            </w:r>
          </w:p>
        </w:tc>
        <w:tc>
          <w:tcPr>
            <w:tcW w:w="1387" w:type="dxa"/>
            <w:tcBorders>
              <w:top w:val="single" w:sz="4" w:space="0" w:color="auto"/>
              <w:left w:val="single" w:sz="4" w:space="0" w:color="auto"/>
              <w:bottom w:val="nil"/>
              <w:right w:val="single" w:sz="4" w:space="0" w:color="auto"/>
            </w:tcBorders>
            <w:shd w:val="clear" w:color="auto" w:fill="FFFFFF"/>
            <w:vAlign w:val="center"/>
            <w:hideMark/>
          </w:tcPr>
          <w:p w:rsidR="00F67288" w:rsidRDefault="00764CCD" w:rsidP="00764CCD">
            <w:pPr>
              <w:pStyle w:val="41"/>
              <w:widowControl/>
              <w:shd w:val="clear" w:color="auto" w:fill="auto"/>
              <w:spacing w:line="240" w:lineRule="auto"/>
              <w:rPr>
                <w:rStyle w:val="112"/>
                <w:rFonts w:ascii="Times New Roman" w:hAnsi="Times New Roman" w:cs="Times New Roman"/>
                <w:i/>
                <w:sz w:val="28"/>
                <w:szCs w:val="28"/>
              </w:rPr>
            </w:pPr>
            <w:r w:rsidRPr="00764CCD">
              <w:rPr>
                <w:rStyle w:val="112"/>
                <w:rFonts w:ascii="Times New Roman" w:hAnsi="Times New Roman" w:cs="Times New Roman"/>
                <w:i/>
                <w:sz w:val="28"/>
                <w:szCs w:val="28"/>
              </w:rPr>
              <w:t xml:space="preserve">життя </w:t>
            </w:r>
          </w:p>
          <w:p w:rsidR="00764CCD" w:rsidRPr="00764CCD" w:rsidRDefault="00F67288" w:rsidP="00764CCD">
            <w:pPr>
              <w:pStyle w:val="41"/>
              <w:widowControl/>
              <w:shd w:val="clear" w:color="auto" w:fill="auto"/>
              <w:spacing w:line="240" w:lineRule="auto"/>
              <w:rPr>
                <w:rFonts w:ascii="Times New Roman" w:hAnsi="Times New Roman" w:cs="Times New Roman"/>
                <w:i/>
                <w:sz w:val="28"/>
                <w:szCs w:val="28"/>
                <w:lang w:eastAsia="ru-RU" w:bidi="ru-RU"/>
              </w:rPr>
            </w:pPr>
            <w:r>
              <w:rPr>
                <w:rStyle w:val="112"/>
                <w:rFonts w:ascii="Times New Roman" w:hAnsi="Times New Roman" w:cs="Times New Roman"/>
                <w:i/>
                <w:sz w:val="28"/>
                <w:szCs w:val="28"/>
              </w:rPr>
              <w:t>загалом</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низька</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4,2%</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9,7%</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12,4%</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1,9%</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3,7%</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нижче середнього</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10,9%</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14,4%</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10,7%</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4,6%</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8,9%</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середня</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33,7%</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29,4%</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28,5%</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17,0%</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33%</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висока</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33,3%</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28,9%</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25,9%</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32,8%</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35,2%</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дуже висока</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16,3%</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16,2%</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17,8%</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42,0%</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17,1%</w:t>
            </w:r>
          </w:p>
        </w:tc>
      </w:tr>
      <w:tr w:rsidR="00764CCD" w:rsidRPr="007B0B33" w:rsidTr="00764CCD">
        <w:trPr>
          <w:trHeight w:hRule="exact" w:val="394"/>
        </w:trPr>
        <w:tc>
          <w:tcPr>
            <w:tcW w:w="2141"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нема відповіді</w:t>
            </w:r>
          </w:p>
        </w:tc>
        <w:tc>
          <w:tcPr>
            <w:tcW w:w="1445"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w:t>
            </w:r>
          </w:p>
        </w:tc>
        <w:tc>
          <w:tcPr>
            <w:tcW w:w="1387"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1,4%</w:t>
            </w:r>
          </w:p>
        </w:tc>
        <w:tc>
          <w:tcPr>
            <w:tcW w:w="1488"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4,7%</w:t>
            </w:r>
          </w:p>
        </w:tc>
        <w:tc>
          <w:tcPr>
            <w:tcW w:w="1502"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1,7%</w:t>
            </w:r>
          </w:p>
        </w:tc>
        <w:tc>
          <w:tcPr>
            <w:tcW w:w="138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2,1%</w:t>
            </w:r>
          </w:p>
        </w:tc>
      </w:tr>
    </w:tbl>
    <w:p w:rsidR="00764CCD" w:rsidRPr="009A30BB" w:rsidRDefault="00764CCD" w:rsidP="009A30BB">
      <w:pPr>
        <w:pStyle w:val="32"/>
        <w:widowControl/>
        <w:shd w:val="clear" w:color="auto" w:fill="auto"/>
        <w:spacing w:line="360" w:lineRule="auto"/>
        <w:rPr>
          <w:rFonts w:ascii="Times New Roman" w:hAnsi="Times New Roman" w:cs="Times New Roman"/>
          <w:sz w:val="28"/>
          <w:szCs w:val="28"/>
        </w:rPr>
      </w:pPr>
    </w:p>
    <w:p w:rsidR="00764CCD" w:rsidRDefault="00764CCD" w:rsidP="00764CCD">
      <w:pPr>
        <w:pStyle w:val="41"/>
        <w:widowControl/>
        <w:shd w:val="clear" w:color="auto" w:fill="auto"/>
        <w:spacing w:line="360" w:lineRule="auto"/>
        <w:ind w:firstLine="709"/>
        <w:jc w:val="right"/>
        <w:rPr>
          <w:rFonts w:ascii="Times New Roman" w:hAnsi="Times New Roman" w:cs="Times New Roman"/>
          <w:i/>
          <w:sz w:val="28"/>
          <w:szCs w:val="28"/>
        </w:rPr>
      </w:pPr>
      <w:r w:rsidRPr="00C90372">
        <w:rPr>
          <w:rFonts w:ascii="Times New Roman" w:hAnsi="Times New Roman" w:cs="Times New Roman"/>
          <w:i/>
          <w:sz w:val="28"/>
          <w:szCs w:val="28"/>
        </w:rPr>
        <w:t>Табл. 1.</w:t>
      </w:r>
      <w:r>
        <w:rPr>
          <w:rFonts w:ascii="Times New Roman" w:hAnsi="Times New Roman" w:cs="Times New Roman"/>
          <w:i/>
          <w:sz w:val="28"/>
          <w:szCs w:val="28"/>
        </w:rPr>
        <w:t>3</w:t>
      </w:r>
      <w:r w:rsidRPr="00C90372">
        <w:rPr>
          <w:rFonts w:ascii="Times New Roman" w:hAnsi="Times New Roman" w:cs="Times New Roman"/>
          <w:i/>
          <w:sz w:val="28"/>
          <w:szCs w:val="28"/>
        </w:rPr>
        <w:t>.</w:t>
      </w:r>
    </w:p>
    <w:p w:rsidR="00764CCD" w:rsidRDefault="00764CCD" w:rsidP="00764CCD">
      <w:pPr>
        <w:pStyle w:val="32"/>
        <w:widowControl/>
        <w:shd w:val="clear" w:color="auto" w:fill="auto"/>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Задоволеність здоров’ям, житлом </w:t>
      </w:r>
      <w:r w:rsidRPr="007B0B33">
        <w:rPr>
          <w:rFonts w:ascii="Times New Roman" w:hAnsi="Times New Roman" w:cs="Times New Roman"/>
          <w:color w:val="000000"/>
          <w:sz w:val="28"/>
          <w:szCs w:val="28"/>
        </w:rPr>
        <w:t>професією, відносинами в сім’ї,</w:t>
      </w:r>
      <w:r>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життям загалом</w:t>
      </w:r>
      <w:r>
        <w:rPr>
          <w:rFonts w:ascii="Times New Roman" w:hAnsi="Times New Roman" w:cs="Times New Roman"/>
          <w:color w:val="000000"/>
          <w:sz w:val="28"/>
          <w:szCs w:val="28"/>
        </w:rPr>
        <w:t xml:space="preserve"> (2021 рік)</w:t>
      </w:r>
    </w:p>
    <w:tbl>
      <w:tblPr>
        <w:tblW w:w="0" w:type="auto"/>
        <w:tblLayout w:type="fixed"/>
        <w:tblCellMar>
          <w:left w:w="10" w:type="dxa"/>
          <w:right w:w="10" w:type="dxa"/>
        </w:tblCellMar>
        <w:tblLook w:val="04A0" w:firstRow="1" w:lastRow="0" w:firstColumn="1" w:lastColumn="0" w:noHBand="0" w:noVBand="1"/>
      </w:tblPr>
      <w:tblGrid>
        <w:gridCol w:w="2141"/>
        <w:gridCol w:w="1445"/>
        <w:gridCol w:w="1387"/>
        <w:gridCol w:w="1488"/>
        <w:gridCol w:w="1502"/>
        <w:gridCol w:w="1387"/>
      </w:tblGrid>
      <w:tr w:rsidR="00764CCD" w:rsidRPr="007B0B33" w:rsidTr="00764CCD">
        <w:trPr>
          <w:trHeight w:hRule="exact" w:val="888"/>
        </w:trPr>
        <w:tc>
          <w:tcPr>
            <w:tcW w:w="2141"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rPr>
            </w:pPr>
            <w:r w:rsidRPr="00764CCD">
              <w:rPr>
                <w:rStyle w:val="112"/>
                <w:rFonts w:ascii="Times New Roman" w:hAnsi="Times New Roman" w:cs="Times New Roman"/>
                <w:i/>
                <w:sz w:val="28"/>
                <w:szCs w:val="28"/>
              </w:rPr>
              <w:t>рівень</w:t>
            </w:r>
          </w:p>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задоволеності</w:t>
            </w:r>
          </w:p>
        </w:tc>
        <w:tc>
          <w:tcPr>
            <w:tcW w:w="1445"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здоров’я</w:t>
            </w:r>
          </w:p>
        </w:tc>
        <w:tc>
          <w:tcPr>
            <w:tcW w:w="1387"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житло</w:t>
            </w:r>
          </w:p>
        </w:tc>
        <w:tc>
          <w:tcPr>
            <w:tcW w:w="1488" w:type="dxa"/>
            <w:tcBorders>
              <w:top w:val="single" w:sz="4" w:space="0" w:color="auto"/>
              <w:left w:val="single" w:sz="4" w:space="0" w:color="auto"/>
              <w:bottom w:val="nil"/>
              <w:right w:val="nil"/>
            </w:tcBorders>
            <w:shd w:val="clear" w:color="auto" w:fill="FFFFFF"/>
            <w:vAlign w:val="center"/>
            <w:hideMark/>
          </w:tcPr>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професія</w:t>
            </w:r>
          </w:p>
        </w:tc>
        <w:tc>
          <w:tcPr>
            <w:tcW w:w="1502" w:type="dxa"/>
            <w:tcBorders>
              <w:top w:val="single" w:sz="4" w:space="0" w:color="auto"/>
              <w:left w:val="single" w:sz="4" w:space="0" w:color="auto"/>
              <w:bottom w:val="nil"/>
              <w:right w:val="nil"/>
            </w:tcBorders>
            <w:shd w:val="clear" w:color="auto" w:fill="FFFFFF"/>
            <w:vAlign w:val="center"/>
            <w:hideMark/>
          </w:tcPr>
          <w:p w:rsidR="00F67288" w:rsidRDefault="00764CCD" w:rsidP="00764CCD">
            <w:pPr>
              <w:pStyle w:val="41"/>
              <w:widowControl/>
              <w:shd w:val="clear" w:color="auto" w:fill="auto"/>
              <w:spacing w:line="240" w:lineRule="auto"/>
              <w:rPr>
                <w:rStyle w:val="112"/>
                <w:rFonts w:ascii="Times New Roman" w:hAnsi="Times New Roman" w:cs="Times New Roman"/>
                <w:i/>
                <w:sz w:val="28"/>
                <w:szCs w:val="28"/>
              </w:rPr>
            </w:pPr>
            <w:r w:rsidRPr="00764CCD">
              <w:rPr>
                <w:rStyle w:val="112"/>
                <w:rFonts w:ascii="Times New Roman" w:hAnsi="Times New Roman" w:cs="Times New Roman"/>
                <w:i/>
                <w:sz w:val="28"/>
                <w:szCs w:val="28"/>
              </w:rPr>
              <w:t xml:space="preserve">стосунки </w:t>
            </w:r>
          </w:p>
          <w:p w:rsidR="00764CCD" w:rsidRPr="00764CCD" w:rsidRDefault="00764CCD" w:rsidP="00764CCD">
            <w:pPr>
              <w:pStyle w:val="41"/>
              <w:widowControl/>
              <w:shd w:val="clear" w:color="auto" w:fill="auto"/>
              <w:spacing w:line="240" w:lineRule="auto"/>
              <w:rPr>
                <w:rFonts w:ascii="Times New Roman" w:hAnsi="Times New Roman" w:cs="Times New Roman"/>
                <w:i/>
                <w:sz w:val="28"/>
                <w:szCs w:val="28"/>
                <w:lang w:eastAsia="ru-RU" w:bidi="ru-RU"/>
              </w:rPr>
            </w:pPr>
            <w:r w:rsidRPr="00764CCD">
              <w:rPr>
                <w:rStyle w:val="112"/>
                <w:rFonts w:ascii="Times New Roman" w:hAnsi="Times New Roman" w:cs="Times New Roman"/>
                <w:i/>
                <w:sz w:val="28"/>
                <w:szCs w:val="28"/>
              </w:rPr>
              <w:t>у сім’ї</w:t>
            </w:r>
          </w:p>
        </w:tc>
        <w:tc>
          <w:tcPr>
            <w:tcW w:w="1387" w:type="dxa"/>
            <w:tcBorders>
              <w:top w:val="single" w:sz="4" w:space="0" w:color="auto"/>
              <w:left w:val="single" w:sz="4" w:space="0" w:color="auto"/>
              <w:bottom w:val="nil"/>
              <w:right w:val="single" w:sz="4" w:space="0" w:color="auto"/>
            </w:tcBorders>
            <w:shd w:val="clear" w:color="auto" w:fill="FFFFFF"/>
            <w:vAlign w:val="center"/>
            <w:hideMark/>
          </w:tcPr>
          <w:p w:rsidR="00764CCD" w:rsidRDefault="00764CCD" w:rsidP="00F67288">
            <w:pPr>
              <w:pStyle w:val="41"/>
              <w:widowControl/>
              <w:shd w:val="clear" w:color="auto" w:fill="auto"/>
              <w:spacing w:line="240" w:lineRule="auto"/>
              <w:rPr>
                <w:rStyle w:val="112"/>
                <w:rFonts w:ascii="Times New Roman" w:hAnsi="Times New Roman" w:cs="Times New Roman"/>
                <w:i/>
                <w:sz w:val="28"/>
                <w:szCs w:val="28"/>
              </w:rPr>
            </w:pPr>
            <w:r w:rsidRPr="00764CCD">
              <w:rPr>
                <w:rStyle w:val="112"/>
                <w:rFonts w:ascii="Times New Roman" w:hAnsi="Times New Roman" w:cs="Times New Roman"/>
                <w:i/>
                <w:sz w:val="28"/>
                <w:szCs w:val="28"/>
              </w:rPr>
              <w:t xml:space="preserve">життя </w:t>
            </w:r>
          </w:p>
          <w:p w:rsidR="00F67288" w:rsidRPr="00764CCD" w:rsidRDefault="00F67288" w:rsidP="00F67288">
            <w:pPr>
              <w:pStyle w:val="41"/>
              <w:widowControl/>
              <w:shd w:val="clear" w:color="auto" w:fill="auto"/>
              <w:spacing w:line="240" w:lineRule="auto"/>
              <w:rPr>
                <w:rFonts w:ascii="Times New Roman" w:hAnsi="Times New Roman" w:cs="Times New Roman"/>
                <w:i/>
                <w:sz w:val="28"/>
                <w:szCs w:val="28"/>
                <w:lang w:eastAsia="ru-RU" w:bidi="ru-RU"/>
              </w:rPr>
            </w:pPr>
            <w:r>
              <w:rPr>
                <w:rStyle w:val="112"/>
                <w:rFonts w:ascii="Times New Roman" w:hAnsi="Times New Roman" w:cs="Times New Roman"/>
                <w:i/>
                <w:sz w:val="28"/>
                <w:szCs w:val="28"/>
              </w:rPr>
              <w:t>загалом</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низька</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5,3%</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6,9%</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9,9%</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2,7%</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3,6%</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нижче середнього</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10,5%</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10,9%</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11,1%</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4,0%</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7,2%</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середня</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30,6%</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26,9%</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27,3%</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14,1%</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25,6%</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висока</w:t>
            </w:r>
          </w:p>
        </w:tc>
        <w:tc>
          <w:tcPr>
            <w:tcW w:w="1445"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35,8%</w:t>
            </w:r>
          </w:p>
        </w:tc>
        <w:tc>
          <w:tcPr>
            <w:tcW w:w="1387"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34,4%</w:t>
            </w:r>
          </w:p>
        </w:tc>
        <w:tc>
          <w:tcPr>
            <w:tcW w:w="1488"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29,6%</w:t>
            </w:r>
          </w:p>
        </w:tc>
        <w:tc>
          <w:tcPr>
            <w:tcW w:w="1502" w:type="dxa"/>
            <w:tcBorders>
              <w:top w:val="single" w:sz="4" w:space="0" w:color="auto"/>
              <w:left w:val="single" w:sz="4" w:space="0" w:color="auto"/>
              <w:bottom w:val="nil"/>
              <w:right w:val="nil"/>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35,5%</w:t>
            </w:r>
          </w:p>
        </w:tc>
        <w:tc>
          <w:tcPr>
            <w:tcW w:w="1387" w:type="dxa"/>
            <w:tcBorders>
              <w:top w:val="single" w:sz="4" w:space="0" w:color="auto"/>
              <w:left w:val="single" w:sz="4" w:space="0" w:color="auto"/>
              <w:bottom w:val="nil"/>
              <w:right w:val="single" w:sz="4" w:space="0" w:color="auto"/>
            </w:tcBorders>
            <w:shd w:val="clear" w:color="auto" w:fill="FFFFFF"/>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43,1%</w:t>
            </w:r>
          </w:p>
        </w:tc>
      </w:tr>
      <w:tr w:rsidR="00764CCD" w:rsidRPr="007B0B33" w:rsidTr="00764CCD">
        <w:trPr>
          <w:trHeight w:hRule="exact" w:val="389"/>
        </w:trPr>
        <w:tc>
          <w:tcPr>
            <w:tcW w:w="2141" w:type="dxa"/>
            <w:tcBorders>
              <w:top w:val="single" w:sz="4" w:space="0" w:color="auto"/>
              <w:left w:val="single" w:sz="4" w:space="0" w:color="auto"/>
              <w:bottom w:val="nil"/>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дуже висока</w:t>
            </w:r>
          </w:p>
        </w:tc>
        <w:tc>
          <w:tcPr>
            <w:tcW w:w="1445" w:type="dxa"/>
            <w:tcBorders>
              <w:top w:val="single" w:sz="4" w:space="0" w:color="auto"/>
              <w:left w:val="single" w:sz="4" w:space="0" w:color="auto"/>
              <w:bottom w:val="nil"/>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16,4%</w:t>
            </w:r>
          </w:p>
        </w:tc>
        <w:tc>
          <w:tcPr>
            <w:tcW w:w="1387" w:type="dxa"/>
            <w:tcBorders>
              <w:top w:val="single" w:sz="4" w:space="0" w:color="auto"/>
              <w:left w:val="single" w:sz="4" w:space="0" w:color="auto"/>
              <w:bottom w:val="nil"/>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20,0%</w:t>
            </w:r>
          </w:p>
        </w:tc>
        <w:tc>
          <w:tcPr>
            <w:tcW w:w="1488" w:type="dxa"/>
            <w:tcBorders>
              <w:top w:val="single" w:sz="4" w:space="0" w:color="auto"/>
              <w:left w:val="single" w:sz="4" w:space="0" w:color="auto"/>
              <w:bottom w:val="nil"/>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16,0%</w:t>
            </w:r>
          </w:p>
        </w:tc>
        <w:tc>
          <w:tcPr>
            <w:tcW w:w="1502" w:type="dxa"/>
            <w:tcBorders>
              <w:top w:val="single" w:sz="4" w:space="0" w:color="auto"/>
              <w:left w:val="single" w:sz="4" w:space="0" w:color="auto"/>
              <w:bottom w:val="nil"/>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42,2%</w:t>
            </w:r>
          </w:p>
        </w:tc>
        <w:tc>
          <w:tcPr>
            <w:tcW w:w="1387" w:type="dxa"/>
            <w:tcBorders>
              <w:top w:val="single" w:sz="4" w:space="0" w:color="auto"/>
              <w:left w:val="single" w:sz="4" w:space="0" w:color="auto"/>
              <w:bottom w:val="nil"/>
              <w:right w:val="single" w:sz="4" w:space="0" w:color="auto"/>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18,4%</w:t>
            </w:r>
          </w:p>
        </w:tc>
      </w:tr>
      <w:tr w:rsidR="00764CCD" w:rsidRPr="007B0B33" w:rsidTr="00764CCD">
        <w:trPr>
          <w:trHeight w:hRule="exact" w:val="394"/>
        </w:trPr>
        <w:tc>
          <w:tcPr>
            <w:tcW w:w="2141"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нема відповіді</w:t>
            </w:r>
          </w:p>
        </w:tc>
        <w:tc>
          <w:tcPr>
            <w:tcW w:w="1445"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1,4%</w:t>
            </w:r>
          </w:p>
        </w:tc>
        <w:tc>
          <w:tcPr>
            <w:tcW w:w="1387"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1,0%</w:t>
            </w:r>
          </w:p>
        </w:tc>
        <w:tc>
          <w:tcPr>
            <w:tcW w:w="1488"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6,1%</w:t>
            </w:r>
          </w:p>
        </w:tc>
        <w:tc>
          <w:tcPr>
            <w:tcW w:w="1502" w:type="dxa"/>
            <w:tcBorders>
              <w:top w:val="single" w:sz="4" w:space="0" w:color="auto"/>
              <w:left w:val="single" w:sz="4" w:space="0" w:color="auto"/>
              <w:bottom w:val="single" w:sz="4" w:space="0" w:color="auto"/>
              <w:right w:val="nil"/>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1,5%</w:t>
            </w:r>
          </w:p>
        </w:tc>
        <w:tc>
          <w:tcPr>
            <w:tcW w:w="138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64CCD" w:rsidRPr="007B0B33" w:rsidRDefault="00764CCD" w:rsidP="00764CC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0pt"/>
                <w:rFonts w:ascii="Times New Roman" w:hAnsi="Times New Roman" w:cs="Times New Roman"/>
                <w:sz w:val="28"/>
                <w:szCs w:val="28"/>
              </w:rPr>
              <w:t>2,1%</w:t>
            </w:r>
          </w:p>
        </w:tc>
      </w:tr>
    </w:tbl>
    <w:p w:rsidR="009165B0" w:rsidRDefault="009165B0" w:rsidP="00F67288">
      <w:pPr>
        <w:pStyle w:val="41"/>
        <w:widowControl/>
        <w:shd w:val="clear" w:color="auto" w:fill="auto"/>
        <w:spacing w:line="360" w:lineRule="auto"/>
        <w:ind w:firstLine="709"/>
        <w:jc w:val="both"/>
        <w:rPr>
          <w:rFonts w:ascii="Times New Roman" w:hAnsi="Times New Roman" w:cs="Times New Roman"/>
          <w:b/>
          <w:color w:val="000000"/>
          <w:sz w:val="28"/>
          <w:szCs w:val="28"/>
        </w:rPr>
      </w:pPr>
    </w:p>
    <w:p w:rsidR="009165B0" w:rsidRDefault="009165B0" w:rsidP="00F67288">
      <w:pPr>
        <w:pStyle w:val="41"/>
        <w:widowControl/>
        <w:shd w:val="clear" w:color="auto" w:fill="auto"/>
        <w:spacing w:line="360" w:lineRule="auto"/>
        <w:ind w:firstLine="709"/>
        <w:jc w:val="both"/>
        <w:rPr>
          <w:rFonts w:ascii="Times New Roman" w:hAnsi="Times New Roman" w:cs="Times New Roman"/>
          <w:b/>
          <w:color w:val="000000"/>
          <w:sz w:val="28"/>
          <w:szCs w:val="28"/>
        </w:rPr>
      </w:pPr>
    </w:p>
    <w:p w:rsidR="009165B0" w:rsidRDefault="009165B0" w:rsidP="00F67288">
      <w:pPr>
        <w:pStyle w:val="41"/>
        <w:widowControl/>
        <w:shd w:val="clear" w:color="auto" w:fill="auto"/>
        <w:spacing w:line="360" w:lineRule="auto"/>
        <w:ind w:firstLine="709"/>
        <w:jc w:val="both"/>
        <w:rPr>
          <w:rFonts w:ascii="Times New Roman" w:hAnsi="Times New Roman" w:cs="Times New Roman"/>
          <w:b/>
          <w:color w:val="000000"/>
          <w:sz w:val="28"/>
          <w:szCs w:val="28"/>
        </w:rPr>
      </w:pPr>
    </w:p>
    <w:p w:rsidR="00F67288" w:rsidRPr="007B0B33" w:rsidRDefault="00F67288" w:rsidP="00F67288">
      <w:pPr>
        <w:pStyle w:val="41"/>
        <w:widowControl/>
        <w:shd w:val="clear" w:color="auto" w:fill="auto"/>
        <w:spacing w:line="360" w:lineRule="auto"/>
        <w:ind w:firstLine="709"/>
        <w:jc w:val="both"/>
        <w:rPr>
          <w:rFonts w:ascii="Times New Roman" w:hAnsi="Times New Roman" w:cs="Times New Roman"/>
          <w:b/>
          <w:color w:val="000000"/>
          <w:sz w:val="28"/>
          <w:szCs w:val="28"/>
        </w:rPr>
      </w:pPr>
      <w:r w:rsidRPr="007B0B33">
        <w:rPr>
          <w:rFonts w:ascii="Times New Roman" w:hAnsi="Times New Roman" w:cs="Times New Roman"/>
          <w:b/>
          <w:color w:val="000000"/>
          <w:sz w:val="28"/>
          <w:szCs w:val="28"/>
        </w:rPr>
        <w:lastRenderedPageBreak/>
        <w:t>Висновки до розділу 1</w:t>
      </w:r>
    </w:p>
    <w:p w:rsidR="00F67288" w:rsidRDefault="00F67288"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У дослідженні йдеться про те, що існує залежність між оцінкою рівня життя в цілому та його окремими сферами. Низький рівень задоволеності життям загалом детермінує низьку задоволеність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ям, житлом, професією, відносинами у ній. І, навпаки, високий та дуже високий рівень задоволеності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ям, житлом, професією, ставленням у сім</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ї.</w:t>
      </w:r>
      <w:r w:rsidR="00DD28A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При аналізі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між рівнем життя та якістю життя стає очевидним, що між ними існує різні види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язків. Високий рівень життя визначає і високу якість життя. Низький рівень життя визначає і низьку якість життя. У той же час високий рівень життя може вести до низької якості життя, а низький рівень життя до </w:t>
      </w:r>
      <w:r w:rsidR="00F67288">
        <w:rPr>
          <w:rFonts w:ascii="Times New Roman" w:hAnsi="Times New Roman" w:cs="Times New Roman"/>
          <w:color w:val="000000"/>
          <w:sz w:val="28"/>
          <w:szCs w:val="28"/>
        </w:rPr>
        <w:t xml:space="preserve">високої </w:t>
      </w:r>
      <w:r w:rsidRPr="007B0B33">
        <w:rPr>
          <w:rFonts w:ascii="Times New Roman" w:hAnsi="Times New Roman" w:cs="Times New Roman"/>
          <w:color w:val="000000"/>
          <w:sz w:val="28"/>
          <w:szCs w:val="28"/>
        </w:rPr>
        <w:t>якості життя.</w:t>
      </w:r>
      <w:r w:rsidR="00DD28AB" w:rsidRPr="00DD28AB">
        <w:rPr>
          <w:rFonts w:ascii="Times New Roman" w:hAnsi="Times New Roman" w:cs="Times New Roman"/>
          <w:color w:val="000000"/>
          <w:sz w:val="28"/>
          <w:szCs w:val="28"/>
          <w:lang w:val="ru-RU"/>
        </w:rPr>
        <w:t xml:space="preserve"> </w:t>
      </w:r>
      <w:r w:rsidRPr="007B0B33">
        <w:rPr>
          <w:rFonts w:ascii="Times New Roman" w:hAnsi="Times New Roman" w:cs="Times New Roman"/>
          <w:color w:val="000000"/>
          <w:sz w:val="28"/>
          <w:szCs w:val="28"/>
        </w:rPr>
        <w:t>В результаті аналізу отриманих даних, можна зробити висновок про те, що якість ведення здорового способу життя, підтримання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є ресурсом, що веде до високої якості життя, проте ця закономірність проявляється не у всіх людей.</w:t>
      </w:r>
    </w:p>
    <w:p w:rsidR="004E414A" w:rsidRPr="007B0B33" w:rsidRDefault="004E414A" w:rsidP="00633C06">
      <w:pPr>
        <w:pStyle w:val="41"/>
        <w:widowControl/>
        <w:shd w:val="clear" w:color="auto" w:fill="auto"/>
        <w:spacing w:line="360" w:lineRule="auto"/>
        <w:ind w:left="142" w:firstLine="707"/>
        <w:jc w:val="both"/>
        <w:rPr>
          <w:rFonts w:ascii="Times New Roman" w:hAnsi="Times New Roman" w:cs="Times New Roman"/>
          <w:sz w:val="28"/>
          <w:szCs w:val="28"/>
        </w:rPr>
      </w:pPr>
      <w:r w:rsidRPr="007B0B33">
        <w:rPr>
          <w:rFonts w:ascii="Times New Roman" w:hAnsi="Times New Roman" w:cs="Times New Roman"/>
          <w:color w:val="000000"/>
          <w:sz w:val="28"/>
          <w:szCs w:val="28"/>
        </w:rPr>
        <w:t>У кожної людини має бути власна система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яку вона реалізує у своєму житті.</w:t>
      </w:r>
      <w:r w:rsidR="00DD28AB" w:rsidRPr="00DD28AB">
        <w:rPr>
          <w:rFonts w:ascii="Times New Roman" w:hAnsi="Times New Roman" w:cs="Times New Roman"/>
          <w:color w:val="000000"/>
          <w:sz w:val="28"/>
          <w:szCs w:val="28"/>
          <w:lang w:val="ru-RU"/>
        </w:rPr>
        <w:t xml:space="preserve"> </w:t>
      </w:r>
      <w:r w:rsidRPr="007B0B33">
        <w:rPr>
          <w:rFonts w:ascii="Times New Roman" w:hAnsi="Times New Roman" w:cs="Times New Roman"/>
          <w:color w:val="000000"/>
          <w:sz w:val="28"/>
          <w:szCs w:val="28"/>
        </w:rPr>
        <w:t xml:space="preserve">Мотивація та позитивні настанови до ведення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є найважливішими умовами формування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у студентів. Слід зазначити, що студенти потребують допомоги не так у напрям</w:t>
      </w:r>
      <w:r w:rsidR="00633C06">
        <w:rPr>
          <w:rFonts w:ascii="Times New Roman" w:hAnsi="Times New Roman" w:cs="Times New Roman"/>
          <w:color w:val="000000"/>
          <w:sz w:val="28"/>
          <w:szCs w:val="28"/>
        </w:rPr>
        <w:t>ку</w:t>
      </w:r>
      <w:r w:rsidRPr="007B0B33">
        <w:rPr>
          <w:rFonts w:ascii="Times New Roman" w:hAnsi="Times New Roman" w:cs="Times New Roman"/>
          <w:color w:val="000000"/>
          <w:sz w:val="28"/>
          <w:szCs w:val="28"/>
        </w:rPr>
        <w:t xml:space="preserve"> поповнення теоретичних знань з питань здорового способу життя, як у напрямку застосування цих знань на практиці, організації власного життя за принципами здорового способу життя.</w:t>
      </w:r>
      <w:r w:rsidR="00633C06">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Стан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населення від</w:t>
      </w:r>
      <w:r w:rsidR="00F67288">
        <w:rPr>
          <w:rFonts w:ascii="Times New Roman" w:hAnsi="Times New Roman" w:cs="Times New Roman"/>
          <w:color w:val="000000"/>
          <w:sz w:val="28"/>
          <w:szCs w:val="28"/>
        </w:rPr>
        <w:t>о</w:t>
      </w:r>
      <w:r w:rsidRPr="007B0B33">
        <w:rPr>
          <w:rFonts w:ascii="Times New Roman" w:hAnsi="Times New Roman" w:cs="Times New Roman"/>
          <w:color w:val="000000"/>
          <w:sz w:val="28"/>
          <w:szCs w:val="28"/>
        </w:rPr>
        <w:t>б</w:t>
      </w:r>
      <w:r w:rsidR="00F67288">
        <w:rPr>
          <w:rFonts w:ascii="Times New Roman" w:hAnsi="Times New Roman" w:cs="Times New Roman"/>
          <w:color w:val="000000"/>
          <w:sz w:val="28"/>
          <w:szCs w:val="28"/>
        </w:rPr>
        <w:t>ража</w:t>
      </w:r>
      <w:r w:rsidRPr="007B0B33">
        <w:rPr>
          <w:rFonts w:ascii="Times New Roman" w:hAnsi="Times New Roman" w:cs="Times New Roman"/>
          <w:color w:val="000000"/>
          <w:sz w:val="28"/>
          <w:szCs w:val="28"/>
        </w:rPr>
        <w:t>є рівень соціально-економічного, культурного розвитку суспільства, медицини. На оцінку задоволеності/незадоволеності своїм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ям впливають фізичні, соціальні, духовні та психологічні чинники.</w:t>
      </w:r>
      <w:r w:rsidR="00633C06">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Якість ведення здорового способу життя, підтримання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є ресурсом, що веде до високої якості життя, однак це закономірність проявляється не у всіх людей.</w:t>
      </w:r>
    </w:p>
    <w:p w:rsidR="004E414A" w:rsidRPr="007B0B33" w:rsidRDefault="004E414A" w:rsidP="00685961">
      <w:pPr>
        <w:widowControl/>
        <w:spacing w:line="360" w:lineRule="auto"/>
        <w:ind w:firstLine="709"/>
        <w:rPr>
          <w:rFonts w:ascii="Times New Roman" w:eastAsia="Sylfaen" w:hAnsi="Times New Roman" w:cs="Times New Roman"/>
          <w:color w:val="auto"/>
          <w:sz w:val="28"/>
          <w:szCs w:val="28"/>
        </w:rPr>
        <w:sectPr w:rsidR="004E414A" w:rsidRPr="007B0B33" w:rsidSect="00A362D1">
          <w:headerReference w:type="default" r:id="rId8"/>
          <w:pgSz w:w="11909" w:h="16838" w:code="9"/>
          <w:pgMar w:top="1701" w:right="851" w:bottom="1701" w:left="1418" w:header="567" w:footer="0" w:gutter="0"/>
          <w:cols w:space="720"/>
          <w:docGrid w:linePitch="326"/>
        </w:sectPr>
      </w:pPr>
    </w:p>
    <w:p w:rsidR="0039570B" w:rsidRPr="007B0B33" w:rsidRDefault="00365A9C" w:rsidP="007165D7">
      <w:pPr>
        <w:widowControl/>
        <w:spacing w:line="360" w:lineRule="auto"/>
        <w:ind w:firstLine="709"/>
        <w:rPr>
          <w:rFonts w:ascii="Times New Roman" w:hAnsi="Times New Roman" w:cs="Times New Roman"/>
          <w:color w:val="auto"/>
          <w:sz w:val="28"/>
          <w:szCs w:val="28"/>
        </w:rPr>
      </w:pPr>
      <w:r w:rsidRPr="007B0B33">
        <w:rPr>
          <w:rFonts w:ascii="Times New Roman" w:hAnsi="Times New Roman" w:cs="Times New Roman"/>
          <w:sz w:val="28"/>
          <w:szCs w:val="28"/>
        </w:rPr>
        <w:br w:type="column"/>
      </w:r>
    </w:p>
    <w:p w:rsidR="0039570B" w:rsidRDefault="0039570B" w:rsidP="0039570B">
      <w:pPr>
        <w:pStyle w:val="aff2"/>
        <w:spacing w:line="360" w:lineRule="auto"/>
        <w:ind w:firstLine="0"/>
        <w:rPr>
          <w:rFonts w:ascii="Times New Roman" w:hAnsi="Times New Roman" w:cs="Times New Roman"/>
          <w:b/>
          <w:color w:val="auto"/>
          <w:sz w:val="28"/>
          <w:szCs w:val="28"/>
        </w:rPr>
      </w:pPr>
    </w:p>
    <w:p w:rsidR="009165B0" w:rsidRPr="007B0B33" w:rsidRDefault="009165B0" w:rsidP="0039570B">
      <w:pPr>
        <w:pStyle w:val="aff2"/>
        <w:spacing w:line="360" w:lineRule="auto"/>
        <w:ind w:firstLine="0"/>
        <w:rPr>
          <w:rFonts w:ascii="Times New Roman" w:hAnsi="Times New Roman" w:cs="Times New Roman"/>
          <w:b/>
          <w:color w:val="auto"/>
          <w:sz w:val="28"/>
          <w:szCs w:val="28"/>
        </w:rPr>
      </w:pPr>
    </w:p>
    <w:p w:rsidR="0039570B" w:rsidRPr="007B0B33" w:rsidRDefault="0039570B" w:rsidP="0039570B">
      <w:pPr>
        <w:pStyle w:val="aff2"/>
        <w:spacing w:line="360" w:lineRule="auto"/>
        <w:ind w:firstLine="0"/>
        <w:rPr>
          <w:rFonts w:ascii="Times New Roman" w:hAnsi="Times New Roman" w:cs="Times New Roman"/>
          <w:b/>
          <w:color w:val="auto"/>
          <w:sz w:val="28"/>
          <w:szCs w:val="28"/>
        </w:rPr>
      </w:pPr>
    </w:p>
    <w:p w:rsidR="0039570B" w:rsidRPr="007B0B33" w:rsidRDefault="0039570B" w:rsidP="005469AF">
      <w:pPr>
        <w:pStyle w:val="aff2"/>
        <w:spacing w:line="360" w:lineRule="auto"/>
        <w:ind w:firstLine="0"/>
        <w:jc w:val="center"/>
        <w:rPr>
          <w:rFonts w:ascii="Times New Roman" w:hAnsi="Times New Roman" w:cs="Times New Roman"/>
          <w:b/>
          <w:color w:val="auto"/>
          <w:sz w:val="28"/>
          <w:szCs w:val="28"/>
        </w:rPr>
      </w:pPr>
      <w:r w:rsidRPr="007B0B33">
        <w:rPr>
          <w:rFonts w:ascii="Times New Roman" w:hAnsi="Times New Roman" w:cs="Times New Roman"/>
          <w:b/>
          <w:color w:val="auto"/>
          <w:sz w:val="28"/>
          <w:szCs w:val="28"/>
        </w:rPr>
        <w:t>РОЗДІЛ 2</w:t>
      </w:r>
    </w:p>
    <w:p w:rsidR="0039570B" w:rsidRPr="007B0B33" w:rsidRDefault="0039570B" w:rsidP="005469AF">
      <w:pPr>
        <w:pStyle w:val="aff2"/>
        <w:spacing w:line="360" w:lineRule="auto"/>
        <w:ind w:firstLine="0"/>
        <w:jc w:val="center"/>
        <w:rPr>
          <w:rFonts w:ascii="Times New Roman" w:hAnsi="Times New Roman" w:cs="Times New Roman"/>
          <w:b/>
          <w:color w:val="auto"/>
          <w:sz w:val="28"/>
          <w:szCs w:val="28"/>
        </w:rPr>
      </w:pPr>
      <w:r w:rsidRPr="007B0B33">
        <w:rPr>
          <w:rFonts w:ascii="Times New Roman" w:hAnsi="Times New Roman" w:cs="Times New Roman"/>
          <w:b/>
          <w:color w:val="auto"/>
          <w:sz w:val="28"/>
          <w:szCs w:val="28"/>
        </w:rPr>
        <w:t>ЗДОРОВИЙ СПОСІБ ЖИТТЯ СТУДЕНТА</w:t>
      </w:r>
      <w:r w:rsidR="0097142A">
        <w:rPr>
          <w:rFonts w:ascii="Times New Roman" w:hAnsi="Times New Roman" w:cs="Times New Roman"/>
          <w:b/>
          <w:color w:val="auto"/>
          <w:sz w:val="28"/>
          <w:szCs w:val="28"/>
        </w:rPr>
        <w:t xml:space="preserve"> </w:t>
      </w:r>
      <w:r w:rsidRPr="007B0B33">
        <w:rPr>
          <w:rFonts w:ascii="Times New Roman" w:hAnsi="Times New Roman" w:cs="Times New Roman"/>
          <w:b/>
          <w:color w:val="auto"/>
          <w:sz w:val="28"/>
          <w:szCs w:val="28"/>
        </w:rPr>
        <w:t>ЯК ОСНОВА ЖИТТЄВОЇ СТІЙКОСТІ</w:t>
      </w:r>
      <w:r w:rsidR="0097142A">
        <w:rPr>
          <w:rFonts w:ascii="Times New Roman" w:hAnsi="Times New Roman" w:cs="Times New Roman"/>
          <w:b/>
          <w:color w:val="auto"/>
          <w:sz w:val="28"/>
          <w:szCs w:val="28"/>
        </w:rPr>
        <w:t xml:space="preserve"> ТА ПСИХОЛОГІЧНОГО БЛАГОПОЛУЧЧЯ</w:t>
      </w:r>
    </w:p>
    <w:p w:rsidR="0039570B" w:rsidRPr="007B0B33" w:rsidRDefault="0039570B" w:rsidP="005469AF">
      <w:pPr>
        <w:pStyle w:val="aff2"/>
        <w:spacing w:line="360" w:lineRule="auto"/>
        <w:ind w:firstLine="0"/>
        <w:jc w:val="center"/>
        <w:rPr>
          <w:rFonts w:ascii="Times New Roman" w:hAnsi="Times New Roman" w:cs="Times New Roman"/>
          <w:b/>
          <w:color w:val="auto"/>
          <w:sz w:val="28"/>
          <w:szCs w:val="28"/>
        </w:rPr>
      </w:pPr>
    </w:p>
    <w:p w:rsidR="0039570B" w:rsidRPr="007B0B33" w:rsidRDefault="0039570B" w:rsidP="005469AF">
      <w:pPr>
        <w:pStyle w:val="aff2"/>
        <w:spacing w:line="360" w:lineRule="auto"/>
        <w:ind w:firstLine="708"/>
        <w:rPr>
          <w:rFonts w:ascii="Times New Roman" w:hAnsi="Times New Roman" w:cs="Times New Roman"/>
          <w:b/>
          <w:color w:val="auto"/>
          <w:sz w:val="28"/>
          <w:szCs w:val="28"/>
        </w:rPr>
      </w:pPr>
      <w:r w:rsidRPr="007B0B33">
        <w:rPr>
          <w:rFonts w:ascii="Times New Roman" w:hAnsi="Times New Roman" w:cs="Times New Roman"/>
          <w:b/>
          <w:color w:val="auto"/>
          <w:sz w:val="28"/>
          <w:szCs w:val="28"/>
        </w:rPr>
        <w:t>2.1. Психологічні підходи до діагностики способу життя студентів ЗВО</w:t>
      </w:r>
    </w:p>
    <w:p w:rsidR="0039570B" w:rsidRPr="007B0B33" w:rsidRDefault="0039570B" w:rsidP="0039570B">
      <w:pPr>
        <w:pStyle w:val="aff2"/>
        <w:spacing w:line="360" w:lineRule="auto"/>
        <w:ind w:firstLine="709"/>
        <w:rPr>
          <w:rFonts w:ascii="Times New Roman" w:hAnsi="Times New Roman" w:cs="Times New Roman"/>
          <w:color w:val="auto"/>
          <w:sz w:val="28"/>
          <w:szCs w:val="28"/>
        </w:rPr>
      </w:pPr>
    </w:p>
    <w:p w:rsidR="0039570B" w:rsidRPr="005469AF" w:rsidRDefault="0039570B" w:rsidP="005469AF">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У сучасних </w:t>
      </w:r>
      <w:r w:rsidR="005469AF" w:rsidRPr="005469AF">
        <w:rPr>
          <w:rFonts w:ascii="Times New Roman" w:hAnsi="Times New Roman" w:cs="Times New Roman"/>
          <w:color w:val="auto"/>
          <w:sz w:val="28"/>
          <w:szCs w:val="28"/>
        </w:rPr>
        <w:t xml:space="preserve">наукових </w:t>
      </w:r>
      <w:r w:rsidRPr="005469AF">
        <w:rPr>
          <w:rFonts w:ascii="Times New Roman" w:hAnsi="Times New Roman" w:cs="Times New Roman"/>
          <w:color w:val="auto"/>
          <w:sz w:val="28"/>
          <w:szCs w:val="28"/>
        </w:rPr>
        <w:t>дослідженнях, порівняно із пояснювальним, більш поширеним виявляється соціально-описовий підхід до дослідження</w:t>
      </w:r>
      <w:r w:rsidR="005469AF">
        <w:rPr>
          <w:rFonts w:ascii="Times New Roman" w:hAnsi="Times New Roman" w:cs="Times New Roman"/>
          <w:color w:val="auto"/>
          <w:sz w:val="28"/>
          <w:szCs w:val="28"/>
        </w:rPr>
        <w:t xml:space="preserve"> способу життя</w:t>
      </w:r>
      <w:r w:rsidRPr="005469AF">
        <w:rPr>
          <w:rFonts w:ascii="Times New Roman" w:hAnsi="Times New Roman" w:cs="Times New Roman"/>
          <w:color w:val="auto"/>
          <w:sz w:val="28"/>
          <w:szCs w:val="28"/>
        </w:rPr>
        <w:t xml:space="preserve"> </w:t>
      </w:r>
      <w:r w:rsidR="005469AF">
        <w:rPr>
          <w:rFonts w:ascii="Times New Roman" w:hAnsi="Times New Roman" w:cs="Times New Roman"/>
          <w:color w:val="auto"/>
          <w:sz w:val="28"/>
          <w:szCs w:val="28"/>
        </w:rPr>
        <w:t>(</w:t>
      </w:r>
      <w:r w:rsidRPr="005469AF">
        <w:rPr>
          <w:rFonts w:ascii="Times New Roman" w:hAnsi="Times New Roman" w:cs="Times New Roman"/>
          <w:iCs/>
          <w:color w:val="auto"/>
          <w:sz w:val="28"/>
          <w:szCs w:val="28"/>
        </w:rPr>
        <w:t>СЖ</w:t>
      </w:r>
      <w:r w:rsidR="005469AF">
        <w:rPr>
          <w:rFonts w:ascii="Times New Roman" w:hAnsi="Times New Roman" w:cs="Times New Roman"/>
          <w:iCs/>
          <w:color w:val="auto"/>
          <w:sz w:val="28"/>
          <w:szCs w:val="28"/>
        </w:rPr>
        <w:t>)</w:t>
      </w:r>
      <w:r w:rsidRPr="005469AF">
        <w:rPr>
          <w:rFonts w:ascii="Times New Roman" w:hAnsi="Times New Roman" w:cs="Times New Roman"/>
          <w:color w:val="auto"/>
          <w:sz w:val="28"/>
          <w:szCs w:val="28"/>
        </w:rPr>
        <w:t xml:space="preserve"> </w:t>
      </w:r>
      <w:r w:rsidR="005469AF">
        <w:rPr>
          <w:rFonts w:ascii="Times New Roman" w:hAnsi="Times New Roman" w:cs="Times New Roman"/>
          <w:color w:val="auto"/>
          <w:sz w:val="28"/>
          <w:szCs w:val="28"/>
        </w:rPr>
        <w:t>людей</w:t>
      </w:r>
      <w:r w:rsidR="00592052">
        <w:rPr>
          <w:rFonts w:ascii="Times New Roman" w:hAnsi="Times New Roman" w:cs="Times New Roman"/>
          <w:color w:val="auto"/>
          <w:sz w:val="28"/>
          <w:szCs w:val="28"/>
        </w:rPr>
        <w:t xml:space="preserve"> </w:t>
      </w:r>
      <w:r w:rsidR="00592052" w:rsidRPr="00592052">
        <w:rPr>
          <w:rFonts w:ascii="Times New Roman" w:hAnsi="Times New Roman" w:cs="Times New Roman"/>
          <w:color w:val="auto"/>
          <w:sz w:val="28"/>
          <w:szCs w:val="28"/>
        </w:rPr>
        <w:t>[1-61]</w:t>
      </w:r>
      <w:r w:rsidRPr="005469AF">
        <w:rPr>
          <w:rFonts w:ascii="Times New Roman" w:hAnsi="Times New Roman" w:cs="Times New Roman"/>
          <w:color w:val="auto"/>
          <w:sz w:val="28"/>
          <w:szCs w:val="28"/>
        </w:rPr>
        <w:t xml:space="preserve">. За цих обставин розповсюджено розуміння способу життя як сукупності форм життєдіяльності загалу, що нібито автоматично відтворюють внутрішній світ людини </w:t>
      </w:r>
      <w:r w:rsidR="005469AF"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Ціннісно-смислові і суб’єктивно-оцінкові характеристики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розглядаються в лінійній залежності від об’єктивних умов і властивих суб’єктові психофізіологічних особливостей, а центральним елементом у структурі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особистості, що відповідає за його якісну оцінку, узагальнено проголошується суб’єктивне почуття задоволеності життям. </w:t>
      </w:r>
    </w:p>
    <w:p w:rsidR="0039570B" w:rsidRPr="005469AF" w:rsidRDefault="005469AF" w:rsidP="0039570B">
      <w:pPr>
        <w:pStyle w:val="aff2"/>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П</w:t>
      </w:r>
      <w:r w:rsidR="0039570B" w:rsidRPr="005469AF">
        <w:rPr>
          <w:rFonts w:ascii="Times New Roman" w:hAnsi="Times New Roman" w:cs="Times New Roman"/>
          <w:color w:val="auto"/>
          <w:sz w:val="28"/>
          <w:szCs w:val="28"/>
        </w:rPr>
        <w:t xml:space="preserve">сихологічні механізми виникнення структурних новоутворень суб’єктивної моделі </w:t>
      </w:r>
      <w:r w:rsidR="0039570B" w:rsidRPr="005469AF">
        <w:rPr>
          <w:rFonts w:ascii="Times New Roman" w:hAnsi="Times New Roman" w:cs="Times New Roman"/>
          <w:iCs/>
          <w:color w:val="auto"/>
          <w:sz w:val="28"/>
          <w:szCs w:val="28"/>
        </w:rPr>
        <w:t>СЖ</w:t>
      </w:r>
      <w:r w:rsidR="0039570B" w:rsidRPr="005469AF">
        <w:rPr>
          <w:rFonts w:ascii="Times New Roman" w:hAnsi="Times New Roman" w:cs="Times New Roman"/>
          <w:color w:val="auto"/>
          <w:sz w:val="28"/>
          <w:szCs w:val="28"/>
        </w:rPr>
        <w:t xml:space="preserve"> людини досі залишаються невідомими, адже якщо вони й визначаються як самостійний предмет подібних досліджень, то не спираються на попереднє відокремлення його психологічної структури і компонентів комплексної діагностики. У будь-якому разі існуючий методологічний ракурс розробки проблеми не дає змогу зрозуміти, що ж являє собою </w:t>
      </w:r>
      <w:r w:rsidR="0039570B" w:rsidRPr="005469AF">
        <w:rPr>
          <w:rFonts w:ascii="Times New Roman" w:hAnsi="Times New Roman" w:cs="Times New Roman"/>
          <w:iCs/>
          <w:color w:val="auto"/>
          <w:sz w:val="28"/>
          <w:szCs w:val="28"/>
        </w:rPr>
        <w:t>СЖ</w:t>
      </w:r>
      <w:r w:rsidR="0039570B" w:rsidRPr="005469AF">
        <w:rPr>
          <w:rFonts w:ascii="Times New Roman" w:hAnsi="Times New Roman" w:cs="Times New Roman"/>
          <w:color w:val="auto"/>
          <w:sz w:val="28"/>
          <w:szCs w:val="28"/>
        </w:rPr>
        <w:t xml:space="preserve"> як власний досвід переживання особистістю подій власного життєвого шляху, яким є психологічний механізм суб’єктного вибору </w:t>
      </w:r>
      <w:r w:rsidR="0039570B" w:rsidRPr="005469AF">
        <w:rPr>
          <w:rFonts w:ascii="Times New Roman" w:hAnsi="Times New Roman" w:cs="Times New Roman"/>
          <w:color w:val="auto"/>
          <w:sz w:val="28"/>
          <w:szCs w:val="28"/>
        </w:rPr>
        <w:lastRenderedPageBreak/>
        <w:t>фізичних і духовних умов життя, що створюють підґрунтя для виникнення суб’єктивного задоволення повсякденням.</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Сучасні аналогічні дослідження характеризуються, по-перше, дескриптивністю і недостатнім рівнем структурно-функціонального осмислення поняття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по-друге, відсутністю системних міждисциплінарних досліджень, методологія яких би мала ґрунтуватися на принципах саморозвитку та єдності умов і діяльності і, по-третє, різноманітними за формою і методами дослідження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які, на жаль не мають єдиної теоретичної платформи, яка б інтегрувала всі наявні на сьогодні уявлення про психічну реальність. Крім того, сучасні теорії й концепції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характеризуються недостатньою діагностичною надійністю і прогностичністю, відрізняються неповнотою</w:t>
      </w:r>
      <w:r w:rsidR="00C60B3E">
        <w:rPr>
          <w:rFonts w:ascii="Times New Roman" w:hAnsi="Times New Roman" w:cs="Times New Roman"/>
          <w:color w:val="auto"/>
          <w:sz w:val="28"/>
          <w:szCs w:val="28"/>
        </w:rPr>
        <w:t xml:space="preserve"> і “паразитними властивостями”</w:t>
      </w:r>
      <w:r w:rsidRPr="005469AF">
        <w:rPr>
          <w:rFonts w:ascii="Times New Roman" w:hAnsi="Times New Roman" w:cs="Times New Roman"/>
          <w:color w:val="auto"/>
          <w:sz w:val="28"/>
          <w:szCs w:val="28"/>
        </w:rPr>
        <w:t>, не містять науково обґрунтованих психологічних референтів цього поняття, які б презентували спосіб життя</w:t>
      </w:r>
      <w:r w:rsidRPr="005469AF">
        <w:rPr>
          <w:rFonts w:ascii="Times New Roman" w:hAnsi="Times New Roman" w:cs="Times New Roman"/>
          <w:iCs/>
          <w:color w:val="auto"/>
          <w:sz w:val="28"/>
          <w:szCs w:val="28"/>
        </w:rPr>
        <w:t xml:space="preserve"> </w:t>
      </w:r>
      <w:r w:rsidRPr="005469AF">
        <w:rPr>
          <w:rFonts w:ascii="Times New Roman" w:hAnsi="Times New Roman" w:cs="Times New Roman"/>
          <w:color w:val="auto"/>
          <w:sz w:val="28"/>
          <w:szCs w:val="28"/>
        </w:rPr>
        <w:t xml:space="preserve">як комплексний конструкт психологічного дослідження </w:t>
      </w:r>
      <w:r w:rsidR="00C60B3E"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В контексті системних уявлень про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поняття його структури слушно розуміти як метод зв’язку між елементами життєдіяльності людини, де останні нерівнозначні, взаємно координовані і впорядковані у певну функціональну ієрархію, на відміну від того, як вони презентуються в наявних описових розвідках. Значно ускладнює ситуацію дослідження й те, що структурні компоненти аналізу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як соціально-психологічного феномена характеризуються не тільки різнорідністю предметних галузей, а й різними рівнями своєї розробленості й методологічної формалізації. Неможливість для безпосереднього спостереження багатьох структурних характеристик </w:t>
      </w:r>
      <w:r w:rsidRPr="005469AF">
        <w:rPr>
          <w:rFonts w:ascii="Times New Roman" w:hAnsi="Times New Roman" w:cs="Times New Roman"/>
          <w:iCs/>
          <w:color w:val="auto"/>
          <w:sz w:val="28"/>
          <w:szCs w:val="28"/>
        </w:rPr>
        <w:t>CЖ</w:t>
      </w:r>
      <w:r w:rsidRPr="005469AF">
        <w:rPr>
          <w:rFonts w:ascii="Times New Roman" w:hAnsi="Times New Roman" w:cs="Times New Roman"/>
          <w:color w:val="auto"/>
          <w:sz w:val="28"/>
          <w:szCs w:val="28"/>
        </w:rPr>
        <w:t xml:space="preserve"> (глибинні ціннісно-смислові утворення психіки, аперцептивний досвід особистості, її смислова й ціннісна ієрархії, здатність до рефлексії та смислотворення) зумовлюють складність експлікації й пояснення закономірностей формування структури і структурних компонентів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консультативної роботи психолога із клієнтом. Принципи системного і цільового психічного спричинення становлять методологічне підґрунтя дослідження, під час проведення якого використову</w:t>
      </w:r>
      <w:r w:rsidR="00C60B3E">
        <w:rPr>
          <w:rFonts w:ascii="Times New Roman" w:hAnsi="Times New Roman" w:cs="Times New Roman"/>
          <w:color w:val="auto"/>
          <w:sz w:val="28"/>
          <w:szCs w:val="28"/>
        </w:rPr>
        <w:t>ють</w:t>
      </w:r>
      <w:r w:rsidRPr="005469AF">
        <w:rPr>
          <w:rFonts w:ascii="Times New Roman" w:hAnsi="Times New Roman" w:cs="Times New Roman"/>
          <w:color w:val="auto"/>
          <w:sz w:val="28"/>
          <w:szCs w:val="28"/>
        </w:rPr>
        <w:t xml:space="preserve">ся методи </w:t>
      </w:r>
      <w:r w:rsidRPr="005469AF">
        <w:rPr>
          <w:rFonts w:ascii="Times New Roman" w:hAnsi="Times New Roman" w:cs="Times New Roman"/>
          <w:color w:val="auto"/>
          <w:sz w:val="28"/>
          <w:szCs w:val="28"/>
        </w:rPr>
        <w:lastRenderedPageBreak/>
        <w:t xml:space="preserve">типологізації, систематизації і генетичного аналізу. Основними умовами системно-комплексного вивчення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були цілісність, ієрархічність, структурність, множинність (як можливість задіяти не тільки математичні, а й кібернетичні описові моделі).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Дослідження </w:t>
      </w:r>
      <w:r w:rsidR="00C60B3E">
        <w:rPr>
          <w:rFonts w:ascii="Times New Roman" w:hAnsi="Times New Roman" w:cs="Times New Roman"/>
          <w:color w:val="auto"/>
          <w:sz w:val="28"/>
          <w:szCs w:val="28"/>
        </w:rPr>
        <w:t xml:space="preserve">І. Некрасової </w:t>
      </w:r>
      <w:r w:rsidR="00C60B3E" w:rsidRPr="005469AF">
        <w:rPr>
          <w:rFonts w:ascii="Times New Roman" w:hAnsi="Times New Roman" w:cs="Times New Roman"/>
          <w:color w:val="auto"/>
          <w:sz w:val="28"/>
          <w:szCs w:val="28"/>
        </w:rPr>
        <w:t>[32]</w:t>
      </w:r>
      <w:r w:rsidR="00C60B3E">
        <w:rPr>
          <w:rFonts w:ascii="Times New Roman" w:hAnsi="Times New Roman" w:cs="Times New Roman"/>
          <w:color w:val="auto"/>
          <w:sz w:val="28"/>
          <w:szCs w:val="28"/>
        </w:rPr>
        <w:t xml:space="preserve"> </w:t>
      </w:r>
      <w:r w:rsidRPr="005469AF">
        <w:rPr>
          <w:rFonts w:ascii="Times New Roman" w:hAnsi="Times New Roman" w:cs="Times New Roman"/>
          <w:color w:val="auto"/>
          <w:sz w:val="28"/>
          <w:szCs w:val="28"/>
        </w:rPr>
        <w:t>спира</w:t>
      </w:r>
      <w:r w:rsidR="00592052">
        <w:rPr>
          <w:rFonts w:ascii="Times New Roman" w:hAnsi="Times New Roman" w:cs="Times New Roman"/>
          <w:color w:val="auto"/>
          <w:sz w:val="28"/>
          <w:szCs w:val="28"/>
        </w:rPr>
        <w:t>є</w:t>
      </w:r>
      <w:r w:rsidRPr="005469AF">
        <w:rPr>
          <w:rFonts w:ascii="Times New Roman" w:hAnsi="Times New Roman" w:cs="Times New Roman"/>
          <w:color w:val="auto"/>
          <w:sz w:val="28"/>
          <w:szCs w:val="28"/>
        </w:rPr>
        <w:t xml:space="preserve">ться на ідею про залежність окремих компонентів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особистості від властивостей її цілого, тобто, самої особистості як цілісної системи соціальних відносин і психічних властивостей. Вважається, що мету розвитку будь-якої системи спричинюють певні інтрапсихічні і задані соціокультурні умови. Відтак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 це суб’єктивно мотивований вибір певних фізичних та духовних обставин життя, що відображає систему власних уявлень особистості стосовно себе, інших, навколишніх штучного і природного середовищ, а також передбачає осмислення нею критичних життєвих подій відповідно до мети досягнення почуття екзистенційного задоволеності.</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З погляду системного підходу до аналізу психічної еволюції</w:t>
      </w:r>
      <w:r w:rsidR="00F15F3B">
        <w:rPr>
          <w:rFonts w:ascii="Times New Roman" w:hAnsi="Times New Roman" w:cs="Times New Roman"/>
          <w:color w:val="auto"/>
          <w:sz w:val="28"/>
          <w:szCs w:val="28"/>
        </w:rPr>
        <w:t xml:space="preserve"> </w:t>
      </w:r>
      <w:r w:rsidRPr="005469AF">
        <w:rPr>
          <w:rFonts w:ascii="Times New Roman" w:hAnsi="Times New Roman" w:cs="Times New Roman"/>
          <w:color w:val="auto"/>
          <w:sz w:val="28"/>
          <w:szCs w:val="28"/>
        </w:rPr>
        <w:t>психіка проходить кілька послідовно змінюваних стадій (за О.М. Леонтьєвим): “елементарна сенсорна психіка  перцептивна психіка  інтелектуальні програми поведінки  свідома психіка”</w:t>
      </w:r>
      <w:r w:rsidRPr="00F15F3B">
        <w:rPr>
          <w:rFonts w:ascii="Times New Roman" w:hAnsi="Times New Roman" w:cs="Times New Roman"/>
          <w:color w:val="auto"/>
          <w:sz w:val="28"/>
          <w:szCs w:val="28"/>
        </w:rPr>
        <w:t xml:space="preserve">, що у співвідношенні з теорією організації рівнів відображувальної функції психіки, за П.Я. Гальперіним, відповідає фізичному, фізіологічному, суб’єктному та особистісному рівням відображення об’єктивної дійсності. Якщо розуміти </w:t>
      </w:r>
      <w:r w:rsidRPr="00F15F3B">
        <w:rPr>
          <w:rFonts w:ascii="Times New Roman" w:hAnsi="Times New Roman" w:cs="Times New Roman"/>
          <w:iCs/>
          <w:color w:val="auto"/>
          <w:sz w:val="28"/>
          <w:szCs w:val="28"/>
        </w:rPr>
        <w:t>СЖ</w:t>
      </w:r>
      <w:r w:rsidRPr="00F15F3B">
        <w:rPr>
          <w:rFonts w:ascii="Times New Roman" w:hAnsi="Times New Roman" w:cs="Times New Roman"/>
          <w:color w:val="auto"/>
          <w:sz w:val="28"/>
          <w:szCs w:val="28"/>
        </w:rPr>
        <w:t xml:space="preserve"> як сформований у філогенезі найбільш відповідний для представників виду Homo алгоритм виживання й взаємодії з навколишнім світом, то результативно трансформація </w:t>
      </w:r>
      <w:r w:rsidRPr="00F15F3B">
        <w:rPr>
          <w:rFonts w:ascii="Times New Roman" w:hAnsi="Times New Roman" w:cs="Times New Roman"/>
          <w:iCs/>
          <w:color w:val="auto"/>
          <w:sz w:val="28"/>
          <w:szCs w:val="28"/>
        </w:rPr>
        <w:t>СЖ</w:t>
      </w:r>
      <w:r w:rsidRPr="00F15F3B">
        <w:rPr>
          <w:rFonts w:ascii="Times New Roman" w:hAnsi="Times New Roman" w:cs="Times New Roman"/>
          <w:color w:val="auto"/>
          <w:sz w:val="28"/>
          <w:szCs w:val="28"/>
        </w:rPr>
        <w:t xml:space="preserve"> може бути описана в контексті застосування кібернетичного поняття “метасистемний перехід” </w:t>
      </w:r>
      <w:r w:rsidR="00F15F3B" w:rsidRPr="005469AF">
        <w:rPr>
          <w:rFonts w:ascii="Times New Roman" w:hAnsi="Times New Roman" w:cs="Times New Roman"/>
          <w:color w:val="auto"/>
          <w:sz w:val="28"/>
          <w:szCs w:val="28"/>
        </w:rPr>
        <w:t>[32]</w:t>
      </w:r>
      <w:r w:rsidRPr="00F15F3B">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Зауважимо, що названий перехід, згідно з концепцією В. Турчина, присутній у будь-якому поступі з етапу на етап в еволюції метасистеми. Метаперехід утворює найвищий рівень організації останньої – </w:t>
      </w:r>
      <w:r w:rsidRPr="005469AF">
        <w:rPr>
          <w:rFonts w:ascii="Times New Roman" w:hAnsi="Times New Roman" w:cs="Times New Roman"/>
          <w:iCs/>
          <w:color w:val="auto"/>
          <w:sz w:val="28"/>
          <w:szCs w:val="28"/>
        </w:rPr>
        <w:t>метарівень</w:t>
      </w:r>
      <w:r w:rsidRPr="005469AF">
        <w:rPr>
          <w:rFonts w:ascii="Times New Roman" w:hAnsi="Times New Roman" w:cs="Times New Roman"/>
          <w:color w:val="auto"/>
          <w:sz w:val="28"/>
          <w:szCs w:val="28"/>
        </w:rPr>
        <w:t xml:space="preserve">, що постає як керуючий елемент стосовно рівня організації інтегрованих на попередній стадії підсистем. З функціонального погляду, метасистемний </w:t>
      </w:r>
      <w:r w:rsidRPr="005469AF">
        <w:rPr>
          <w:rFonts w:ascii="Times New Roman" w:hAnsi="Times New Roman" w:cs="Times New Roman"/>
          <w:color w:val="auto"/>
          <w:sz w:val="28"/>
          <w:szCs w:val="28"/>
        </w:rPr>
        <w:lastRenderedPageBreak/>
        <w:t xml:space="preserve">перехід полягає у тому, що нижче наявна керівна діяльність скеровується на вищому етапі, унаслідок чого з’являється якісно новий вид діяння. До того ж, якщо розглядати, відповідно до кібернетичної теорії В. Турчина, психіку як таку, котра здатна до біосоціальної самоорганізації, а суб’єктивну модель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як її похідну, то у разі керуючих мегарівнів організації цієї метасистеми слушно виділити граничні життєві смисли, рефлексію, глибинні ціннісно-смислові (ментальні) структури психіки, психічне неусвідомлюване, рівень розвитку інтелекту, вроджений тип нервової системи. Натомість керованими більш дрібними підсистемами будуть характер, стереотипи, установки, мотиви, когнітивні стилі й т. ін.</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Якщо співвіднести вищеназвані стадії еволюції психіки із рівнями функціонування метасистеми, то доречно виокремити три самостійних метасистемних переходи, що відображають ускладнення психіки й трансформацію структур способу життя антропоїдів в контексті філогенезу. Так, згідно з концепцією антропогенезу Б.Ф. Поршнєва, що спирається на ідею природно-пасивної адаптації антропоїдів у середовищі представників тваринного світу, первісній людині було життєво важливо мирно співіснувати з більш витривалими й пристосованими до життя в дикій природі хижаками. Внаслідок цього здатність до наслідувальної діяльності (імітації) імовірно розглядати як умову виживання найдавніших людей і як основу для уможливлення психічної еволюції із позицій метасистемного переходу, у тому числі й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як видової програми поведінки. </w:t>
      </w:r>
    </w:p>
    <w:p w:rsidR="00F15F3B"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Здатність аналізаторних систем давніх антропоїдів до ускладнення й розширення своїх функціонально-модальних характеристик, зокрема аналізаторних, зумовила можливість для виду Homo виокремитися у ролі керуючої стосовно інших видів. Тому перший метасистемний перехід у контексті філогенезу антропоїдів доречно каузально описати у вигляді схеми: </w:t>
      </w:r>
      <w:r w:rsidRPr="005469AF">
        <w:rPr>
          <w:rFonts w:ascii="Times New Roman" w:hAnsi="Times New Roman" w:cs="Times New Roman"/>
          <w:iCs/>
          <w:color w:val="auto"/>
          <w:sz w:val="28"/>
          <w:szCs w:val="28"/>
        </w:rPr>
        <w:t>“різноманітність видів (психічне багатоманіття форм життя на землі)  виділення керуючого виду стосовно інших (психіка представників Homo)”.</w:t>
      </w:r>
      <w:r w:rsidRPr="005469AF">
        <w:rPr>
          <w:rFonts w:ascii="Times New Roman" w:hAnsi="Times New Roman" w:cs="Times New Roman"/>
          <w:color w:val="auto"/>
          <w:sz w:val="28"/>
          <w:szCs w:val="28"/>
        </w:rPr>
        <w:t xml:space="preserve"> Іншими словами, керуючий оператор на першому етапі виділяється на рівні </w:t>
      </w:r>
      <w:r w:rsidRPr="005469AF">
        <w:rPr>
          <w:rFonts w:ascii="Times New Roman" w:hAnsi="Times New Roman" w:cs="Times New Roman"/>
          <w:color w:val="auto"/>
          <w:sz w:val="28"/>
          <w:szCs w:val="28"/>
        </w:rPr>
        <w:lastRenderedPageBreak/>
        <w:t xml:space="preserve">морфофункціональних особливостей нервової системи – потенційної спроможності, здатності сенсорних аналізаторних систем антропоїдів до розширення своїх модальних і функціональних характеристик. Відповідно до концепції В.Ф. Турчина, він ґрунтується на чотирьох засадничих фундаментальних метапереходах: </w:t>
      </w:r>
      <w:r w:rsidRPr="005469AF">
        <w:rPr>
          <w:rFonts w:ascii="Times New Roman" w:hAnsi="Times New Roman" w:cs="Times New Roman"/>
          <w:iCs/>
          <w:color w:val="auto"/>
          <w:sz w:val="28"/>
          <w:szCs w:val="28"/>
        </w:rPr>
        <w:t>“керування положенням  рух”, “керування рухом  подразливість”, “керування подразливістю  складний рефлекс”, “керування складними рефлексами  асоціювання”,</w:t>
      </w:r>
      <w:r w:rsidRPr="005469AF">
        <w:rPr>
          <w:rFonts w:ascii="Times New Roman" w:hAnsi="Times New Roman" w:cs="Times New Roman"/>
          <w:color w:val="auto"/>
          <w:sz w:val="28"/>
          <w:szCs w:val="28"/>
        </w:rPr>
        <w:t xml:space="preserve"> які становлять послідовні етапи психічної еволюції всіх інших видів та інтегрують той рівень, якому відповідає на момент свого відокремлення як керуюча психіка виду Homo </w:t>
      </w:r>
      <w:r w:rsidR="00F15F3B"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Проміжним результатом еволюції психіки у межах першого переходу є поява другої сигнальної системи як позначки, коли антропоїди набувають здатності до здійснення найпростіших інтелектуальних операцій. Тому другий метасистемний перехід доречно подати такою формулою: </w:t>
      </w:r>
      <w:r w:rsidRPr="005469AF">
        <w:rPr>
          <w:rFonts w:ascii="Times New Roman" w:hAnsi="Times New Roman" w:cs="Times New Roman"/>
          <w:iCs/>
          <w:color w:val="auto"/>
          <w:sz w:val="28"/>
          <w:szCs w:val="28"/>
        </w:rPr>
        <w:t>“керуюча психіка виду Homo  керування власними видовими програмами поведінки”.</w:t>
      </w:r>
      <w:r w:rsidRPr="005469AF">
        <w:rPr>
          <w:rFonts w:ascii="Times New Roman" w:hAnsi="Times New Roman" w:cs="Times New Roman"/>
          <w:color w:val="auto"/>
          <w:sz w:val="28"/>
          <w:szCs w:val="28"/>
        </w:rPr>
        <w:t xml:space="preserve"> Відповідно до концепції психічної еволюції О.М. Леонтьєва, тут мовиться про етап появи інтелектуальної психіки, де керуючими операторами постають друга сигнальна система й здатність антропоїдів до абстрактного мислення, що й уможливлює їх керування власними видовими програмами поведінки, щоправда не виходячи за межі видової, генетично зумовленої, поведінкової моделі.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Третій метасистемний перехід одночасно відносимо і до філогенезу, і до онтогенезу, оскільки він перебуває у точці їхнього збігу. Надалі слушно говорити про те, що кожен окремий представник виду Homo (еволюційного типу Homo sapіens) стає здатним до формування унікальної життєвої історії й власної моделі СЖ. Цей метаперехід описується формулою: </w:t>
      </w:r>
      <w:r w:rsidRPr="005469AF">
        <w:rPr>
          <w:rFonts w:ascii="Times New Roman" w:hAnsi="Times New Roman" w:cs="Times New Roman"/>
          <w:iCs/>
          <w:color w:val="auto"/>
          <w:sz w:val="28"/>
          <w:szCs w:val="28"/>
        </w:rPr>
        <w:t>“керування власними видовими програмами поведінки  проектування життєвої перспективи (перетворення зовні заданих умов життєдіяльності)”.</w:t>
      </w:r>
      <w:r w:rsidRPr="005469AF">
        <w:rPr>
          <w:rFonts w:ascii="Times New Roman" w:hAnsi="Times New Roman" w:cs="Times New Roman"/>
          <w:color w:val="auto"/>
          <w:sz w:val="28"/>
          <w:szCs w:val="28"/>
        </w:rPr>
        <w:t xml:space="preserve"> При цьому керуючими операторами на даному етапі постають смисли й рефлексія, а перетворення зовні заданих умов життя особистості здійснюється за допомогою самостійно спроектованих нею поведінкових і смислових моделей </w:t>
      </w:r>
      <w:r w:rsidRPr="005469AF">
        <w:rPr>
          <w:rFonts w:ascii="Times New Roman" w:hAnsi="Times New Roman" w:cs="Times New Roman"/>
          <w:color w:val="auto"/>
          <w:sz w:val="28"/>
          <w:szCs w:val="28"/>
        </w:rPr>
        <w:lastRenderedPageBreak/>
        <w:t xml:space="preserve">взаємодії з навколишнім світом. Відокремлені оператори – це специфічні філогенетичні чинники, що впливають на формування способу життя у філогенезі, й одночасно це базові детермінанти трансформації суб’єктивної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в онтогенезі.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Викладене – наочно й узагальнено – подамо у вигляді таблиці, що впорядковано відображає схему еволюції психіки як метасистеми у філогенезі з виокремленням метасистемних переходів і з визначенням сформованих на кожній стадії керуючих психікою та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антропоїдів системних операторів</w:t>
      </w:r>
      <w:r w:rsidRPr="005469AF">
        <w:rPr>
          <w:rFonts w:ascii="Times New Roman" w:hAnsi="Times New Roman" w:cs="Times New Roman"/>
          <w:bCs/>
          <w:iCs/>
          <w:color w:val="auto"/>
          <w:sz w:val="28"/>
          <w:szCs w:val="28"/>
        </w:rPr>
        <w:t>.</w:t>
      </w:r>
      <w:r w:rsidRPr="005469AF">
        <w:rPr>
          <w:rFonts w:ascii="Times New Roman" w:hAnsi="Times New Roman" w:cs="Times New Roman"/>
          <w:b/>
          <w:bCs/>
          <w:iCs/>
          <w:color w:val="auto"/>
          <w:sz w:val="28"/>
          <w:szCs w:val="28"/>
        </w:rPr>
        <w:t xml:space="preserve"> </w:t>
      </w:r>
      <w:r w:rsidRPr="005469AF">
        <w:rPr>
          <w:rFonts w:ascii="Times New Roman" w:hAnsi="Times New Roman" w:cs="Times New Roman"/>
          <w:color w:val="auto"/>
          <w:sz w:val="28"/>
          <w:szCs w:val="28"/>
        </w:rPr>
        <w:t xml:space="preserve">Останні являють собою філогенетичні чинники життя людини, що одночасно впливають на формування суб’єктивної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як базові детермінанти трансформації її і в онтогенезі. Зауважимо, що будь-які новоутворювання людської психіки, у тому числі й структурні компоненти особистості, до яких належить ціннісно-смислова модель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з погляду свого формування у філогенезі, пояснюються принципом переважання “функції над органом” </w:t>
      </w:r>
      <w:r w:rsidR="0057098B"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А це означає, що сформування певних психічних утворень (наприклад, смислової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життєвих цінностей, мотивів поведінки тощо) відбувається під тиском реальних вимог життям і має свою самостійну функціональну значущість для втілення найважливіших вітальних потреб особи-суб’єкта. Тому рефлексія й здатність до смислотворення сформувалися як детермінанти трансформації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у філогенезі тільки за умови постійної актуалізації цих психічних функцій у процесі антропогенезу, що було спричинено ускладненням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антропоїдів унаслідок еволюційного поширення системи їх соціальних і трудових відносин, а також зародженням культурних відмінностей.</w:t>
      </w:r>
    </w:p>
    <w:p w:rsidR="00433865" w:rsidRDefault="0039570B" w:rsidP="00433865">
      <w:pPr>
        <w:pStyle w:val="aff2"/>
        <w:spacing w:line="360" w:lineRule="auto"/>
        <w:ind w:firstLine="0"/>
        <w:rPr>
          <w:rFonts w:ascii="Times New Roman" w:hAnsi="Times New Roman" w:cs="Times New Roman"/>
          <w:iCs/>
          <w:color w:val="auto"/>
          <w:sz w:val="28"/>
          <w:szCs w:val="28"/>
        </w:rPr>
      </w:pPr>
      <w:r w:rsidRPr="005469AF">
        <w:rPr>
          <w:rFonts w:ascii="Times New Roman" w:hAnsi="Times New Roman" w:cs="Times New Roman"/>
          <w:color w:val="auto"/>
          <w:sz w:val="28"/>
          <w:szCs w:val="28"/>
        </w:rPr>
        <w:t xml:space="preserve">У цьому аналітичному контексті соціальний чинник як детермінанта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є домінантним на більш пізніх етапах антропогенезу й менш давнім порівняно з морфофункціональним. Він як першопричина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у філогенезі, – це передусім система колективних уявлень про життя, що з’являється тоді, </w:t>
      </w:r>
      <w:r w:rsidR="009D743E" w:rsidRPr="005469AF">
        <w:rPr>
          <w:rFonts w:ascii="Times New Roman" w:hAnsi="Times New Roman" w:cs="Times New Roman"/>
          <w:color w:val="auto"/>
          <w:sz w:val="28"/>
          <w:szCs w:val="28"/>
        </w:rPr>
        <w:t xml:space="preserve">коли </w:t>
      </w:r>
      <w:r w:rsidR="00AC5DDE">
        <w:rPr>
          <w:rFonts w:ascii="Times New Roman" w:hAnsi="Times New Roman" w:cs="Times New Roman"/>
          <w:iCs/>
          <w:color w:val="auto"/>
          <w:sz w:val="28"/>
          <w:szCs w:val="28"/>
        </w:rPr>
        <w:t xml:space="preserve"> </w:t>
      </w:r>
      <w:r w:rsidR="00433865" w:rsidRPr="005469AF">
        <w:rPr>
          <w:rFonts w:ascii="Times New Roman" w:hAnsi="Times New Roman" w:cs="Times New Roman"/>
          <w:color w:val="auto"/>
          <w:sz w:val="28"/>
          <w:szCs w:val="28"/>
        </w:rPr>
        <w:t xml:space="preserve">відокремлюються такі керуючі психікою виду Homo оператори, як рефлексія і смисли. Принаймні очевидно, що соціальний фактор як детермінанта </w:t>
      </w:r>
      <w:r w:rsidR="00433865" w:rsidRPr="005469AF">
        <w:rPr>
          <w:rFonts w:ascii="Times New Roman" w:hAnsi="Times New Roman" w:cs="Times New Roman"/>
          <w:iCs/>
          <w:color w:val="auto"/>
          <w:sz w:val="28"/>
          <w:szCs w:val="28"/>
        </w:rPr>
        <w:t>СЖ</w:t>
      </w:r>
      <w:r w:rsidR="00433865" w:rsidRPr="005469AF">
        <w:rPr>
          <w:rFonts w:ascii="Times New Roman" w:hAnsi="Times New Roman" w:cs="Times New Roman"/>
          <w:color w:val="auto"/>
          <w:sz w:val="28"/>
          <w:szCs w:val="28"/>
        </w:rPr>
        <w:t xml:space="preserve"> </w:t>
      </w:r>
      <w:r w:rsidR="00433865" w:rsidRPr="005469AF">
        <w:rPr>
          <w:rFonts w:ascii="Times New Roman" w:hAnsi="Times New Roman" w:cs="Times New Roman"/>
          <w:color w:val="auto"/>
          <w:sz w:val="28"/>
          <w:szCs w:val="28"/>
        </w:rPr>
        <w:lastRenderedPageBreak/>
        <w:t>з’являється у точці збігу філогенезу  й  онтогенезу  представників виду Homo, а тому саме з  цього моменту стає можливою психічне самоспричинення людини та її способу життя</w:t>
      </w:r>
      <w:r w:rsidR="00433865" w:rsidRPr="005469AF">
        <w:rPr>
          <w:rFonts w:ascii="Times New Roman" w:hAnsi="Times New Roman" w:cs="Times New Roman"/>
          <w:iCs/>
          <w:color w:val="auto"/>
          <w:sz w:val="28"/>
          <w:szCs w:val="28"/>
        </w:rPr>
        <w:t>.</w:t>
      </w:r>
    </w:p>
    <w:p w:rsidR="00370793"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У поступі соціоментальної диференціації життя первісних людських спільнот саме соціальний фактор стимулював виникнення певних культурних відмінностей їх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Воднораз на більш пізніх етапах він визначально впливав і на формування суб’єктивної моделі цього способу як базової причини трансформації останнього в онтогенезі. Причому культурні відмінності сформувалися у вигляді системи універсальних етикокультурних уявлень щодо того, як треба жити, якими є норми й вимоги соціалізації, що повно відображено в концепції ціннісної єдності або базового ціннісно-семантичного ментального поля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етнічних спільностей. Відтак з ускладненням матриці соціальних відносин фізична цілісність виду більше не становить головну мету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первісної людини. До того ж під час диференціації праці й розвитку культури первісних спільнот їхнє духовне й психічне прогресування, так само як і фізична захищеність, являють собою триєдність головних життєвих завдань. На рівні найважливіших людських потреб це утілюється у таких універсальних культурних цінностях, як сім’я, діти, доступ до харчових і матеріальних ресурсів, можливість самореалізації, соціальне визнання і т. п. </w:t>
      </w:r>
      <w:r w:rsidR="00370793"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Проте, спосіб реалізації цих цінностей відрізняється у різних етносів, оскільки вони формувалися при очевидній еволюційній єдності споконвічних природних і біологічних умов життя в наших предків, але зазнали змістово-інтерпретаційної зміни внаслідок розмежування територій перебування, наявності різних кліматичних і сформованих набагато пізніше культурних і соціальних умов. Важливо й те, що сукупність засадничих цінностей і смислів утворюють глибинний ціннісно-смисловий (ментальний) прошарок психіки будь-якої людини та опосередковують її суб’єктивну модель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Загалом з появою соціального фактора як системної детермінанти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в антропогенезі формується головна його якісна характеристика – </w:t>
      </w:r>
      <w:r w:rsidRPr="005469AF">
        <w:rPr>
          <w:rFonts w:ascii="Times New Roman" w:hAnsi="Times New Roman" w:cs="Times New Roman"/>
          <w:iCs/>
          <w:color w:val="auto"/>
          <w:sz w:val="28"/>
          <w:szCs w:val="28"/>
        </w:rPr>
        <w:lastRenderedPageBreak/>
        <w:t>конструктивність</w:t>
      </w:r>
      <w:r w:rsidRPr="005469AF">
        <w:rPr>
          <w:rFonts w:ascii="Times New Roman" w:hAnsi="Times New Roman" w:cs="Times New Roman"/>
          <w:color w:val="auto"/>
          <w:sz w:val="28"/>
          <w:szCs w:val="28"/>
        </w:rPr>
        <w:t xml:space="preserve"> як певний якісний стан сформованих взаємин особистості з навколишнім світом у контексті того, наскільки суб’єктивно визначені матеріальні, фізичні й духовні умови життя відповідають колективно схваленим нормам та уявленням про нього, про найбільш поширені і схвалені суспільством форми взаємодії людини із довкіллям як у масштабах спільноти, так і в окремо взятому форматі окремого людського існування.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Зазначена характеристика не становить емпірично виведений дескриптор як спосіб організації людського життя, оскільки її коректно віднести до історично сформованих у процесі еволюції виду Homo природних ознак видової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Так, до основних філогенетичних референтів конструктивності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належать такі найбільш ранні еволюційні характеристики, як “нормативність” і “соціальність”, що можна обґрунтувати в контексті введення поняття “норма соціальної поведінки”.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В антропології це поняття змістовно розкривається через здатність представника виду дотримуватися константності у своїй поведінці у рамках її конгруентності найбільш фундаментальним, еволюційно сформованим і генетично закріпленим, видовим вимогам у вигляді наслідуваних поведінкових програм чи сукупності колективних уявлень стосовно того, як індивід має поводитися у певних ситуаціях. У першому випадку говоримо про інстинкти, в другому – про глибинні (ментальні) ціннісно-смислові структури психіки. Перші розглядаються як регулятори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у вимірі примітивної психіки (наприклад, для тварин), другі – як регулятори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стосовно високорозвиненої психіки людини, що характеризується наявністю другої сигнальної системи й абстрактно-логічним мисленням</w:t>
      </w:r>
      <w:r w:rsidR="00370793">
        <w:rPr>
          <w:rFonts w:ascii="Times New Roman" w:hAnsi="Times New Roman" w:cs="Times New Roman"/>
          <w:color w:val="auto"/>
          <w:sz w:val="28"/>
          <w:szCs w:val="28"/>
        </w:rPr>
        <w:t xml:space="preserve"> </w:t>
      </w:r>
      <w:r w:rsidR="00370793" w:rsidRPr="005469AF">
        <w:rPr>
          <w:rFonts w:ascii="Times New Roman" w:hAnsi="Times New Roman" w:cs="Times New Roman"/>
          <w:color w:val="auto"/>
          <w:sz w:val="28"/>
          <w:szCs w:val="28"/>
        </w:rPr>
        <w:t>[32]</w:t>
      </w:r>
      <w:r w:rsidRPr="005469AF">
        <w:rPr>
          <w:rFonts w:ascii="Times New Roman" w:hAnsi="Times New Roman" w:cs="Times New Roman"/>
          <w:color w:val="auto"/>
          <w:sz w:val="28"/>
          <w:szCs w:val="28"/>
        </w:rPr>
        <w:t xml:space="preserve">.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Отож, як у філогенезі, так і в онтогенезі, процес індивідуалізації (формування особистісної автономії через аутоідентичність) завжди розгортається як вторинний щодо процесу соціалізації й припускає спочатку симбіоз із колективними нормами, і тільки потім, на підставі суб’єктивної їхньої асиміляції, уможливлює здатність суб’єкта формувати власну ціннісно-смислову систему. Тому “соціальність” і “нормативність”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як орієнтації </w:t>
      </w:r>
      <w:r w:rsidRPr="005469AF">
        <w:rPr>
          <w:rFonts w:ascii="Times New Roman" w:hAnsi="Times New Roman" w:cs="Times New Roman"/>
          <w:color w:val="auto"/>
          <w:sz w:val="28"/>
          <w:szCs w:val="28"/>
        </w:rPr>
        <w:lastRenderedPageBreak/>
        <w:t xml:space="preserve">повсякденної поведінки на прийняті соціальні норми, коли суб’єктивний вибір матеріальних і духовних умов життя узгоджується із загальноприйнятими уявленнями про унормованість і прийнятність, повинні розглядатися як об’єктивний критерій конструктивності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людини.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Важливою є також така характеристика, як “просуб’єктність”, що виявляється в оцінці того, настільки людина в ціннісно-смисловому вимірі адекватна сама собі, тобто наскільки може жити й живе відповідно до своїх поглядів і переконань, навіть якщо вони і йдуть урозріз із деякими соціальними нормативами (наприклад, у випадку соціально адаптованої </w:t>
      </w:r>
      <w:r w:rsidR="00370793" w:rsidRPr="00370793">
        <w:rPr>
          <w:rFonts w:ascii="Times New Roman" w:hAnsi="Times New Roman" w:cs="Times New Roman"/>
          <w:color w:val="auto"/>
          <w:sz w:val="28"/>
          <w:szCs w:val="28"/>
        </w:rPr>
        <w:t>ма</w:t>
      </w:r>
      <w:r w:rsidR="00370793">
        <w:rPr>
          <w:rFonts w:ascii="Times New Roman" w:hAnsi="Times New Roman" w:cs="Times New Roman"/>
          <w:color w:val="auto"/>
          <w:sz w:val="28"/>
          <w:szCs w:val="28"/>
        </w:rPr>
        <w:t>рг</w:t>
      </w:r>
      <w:r w:rsidRPr="00370793">
        <w:rPr>
          <w:rFonts w:ascii="Times New Roman" w:hAnsi="Times New Roman" w:cs="Times New Roman"/>
          <w:color w:val="auto"/>
          <w:sz w:val="28"/>
          <w:szCs w:val="28"/>
        </w:rPr>
        <w:t>інальності</w:t>
      </w:r>
      <w:r w:rsidRPr="005469AF">
        <w:rPr>
          <w:rFonts w:ascii="Times New Roman" w:hAnsi="Times New Roman" w:cs="Times New Roman"/>
          <w:color w:val="auto"/>
          <w:sz w:val="28"/>
          <w:szCs w:val="28"/>
        </w:rPr>
        <w:t xml:space="preserve">), вочевидь є суб’єктивним критерієм конструктивності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У будь-якому разі можна сформулювати основні положення, що описують процес метасистемної трансформації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у філогенезі.</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Зумовлений рівнем психічної еволюції, найдоцільніший з погляду фізичної цілісності виду спосіб взаємодії антропоїдів з навколишнім середовищем, становить еволюційну модель їхнього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Остання спричинена морфофункціональними характеристиками людського організму, які, щоправда, відносно мало змінюються протягом життя, але утворюють систему базових детермінуючих чинників разом із психофізіологічними особливостями людини й зовні заданими ландшафтно-кліматичними й культурними умови її життєдіяльності. Ці чинники, по-перше, є універсальними першопричинами суб’єктивної моделі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тому що відокремлені від динаміки трансформації </w:t>
      </w:r>
      <w:r w:rsidRPr="005469AF">
        <w:rPr>
          <w:rFonts w:ascii="Times New Roman" w:hAnsi="Times New Roman" w:cs="Times New Roman"/>
          <w:iCs/>
          <w:color w:val="auto"/>
          <w:sz w:val="28"/>
          <w:szCs w:val="28"/>
        </w:rPr>
        <w:t xml:space="preserve">СЖ </w:t>
      </w:r>
      <w:r w:rsidRPr="005469AF">
        <w:rPr>
          <w:rFonts w:ascii="Times New Roman" w:hAnsi="Times New Roman" w:cs="Times New Roman"/>
          <w:color w:val="auto"/>
          <w:sz w:val="28"/>
          <w:szCs w:val="28"/>
        </w:rPr>
        <w:t xml:space="preserve">виду Homo у процесі філогенезу, і, по-друге, становлять </w:t>
      </w:r>
      <w:r w:rsidRPr="005469AF">
        <w:rPr>
          <w:rFonts w:ascii="Times New Roman" w:hAnsi="Times New Roman" w:cs="Times New Roman"/>
          <w:iCs/>
          <w:color w:val="auto"/>
          <w:sz w:val="28"/>
          <w:szCs w:val="28"/>
        </w:rPr>
        <w:t>методологічну основу</w:t>
      </w:r>
      <w:r w:rsidRPr="005469AF">
        <w:rPr>
          <w:rFonts w:ascii="Times New Roman" w:hAnsi="Times New Roman" w:cs="Times New Roman"/>
          <w:color w:val="auto"/>
          <w:sz w:val="28"/>
          <w:szCs w:val="28"/>
        </w:rPr>
        <w:t xml:space="preserve"> комплексної діагностики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До того ж, аналізуючи динаміку трансформації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на ранніх етапах антропогенезу, доходимо висновку, що прості й складні умовні рефлекси розглядаються як керуючі оператори першого метасистемного переходу у філогенезі, внаслідок чого </w:t>
      </w:r>
      <w:r w:rsidRPr="005469AF">
        <w:rPr>
          <w:rFonts w:ascii="Times New Roman" w:hAnsi="Times New Roman" w:cs="Times New Roman"/>
          <w:iCs/>
          <w:color w:val="auto"/>
          <w:sz w:val="28"/>
          <w:szCs w:val="28"/>
        </w:rPr>
        <w:t>інтегральними структурними дескрипторами</w:t>
      </w:r>
      <w:r w:rsidRPr="005469AF">
        <w:rPr>
          <w:rFonts w:ascii="Times New Roman" w:hAnsi="Times New Roman" w:cs="Times New Roman"/>
          <w:color w:val="auto"/>
          <w:sz w:val="28"/>
          <w:szCs w:val="28"/>
        </w:rPr>
        <w:t xml:space="preserve"> процесу трансформації будуть психофізіологічні особливості й морфофункціональні характеристики особистості. </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lastRenderedPageBreak/>
        <w:t xml:space="preserve">На зміну морфофункціональному чиннику еволюції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приходить соціальний, який з’являється як еволюційна детермінанта тільки після того, як примітивні антропоїди стали здатними до здійснення розумової діяльності. За підсумками другого метасистемного переходу виділяються такі керуючі оператори, як інтелект і мова, унаслідок чого їхні функціональні характеристики слушно розглядати як </w:t>
      </w:r>
      <w:r w:rsidRPr="005469AF">
        <w:rPr>
          <w:rFonts w:ascii="Times New Roman" w:hAnsi="Times New Roman" w:cs="Times New Roman"/>
          <w:iCs/>
          <w:color w:val="auto"/>
          <w:sz w:val="28"/>
          <w:szCs w:val="28"/>
        </w:rPr>
        <w:t>базові об’єктивні дескриптори</w:t>
      </w:r>
      <w:r w:rsidRPr="005469AF">
        <w:rPr>
          <w:rFonts w:ascii="Times New Roman" w:hAnsi="Times New Roman" w:cs="Times New Roman"/>
          <w:color w:val="auto"/>
          <w:sz w:val="28"/>
          <w:szCs w:val="28"/>
        </w:rPr>
        <w:t xml:space="preserve"> трансформації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в онтогенезі (наприклад, рівень інтелектуального розвитку, тип інтелекту, інтелектуальна креативність, ступінь розвитку пам’яті, номінативна та експресивна функції мовлення й т. ін.).</w:t>
      </w:r>
    </w:p>
    <w:p w:rsidR="0039570B" w:rsidRPr="005469AF" w:rsidRDefault="0039570B" w:rsidP="0039570B">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Соціальний фактор як визначальна детермінанта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виникає на етапі третього метасистемного переходу. Він являє собою сукупність колективних уявлень про закони життя спільноти й з’являється у точці сходження філогенезу й онтогенезу представників виду Homo. Керуючими операторами цього переходу є рефлексія і смисли, унаслідок чого </w:t>
      </w:r>
      <w:r w:rsidRPr="005469AF">
        <w:rPr>
          <w:rFonts w:ascii="Times New Roman" w:hAnsi="Times New Roman" w:cs="Times New Roman"/>
          <w:iCs/>
          <w:color w:val="auto"/>
          <w:sz w:val="28"/>
          <w:szCs w:val="28"/>
        </w:rPr>
        <w:t>базовими суб’єктивними дескрипторами</w:t>
      </w:r>
      <w:r w:rsidRPr="005469AF">
        <w:rPr>
          <w:rFonts w:ascii="Times New Roman" w:hAnsi="Times New Roman" w:cs="Times New Roman"/>
          <w:color w:val="auto"/>
          <w:sz w:val="28"/>
          <w:szCs w:val="28"/>
        </w:rPr>
        <w:t xml:space="preserve"> трансформації </w:t>
      </w:r>
      <w:r w:rsidRPr="005469AF">
        <w:rPr>
          <w:rFonts w:ascii="Times New Roman" w:hAnsi="Times New Roman" w:cs="Times New Roman"/>
          <w:iCs/>
          <w:color w:val="auto"/>
          <w:sz w:val="28"/>
          <w:szCs w:val="28"/>
        </w:rPr>
        <w:t>СЖ</w:t>
      </w:r>
      <w:r w:rsidRPr="005469AF">
        <w:rPr>
          <w:rFonts w:ascii="Times New Roman" w:hAnsi="Times New Roman" w:cs="Times New Roman"/>
          <w:color w:val="auto"/>
          <w:sz w:val="28"/>
          <w:szCs w:val="28"/>
        </w:rPr>
        <w:t xml:space="preserve"> в онтогенезі стають такі характеристики особистості, як здатність до смислотворення, рівень розвитку рефлексії, ціннісно-смислова ієрархія, глибинні ціннісно-смислові (ментальні) утворення у вигляді системи цінностей, смислів і смислових відношень суб’єкта, які він формує на етапі своєї соціалізації у ранньому віці або ж збагачує їх цінностями й смислами, котрі сформувалися шляхом конструктивно й критично опрацьованого життєвого досвіду. </w:t>
      </w:r>
    </w:p>
    <w:p w:rsidR="0039570B" w:rsidRPr="005469AF" w:rsidRDefault="00E30074" w:rsidP="0039570B">
      <w:pPr>
        <w:pStyle w:val="aff2"/>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Тож можемо висновувати, що г</w:t>
      </w:r>
      <w:r w:rsidR="0039570B" w:rsidRPr="005469AF">
        <w:rPr>
          <w:rFonts w:ascii="Times New Roman" w:hAnsi="Times New Roman" w:cs="Times New Roman"/>
          <w:color w:val="auto"/>
          <w:sz w:val="28"/>
          <w:szCs w:val="28"/>
        </w:rPr>
        <w:t xml:space="preserve">оловною психологічною особливістю антропогенезу є просування психічної еволюції в напрямку психічного самоспричинення, що має розглядатися як  найважливіша характеристика </w:t>
      </w:r>
      <w:r>
        <w:rPr>
          <w:rFonts w:ascii="Times New Roman" w:hAnsi="Times New Roman" w:cs="Times New Roman"/>
          <w:iCs/>
          <w:color w:val="auto"/>
          <w:sz w:val="28"/>
          <w:szCs w:val="28"/>
        </w:rPr>
        <w:t>способу життя</w:t>
      </w:r>
      <w:r w:rsidR="0039570B" w:rsidRPr="005469AF">
        <w:rPr>
          <w:rFonts w:ascii="Times New Roman" w:hAnsi="Times New Roman" w:cs="Times New Roman"/>
          <w:color w:val="auto"/>
          <w:sz w:val="28"/>
          <w:szCs w:val="28"/>
        </w:rPr>
        <w:t xml:space="preserve"> </w:t>
      </w:r>
      <w:r>
        <w:rPr>
          <w:rFonts w:ascii="Times New Roman" w:hAnsi="Times New Roman" w:cs="Times New Roman"/>
          <w:color w:val="auto"/>
          <w:sz w:val="28"/>
          <w:szCs w:val="28"/>
        </w:rPr>
        <w:t>студента</w:t>
      </w:r>
      <w:r w:rsidR="0039570B" w:rsidRPr="005469AF">
        <w:rPr>
          <w:rFonts w:ascii="Times New Roman" w:hAnsi="Times New Roman" w:cs="Times New Roman"/>
          <w:color w:val="auto"/>
          <w:sz w:val="28"/>
          <w:szCs w:val="28"/>
        </w:rPr>
        <w:t>. З системно-філософських позицій виникнення цієї характерної ознаки доречно розглядати як позначку тієї межі, де збігаються філогенез та онтогенез.</w:t>
      </w:r>
    </w:p>
    <w:p w:rsidR="0039570B" w:rsidRPr="005469AF" w:rsidRDefault="00E30074" w:rsidP="0039570B">
      <w:pPr>
        <w:pStyle w:val="aff2"/>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Як зазначає І. Некрасова </w:t>
      </w:r>
      <w:r w:rsidRPr="005469AF">
        <w:rPr>
          <w:rFonts w:ascii="Times New Roman" w:hAnsi="Times New Roman" w:cs="Times New Roman"/>
          <w:color w:val="auto"/>
          <w:sz w:val="28"/>
          <w:szCs w:val="28"/>
        </w:rPr>
        <w:t>[32]</w:t>
      </w:r>
      <w:r>
        <w:rPr>
          <w:rFonts w:ascii="Times New Roman" w:hAnsi="Times New Roman" w:cs="Times New Roman"/>
          <w:color w:val="auto"/>
          <w:sz w:val="28"/>
          <w:szCs w:val="28"/>
        </w:rPr>
        <w:t>, д</w:t>
      </w:r>
      <w:r w:rsidR="0039570B" w:rsidRPr="005469AF">
        <w:rPr>
          <w:rFonts w:ascii="Times New Roman" w:hAnsi="Times New Roman" w:cs="Times New Roman"/>
          <w:color w:val="auto"/>
          <w:sz w:val="28"/>
          <w:szCs w:val="28"/>
        </w:rPr>
        <w:t xml:space="preserve">о універсальних </w:t>
      </w:r>
      <w:r w:rsidR="0039570B" w:rsidRPr="005469AF">
        <w:rPr>
          <w:rFonts w:ascii="Times New Roman" w:hAnsi="Times New Roman" w:cs="Times New Roman"/>
          <w:iCs/>
          <w:color w:val="auto"/>
          <w:sz w:val="28"/>
          <w:szCs w:val="28"/>
        </w:rPr>
        <w:t>смислових дескрипторів</w:t>
      </w:r>
      <w:r w:rsidR="0039570B" w:rsidRPr="005469AF">
        <w:rPr>
          <w:rFonts w:ascii="Times New Roman" w:hAnsi="Times New Roman" w:cs="Times New Roman"/>
          <w:color w:val="auto"/>
          <w:sz w:val="28"/>
          <w:szCs w:val="28"/>
        </w:rPr>
        <w:t xml:space="preserve"> </w:t>
      </w:r>
      <w:r>
        <w:rPr>
          <w:rFonts w:ascii="Times New Roman" w:hAnsi="Times New Roman" w:cs="Times New Roman"/>
          <w:iCs/>
          <w:color w:val="auto"/>
          <w:sz w:val="28"/>
          <w:szCs w:val="28"/>
        </w:rPr>
        <w:t>способу життя</w:t>
      </w:r>
      <w:r w:rsidR="0039570B" w:rsidRPr="005469AF">
        <w:rPr>
          <w:rFonts w:ascii="Times New Roman" w:hAnsi="Times New Roman" w:cs="Times New Roman"/>
          <w:iCs/>
          <w:color w:val="auto"/>
          <w:sz w:val="28"/>
          <w:szCs w:val="28"/>
        </w:rPr>
        <w:t>,</w:t>
      </w:r>
      <w:r w:rsidR="0039570B" w:rsidRPr="005469AF">
        <w:rPr>
          <w:rFonts w:ascii="Times New Roman" w:hAnsi="Times New Roman" w:cs="Times New Roman"/>
          <w:color w:val="auto"/>
          <w:sz w:val="28"/>
          <w:szCs w:val="28"/>
        </w:rPr>
        <w:t xml:space="preserve"> що склалися у процесі філогенезу, належать суб’єктивні уявлення про себе, про інших, про світ предметних речей, соціальних явищ, а </w:t>
      </w:r>
      <w:r w:rsidR="0039570B" w:rsidRPr="005469AF">
        <w:rPr>
          <w:rFonts w:ascii="Times New Roman" w:hAnsi="Times New Roman" w:cs="Times New Roman"/>
          <w:color w:val="auto"/>
          <w:sz w:val="28"/>
          <w:szCs w:val="28"/>
        </w:rPr>
        <w:lastRenderedPageBreak/>
        <w:t xml:space="preserve">також про власні можливості впливати на життя. Керуючі метасистемні оператори (рефлексія, смисли, інтелект, морфофункціональні особливості аналізаторних систем людини) розглядаються як </w:t>
      </w:r>
      <w:r w:rsidR="0039570B" w:rsidRPr="005469AF">
        <w:rPr>
          <w:rFonts w:ascii="Times New Roman" w:hAnsi="Times New Roman" w:cs="Times New Roman"/>
          <w:iCs/>
          <w:color w:val="auto"/>
          <w:sz w:val="28"/>
          <w:szCs w:val="28"/>
        </w:rPr>
        <w:t>структурні дескриптори</w:t>
      </w:r>
      <w:r w:rsidR="0039570B" w:rsidRPr="005469AF">
        <w:rPr>
          <w:rFonts w:ascii="Times New Roman" w:hAnsi="Times New Roman" w:cs="Times New Roman"/>
          <w:color w:val="auto"/>
          <w:sz w:val="28"/>
          <w:szCs w:val="28"/>
        </w:rPr>
        <w:t xml:space="preserve"> моделі </w:t>
      </w:r>
      <w:r>
        <w:rPr>
          <w:rFonts w:ascii="Times New Roman" w:hAnsi="Times New Roman" w:cs="Times New Roman"/>
          <w:iCs/>
          <w:color w:val="auto"/>
          <w:sz w:val="28"/>
          <w:szCs w:val="28"/>
        </w:rPr>
        <w:t>способу життя</w:t>
      </w:r>
      <w:r w:rsidR="0039570B" w:rsidRPr="005469AF">
        <w:rPr>
          <w:rFonts w:ascii="Times New Roman" w:hAnsi="Times New Roman" w:cs="Times New Roman"/>
          <w:color w:val="auto"/>
          <w:sz w:val="28"/>
          <w:szCs w:val="28"/>
        </w:rPr>
        <w:t xml:space="preserve">. Розмежовані смислові та структурні дескриптори, що розглядаються як змістовні та відповідно структурні компоненти названої суб’єктивної моделі. </w:t>
      </w:r>
    </w:p>
    <w:p w:rsidR="0039570B" w:rsidRPr="007B0B33" w:rsidRDefault="0039570B" w:rsidP="00685961">
      <w:pPr>
        <w:widowControl/>
        <w:tabs>
          <w:tab w:val="left" w:pos="2818"/>
        </w:tabs>
        <w:spacing w:line="360" w:lineRule="auto"/>
        <w:ind w:left="709"/>
        <w:jc w:val="both"/>
        <w:rPr>
          <w:rFonts w:ascii="Times New Roman" w:hAnsi="Times New Roman" w:cs="Times New Roman"/>
          <w:sz w:val="28"/>
          <w:szCs w:val="28"/>
        </w:rPr>
      </w:pPr>
    </w:p>
    <w:p w:rsidR="0039570B" w:rsidRPr="007B0B33" w:rsidRDefault="0039570B" w:rsidP="00685961">
      <w:pPr>
        <w:widowControl/>
        <w:tabs>
          <w:tab w:val="left" w:pos="2818"/>
        </w:tabs>
        <w:spacing w:line="360" w:lineRule="auto"/>
        <w:ind w:left="709"/>
        <w:jc w:val="both"/>
        <w:rPr>
          <w:rFonts w:ascii="Times New Roman" w:hAnsi="Times New Roman" w:cs="Times New Roman"/>
          <w:sz w:val="28"/>
          <w:szCs w:val="28"/>
        </w:rPr>
      </w:pPr>
    </w:p>
    <w:p w:rsidR="004E414A" w:rsidRPr="007B0B33" w:rsidRDefault="00365A9C" w:rsidP="00685961">
      <w:pPr>
        <w:widowControl/>
        <w:tabs>
          <w:tab w:val="left" w:pos="2818"/>
        </w:tabs>
        <w:spacing w:line="360" w:lineRule="auto"/>
        <w:ind w:left="709"/>
        <w:jc w:val="both"/>
        <w:rPr>
          <w:rFonts w:ascii="Times New Roman" w:hAnsi="Times New Roman" w:cs="Times New Roman"/>
          <w:b/>
          <w:sz w:val="28"/>
          <w:szCs w:val="28"/>
        </w:rPr>
      </w:pPr>
      <w:r w:rsidRPr="007B0B33">
        <w:rPr>
          <w:rFonts w:ascii="Times New Roman" w:hAnsi="Times New Roman" w:cs="Times New Roman"/>
          <w:b/>
          <w:sz w:val="28"/>
          <w:szCs w:val="28"/>
        </w:rPr>
        <w:t>2.</w:t>
      </w:r>
      <w:r w:rsidR="0039570B" w:rsidRPr="007B0B33">
        <w:rPr>
          <w:rFonts w:ascii="Times New Roman" w:hAnsi="Times New Roman" w:cs="Times New Roman"/>
          <w:b/>
          <w:sz w:val="28"/>
          <w:szCs w:val="28"/>
        </w:rPr>
        <w:t>2</w:t>
      </w:r>
      <w:r w:rsidRPr="007B0B33">
        <w:rPr>
          <w:rFonts w:ascii="Times New Roman" w:hAnsi="Times New Roman" w:cs="Times New Roman"/>
          <w:b/>
          <w:sz w:val="28"/>
          <w:szCs w:val="28"/>
        </w:rPr>
        <w:t>. </w:t>
      </w:r>
      <w:r w:rsidR="004E414A" w:rsidRPr="007B0B33">
        <w:rPr>
          <w:rFonts w:ascii="Times New Roman" w:hAnsi="Times New Roman" w:cs="Times New Roman"/>
          <w:b/>
          <w:sz w:val="28"/>
          <w:szCs w:val="28"/>
        </w:rPr>
        <w:t>Життє</w:t>
      </w:r>
      <w:r w:rsidR="007E56BD">
        <w:rPr>
          <w:rFonts w:ascii="Times New Roman" w:hAnsi="Times New Roman" w:cs="Times New Roman"/>
          <w:b/>
          <w:sz w:val="28"/>
          <w:szCs w:val="28"/>
        </w:rPr>
        <w:t xml:space="preserve">ва </w:t>
      </w:r>
      <w:r w:rsidR="004E414A" w:rsidRPr="007B0B33">
        <w:rPr>
          <w:rFonts w:ascii="Times New Roman" w:hAnsi="Times New Roman" w:cs="Times New Roman"/>
          <w:b/>
          <w:sz w:val="28"/>
          <w:szCs w:val="28"/>
        </w:rPr>
        <w:t xml:space="preserve">стійкість </w:t>
      </w:r>
      <w:r w:rsidR="007E56BD">
        <w:rPr>
          <w:rFonts w:ascii="Times New Roman" w:hAnsi="Times New Roman" w:cs="Times New Roman"/>
          <w:b/>
          <w:sz w:val="28"/>
          <w:szCs w:val="28"/>
        </w:rPr>
        <w:t xml:space="preserve">студентів </w:t>
      </w:r>
      <w:r w:rsidR="004E414A" w:rsidRPr="007B0B33">
        <w:rPr>
          <w:rFonts w:ascii="Times New Roman" w:hAnsi="Times New Roman" w:cs="Times New Roman"/>
          <w:b/>
          <w:sz w:val="28"/>
          <w:szCs w:val="28"/>
        </w:rPr>
        <w:t xml:space="preserve">та її </w:t>
      </w:r>
      <w:r w:rsidR="00C05ABE">
        <w:rPr>
          <w:rFonts w:ascii="Times New Roman" w:hAnsi="Times New Roman" w:cs="Times New Roman"/>
          <w:b/>
          <w:sz w:val="28"/>
          <w:szCs w:val="28"/>
        </w:rPr>
        <w:t xml:space="preserve">психологічні </w:t>
      </w:r>
      <w:r w:rsidR="004E414A" w:rsidRPr="007B0B33">
        <w:rPr>
          <w:rFonts w:ascii="Times New Roman" w:hAnsi="Times New Roman" w:cs="Times New Roman"/>
          <w:b/>
          <w:sz w:val="28"/>
          <w:szCs w:val="28"/>
        </w:rPr>
        <w:t>компоненти</w:t>
      </w:r>
    </w:p>
    <w:p w:rsidR="00141E25" w:rsidRPr="007B0B33" w:rsidRDefault="00141E25" w:rsidP="00685961">
      <w:pPr>
        <w:widowControl/>
        <w:tabs>
          <w:tab w:val="left" w:pos="2818"/>
        </w:tabs>
        <w:spacing w:line="360" w:lineRule="auto"/>
        <w:ind w:left="709"/>
        <w:jc w:val="both"/>
        <w:rPr>
          <w:rFonts w:ascii="Times New Roman" w:hAnsi="Times New Roman" w:cs="Times New Roman"/>
          <w:sz w:val="28"/>
          <w:szCs w:val="28"/>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Життєстійкість як психологічний феномен психологи почали вивчати порівняно недавно.</w:t>
      </w:r>
      <w:r w:rsidR="00E4733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На початку 80-х років </w:t>
      </w:r>
      <w:r w:rsidR="00E4733B">
        <w:rPr>
          <w:rFonts w:ascii="Times New Roman" w:hAnsi="Times New Roman" w:cs="Times New Roman"/>
          <w:color w:val="000000"/>
          <w:sz w:val="28"/>
          <w:szCs w:val="28"/>
        </w:rPr>
        <w:t>минулого століття</w:t>
      </w:r>
      <w:r w:rsidRPr="007B0B33">
        <w:rPr>
          <w:rFonts w:ascii="Times New Roman" w:hAnsi="Times New Roman" w:cs="Times New Roman"/>
          <w:color w:val="000000"/>
          <w:sz w:val="28"/>
          <w:szCs w:val="28"/>
        </w:rPr>
        <w:t xml:space="preserve"> термін </w:t>
      </w:r>
      <w:r w:rsidR="00A81A7D">
        <w:rPr>
          <w:rFonts w:ascii="Times New Roman" w:hAnsi="Times New Roman" w:cs="Times New Roman"/>
          <w:color w:val="000000"/>
          <w:sz w:val="28"/>
          <w:szCs w:val="28"/>
          <w:lang w:bidi="en-US"/>
        </w:rPr>
        <w:t>«</w:t>
      </w:r>
      <w:r w:rsidRPr="007B0B33">
        <w:rPr>
          <w:rFonts w:ascii="Times New Roman" w:hAnsi="Times New Roman" w:cs="Times New Roman"/>
          <w:color w:val="000000"/>
          <w:sz w:val="28"/>
          <w:szCs w:val="28"/>
          <w:lang w:bidi="en-US"/>
        </w:rPr>
        <w:t>hardiness</w:t>
      </w:r>
      <w:r w:rsidR="00A81A7D">
        <w:rPr>
          <w:rFonts w:ascii="Times New Roman" w:hAnsi="Times New Roman" w:cs="Times New Roman"/>
          <w:color w:val="000000"/>
          <w:sz w:val="28"/>
          <w:szCs w:val="28"/>
          <w:lang w:bidi="en-US"/>
        </w:rPr>
        <w:t>»</w:t>
      </w:r>
      <w:r w:rsidRPr="007B0B33">
        <w:rPr>
          <w:rFonts w:ascii="Times New Roman" w:hAnsi="Times New Roman" w:cs="Times New Roman"/>
          <w:color w:val="000000"/>
          <w:sz w:val="28"/>
          <w:szCs w:val="28"/>
          <w:lang w:bidi="en-US"/>
        </w:rPr>
        <w:t xml:space="preserve"> </w:t>
      </w:r>
      <w:r w:rsidRPr="007B0B33">
        <w:rPr>
          <w:rFonts w:ascii="Times New Roman" w:hAnsi="Times New Roman" w:cs="Times New Roman"/>
          <w:color w:val="000000"/>
          <w:sz w:val="28"/>
          <w:szCs w:val="28"/>
        </w:rPr>
        <w:t>вводиться в понятійний апарат психологічної науки американськими психологами С</w:t>
      </w:r>
      <w:r w:rsidR="00E4733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Кобейс і С</w:t>
      </w:r>
      <w:r w:rsidR="00E4733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Мадді</w:t>
      </w:r>
      <w:r w:rsidR="00E4733B">
        <w:rPr>
          <w:rFonts w:ascii="Times New Roman" w:hAnsi="Times New Roman" w:cs="Times New Roman"/>
          <w:color w:val="000000"/>
          <w:sz w:val="28"/>
          <w:szCs w:val="28"/>
        </w:rPr>
        <w:t xml:space="preserve">, які </w:t>
      </w:r>
      <w:r w:rsidRPr="007B0B33">
        <w:rPr>
          <w:rFonts w:ascii="Times New Roman" w:hAnsi="Times New Roman" w:cs="Times New Roman"/>
          <w:color w:val="000000"/>
          <w:sz w:val="28"/>
          <w:szCs w:val="28"/>
        </w:rPr>
        <w:t>розглядали життєстійкість у контексті теоретичних положень екзистенційної психології, використовуючи також філософську концепцію екзистенціаліста П</w:t>
      </w:r>
      <w:r w:rsidR="00E4733B">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Тілліха. Проте С. Мадді як вводить нове поняття, а й розробляє модель життєстійкості. У межах цієї моделі життєстійкість сприймається як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ті переконання людини, які дозволяють йому залишатися активним і перешкоджають негативним наслідкам стресу</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E4733B">
        <w:rPr>
          <w:rFonts w:ascii="Times New Roman" w:hAnsi="Times New Roman" w:cs="Times New Roman"/>
          <w:color w:val="000000"/>
          <w:sz w:val="28"/>
          <w:szCs w:val="28"/>
        </w:rPr>
        <w:t>3</w:t>
      </w:r>
      <w:r w:rsidRPr="007B0B33">
        <w:rPr>
          <w:rFonts w:ascii="Times New Roman" w:hAnsi="Times New Roman" w:cs="Times New Roman"/>
          <w:color w:val="000000"/>
          <w:sz w:val="28"/>
          <w:szCs w:val="28"/>
        </w:rPr>
        <w:t>]. Перший компонент</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залучення</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переконаність людини, у тому, що залучення до реальної дійсності дає йому можливість знайти в ній цікаве і важливе для себе.</w:t>
      </w:r>
      <w:r w:rsidR="00E4733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Другий компонент</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контроль</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переконання людини в тому, що на результат того, що відбувається насправді, може вплинути лише боротьба як вибір власної стратегії діяльності в конкретній ситуації.</w:t>
      </w:r>
      <w:r w:rsidR="00E4733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Третій компонент</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прийняття ризику</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це переконаність людини в тому, що все, що з ним відбувається в реальності, необхідне для його розвитку, оскільки дає йому досвід як позитивний, так і негативний [7].</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Отже, як концептуальним, а й практично значимим є постулат </w:t>
      </w:r>
      <w:r w:rsidR="00E4733B">
        <w:rPr>
          <w:rFonts w:ascii="Times New Roman" w:hAnsi="Times New Roman" w:cs="Times New Roman"/>
          <w:color w:val="000000"/>
          <w:sz w:val="28"/>
          <w:szCs w:val="28"/>
        </w:rPr>
        <w:t>про те</w:t>
      </w:r>
      <w:r w:rsidRPr="007B0B33">
        <w:rPr>
          <w:rFonts w:ascii="Times New Roman" w:hAnsi="Times New Roman" w:cs="Times New Roman"/>
          <w:color w:val="000000"/>
          <w:sz w:val="28"/>
          <w:szCs w:val="28"/>
        </w:rPr>
        <w:t xml:space="preserve">, що у основі життєстійкості лежить не заперечення стресу як моделювання нереальної ситуації, а можливість прийняти реальність як стресову ситуацію з </w:t>
      </w:r>
      <w:r w:rsidRPr="007B0B33">
        <w:rPr>
          <w:rFonts w:ascii="Times New Roman" w:hAnsi="Times New Roman" w:cs="Times New Roman"/>
          <w:color w:val="000000"/>
          <w:sz w:val="28"/>
          <w:szCs w:val="28"/>
        </w:rPr>
        <w:lastRenderedPageBreak/>
        <w:t>перевагою собі. Життєстійкість пом</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якшує переживання наслідків важких життєвих подій та допомагає людині зберегти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Вона є показником психологічної стійкості та ефективності людини,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язаної з його мотивацією перетворювати стресогенні життєві події.</w:t>
      </w:r>
    </w:p>
    <w:p w:rsidR="004E414A" w:rsidRPr="007B0B33" w:rsidRDefault="004E414A" w:rsidP="00E4733B">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У свою модель життєстійкості </w:t>
      </w:r>
      <w:r w:rsidR="00E4733B">
        <w:rPr>
          <w:rFonts w:ascii="Times New Roman" w:hAnsi="Times New Roman" w:cs="Times New Roman"/>
          <w:color w:val="000000"/>
          <w:sz w:val="28"/>
          <w:szCs w:val="28"/>
        </w:rPr>
        <w:t xml:space="preserve">поєднує </w:t>
      </w:r>
      <w:r w:rsidRPr="007B0B33">
        <w:rPr>
          <w:rFonts w:ascii="Times New Roman" w:hAnsi="Times New Roman" w:cs="Times New Roman"/>
          <w:color w:val="000000"/>
          <w:sz w:val="28"/>
          <w:szCs w:val="28"/>
        </w:rPr>
        <w:t>сукупність компонентів життєстійкості, а й п</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ять основних механізмів, які дозволяють життєстійкості перешкоджати розвитку захворювань, а, отже, підтримувати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людини на безлопатевому рівні, а також перешкоджати зниженню загальної ефективності діяльності людини:</w:t>
      </w:r>
    </w:p>
    <w:p w:rsidR="004E414A" w:rsidRPr="007B0B33" w:rsidRDefault="00E4733B" w:rsidP="00E4733B">
      <w:pPr>
        <w:pStyle w:val="41"/>
        <w:widowControl/>
        <w:numPr>
          <w:ilvl w:val="0"/>
          <w:numId w:val="5"/>
        </w:numPr>
        <w:shd w:val="clear" w:color="auto" w:fill="auto"/>
        <w:tabs>
          <w:tab w:val="left" w:pos="993"/>
          <w:tab w:val="left" w:pos="1218"/>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ж</w:t>
      </w:r>
      <w:r w:rsidR="004E414A" w:rsidRPr="007B0B33">
        <w:rPr>
          <w:rFonts w:ascii="Times New Roman" w:hAnsi="Times New Roman" w:cs="Times New Roman"/>
          <w:color w:val="000000"/>
          <w:sz w:val="28"/>
          <w:szCs w:val="28"/>
        </w:rPr>
        <w:t>иттєстійкі переконання. Оцінка життєвих змін як менш стресових на основі залучення, контролю та прийняття ризику;</w:t>
      </w:r>
    </w:p>
    <w:p w:rsidR="004E414A" w:rsidRPr="007B0B33" w:rsidRDefault="00E4733B" w:rsidP="00E4733B">
      <w:pPr>
        <w:pStyle w:val="41"/>
        <w:widowControl/>
        <w:numPr>
          <w:ilvl w:val="0"/>
          <w:numId w:val="5"/>
        </w:numPr>
        <w:shd w:val="clear" w:color="auto" w:fill="auto"/>
        <w:tabs>
          <w:tab w:val="left" w:pos="993"/>
          <w:tab w:val="left" w:pos="1302"/>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с</w:t>
      </w:r>
      <w:r w:rsidR="004E414A" w:rsidRPr="007B0B33">
        <w:rPr>
          <w:rFonts w:ascii="Times New Roman" w:hAnsi="Times New Roman" w:cs="Times New Roman"/>
          <w:color w:val="000000"/>
          <w:sz w:val="28"/>
          <w:szCs w:val="28"/>
        </w:rPr>
        <w:t>творення мотивації до трансформаційної справи, яка передбачає відкритість усьому новому, готовність людини активно діяти у стресовій ситуації (використанн</w:t>
      </w:r>
      <w:r>
        <w:rPr>
          <w:rFonts w:ascii="Times New Roman" w:hAnsi="Times New Roman" w:cs="Times New Roman"/>
          <w:color w:val="000000"/>
          <w:sz w:val="28"/>
          <w:szCs w:val="28"/>
        </w:rPr>
        <w:t>я людиною життєстійких копінг-</w:t>
      </w:r>
      <w:r w:rsidR="004E414A" w:rsidRPr="007B0B33">
        <w:rPr>
          <w:rFonts w:ascii="Times New Roman" w:hAnsi="Times New Roman" w:cs="Times New Roman"/>
          <w:color w:val="000000"/>
          <w:sz w:val="28"/>
          <w:szCs w:val="28"/>
        </w:rPr>
        <w:t>стратегій);</w:t>
      </w:r>
    </w:p>
    <w:p w:rsidR="004E414A" w:rsidRPr="007B0B33" w:rsidRDefault="00E4733B" w:rsidP="00E4733B">
      <w:pPr>
        <w:pStyle w:val="41"/>
        <w:widowControl/>
        <w:numPr>
          <w:ilvl w:val="0"/>
          <w:numId w:val="5"/>
        </w:numPr>
        <w:shd w:val="clear" w:color="auto" w:fill="auto"/>
        <w:tabs>
          <w:tab w:val="left" w:pos="993"/>
          <w:tab w:val="left" w:pos="1489"/>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4E414A" w:rsidRPr="007B0B33">
        <w:rPr>
          <w:rFonts w:ascii="Times New Roman" w:hAnsi="Times New Roman" w:cs="Times New Roman"/>
          <w:color w:val="000000"/>
          <w:sz w:val="28"/>
          <w:szCs w:val="28"/>
        </w:rPr>
        <w:t>осилення імунної реакції через психічну та фізичну мобілізацію;</w:t>
      </w:r>
    </w:p>
    <w:p w:rsidR="004E414A" w:rsidRPr="007B0B33" w:rsidRDefault="00E4733B" w:rsidP="00E4733B">
      <w:pPr>
        <w:pStyle w:val="41"/>
        <w:widowControl/>
        <w:numPr>
          <w:ilvl w:val="0"/>
          <w:numId w:val="5"/>
        </w:numPr>
        <w:shd w:val="clear" w:color="auto" w:fill="auto"/>
        <w:tabs>
          <w:tab w:val="left" w:pos="993"/>
          <w:tab w:val="left" w:pos="172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4E414A" w:rsidRPr="007B0B33">
        <w:rPr>
          <w:rFonts w:ascii="Times New Roman" w:hAnsi="Times New Roman" w:cs="Times New Roman"/>
          <w:color w:val="000000"/>
          <w:sz w:val="28"/>
          <w:szCs w:val="28"/>
        </w:rPr>
        <w:t>осилення відповідальності та турботи про власне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(життєстійкі практики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w:t>
      </w:r>
    </w:p>
    <w:p w:rsidR="004E414A" w:rsidRPr="007B0B33" w:rsidRDefault="00E4733B" w:rsidP="00E4733B">
      <w:pPr>
        <w:pStyle w:val="41"/>
        <w:widowControl/>
        <w:numPr>
          <w:ilvl w:val="0"/>
          <w:numId w:val="5"/>
        </w:numPr>
        <w:shd w:val="clear" w:color="auto" w:fill="auto"/>
        <w:tabs>
          <w:tab w:val="left" w:pos="993"/>
          <w:tab w:val="left" w:pos="1902"/>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w:t>
      </w:r>
      <w:r w:rsidR="004E414A" w:rsidRPr="007B0B33">
        <w:rPr>
          <w:rFonts w:ascii="Times New Roman" w:hAnsi="Times New Roman" w:cs="Times New Roman"/>
          <w:color w:val="000000"/>
          <w:sz w:val="28"/>
          <w:szCs w:val="28"/>
        </w:rPr>
        <w:t>ошук ефективної соціальної підтримки, яка сприятиме трансформаційному владі, через розвиток навичок спілкування.</w:t>
      </w:r>
    </w:p>
    <w:p w:rsidR="004E414A" w:rsidRPr="007B0B33" w:rsidRDefault="004E414A" w:rsidP="00E4733B">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Практичне значення моделі життєстійкість у тому, що автор розглядає життєстійкість непросто як психологічний феномен, </w:t>
      </w:r>
      <w:r w:rsidR="00E26AE4">
        <w:rPr>
          <w:rFonts w:ascii="Times New Roman" w:hAnsi="Times New Roman" w:cs="Times New Roman"/>
          <w:color w:val="000000"/>
          <w:sz w:val="28"/>
          <w:szCs w:val="28"/>
        </w:rPr>
        <w:t xml:space="preserve">а </w:t>
      </w:r>
      <w:r w:rsidRPr="007B0B33">
        <w:rPr>
          <w:rFonts w:ascii="Times New Roman" w:hAnsi="Times New Roman" w:cs="Times New Roman"/>
          <w:color w:val="000000"/>
          <w:sz w:val="28"/>
          <w:szCs w:val="28"/>
        </w:rPr>
        <w:t>як важливий внутрішній ресурс, який може осмислити і виміряти із єдиною метою підтримки свого фізичного, психічного і соціального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Життєстійкість особистості</w:t>
      </w:r>
      <w:r w:rsidR="00E26AE4">
        <w:rPr>
          <w:rFonts w:ascii="Times New Roman" w:hAnsi="Times New Roman" w:cs="Times New Roman"/>
          <w:color w:val="000000"/>
          <w:sz w:val="28"/>
          <w:szCs w:val="28"/>
        </w:rPr>
        <w:t xml:space="preserve"> студента ЗВО</w:t>
      </w:r>
      <w:r w:rsidRPr="007B0B33">
        <w:rPr>
          <w:rFonts w:ascii="Times New Roman" w:hAnsi="Times New Roman" w:cs="Times New Roman"/>
          <w:color w:val="000000"/>
          <w:sz w:val="28"/>
          <w:szCs w:val="28"/>
        </w:rPr>
        <w:t>, її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з іншими особистісними характеристиками сьогодні перебувають у центрі уваги психологів. Високий темп життя в сучасному соціумі, умови, що ускладнюються, все зростаючі ризики пред</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являє підвищені вимоги до людини, перевіряє його на міцність, життєстійкість. Безперечно, ступінь життєстійкості особистості значною мірою залежить від її ресурсів.</w:t>
      </w:r>
    </w:p>
    <w:p w:rsidR="004E414A" w:rsidRPr="007B0B33" w:rsidRDefault="004E414A" w:rsidP="00E26AE4">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lastRenderedPageBreak/>
        <w:t xml:space="preserve">Поняття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життєстійкість</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відображає психологічну стійкість та ефективність подолання людиною важких життєвих ситуацій,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язану з її мотивацією перетворювати стресогенні події. Крім того, важливе значення має наявність у людини досвіду успішного подолання труднощів та їхньої позитивної оцінки цього досвіду, що підвищують впевненість у собі при </w:t>
      </w:r>
    </w:p>
    <w:p w:rsidR="004E414A" w:rsidRPr="007B0B33" w:rsidRDefault="00E26AE4"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С</w:t>
      </w:r>
      <w:r w:rsidR="004E414A" w:rsidRPr="007B0B33">
        <w:rPr>
          <w:rFonts w:ascii="Times New Roman" w:hAnsi="Times New Roman" w:cs="Times New Roman"/>
          <w:color w:val="000000"/>
          <w:sz w:val="28"/>
          <w:szCs w:val="28"/>
        </w:rPr>
        <w:t>оціальний інтерес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язаний із включеністю у взаємини з іншими та в навколишнє середовище. Включеність (залученість) є компонентом життєстійкості, таким чином, доведено взаємозв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язок соціального інтересу та життєстійкості. Соціальний інтерес стимулює людину до використання активних копінг-стратегій та розвитку якостей життєстійкості.</w:t>
      </w:r>
      <w:r>
        <w:rPr>
          <w:rFonts w:ascii="Times New Roman" w:hAnsi="Times New Roman" w:cs="Times New Roman"/>
          <w:color w:val="000000"/>
          <w:sz w:val="28"/>
          <w:szCs w:val="28"/>
        </w:rPr>
        <w:t xml:space="preserve"> Люди </w:t>
      </w:r>
      <w:r w:rsidR="004E414A" w:rsidRPr="007B0B33">
        <w:rPr>
          <w:rFonts w:ascii="Times New Roman" w:hAnsi="Times New Roman" w:cs="Times New Roman"/>
          <w:color w:val="000000"/>
          <w:sz w:val="28"/>
          <w:szCs w:val="28"/>
        </w:rPr>
        <w:t>з високим рівнем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єктивного благополуччя відрізняються залученням у те, що відбувається, впевненістю у великодушності світу, переконанням у можливості контролювати свій життєвий шлях, розглядом життя як способу набуття досвіду. Так, результати проведеного </w:t>
      </w:r>
      <w:r>
        <w:rPr>
          <w:rFonts w:ascii="Times New Roman" w:hAnsi="Times New Roman" w:cs="Times New Roman"/>
          <w:color w:val="000000"/>
          <w:sz w:val="28"/>
          <w:szCs w:val="28"/>
        </w:rPr>
        <w:t xml:space="preserve">науковцями </w:t>
      </w:r>
      <w:r w:rsidR="004E414A" w:rsidRPr="007B0B33">
        <w:rPr>
          <w:rFonts w:ascii="Times New Roman" w:hAnsi="Times New Roman" w:cs="Times New Roman"/>
          <w:color w:val="000000"/>
          <w:sz w:val="28"/>
          <w:szCs w:val="28"/>
        </w:rPr>
        <w:t>дослідження показали, що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єктивне благополуччя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язане з життєстійкістю: що вищий рівень життєстійкості особистості, то вище її суб</w:t>
      </w:r>
      <w:r w:rsidR="00EE04CA" w:rsidRPr="007B0B33">
        <w:rPr>
          <w:rFonts w:ascii="Times New Roman" w:hAnsi="Times New Roman" w:cs="Times New Roman"/>
          <w:color w:val="000000"/>
          <w:sz w:val="28"/>
          <w:szCs w:val="28"/>
        </w:rPr>
        <w:t>’</w:t>
      </w:r>
      <w:r>
        <w:rPr>
          <w:rFonts w:ascii="Times New Roman" w:hAnsi="Times New Roman" w:cs="Times New Roman"/>
          <w:color w:val="000000"/>
          <w:sz w:val="28"/>
          <w:szCs w:val="28"/>
        </w:rPr>
        <w:t>єктивне благополуччя [4</w:t>
      </w:r>
      <w:r w:rsidR="004E414A" w:rsidRPr="007B0B33">
        <w:rPr>
          <w:rFonts w:ascii="Times New Roman" w:hAnsi="Times New Roman" w:cs="Times New Roman"/>
          <w:color w:val="000000"/>
          <w:sz w:val="28"/>
          <w:szCs w:val="28"/>
        </w:rPr>
        <w:t>7].</w:t>
      </w:r>
    </w:p>
    <w:p w:rsidR="004E414A" w:rsidRPr="007B0B33" w:rsidRDefault="00E26AE4"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Ж</w:t>
      </w:r>
      <w:r w:rsidR="004E414A" w:rsidRPr="007B0B33">
        <w:rPr>
          <w:rFonts w:ascii="Times New Roman" w:hAnsi="Times New Roman" w:cs="Times New Roman"/>
          <w:color w:val="000000"/>
          <w:sz w:val="28"/>
          <w:szCs w:val="28"/>
        </w:rPr>
        <w:t xml:space="preserve">иттєстійкість </w:t>
      </w:r>
      <w:r>
        <w:rPr>
          <w:rFonts w:ascii="Times New Roman" w:hAnsi="Times New Roman" w:cs="Times New Roman"/>
          <w:color w:val="000000"/>
          <w:sz w:val="28"/>
          <w:szCs w:val="28"/>
        </w:rPr>
        <w:t xml:space="preserve">студента </w:t>
      </w:r>
      <w:r w:rsidR="004E414A" w:rsidRPr="007B0B33">
        <w:rPr>
          <w:rFonts w:ascii="Times New Roman" w:hAnsi="Times New Roman" w:cs="Times New Roman"/>
          <w:color w:val="000000"/>
          <w:sz w:val="28"/>
          <w:szCs w:val="28"/>
        </w:rPr>
        <w:t>виступає одним із провідних ресурсів, що впливають на використання тих чи інших копінг-стратегій. Життєстійкість як внутрішній, ключовий ресурс особистості сприяє активному подолання труднощів і хорошої адаптації. Вона дозволяє впоратися з розпач</w:t>
      </w:r>
      <w:r>
        <w:rPr>
          <w:rFonts w:ascii="Times New Roman" w:hAnsi="Times New Roman" w:cs="Times New Roman"/>
          <w:color w:val="000000"/>
          <w:sz w:val="28"/>
          <w:szCs w:val="28"/>
        </w:rPr>
        <w:t>е</w:t>
      </w:r>
      <w:r w:rsidR="004E414A" w:rsidRPr="007B0B33">
        <w:rPr>
          <w:rFonts w:ascii="Times New Roman" w:hAnsi="Times New Roman" w:cs="Times New Roman"/>
          <w:color w:val="000000"/>
          <w:sz w:val="28"/>
          <w:szCs w:val="28"/>
        </w:rPr>
        <w:t>м, відчуттям безпорадності та втратою смислів.</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Таким чином, життєстійкість людини поєднується з деякими не менш важливими її індивідуальними особливостями, що надають йому стійкість та орієнтують на значні цілі. </w:t>
      </w:r>
      <w:r>
        <w:rPr>
          <w:rFonts w:ascii="Times New Roman" w:hAnsi="Times New Roman" w:cs="Times New Roman"/>
          <w:color w:val="000000"/>
          <w:sz w:val="28"/>
          <w:szCs w:val="28"/>
        </w:rPr>
        <w:t>Студент</w:t>
      </w:r>
      <w:r w:rsidR="004E414A" w:rsidRPr="007B0B33">
        <w:rPr>
          <w:rFonts w:ascii="Times New Roman" w:hAnsi="Times New Roman" w:cs="Times New Roman"/>
          <w:color w:val="000000"/>
          <w:sz w:val="28"/>
          <w:szCs w:val="28"/>
        </w:rPr>
        <w:t xml:space="preserve"> з високою життєстійкістю прагне керуватися у своєму житті якимось ідеальним світ</w:t>
      </w:r>
      <w:r>
        <w:rPr>
          <w:rFonts w:ascii="Times New Roman" w:hAnsi="Times New Roman" w:cs="Times New Roman"/>
          <w:color w:val="000000"/>
          <w:sz w:val="28"/>
          <w:szCs w:val="28"/>
        </w:rPr>
        <w:t>осприйняттям</w:t>
      </w:r>
      <w:r w:rsidR="004E414A" w:rsidRPr="007B0B33">
        <w:rPr>
          <w:rFonts w:ascii="Times New Roman" w:hAnsi="Times New Roman" w:cs="Times New Roman"/>
          <w:color w:val="000000"/>
          <w:sz w:val="28"/>
          <w:szCs w:val="28"/>
        </w:rPr>
        <w:t>, що дозволяє йому абстрагуватися від дрібниць життя і формулювати чіткі цілі свого майбутнього життя, спрямовувати на них свою активність, незважаючи на труднощі, креативно знаходити в них нові ресурси для просування до бажаного майбутньому.</w:t>
      </w:r>
    </w:p>
    <w:p w:rsidR="004E414A" w:rsidRPr="007B0B33" w:rsidRDefault="004E414A" w:rsidP="00685961">
      <w:pPr>
        <w:widowControl/>
        <w:spacing w:line="360" w:lineRule="auto"/>
        <w:ind w:firstLine="709"/>
        <w:rPr>
          <w:rFonts w:ascii="Times New Roman" w:eastAsia="Sylfaen" w:hAnsi="Times New Roman" w:cs="Times New Roman"/>
          <w:color w:val="auto"/>
          <w:sz w:val="28"/>
          <w:szCs w:val="28"/>
        </w:rPr>
        <w:sectPr w:rsidR="004E414A" w:rsidRPr="007B0B33" w:rsidSect="0097142A">
          <w:type w:val="continuous"/>
          <w:pgSz w:w="11909" w:h="16838"/>
          <w:pgMar w:top="1246" w:right="1271" w:bottom="1246" w:left="1277" w:header="567" w:footer="57" w:gutter="0"/>
          <w:cols w:space="720"/>
          <w:docGrid w:linePitch="326"/>
        </w:sectPr>
      </w:pPr>
    </w:p>
    <w:p w:rsidR="00656416" w:rsidRDefault="00656416" w:rsidP="00685961">
      <w:pPr>
        <w:widowControl/>
        <w:spacing w:line="360" w:lineRule="auto"/>
        <w:ind w:firstLine="709"/>
        <w:rPr>
          <w:rFonts w:ascii="Times New Roman" w:hAnsi="Times New Roman" w:cs="Times New Roman"/>
          <w:sz w:val="28"/>
          <w:szCs w:val="28"/>
        </w:rPr>
      </w:pPr>
    </w:p>
    <w:p w:rsidR="004E414A" w:rsidRPr="00656416" w:rsidRDefault="00656416" w:rsidP="00685961">
      <w:pPr>
        <w:widowControl/>
        <w:spacing w:line="360" w:lineRule="auto"/>
        <w:ind w:firstLine="709"/>
        <w:rPr>
          <w:rFonts w:ascii="Times New Roman" w:hAnsi="Times New Roman" w:cs="Times New Roman"/>
          <w:b/>
          <w:sz w:val="28"/>
          <w:szCs w:val="28"/>
        </w:rPr>
      </w:pPr>
      <w:r w:rsidRPr="00656416">
        <w:rPr>
          <w:rFonts w:ascii="Times New Roman" w:hAnsi="Times New Roman" w:cs="Times New Roman"/>
          <w:b/>
          <w:sz w:val="28"/>
          <w:szCs w:val="28"/>
        </w:rPr>
        <w:t>Висновки до розділу 2</w:t>
      </w:r>
    </w:p>
    <w:p w:rsidR="00656416" w:rsidRDefault="00656416" w:rsidP="00685961">
      <w:pPr>
        <w:widowControl/>
        <w:spacing w:line="360" w:lineRule="auto"/>
        <w:ind w:firstLine="709"/>
        <w:rPr>
          <w:rFonts w:ascii="Times New Roman" w:hAnsi="Times New Roman" w:cs="Times New Roman"/>
          <w:sz w:val="28"/>
          <w:szCs w:val="28"/>
        </w:rPr>
      </w:pPr>
    </w:p>
    <w:p w:rsidR="00C05ABE" w:rsidRPr="007B0B33" w:rsidRDefault="00C05ABE" w:rsidP="00C05ABE">
      <w:pPr>
        <w:pStyle w:val="aff2"/>
        <w:spacing w:line="360" w:lineRule="auto"/>
        <w:ind w:firstLine="709"/>
        <w:rPr>
          <w:rFonts w:ascii="Times New Roman" w:hAnsi="Times New Roman" w:cs="Times New Roman"/>
          <w:color w:val="auto"/>
          <w:sz w:val="28"/>
          <w:szCs w:val="28"/>
        </w:rPr>
      </w:pPr>
      <w:r w:rsidRPr="005469AF">
        <w:rPr>
          <w:rFonts w:ascii="Times New Roman" w:hAnsi="Times New Roman" w:cs="Times New Roman"/>
          <w:color w:val="auto"/>
          <w:sz w:val="28"/>
          <w:szCs w:val="28"/>
        </w:rPr>
        <w:t xml:space="preserve">Основним критерієм якісної оцінки </w:t>
      </w:r>
      <w:r>
        <w:rPr>
          <w:rFonts w:ascii="Times New Roman" w:hAnsi="Times New Roman" w:cs="Times New Roman"/>
          <w:iCs/>
          <w:color w:val="auto"/>
          <w:sz w:val="28"/>
          <w:szCs w:val="28"/>
        </w:rPr>
        <w:t>способу життя</w:t>
      </w:r>
      <w:r w:rsidRPr="005469AF">
        <w:rPr>
          <w:rFonts w:ascii="Times New Roman" w:hAnsi="Times New Roman" w:cs="Times New Roman"/>
          <w:color w:val="auto"/>
          <w:sz w:val="28"/>
          <w:szCs w:val="28"/>
        </w:rPr>
        <w:t xml:space="preserve"> особистості </w:t>
      </w:r>
      <w:r>
        <w:rPr>
          <w:rFonts w:ascii="Times New Roman" w:hAnsi="Times New Roman" w:cs="Times New Roman"/>
          <w:color w:val="auto"/>
          <w:sz w:val="28"/>
          <w:szCs w:val="28"/>
        </w:rPr>
        <w:t xml:space="preserve">студента </w:t>
      </w:r>
      <w:r w:rsidRPr="005469AF">
        <w:rPr>
          <w:rFonts w:ascii="Times New Roman" w:hAnsi="Times New Roman" w:cs="Times New Roman"/>
          <w:color w:val="auto"/>
          <w:sz w:val="28"/>
          <w:szCs w:val="28"/>
        </w:rPr>
        <w:t xml:space="preserve">є сформоване у процесі філогенезу уявлення про його конструктивність, що становить </w:t>
      </w:r>
      <w:r w:rsidRPr="005469AF">
        <w:rPr>
          <w:rFonts w:ascii="Times New Roman" w:hAnsi="Times New Roman" w:cs="Times New Roman"/>
          <w:iCs/>
          <w:color w:val="auto"/>
          <w:sz w:val="28"/>
          <w:szCs w:val="28"/>
        </w:rPr>
        <w:t>функціональний дескриптор</w:t>
      </w:r>
      <w:r w:rsidRPr="005469AF">
        <w:rPr>
          <w:rFonts w:ascii="Times New Roman" w:hAnsi="Times New Roman" w:cs="Times New Roman"/>
          <w:color w:val="auto"/>
          <w:sz w:val="28"/>
          <w:szCs w:val="28"/>
        </w:rPr>
        <w:t xml:space="preserve"> </w:t>
      </w:r>
      <w:r>
        <w:rPr>
          <w:rFonts w:ascii="Times New Roman" w:hAnsi="Times New Roman" w:cs="Times New Roman"/>
          <w:iCs/>
          <w:color w:val="auto"/>
          <w:sz w:val="28"/>
          <w:szCs w:val="28"/>
        </w:rPr>
        <w:t>способу життя</w:t>
      </w:r>
      <w:r w:rsidRPr="005469AF">
        <w:rPr>
          <w:rFonts w:ascii="Times New Roman" w:hAnsi="Times New Roman" w:cs="Times New Roman"/>
          <w:color w:val="auto"/>
          <w:sz w:val="28"/>
          <w:szCs w:val="28"/>
        </w:rPr>
        <w:t xml:space="preserve"> та спирається на наявність збігу чи відмінностей системи індивідуальних уявлень </w:t>
      </w:r>
      <w:r>
        <w:rPr>
          <w:rFonts w:ascii="Times New Roman" w:hAnsi="Times New Roman" w:cs="Times New Roman"/>
          <w:color w:val="auto"/>
          <w:sz w:val="28"/>
          <w:szCs w:val="28"/>
        </w:rPr>
        <w:t>студента ЗВО</w:t>
      </w:r>
      <w:r w:rsidRPr="005469AF">
        <w:rPr>
          <w:rFonts w:ascii="Times New Roman" w:hAnsi="Times New Roman" w:cs="Times New Roman"/>
          <w:color w:val="auto"/>
          <w:sz w:val="28"/>
          <w:szCs w:val="28"/>
        </w:rPr>
        <w:t xml:space="preserve"> про життя й соціально прийнятні норми</w:t>
      </w:r>
      <w:r>
        <w:rPr>
          <w:rFonts w:ascii="Times New Roman" w:hAnsi="Times New Roman" w:cs="Times New Roman"/>
          <w:color w:val="auto"/>
          <w:sz w:val="28"/>
          <w:szCs w:val="28"/>
        </w:rPr>
        <w:t xml:space="preserve"> під час навчання в університеті</w:t>
      </w:r>
      <w:r w:rsidRPr="005469AF">
        <w:rPr>
          <w:rFonts w:ascii="Times New Roman" w:hAnsi="Times New Roman" w:cs="Times New Roman"/>
          <w:color w:val="auto"/>
          <w:sz w:val="28"/>
          <w:szCs w:val="28"/>
        </w:rPr>
        <w:t xml:space="preserve">. Унаслідок цього </w:t>
      </w:r>
      <w:r w:rsidRPr="005469AF">
        <w:rPr>
          <w:rFonts w:ascii="Times New Roman" w:hAnsi="Times New Roman" w:cs="Times New Roman"/>
          <w:iCs/>
          <w:color w:val="auto"/>
          <w:sz w:val="28"/>
          <w:szCs w:val="28"/>
        </w:rPr>
        <w:t>дескрипторами якісної оцінки</w:t>
      </w:r>
      <w:r w:rsidRPr="005469AF">
        <w:rPr>
          <w:rFonts w:ascii="Times New Roman" w:hAnsi="Times New Roman" w:cs="Times New Roman"/>
          <w:color w:val="auto"/>
          <w:sz w:val="28"/>
          <w:szCs w:val="28"/>
        </w:rPr>
        <w:t xml:space="preserve"> </w:t>
      </w:r>
      <w:r>
        <w:rPr>
          <w:rFonts w:ascii="Times New Roman" w:hAnsi="Times New Roman" w:cs="Times New Roman"/>
          <w:color w:val="auto"/>
          <w:sz w:val="28"/>
          <w:szCs w:val="28"/>
        </w:rPr>
        <w:t>способу життя студента</w:t>
      </w:r>
      <w:r w:rsidRPr="005469AF">
        <w:rPr>
          <w:rFonts w:ascii="Times New Roman" w:hAnsi="Times New Roman" w:cs="Times New Roman"/>
          <w:color w:val="auto"/>
          <w:sz w:val="28"/>
          <w:szCs w:val="28"/>
        </w:rPr>
        <w:t xml:space="preserve"> є ступінь неузгодженості суб’єктивних уявлень і соціально прийнятних норм щодо того, як треба жити; відмінність у суб’єктивній значущості колективно прийн</w:t>
      </w:r>
      <w:r w:rsidRPr="007B0B33">
        <w:rPr>
          <w:rFonts w:ascii="Times New Roman" w:hAnsi="Times New Roman" w:cs="Times New Roman"/>
          <w:color w:val="auto"/>
          <w:sz w:val="28"/>
          <w:szCs w:val="28"/>
        </w:rPr>
        <w:t xml:space="preserve">ятих і власних уявлень про життя, а також показник відносної якісної оцінки способу життя як міри розходження суб’єктивних і зовні нав’язаних колективних норм. </w:t>
      </w:r>
    </w:p>
    <w:p w:rsidR="004E414A" w:rsidRPr="007B0B33" w:rsidRDefault="004E414A" w:rsidP="00656416">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Життєстійкість є показником психологічної стійкості та ефективності </w:t>
      </w:r>
      <w:r w:rsidR="00656416">
        <w:rPr>
          <w:rFonts w:ascii="Times New Roman" w:hAnsi="Times New Roman" w:cs="Times New Roman"/>
          <w:color w:val="000000"/>
          <w:sz w:val="28"/>
          <w:szCs w:val="28"/>
        </w:rPr>
        <w:t>студента ЗВО</w:t>
      </w:r>
      <w:r w:rsidRPr="007B0B33">
        <w:rPr>
          <w:rFonts w:ascii="Times New Roman" w:hAnsi="Times New Roman" w:cs="Times New Roman"/>
          <w:color w:val="000000"/>
          <w:sz w:val="28"/>
          <w:szCs w:val="28"/>
        </w:rPr>
        <w:t xml:space="preserve">, </w:t>
      </w:r>
      <w:r w:rsidR="00656416">
        <w:rPr>
          <w:rFonts w:ascii="Times New Roman" w:hAnsi="Times New Roman" w:cs="Times New Roman"/>
          <w:color w:val="000000"/>
          <w:sz w:val="28"/>
          <w:szCs w:val="28"/>
        </w:rPr>
        <w:t xml:space="preserve">яка </w:t>
      </w:r>
      <w:r w:rsidRPr="007B0B33">
        <w:rPr>
          <w:rFonts w:ascii="Times New Roman" w:hAnsi="Times New Roman" w:cs="Times New Roman"/>
          <w:color w:val="000000"/>
          <w:sz w:val="28"/>
          <w:szCs w:val="28"/>
        </w:rPr>
        <w:t>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w:t>
      </w:r>
      <w:r w:rsidR="00656416">
        <w:rPr>
          <w:rFonts w:ascii="Times New Roman" w:hAnsi="Times New Roman" w:cs="Times New Roman"/>
          <w:color w:val="000000"/>
          <w:sz w:val="28"/>
          <w:szCs w:val="28"/>
        </w:rPr>
        <w:t>а</w:t>
      </w:r>
      <w:r w:rsidRPr="007B0B33">
        <w:rPr>
          <w:rFonts w:ascii="Times New Roman" w:hAnsi="Times New Roman" w:cs="Times New Roman"/>
          <w:color w:val="000000"/>
          <w:sz w:val="28"/>
          <w:szCs w:val="28"/>
        </w:rPr>
        <w:t xml:space="preserve"> </w:t>
      </w:r>
      <w:r w:rsidR="00656416">
        <w:rPr>
          <w:rFonts w:ascii="Times New Roman" w:hAnsi="Times New Roman" w:cs="Times New Roman"/>
          <w:color w:val="000000"/>
          <w:sz w:val="28"/>
          <w:szCs w:val="28"/>
        </w:rPr>
        <w:t>і</w:t>
      </w:r>
      <w:r w:rsidRPr="007B0B33">
        <w:rPr>
          <w:rFonts w:ascii="Times New Roman" w:hAnsi="Times New Roman" w:cs="Times New Roman"/>
          <w:color w:val="000000"/>
          <w:sz w:val="28"/>
          <w:szCs w:val="28"/>
        </w:rPr>
        <w:t>з його мотивацією перетворювати стресогенні життєві події.</w:t>
      </w:r>
      <w:r w:rsidR="00656416">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Життєстійкість є одним з основних ресурсів особистості, що дозволя</w:t>
      </w:r>
      <w:r w:rsidR="00656416">
        <w:rPr>
          <w:rFonts w:ascii="Times New Roman" w:hAnsi="Times New Roman" w:cs="Times New Roman"/>
          <w:color w:val="000000"/>
          <w:sz w:val="28"/>
          <w:szCs w:val="28"/>
        </w:rPr>
        <w:t>є</w:t>
      </w:r>
      <w:r w:rsidRPr="007B0B33">
        <w:rPr>
          <w:rFonts w:ascii="Times New Roman" w:hAnsi="Times New Roman" w:cs="Times New Roman"/>
          <w:color w:val="000000"/>
          <w:sz w:val="28"/>
          <w:szCs w:val="28"/>
        </w:rPr>
        <w:t xml:space="preserve"> впоратися з руйнівними змінами та хронічними конфліктами таким чином, щоб, перетворивши їх, знизити ступінь їхньої стресогенності, мінімізувати негативні наслідки важких життєвих ситуацій, знизити ризик погіршення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спричиненого стресом та напругою.</w:t>
      </w:r>
      <w:r w:rsidR="00656416">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Життє</w:t>
      </w:r>
      <w:r w:rsidR="00C05ABE">
        <w:rPr>
          <w:rFonts w:ascii="Times New Roman" w:hAnsi="Times New Roman" w:cs="Times New Roman"/>
          <w:color w:val="000000"/>
          <w:sz w:val="28"/>
          <w:szCs w:val="28"/>
        </w:rPr>
        <w:t xml:space="preserve">ва </w:t>
      </w:r>
      <w:r w:rsidRPr="007B0B33">
        <w:rPr>
          <w:rFonts w:ascii="Times New Roman" w:hAnsi="Times New Roman" w:cs="Times New Roman"/>
          <w:color w:val="000000"/>
          <w:sz w:val="28"/>
          <w:szCs w:val="28"/>
        </w:rPr>
        <w:t xml:space="preserve">стійкість </w:t>
      </w:r>
      <w:r w:rsidR="00656416">
        <w:rPr>
          <w:rFonts w:ascii="Times New Roman" w:hAnsi="Times New Roman" w:cs="Times New Roman"/>
          <w:color w:val="000000"/>
          <w:sz w:val="28"/>
          <w:szCs w:val="28"/>
        </w:rPr>
        <w:t xml:space="preserve">студента </w:t>
      </w:r>
      <w:r w:rsidRPr="007B0B33">
        <w:rPr>
          <w:rFonts w:ascii="Times New Roman" w:hAnsi="Times New Roman" w:cs="Times New Roman"/>
          <w:color w:val="000000"/>
          <w:sz w:val="28"/>
          <w:szCs w:val="28"/>
        </w:rPr>
        <w:t xml:space="preserve">поєднується з деякими не менш важливими індивідуальними особливостями, що надають йому стійкість і орієнтують на значні цілі. Людина з високою життєстійкістю прагне керуватися у своєму житті якимось ідеальним чином світу, що дозволяє </w:t>
      </w:r>
      <w:r w:rsidR="00656416">
        <w:rPr>
          <w:rFonts w:ascii="Times New Roman" w:hAnsi="Times New Roman" w:cs="Times New Roman"/>
          <w:color w:val="000000"/>
          <w:sz w:val="28"/>
          <w:szCs w:val="28"/>
        </w:rPr>
        <w:t>їй</w:t>
      </w:r>
      <w:r w:rsidRPr="007B0B33">
        <w:rPr>
          <w:rFonts w:ascii="Times New Roman" w:hAnsi="Times New Roman" w:cs="Times New Roman"/>
          <w:color w:val="000000"/>
          <w:sz w:val="28"/>
          <w:szCs w:val="28"/>
        </w:rPr>
        <w:t xml:space="preserve"> абстрагуватися від дрібниць життя і формулювати чіткі цілі свого майбутнього життя, і спрямовувати на них свою активність, незважаючи на труднощі, креативно знаходити в них нові ресурси для просування до бажано</w:t>
      </w:r>
      <w:r w:rsidR="00656416">
        <w:rPr>
          <w:rFonts w:ascii="Times New Roman" w:hAnsi="Times New Roman" w:cs="Times New Roman"/>
          <w:color w:val="000000"/>
          <w:sz w:val="28"/>
          <w:szCs w:val="28"/>
        </w:rPr>
        <w:t>го</w:t>
      </w:r>
      <w:r w:rsidRPr="007B0B33">
        <w:rPr>
          <w:rFonts w:ascii="Times New Roman" w:hAnsi="Times New Roman" w:cs="Times New Roman"/>
          <w:color w:val="000000"/>
          <w:sz w:val="28"/>
          <w:szCs w:val="28"/>
        </w:rPr>
        <w:t xml:space="preserve"> майбутньо</w:t>
      </w:r>
      <w:r w:rsidR="00656416">
        <w:rPr>
          <w:rFonts w:ascii="Times New Roman" w:hAnsi="Times New Roman" w:cs="Times New Roman"/>
          <w:color w:val="000000"/>
          <w:sz w:val="28"/>
          <w:szCs w:val="28"/>
        </w:rPr>
        <w:t>го</w:t>
      </w:r>
      <w:r w:rsidRPr="007B0B33">
        <w:rPr>
          <w:rFonts w:ascii="Times New Roman" w:hAnsi="Times New Roman" w:cs="Times New Roman"/>
          <w:color w:val="000000"/>
          <w:sz w:val="28"/>
          <w:szCs w:val="28"/>
        </w:rPr>
        <w:t>.</w:t>
      </w:r>
    </w:p>
    <w:p w:rsidR="004E414A" w:rsidRDefault="004E414A" w:rsidP="00685961">
      <w:pPr>
        <w:widowControl/>
        <w:spacing w:line="360" w:lineRule="auto"/>
        <w:ind w:firstLine="709"/>
        <w:rPr>
          <w:rFonts w:ascii="Times New Roman" w:eastAsia="Sylfaen" w:hAnsi="Times New Roman" w:cs="Times New Roman"/>
          <w:color w:val="auto"/>
          <w:sz w:val="28"/>
          <w:szCs w:val="28"/>
        </w:rPr>
      </w:pPr>
    </w:p>
    <w:p w:rsidR="009165B0" w:rsidRDefault="009165B0" w:rsidP="00685961">
      <w:pPr>
        <w:widowControl/>
        <w:spacing w:line="360" w:lineRule="auto"/>
        <w:ind w:firstLine="709"/>
        <w:rPr>
          <w:rFonts w:ascii="Times New Roman" w:eastAsia="Sylfaen" w:hAnsi="Times New Roman" w:cs="Times New Roman"/>
          <w:color w:val="auto"/>
          <w:sz w:val="28"/>
          <w:szCs w:val="28"/>
        </w:rPr>
      </w:pPr>
    </w:p>
    <w:p w:rsidR="009165B0" w:rsidRDefault="009165B0" w:rsidP="00685961">
      <w:pPr>
        <w:widowControl/>
        <w:spacing w:line="360" w:lineRule="auto"/>
        <w:ind w:firstLine="709"/>
        <w:rPr>
          <w:rFonts w:ascii="Times New Roman" w:eastAsia="Sylfaen" w:hAnsi="Times New Roman" w:cs="Times New Roman"/>
          <w:color w:val="auto"/>
          <w:sz w:val="28"/>
          <w:szCs w:val="28"/>
        </w:rPr>
      </w:pPr>
    </w:p>
    <w:p w:rsidR="00B00815" w:rsidRPr="00B00815" w:rsidRDefault="00B00815" w:rsidP="00B00815">
      <w:pPr>
        <w:widowControl/>
        <w:spacing w:line="360" w:lineRule="auto"/>
        <w:jc w:val="center"/>
        <w:rPr>
          <w:rFonts w:ascii="Times New Roman" w:hAnsi="Times New Roman" w:cs="Times New Roman"/>
          <w:b/>
          <w:sz w:val="28"/>
          <w:szCs w:val="28"/>
          <w:lang w:eastAsia="uk-UA" w:bidi="uk-UA"/>
        </w:rPr>
      </w:pPr>
      <w:r w:rsidRPr="00B00815">
        <w:rPr>
          <w:rFonts w:ascii="Times New Roman" w:hAnsi="Times New Roman" w:cs="Times New Roman"/>
          <w:b/>
          <w:sz w:val="28"/>
          <w:szCs w:val="28"/>
          <w:lang w:eastAsia="uk-UA" w:bidi="uk-UA"/>
        </w:rPr>
        <w:t>РОЗДІЛ 3</w:t>
      </w:r>
    </w:p>
    <w:p w:rsidR="00B00815" w:rsidRDefault="004E414A" w:rsidP="00B00815">
      <w:pPr>
        <w:widowControl/>
        <w:spacing w:line="360" w:lineRule="auto"/>
        <w:jc w:val="center"/>
        <w:rPr>
          <w:rFonts w:ascii="Times New Roman" w:hAnsi="Times New Roman" w:cs="Times New Roman"/>
          <w:b/>
          <w:sz w:val="28"/>
          <w:szCs w:val="28"/>
        </w:rPr>
      </w:pPr>
      <w:r w:rsidRPr="00B00815">
        <w:rPr>
          <w:rFonts w:ascii="Times New Roman" w:hAnsi="Times New Roman" w:cs="Times New Roman"/>
          <w:b/>
          <w:sz w:val="28"/>
          <w:szCs w:val="28"/>
        </w:rPr>
        <w:t xml:space="preserve">ЕМПІРИЧНЕ ДОСЛІДЖЕННЯ </w:t>
      </w:r>
    </w:p>
    <w:p w:rsidR="00B00815" w:rsidRDefault="004E414A" w:rsidP="00B00815">
      <w:pPr>
        <w:widowControl/>
        <w:spacing w:line="360" w:lineRule="auto"/>
        <w:jc w:val="center"/>
        <w:rPr>
          <w:rFonts w:ascii="Times New Roman" w:hAnsi="Times New Roman" w:cs="Times New Roman"/>
          <w:b/>
          <w:sz w:val="28"/>
          <w:szCs w:val="28"/>
        </w:rPr>
      </w:pPr>
      <w:r w:rsidRPr="00B00815">
        <w:rPr>
          <w:rFonts w:ascii="Times New Roman" w:hAnsi="Times New Roman" w:cs="Times New Roman"/>
          <w:b/>
          <w:sz w:val="28"/>
          <w:szCs w:val="28"/>
        </w:rPr>
        <w:t>ВЗАЄМОЗВ</w:t>
      </w:r>
      <w:r w:rsidR="00EE04CA" w:rsidRPr="00B00815">
        <w:rPr>
          <w:rFonts w:ascii="Times New Roman" w:hAnsi="Times New Roman" w:cs="Times New Roman"/>
          <w:b/>
          <w:sz w:val="28"/>
          <w:szCs w:val="28"/>
        </w:rPr>
        <w:t>’</w:t>
      </w:r>
      <w:r w:rsidRPr="00B00815">
        <w:rPr>
          <w:rFonts w:ascii="Times New Roman" w:hAnsi="Times New Roman" w:cs="Times New Roman"/>
          <w:b/>
          <w:sz w:val="28"/>
          <w:szCs w:val="28"/>
        </w:rPr>
        <w:t>ЯЗКУ</w:t>
      </w:r>
      <w:r w:rsidR="00B00815">
        <w:rPr>
          <w:rFonts w:ascii="Times New Roman" w:hAnsi="Times New Roman" w:cs="Times New Roman"/>
          <w:b/>
          <w:sz w:val="28"/>
          <w:szCs w:val="28"/>
        </w:rPr>
        <w:t xml:space="preserve"> </w:t>
      </w:r>
      <w:r w:rsidR="00B00815" w:rsidRPr="00B00815">
        <w:rPr>
          <w:rFonts w:ascii="Times New Roman" w:hAnsi="Times New Roman" w:cs="Times New Roman"/>
          <w:b/>
          <w:sz w:val="28"/>
          <w:szCs w:val="28"/>
        </w:rPr>
        <w:t xml:space="preserve">ПСИХОЛОГІЧНОГО БЛАГОПОЛУЧЧЯ </w:t>
      </w:r>
    </w:p>
    <w:p w:rsidR="004E414A" w:rsidRPr="00B00815" w:rsidRDefault="004E414A" w:rsidP="00B00815">
      <w:pPr>
        <w:widowControl/>
        <w:spacing w:line="360" w:lineRule="auto"/>
        <w:jc w:val="center"/>
        <w:rPr>
          <w:rFonts w:ascii="Times New Roman" w:hAnsi="Times New Roman" w:cs="Times New Roman"/>
          <w:b/>
          <w:sz w:val="28"/>
          <w:szCs w:val="28"/>
        </w:rPr>
      </w:pPr>
      <w:r w:rsidRPr="00B00815">
        <w:rPr>
          <w:rFonts w:ascii="Times New Roman" w:hAnsi="Times New Roman" w:cs="Times New Roman"/>
          <w:b/>
          <w:sz w:val="28"/>
          <w:szCs w:val="28"/>
        </w:rPr>
        <w:t xml:space="preserve">І ЗДОРОВОГО </w:t>
      </w:r>
      <w:r w:rsidR="00B00815" w:rsidRPr="00B00815">
        <w:rPr>
          <w:rFonts w:ascii="Times New Roman" w:hAnsi="Times New Roman" w:cs="Times New Roman"/>
          <w:b/>
          <w:sz w:val="28"/>
          <w:szCs w:val="28"/>
        </w:rPr>
        <w:t xml:space="preserve">СПОСОБУ </w:t>
      </w:r>
      <w:r w:rsidRPr="00B00815">
        <w:rPr>
          <w:rFonts w:ascii="Times New Roman" w:hAnsi="Times New Roman" w:cs="Times New Roman"/>
          <w:b/>
          <w:sz w:val="28"/>
          <w:szCs w:val="28"/>
        </w:rPr>
        <w:t>ЖИТТЯ</w:t>
      </w:r>
      <w:r w:rsidR="000A1133">
        <w:rPr>
          <w:rFonts w:ascii="Times New Roman" w:hAnsi="Times New Roman" w:cs="Times New Roman"/>
          <w:b/>
          <w:sz w:val="28"/>
          <w:szCs w:val="28"/>
        </w:rPr>
        <w:t xml:space="preserve"> СТУДЕНТІВ</w:t>
      </w:r>
    </w:p>
    <w:p w:rsidR="00B00815" w:rsidRDefault="00B00815" w:rsidP="00B00815">
      <w:pPr>
        <w:widowControl/>
        <w:tabs>
          <w:tab w:val="left" w:pos="1638"/>
        </w:tabs>
        <w:spacing w:line="360" w:lineRule="auto"/>
        <w:ind w:left="709"/>
        <w:jc w:val="both"/>
        <w:rPr>
          <w:rFonts w:ascii="Times New Roman" w:hAnsi="Times New Roman" w:cs="Times New Roman"/>
          <w:sz w:val="28"/>
          <w:szCs w:val="28"/>
        </w:rPr>
      </w:pPr>
    </w:p>
    <w:p w:rsidR="004E414A" w:rsidRPr="00B00815" w:rsidRDefault="00B00815" w:rsidP="00B00815">
      <w:pPr>
        <w:widowControl/>
        <w:tabs>
          <w:tab w:val="left" w:pos="1638"/>
        </w:tabs>
        <w:spacing w:line="360" w:lineRule="auto"/>
        <w:ind w:left="709"/>
        <w:jc w:val="both"/>
        <w:rPr>
          <w:rFonts w:ascii="Times New Roman" w:hAnsi="Times New Roman" w:cs="Times New Roman"/>
          <w:b/>
          <w:sz w:val="28"/>
          <w:szCs w:val="28"/>
        </w:rPr>
      </w:pPr>
      <w:r w:rsidRPr="00B00815">
        <w:rPr>
          <w:rFonts w:ascii="Times New Roman" w:hAnsi="Times New Roman" w:cs="Times New Roman"/>
          <w:b/>
          <w:sz w:val="28"/>
          <w:szCs w:val="28"/>
        </w:rPr>
        <w:t>3.1. </w:t>
      </w:r>
      <w:r w:rsidR="004E414A" w:rsidRPr="00B00815">
        <w:rPr>
          <w:rFonts w:ascii="Times New Roman" w:hAnsi="Times New Roman" w:cs="Times New Roman"/>
          <w:b/>
          <w:sz w:val="28"/>
          <w:szCs w:val="28"/>
        </w:rPr>
        <w:t>Організація та методи емпіричного дослідження</w:t>
      </w:r>
    </w:p>
    <w:p w:rsidR="00B00815" w:rsidRDefault="00B00815"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 метою виявлення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язку </w:t>
      </w:r>
      <w:r w:rsidR="00B00815">
        <w:rPr>
          <w:rFonts w:ascii="Times New Roman" w:hAnsi="Times New Roman" w:cs="Times New Roman"/>
          <w:color w:val="000000"/>
          <w:sz w:val="28"/>
          <w:szCs w:val="28"/>
        </w:rPr>
        <w:t xml:space="preserve">психологічного благополуччя, </w:t>
      </w:r>
      <w:r w:rsidRPr="007B0B33">
        <w:rPr>
          <w:rFonts w:ascii="Times New Roman" w:hAnsi="Times New Roman" w:cs="Times New Roman"/>
          <w:color w:val="000000"/>
          <w:sz w:val="28"/>
          <w:szCs w:val="28"/>
        </w:rPr>
        <w:t xml:space="preserve">життєстійкості та здорового способу життя у студентів </w:t>
      </w:r>
      <w:r w:rsidR="00883F5C">
        <w:rPr>
          <w:rFonts w:ascii="Times New Roman" w:hAnsi="Times New Roman" w:cs="Times New Roman"/>
          <w:color w:val="000000"/>
          <w:sz w:val="28"/>
          <w:szCs w:val="28"/>
        </w:rPr>
        <w:t xml:space="preserve">ЗУНУ </w:t>
      </w:r>
      <w:r w:rsidR="00360419">
        <w:rPr>
          <w:rFonts w:ascii="Times New Roman" w:hAnsi="Times New Roman" w:cs="Times New Roman"/>
          <w:color w:val="000000"/>
          <w:sz w:val="28"/>
          <w:szCs w:val="28"/>
        </w:rPr>
        <w:t xml:space="preserve">в лютому 2022 року </w:t>
      </w:r>
      <w:r w:rsidRPr="007B0B33">
        <w:rPr>
          <w:rFonts w:ascii="Times New Roman" w:hAnsi="Times New Roman" w:cs="Times New Roman"/>
          <w:color w:val="000000"/>
          <w:sz w:val="28"/>
          <w:szCs w:val="28"/>
        </w:rPr>
        <w:t xml:space="preserve">нами було проведено емпіричне дослідження. У дослідженні взяли участь студенти першого-четвертого курсів, які навчаються за напрямами </w:t>
      </w:r>
      <w:r w:rsidR="00A81A7D">
        <w:rPr>
          <w:rFonts w:ascii="Times New Roman" w:hAnsi="Times New Roman" w:cs="Times New Roman"/>
          <w:color w:val="000000"/>
          <w:sz w:val="28"/>
          <w:szCs w:val="28"/>
        </w:rPr>
        <w:t>«</w:t>
      </w:r>
      <w:r w:rsidR="00883F5C">
        <w:rPr>
          <w:rFonts w:ascii="Times New Roman" w:hAnsi="Times New Roman" w:cs="Times New Roman"/>
          <w:color w:val="000000"/>
          <w:sz w:val="28"/>
          <w:szCs w:val="28"/>
        </w:rPr>
        <w:t>Соціальна робота</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Психологія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у кількості 100 осіб (з них 87 осіб – дівчата, 13 осіб – юнаки). Вік учасників дослідження – від 18 до 2</w:t>
      </w:r>
      <w:r w:rsidR="00AD115F">
        <w:rPr>
          <w:rFonts w:ascii="Times New Roman" w:hAnsi="Times New Roman" w:cs="Times New Roman"/>
          <w:color w:val="000000"/>
          <w:sz w:val="28"/>
          <w:szCs w:val="28"/>
        </w:rPr>
        <w:t>8</w:t>
      </w:r>
      <w:r w:rsidRPr="007B0B33">
        <w:rPr>
          <w:rFonts w:ascii="Times New Roman" w:hAnsi="Times New Roman" w:cs="Times New Roman"/>
          <w:color w:val="000000"/>
          <w:sz w:val="28"/>
          <w:szCs w:val="28"/>
        </w:rPr>
        <w:t xml:space="preserve"> років.</w:t>
      </w:r>
      <w:r w:rsidR="00883F5C">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Опитування та вимірювання проводилися протягом двох тижнів. Дослідження займало загалом </w:t>
      </w:r>
      <w:r w:rsidR="00883F5C">
        <w:rPr>
          <w:rFonts w:ascii="Times New Roman" w:hAnsi="Times New Roman" w:cs="Times New Roman"/>
          <w:color w:val="000000"/>
          <w:sz w:val="28"/>
          <w:szCs w:val="28"/>
        </w:rPr>
        <w:t>30</w:t>
      </w:r>
      <w:r w:rsidRPr="007B0B33">
        <w:rPr>
          <w:rFonts w:ascii="Times New Roman" w:hAnsi="Times New Roman" w:cs="Times New Roman"/>
          <w:color w:val="000000"/>
          <w:sz w:val="28"/>
          <w:szCs w:val="28"/>
        </w:rPr>
        <w:t xml:space="preserve"> хвилин.</w:t>
      </w:r>
    </w:p>
    <w:p w:rsidR="004E414A" w:rsidRPr="007B0B33" w:rsidRDefault="004E414A" w:rsidP="00D860C8">
      <w:pPr>
        <w:pStyle w:val="41"/>
        <w:widowControl/>
        <w:shd w:val="clear" w:color="auto" w:fill="auto"/>
        <w:tabs>
          <w:tab w:val="center" w:pos="4580"/>
          <w:tab w:val="center" w:pos="6068"/>
          <w:tab w:val="right" w:pos="7484"/>
          <w:tab w:val="right" w:pos="9373"/>
        </w:tabs>
        <w:spacing w:line="360" w:lineRule="auto"/>
        <w:ind w:firstLine="709"/>
        <w:jc w:val="both"/>
        <w:rPr>
          <w:rFonts w:ascii="Times New Roman" w:hAnsi="Times New Roman" w:cs="Times New Roman"/>
          <w:sz w:val="28"/>
          <w:szCs w:val="28"/>
        </w:rPr>
      </w:pPr>
      <w:r w:rsidRPr="00D860C8">
        <w:rPr>
          <w:rStyle w:val="afc"/>
          <w:rFonts w:ascii="Times New Roman" w:hAnsi="Times New Roman" w:cs="Times New Roman"/>
          <w:b w:val="0"/>
          <w:sz w:val="28"/>
          <w:szCs w:val="28"/>
        </w:rPr>
        <w:t>Мет</w:t>
      </w:r>
      <w:r w:rsidR="00B27BFC">
        <w:rPr>
          <w:rStyle w:val="afc"/>
          <w:rFonts w:ascii="Times New Roman" w:hAnsi="Times New Roman" w:cs="Times New Roman"/>
          <w:b w:val="0"/>
          <w:sz w:val="28"/>
          <w:szCs w:val="28"/>
        </w:rPr>
        <w:t>ою</w:t>
      </w:r>
      <w:r w:rsidRPr="00D860C8">
        <w:rPr>
          <w:rStyle w:val="afc"/>
          <w:rFonts w:ascii="Times New Roman" w:hAnsi="Times New Roman" w:cs="Times New Roman"/>
          <w:b w:val="0"/>
          <w:sz w:val="28"/>
          <w:szCs w:val="28"/>
        </w:rPr>
        <w:t xml:space="preserve"> дослідження</w:t>
      </w:r>
      <w:r w:rsidR="00B27BFC">
        <w:rPr>
          <w:rStyle w:val="afc"/>
          <w:rFonts w:ascii="Times New Roman" w:hAnsi="Times New Roman" w:cs="Times New Roman"/>
          <w:b w:val="0"/>
          <w:sz w:val="28"/>
          <w:szCs w:val="28"/>
        </w:rPr>
        <w:t xml:space="preserve"> стало</w:t>
      </w:r>
      <w:r w:rsidRPr="007B0B33">
        <w:rPr>
          <w:rStyle w:val="afc"/>
          <w:rFonts w:ascii="Times New Roman" w:hAnsi="Times New Roman" w:cs="Times New Roman"/>
          <w:sz w:val="28"/>
          <w:szCs w:val="28"/>
        </w:rPr>
        <w:t xml:space="preserve"> </w:t>
      </w:r>
      <w:r w:rsidR="00D860C8">
        <w:rPr>
          <w:rStyle w:val="afc"/>
          <w:rFonts w:ascii="Times New Roman" w:hAnsi="Times New Roman" w:cs="Times New Roman"/>
          <w:sz w:val="28"/>
          <w:szCs w:val="28"/>
        </w:rPr>
        <w:t xml:space="preserve"> </w:t>
      </w:r>
      <w:r w:rsidR="00D860C8">
        <w:rPr>
          <w:rFonts w:ascii="Times New Roman" w:hAnsi="Times New Roman" w:cs="Times New Roman"/>
          <w:color w:val="000000"/>
          <w:sz w:val="28"/>
          <w:szCs w:val="28"/>
        </w:rPr>
        <w:t xml:space="preserve">вивчення </w:t>
      </w:r>
      <w:r w:rsidRPr="007B0B33">
        <w:rPr>
          <w:rFonts w:ascii="Times New Roman" w:hAnsi="Times New Roman" w:cs="Times New Roman"/>
          <w:color w:val="000000"/>
          <w:sz w:val="28"/>
          <w:szCs w:val="28"/>
        </w:rPr>
        <w:t>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язків</w:t>
      </w:r>
      <w:r w:rsidR="00D860C8">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між</w:t>
      </w:r>
      <w:r w:rsidR="00D860C8">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показниками</w:t>
      </w:r>
      <w:r w:rsidR="00D860C8">
        <w:rPr>
          <w:rFonts w:ascii="Times New Roman" w:hAnsi="Times New Roman" w:cs="Times New Roman"/>
          <w:sz w:val="28"/>
          <w:szCs w:val="28"/>
        </w:rPr>
        <w:t xml:space="preserve"> </w:t>
      </w:r>
      <w:r w:rsidRPr="007B0B33">
        <w:rPr>
          <w:rFonts w:ascii="Times New Roman" w:hAnsi="Times New Roman" w:cs="Times New Roman"/>
          <w:color w:val="000000"/>
          <w:sz w:val="28"/>
          <w:szCs w:val="28"/>
        </w:rPr>
        <w:t>здорового способу життя та життєстійкості у студентів</w:t>
      </w:r>
      <w:r w:rsidR="00D860C8">
        <w:rPr>
          <w:rFonts w:ascii="Times New Roman" w:hAnsi="Times New Roman" w:cs="Times New Roman"/>
          <w:color w:val="000000"/>
          <w:sz w:val="28"/>
          <w:szCs w:val="28"/>
        </w:rPr>
        <w:t>.</w:t>
      </w:r>
    </w:p>
    <w:p w:rsidR="004E414A" w:rsidRPr="007B0B33" w:rsidRDefault="004E414A" w:rsidP="00D860C8">
      <w:pPr>
        <w:widowControl/>
        <w:spacing w:line="360" w:lineRule="auto"/>
        <w:ind w:firstLine="709"/>
        <w:jc w:val="both"/>
        <w:rPr>
          <w:rFonts w:ascii="Times New Roman" w:hAnsi="Times New Roman" w:cs="Times New Roman"/>
          <w:sz w:val="28"/>
          <w:szCs w:val="28"/>
        </w:rPr>
      </w:pPr>
      <w:r w:rsidRPr="007B0B33">
        <w:rPr>
          <w:rFonts w:ascii="Times New Roman" w:hAnsi="Times New Roman" w:cs="Times New Roman"/>
          <w:sz w:val="28"/>
          <w:szCs w:val="28"/>
        </w:rPr>
        <w:t>Завдання дослідження:</w:t>
      </w:r>
      <w:r w:rsidR="00D860C8">
        <w:rPr>
          <w:rFonts w:ascii="Times New Roman" w:hAnsi="Times New Roman" w:cs="Times New Roman"/>
          <w:sz w:val="28"/>
          <w:szCs w:val="28"/>
        </w:rPr>
        <w:t xml:space="preserve"> 1) п</w:t>
      </w:r>
      <w:r w:rsidRPr="007B0B33">
        <w:rPr>
          <w:rFonts w:ascii="Times New Roman" w:hAnsi="Times New Roman" w:cs="Times New Roman"/>
          <w:sz w:val="28"/>
          <w:szCs w:val="28"/>
        </w:rPr>
        <w:t>ідібрати методики, спрямовані на оцінку ведення здорового способу життя та визначення показників життєстійкості</w:t>
      </w:r>
      <w:r w:rsidR="00D860C8">
        <w:rPr>
          <w:rFonts w:ascii="Times New Roman" w:hAnsi="Times New Roman" w:cs="Times New Roman"/>
          <w:sz w:val="28"/>
          <w:szCs w:val="28"/>
        </w:rPr>
        <w:t>; 2) п</w:t>
      </w:r>
      <w:r w:rsidRPr="007B0B33">
        <w:rPr>
          <w:rFonts w:ascii="Times New Roman" w:hAnsi="Times New Roman" w:cs="Times New Roman"/>
          <w:sz w:val="28"/>
          <w:szCs w:val="28"/>
        </w:rPr>
        <w:t>ровести діагностику респондентів із використанням комплексу методик</w:t>
      </w:r>
      <w:r w:rsidR="00D860C8">
        <w:rPr>
          <w:rFonts w:ascii="Times New Roman" w:hAnsi="Times New Roman" w:cs="Times New Roman"/>
          <w:sz w:val="28"/>
          <w:szCs w:val="28"/>
        </w:rPr>
        <w:t>; 3) п</w:t>
      </w:r>
      <w:r w:rsidRPr="007B0B33">
        <w:rPr>
          <w:rFonts w:ascii="Times New Roman" w:hAnsi="Times New Roman" w:cs="Times New Roman"/>
          <w:sz w:val="28"/>
          <w:szCs w:val="28"/>
        </w:rPr>
        <w:t>ровести</w:t>
      </w:r>
      <w:r w:rsidR="00D860C8">
        <w:rPr>
          <w:rFonts w:ascii="Times New Roman" w:hAnsi="Times New Roman" w:cs="Times New Roman"/>
          <w:sz w:val="28"/>
          <w:szCs w:val="28"/>
        </w:rPr>
        <w:t xml:space="preserve"> </w:t>
      </w:r>
      <w:r w:rsidRPr="007B0B33">
        <w:rPr>
          <w:rFonts w:ascii="Times New Roman" w:hAnsi="Times New Roman" w:cs="Times New Roman"/>
          <w:sz w:val="28"/>
          <w:szCs w:val="28"/>
        </w:rPr>
        <w:t>порівняльний</w:t>
      </w:r>
      <w:r w:rsidR="00D860C8">
        <w:rPr>
          <w:rFonts w:ascii="Times New Roman" w:hAnsi="Times New Roman" w:cs="Times New Roman"/>
          <w:sz w:val="28"/>
          <w:szCs w:val="28"/>
        </w:rPr>
        <w:t xml:space="preserve"> </w:t>
      </w:r>
      <w:r w:rsidRPr="007B0B33">
        <w:rPr>
          <w:rFonts w:ascii="Times New Roman" w:hAnsi="Times New Roman" w:cs="Times New Roman"/>
          <w:sz w:val="28"/>
          <w:szCs w:val="28"/>
        </w:rPr>
        <w:t>аналіз</w:t>
      </w:r>
      <w:r w:rsidR="00D860C8">
        <w:rPr>
          <w:rFonts w:ascii="Times New Roman" w:hAnsi="Times New Roman" w:cs="Times New Roman"/>
          <w:sz w:val="28"/>
          <w:szCs w:val="28"/>
        </w:rPr>
        <w:t xml:space="preserve"> </w:t>
      </w:r>
      <w:r w:rsidRPr="007B0B33">
        <w:rPr>
          <w:rFonts w:ascii="Times New Roman" w:hAnsi="Times New Roman" w:cs="Times New Roman"/>
          <w:sz w:val="28"/>
          <w:szCs w:val="28"/>
        </w:rPr>
        <w:t>показників</w:t>
      </w:r>
      <w:r w:rsidR="00D860C8">
        <w:rPr>
          <w:rFonts w:ascii="Times New Roman" w:hAnsi="Times New Roman" w:cs="Times New Roman"/>
          <w:sz w:val="28"/>
          <w:szCs w:val="28"/>
        </w:rPr>
        <w:t xml:space="preserve"> </w:t>
      </w:r>
      <w:r w:rsidRPr="007B0B33">
        <w:rPr>
          <w:rFonts w:ascii="Times New Roman" w:hAnsi="Times New Roman" w:cs="Times New Roman"/>
          <w:sz w:val="28"/>
          <w:szCs w:val="28"/>
        </w:rPr>
        <w:t>студентів,</w:t>
      </w:r>
      <w:r w:rsidR="00D860C8">
        <w:rPr>
          <w:rFonts w:ascii="Times New Roman" w:hAnsi="Times New Roman" w:cs="Times New Roman"/>
          <w:sz w:val="28"/>
          <w:szCs w:val="28"/>
        </w:rPr>
        <w:t xml:space="preserve"> </w:t>
      </w:r>
      <w:r w:rsidRPr="007B0B33">
        <w:rPr>
          <w:rFonts w:ascii="Times New Roman" w:hAnsi="Times New Roman" w:cs="Times New Roman"/>
          <w:sz w:val="28"/>
          <w:szCs w:val="28"/>
        </w:rPr>
        <w:t xml:space="preserve">що виявляють і не виявляють інтерес до </w:t>
      </w:r>
      <w:r w:rsidR="0073177A" w:rsidRPr="007B0B33">
        <w:rPr>
          <w:rFonts w:ascii="Times New Roman" w:hAnsi="Times New Roman" w:cs="Times New Roman"/>
          <w:sz w:val="28"/>
          <w:szCs w:val="28"/>
        </w:rPr>
        <w:t>ЗСЖ</w:t>
      </w:r>
      <w:r w:rsidR="00D860C8">
        <w:rPr>
          <w:rFonts w:ascii="Times New Roman" w:hAnsi="Times New Roman" w:cs="Times New Roman"/>
          <w:sz w:val="28"/>
          <w:szCs w:val="28"/>
        </w:rPr>
        <w:t>; 4) п</w:t>
      </w:r>
      <w:r w:rsidRPr="007B0B33">
        <w:rPr>
          <w:rFonts w:ascii="Times New Roman" w:hAnsi="Times New Roman" w:cs="Times New Roman"/>
          <w:sz w:val="28"/>
          <w:szCs w:val="28"/>
        </w:rPr>
        <w:t>ровести кореляційне дослідження, спрямоване на вивчення зв</w:t>
      </w:r>
      <w:r w:rsidR="00EE04CA" w:rsidRPr="007B0B33">
        <w:rPr>
          <w:rFonts w:ascii="Times New Roman" w:hAnsi="Times New Roman" w:cs="Times New Roman"/>
          <w:sz w:val="28"/>
          <w:szCs w:val="28"/>
        </w:rPr>
        <w:t>’</w:t>
      </w:r>
      <w:r w:rsidRPr="007B0B33">
        <w:rPr>
          <w:rFonts w:ascii="Times New Roman" w:hAnsi="Times New Roman" w:cs="Times New Roman"/>
          <w:sz w:val="28"/>
          <w:szCs w:val="28"/>
        </w:rPr>
        <w:t>язку здорового способу життя та життєстійкості студентів.</w:t>
      </w:r>
    </w:p>
    <w:p w:rsidR="004E414A" w:rsidRPr="007B0B33" w:rsidRDefault="004E414A" w:rsidP="00D860C8">
      <w:pPr>
        <w:pStyle w:val="41"/>
        <w:widowControl/>
        <w:shd w:val="clear" w:color="auto" w:fill="auto"/>
        <w:tabs>
          <w:tab w:val="right" w:pos="5934"/>
          <w:tab w:val="right" w:pos="7182"/>
          <w:tab w:val="right" w:pos="8190"/>
          <w:tab w:val="right" w:pos="9373"/>
        </w:tabs>
        <w:spacing w:line="360" w:lineRule="auto"/>
        <w:ind w:firstLine="709"/>
        <w:jc w:val="both"/>
        <w:rPr>
          <w:rFonts w:ascii="Times New Roman" w:hAnsi="Times New Roman" w:cs="Times New Roman"/>
          <w:sz w:val="28"/>
          <w:szCs w:val="28"/>
        </w:rPr>
      </w:pPr>
      <w:r w:rsidRPr="00D860C8">
        <w:rPr>
          <w:rStyle w:val="afc"/>
          <w:rFonts w:ascii="Times New Roman" w:hAnsi="Times New Roman" w:cs="Times New Roman"/>
          <w:b w:val="0"/>
          <w:sz w:val="28"/>
          <w:szCs w:val="28"/>
        </w:rPr>
        <w:t>Гіпотеза дослідження:</w:t>
      </w:r>
      <w:r w:rsidRPr="007B0B33">
        <w:rPr>
          <w:rStyle w:val="afc"/>
          <w:rFonts w:ascii="Times New Roman" w:hAnsi="Times New Roman" w:cs="Times New Roman"/>
          <w:sz w:val="28"/>
          <w:szCs w:val="28"/>
        </w:rPr>
        <w:t xml:space="preserve"> </w:t>
      </w:r>
      <w:r w:rsidR="00D860C8" w:rsidRPr="00D860C8">
        <w:rPr>
          <w:rStyle w:val="afc"/>
          <w:rFonts w:ascii="Times New Roman" w:hAnsi="Times New Roman" w:cs="Times New Roman"/>
          <w:b w:val="0"/>
          <w:sz w:val="28"/>
          <w:szCs w:val="28"/>
        </w:rPr>
        <w:t>і</w:t>
      </w:r>
      <w:r w:rsidRPr="007B0B33">
        <w:rPr>
          <w:rFonts w:ascii="Times New Roman" w:hAnsi="Times New Roman" w:cs="Times New Roman"/>
          <w:color w:val="000000"/>
          <w:sz w:val="28"/>
          <w:szCs w:val="28"/>
        </w:rPr>
        <w:t>снує</w:t>
      </w:r>
      <w:r w:rsidR="00D860C8">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прямий </w:t>
      </w:r>
      <w:r w:rsidRPr="007B0B33">
        <w:rPr>
          <w:rFonts w:ascii="Times New Roman" w:hAnsi="Times New Roman" w:cs="Times New Roman"/>
          <w:color w:val="000000"/>
          <w:sz w:val="28"/>
          <w:szCs w:val="28"/>
        </w:rPr>
        <w:tab/>
        <w:t>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між</w:t>
      </w:r>
      <w:r w:rsidR="00D860C8">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показниками здорового способу життя та життє</w:t>
      </w:r>
      <w:r w:rsidR="00416299">
        <w:rPr>
          <w:rFonts w:ascii="Times New Roman" w:hAnsi="Times New Roman" w:cs="Times New Roman"/>
          <w:color w:val="000000"/>
          <w:sz w:val="28"/>
          <w:szCs w:val="28"/>
        </w:rPr>
        <w:t xml:space="preserve">вої </w:t>
      </w:r>
      <w:r w:rsidRPr="007B0B33">
        <w:rPr>
          <w:rFonts w:ascii="Times New Roman" w:hAnsi="Times New Roman" w:cs="Times New Roman"/>
          <w:color w:val="000000"/>
          <w:sz w:val="28"/>
          <w:szCs w:val="28"/>
        </w:rPr>
        <w:t>стійкості</w:t>
      </w:r>
      <w:r w:rsidR="00416299">
        <w:rPr>
          <w:rFonts w:ascii="Times New Roman" w:hAnsi="Times New Roman" w:cs="Times New Roman"/>
          <w:color w:val="000000"/>
          <w:sz w:val="28"/>
          <w:szCs w:val="28"/>
        </w:rPr>
        <w:t xml:space="preserve"> студентів ЗВО</w:t>
      </w:r>
      <w:r w:rsidRPr="007B0B33">
        <w:rPr>
          <w:rFonts w:ascii="Times New Roman" w:hAnsi="Times New Roman" w:cs="Times New Roman"/>
          <w:color w:val="000000"/>
          <w:sz w:val="28"/>
          <w:szCs w:val="28"/>
        </w:rPr>
        <w:t>.</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D860C8">
        <w:rPr>
          <w:rStyle w:val="afc"/>
          <w:rFonts w:ascii="Times New Roman" w:hAnsi="Times New Roman" w:cs="Times New Roman"/>
          <w:b w:val="0"/>
          <w:sz w:val="28"/>
          <w:szCs w:val="28"/>
        </w:rPr>
        <w:lastRenderedPageBreak/>
        <w:t>Першою додатковою гіпотезою</w:t>
      </w:r>
      <w:r w:rsidRPr="007B0B33">
        <w:rPr>
          <w:rStyle w:val="afc"/>
          <w:rFonts w:ascii="Times New Roman" w:hAnsi="Times New Roman" w:cs="Times New Roman"/>
          <w:sz w:val="28"/>
          <w:szCs w:val="28"/>
        </w:rPr>
        <w:t xml:space="preserve"> </w:t>
      </w:r>
      <w:r w:rsidRPr="007B0B33">
        <w:rPr>
          <w:rFonts w:ascii="Times New Roman" w:hAnsi="Times New Roman" w:cs="Times New Roman"/>
          <w:color w:val="000000"/>
          <w:sz w:val="28"/>
          <w:szCs w:val="28"/>
        </w:rPr>
        <w:t>стало припущення, що компоненти профілю здорового життя (відповідальність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фізична активність, харчування, духовне зростання, міжособистісні стосунки, управління стресом)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язані з ерудованістю студентів у питаннях здорового життя.</w:t>
      </w:r>
      <w:r w:rsidR="00416299">
        <w:rPr>
          <w:rFonts w:ascii="Times New Roman" w:hAnsi="Times New Roman" w:cs="Times New Roman"/>
          <w:color w:val="000000"/>
          <w:sz w:val="28"/>
          <w:szCs w:val="28"/>
        </w:rPr>
        <w:t xml:space="preserve"> </w:t>
      </w:r>
      <w:r w:rsidRPr="00F93FD4">
        <w:rPr>
          <w:rStyle w:val="afc"/>
          <w:rFonts w:ascii="Times New Roman" w:hAnsi="Times New Roman" w:cs="Times New Roman"/>
          <w:b w:val="0"/>
          <w:sz w:val="28"/>
          <w:szCs w:val="28"/>
        </w:rPr>
        <w:t>Другою додатковою гіпотезою</w:t>
      </w:r>
      <w:r w:rsidRPr="007B0B33">
        <w:rPr>
          <w:rStyle w:val="afc"/>
          <w:rFonts w:ascii="Times New Roman" w:hAnsi="Times New Roman" w:cs="Times New Roman"/>
          <w:sz w:val="28"/>
          <w:szCs w:val="28"/>
        </w:rPr>
        <w:t xml:space="preserve"> </w:t>
      </w:r>
      <w:r w:rsidRPr="007B0B33">
        <w:rPr>
          <w:rFonts w:ascii="Times New Roman" w:hAnsi="Times New Roman" w:cs="Times New Roman"/>
          <w:color w:val="000000"/>
          <w:sz w:val="28"/>
          <w:szCs w:val="28"/>
        </w:rPr>
        <w:t>стало припущення про те, що є прямий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між ерудованістю студентів у питаннях здорового способу життя та їхньою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F93FD4" w:rsidP="004E4E18">
      <w:pPr>
        <w:widowControl/>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4E414A" w:rsidRPr="007B0B33">
        <w:rPr>
          <w:rFonts w:ascii="Times New Roman" w:hAnsi="Times New Roman" w:cs="Times New Roman"/>
          <w:sz w:val="28"/>
          <w:szCs w:val="28"/>
        </w:rPr>
        <w:t>уло використано 4 методики</w:t>
      </w:r>
      <w:r>
        <w:rPr>
          <w:rFonts w:ascii="Times New Roman" w:hAnsi="Times New Roman" w:cs="Times New Roman"/>
          <w:sz w:val="28"/>
          <w:szCs w:val="28"/>
        </w:rPr>
        <w:t xml:space="preserve"> дослідження</w:t>
      </w:r>
      <w:r w:rsidR="004E414A" w:rsidRPr="007B0B33">
        <w:rPr>
          <w:rFonts w:ascii="Times New Roman" w:hAnsi="Times New Roman" w:cs="Times New Roman"/>
          <w:sz w:val="28"/>
          <w:szCs w:val="28"/>
        </w:rPr>
        <w:t>:</w:t>
      </w:r>
    </w:p>
    <w:p w:rsidR="004E414A" w:rsidRPr="007B0B33" w:rsidRDefault="00416299" w:rsidP="004E4E18">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т</w:t>
      </w:r>
      <w:r w:rsidR="004E414A" w:rsidRPr="007B0B33">
        <w:rPr>
          <w:rFonts w:ascii="Times New Roman" w:hAnsi="Times New Roman" w:cs="Times New Roman"/>
          <w:color w:val="000000"/>
          <w:sz w:val="28"/>
          <w:szCs w:val="28"/>
        </w:rPr>
        <w:t xml:space="preserve">ест </w:t>
      </w:r>
      <w:r w:rsidR="00A81A7D">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єктивна оцінка </w:t>
      </w:r>
      <w:r w:rsidR="004E4E18" w:rsidRPr="007B0B33">
        <w:rPr>
          <w:rFonts w:ascii="Times New Roman" w:hAnsi="Times New Roman" w:cs="Times New Roman"/>
          <w:color w:val="000000"/>
          <w:sz w:val="28"/>
          <w:szCs w:val="28"/>
        </w:rPr>
        <w:t>спос</w:t>
      </w:r>
      <w:r w:rsidR="004E4E18">
        <w:rPr>
          <w:rFonts w:ascii="Times New Roman" w:hAnsi="Times New Roman" w:cs="Times New Roman"/>
          <w:color w:val="000000"/>
          <w:sz w:val="28"/>
          <w:szCs w:val="28"/>
        </w:rPr>
        <w:t>обу</w:t>
      </w:r>
      <w:r w:rsidR="004E4E18" w:rsidRPr="007B0B33">
        <w:rPr>
          <w:rFonts w:ascii="Times New Roman" w:hAnsi="Times New Roman" w:cs="Times New Roman"/>
          <w:color w:val="000000"/>
          <w:sz w:val="28"/>
          <w:szCs w:val="28"/>
        </w:rPr>
        <w:t xml:space="preserve"> життя і соматичного здоров’я</w:t>
      </w:r>
      <w:r w:rsidR="00A81A7D">
        <w:rPr>
          <w:rFonts w:ascii="Times New Roman" w:hAnsi="Times New Roman" w:cs="Times New Roman"/>
          <w:color w:val="000000"/>
          <w:sz w:val="28"/>
          <w:szCs w:val="28"/>
        </w:rPr>
        <w:t>»</w:t>
      </w:r>
      <w:r w:rsidR="004E4E18">
        <w:rPr>
          <w:rFonts w:ascii="Times New Roman" w:hAnsi="Times New Roman" w:cs="Times New Roman"/>
          <w:color w:val="000000"/>
          <w:sz w:val="28"/>
          <w:szCs w:val="28"/>
        </w:rPr>
        <w:t>;</w:t>
      </w:r>
    </w:p>
    <w:p w:rsidR="004E414A" w:rsidRPr="007B0B33" w:rsidRDefault="00416299" w:rsidP="004E4E18">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о</w:t>
      </w:r>
      <w:r w:rsidR="004E414A" w:rsidRPr="007B0B33">
        <w:rPr>
          <w:rFonts w:ascii="Times New Roman" w:hAnsi="Times New Roman" w:cs="Times New Roman"/>
          <w:color w:val="000000"/>
          <w:sz w:val="28"/>
          <w:szCs w:val="28"/>
        </w:rPr>
        <w:t xml:space="preserve">питувальник </w:t>
      </w:r>
      <w:r w:rsidR="00A81A7D">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Профіль здорового способу життя – Про</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lang w:bidi="en-US"/>
        </w:rPr>
        <w:t>(Health Promoting Lifestyle Profile – HPLP-II)</w:t>
      </w:r>
      <w:r w:rsidR="004E4E18">
        <w:rPr>
          <w:rFonts w:ascii="Times New Roman" w:hAnsi="Times New Roman" w:cs="Times New Roman"/>
          <w:color w:val="000000"/>
          <w:sz w:val="28"/>
          <w:szCs w:val="28"/>
          <w:lang w:bidi="en-US"/>
        </w:rPr>
        <w:t>;</w:t>
      </w:r>
    </w:p>
    <w:p w:rsidR="004E414A" w:rsidRPr="007B0B33" w:rsidRDefault="00416299" w:rsidP="004E4E18">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о</w:t>
      </w:r>
      <w:r w:rsidR="004E414A" w:rsidRPr="007B0B33">
        <w:rPr>
          <w:rFonts w:ascii="Times New Roman" w:hAnsi="Times New Roman" w:cs="Times New Roman"/>
          <w:color w:val="000000"/>
          <w:sz w:val="28"/>
          <w:szCs w:val="28"/>
        </w:rPr>
        <w:t xml:space="preserve">питувальник ерудованості у питаннях </w:t>
      </w:r>
      <w:r w:rsidR="0073177A" w:rsidRPr="007B0B33">
        <w:rPr>
          <w:rFonts w:ascii="Times New Roman" w:hAnsi="Times New Roman" w:cs="Times New Roman"/>
          <w:color w:val="000000"/>
          <w:sz w:val="28"/>
          <w:szCs w:val="28"/>
        </w:rPr>
        <w:t>ЗСЖ</w:t>
      </w:r>
      <w:r w:rsidR="004E4E18">
        <w:rPr>
          <w:rFonts w:ascii="Times New Roman" w:hAnsi="Times New Roman" w:cs="Times New Roman"/>
          <w:color w:val="000000"/>
          <w:sz w:val="28"/>
          <w:szCs w:val="28"/>
        </w:rPr>
        <w:t>;</w:t>
      </w:r>
    </w:p>
    <w:p w:rsidR="004E414A" w:rsidRPr="007B0B33" w:rsidRDefault="00416299" w:rsidP="004E4E18">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т</w:t>
      </w:r>
      <w:r w:rsidR="004E414A" w:rsidRPr="007B0B33">
        <w:rPr>
          <w:rFonts w:ascii="Times New Roman" w:hAnsi="Times New Roman" w:cs="Times New Roman"/>
          <w:color w:val="000000"/>
          <w:sz w:val="28"/>
          <w:szCs w:val="28"/>
        </w:rPr>
        <w:t xml:space="preserve">ест життєстійкості </w:t>
      </w:r>
      <w:r w:rsidR="004E4E18">
        <w:rPr>
          <w:rFonts w:ascii="Times New Roman" w:hAnsi="Times New Roman" w:cs="Times New Roman"/>
          <w:color w:val="000000"/>
          <w:sz w:val="28"/>
          <w:szCs w:val="28"/>
        </w:rPr>
        <w:t>С</w:t>
      </w:r>
      <w:r w:rsidR="004E414A" w:rsidRPr="007B0B33">
        <w:rPr>
          <w:rFonts w:ascii="Times New Roman" w:hAnsi="Times New Roman" w:cs="Times New Roman"/>
          <w:color w:val="000000"/>
          <w:sz w:val="28"/>
          <w:szCs w:val="28"/>
        </w:rPr>
        <w:t>. Мадді.</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При обробці даних використовувалися такі методи математичної статистики: коефіцієнт кореляції Спірмена, критерій відмінностей Манна-</w:t>
      </w:r>
      <w:r w:rsidR="004E4E18">
        <w:rPr>
          <w:rFonts w:ascii="Times New Roman" w:hAnsi="Times New Roman" w:cs="Times New Roman"/>
          <w:color w:val="000000"/>
          <w:sz w:val="28"/>
          <w:szCs w:val="28"/>
        </w:rPr>
        <w:t>Вітні</w:t>
      </w:r>
      <w:r w:rsidRPr="007B0B33">
        <w:rPr>
          <w:rFonts w:ascii="Times New Roman" w:hAnsi="Times New Roman" w:cs="Times New Roman"/>
          <w:color w:val="000000"/>
          <w:sz w:val="28"/>
          <w:szCs w:val="28"/>
        </w:rPr>
        <w:t>.</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Розглянемо кожну методику та особливості роботи з нею докладно.</w:t>
      </w:r>
    </w:p>
    <w:p w:rsidR="004E414A" w:rsidRPr="007B0B33" w:rsidRDefault="004E4E18" w:rsidP="00685961">
      <w:pPr>
        <w:pStyle w:val="41"/>
        <w:widowControl/>
        <w:shd w:val="clear" w:color="auto" w:fill="auto"/>
        <w:spacing w:line="360" w:lineRule="auto"/>
        <w:ind w:firstLine="709"/>
        <w:jc w:val="both"/>
        <w:rPr>
          <w:rFonts w:ascii="Times New Roman" w:hAnsi="Times New Roman" w:cs="Times New Roman"/>
          <w:sz w:val="28"/>
          <w:szCs w:val="28"/>
        </w:rPr>
      </w:pPr>
      <w:r w:rsidRPr="004E4E18">
        <w:rPr>
          <w:rFonts w:ascii="Times New Roman" w:hAnsi="Times New Roman" w:cs="Times New Roman"/>
          <w:i/>
          <w:color w:val="000000"/>
          <w:sz w:val="28"/>
          <w:szCs w:val="28"/>
        </w:rPr>
        <w:t xml:space="preserve">Тест </w:t>
      </w:r>
      <w:r w:rsidR="00A81A7D">
        <w:rPr>
          <w:rFonts w:ascii="Times New Roman" w:hAnsi="Times New Roman" w:cs="Times New Roman"/>
          <w:i/>
          <w:color w:val="000000"/>
          <w:sz w:val="28"/>
          <w:szCs w:val="28"/>
        </w:rPr>
        <w:t>«</w:t>
      </w:r>
      <w:r w:rsidRPr="004E4E18">
        <w:rPr>
          <w:rFonts w:ascii="Times New Roman" w:hAnsi="Times New Roman" w:cs="Times New Roman"/>
          <w:i/>
          <w:color w:val="000000"/>
          <w:sz w:val="28"/>
          <w:szCs w:val="28"/>
        </w:rPr>
        <w:t>Суб’єктивна оцінка способу життя і соматичного здоров’я</w:t>
      </w:r>
      <w:r w:rsidR="00A81A7D">
        <w:rPr>
          <w:rFonts w:ascii="Times New Roman" w:hAnsi="Times New Roman" w:cs="Times New Roman"/>
          <w:i/>
          <w:color w:val="000000"/>
          <w:sz w:val="28"/>
          <w:szCs w:val="28"/>
        </w:rPr>
        <w:t>»</w:t>
      </w:r>
      <w:r w:rsidRPr="004E4E18">
        <w:rPr>
          <w:rFonts w:ascii="Times New Roman" w:hAnsi="Times New Roman" w:cs="Times New Roman"/>
          <w:i/>
          <w:color w:val="000000"/>
          <w:sz w:val="28"/>
          <w:szCs w:val="28"/>
        </w:rPr>
        <w:t>.</w:t>
      </w:r>
      <w:r>
        <w:rPr>
          <w:rFonts w:ascii="Times New Roman" w:hAnsi="Times New Roman" w:cs="Times New Roman"/>
          <w:i/>
          <w:color w:val="000000"/>
          <w:sz w:val="28"/>
          <w:szCs w:val="28"/>
        </w:rPr>
        <w:t xml:space="preserve"> </w:t>
      </w:r>
      <w:r w:rsidR="004E414A" w:rsidRPr="007B0B33">
        <w:rPr>
          <w:rFonts w:ascii="Times New Roman" w:hAnsi="Times New Roman" w:cs="Times New Roman"/>
          <w:color w:val="000000"/>
          <w:sz w:val="28"/>
          <w:szCs w:val="28"/>
        </w:rPr>
        <w:t xml:space="preserve">Для проведення підрахунку балів необхідно </w:t>
      </w:r>
      <w:r>
        <w:rPr>
          <w:rFonts w:ascii="Times New Roman" w:hAnsi="Times New Roman" w:cs="Times New Roman"/>
          <w:color w:val="000000"/>
          <w:sz w:val="28"/>
          <w:szCs w:val="28"/>
        </w:rPr>
        <w:t>дати по</w:t>
      </w:r>
      <w:r w:rsidR="004E414A" w:rsidRPr="007B0B33">
        <w:rPr>
          <w:rFonts w:ascii="Times New Roman" w:hAnsi="Times New Roman" w:cs="Times New Roman"/>
          <w:color w:val="000000"/>
          <w:sz w:val="28"/>
          <w:szCs w:val="28"/>
        </w:rPr>
        <w:t xml:space="preserve"> кожній відповіді певний бал, а далі скласти бали з кожного з питань тесту. Після цього, з допомогою таблиці, визначається ступінь ведення людиною здорового життя. Ця методика спрямована на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єктивну оцінку способу життя людини.</w:t>
      </w:r>
    </w:p>
    <w:p w:rsidR="004E414A" w:rsidRPr="007B0B33" w:rsidRDefault="004E4E18" w:rsidP="00685961">
      <w:pPr>
        <w:pStyle w:val="41"/>
        <w:widowControl/>
        <w:shd w:val="clear" w:color="auto" w:fill="auto"/>
        <w:spacing w:line="360" w:lineRule="auto"/>
        <w:ind w:firstLine="709"/>
        <w:jc w:val="both"/>
        <w:rPr>
          <w:rFonts w:ascii="Times New Roman" w:hAnsi="Times New Roman" w:cs="Times New Roman"/>
          <w:sz w:val="28"/>
          <w:szCs w:val="28"/>
        </w:rPr>
      </w:pPr>
      <w:r w:rsidRPr="004E4E18">
        <w:rPr>
          <w:rFonts w:ascii="Times New Roman" w:hAnsi="Times New Roman" w:cs="Times New Roman"/>
          <w:i/>
          <w:color w:val="000000"/>
          <w:sz w:val="28"/>
          <w:szCs w:val="28"/>
        </w:rPr>
        <w:t xml:space="preserve">Опитувальник </w:t>
      </w:r>
      <w:r w:rsidR="00A81A7D">
        <w:rPr>
          <w:rFonts w:ascii="Times New Roman" w:hAnsi="Times New Roman" w:cs="Times New Roman"/>
          <w:i/>
          <w:color w:val="000000"/>
          <w:sz w:val="28"/>
          <w:szCs w:val="28"/>
        </w:rPr>
        <w:t>«</w:t>
      </w:r>
      <w:r w:rsidRPr="004E4E18">
        <w:rPr>
          <w:rFonts w:ascii="Times New Roman" w:hAnsi="Times New Roman" w:cs="Times New Roman"/>
          <w:i/>
          <w:color w:val="000000"/>
          <w:sz w:val="28"/>
          <w:szCs w:val="28"/>
        </w:rPr>
        <w:t>Профіль здорового способу життя – ПроЗСЖ</w:t>
      </w:r>
      <w:r w:rsidR="00A81A7D">
        <w:rPr>
          <w:rFonts w:ascii="Times New Roman" w:hAnsi="Times New Roman" w:cs="Times New Roman"/>
          <w:i/>
          <w:color w:val="000000"/>
          <w:sz w:val="28"/>
          <w:szCs w:val="28"/>
        </w:rPr>
        <w:t>»</w:t>
      </w:r>
      <w:r w:rsidRPr="004E4E18">
        <w:rPr>
          <w:rFonts w:ascii="Times New Roman" w:hAnsi="Times New Roman" w:cs="Times New Roman"/>
          <w:i/>
          <w:color w:val="000000"/>
          <w:sz w:val="28"/>
          <w:szCs w:val="28"/>
        </w:rPr>
        <w:t xml:space="preserve"> </w:t>
      </w:r>
      <w:r w:rsidRPr="004E4E18">
        <w:rPr>
          <w:rFonts w:ascii="Times New Roman" w:hAnsi="Times New Roman" w:cs="Times New Roman"/>
          <w:i/>
          <w:color w:val="000000"/>
          <w:sz w:val="28"/>
          <w:szCs w:val="28"/>
          <w:lang w:bidi="en-US"/>
        </w:rPr>
        <w:t xml:space="preserve">(Health Promoting Lifestyle Profile – HPLP-II). </w:t>
      </w:r>
      <w:r w:rsidR="004E414A" w:rsidRPr="007B0B33">
        <w:rPr>
          <w:rFonts w:ascii="Times New Roman" w:hAnsi="Times New Roman" w:cs="Times New Roman"/>
          <w:color w:val="000000"/>
          <w:sz w:val="28"/>
          <w:szCs w:val="28"/>
        </w:rPr>
        <w:t>Даний опитувальник був розроблений для вимірювання багатокомпонентної структури здорового способу життя та широко використовується зарубіжними дослідниками для його оцінки як серед здорових людей, так і в контексті певних захворювань, зокрема, при вивченні ролі цінності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соціальної підтримки та самоефективності у здоровому способі життя студентів; щодо поведінки, що сприяє зміцненню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та психосоціального </w:t>
      </w:r>
      <w:r w:rsidR="004E414A" w:rsidRPr="007B0B33">
        <w:rPr>
          <w:rFonts w:ascii="Times New Roman" w:hAnsi="Times New Roman" w:cs="Times New Roman"/>
          <w:color w:val="000000"/>
          <w:sz w:val="28"/>
          <w:szCs w:val="28"/>
        </w:rPr>
        <w:lastRenderedPageBreak/>
        <w:t>благополуччя студентів; у дослідженні взаємозв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язку між поведінкою, спрямованою на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та якістю сну серед жінок, які перебувають у постменопаузі, які не мають серйозних захворювань. Також опитувальник використовується в медичній практиці для оцінки поведінки, що сприяє зміцненню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пацієнтів.</w:t>
      </w:r>
      <w:r w:rsidR="00416299">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Факторна структура опитувальника </w:t>
      </w:r>
      <w:r w:rsidR="008C7456">
        <w:rPr>
          <w:rFonts w:ascii="Times New Roman" w:hAnsi="Times New Roman" w:cs="Times New Roman"/>
          <w:color w:val="000000"/>
          <w:sz w:val="28"/>
          <w:szCs w:val="28"/>
        </w:rPr>
        <w:t xml:space="preserve">має </w:t>
      </w:r>
      <w:r w:rsidR="004E414A" w:rsidRPr="007B0B33">
        <w:rPr>
          <w:rFonts w:ascii="Times New Roman" w:hAnsi="Times New Roman" w:cs="Times New Roman"/>
          <w:color w:val="000000"/>
          <w:sz w:val="28"/>
          <w:szCs w:val="28"/>
        </w:rPr>
        <w:t>шість шкал: відповідальність за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w:t>
      </w:r>
      <w:r w:rsidR="004E414A" w:rsidRPr="007B0B33">
        <w:rPr>
          <w:rFonts w:ascii="Times New Roman" w:hAnsi="Times New Roman" w:cs="Times New Roman"/>
          <w:color w:val="000000"/>
          <w:sz w:val="28"/>
          <w:szCs w:val="28"/>
          <w:lang w:bidi="en-US"/>
        </w:rPr>
        <w:t xml:space="preserve">(Health Responsibility); </w:t>
      </w:r>
      <w:r w:rsidR="004E414A" w:rsidRPr="007B0B33">
        <w:rPr>
          <w:rFonts w:ascii="Times New Roman" w:hAnsi="Times New Roman" w:cs="Times New Roman"/>
          <w:color w:val="000000"/>
          <w:sz w:val="28"/>
          <w:szCs w:val="28"/>
        </w:rPr>
        <w:t xml:space="preserve">фізична активність </w:t>
      </w:r>
      <w:r w:rsidR="004E414A" w:rsidRPr="007B0B33">
        <w:rPr>
          <w:rFonts w:ascii="Times New Roman" w:hAnsi="Times New Roman" w:cs="Times New Roman"/>
          <w:color w:val="000000"/>
          <w:sz w:val="28"/>
          <w:szCs w:val="28"/>
          <w:lang w:bidi="en-US"/>
        </w:rPr>
        <w:t xml:space="preserve">(Physical Activity); </w:t>
      </w:r>
      <w:r w:rsidR="004E414A" w:rsidRPr="007B0B33">
        <w:rPr>
          <w:rFonts w:ascii="Times New Roman" w:hAnsi="Times New Roman" w:cs="Times New Roman"/>
          <w:color w:val="000000"/>
          <w:sz w:val="28"/>
          <w:szCs w:val="28"/>
        </w:rPr>
        <w:t xml:space="preserve">харчування </w:t>
      </w:r>
      <w:r w:rsidR="004E414A" w:rsidRPr="007B0B33">
        <w:rPr>
          <w:rFonts w:ascii="Times New Roman" w:hAnsi="Times New Roman" w:cs="Times New Roman"/>
          <w:color w:val="000000"/>
          <w:sz w:val="28"/>
          <w:szCs w:val="28"/>
          <w:lang w:bidi="en-US"/>
        </w:rPr>
        <w:t xml:space="preserve">(Nutrition); </w:t>
      </w:r>
      <w:r w:rsidR="004E414A" w:rsidRPr="007B0B33">
        <w:rPr>
          <w:rFonts w:ascii="Times New Roman" w:hAnsi="Times New Roman" w:cs="Times New Roman"/>
          <w:color w:val="000000"/>
          <w:sz w:val="28"/>
          <w:szCs w:val="28"/>
        </w:rPr>
        <w:t xml:space="preserve">внутрішнє/духовне зростання </w:t>
      </w:r>
      <w:r w:rsidR="004E414A" w:rsidRPr="007B0B33">
        <w:rPr>
          <w:rFonts w:ascii="Times New Roman" w:hAnsi="Times New Roman" w:cs="Times New Roman"/>
          <w:color w:val="000000"/>
          <w:sz w:val="28"/>
          <w:szCs w:val="28"/>
          <w:lang w:bidi="en-US"/>
        </w:rPr>
        <w:t xml:space="preserve">(Spiritual Growth); </w:t>
      </w:r>
      <w:r w:rsidR="004E414A" w:rsidRPr="007B0B33">
        <w:rPr>
          <w:rFonts w:ascii="Times New Roman" w:hAnsi="Times New Roman" w:cs="Times New Roman"/>
          <w:color w:val="000000"/>
          <w:sz w:val="28"/>
          <w:szCs w:val="28"/>
        </w:rPr>
        <w:t xml:space="preserve">міжособистісні стосунки </w:t>
      </w:r>
      <w:r w:rsidR="004E414A" w:rsidRPr="007B0B33">
        <w:rPr>
          <w:rFonts w:ascii="Times New Roman" w:hAnsi="Times New Roman" w:cs="Times New Roman"/>
          <w:color w:val="000000"/>
          <w:sz w:val="28"/>
          <w:szCs w:val="28"/>
          <w:lang w:bidi="en-US"/>
        </w:rPr>
        <w:t xml:space="preserve">(Interpersonal Relations); </w:t>
      </w:r>
      <w:r w:rsidR="004E414A" w:rsidRPr="007B0B33">
        <w:rPr>
          <w:rFonts w:ascii="Times New Roman" w:hAnsi="Times New Roman" w:cs="Times New Roman"/>
          <w:color w:val="000000"/>
          <w:sz w:val="28"/>
          <w:szCs w:val="28"/>
        </w:rPr>
        <w:t xml:space="preserve">управління стресом </w:t>
      </w:r>
      <w:r w:rsidR="004E414A" w:rsidRPr="007B0B33">
        <w:rPr>
          <w:rFonts w:ascii="Times New Roman" w:hAnsi="Times New Roman" w:cs="Times New Roman"/>
          <w:color w:val="000000"/>
          <w:sz w:val="28"/>
          <w:szCs w:val="28"/>
          <w:lang w:bidi="en-US"/>
        </w:rPr>
        <w:t xml:space="preserve">(Stress Management). </w:t>
      </w:r>
      <w:r w:rsidR="004E414A" w:rsidRPr="007B0B33">
        <w:rPr>
          <w:rFonts w:ascii="Times New Roman" w:hAnsi="Times New Roman" w:cs="Times New Roman"/>
          <w:color w:val="000000"/>
          <w:sz w:val="28"/>
          <w:szCs w:val="28"/>
        </w:rPr>
        <w:t>Перші три шкали автори методики відносять до конструктів, які досліджують поведінку, що спостерігається (відповідальність за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фізична активність і харчування), а три (духовне зростання, міжособистісні відносини і управління стресом), що залишилися, до когнітивних і емоційних компонентів благополуччя і називають їх психосоціальним благополуччям.</w:t>
      </w:r>
      <w:r w:rsidR="008C7456">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Результати кроскультурних досліджень показали його високу ефективність як надійного психодіагностичного інструменту оцінки здорового способу життя.</w:t>
      </w:r>
    </w:p>
    <w:p w:rsidR="007B79D2" w:rsidRDefault="008C7456" w:rsidP="007B79D2">
      <w:pPr>
        <w:pStyle w:val="41"/>
        <w:widowControl/>
        <w:shd w:val="clear" w:color="auto" w:fill="auto"/>
        <w:spacing w:line="360" w:lineRule="auto"/>
        <w:ind w:firstLine="709"/>
        <w:jc w:val="both"/>
        <w:rPr>
          <w:rFonts w:ascii="Times New Roman" w:hAnsi="Times New Roman" w:cs="Times New Roman"/>
          <w:color w:val="000000"/>
          <w:sz w:val="28"/>
          <w:szCs w:val="28"/>
        </w:rPr>
      </w:pPr>
      <w:r w:rsidRPr="008C7456">
        <w:rPr>
          <w:rFonts w:ascii="Times New Roman" w:hAnsi="Times New Roman" w:cs="Times New Roman"/>
          <w:i/>
          <w:color w:val="000000"/>
          <w:sz w:val="28"/>
          <w:szCs w:val="28"/>
        </w:rPr>
        <w:t>Опитувальник ерудованості у питаннях ЗСЖ.</w:t>
      </w:r>
      <w:r w:rsidRPr="007B0B33">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В даний час, з появою популярності до ведення здорового способу життя та активною участю ЗМІ в обговоренні тем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інформація про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та здоровий спосіб життя досить багато у населення, проте якість інформації, що отримується, дуже низька. І в результаті можна помітити велику кількість людей, які кажуть, що розуміються на питаннях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дотримуються правил здорового способу життя, на їх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єктивні думки, але, дані знання і, отже, дії не мають відношення до наукового та достовірного підходу у питаннях здорового образу життя.</w:t>
      </w:r>
      <w:r w:rsidR="00416299">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Для визначення рівня ерудованості студентів у питаннях здорового способу життя, в рамках дослідження, було розроблено </w:t>
      </w:r>
      <w:r w:rsidR="007B79D2">
        <w:rPr>
          <w:rFonts w:ascii="Times New Roman" w:hAnsi="Times New Roman" w:cs="Times New Roman"/>
          <w:color w:val="000000"/>
          <w:sz w:val="28"/>
          <w:szCs w:val="28"/>
        </w:rPr>
        <w:t>нову</w:t>
      </w:r>
      <w:r w:rsidR="004E414A" w:rsidRPr="007B0B33">
        <w:rPr>
          <w:rFonts w:ascii="Times New Roman" w:hAnsi="Times New Roman" w:cs="Times New Roman"/>
          <w:color w:val="000000"/>
          <w:sz w:val="28"/>
          <w:szCs w:val="28"/>
        </w:rPr>
        <w:t xml:space="preserve"> методику. У методиці представлені питання, які дозволяють визначити те, наскільки людина поінформована в різних складових здорового способу життя, а також те, наскільки наявна інформація є </w:t>
      </w:r>
      <w:r w:rsidR="004E414A" w:rsidRPr="007B0B33">
        <w:rPr>
          <w:rFonts w:ascii="Times New Roman" w:hAnsi="Times New Roman" w:cs="Times New Roman"/>
          <w:color w:val="000000"/>
          <w:sz w:val="28"/>
          <w:szCs w:val="28"/>
        </w:rPr>
        <w:lastRenderedPageBreak/>
        <w:t>достовірною і науковою.</w:t>
      </w:r>
      <w:r w:rsidR="007B79D2">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У методиці пропонується відповісти на 25 питань з різних сфер здорового способу життя, а також відповісти на питання про те, який інформації про здоровий спосіб життя, з урахуванням її достатку, </w:t>
      </w:r>
      <w:r w:rsidR="007B79D2">
        <w:rPr>
          <w:rFonts w:ascii="Times New Roman" w:hAnsi="Times New Roman" w:cs="Times New Roman"/>
          <w:color w:val="000000"/>
          <w:sz w:val="28"/>
          <w:szCs w:val="28"/>
        </w:rPr>
        <w:t>респондент</w:t>
      </w:r>
      <w:r w:rsidR="004E414A" w:rsidRPr="007B0B33">
        <w:rPr>
          <w:rFonts w:ascii="Times New Roman" w:hAnsi="Times New Roman" w:cs="Times New Roman"/>
          <w:color w:val="000000"/>
          <w:sz w:val="28"/>
          <w:szCs w:val="28"/>
        </w:rPr>
        <w:t xml:space="preserve"> довіряє і слідує. Кожна правильна відповідь оцінюється в один бал, кожна неправильна відповідь оцінюється в нуль балів. Під час складання отриманих балів за результатами перевірки сума балів переводиться у відсоток правильних відповідей за методикою. В результаті виставляється оцінка рівня ерудованості людини у питаннях здорового способу життя: 39 відсотків правильних відповідей і нижче свідчать про дуже низький рівень ерудованості у питаннях здорового способу життя; 40-59 відсотків правильних відповідей свідчать про низький рівень ерудованості у питаннях здорового способу життя; 79 відсотків правильних відповідей свідчать про середній рівень ерудованості у питаннях здорового способу життя, 80 і більше відсотків правильних відповідей свідчать про високий рівень ерудованості у питаннях здорового способу життя.</w:t>
      </w:r>
      <w:bookmarkStart w:id="3" w:name="bookmark8"/>
    </w:p>
    <w:p w:rsidR="004E414A" w:rsidRPr="007B79D2" w:rsidRDefault="004E414A" w:rsidP="007B79D2">
      <w:pPr>
        <w:pStyle w:val="41"/>
        <w:widowControl/>
        <w:shd w:val="clear" w:color="auto" w:fill="auto"/>
        <w:spacing w:line="360" w:lineRule="auto"/>
        <w:ind w:firstLine="709"/>
        <w:jc w:val="both"/>
        <w:rPr>
          <w:rFonts w:ascii="Times New Roman" w:hAnsi="Times New Roman" w:cs="Times New Roman"/>
          <w:color w:val="000000"/>
          <w:sz w:val="28"/>
          <w:szCs w:val="28"/>
        </w:rPr>
      </w:pPr>
      <w:r w:rsidRPr="007B79D2">
        <w:rPr>
          <w:rFonts w:ascii="Times New Roman" w:hAnsi="Times New Roman" w:cs="Times New Roman"/>
          <w:i/>
          <w:sz w:val="28"/>
          <w:szCs w:val="28"/>
        </w:rPr>
        <w:t>Тест життєстійкості С. Мадді</w:t>
      </w:r>
      <w:r w:rsidR="007B79D2" w:rsidRPr="007B79D2">
        <w:rPr>
          <w:rFonts w:ascii="Times New Roman" w:hAnsi="Times New Roman" w:cs="Times New Roman"/>
          <w:i/>
          <w:sz w:val="28"/>
          <w:szCs w:val="28"/>
        </w:rPr>
        <w:t>.</w:t>
      </w:r>
      <w:bookmarkEnd w:id="3"/>
      <w:r w:rsidR="007B79D2" w:rsidRPr="007B79D2">
        <w:rPr>
          <w:rFonts w:ascii="Times New Roman" w:hAnsi="Times New Roman" w:cs="Times New Roman"/>
          <w:i/>
          <w:sz w:val="28"/>
          <w:szCs w:val="28"/>
        </w:rPr>
        <w:t xml:space="preserve"> </w:t>
      </w:r>
      <w:r w:rsidRPr="007B79D2">
        <w:rPr>
          <w:rFonts w:ascii="Times New Roman" w:hAnsi="Times New Roman" w:cs="Times New Roman"/>
          <w:color w:val="000000"/>
          <w:sz w:val="28"/>
          <w:szCs w:val="28"/>
        </w:rPr>
        <w:t xml:space="preserve">У нашій роботі ми використовували адаптовану версію опитувальника Сальваторе Мадді </w:t>
      </w:r>
      <w:r w:rsidRPr="007B79D2">
        <w:rPr>
          <w:rFonts w:ascii="Times New Roman" w:hAnsi="Times New Roman" w:cs="Times New Roman"/>
          <w:color w:val="000000"/>
          <w:sz w:val="28"/>
          <w:szCs w:val="28"/>
          <w:lang w:bidi="en-US"/>
        </w:rPr>
        <w:t xml:space="preserve">Hardiness Survey, </w:t>
      </w:r>
      <w:r w:rsidRPr="007B79D2">
        <w:rPr>
          <w:rFonts w:ascii="Times New Roman" w:hAnsi="Times New Roman" w:cs="Times New Roman"/>
          <w:color w:val="000000"/>
          <w:sz w:val="28"/>
          <w:szCs w:val="28"/>
        </w:rPr>
        <w:t xml:space="preserve">це одна з перших і найбільш повних адаптацій в російськомовній літературі. В оригінальному тесті Мадді всього 18 пунктів. У ході адаптації авторами </w:t>
      </w:r>
      <w:r w:rsidR="007B79D2">
        <w:rPr>
          <w:rFonts w:ascii="Times New Roman" w:hAnsi="Times New Roman" w:cs="Times New Roman"/>
          <w:color w:val="000000"/>
          <w:sz w:val="28"/>
          <w:szCs w:val="28"/>
        </w:rPr>
        <w:t>нової</w:t>
      </w:r>
      <w:r w:rsidRPr="007B79D2">
        <w:rPr>
          <w:rFonts w:ascii="Times New Roman" w:hAnsi="Times New Roman" w:cs="Times New Roman"/>
          <w:color w:val="000000"/>
          <w:sz w:val="28"/>
          <w:szCs w:val="28"/>
        </w:rPr>
        <w:t xml:space="preserve"> версії було ухвалено рішення зберегти структуру оригіналу, але при цьому внести додаткові пункти. У ході апробації та переробки в остаточній версії залишилося 45 питань, які охоплюють усі три шкали: залучення, контроль та прийняття ризику. Для проведення підрахунку балів необхідно враховувати, що є прямі та зворотні питання. При обробці прямих питань бали присвоюються за такою схемою: 0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ні</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1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швидше ні, ніж так</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2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швидше так, ніж ні</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3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так</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При обробці зворотних питань логіка протилежна: 0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так</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1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швидше так, ніж ні</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2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швидше ні, ніж так</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3 – </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ні</w:t>
      </w:r>
      <w:r w:rsidR="00A81A7D">
        <w:rPr>
          <w:rFonts w:ascii="Times New Roman" w:hAnsi="Times New Roman" w:cs="Times New Roman"/>
          <w:color w:val="000000"/>
          <w:sz w:val="28"/>
          <w:szCs w:val="28"/>
        </w:rPr>
        <w:t>»</w:t>
      </w:r>
      <w:r w:rsidRPr="007B79D2">
        <w:rPr>
          <w:rFonts w:ascii="Times New Roman" w:hAnsi="Times New Roman" w:cs="Times New Roman"/>
          <w:color w:val="000000"/>
          <w:sz w:val="28"/>
          <w:szCs w:val="28"/>
        </w:rPr>
        <w:t xml:space="preserve">. Після </w:t>
      </w:r>
      <w:r w:rsidR="00A9185F">
        <w:rPr>
          <w:rFonts w:ascii="Times New Roman" w:hAnsi="Times New Roman" w:cs="Times New Roman"/>
          <w:color w:val="000000"/>
          <w:sz w:val="28"/>
          <w:szCs w:val="28"/>
        </w:rPr>
        <w:t>переведення</w:t>
      </w:r>
      <w:r w:rsidRPr="007B79D2">
        <w:rPr>
          <w:rFonts w:ascii="Times New Roman" w:hAnsi="Times New Roman" w:cs="Times New Roman"/>
          <w:color w:val="000000"/>
          <w:sz w:val="28"/>
          <w:szCs w:val="28"/>
        </w:rPr>
        <w:t xml:space="preserve"> всі бали за кожним показником (контроль, залучення, прийняття ризику) підсумовуються. Життєстійкість є інтегральним показником і обчислюється як сума трьох інших </w:t>
      </w:r>
      <w:r w:rsidRPr="007B79D2">
        <w:rPr>
          <w:rFonts w:ascii="Times New Roman" w:hAnsi="Times New Roman" w:cs="Times New Roman"/>
          <w:color w:val="000000"/>
          <w:sz w:val="28"/>
          <w:szCs w:val="28"/>
        </w:rPr>
        <w:lastRenderedPageBreak/>
        <w:t>показників. Норми за показниками: Життєстійкість – 80,72; Залучення 37,64; Контроль – 29,14; Прийняття ризику – 13,91 [37].</w:t>
      </w:r>
    </w:p>
    <w:p w:rsidR="00AB2B5C" w:rsidRDefault="00AB2B5C" w:rsidP="00685961">
      <w:pPr>
        <w:pStyle w:val="41"/>
        <w:widowControl/>
        <w:shd w:val="clear" w:color="auto" w:fill="auto"/>
        <w:spacing w:line="360" w:lineRule="auto"/>
        <w:ind w:firstLine="709"/>
        <w:jc w:val="both"/>
        <w:rPr>
          <w:rFonts w:ascii="Times New Roman" w:hAnsi="Times New Roman" w:cs="Times New Roman"/>
          <w:sz w:val="28"/>
          <w:szCs w:val="28"/>
        </w:rPr>
      </w:pPr>
    </w:p>
    <w:p w:rsidR="00E34381" w:rsidRPr="007B0B33" w:rsidRDefault="00E34381" w:rsidP="00685961">
      <w:pPr>
        <w:pStyle w:val="41"/>
        <w:widowControl/>
        <w:shd w:val="clear" w:color="auto" w:fill="auto"/>
        <w:spacing w:line="360" w:lineRule="auto"/>
        <w:ind w:firstLine="709"/>
        <w:jc w:val="both"/>
        <w:rPr>
          <w:rFonts w:ascii="Times New Roman" w:hAnsi="Times New Roman" w:cs="Times New Roman"/>
          <w:sz w:val="28"/>
          <w:szCs w:val="28"/>
        </w:rPr>
      </w:pPr>
    </w:p>
    <w:p w:rsidR="004E414A" w:rsidRPr="00E34381" w:rsidRDefault="00E34381" w:rsidP="00E34381">
      <w:pPr>
        <w:keepNext/>
        <w:keepLines/>
        <w:widowControl/>
        <w:tabs>
          <w:tab w:val="left" w:pos="1818"/>
        </w:tabs>
        <w:spacing w:line="360" w:lineRule="auto"/>
        <w:ind w:left="709"/>
        <w:jc w:val="both"/>
        <w:outlineLvl w:val="0"/>
        <w:rPr>
          <w:rFonts w:ascii="Times New Roman" w:hAnsi="Times New Roman" w:cs="Times New Roman"/>
          <w:b/>
          <w:sz w:val="28"/>
          <w:szCs w:val="28"/>
        </w:rPr>
      </w:pPr>
      <w:bookmarkStart w:id="4" w:name="bookmark9"/>
      <w:r w:rsidRPr="00E34381">
        <w:rPr>
          <w:rFonts w:ascii="Times New Roman" w:hAnsi="Times New Roman" w:cs="Times New Roman"/>
          <w:b/>
          <w:sz w:val="28"/>
          <w:szCs w:val="28"/>
        </w:rPr>
        <w:t>3.2. </w:t>
      </w:r>
      <w:r w:rsidR="004E414A" w:rsidRPr="00E34381">
        <w:rPr>
          <w:rFonts w:ascii="Times New Roman" w:hAnsi="Times New Roman" w:cs="Times New Roman"/>
          <w:b/>
          <w:sz w:val="28"/>
          <w:szCs w:val="28"/>
        </w:rPr>
        <w:t>Аналіз результатів емпіричного дослідження</w:t>
      </w:r>
      <w:bookmarkEnd w:id="4"/>
    </w:p>
    <w:p w:rsidR="00E34381" w:rsidRDefault="00E34381" w:rsidP="00685961">
      <w:pPr>
        <w:pStyle w:val="41"/>
        <w:widowControl/>
        <w:shd w:val="clear" w:color="auto" w:fill="auto"/>
        <w:spacing w:line="360" w:lineRule="auto"/>
        <w:ind w:firstLine="709"/>
        <w:jc w:val="left"/>
        <w:rPr>
          <w:rFonts w:ascii="Times New Roman" w:hAnsi="Times New Roman" w:cs="Times New Roman"/>
          <w:color w:val="000000"/>
          <w:sz w:val="28"/>
          <w:szCs w:val="28"/>
        </w:rPr>
      </w:pPr>
    </w:p>
    <w:p w:rsidR="004E414A" w:rsidRPr="007B0B33" w:rsidRDefault="00416299" w:rsidP="00685961">
      <w:pPr>
        <w:pStyle w:val="41"/>
        <w:widowControl/>
        <w:shd w:val="clear" w:color="auto" w:fill="auto"/>
        <w:spacing w:line="360" w:lineRule="auto"/>
        <w:ind w:firstLine="709"/>
        <w:jc w:val="left"/>
        <w:rPr>
          <w:rFonts w:ascii="Times New Roman" w:hAnsi="Times New Roman" w:cs="Times New Roman"/>
          <w:sz w:val="28"/>
          <w:szCs w:val="28"/>
        </w:rPr>
      </w:pPr>
      <w:r>
        <w:rPr>
          <w:rFonts w:ascii="Times New Roman" w:hAnsi="Times New Roman" w:cs="Times New Roman"/>
          <w:color w:val="000000"/>
          <w:sz w:val="28"/>
          <w:szCs w:val="28"/>
        </w:rPr>
        <w:t>Спочатку р</w:t>
      </w:r>
      <w:r w:rsidR="004E414A" w:rsidRPr="007B0B33">
        <w:rPr>
          <w:rFonts w:ascii="Times New Roman" w:hAnsi="Times New Roman" w:cs="Times New Roman"/>
          <w:color w:val="000000"/>
          <w:sz w:val="28"/>
          <w:szCs w:val="28"/>
        </w:rPr>
        <w:t>озглянемо результати, отримані за кожною з методик окремо.</w:t>
      </w:r>
    </w:p>
    <w:p w:rsidR="00E34381" w:rsidRDefault="00B3281A" w:rsidP="00685961">
      <w:pPr>
        <w:pStyle w:val="41"/>
        <w:widowControl/>
        <w:shd w:val="clear" w:color="auto" w:fill="auto"/>
        <w:spacing w:line="360" w:lineRule="auto"/>
        <w:ind w:firstLine="709"/>
        <w:jc w:val="both"/>
        <w:rPr>
          <w:rFonts w:ascii="Times New Roman" w:hAnsi="Times New Roman" w:cs="Times New Roman"/>
          <w:i/>
          <w:color w:val="000000"/>
          <w:sz w:val="28"/>
          <w:szCs w:val="28"/>
        </w:rPr>
      </w:pPr>
      <w:r>
        <w:rPr>
          <w:rFonts w:ascii="Times New Roman" w:hAnsi="Times New Roman" w:cs="Times New Roman"/>
          <w:i/>
          <w:color w:val="000000"/>
          <w:sz w:val="28"/>
          <w:szCs w:val="28"/>
        </w:rPr>
        <w:t>1.</w:t>
      </w:r>
      <w:r w:rsidR="00894310">
        <w:rPr>
          <w:rFonts w:ascii="Times New Roman" w:hAnsi="Times New Roman" w:cs="Times New Roman"/>
          <w:i/>
          <w:color w:val="000000"/>
          <w:sz w:val="28"/>
          <w:szCs w:val="28"/>
        </w:rPr>
        <w:t> </w:t>
      </w:r>
      <w:r w:rsidR="00E34381" w:rsidRPr="004E4E18">
        <w:rPr>
          <w:rFonts w:ascii="Times New Roman" w:hAnsi="Times New Roman" w:cs="Times New Roman"/>
          <w:i/>
          <w:color w:val="000000"/>
          <w:sz w:val="28"/>
          <w:szCs w:val="28"/>
        </w:rPr>
        <w:t xml:space="preserve">Тест </w:t>
      </w:r>
      <w:r w:rsidR="00A81A7D">
        <w:rPr>
          <w:rFonts w:ascii="Times New Roman" w:hAnsi="Times New Roman" w:cs="Times New Roman"/>
          <w:i/>
          <w:color w:val="000000"/>
          <w:sz w:val="28"/>
          <w:szCs w:val="28"/>
        </w:rPr>
        <w:t>«</w:t>
      </w:r>
      <w:r w:rsidR="00E34381" w:rsidRPr="004E4E18">
        <w:rPr>
          <w:rFonts w:ascii="Times New Roman" w:hAnsi="Times New Roman" w:cs="Times New Roman"/>
          <w:i/>
          <w:color w:val="000000"/>
          <w:sz w:val="28"/>
          <w:szCs w:val="28"/>
        </w:rPr>
        <w:t>Суб’єктивна оцінка способу життя і соматичного здоров’я</w:t>
      </w:r>
      <w:r w:rsidR="00A81A7D">
        <w:rPr>
          <w:rFonts w:ascii="Times New Roman" w:hAnsi="Times New Roman" w:cs="Times New Roman"/>
          <w:i/>
          <w:color w:val="000000"/>
          <w:sz w:val="28"/>
          <w:szCs w:val="28"/>
        </w:rPr>
        <w:t>»</w:t>
      </w:r>
      <w:r w:rsidR="00E34381" w:rsidRPr="004E4E18">
        <w:rPr>
          <w:rFonts w:ascii="Times New Roman" w:hAnsi="Times New Roman" w:cs="Times New Roman"/>
          <w:i/>
          <w:color w:val="000000"/>
          <w:sz w:val="28"/>
          <w:szCs w:val="28"/>
        </w:rPr>
        <w:t>.</w:t>
      </w:r>
      <w:r w:rsidR="00E34381">
        <w:rPr>
          <w:rFonts w:ascii="Times New Roman" w:hAnsi="Times New Roman" w:cs="Times New Roman"/>
          <w:i/>
          <w:color w:val="000000"/>
          <w:sz w:val="28"/>
          <w:szCs w:val="28"/>
        </w:rPr>
        <w:t xml:space="preserve"> </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Аналіз отриманих результатів показав, що в середньому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єктивна оцінка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 у студентів 1-4 курсів відповідає хорошому рівню ведення здорового способу життя. Стандартне відхилення показує наявність студентів, які мають високий рівень ведення здорового способу життя, та студентів, які мають задовільний рівень здорового способу життя. Проте немає великої кількості студентів, мають низький рівень ведення здорового життя. Асиметрія в даному аналізі має негативне значення, а отже переважно студенти мають більш високий рівень ведення здорового способу життя, ніж середньостатистичний, про що також може свідчити ексцес, визначений за результатами статистичних розрахунків (табл. </w:t>
      </w:r>
      <w:r w:rsidR="00B829C1">
        <w:rPr>
          <w:rFonts w:ascii="Times New Roman" w:hAnsi="Times New Roman" w:cs="Times New Roman"/>
          <w:color w:val="000000"/>
          <w:sz w:val="28"/>
          <w:szCs w:val="28"/>
        </w:rPr>
        <w:t>3.1</w:t>
      </w:r>
      <w:r w:rsidRPr="007B0B33">
        <w:rPr>
          <w:rFonts w:ascii="Times New Roman" w:hAnsi="Times New Roman" w:cs="Times New Roman"/>
          <w:color w:val="000000"/>
          <w:sz w:val="28"/>
          <w:szCs w:val="28"/>
        </w:rPr>
        <w:t>).</w:t>
      </w:r>
    </w:p>
    <w:p w:rsidR="00416299" w:rsidRDefault="00416299" w:rsidP="00894310">
      <w:pPr>
        <w:widowControl/>
        <w:ind w:firstLine="709"/>
        <w:jc w:val="right"/>
        <w:rPr>
          <w:rFonts w:ascii="Times New Roman" w:hAnsi="Times New Roman" w:cs="Times New Roman"/>
          <w:i/>
          <w:sz w:val="28"/>
          <w:szCs w:val="28"/>
        </w:rPr>
      </w:pPr>
    </w:p>
    <w:p w:rsidR="00894310" w:rsidRPr="00B3281A" w:rsidRDefault="00894310" w:rsidP="00416299">
      <w:pPr>
        <w:widowControl/>
        <w:spacing w:line="276" w:lineRule="auto"/>
        <w:ind w:firstLine="709"/>
        <w:jc w:val="right"/>
        <w:rPr>
          <w:rFonts w:ascii="Times New Roman" w:hAnsi="Times New Roman" w:cs="Times New Roman"/>
          <w:i/>
          <w:sz w:val="28"/>
          <w:szCs w:val="28"/>
        </w:rPr>
      </w:pPr>
      <w:r w:rsidRPr="00B3281A">
        <w:rPr>
          <w:rFonts w:ascii="Times New Roman" w:hAnsi="Times New Roman" w:cs="Times New Roman"/>
          <w:i/>
          <w:sz w:val="28"/>
          <w:szCs w:val="28"/>
        </w:rPr>
        <w:t>Табл. 3.1</w:t>
      </w:r>
    </w:p>
    <w:p w:rsidR="00894310" w:rsidRDefault="00894310" w:rsidP="00416299">
      <w:pPr>
        <w:pStyle w:val="41"/>
        <w:widowControl/>
        <w:shd w:val="clear" w:color="auto" w:fill="auto"/>
        <w:spacing w:line="276" w:lineRule="auto"/>
        <w:ind w:firstLine="142"/>
        <w:rPr>
          <w:rFonts w:ascii="Times New Roman" w:hAnsi="Times New Roman" w:cs="Times New Roman"/>
          <w:color w:val="000000"/>
          <w:sz w:val="28"/>
          <w:szCs w:val="28"/>
        </w:rPr>
      </w:pPr>
      <w:r w:rsidRPr="00B3281A">
        <w:rPr>
          <w:rFonts w:ascii="Times New Roman" w:hAnsi="Times New Roman" w:cs="Times New Roman"/>
          <w:color w:val="000000"/>
          <w:sz w:val="28"/>
          <w:szCs w:val="28"/>
        </w:rPr>
        <w:t xml:space="preserve">Описова статистика досліджуваних параметрів тесту </w:t>
      </w:r>
    </w:p>
    <w:p w:rsidR="00894310" w:rsidRPr="00B3281A" w:rsidRDefault="00A81A7D" w:rsidP="00416299">
      <w:pPr>
        <w:pStyle w:val="41"/>
        <w:widowControl/>
        <w:shd w:val="clear" w:color="auto" w:fill="auto"/>
        <w:spacing w:line="276" w:lineRule="auto"/>
        <w:ind w:firstLine="142"/>
        <w:rPr>
          <w:rFonts w:ascii="Times New Roman" w:hAnsi="Times New Roman" w:cs="Times New Roman"/>
          <w:color w:val="000000"/>
          <w:sz w:val="28"/>
          <w:szCs w:val="28"/>
        </w:rPr>
      </w:pPr>
      <w:r>
        <w:rPr>
          <w:rFonts w:ascii="Times New Roman" w:hAnsi="Times New Roman" w:cs="Times New Roman"/>
          <w:color w:val="000000"/>
          <w:sz w:val="28"/>
          <w:szCs w:val="28"/>
        </w:rPr>
        <w:t>«</w:t>
      </w:r>
      <w:r w:rsidR="00894310" w:rsidRPr="00B3281A">
        <w:rPr>
          <w:rFonts w:ascii="Times New Roman" w:hAnsi="Times New Roman" w:cs="Times New Roman"/>
          <w:color w:val="000000"/>
          <w:sz w:val="28"/>
          <w:szCs w:val="28"/>
        </w:rPr>
        <w:t>Суб’єктивна оцінка способу життя і соматичного здоров’я</w:t>
      </w:r>
      <w:r>
        <w:rPr>
          <w:rFonts w:ascii="Times New Roman" w:hAnsi="Times New Roman" w:cs="Times New Roman"/>
          <w:color w:val="000000"/>
          <w:sz w:val="28"/>
          <w:szCs w:val="28"/>
        </w:rP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32"/>
        <w:gridCol w:w="1219"/>
        <w:gridCol w:w="1757"/>
        <w:gridCol w:w="1685"/>
        <w:gridCol w:w="1258"/>
      </w:tblGrid>
      <w:tr w:rsidR="00894310" w:rsidRPr="007B0B33" w:rsidTr="00894310">
        <w:trPr>
          <w:trHeight w:hRule="exact" w:val="946"/>
          <w:jc w:val="center"/>
        </w:trPr>
        <w:tc>
          <w:tcPr>
            <w:tcW w:w="3432" w:type="dxa"/>
            <w:tcBorders>
              <w:top w:val="single" w:sz="4" w:space="0" w:color="auto"/>
              <w:left w:val="single" w:sz="4" w:space="0" w:color="auto"/>
              <w:bottom w:val="nil"/>
              <w:right w:val="nil"/>
            </w:tcBorders>
            <w:shd w:val="clear" w:color="auto" w:fill="FFFFFF"/>
            <w:vAlign w:val="center"/>
          </w:tcPr>
          <w:p w:rsidR="00894310" w:rsidRPr="007B0B33" w:rsidRDefault="00894310" w:rsidP="00894310">
            <w:pPr>
              <w:framePr w:w="9350" w:wrap="notBeside" w:vAnchor="text" w:hAnchor="text" w:xAlign="center" w:y="1"/>
              <w:widowControl/>
              <w:jc w:val="center"/>
              <w:rPr>
                <w:rFonts w:ascii="Times New Roman" w:hAnsi="Times New Roman" w:cs="Times New Roman"/>
                <w:sz w:val="28"/>
                <w:szCs w:val="28"/>
              </w:rPr>
            </w:pPr>
          </w:p>
        </w:tc>
        <w:tc>
          <w:tcPr>
            <w:tcW w:w="1219" w:type="dxa"/>
            <w:tcBorders>
              <w:top w:val="single" w:sz="4" w:space="0" w:color="auto"/>
              <w:left w:val="single" w:sz="4" w:space="0" w:color="auto"/>
              <w:bottom w:val="nil"/>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Середнє</w:t>
            </w:r>
          </w:p>
        </w:tc>
        <w:tc>
          <w:tcPr>
            <w:tcW w:w="1757" w:type="dxa"/>
            <w:tcBorders>
              <w:top w:val="single" w:sz="4" w:space="0" w:color="auto"/>
              <w:left w:val="single" w:sz="4" w:space="0" w:color="auto"/>
              <w:bottom w:val="nil"/>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rPr>
            </w:pPr>
            <w:r w:rsidRPr="007B0B33">
              <w:rPr>
                <w:rStyle w:val="36"/>
                <w:rFonts w:ascii="Times New Roman" w:hAnsi="Times New Roman" w:cs="Times New Roman"/>
                <w:sz w:val="28"/>
                <w:szCs w:val="28"/>
              </w:rPr>
              <w:t>Стандартне</w:t>
            </w:r>
          </w:p>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відхилення</w:t>
            </w:r>
          </w:p>
        </w:tc>
        <w:tc>
          <w:tcPr>
            <w:tcW w:w="1685" w:type="dxa"/>
            <w:tcBorders>
              <w:top w:val="single" w:sz="4" w:space="0" w:color="auto"/>
              <w:left w:val="single" w:sz="4" w:space="0" w:color="auto"/>
              <w:bottom w:val="nil"/>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Pr>
                <w:rStyle w:val="36"/>
                <w:rFonts w:ascii="Times New Roman" w:hAnsi="Times New Roman" w:cs="Times New Roman"/>
                <w:sz w:val="28"/>
                <w:szCs w:val="28"/>
              </w:rPr>
              <w:t>Асиметрі</w:t>
            </w:r>
            <w:r w:rsidRPr="007B0B33">
              <w:rPr>
                <w:rStyle w:val="36"/>
                <w:rFonts w:ascii="Times New Roman" w:hAnsi="Times New Roman" w:cs="Times New Roman"/>
                <w:sz w:val="28"/>
                <w:szCs w:val="28"/>
              </w:rPr>
              <w:t>я</w:t>
            </w:r>
          </w:p>
        </w:tc>
        <w:tc>
          <w:tcPr>
            <w:tcW w:w="1258" w:type="dxa"/>
            <w:tcBorders>
              <w:top w:val="single" w:sz="4" w:space="0" w:color="auto"/>
              <w:left w:val="single" w:sz="4" w:space="0" w:color="auto"/>
              <w:bottom w:val="nil"/>
              <w:right w:val="single" w:sz="4" w:space="0" w:color="auto"/>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Ексцес</w:t>
            </w:r>
          </w:p>
        </w:tc>
      </w:tr>
      <w:tr w:rsidR="00894310" w:rsidRPr="007B0B33" w:rsidTr="00894310">
        <w:trPr>
          <w:trHeight w:hRule="exact" w:val="1057"/>
          <w:jc w:val="center"/>
        </w:trPr>
        <w:tc>
          <w:tcPr>
            <w:tcW w:w="3432" w:type="dxa"/>
            <w:tcBorders>
              <w:top w:val="single" w:sz="4" w:space="0" w:color="auto"/>
              <w:left w:val="single" w:sz="4" w:space="0" w:color="auto"/>
              <w:bottom w:val="single" w:sz="4" w:space="0" w:color="auto"/>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Суб’єктивна оцінка</w:t>
            </w:r>
            <w:r>
              <w:rPr>
                <w:rStyle w:val="36"/>
                <w:rFonts w:ascii="Times New Roman" w:hAnsi="Times New Roman" w:cs="Times New Roman"/>
                <w:sz w:val="28"/>
                <w:szCs w:val="28"/>
              </w:rPr>
              <w:t xml:space="preserve"> </w:t>
            </w:r>
            <w:r w:rsidRPr="007B0B33">
              <w:rPr>
                <w:rStyle w:val="36"/>
                <w:rFonts w:ascii="Times New Roman" w:hAnsi="Times New Roman" w:cs="Times New Roman"/>
                <w:sz w:val="28"/>
                <w:szCs w:val="28"/>
              </w:rPr>
              <w:t xml:space="preserve"> способу життя та соматичного здоров’я</w:t>
            </w:r>
          </w:p>
        </w:tc>
        <w:tc>
          <w:tcPr>
            <w:tcW w:w="1219" w:type="dxa"/>
            <w:tcBorders>
              <w:top w:val="single" w:sz="4" w:space="0" w:color="auto"/>
              <w:left w:val="single" w:sz="4" w:space="0" w:color="auto"/>
              <w:bottom w:val="single" w:sz="4" w:space="0" w:color="auto"/>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52,50</w:t>
            </w:r>
          </w:p>
        </w:tc>
        <w:tc>
          <w:tcPr>
            <w:tcW w:w="1757" w:type="dxa"/>
            <w:tcBorders>
              <w:top w:val="single" w:sz="4" w:space="0" w:color="auto"/>
              <w:left w:val="single" w:sz="4" w:space="0" w:color="auto"/>
              <w:bottom w:val="single" w:sz="4" w:space="0" w:color="auto"/>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17,07</w:t>
            </w:r>
          </w:p>
        </w:tc>
        <w:tc>
          <w:tcPr>
            <w:tcW w:w="1685" w:type="dxa"/>
            <w:tcBorders>
              <w:top w:val="single" w:sz="4" w:space="0" w:color="auto"/>
              <w:left w:val="single" w:sz="4" w:space="0" w:color="auto"/>
              <w:bottom w:val="single" w:sz="4" w:space="0" w:color="auto"/>
              <w:right w:val="nil"/>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-0,86***</w:t>
            </w:r>
          </w:p>
        </w:tc>
        <w:tc>
          <w:tcPr>
            <w:tcW w:w="125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94310" w:rsidRPr="007B0B33" w:rsidRDefault="00894310" w:rsidP="00894310">
            <w:pPr>
              <w:pStyle w:val="41"/>
              <w:framePr w:w="93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36"/>
                <w:rFonts w:ascii="Times New Roman" w:hAnsi="Times New Roman" w:cs="Times New Roman"/>
                <w:sz w:val="28"/>
                <w:szCs w:val="28"/>
              </w:rPr>
              <w:t>0,62</w:t>
            </w:r>
          </w:p>
        </w:tc>
      </w:tr>
    </w:tbl>
    <w:p w:rsidR="00894310" w:rsidRPr="00C44F11" w:rsidRDefault="00894310" w:rsidP="00894310">
      <w:pPr>
        <w:widowControl/>
        <w:spacing w:line="360" w:lineRule="auto"/>
        <w:ind w:firstLine="709"/>
        <w:rPr>
          <w:rFonts w:ascii="Times New Roman" w:hAnsi="Times New Roman" w:cs="Times New Roman"/>
        </w:rPr>
      </w:pPr>
      <w:bookmarkStart w:id="5" w:name="bookmark12"/>
      <w:r w:rsidRPr="00C44F11">
        <w:rPr>
          <w:rFonts w:ascii="Times New Roman" w:hAnsi="Times New Roman" w:cs="Times New Roman"/>
        </w:rPr>
        <w:t xml:space="preserve">Примітка: * </w:t>
      </w:r>
      <w:r w:rsidRPr="00C44F11">
        <w:rPr>
          <w:rFonts w:ascii="Times New Roman" w:hAnsi="Times New Roman" w:cs="Times New Roman"/>
          <w:lang w:eastAsia="en-US" w:bidi="en-US"/>
        </w:rPr>
        <w:t xml:space="preserve">p </w:t>
      </w:r>
      <w:r w:rsidRPr="00C44F11">
        <w:rPr>
          <w:rFonts w:ascii="Times New Roman" w:hAnsi="Times New Roman" w:cs="Times New Roman"/>
        </w:rPr>
        <w:t xml:space="preserve">&lt;0,05; ** </w:t>
      </w:r>
      <w:r w:rsidRPr="00C44F11">
        <w:rPr>
          <w:rFonts w:ascii="Times New Roman" w:hAnsi="Times New Roman" w:cs="Times New Roman"/>
          <w:lang w:eastAsia="en-US" w:bidi="en-US"/>
        </w:rPr>
        <w:t>p &lt; 0,01; *** p &lt;0,001.</w:t>
      </w:r>
    </w:p>
    <w:p w:rsidR="00894310" w:rsidRDefault="00894310" w:rsidP="00B829C1">
      <w:pPr>
        <w:keepNext/>
        <w:keepLines/>
        <w:widowControl/>
        <w:tabs>
          <w:tab w:val="left" w:pos="357"/>
        </w:tabs>
        <w:spacing w:line="360" w:lineRule="auto"/>
        <w:jc w:val="both"/>
        <w:outlineLvl w:val="0"/>
        <w:rPr>
          <w:rFonts w:ascii="Times New Roman" w:hAnsi="Times New Roman" w:cs="Times New Roman"/>
          <w:i/>
          <w:sz w:val="28"/>
          <w:szCs w:val="28"/>
        </w:rPr>
      </w:pPr>
    </w:p>
    <w:p w:rsidR="004E414A" w:rsidRPr="00B829C1" w:rsidRDefault="00894310" w:rsidP="00B829C1">
      <w:pPr>
        <w:keepNext/>
        <w:keepLines/>
        <w:widowControl/>
        <w:tabs>
          <w:tab w:val="left" w:pos="357"/>
        </w:tabs>
        <w:spacing w:line="360" w:lineRule="auto"/>
        <w:jc w:val="both"/>
        <w:outlineLvl w:val="0"/>
        <w:rPr>
          <w:rFonts w:ascii="Times New Roman" w:hAnsi="Times New Roman" w:cs="Times New Roman"/>
          <w:i/>
          <w:sz w:val="28"/>
          <w:szCs w:val="28"/>
        </w:rPr>
      </w:pPr>
      <w:r>
        <w:rPr>
          <w:rFonts w:ascii="Times New Roman" w:hAnsi="Times New Roman" w:cs="Times New Roman"/>
          <w:i/>
          <w:sz w:val="28"/>
          <w:szCs w:val="28"/>
        </w:rPr>
        <w:tab/>
      </w:r>
      <w:r>
        <w:rPr>
          <w:rFonts w:ascii="Times New Roman" w:hAnsi="Times New Roman" w:cs="Times New Roman"/>
          <w:i/>
          <w:sz w:val="28"/>
          <w:szCs w:val="28"/>
        </w:rPr>
        <w:tab/>
        <w:t>2. </w:t>
      </w:r>
      <w:r w:rsidR="004E414A" w:rsidRPr="00B829C1">
        <w:rPr>
          <w:rFonts w:ascii="Times New Roman" w:hAnsi="Times New Roman" w:cs="Times New Roman"/>
          <w:i/>
          <w:sz w:val="28"/>
          <w:szCs w:val="28"/>
        </w:rPr>
        <w:t xml:space="preserve">Результати, отримані за опитувальником </w:t>
      </w:r>
      <w:r w:rsidR="00A81A7D">
        <w:rPr>
          <w:rFonts w:ascii="Times New Roman" w:hAnsi="Times New Roman" w:cs="Times New Roman"/>
          <w:i/>
          <w:sz w:val="28"/>
          <w:szCs w:val="28"/>
        </w:rPr>
        <w:t>«</w:t>
      </w:r>
      <w:r w:rsidR="004E414A" w:rsidRPr="00B829C1">
        <w:rPr>
          <w:rFonts w:ascii="Times New Roman" w:hAnsi="Times New Roman" w:cs="Times New Roman"/>
          <w:i/>
          <w:sz w:val="28"/>
          <w:szCs w:val="28"/>
        </w:rPr>
        <w:t>Профіль здорового способу життя</w:t>
      </w:r>
      <w:r w:rsidR="00A81A7D">
        <w:rPr>
          <w:rFonts w:ascii="Times New Roman" w:hAnsi="Times New Roman" w:cs="Times New Roman"/>
          <w:i/>
          <w:sz w:val="28"/>
          <w:szCs w:val="28"/>
        </w:rPr>
        <w:t>»</w:t>
      </w:r>
      <w:bookmarkEnd w:id="5"/>
      <w:r w:rsidR="002E57AB">
        <w:rPr>
          <w:rFonts w:ascii="Times New Roman" w:hAnsi="Times New Roman" w:cs="Times New Roman"/>
          <w:i/>
          <w:sz w:val="28"/>
          <w:szCs w:val="28"/>
        </w:rPr>
        <w:t>.</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За результатами даної методики було виявлено, що студенти не мають балансу між аналізованими складовими профілю здорового способу життя. Різниця між найнижчим показником складової профілю здорового способу життя, яким є фізична активність, рівним 53,15 та найвищим показником складової профілю здорового способу життя, яким є міжособистісні стосунки, рівні 80,26 становить 27,11. Також варто відзначити, що показники за рівнями варіюються від низького рівня розвитку складової до високого рівня розвитку складової. У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язку з цим можна сказати у тому, що крім наявності складових, мають низький рівень розвитку, негативний впливом геть життя студента надає дисбаланс складових, </w:t>
      </w:r>
      <w:r w:rsidR="009743DA">
        <w:rPr>
          <w:rFonts w:ascii="Times New Roman" w:hAnsi="Times New Roman" w:cs="Times New Roman"/>
          <w:color w:val="000000"/>
          <w:sz w:val="28"/>
          <w:szCs w:val="28"/>
        </w:rPr>
        <w:t>так як н</w:t>
      </w:r>
      <w:r w:rsidRPr="007B0B33">
        <w:rPr>
          <w:rFonts w:ascii="Times New Roman" w:hAnsi="Times New Roman" w:cs="Times New Roman"/>
          <w:color w:val="000000"/>
          <w:sz w:val="28"/>
          <w:szCs w:val="28"/>
        </w:rPr>
        <w:t>евід</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ємною частиною ведення здорового способу життя є баланс складових та гармонійний розвиток.</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Якщо наголосити на докладному аналізі кожної зі складових профілю здорового способу життя студента, можна виділити ряд особливостей</w:t>
      </w:r>
      <w:r w:rsidR="009743DA">
        <w:rPr>
          <w:rFonts w:ascii="Times New Roman" w:hAnsi="Times New Roman" w:cs="Times New Roman"/>
          <w:color w:val="000000"/>
          <w:sz w:val="28"/>
          <w:szCs w:val="28"/>
        </w:rPr>
        <w:t>.</w:t>
      </w:r>
    </w:p>
    <w:p w:rsidR="004E414A" w:rsidRPr="007B0B33" w:rsidRDefault="007457A1" w:rsidP="009743DA">
      <w:pPr>
        <w:pStyle w:val="41"/>
        <w:widowControl/>
        <w:numPr>
          <w:ilvl w:val="0"/>
          <w:numId w:val="12"/>
        </w:numPr>
        <w:shd w:val="clear" w:color="auto" w:fill="auto"/>
        <w:tabs>
          <w:tab w:val="left" w:pos="1134"/>
          <w:tab w:val="left" w:pos="1340"/>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Студенти</w:t>
      </w:r>
      <w:r w:rsidR="004E414A" w:rsidRPr="007B0B33">
        <w:rPr>
          <w:rFonts w:ascii="Times New Roman" w:hAnsi="Times New Roman" w:cs="Times New Roman"/>
          <w:color w:val="000000"/>
          <w:sz w:val="28"/>
          <w:szCs w:val="28"/>
        </w:rPr>
        <w:t xml:space="preserve"> переважно приділяють увагу міжособистісним відносинам, а також внутрішньому зростанню та мало хто звертає увагу на харчування та фізичну активність. На нашу думку, ця проблема особливо яскраво відображає специфіку світогляду студентів, для яких увага до внутрішнього світу перевищує увагу до власного тіла. Зауважимо, що для психолога дуже важливе власне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для підтримки професійної придатності та профілактики професійного вигоряння. Як відомо із визначення ВООЗ,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ям є стан повного фізичного, соціального та душевного добробуту, а не просто відсутність хвороб. В результаті цього можна зробити висновок про те, що навіть ті студенти, які прагнуть внутрішнього зростання, а це, швидше за все, означає професійний розвиток, постійно працюють над розвитком міжособистісних відносин не будуть такими успішними в професії, що є їх метою</w:t>
      </w:r>
      <w:r w:rsidR="009743DA">
        <w:rPr>
          <w:rFonts w:ascii="Times New Roman" w:hAnsi="Times New Roman" w:cs="Times New Roman"/>
          <w:color w:val="000000"/>
          <w:sz w:val="28"/>
          <w:szCs w:val="28"/>
        </w:rPr>
        <w:t>, адже вони</w:t>
      </w:r>
      <w:r w:rsidR="004E414A" w:rsidRPr="007B0B33">
        <w:rPr>
          <w:rFonts w:ascii="Times New Roman" w:hAnsi="Times New Roman" w:cs="Times New Roman"/>
          <w:color w:val="000000"/>
          <w:sz w:val="28"/>
          <w:szCs w:val="28"/>
        </w:rPr>
        <w:t xml:space="preserve"> не приділяють </w:t>
      </w:r>
      <w:r w:rsidR="004E414A" w:rsidRPr="007B0B33">
        <w:rPr>
          <w:rFonts w:ascii="Times New Roman" w:hAnsi="Times New Roman" w:cs="Times New Roman"/>
          <w:color w:val="000000"/>
          <w:sz w:val="28"/>
          <w:szCs w:val="28"/>
        </w:rPr>
        <w:lastRenderedPageBreak/>
        <w:t>увагу решті складових профілю здорового способу життя, фізіологічних складових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w:t>
      </w:r>
    </w:p>
    <w:p w:rsidR="004E414A" w:rsidRPr="007B0B33" w:rsidRDefault="009743DA" w:rsidP="009743DA">
      <w:pPr>
        <w:pStyle w:val="41"/>
        <w:widowControl/>
        <w:numPr>
          <w:ilvl w:val="0"/>
          <w:numId w:val="12"/>
        </w:numPr>
        <w:shd w:val="clear" w:color="auto" w:fill="auto"/>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Більшості</w:t>
      </w:r>
      <w:r w:rsidR="004E414A" w:rsidRPr="007B0B33">
        <w:rPr>
          <w:rFonts w:ascii="Times New Roman" w:hAnsi="Times New Roman" w:cs="Times New Roman"/>
          <w:color w:val="000000"/>
          <w:sz w:val="28"/>
          <w:szCs w:val="28"/>
        </w:rPr>
        <w:t xml:space="preserve"> студентів характерна низька відповідальність за своє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отже, </w:t>
      </w:r>
      <w:r>
        <w:rPr>
          <w:rFonts w:ascii="Times New Roman" w:hAnsi="Times New Roman" w:cs="Times New Roman"/>
          <w:color w:val="000000"/>
          <w:sz w:val="28"/>
          <w:szCs w:val="28"/>
        </w:rPr>
        <w:t>вони</w:t>
      </w:r>
      <w:r w:rsidR="004E414A" w:rsidRPr="007B0B33">
        <w:rPr>
          <w:rFonts w:ascii="Times New Roman" w:hAnsi="Times New Roman" w:cs="Times New Roman"/>
          <w:color w:val="000000"/>
          <w:sz w:val="28"/>
          <w:szCs w:val="28"/>
        </w:rPr>
        <w:t xml:space="preserve"> не акцентують увагу </w:t>
      </w:r>
      <w:r w:rsidR="004E14D6">
        <w:rPr>
          <w:rFonts w:ascii="Times New Roman" w:hAnsi="Times New Roman" w:cs="Times New Roman"/>
          <w:color w:val="000000"/>
          <w:sz w:val="28"/>
          <w:szCs w:val="28"/>
        </w:rPr>
        <w:t xml:space="preserve">на </w:t>
      </w:r>
      <w:r w:rsidR="004E414A" w:rsidRPr="007B0B33">
        <w:rPr>
          <w:rFonts w:ascii="Times New Roman" w:hAnsi="Times New Roman" w:cs="Times New Roman"/>
          <w:color w:val="000000"/>
          <w:sz w:val="28"/>
          <w:szCs w:val="28"/>
        </w:rPr>
        <w:t>своєму здоров</w:t>
      </w:r>
      <w:r w:rsidR="00EE04CA" w:rsidRPr="007B0B33">
        <w:rPr>
          <w:rFonts w:ascii="Times New Roman" w:hAnsi="Times New Roman" w:cs="Times New Roman"/>
          <w:color w:val="000000"/>
          <w:sz w:val="28"/>
          <w:szCs w:val="28"/>
        </w:rPr>
        <w:t>’</w:t>
      </w:r>
      <w:r>
        <w:rPr>
          <w:rFonts w:ascii="Times New Roman" w:hAnsi="Times New Roman" w:cs="Times New Roman"/>
          <w:color w:val="000000"/>
          <w:sz w:val="28"/>
          <w:szCs w:val="28"/>
        </w:rPr>
        <w:t>ї</w:t>
      </w:r>
      <w:r w:rsidR="004E414A" w:rsidRPr="007B0B33">
        <w:rPr>
          <w:rFonts w:ascii="Times New Roman" w:hAnsi="Times New Roman" w:cs="Times New Roman"/>
          <w:color w:val="000000"/>
          <w:sz w:val="28"/>
          <w:szCs w:val="28"/>
        </w:rPr>
        <w:t>.</w:t>
      </w:r>
    </w:p>
    <w:p w:rsidR="004E414A" w:rsidRPr="007B0B33" w:rsidRDefault="004E414A" w:rsidP="009743DA">
      <w:pPr>
        <w:pStyle w:val="41"/>
        <w:widowControl/>
        <w:numPr>
          <w:ilvl w:val="0"/>
          <w:numId w:val="12"/>
        </w:numPr>
        <w:shd w:val="clear" w:color="auto" w:fill="auto"/>
        <w:tabs>
          <w:tab w:val="left" w:pos="1134"/>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Також варто відзначити, що рівень управління стресом знаходиться на середньому рівні розвитку та з урахуванням асиметрії, розрахованої в результаті дослідження, що свідчить про наявність більшої кількості </w:t>
      </w:r>
      <w:r w:rsidR="00E265D0">
        <w:rPr>
          <w:rFonts w:ascii="Times New Roman" w:hAnsi="Times New Roman" w:cs="Times New Roman"/>
          <w:color w:val="000000"/>
          <w:sz w:val="28"/>
          <w:szCs w:val="28"/>
        </w:rPr>
        <w:t>досліджуваних</w:t>
      </w:r>
      <w:r w:rsidRPr="007B0B33">
        <w:rPr>
          <w:rFonts w:ascii="Times New Roman" w:hAnsi="Times New Roman" w:cs="Times New Roman"/>
          <w:color w:val="000000"/>
          <w:sz w:val="28"/>
          <w:szCs w:val="28"/>
        </w:rPr>
        <w:t xml:space="preserve"> з результатом нижче середнього, а це означає, що рівень розвитку даної складової профілю здорового способу життя наближений до низького чи дорівнює йому. Це говорить про те, що студенти вже мають виснаження та малу кількість ресурсів для боротьби зі стресом.</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Також було обчислено загальний профіль здорового способу життя студентів, який визначається як середня сума балів усіх складових профілю здорового способу життя (табл. </w:t>
      </w:r>
      <w:r w:rsidR="009743DA">
        <w:rPr>
          <w:rFonts w:ascii="Times New Roman" w:hAnsi="Times New Roman" w:cs="Times New Roman"/>
          <w:color w:val="000000"/>
          <w:sz w:val="28"/>
          <w:szCs w:val="28"/>
        </w:rPr>
        <w:t>3.2</w:t>
      </w:r>
      <w:r w:rsidRPr="007B0B33">
        <w:rPr>
          <w:rFonts w:ascii="Times New Roman" w:hAnsi="Times New Roman" w:cs="Times New Roman"/>
          <w:color w:val="000000"/>
          <w:sz w:val="28"/>
          <w:szCs w:val="28"/>
        </w:rPr>
        <w:t>).</w:t>
      </w:r>
    </w:p>
    <w:p w:rsidR="00E265D0" w:rsidRDefault="00E265D0" w:rsidP="00685961">
      <w:pPr>
        <w:widowControl/>
        <w:spacing w:line="360" w:lineRule="auto"/>
        <w:ind w:firstLine="709"/>
        <w:rPr>
          <w:rFonts w:ascii="Times New Roman" w:hAnsi="Times New Roman" w:cs="Times New Roman"/>
          <w:i/>
          <w:sz w:val="28"/>
          <w:szCs w:val="28"/>
        </w:rPr>
      </w:pPr>
    </w:p>
    <w:p w:rsidR="004E414A" w:rsidRPr="00E265D0" w:rsidRDefault="004E414A" w:rsidP="00E265D0">
      <w:pPr>
        <w:widowControl/>
        <w:spacing w:line="360" w:lineRule="auto"/>
        <w:ind w:firstLine="709"/>
        <w:jc w:val="right"/>
        <w:rPr>
          <w:rFonts w:ascii="Times New Roman" w:hAnsi="Times New Roman" w:cs="Times New Roman"/>
          <w:i/>
          <w:sz w:val="28"/>
          <w:szCs w:val="28"/>
        </w:rPr>
      </w:pPr>
      <w:r w:rsidRPr="00E265D0">
        <w:rPr>
          <w:rFonts w:ascii="Times New Roman" w:hAnsi="Times New Roman" w:cs="Times New Roman"/>
          <w:i/>
          <w:sz w:val="28"/>
          <w:szCs w:val="28"/>
        </w:rPr>
        <w:t>Табл</w:t>
      </w:r>
      <w:r w:rsidR="00E265D0" w:rsidRPr="00E265D0">
        <w:rPr>
          <w:rFonts w:ascii="Times New Roman" w:hAnsi="Times New Roman" w:cs="Times New Roman"/>
          <w:i/>
          <w:sz w:val="28"/>
          <w:szCs w:val="28"/>
        </w:rPr>
        <w:t>.</w:t>
      </w:r>
      <w:r w:rsidRPr="00E265D0">
        <w:rPr>
          <w:rFonts w:ascii="Times New Roman" w:hAnsi="Times New Roman" w:cs="Times New Roman"/>
          <w:i/>
          <w:sz w:val="28"/>
          <w:szCs w:val="28"/>
        </w:rPr>
        <w:t xml:space="preserve"> </w:t>
      </w:r>
      <w:r w:rsidR="009743DA" w:rsidRPr="00E265D0">
        <w:rPr>
          <w:rFonts w:ascii="Times New Roman" w:hAnsi="Times New Roman" w:cs="Times New Roman"/>
          <w:i/>
          <w:sz w:val="28"/>
          <w:szCs w:val="28"/>
        </w:rPr>
        <w:t>3.2</w:t>
      </w:r>
    </w:p>
    <w:p w:rsidR="004E414A" w:rsidRPr="007B0B33" w:rsidRDefault="004E414A" w:rsidP="00E265D0">
      <w:pPr>
        <w:pStyle w:val="41"/>
        <w:widowControl/>
        <w:shd w:val="clear" w:color="auto" w:fill="auto"/>
        <w:spacing w:line="360" w:lineRule="auto"/>
        <w:ind w:firstLine="142"/>
        <w:rPr>
          <w:rFonts w:ascii="Times New Roman" w:hAnsi="Times New Roman" w:cs="Times New Roman"/>
          <w:sz w:val="28"/>
          <w:szCs w:val="28"/>
        </w:rPr>
      </w:pPr>
      <w:r w:rsidRPr="007B0B33">
        <w:rPr>
          <w:rFonts w:ascii="Times New Roman" w:hAnsi="Times New Roman" w:cs="Times New Roman"/>
          <w:color w:val="000000"/>
          <w:sz w:val="28"/>
          <w:szCs w:val="28"/>
        </w:rPr>
        <w:t xml:space="preserve">Описова статистика досліджуваного параметра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загальний профіль здорового способу життя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за опитувальником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Профіль здорового способу життя</w:t>
      </w:r>
      <w:r w:rsidR="00A81A7D">
        <w:rPr>
          <w:rFonts w:ascii="Times New Roman" w:hAnsi="Times New Roman" w:cs="Times New Roman"/>
          <w:color w:val="000000"/>
          <w:sz w:val="28"/>
          <w:szCs w:val="28"/>
        </w:rPr>
        <w:t>»</w:t>
      </w:r>
      <w:r w:rsidR="0073177A" w:rsidRPr="007B0B33">
        <w:rPr>
          <w:rFonts w:ascii="Times New Roman" w:hAnsi="Times New Roman" w:cs="Times New Roman"/>
          <w:color w:val="000000"/>
          <w:sz w:val="28"/>
          <w:szCs w:val="28"/>
        </w:rPr>
        <w:t xml:space="preserve"> </w:t>
      </w:r>
    </w:p>
    <w:tbl>
      <w:tblPr>
        <w:tblOverlap w:val="never"/>
        <w:tblW w:w="0" w:type="auto"/>
        <w:jc w:val="center"/>
        <w:tblLayout w:type="fixed"/>
        <w:tblCellMar>
          <w:left w:w="10" w:type="dxa"/>
          <w:right w:w="10" w:type="dxa"/>
        </w:tblCellMar>
        <w:tblLook w:val="04A0" w:firstRow="1" w:lastRow="0" w:firstColumn="1" w:lastColumn="0" w:noHBand="0" w:noVBand="1"/>
      </w:tblPr>
      <w:tblGrid>
        <w:gridCol w:w="4114"/>
        <w:gridCol w:w="1066"/>
        <w:gridCol w:w="1526"/>
        <w:gridCol w:w="1498"/>
        <w:gridCol w:w="1056"/>
      </w:tblGrid>
      <w:tr w:rsidR="004E414A" w:rsidRPr="007B0B33" w:rsidTr="00E265D0">
        <w:trPr>
          <w:trHeight w:hRule="exact" w:val="859"/>
          <w:jc w:val="center"/>
        </w:trPr>
        <w:tc>
          <w:tcPr>
            <w:tcW w:w="411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Показник</w:t>
            </w:r>
          </w:p>
        </w:tc>
        <w:tc>
          <w:tcPr>
            <w:tcW w:w="1066"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Середнє</w:t>
            </w:r>
          </w:p>
        </w:tc>
        <w:tc>
          <w:tcPr>
            <w:tcW w:w="1526"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rPr>
            </w:pPr>
            <w:r w:rsidRPr="007B0B33">
              <w:rPr>
                <w:rStyle w:val="11pt"/>
                <w:rFonts w:ascii="Times New Roman" w:hAnsi="Times New Roman" w:cs="Times New Roman"/>
                <w:sz w:val="28"/>
                <w:szCs w:val="28"/>
              </w:rPr>
              <w:t>Стандартне</w:t>
            </w:r>
          </w:p>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відхилення</w:t>
            </w:r>
          </w:p>
        </w:tc>
        <w:tc>
          <w:tcPr>
            <w:tcW w:w="149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Асиметр</w:t>
            </w:r>
            <w:r w:rsidR="00E265D0">
              <w:rPr>
                <w:rStyle w:val="11pt"/>
                <w:rFonts w:ascii="Times New Roman" w:hAnsi="Times New Roman" w:cs="Times New Roman"/>
                <w:sz w:val="28"/>
                <w:szCs w:val="28"/>
              </w:rPr>
              <w:t>і</w:t>
            </w:r>
            <w:r w:rsidRPr="007B0B33">
              <w:rPr>
                <w:rStyle w:val="11pt"/>
                <w:rFonts w:ascii="Times New Roman" w:hAnsi="Times New Roman" w:cs="Times New Roman"/>
                <w:sz w:val="28"/>
                <w:szCs w:val="28"/>
              </w:rPr>
              <w:t>я</w:t>
            </w:r>
          </w:p>
        </w:tc>
        <w:tc>
          <w:tcPr>
            <w:tcW w:w="1056"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Ексцес</w:t>
            </w:r>
          </w:p>
        </w:tc>
      </w:tr>
      <w:tr w:rsidR="004E414A" w:rsidRPr="007B0B33" w:rsidTr="00E265D0">
        <w:trPr>
          <w:trHeight w:hRule="exact" w:val="523"/>
          <w:jc w:val="center"/>
        </w:trPr>
        <w:tc>
          <w:tcPr>
            <w:tcW w:w="4114"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 xml:space="preserve">Загальний профіль </w:t>
            </w:r>
            <w:r w:rsidR="0073177A" w:rsidRPr="007B0B33">
              <w:rPr>
                <w:rStyle w:val="11pt"/>
                <w:rFonts w:ascii="Times New Roman" w:hAnsi="Times New Roman" w:cs="Times New Roman"/>
                <w:sz w:val="28"/>
                <w:szCs w:val="28"/>
              </w:rPr>
              <w:t>ЗСЖ</w:t>
            </w:r>
          </w:p>
        </w:tc>
        <w:tc>
          <w:tcPr>
            <w:tcW w:w="1066"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65,05</w:t>
            </w:r>
          </w:p>
        </w:tc>
        <w:tc>
          <w:tcPr>
            <w:tcW w:w="1526"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8,80</w:t>
            </w:r>
          </w:p>
        </w:tc>
        <w:tc>
          <w:tcPr>
            <w:tcW w:w="1498"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0,21</w:t>
            </w:r>
          </w:p>
        </w:tc>
        <w:tc>
          <w:tcPr>
            <w:tcW w:w="105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4E414A" w:rsidRPr="007B0B33" w:rsidRDefault="004E414A" w:rsidP="00E265D0">
            <w:pPr>
              <w:pStyle w:val="41"/>
              <w:framePr w:w="9259"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-0,59</w:t>
            </w:r>
          </w:p>
        </w:tc>
      </w:tr>
    </w:tbl>
    <w:p w:rsidR="004E414A" w:rsidRPr="00C44F11" w:rsidRDefault="004E414A" w:rsidP="00685961">
      <w:pPr>
        <w:framePr w:w="9259" w:wrap="notBeside" w:vAnchor="text" w:hAnchor="text" w:xAlign="center" w:y="1"/>
        <w:widowControl/>
        <w:spacing w:line="360" w:lineRule="auto"/>
        <w:ind w:firstLine="709"/>
        <w:rPr>
          <w:rFonts w:ascii="Times New Roman" w:hAnsi="Times New Roman" w:cs="Times New Roman"/>
        </w:rPr>
      </w:pPr>
      <w:r w:rsidRPr="00C44F11">
        <w:rPr>
          <w:rFonts w:ascii="Times New Roman" w:hAnsi="Times New Roman" w:cs="Times New Roman"/>
        </w:rPr>
        <w:t xml:space="preserve">Примітка: </w:t>
      </w:r>
      <w:r w:rsidRPr="00C44F11">
        <w:rPr>
          <w:rFonts w:ascii="Times New Roman" w:hAnsi="Times New Roman" w:cs="Times New Roman"/>
          <w:lang w:eastAsia="en-US" w:bidi="en-US"/>
        </w:rPr>
        <w:t>* p &lt;0,05; ** p &lt; 0,01; *** p &lt;0,001.</w:t>
      </w:r>
    </w:p>
    <w:p w:rsidR="004E414A" w:rsidRPr="007B0B33" w:rsidRDefault="004E414A" w:rsidP="00685961">
      <w:pPr>
        <w:widowControl/>
        <w:spacing w:line="360" w:lineRule="auto"/>
        <w:ind w:firstLine="709"/>
        <w:rPr>
          <w:rFonts w:ascii="Times New Roman" w:hAnsi="Times New Roman" w:cs="Times New Roman"/>
          <w:sz w:val="28"/>
          <w:szCs w:val="28"/>
        </w:rPr>
      </w:pP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Відповідно до отриманих результатів, студенти мають середній рівень ведення здорового життя, тобто з урахуванням стандартного відхилення результати студентів перевищують середнє значення за цим показником.</w:t>
      </w:r>
    </w:p>
    <w:p w:rsidR="00B829C1" w:rsidRPr="007B0B33" w:rsidRDefault="00B829C1" w:rsidP="00685961">
      <w:pPr>
        <w:pStyle w:val="41"/>
        <w:widowControl/>
        <w:shd w:val="clear" w:color="auto" w:fill="auto"/>
        <w:spacing w:line="360" w:lineRule="auto"/>
        <w:ind w:firstLine="709"/>
        <w:jc w:val="both"/>
        <w:rPr>
          <w:rFonts w:ascii="Times New Roman" w:hAnsi="Times New Roman" w:cs="Times New Roman"/>
          <w:sz w:val="28"/>
          <w:szCs w:val="28"/>
        </w:rPr>
      </w:pPr>
    </w:p>
    <w:p w:rsidR="004E414A" w:rsidRPr="007457A1" w:rsidRDefault="007457A1" w:rsidP="007457A1">
      <w:pPr>
        <w:keepNext/>
        <w:keepLines/>
        <w:widowControl/>
        <w:tabs>
          <w:tab w:val="left" w:pos="1921"/>
        </w:tabs>
        <w:spacing w:line="360" w:lineRule="auto"/>
        <w:ind w:firstLine="709"/>
        <w:jc w:val="both"/>
        <w:outlineLvl w:val="0"/>
        <w:rPr>
          <w:rFonts w:ascii="Times New Roman" w:hAnsi="Times New Roman" w:cs="Times New Roman"/>
          <w:i/>
          <w:sz w:val="28"/>
          <w:szCs w:val="28"/>
        </w:rPr>
      </w:pPr>
      <w:bookmarkStart w:id="6" w:name="bookmark13"/>
      <w:r w:rsidRPr="007457A1">
        <w:rPr>
          <w:rFonts w:ascii="Times New Roman" w:hAnsi="Times New Roman" w:cs="Times New Roman"/>
          <w:i/>
          <w:sz w:val="28"/>
          <w:szCs w:val="28"/>
        </w:rPr>
        <w:lastRenderedPageBreak/>
        <w:t>3. </w:t>
      </w:r>
      <w:r w:rsidR="004E414A" w:rsidRPr="007457A1">
        <w:rPr>
          <w:rFonts w:ascii="Times New Roman" w:hAnsi="Times New Roman" w:cs="Times New Roman"/>
          <w:i/>
          <w:sz w:val="28"/>
          <w:szCs w:val="28"/>
        </w:rPr>
        <w:t xml:space="preserve">Результати, отримані за опитувальником ерудованості у питаннях </w:t>
      </w:r>
      <w:r w:rsidR="0073177A" w:rsidRPr="007457A1">
        <w:rPr>
          <w:rFonts w:ascii="Times New Roman" w:hAnsi="Times New Roman" w:cs="Times New Roman"/>
          <w:i/>
          <w:sz w:val="28"/>
          <w:szCs w:val="28"/>
        </w:rPr>
        <w:t>ЗСЖ</w:t>
      </w:r>
      <w:bookmarkEnd w:id="6"/>
      <w:r w:rsidRPr="007457A1">
        <w:rPr>
          <w:rFonts w:ascii="Times New Roman" w:hAnsi="Times New Roman" w:cs="Times New Roman"/>
          <w:i/>
          <w:sz w:val="28"/>
          <w:szCs w:val="28"/>
        </w:rPr>
        <w:t>.</w:t>
      </w:r>
    </w:p>
    <w:p w:rsidR="001767DF"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 xml:space="preserve">У результаті аналізу результатів дослідження було виявлено, що студенти мають середні знання у сфері здорового життя. Також асиметрія, розрахована в результатах статистичного аналізу, показує, що студенти частіше мають рівень ерудованості у питаннях здорового способу життя вище за середній, що говорить про рівень знань на середньому та високому рівні (табл. </w:t>
      </w:r>
      <w:r w:rsidR="001767DF">
        <w:rPr>
          <w:rFonts w:ascii="Times New Roman" w:hAnsi="Times New Roman" w:cs="Times New Roman"/>
          <w:color w:val="000000"/>
          <w:sz w:val="28"/>
          <w:szCs w:val="28"/>
        </w:rPr>
        <w:t>3.3</w:t>
      </w:r>
      <w:r w:rsidRPr="007B0B33">
        <w:rPr>
          <w:rFonts w:ascii="Times New Roman" w:hAnsi="Times New Roman" w:cs="Times New Roman"/>
          <w:color w:val="000000"/>
          <w:sz w:val="28"/>
          <w:szCs w:val="28"/>
        </w:rPr>
        <w:t>).</w:t>
      </w:r>
      <w:r w:rsidR="001767DF">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Виходячи з вищесказаного, можна зробити висновок про те, що студенти все ж таки мають достовірні знання у сфері здорового способу життя, але застосовують їх на практиці не повною мірою.</w:t>
      </w:r>
    </w:p>
    <w:p w:rsidR="004E414A"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p>
    <w:p w:rsidR="001767DF" w:rsidRPr="001767DF" w:rsidRDefault="001767DF" w:rsidP="001767DF">
      <w:pPr>
        <w:pStyle w:val="41"/>
        <w:widowControl/>
        <w:shd w:val="clear" w:color="auto" w:fill="auto"/>
        <w:spacing w:line="360" w:lineRule="auto"/>
        <w:ind w:firstLine="709"/>
        <w:jc w:val="right"/>
        <w:rPr>
          <w:rFonts w:ascii="Times New Roman" w:hAnsi="Times New Roman" w:cs="Times New Roman"/>
          <w:i/>
          <w:sz w:val="28"/>
          <w:szCs w:val="28"/>
        </w:rPr>
      </w:pPr>
      <w:r w:rsidRPr="001767DF">
        <w:rPr>
          <w:rFonts w:ascii="Times New Roman" w:hAnsi="Times New Roman" w:cs="Times New Roman"/>
          <w:i/>
          <w:sz w:val="28"/>
          <w:szCs w:val="28"/>
        </w:rPr>
        <w:t>Табл. 3.3</w:t>
      </w:r>
    </w:p>
    <w:p w:rsidR="004E414A" w:rsidRDefault="004E414A" w:rsidP="001767DF">
      <w:pPr>
        <w:pStyle w:val="41"/>
        <w:widowControl/>
        <w:shd w:val="clear" w:color="auto" w:fill="auto"/>
        <w:spacing w:line="360" w:lineRule="auto"/>
        <w:ind w:firstLine="142"/>
        <w:rPr>
          <w:rFonts w:ascii="Times New Roman" w:hAnsi="Times New Roman" w:cs="Times New Roman"/>
          <w:color w:val="000000"/>
          <w:sz w:val="28"/>
          <w:szCs w:val="28"/>
        </w:rPr>
      </w:pPr>
      <w:r w:rsidRPr="007B0B33">
        <w:rPr>
          <w:rFonts w:ascii="Times New Roman" w:hAnsi="Times New Roman" w:cs="Times New Roman"/>
          <w:color w:val="000000"/>
          <w:sz w:val="28"/>
          <w:szCs w:val="28"/>
        </w:rPr>
        <w:t>Описова статистика досліджуваних параметрів щодо опитувальника ерудованості у питаннях здорового способу життя</w:t>
      </w:r>
    </w:p>
    <w:p w:rsidR="001767DF" w:rsidRPr="007B0B33" w:rsidRDefault="001767DF" w:rsidP="00685961">
      <w:pPr>
        <w:pStyle w:val="41"/>
        <w:widowControl/>
        <w:shd w:val="clear" w:color="auto" w:fill="auto"/>
        <w:spacing w:line="360" w:lineRule="auto"/>
        <w:ind w:firstLine="709"/>
        <w:rPr>
          <w:rFonts w:ascii="Times New Roman" w:hAnsi="Times New Roman" w:cs="Times New Roman"/>
          <w:sz w:val="28"/>
          <w:szCs w:val="28"/>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109"/>
        <w:gridCol w:w="1066"/>
        <w:gridCol w:w="1526"/>
        <w:gridCol w:w="1498"/>
        <w:gridCol w:w="1051"/>
      </w:tblGrid>
      <w:tr w:rsidR="004E414A" w:rsidRPr="007B0B33" w:rsidTr="001767DF">
        <w:trPr>
          <w:trHeight w:hRule="exact" w:val="866"/>
          <w:jc w:val="center"/>
        </w:trPr>
        <w:tc>
          <w:tcPr>
            <w:tcW w:w="4109"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Показник</w:t>
            </w:r>
          </w:p>
        </w:tc>
        <w:tc>
          <w:tcPr>
            <w:tcW w:w="1066"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Середнє</w:t>
            </w:r>
          </w:p>
        </w:tc>
        <w:tc>
          <w:tcPr>
            <w:tcW w:w="1526"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rPr>
            </w:pPr>
            <w:r w:rsidRPr="007B0B33">
              <w:rPr>
                <w:rStyle w:val="11pt"/>
                <w:rFonts w:ascii="Times New Roman" w:hAnsi="Times New Roman" w:cs="Times New Roman"/>
                <w:sz w:val="28"/>
                <w:szCs w:val="28"/>
              </w:rPr>
              <w:t>Стандартне</w:t>
            </w:r>
          </w:p>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відхилення</w:t>
            </w:r>
          </w:p>
        </w:tc>
        <w:tc>
          <w:tcPr>
            <w:tcW w:w="149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Асиметр</w:t>
            </w:r>
            <w:r w:rsidR="001767DF">
              <w:rPr>
                <w:rStyle w:val="11pt"/>
                <w:rFonts w:ascii="Times New Roman" w:hAnsi="Times New Roman" w:cs="Times New Roman"/>
                <w:sz w:val="28"/>
                <w:szCs w:val="28"/>
              </w:rPr>
              <w:t>і</w:t>
            </w:r>
            <w:r w:rsidRPr="007B0B33">
              <w:rPr>
                <w:rStyle w:val="11pt"/>
                <w:rFonts w:ascii="Times New Roman" w:hAnsi="Times New Roman" w:cs="Times New Roman"/>
                <w:sz w:val="28"/>
                <w:szCs w:val="28"/>
              </w:rPr>
              <w:t>я</w:t>
            </w:r>
          </w:p>
        </w:tc>
        <w:tc>
          <w:tcPr>
            <w:tcW w:w="1051"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Ексцес</w:t>
            </w:r>
          </w:p>
        </w:tc>
      </w:tr>
      <w:tr w:rsidR="004E414A" w:rsidRPr="007B0B33" w:rsidTr="001767DF">
        <w:trPr>
          <w:trHeight w:hRule="exact" w:val="977"/>
          <w:jc w:val="center"/>
        </w:trPr>
        <w:tc>
          <w:tcPr>
            <w:tcW w:w="4109"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Ерудованість у питаннях здорового способу життя</w:t>
            </w:r>
          </w:p>
        </w:tc>
        <w:tc>
          <w:tcPr>
            <w:tcW w:w="1066"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75,12</w:t>
            </w:r>
          </w:p>
        </w:tc>
        <w:tc>
          <w:tcPr>
            <w:tcW w:w="1526"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13,46</w:t>
            </w:r>
          </w:p>
        </w:tc>
        <w:tc>
          <w:tcPr>
            <w:tcW w:w="1498"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1</w:t>
            </w:r>
            <w:r w:rsidR="001767DF">
              <w:rPr>
                <w:rStyle w:val="11pt"/>
                <w:rFonts w:ascii="Times New Roman" w:hAnsi="Times New Roman" w:cs="Times New Roman"/>
                <w:sz w:val="28"/>
                <w:szCs w:val="28"/>
              </w:rPr>
              <w:t>,</w:t>
            </w:r>
            <w:r w:rsidRPr="007B0B33">
              <w:rPr>
                <w:rStyle w:val="11pt"/>
                <w:rFonts w:ascii="Times New Roman" w:hAnsi="Times New Roman" w:cs="Times New Roman"/>
                <w:sz w:val="28"/>
                <w:szCs w:val="28"/>
              </w:rPr>
              <w:t>14***</w:t>
            </w:r>
          </w:p>
        </w:tc>
        <w:tc>
          <w:tcPr>
            <w:tcW w:w="10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4E414A" w:rsidRPr="007B0B33" w:rsidRDefault="004E414A" w:rsidP="001767DF">
            <w:pPr>
              <w:pStyle w:val="41"/>
              <w:framePr w:w="9250"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2,08***</w:t>
            </w:r>
          </w:p>
        </w:tc>
      </w:tr>
    </w:tbl>
    <w:p w:rsidR="004E414A" w:rsidRPr="00C44F11" w:rsidRDefault="004E414A" w:rsidP="00C44F11">
      <w:pPr>
        <w:framePr w:w="9250" w:wrap="notBeside" w:vAnchor="text" w:hAnchor="text" w:xAlign="center" w:y="1"/>
        <w:widowControl/>
        <w:ind w:firstLine="708"/>
        <w:rPr>
          <w:rFonts w:ascii="Times New Roman" w:hAnsi="Times New Roman" w:cs="Times New Roman"/>
        </w:rPr>
      </w:pPr>
      <w:r w:rsidRPr="00C44F11">
        <w:rPr>
          <w:rFonts w:ascii="Times New Roman" w:hAnsi="Times New Roman" w:cs="Times New Roman"/>
        </w:rPr>
        <w:t>Примітка: * р &lt;0,05; ** р &lt; 0,01; *** р &lt;0,001.</w:t>
      </w:r>
    </w:p>
    <w:p w:rsidR="004E414A" w:rsidRPr="007B0B33" w:rsidRDefault="004E414A" w:rsidP="00685961">
      <w:pPr>
        <w:widowControl/>
        <w:spacing w:line="360" w:lineRule="auto"/>
        <w:ind w:firstLine="709"/>
        <w:rPr>
          <w:rFonts w:ascii="Times New Roman" w:hAnsi="Times New Roman" w:cs="Times New Roman"/>
          <w:sz w:val="28"/>
          <w:szCs w:val="28"/>
        </w:rPr>
      </w:pPr>
    </w:p>
    <w:p w:rsidR="004E414A" w:rsidRPr="001767DF" w:rsidRDefault="001767DF" w:rsidP="001767DF">
      <w:pPr>
        <w:keepNext/>
        <w:keepLines/>
        <w:widowControl/>
        <w:tabs>
          <w:tab w:val="left" w:pos="709"/>
        </w:tabs>
        <w:spacing w:line="360" w:lineRule="auto"/>
        <w:jc w:val="both"/>
        <w:outlineLvl w:val="0"/>
        <w:rPr>
          <w:rFonts w:ascii="Times New Roman" w:hAnsi="Times New Roman" w:cs="Times New Roman"/>
          <w:i/>
          <w:sz w:val="28"/>
          <w:szCs w:val="28"/>
        </w:rPr>
      </w:pPr>
      <w:bookmarkStart w:id="7" w:name="bookmark14"/>
      <w:r w:rsidRPr="001767DF">
        <w:rPr>
          <w:rFonts w:ascii="Times New Roman" w:hAnsi="Times New Roman" w:cs="Times New Roman"/>
          <w:i/>
          <w:sz w:val="28"/>
          <w:szCs w:val="28"/>
        </w:rPr>
        <w:tab/>
        <w:t>4. </w:t>
      </w:r>
      <w:r w:rsidR="004E414A" w:rsidRPr="001767DF">
        <w:rPr>
          <w:rFonts w:ascii="Times New Roman" w:hAnsi="Times New Roman" w:cs="Times New Roman"/>
          <w:i/>
          <w:sz w:val="28"/>
          <w:szCs w:val="28"/>
        </w:rPr>
        <w:t xml:space="preserve">Результати, отримані за методикою </w:t>
      </w:r>
      <w:r w:rsidR="00A81A7D">
        <w:rPr>
          <w:rFonts w:ascii="Times New Roman" w:hAnsi="Times New Roman" w:cs="Times New Roman"/>
          <w:i/>
          <w:sz w:val="28"/>
          <w:szCs w:val="28"/>
        </w:rPr>
        <w:t>«</w:t>
      </w:r>
      <w:r w:rsidR="004E414A" w:rsidRPr="001767DF">
        <w:rPr>
          <w:rFonts w:ascii="Times New Roman" w:hAnsi="Times New Roman" w:cs="Times New Roman"/>
          <w:i/>
          <w:sz w:val="28"/>
          <w:szCs w:val="28"/>
        </w:rPr>
        <w:t>Тест життєстійкості С. Мадді</w:t>
      </w:r>
      <w:bookmarkEnd w:id="7"/>
      <w:r w:rsidRPr="001767DF">
        <w:rPr>
          <w:rFonts w:ascii="Times New Roman" w:hAnsi="Times New Roman" w:cs="Times New Roman"/>
          <w:i/>
          <w:sz w:val="28"/>
          <w:szCs w:val="28"/>
        </w:rPr>
        <w:t>.</w:t>
      </w: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 xml:space="preserve">У ході аналізу результатів, отриманих за цією методикою, було виявлено, що рівень життєстійкості у студентів-психологів перебуває у зоні норми з урахуванням стандартних відхилень. Така сама картина спостерігається за всіма компонентами життєстійкості. Однак рівень залученості наближений до нижньої межі норми, що свідчить про те, що у студентів відсутня зануреність у події, вони </w:t>
      </w:r>
      <w:r w:rsidRPr="007B0B33">
        <w:rPr>
          <w:rFonts w:ascii="Times New Roman" w:hAnsi="Times New Roman" w:cs="Times New Roman"/>
          <w:color w:val="000000"/>
          <w:sz w:val="28"/>
          <w:szCs w:val="28"/>
        </w:rPr>
        <w:lastRenderedPageBreak/>
        <w:t>більше приділяють увагу аналізу та рефлексії при вирішенні ситуацій і намагаються по можливості дистанціюватися від того, що відбувається. Крім того, слід зазначити, що рівень прийняття ризику наближений до верхньої межі норми, що свідчить про готовність діяти та приймати рішення без гарантованого успіху.</w:t>
      </w:r>
    </w:p>
    <w:p w:rsidR="00AD5056" w:rsidRPr="00AD5056" w:rsidRDefault="00AD5056" w:rsidP="00685961">
      <w:pPr>
        <w:pStyle w:val="41"/>
        <w:widowControl/>
        <w:shd w:val="clear" w:color="auto" w:fill="auto"/>
        <w:spacing w:line="360" w:lineRule="auto"/>
        <w:ind w:firstLine="709"/>
        <w:jc w:val="both"/>
        <w:rPr>
          <w:rFonts w:ascii="Times New Roman" w:hAnsi="Times New Roman" w:cs="Times New Roman"/>
          <w:i/>
          <w:color w:val="000000"/>
          <w:sz w:val="28"/>
          <w:szCs w:val="28"/>
        </w:rPr>
      </w:pPr>
      <w:r w:rsidRPr="00AD5056">
        <w:rPr>
          <w:rFonts w:ascii="Times New Roman" w:hAnsi="Times New Roman" w:cs="Times New Roman"/>
          <w:i/>
          <w:color w:val="000000"/>
          <w:sz w:val="28"/>
          <w:szCs w:val="28"/>
        </w:rPr>
        <w:t>Загальні висновки.</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Було визначено, що 41 </w:t>
      </w:r>
      <w:r w:rsidR="008F7040">
        <w:rPr>
          <w:rFonts w:ascii="Times New Roman" w:hAnsi="Times New Roman" w:cs="Times New Roman"/>
          <w:color w:val="000000"/>
          <w:sz w:val="28"/>
          <w:szCs w:val="28"/>
        </w:rPr>
        <w:t>досліджуваний</w:t>
      </w:r>
      <w:r w:rsidRPr="007B0B33">
        <w:rPr>
          <w:rFonts w:ascii="Times New Roman" w:hAnsi="Times New Roman" w:cs="Times New Roman"/>
          <w:color w:val="000000"/>
          <w:sz w:val="28"/>
          <w:szCs w:val="28"/>
        </w:rPr>
        <w:t xml:space="preserve"> побажав дізнатися про результати дослідження. Ми припустили, що </w:t>
      </w:r>
      <w:r w:rsidR="008F7040">
        <w:rPr>
          <w:rFonts w:ascii="Times New Roman" w:hAnsi="Times New Roman" w:cs="Times New Roman"/>
          <w:color w:val="000000"/>
          <w:sz w:val="28"/>
          <w:szCs w:val="28"/>
        </w:rPr>
        <w:t>студенти</w:t>
      </w:r>
      <w:r w:rsidRPr="007B0B33">
        <w:rPr>
          <w:rFonts w:ascii="Times New Roman" w:hAnsi="Times New Roman" w:cs="Times New Roman"/>
          <w:color w:val="000000"/>
          <w:sz w:val="28"/>
          <w:szCs w:val="28"/>
        </w:rPr>
        <w:t>, які бажають ознайомитися з результатами, матимуть вищі показники за параметрами здорового способу життя. У своєму припущенні ми виходили з того, зацікавленість результатами конкретного дослідження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язана із загальною залученістю до здорового способу життя та зацікавленістю феноменами, які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язані з підтриманням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В результаті порівняльного аналізу використовувався критерій Манна-</w:t>
      </w:r>
      <w:r w:rsidR="008F7040">
        <w:rPr>
          <w:rFonts w:ascii="Times New Roman" w:hAnsi="Times New Roman" w:cs="Times New Roman"/>
          <w:color w:val="000000"/>
          <w:sz w:val="28"/>
          <w:szCs w:val="28"/>
        </w:rPr>
        <w:t>В</w:t>
      </w:r>
      <w:r w:rsidRPr="007B0B33">
        <w:rPr>
          <w:rFonts w:ascii="Times New Roman" w:hAnsi="Times New Roman" w:cs="Times New Roman"/>
          <w:color w:val="000000"/>
          <w:sz w:val="28"/>
          <w:szCs w:val="28"/>
        </w:rPr>
        <w:t>ітні з</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ясувалося, що достовірні відмінності є лише за параметром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Управління стресом</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а саме, у тих, хто зацікавлений у результатах даного дослідження показники за цим параметром вище (і</w:t>
      </w:r>
      <w:r w:rsidRPr="008F7040">
        <w:rPr>
          <w:rFonts w:ascii="Times New Roman" w:hAnsi="Times New Roman" w:cs="Times New Roman"/>
          <w:color w:val="000000"/>
          <w:sz w:val="28"/>
          <w:szCs w:val="28"/>
          <w:vertAlign w:val="subscript"/>
        </w:rPr>
        <w:t>емп</w:t>
      </w:r>
      <w:r w:rsidRPr="007B0B33">
        <w:rPr>
          <w:rFonts w:ascii="Times New Roman" w:hAnsi="Times New Roman" w:cs="Times New Roman"/>
          <w:color w:val="000000"/>
          <w:sz w:val="28"/>
          <w:szCs w:val="28"/>
        </w:rPr>
        <w:t xml:space="preserve"> = 897, р = 0, 03)</w:t>
      </w:r>
      <w:r w:rsidR="008F7040">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Також були зібрані дані про те, чи бажають піддослідні підвищити рівень своїх знань щодо здорового способу життя. Зі </w:t>
      </w:r>
      <w:r w:rsidR="008F7040">
        <w:rPr>
          <w:rFonts w:ascii="Times New Roman" w:hAnsi="Times New Roman" w:cs="Times New Roman"/>
          <w:color w:val="000000"/>
          <w:sz w:val="28"/>
          <w:szCs w:val="28"/>
        </w:rPr>
        <w:t>ста</w:t>
      </w:r>
      <w:r w:rsidRPr="007B0B33">
        <w:rPr>
          <w:rFonts w:ascii="Times New Roman" w:hAnsi="Times New Roman" w:cs="Times New Roman"/>
          <w:color w:val="000000"/>
          <w:sz w:val="28"/>
          <w:szCs w:val="28"/>
        </w:rPr>
        <w:t xml:space="preserve"> осіб </w:t>
      </w:r>
      <w:r w:rsidRPr="007B0B33">
        <w:rPr>
          <w:rStyle w:val="15"/>
          <w:rFonts w:ascii="Times New Roman" w:hAnsi="Times New Roman" w:cs="Times New Roman"/>
          <w:sz w:val="28"/>
          <w:szCs w:val="28"/>
          <w:u w:val="none"/>
        </w:rPr>
        <w:t xml:space="preserve">лише </w:t>
      </w:r>
      <w:r w:rsidRPr="007B0B33">
        <w:rPr>
          <w:rFonts w:ascii="Times New Roman" w:hAnsi="Times New Roman" w:cs="Times New Roman"/>
          <w:color w:val="000000"/>
          <w:sz w:val="28"/>
          <w:szCs w:val="28"/>
        </w:rPr>
        <w:t>12 відповіли позитивно. Ці студенти були об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єднані нами в умовну групу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виявляють інтерес до </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Для того, щоб порівняти</w:t>
      </w:r>
      <w:r w:rsidR="008F7040">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показники студентів, які виявляють і не виявляють інтерес до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ми скоротили вибірку </w:t>
      </w:r>
      <w:r w:rsidR="008F7040">
        <w:rPr>
          <w:rFonts w:ascii="Times New Roman" w:hAnsi="Times New Roman" w:cs="Times New Roman"/>
          <w:color w:val="000000"/>
          <w:sz w:val="28"/>
          <w:szCs w:val="28"/>
        </w:rPr>
        <w:t xml:space="preserve">тих, які </w:t>
      </w:r>
      <w:r w:rsidRPr="007B0B33">
        <w:rPr>
          <w:rFonts w:ascii="Times New Roman" w:hAnsi="Times New Roman" w:cs="Times New Roman"/>
          <w:color w:val="000000"/>
          <w:sz w:val="28"/>
          <w:szCs w:val="28"/>
        </w:rPr>
        <w:t xml:space="preserve">не виявляють інтерес, щоб зробити вибірки пропорційними; скорочення проводилося випадковим чином і загальна кількість </w:t>
      </w:r>
      <w:r w:rsidR="008F7040">
        <w:rPr>
          <w:rFonts w:ascii="Times New Roman" w:hAnsi="Times New Roman" w:cs="Times New Roman"/>
          <w:color w:val="000000"/>
          <w:sz w:val="28"/>
          <w:szCs w:val="28"/>
        </w:rPr>
        <w:t>досліджуваних</w:t>
      </w:r>
      <w:r w:rsidRPr="007B0B33">
        <w:rPr>
          <w:rFonts w:ascii="Times New Roman" w:hAnsi="Times New Roman" w:cs="Times New Roman"/>
          <w:color w:val="000000"/>
          <w:sz w:val="28"/>
          <w:szCs w:val="28"/>
        </w:rPr>
        <w:t xml:space="preserve"> становила 24 особи. В результаті порівняльного аналізу за критерієм Манна-</w:t>
      </w:r>
      <w:r w:rsidR="008F7040">
        <w:rPr>
          <w:rFonts w:ascii="Times New Roman" w:hAnsi="Times New Roman" w:cs="Times New Roman"/>
          <w:color w:val="000000"/>
          <w:sz w:val="28"/>
          <w:szCs w:val="28"/>
        </w:rPr>
        <w:t>В</w:t>
      </w:r>
      <w:r w:rsidRPr="007B0B33">
        <w:rPr>
          <w:rFonts w:ascii="Times New Roman" w:hAnsi="Times New Roman" w:cs="Times New Roman"/>
          <w:color w:val="000000"/>
          <w:sz w:val="28"/>
          <w:szCs w:val="28"/>
        </w:rPr>
        <w:t xml:space="preserve">ітні було визначено, що у студентів, що виявляють інтерес до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достовірно вищі показники за параметром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Відповідальність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(і</w:t>
      </w:r>
      <w:r w:rsidRPr="008F7040">
        <w:rPr>
          <w:rFonts w:ascii="Times New Roman" w:hAnsi="Times New Roman" w:cs="Times New Roman"/>
          <w:color w:val="000000"/>
          <w:sz w:val="28"/>
          <w:szCs w:val="28"/>
          <w:vertAlign w:val="subscript"/>
        </w:rPr>
        <w:t>емп</w:t>
      </w:r>
      <w:r w:rsidRPr="007B0B33">
        <w:rPr>
          <w:rFonts w:ascii="Times New Roman" w:hAnsi="Times New Roman" w:cs="Times New Roman"/>
          <w:color w:val="000000"/>
          <w:sz w:val="28"/>
          <w:szCs w:val="28"/>
        </w:rPr>
        <w:t xml:space="preserve"> = 33,5; р = 0,03) і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Харчування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(іе</w:t>
      </w:r>
      <w:r w:rsidRPr="008F7040">
        <w:rPr>
          <w:rFonts w:ascii="Times New Roman" w:hAnsi="Times New Roman" w:cs="Times New Roman"/>
          <w:color w:val="000000"/>
          <w:sz w:val="28"/>
          <w:szCs w:val="28"/>
          <w:vertAlign w:val="subscript"/>
        </w:rPr>
        <w:t>мп</w:t>
      </w:r>
      <w:r w:rsidRPr="007B0B33">
        <w:rPr>
          <w:rFonts w:ascii="Times New Roman" w:hAnsi="Times New Roman" w:cs="Times New Roman"/>
          <w:color w:val="000000"/>
          <w:sz w:val="28"/>
          <w:szCs w:val="28"/>
        </w:rPr>
        <w:t xml:space="preserve"> = 24,5;</w:t>
      </w:r>
      <w:r w:rsidR="0056181F" w:rsidRPr="0056181F">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р = 0,01) та інтегрального показника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Загальний профіль </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(і</w:t>
      </w:r>
      <w:r w:rsidRPr="008F7040">
        <w:rPr>
          <w:rFonts w:ascii="Times New Roman" w:hAnsi="Times New Roman" w:cs="Times New Roman"/>
          <w:color w:val="000000"/>
          <w:sz w:val="28"/>
          <w:szCs w:val="28"/>
          <w:vertAlign w:val="subscript"/>
        </w:rPr>
        <w:t>емп</w:t>
      </w:r>
      <w:r w:rsidRPr="007B0B33">
        <w:rPr>
          <w:rFonts w:ascii="Times New Roman" w:hAnsi="Times New Roman" w:cs="Times New Roman"/>
          <w:color w:val="000000"/>
          <w:sz w:val="28"/>
          <w:szCs w:val="28"/>
        </w:rPr>
        <w:t xml:space="preserve"> = 35; р = 0,05).</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lastRenderedPageBreak/>
        <w:t xml:space="preserve">Оскільки юнаків значно менше, ніж дівчат, порівняльний аналіз у </w:t>
      </w:r>
      <w:r w:rsidR="008F7040">
        <w:rPr>
          <w:rFonts w:ascii="Times New Roman" w:hAnsi="Times New Roman" w:cs="Times New Roman"/>
          <w:color w:val="000000"/>
          <w:sz w:val="28"/>
          <w:szCs w:val="28"/>
        </w:rPr>
        <w:t xml:space="preserve">такому </w:t>
      </w:r>
      <w:r w:rsidRPr="007B0B33">
        <w:rPr>
          <w:rFonts w:ascii="Times New Roman" w:hAnsi="Times New Roman" w:cs="Times New Roman"/>
          <w:color w:val="000000"/>
          <w:sz w:val="28"/>
          <w:szCs w:val="28"/>
        </w:rPr>
        <w:t>разі також проводився із застосуванням рандомного виключення даних із єдиною метою зрівнювання вибірок юнаків і дівчат за чи</w:t>
      </w:r>
      <w:r w:rsidR="008F7040">
        <w:rPr>
          <w:rFonts w:ascii="Times New Roman" w:hAnsi="Times New Roman" w:cs="Times New Roman"/>
          <w:color w:val="000000"/>
          <w:sz w:val="28"/>
          <w:szCs w:val="28"/>
        </w:rPr>
        <w:t>сельністю (</w:t>
      </w:r>
      <w:r w:rsidR="008F7040">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=24). Порівняльний аналіз показав, що юнаки більш схильні до прийняття ризику, ніж дівчину ( </w:t>
      </w:r>
      <w:r w:rsidRPr="007B0B33">
        <w:rPr>
          <w:rStyle w:val="15"/>
          <w:rFonts w:ascii="Times New Roman" w:hAnsi="Times New Roman" w:cs="Times New Roman"/>
          <w:sz w:val="28"/>
          <w:szCs w:val="28"/>
          <w:u w:val="none"/>
        </w:rPr>
        <w:t>і</w:t>
      </w:r>
      <w:r w:rsidRPr="0056181F">
        <w:rPr>
          <w:rStyle w:val="15"/>
          <w:rFonts w:ascii="Times New Roman" w:hAnsi="Times New Roman" w:cs="Times New Roman"/>
          <w:sz w:val="28"/>
          <w:szCs w:val="28"/>
          <w:u w:val="none"/>
          <w:vertAlign w:val="subscript"/>
        </w:rPr>
        <w:t>емп</w:t>
      </w:r>
      <w:r w:rsidRPr="007B0B33">
        <w:rPr>
          <w:rStyle w:val="15"/>
          <w:rFonts w:ascii="Times New Roman" w:hAnsi="Times New Roman" w:cs="Times New Roman"/>
          <w:sz w:val="28"/>
          <w:szCs w:val="28"/>
          <w:u w:val="none"/>
        </w:rPr>
        <w:t xml:space="preserve"> </w:t>
      </w:r>
      <w:r w:rsidRPr="007B0B33">
        <w:rPr>
          <w:rFonts w:ascii="Times New Roman" w:hAnsi="Times New Roman" w:cs="Times New Roman"/>
          <w:color w:val="000000"/>
          <w:sz w:val="28"/>
          <w:szCs w:val="28"/>
        </w:rPr>
        <w:t>= 43; р = 0,04). За іншими параметрами достовірних відмінностей не виявлено. Юнаки та дівчата не відрізняються один від одного за бажанням отримати зворотний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щодо їх життєстійкості та установок на здоровий спосіб життя (1,18), а також за прагненням підвищити свою обізнаність у сфері ЗВЖ (1,60).</w:t>
      </w: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lang w:val="ru-RU"/>
        </w:rPr>
      </w:pPr>
      <w:r w:rsidRPr="007B0B33">
        <w:rPr>
          <w:rFonts w:ascii="Times New Roman" w:hAnsi="Times New Roman" w:cs="Times New Roman"/>
          <w:color w:val="000000"/>
          <w:sz w:val="28"/>
          <w:szCs w:val="28"/>
        </w:rPr>
        <w:t>У ході проведення кореляційного аналізу було виявлено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єктивної оцінки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що становлять профілю здорового способу життя та загального профілю здорового способу життя, а також ерудованості у питаннях здорового способу життя з життєстійкістю та її компонентами.</w:t>
      </w:r>
    </w:p>
    <w:p w:rsidR="004E414A" w:rsidRPr="007B0B33" w:rsidRDefault="004E414A" w:rsidP="008B4BDC">
      <w:pPr>
        <w:pStyle w:val="41"/>
        <w:widowControl/>
        <w:shd w:val="clear" w:color="auto" w:fill="auto"/>
        <w:spacing w:line="360" w:lineRule="auto"/>
        <w:ind w:firstLine="709"/>
        <w:jc w:val="left"/>
        <w:rPr>
          <w:rFonts w:ascii="Times New Roman" w:hAnsi="Times New Roman" w:cs="Times New Roman"/>
          <w:sz w:val="28"/>
          <w:szCs w:val="28"/>
        </w:rPr>
      </w:pPr>
      <w:r w:rsidRPr="007B0B33">
        <w:rPr>
          <w:rFonts w:ascii="Times New Roman" w:hAnsi="Times New Roman" w:cs="Times New Roman"/>
          <w:color w:val="000000"/>
          <w:sz w:val="28"/>
          <w:szCs w:val="28"/>
        </w:rPr>
        <w:t xml:space="preserve">Аналізуючи отримані результати, можна зазначити </w:t>
      </w:r>
      <w:r w:rsidR="00A82095">
        <w:rPr>
          <w:rFonts w:ascii="Times New Roman" w:hAnsi="Times New Roman" w:cs="Times New Roman"/>
          <w:color w:val="000000"/>
          <w:sz w:val="28"/>
          <w:szCs w:val="28"/>
        </w:rPr>
        <w:t xml:space="preserve">про </w:t>
      </w:r>
      <w:r w:rsidRPr="007B0B33">
        <w:rPr>
          <w:rFonts w:ascii="Times New Roman" w:hAnsi="Times New Roman" w:cs="Times New Roman"/>
          <w:color w:val="000000"/>
          <w:sz w:val="28"/>
          <w:szCs w:val="28"/>
        </w:rPr>
        <w:t>таке:</w:t>
      </w:r>
    </w:p>
    <w:p w:rsidR="004E414A" w:rsidRPr="007B0B33" w:rsidRDefault="004E414A" w:rsidP="00A82095">
      <w:pPr>
        <w:pStyle w:val="41"/>
        <w:widowControl/>
        <w:numPr>
          <w:ilvl w:val="0"/>
          <w:numId w:val="15"/>
        </w:numPr>
        <w:shd w:val="clear" w:color="auto" w:fill="auto"/>
        <w:tabs>
          <w:tab w:val="left" w:pos="993"/>
          <w:tab w:val="left" w:pos="1398"/>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єктивна оцінка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тобто оцінка людиною власного способу життя,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язана з життєстійкістю та її компонентами, крім прийняття ризику. Отже, що вище людина оцінює свій спосіб життя і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то вищ</w:t>
      </w:r>
      <w:r w:rsidR="00274D73">
        <w:rPr>
          <w:rFonts w:ascii="Times New Roman" w:hAnsi="Times New Roman" w:cs="Times New Roman"/>
          <w:color w:val="000000"/>
          <w:sz w:val="28"/>
          <w:szCs w:val="28"/>
        </w:rPr>
        <w:t>а</w:t>
      </w:r>
      <w:r w:rsidRPr="007B0B33">
        <w:rPr>
          <w:rFonts w:ascii="Times New Roman" w:hAnsi="Times New Roman" w:cs="Times New Roman"/>
          <w:color w:val="000000"/>
          <w:sz w:val="28"/>
          <w:szCs w:val="28"/>
        </w:rPr>
        <w:t xml:space="preserve"> </w:t>
      </w:r>
      <w:r w:rsidR="00274D73">
        <w:rPr>
          <w:rFonts w:ascii="Times New Roman" w:hAnsi="Times New Roman" w:cs="Times New Roman"/>
          <w:color w:val="000000"/>
          <w:sz w:val="28"/>
          <w:szCs w:val="28"/>
        </w:rPr>
        <w:t>її</w:t>
      </w:r>
      <w:r w:rsidRPr="007B0B33">
        <w:rPr>
          <w:rFonts w:ascii="Times New Roman" w:hAnsi="Times New Roman" w:cs="Times New Roman"/>
          <w:color w:val="000000"/>
          <w:sz w:val="28"/>
          <w:szCs w:val="28"/>
        </w:rPr>
        <w:t xml:space="preserve"> життєстійкість</w:t>
      </w:r>
      <w:r w:rsidR="00274D73">
        <w:rPr>
          <w:rFonts w:ascii="Times New Roman" w:hAnsi="Times New Roman" w:cs="Times New Roman"/>
          <w:color w:val="000000"/>
          <w:sz w:val="28"/>
          <w:szCs w:val="28"/>
        </w:rPr>
        <w:t xml:space="preserve"> і психологічне благополуччя</w:t>
      </w:r>
      <w:r w:rsidRPr="007B0B33">
        <w:rPr>
          <w:rFonts w:ascii="Times New Roman" w:hAnsi="Times New Roman" w:cs="Times New Roman"/>
          <w:color w:val="000000"/>
          <w:sz w:val="28"/>
          <w:szCs w:val="28"/>
        </w:rPr>
        <w:t>.</w:t>
      </w:r>
    </w:p>
    <w:p w:rsidR="004E414A" w:rsidRPr="007B0B33" w:rsidRDefault="004E414A" w:rsidP="00A82095">
      <w:pPr>
        <w:pStyle w:val="41"/>
        <w:widowControl/>
        <w:numPr>
          <w:ilvl w:val="0"/>
          <w:numId w:val="15"/>
        </w:numPr>
        <w:shd w:val="clear" w:color="auto" w:fill="auto"/>
        <w:tabs>
          <w:tab w:val="left" w:pos="993"/>
          <w:tab w:val="left" w:pos="2050"/>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Загальний профіль здорового способу життя тісно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язаний із життєстійкістю. Має важливе значення те, що загальний профіль здорового життя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язаний з усіма без винятку складовими життєстійкості (залученість, контроль, прийняття ризику). Тобто, чим вищі показники загального профілю здорового способу життя, тим вища життєстійкість </w:t>
      </w:r>
      <w:r w:rsidR="00274D73">
        <w:rPr>
          <w:rFonts w:ascii="Times New Roman" w:hAnsi="Times New Roman" w:cs="Times New Roman"/>
          <w:color w:val="000000"/>
          <w:sz w:val="28"/>
          <w:szCs w:val="28"/>
        </w:rPr>
        <w:t>і психологічне благополуччя</w:t>
      </w:r>
      <w:r w:rsidR="00274D73" w:rsidRPr="007B0B33">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особистості</w:t>
      </w:r>
      <w:r w:rsidR="00274D73">
        <w:rPr>
          <w:rFonts w:ascii="Times New Roman" w:hAnsi="Times New Roman" w:cs="Times New Roman"/>
          <w:color w:val="000000"/>
          <w:sz w:val="28"/>
          <w:szCs w:val="28"/>
        </w:rPr>
        <w:t xml:space="preserve"> студента</w:t>
      </w:r>
      <w:r w:rsidRPr="007B0B33">
        <w:rPr>
          <w:rFonts w:ascii="Times New Roman" w:hAnsi="Times New Roman" w:cs="Times New Roman"/>
          <w:color w:val="000000"/>
          <w:sz w:val="28"/>
          <w:szCs w:val="28"/>
        </w:rPr>
        <w:t>.</w:t>
      </w:r>
    </w:p>
    <w:p w:rsidR="004E414A" w:rsidRPr="007B0B33" w:rsidRDefault="004E414A" w:rsidP="00A82095">
      <w:pPr>
        <w:pStyle w:val="41"/>
        <w:widowControl/>
        <w:numPr>
          <w:ilvl w:val="0"/>
          <w:numId w:val="15"/>
        </w:numPr>
        <w:shd w:val="clear" w:color="auto" w:fill="auto"/>
        <w:tabs>
          <w:tab w:val="left" w:pos="993"/>
          <w:tab w:val="left" w:pos="1072"/>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Аналіз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язків життєстійкості із складовими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показав, що у найбільшою мірою життєстійкість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язані з внутрішнім зростанням, найменшою</w:t>
      </w:r>
      <w:r w:rsidR="0073177A" w:rsidRPr="007B0B33">
        <w:rPr>
          <w:rFonts w:ascii="Times New Roman" w:hAnsi="Times New Roman" w:cs="Times New Roman"/>
          <w:color w:val="000000"/>
          <w:sz w:val="28"/>
          <w:szCs w:val="28"/>
        </w:rPr>
        <w:t xml:space="preserve"> – </w:t>
      </w:r>
      <w:r w:rsidR="00274D73">
        <w:rPr>
          <w:rFonts w:ascii="Times New Roman" w:hAnsi="Times New Roman" w:cs="Times New Roman"/>
          <w:color w:val="000000"/>
          <w:sz w:val="28"/>
          <w:szCs w:val="28"/>
        </w:rPr>
        <w:t>і</w:t>
      </w:r>
      <w:r w:rsidRPr="007B0B33">
        <w:rPr>
          <w:rFonts w:ascii="Times New Roman" w:hAnsi="Times New Roman" w:cs="Times New Roman"/>
          <w:color w:val="000000"/>
          <w:sz w:val="28"/>
          <w:szCs w:val="28"/>
        </w:rPr>
        <w:t>з відповідальністю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p>
    <w:p w:rsidR="004E414A" w:rsidRPr="007B0B33" w:rsidRDefault="004E414A" w:rsidP="00A82095">
      <w:pPr>
        <w:pStyle w:val="41"/>
        <w:widowControl/>
        <w:numPr>
          <w:ilvl w:val="0"/>
          <w:numId w:val="15"/>
        </w:numPr>
        <w:shd w:val="clear" w:color="auto" w:fill="auto"/>
        <w:tabs>
          <w:tab w:val="left" w:pos="993"/>
          <w:tab w:val="left" w:pos="1456"/>
        </w:tabs>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lastRenderedPageBreak/>
        <w:t>Ерудованість студентів у питаннях здорового способу життя взаємопов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язана з життєстійкістю в цілому, а також з її компонентами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залучення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прийняття ризику</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Отже, що </w:t>
      </w:r>
      <w:r w:rsidR="00274D73">
        <w:rPr>
          <w:rFonts w:ascii="Times New Roman" w:hAnsi="Times New Roman" w:cs="Times New Roman"/>
          <w:color w:val="000000"/>
          <w:sz w:val="28"/>
          <w:szCs w:val="28"/>
        </w:rPr>
        <w:t xml:space="preserve">більш </w:t>
      </w:r>
      <w:r w:rsidRPr="007B0B33">
        <w:rPr>
          <w:rFonts w:ascii="Times New Roman" w:hAnsi="Times New Roman" w:cs="Times New Roman"/>
          <w:color w:val="000000"/>
          <w:sz w:val="28"/>
          <w:szCs w:val="28"/>
        </w:rPr>
        <w:t xml:space="preserve">ерудовані студенти у питаннях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то вищ</w:t>
      </w:r>
      <w:r w:rsidR="00274D73">
        <w:rPr>
          <w:rFonts w:ascii="Times New Roman" w:hAnsi="Times New Roman" w:cs="Times New Roman"/>
          <w:color w:val="000000"/>
          <w:sz w:val="28"/>
          <w:szCs w:val="28"/>
        </w:rPr>
        <w:t>ою є</w:t>
      </w:r>
      <w:r w:rsidRPr="007B0B33">
        <w:rPr>
          <w:rFonts w:ascii="Times New Roman" w:hAnsi="Times New Roman" w:cs="Times New Roman"/>
          <w:color w:val="000000"/>
          <w:sz w:val="28"/>
          <w:szCs w:val="28"/>
        </w:rPr>
        <w:t xml:space="preserve"> їх</w:t>
      </w:r>
      <w:r w:rsidR="00274D73">
        <w:rPr>
          <w:rFonts w:ascii="Times New Roman" w:hAnsi="Times New Roman" w:cs="Times New Roman"/>
          <w:color w:val="000000"/>
          <w:sz w:val="28"/>
          <w:szCs w:val="28"/>
        </w:rPr>
        <w:t>ня</w:t>
      </w:r>
      <w:r w:rsidRPr="007B0B33">
        <w:rPr>
          <w:rFonts w:ascii="Times New Roman" w:hAnsi="Times New Roman" w:cs="Times New Roman"/>
          <w:color w:val="000000"/>
          <w:sz w:val="28"/>
          <w:szCs w:val="28"/>
        </w:rPr>
        <w:t xml:space="preserve"> життєстійкість.</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Таким чином, основна гіпотеза дослідження про те, що існує прямий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між показниками здорового способу життя та життє</w:t>
      </w:r>
      <w:r w:rsidR="00A81A7D">
        <w:rPr>
          <w:rFonts w:ascii="Times New Roman" w:hAnsi="Times New Roman" w:cs="Times New Roman"/>
          <w:color w:val="000000"/>
          <w:sz w:val="28"/>
          <w:szCs w:val="28"/>
        </w:rPr>
        <w:t xml:space="preserve">вої </w:t>
      </w:r>
      <w:r w:rsidRPr="007B0B33">
        <w:rPr>
          <w:rFonts w:ascii="Times New Roman" w:hAnsi="Times New Roman" w:cs="Times New Roman"/>
          <w:color w:val="000000"/>
          <w:sz w:val="28"/>
          <w:szCs w:val="28"/>
        </w:rPr>
        <w:t>стійкості, за результатами нашого дослідження бул</w:t>
      </w:r>
      <w:r w:rsidR="00A81A7D">
        <w:rPr>
          <w:rFonts w:ascii="Times New Roman" w:hAnsi="Times New Roman" w:cs="Times New Roman"/>
          <w:color w:val="000000"/>
          <w:sz w:val="28"/>
          <w:szCs w:val="28"/>
        </w:rPr>
        <w:t>а</w:t>
      </w:r>
      <w:r w:rsidRPr="007B0B33">
        <w:rPr>
          <w:rFonts w:ascii="Times New Roman" w:hAnsi="Times New Roman" w:cs="Times New Roman"/>
          <w:color w:val="000000"/>
          <w:sz w:val="28"/>
          <w:szCs w:val="28"/>
        </w:rPr>
        <w:t xml:space="preserve"> підтверджен</w:t>
      </w:r>
      <w:r w:rsidR="00A81A7D">
        <w:rPr>
          <w:rFonts w:ascii="Times New Roman" w:hAnsi="Times New Roman" w:cs="Times New Roman"/>
          <w:color w:val="000000"/>
          <w:sz w:val="28"/>
          <w:szCs w:val="28"/>
        </w:rPr>
        <w:t>а</w:t>
      </w:r>
      <w:r w:rsidRPr="007B0B33">
        <w:rPr>
          <w:rFonts w:ascii="Times New Roman" w:hAnsi="Times New Roman" w:cs="Times New Roman"/>
          <w:color w:val="000000"/>
          <w:sz w:val="28"/>
          <w:szCs w:val="28"/>
        </w:rPr>
        <w:t>.</w:t>
      </w: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У ході проведення кореляційного аналізу було виявлено суттєвий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показників,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язаних із веденням здорового способу життя та поінформованістю про нього з життєстійкістю, про що ми вказували раніше. Однак отримані дані, швидше, справедливі для жіночої частини вибірки, оскільки кількість дівчат, які беруть участь у дослідженні, значно більша.</w:t>
      </w:r>
      <w:r w:rsidR="00A81A7D">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Більше того, проведений кореляційний аналіз за Спірменом окремо на підгрупі юнаків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=13) показав, що вони практично не мають достовірних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язків, за винятком того, що показники за параметром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Фізична активність</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корелюють з показниками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Залученості</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0,78 при р &lt; 0,001), 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Харчування</w:t>
      </w:r>
      <w:r w:rsidR="00A81A7D">
        <w:rPr>
          <w:rFonts w:ascii="Times New Roman" w:hAnsi="Times New Roman" w:cs="Times New Roman"/>
          <w:color w:val="000000"/>
          <w:sz w:val="28"/>
          <w:szCs w:val="28"/>
        </w:rPr>
        <w:t>»</w:t>
      </w:r>
      <w:r w:rsidR="0073177A" w:rsidRPr="007B0B33">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з інтегральним показником життєстійкості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0,55 при р &lt; 0,05).</w:t>
      </w:r>
      <w:r w:rsidR="00A81A7D">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Так як у дослідженні взяли участь юнаки та дівчата різного віку, ми вирішили також подивитися, чи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язаний вік із досліджуваними.</w:t>
      </w:r>
      <w:r w:rsidR="00A81A7D">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В результаті з</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ясувалося, що чим старші випробувані, тим у них вищі показники за параметрами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залученість</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0,27 при р &lt; 0,01),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Прийняття ризику</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0,45 при р &lt; 0,001) та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Інтегральний показник життєстійкості</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0,31 при р &lt; 0,01), але при цьому нижчі показники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Відповідальності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val="en-US"/>
        </w:rPr>
        <w:t>n</w:t>
      </w:r>
      <w:r w:rsidRPr="007B0B33">
        <w:rPr>
          <w:rFonts w:ascii="Times New Roman" w:hAnsi="Times New Roman" w:cs="Times New Roman"/>
          <w:color w:val="000000"/>
          <w:sz w:val="28"/>
          <w:szCs w:val="28"/>
        </w:rPr>
        <w:t xml:space="preserve"> = -0,22 при р &lt; 0,05).</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Також у ході проведення кореляційного аналізу з метою перевірки додаткових гіпотез дослідження було визначено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ерудованості у питаннях здорового способу життя з іншими показниками, що досліджуються.</w:t>
      </w:r>
      <w:r w:rsidR="00A81A7D">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lang w:eastAsia="uk-UA" w:bidi="uk-UA"/>
        </w:rPr>
        <w:t>З</w:t>
      </w:r>
      <w:r w:rsidRPr="007B0B33">
        <w:rPr>
          <w:rFonts w:ascii="Times New Roman" w:hAnsi="Times New Roman" w:cs="Times New Roman"/>
          <w:color w:val="000000"/>
          <w:sz w:val="28"/>
          <w:szCs w:val="28"/>
          <w:lang w:eastAsia="uk-UA" w:bidi="uk-UA"/>
        </w:rPr>
        <w:t xml:space="preserve">а результатами можна сказати, </w:t>
      </w:r>
      <w:r w:rsidRPr="007B0B33">
        <w:rPr>
          <w:rFonts w:ascii="Times New Roman" w:hAnsi="Times New Roman" w:cs="Times New Roman"/>
          <w:color w:val="000000"/>
          <w:sz w:val="28"/>
          <w:szCs w:val="28"/>
        </w:rPr>
        <w:t>що ерудованість у питаннях здорового способу життя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язана із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єктивною оцінкою способу життя та соматичного </w:t>
      </w:r>
      <w:r w:rsidRPr="007B0B33">
        <w:rPr>
          <w:rFonts w:ascii="Times New Roman" w:hAnsi="Times New Roman" w:cs="Times New Roman"/>
          <w:color w:val="000000"/>
          <w:sz w:val="28"/>
          <w:szCs w:val="28"/>
        </w:rPr>
        <w:lastRenderedPageBreak/>
        <w:t>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у юнаків, але не має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язку </w:t>
      </w:r>
      <w:r w:rsidRPr="007B0B33">
        <w:rPr>
          <w:rFonts w:ascii="Times New Roman" w:hAnsi="Times New Roman" w:cs="Times New Roman"/>
          <w:color w:val="000000"/>
          <w:sz w:val="28"/>
          <w:szCs w:val="28"/>
          <w:lang w:eastAsia="uk-UA" w:bidi="uk-UA"/>
        </w:rPr>
        <w:t xml:space="preserve">у </w:t>
      </w:r>
      <w:r w:rsidRPr="007B0B33">
        <w:rPr>
          <w:rFonts w:ascii="Times New Roman" w:hAnsi="Times New Roman" w:cs="Times New Roman"/>
          <w:color w:val="000000"/>
          <w:sz w:val="28"/>
          <w:szCs w:val="28"/>
        </w:rPr>
        <w:t>дівчат. Також цей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проявляється на загальній вибірці студентів.</w:t>
      </w:r>
    </w:p>
    <w:p w:rsidR="004E414A" w:rsidRPr="007B0B33" w:rsidRDefault="004E414A" w:rsidP="00685961">
      <w:pPr>
        <w:pStyle w:val="41"/>
        <w:widowControl/>
        <w:shd w:val="clear" w:color="auto" w:fill="auto"/>
        <w:spacing w:line="360" w:lineRule="auto"/>
        <w:ind w:firstLine="709"/>
        <w:jc w:val="both"/>
        <w:rPr>
          <w:rFonts w:ascii="Times New Roman" w:hAnsi="Times New Roman" w:cs="Times New Roman"/>
          <w:sz w:val="28"/>
          <w:szCs w:val="28"/>
        </w:rPr>
      </w:pPr>
      <w:r w:rsidRPr="007B0B33">
        <w:rPr>
          <w:rFonts w:ascii="Times New Roman" w:hAnsi="Times New Roman" w:cs="Times New Roman"/>
          <w:color w:val="000000"/>
          <w:sz w:val="28"/>
          <w:szCs w:val="28"/>
        </w:rPr>
        <w:t>Кореляційний аналіз показав наявність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ерудованості у питаннях здорового способу життя та деякими складовими профілю здорового способу життя, а саме харчуванням та міжособистісними відносинами. Зазначимо, що цей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проявляється тільки на спільній вибірці та підвиб</w:t>
      </w:r>
      <w:r w:rsidR="00A81A7D">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рці дівчат. З рештою складових профілю здорового способу життя не було виявлено жодного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Однак ерудованість у питаннях здорового способу життя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язана з показником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загальний профіль </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і цей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проявляється як на спільній вибірці, так і на підвиб</w:t>
      </w:r>
      <w:r w:rsidR="00A81A7D">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рках юнаків та дівчат. Такий суттєвий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язок показника ерудованості у питаннях здорового способу життя проявляється лише з показником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загальний профіль </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Ерудованість у питаннях здорового способу життя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язана як із життєстійкістю у спільній вибірці, так і у підвиб</w:t>
      </w:r>
      <w:r w:rsidR="00A81A7D">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w:t>
      </w:r>
      <w:r w:rsidR="00A81A7D">
        <w:rPr>
          <w:rFonts w:ascii="Times New Roman" w:hAnsi="Times New Roman" w:cs="Times New Roman"/>
          <w:color w:val="000000"/>
          <w:sz w:val="28"/>
          <w:szCs w:val="28"/>
        </w:rPr>
        <w:t>ці</w:t>
      </w:r>
      <w:r w:rsidRPr="007B0B33">
        <w:rPr>
          <w:rFonts w:ascii="Times New Roman" w:hAnsi="Times New Roman" w:cs="Times New Roman"/>
          <w:color w:val="000000"/>
          <w:sz w:val="28"/>
          <w:szCs w:val="28"/>
        </w:rPr>
        <w:t xml:space="preserve"> дівчат, але не має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у підвиб</w:t>
      </w:r>
      <w:r w:rsidR="00A81A7D">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рці юнаків. Що стосується компонентів життєстійкості та їх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з ерудованістю у питаннях здорового способу життя, то можна констатувати, що цей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язок відсутній у компонента життєстійкості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контроль</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у компонента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залученість</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проявляється у спільній вибірці та підвиборці дівчат, те саме відноситься до показника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прийняття ризику</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w:t>
      </w:r>
    </w:p>
    <w:p w:rsidR="004E414A" w:rsidRDefault="004E414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Після отримання результатів, наведених у таблиці 16, ми перевірили наявність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язків загального профілю здорового способу життя з усіма аналізованими параметрами (табл. </w:t>
      </w:r>
      <w:r w:rsidR="00A81A7D">
        <w:rPr>
          <w:rFonts w:ascii="Times New Roman" w:hAnsi="Times New Roman" w:cs="Times New Roman"/>
          <w:color w:val="000000"/>
          <w:sz w:val="28"/>
          <w:szCs w:val="28"/>
        </w:rPr>
        <w:t>3.4</w:t>
      </w:r>
      <w:r w:rsidRPr="007B0B33">
        <w:rPr>
          <w:rFonts w:ascii="Times New Roman" w:hAnsi="Times New Roman" w:cs="Times New Roman"/>
          <w:color w:val="000000"/>
          <w:sz w:val="28"/>
          <w:szCs w:val="28"/>
        </w:rPr>
        <w:t>).</w:t>
      </w:r>
    </w:p>
    <w:p w:rsidR="006A6085" w:rsidRDefault="006A6085" w:rsidP="006A6085">
      <w:pPr>
        <w:pStyle w:val="41"/>
        <w:widowControl/>
        <w:shd w:val="clear" w:color="auto" w:fill="auto"/>
        <w:spacing w:line="360" w:lineRule="auto"/>
        <w:ind w:firstLine="709"/>
        <w:jc w:val="both"/>
        <w:rPr>
          <w:rFonts w:ascii="Times New Roman" w:hAnsi="Times New Roman" w:cs="Times New Roman"/>
          <w:color w:val="000000"/>
          <w:sz w:val="28"/>
          <w:szCs w:val="28"/>
        </w:rPr>
      </w:pPr>
      <w:r w:rsidRPr="007B0B33">
        <w:rPr>
          <w:rFonts w:ascii="Times New Roman" w:hAnsi="Times New Roman" w:cs="Times New Roman"/>
          <w:color w:val="000000"/>
          <w:sz w:val="28"/>
          <w:szCs w:val="28"/>
        </w:rPr>
        <w:t>За результатами, наведеними в табл</w:t>
      </w:r>
      <w:r>
        <w:rPr>
          <w:rFonts w:ascii="Times New Roman" w:hAnsi="Times New Roman" w:cs="Times New Roman"/>
          <w:color w:val="000000"/>
          <w:sz w:val="28"/>
          <w:szCs w:val="28"/>
        </w:rPr>
        <w:t>. 3.4</w:t>
      </w:r>
      <w:r w:rsidRPr="007B0B33">
        <w:rPr>
          <w:rFonts w:ascii="Times New Roman" w:hAnsi="Times New Roman" w:cs="Times New Roman"/>
          <w:color w:val="000000"/>
          <w:sz w:val="28"/>
          <w:szCs w:val="28"/>
        </w:rPr>
        <w:t>, можна сказати, що за вибіркою в цілому загальний профіль здорового способу життя пов’язаний з усіма аналізованими показниками. Однак при аналізі результатів, отриманих на підвиб</w:t>
      </w:r>
      <w:r>
        <w:rPr>
          <w:rFonts w:ascii="Times New Roman" w:hAnsi="Times New Roman" w:cs="Times New Roman"/>
          <w:color w:val="000000"/>
          <w:sz w:val="28"/>
          <w:szCs w:val="28"/>
        </w:rPr>
        <w:t>ірка</w:t>
      </w:r>
      <w:r w:rsidRPr="007B0B33">
        <w:rPr>
          <w:rFonts w:ascii="Times New Roman" w:hAnsi="Times New Roman" w:cs="Times New Roman"/>
          <w:color w:val="000000"/>
          <w:sz w:val="28"/>
          <w:szCs w:val="28"/>
        </w:rPr>
        <w:t>х юнаків та дівчат, ми бачимо, що цей взаємозв’язок проявляється лише на підвиб</w:t>
      </w:r>
      <w:r>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рці дівчат. У підвиб</w:t>
      </w:r>
      <w:r>
        <w:rPr>
          <w:rFonts w:ascii="Times New Roman" w:hAnsi="Times New Roman" w:cs="Times New Roman"/>
          <w:color w:val="000000"/>
          <w:sz w:val="28"/>
          <w:szCs w:val="28"/>
        </w:rPr>
        <w:t>і</w:t>
      </w:r>
      <w:r w:rsidRPr="007B0B33">
        <w:rPr>
          <w:rFonts w:ascii="Times New Roman" w:hAnsi="Times New Roman" w:cs="Times New Roman"/>
          <w:color w:val="000000"/>
          <w:sz w:val="28"/>
          <w:szCs w:val="28"/>
        </w:rPr>
        <w:t xml:space="preserve">рці юнаків проявляється взаємозв’язок загального профілю здорового способу життя </w:t>
      </w:r>
      <w:r>
        <w:rPr>
          <w:rFonts w:ascii="Times New Roman" w:hAnsi="Times New Roman" w:cs="Times New Roman"/>
          <w:color w:val="000000"/>
          <w:sz w:val="28"/>
          <w:szCs w:val="28"/>
        </w:rPr>
        <w:t xml:space="preserve">та </w:t>
      </w:r>
      <w:r w:rsidRPr="007B0B33">
        <w:rPr>
          <w:rFonts w:ascii="Times New Roman" w:hAnsi="Times New Roman" w:cs="Times New Roman"/>
          <w:color w:val="000000"/>
          <w:sz w:val="28"/>
          <w:szCs w:val="28"/>
        </w:rPr>
        <w:t xml:space="preserve">відповідальність за здоров’я, </w:t>
      </w:r>
      <w:r w:rsidRPr="007B0B33">
        <w:rPr>
          <w:rFonts w:ascii="Times New Roman" w:hAnsi="Times New Roman" w:cs="Times New Roman"/>
          <w:color w:val="000000"/>
          <w:sz w:val="28"/>
          <w:szCs w:val="28"/>
        </w:rPr>
        <w:lastRenderedPageBreak/>
        <w:t>харчуванням, внутрішнім зростанням, міжособистісними відносинами, управлінням стресом та життєстійкістю.</w:t>
      </w:r>
    </w:p>
    <w:p w:rsidR="00A81A7D" w:rsidRDefault="00A81A7D" w:rsidP="00685961">
      <w:pPr>
        <w:widowControl/>
        <w:spacing w:line="360" w:lineRule="auto"/>
        <w:ind w:firstLine="709"/>
        <w:rPr>
          <w:rStyle w:val="47"/>
          <w:rFonts w:eastAsia="Courier New"/>
          <w:sz w:val="28"/>
          <w:szCs w:val="28"/>
        </w:rPr>
      </w:pPr>
    </w:p>
    <w:p w:rsidR="004E414A" w:rsidRDefault="004E414A" w:rsidP="00A81A7D">
      <w:pPr>
        <w:widowControl/>
        <w:spacing w:line="360" w:lineRule="auto"/>
        <w:ind w:firstLine="709"/>
        <w:jc w:val="right"/>
        <w:rPr>
          <w:rStyle w:val="47"/>
          <w:rFonts w:eastAsia="Courier New"/>
          <w:sz w:val="28"/>
          <w:szCs w:val="28"/>
        </w:rPr>
      </w:pPr>
      <w:r w:rsidRPr="007B0B33">
        <w:rPr>
          <w:rStyle w:val="47"/>
          <w:rFonts w:eastAsia="Courier New"/>
          <w:sz w:val="28"/>
          <w:szCs w:val="28"/>
        </w:rPr>
        <w:t>Табл</w:t>
      </w:r>
      <w:r w:rsidR="00A81A7D">
        <w:rPr>
          <w:rStyle w:val="47"/>
          <w:rFonts w:eastAsia="Courier New"/>
          <w:sz w:val="28"/>
          <w:szCs w:val="28"/>
        </w:rPr>
        <w:t>. 3.4</w:t>
      </w:r>
    </w:p>
    <w:p w:rsidR="00A81A7D" w:rsidRDefault="00A81A7D" w:rsidP="00A81A7D">
      <w:pPr>
        <w:widowControl/>
        <w:spacing w:line="360" w:lineRule="auto"/>
        <w:ind w:firstLine="709"/>
        <w:jc w:val="center"/>
        <w:rPr>
          <w:rFonts w:ascii="Times New Roman" w:hAnsi="Times New Roman" w:cs="Times New Roman"/>
          <w:sz w:val="28"/>
          <w:szCs w:val="28"/>
        </w:rPr>
      </w:pPr>
      <w:r w:rsidRPr="007B0B33">
        <w:rPr>
          <w:rFonts w:ascii="Times New Roman" w:hAnsi="Times New Roman" w:cs="Times New Roman"/>
          <w:sz w:val="28"/>
          <w:szCs w:val="28"/>
        </w:rPr>
        <w:t>Взаємозв’язок загального профілю здорового життя з іншими досліджуваними параметрами (</w:t>
      </w:r>
      <w:r>
        <w:rPr>
          <w:rFonts w:ascii="Times New Roman" w:hAnsi="Times New Roman" w:cs="Times New Roman"/>
          <w:sz w:val="28"/>
          <w:szCs w:val="28"/>
          <w:lang w:val="en-US"/>
        </w:rPr>
        <w:t>n</w:t>
      </w:r>
      <w:r w:rsidRPr="007B0B33">
        <w:rPr>
          <w:rFonts w:ascii="Times New Roman" w:hAnsi="Times New Roman" w:cs="Times New Roman"/>
          <w:sz w:val="28"/>
          <w:szCs w:val="28"/>
        </w:rPr>
        <w:t>=1</w:t>
      </w:r>
      <w:r w:rsidR="006A6085">
        <w:rPr>
          <w:rFonts w:ascii="Times New Roman" w:hAnsi="Times New Roman" w:cs="Times New Roman"/>
          <w:sz w:val="28"/>
          <w:szCs w:val="28"/>
        </w:rPr>
        <w:t>0</w:t>
      </w:r>
      <w:r w:rsidRPr="007B0B33">
        <w:rPr>
          <w:rFonts w:ascii="Times New Roman" w:hAnsi="Times New Roman" w:cs="Times New Roman"/>
          <w:sz w:val="28"/>
          <w:szCs w:val="28"/>
        </w:rPr>
        <w:t>0, коефіцієнт кореляції Сп</w:t>
      </w:r>
      <w:r>
        <w:rPr>
          <w:rFonts w:ascii="Times New Roman" w:hAnsi="Times New Roman" w:cs="Times New Roman"/>
          <w:sz w:val="28"/>
          <w:szCs w:val="28"/>
        </w:rPr>
        <w:t>і</w:t>
      </w:r>
      <w:r w:rsidRPr="007B0B33">
        <w:rPr>
          <w:rFonts w:ascii="Times New Roman" w:hAnsi="Times New Roman" w:cs="Times New Roman"/>
          <w:sz w:val="28"/>
          <w:szCs w:val="28"/>
        </w:rPr>
        <w:t>рмена)</w:t>
      </w:r>
    </w:p>
    <w:p w:rsidR="004E414A" w:rsidRPr="007B0B33" w:rsidRDefault="004E414A" w:rsidP="00685961">
      <w:pPr>
        <w:pStyle w:val="41"/>
        <w:widowControl/>
        <w:shd w:val="clear" w:color="auto" w:fill="auto"/>
        <w:spacing w:line="360" w:lineRule="auto"/>
        <w:ind w:firstLine="709"/>
        <w:rPr>
          <w:rFonts w:ascii="Times New Roman" w:hAnsi="Times New Roman" w:cs="Times New Roman"/>
          <w:sz w:val="28"/>
          <w:szCs w:val="28"/>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674"/>
        <w:gridCol w:w="6542"/>
      </w:tblGrid>
      <w:tr w:rsidR="004E414A" w:rsidRPr="007B0B33" w:rsidTr="004E23D0">
        <w:trPr>
          <w:trHeight w:val="438"/>
          <w:jc w:val="center"/>
        </w:trPr>
        <w:tc>
          <w:tcPr>
            <w:tcW w:w="2674" w:type="dxa"/>
            <w:vMerge w:val="restart"/>
            <w:tcBorders>
              <w:top w:val="single" w:sz="4" w:space="0" w:color="auto"/>
              <w:left w:val="single" w:sz="4" w:space="0" w:color="auto"/>
              <w:bottom w:val="nil"/>
              <w:right w:val="nil"/>
            </w:tcBorders>
            <w:shd w:val="clear" w:color="auto" w:fill="FFFFFF"/>
            <w:vAlign w:val="center"/>
            <w:hideMark/>
          </w:tcPr>
          <w:p w:rsidR="004E414A" w:rsidRPr="007B0B33" w:rsidRDefault="004E414A" w:rsidP="004E23D0">
            <w:pPr>
              <w:pStyle w:val="41"/>
              <w:framePr w:w="9216"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Шкали</w:t>
            </w:r>
          </w:p>
        </w:tc>
        <w:tc>
          <w:tcPr>
            <w:tcW w:w="6542"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4E23D0">
            <w:pPr>
              <w:pStyle w:val="41"/>
              <w:framePr w:w="9216"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 xml:space="preserve">Загальний профіль </w:t>
            </w:r>
            <w:r w:rsidR="0073177A" w:rsidRPr="007B0B33">
              <w:rPr>
                <w:rStyle w:val="11pt"/>
                <w:rFonts w:ascii="Times New Roman" w:hAnsi="Times New Roman" w:cs="Times New Roman"/>
                <w:sz w:val="28"/>
                <w:szCs w:val="28"/>
              </w:rPr>
              <w:t>ЗСЖ</w:t>
            </w:r>
          </w:p>
        </w:tc>
      </w:tr>
    </w:tbl>
    <w:tbl>
      <w:tblPr>
        <w:tblOverlap w:val="never"/>
        <w:tblW w:w="0" w:type="auto"/>
        <w:jc w:val="center"/>
        <w:tblLayout w:type="fixed"/>
        <w:tblCellMar>
          <w:left w:w="10" w:type="dxa"/>
          <w:right w:w="10" w:type="dxa"/>
        </w:tblCellMar>
        <w:tblLook w:val="04A0" w:firstRow="1" w:lastRow="0" w:firstColumn="1" w:lastColumn="0" w:noHBand="0" w:noVBand="1"/>
      </w:tblPr>
      <w:tblGrid>
        <w:gridCol w:w="2674"/>
        <w:gridCol w:w="2288"/>
        <w:gridCol w:w="2127"/>
        <w:gridCol w:w="2127"/>
      </w:tblGrid>
      <w:tr w:rsidR="004E414A" w:rsidRPr="007B0B33" w:rsidTr="004E23D0">
        <w:trPr>
          <w:trHeight w:val="750"/>
          <w:jc w:val="center"/>
        </w:trPr>
        <w:tc>
          <w:tcPr>
            <w:tcW w:w="2674" w:type="dxa"/>
            <w:tcBorders>
              <w:top w:val="single" w:sz="4" w:space="0" w:color="auto"/>
              <w:left w:val="single" w:sz="4" w:space="0" w:color="auto"/>
              <w:bottom w:val="nil"/>
              <w:right w:val="nil"/>
            </w:tcBorders>
            <w:vAlign w:val="center"/>
            <w:hideMark/>
          </w:tcPr>
          <w:p w:rsidR="004E414A" w:rsidRPr="007B0B33" w:rsidRDefault="004E414A" w:rsidP="00A81A7D">
            <w:pPr>
              <w:widowControl/>
              <w:rPr>
                <w:rFonts w:ascii="Times New Roman" w:eastAsia="Sylfaen" w:hAnsi="Times New Roman" w:cs="Times New Roman"/>
                <w:color w:val="auto"/>
                <w:sz w:val="28"/>
                <w:szCs w:val="28"/>
              </w:rPr>
            </w:pPr>
          </w:p>
        </w:tc>
        <w:tc>
          <w:tcPr>
            <w:tcW w:w="2288" w:type="dxa"/>
            <w:tcBorders>
              <w:top w:val="single" w:sz="4" w:space="0" w:color="auto"/>
              <w:left w:val="single" w:sz="4" w:space="0" w:color="auto"/>
              <w:bottom w:val="nil"/>
              <w:right w:val="nil"/>
            </w:tcBorders>
            <w:shd w:val="clear" w:color="auto" w:fill="FFFFFF"/>
            <w:vAlign w:val="bottom"/>
            <w:hideMark/>
          </w:tcPr>
          <w:p w:rsidR="004E414A" w:rsidRPr="007B0B33" w:rsidRDefault="004E414A" w:rsidP="004E23D0">
            <w:pPr>
              <w:pStyle w:val="41"/>
              <w:framePr w:w="9216"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Загальна вибірка (</w:t>
            </w:r>
            <w:r w:rsidR="004E23D0">
              <w:rPr>
                <w:rStyle w:val="11pt"/>
                <w:rFonts w:ascii="Times New Roman" w:hAnsi="Times New Roman" w:cs="Times New Roman"/>
                <w:sz w:val="28"/>
                <w:szCs w:val="28"/>
                <w:lang w:val="en-US"/>
              </w:rPr>
              <w:t>n</w:t>
            </w:r>
            <w:r w:rsidRPr="007B0B33">
              <w:rPr>
                <w:rStyle w:val="11pt"/>
                <w:rFonts w:ascii="Times New Roman" w:hAnsi="Times New Roman" w:cs="Times New Roman"/>
                <w:sz w:val="28"/>
                <w:szCs w:val="28"/>
              </w:rPr>
              <w:t>=100)</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4E23D0">
            <w:pPr>
              <w:pStyle w:val="41"/>
              <w:framePr w:w="9216"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Юнаки (</w:t>
            </w:r>
            <w:r w:rsidR="004E23D0">
              <w:rPr>
                <w:rStyle w:val="11pt"/>
                <w:rFonts w:ascii="Times New Roman" w:hAnsi="Times New Roman" w:cs="Times New Roman"/>
                <w:sz w:val="28"/>
                <w:szCs w:val="28"/>
                <w:lang w:val="en-US"/>
              </w:rPr>
              <w:t>n</w:t>
            </w:r>
            <w:r w:rsidRPr="007B0B33">
              <w:rPr>
                <w:rStyle w:val="11pt"/>
                <w:rFonts w:ascii="Times New Roman" w:hAnsi="Times New Roman" w:cs="Times New Roman"/>
                <w:sz w:val="28"/>
                <w:szCs w:val="28"/>
              </w:rPr>
              <w:t>=13)</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4E23D0">
            <w:pPr>
              <w:pStyle w:val="41"/>
              <w:framePr w:w="9216" w:wrap="notBeside" w:vAnchor="text" w:hAnchor="text" w:xAlign="center" w:y="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Дівчата (</w:t>
            </w:r>
            <w:r w:rsidR="004E23D0">
              <w:rPr>
                <w:rStyle w:val="11pt"/>
                <w:rFonts w:ascii="Times New Roman" w:hAnsi="Times New Roman" w:cs="Times New Roman"/>
                <w:sz w:val="28"/>
                <w:szCs w:val="28"/>
                <w:lang w:val="en-US"/>
              </w:rPr>
              <w:t>n</w:t>
            </w:r>
            <w:r w:rsidRPr="007B0B33">
              <w:rPr>
                <w:rStyle w:val="11pt"/>
                <w:rFonts w:ascii="Times New Roman" w:hAnsi="Times New Roman" w:cs="Times New Roman"/>
                <w:sz w:val="28"/>
                <w:szCs w:val="28"/>
              </w:rPr>
              <w:t>=87)</w:t>
            </w:r>
          </w:p>
        </w:tc>
      </w:tr>
      <w:tr w:rsidR="004E414A" w:rsidRPr="007B0B33" w:rsidTr="004E23D0">
        <w:trPr>
          <w:trHeight w:hRule="exact" w:val="1066"/>
          <w:jc w:val="center"/>
        </w:trPr>
        <w:tc>
          <w:tcPr>
            <w:tcW w:w="2674"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Суб</w:t>
            </w:r>
            <w:r w:rsidR="00EE04CA" w:rsidRPr="007B0B33">
              <w:rPr>
                <w:rStyle w:val="11pt"/>
                <w:rFonts w:ascii="Times New Roman" w:hAnsi="Times New Roman" w:cs="Times New Roman"/>
                <w:sz w:val="28"/>
                <w:szCs w:val="28"/>
              </w:rPr>
              <w:t>’</w:t>
            </w:r>
            <w:r w:rsidRPr="007B0B33">
              <w:rPr>
                <w:rStyle w:val="11pt"/>
                <w:rFonts w:ascii="Times New Roman" w:hAnsi="Times New Roman" w:cs="Times New Roman"/>
                <w:sz w:val="28"/>
                <w:szCs w:val="28"/>
              </w:rPr>
              <w:t>єктивна оцінка способу життя та соматичного здоров</w:t>
            </w:r>
            <w:r w:rsidR="00EE04CA" w:rsidRPr="007B0B33">
              <w:rPr>
                <w:rStyle w:val="11pt"/>
                <w:rFonts w:ascii="Times New Roman" w:hAnsi="Times New Roman" w:cs="Times New Roman"/>
                <w:sz w:val="28"/>
                <w:szCs w:val="28"/>
              </w:rPr>
              <w:t>’</w:t>
            </w:r>
            <w:r w:rsidRPr="007B0B33">
              <w:rPr>
                <w:rStyle w:val="11pt"/>
                <w:rFonts w:ascii="Times New Roman" w:hAnsi="Times New Roman" w:cs="Times New Roman"/>
                <w:sz w:val="28"/>
                <w:szCs w:val="28"/>
              </w:rPr>
              <w:t>я</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0,41***</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0,48</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0,38***</w:t>
            </w:r>
          </w:p>
        </w:tc>
      </w:tr>
      <w:tr w:rsidR="004E414A" w:rsidRPr="007B0B33" w:rsidTr="004E23D0">
        <w:trPr>
          <w:trHeight w:hRule="exact" w:val="720"/>
          <w:jc w:val="center"/>
        </w:trPr>
        <w:tc>
          <w:tcPr>
            <w:tcW w:w="2674"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Відповідальність за здоров</w:t>
            </w:r>
            <w:r w:rsidR="00EE04CA" w:rsidRPr="007B0B33">
              <w:rPr>
                <w:rStyle w:val="11pt"/>
                <w:rFonts w:ascii="Times New Roman" w:hAnsi="Times New Roman" w:cs="Times New Roman"/>
                <w:sz w:val="28"/>
                <w:szCs w:val="28"/>
              </w:rPr>
              <w:t>’</w:t>
            </w:r>
            <w:r w:rsidRPr="007B0B33">
              <w:rPr>
                <w:rStyle w:val="11pt"/>
                <w:rFonts w:ascii="Times New Roman" w:hAnsi="Times New Roman" w:cs="Times New Roman"/>
                <w:sz w:val="28"/>
                <w:szCs w:val="28"/>
              </w:rPr>
              <w:t>я</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0,72***</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0,67**</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0,74***</w:t>
            </w:r>
          </w:p>
        </w:tc>
      </w:tr>
      <w:tr w:rsidR="004E414A" w:rsidRPr="007B0B33" w:rsidTr="004E23D0">
        <w:trPr>
          <w:trHeight w:hRule="exact" w:val="600"/>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4E23D0">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Фізична активність</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0,62***</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0,12</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0,68***</w:t>
            </w:r>
          </w:p>
        </w:tc>
      </w:tr>
      <w:tr w:rsidR="004E414A" w:rsidRPr="007B0B33" w:rsidTr="004E23D0">
        <w:trPr>
          <w:trHeight w:hRule="exact" w:val="466"/>
          <w:jc w:val="center"/>
        </w:trPr>
        <w:tc>
          <w:tcPr>
            <w:tcW w:w="2674" w:type="dxa"/>
            <w:tcBorders>
              <w:top w:val="single" w:sz="4" w:space="0" w:color="auto"/>
              <w:left w:val="single" w:sz="4" w:space="0" w:color="auto"/>
              <w:bottom w:val="nil"/>
              <w:right w:val="nil"/>
            </w:tcBorders>
            <w:shd w:val="clear" w:color="auto" w:fill="FFFFFF"/>
            <w:hideMark/>
          </w:tcPr>
          <w:p w:rsidR="004E414A" w:rsidRPr="004E23D0" w:rsidRDefault="004E23D0" w:rsidP="00A81A7D">
            <w:pPr>
              <w:pStyle w:val="41"/>
              <w:widowControl/>
              <w:shd w:val="clear" w:color="auto" w:fill="auto"/>
              <w:spacing w:line="240" w:lineRule="auto"/>
              <w:jc w:val="left"/>
              <w:rPr>
                <w:rFonts w:ascii="Times New Roman" w:hAnsi="Times New Roman" w:cs="Times New Roman"/>
                <w:sz w:val="28"/>
                <w:szCs w:val="28"/>
                <w:lang w:eastAsia="ru-RU" w:bidi="ru-RU"/>
              </w:rPr>
            </w:pPr>
            <w:r>
              <w:rPr>
                <w:rStyle w:val="11pt"/>
                <w:rFonts w:ascii="Times New Roman" w:hAnsi="Times New Roman" w:cs="Times New Roman"/>
                <w:sz w:val="28"/>
                <w:szCs w:val="28"/>
              </w:rPr>
              <w:t>Харчування</w:t>
            </w:r>
          </w:p>
        </w:tc>
        <w:tc>
          <w:tcPr>
            <w:tcW w:w="2288"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0,73***</w:t>
            </w:r>
          </w:p>
        </w:tc>
        <w:tc>
          <w:tcPr>
            <w:tcW w:w="2127"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0,93***</w:t>
            </w:r>
          </w:p>
        </w:tc>
        <w:tc>
          <w:tcPr>
            <w:tcW w:w="2127" w:type="dxa"/>
            <w:tcBorders>
              <w:top w:val="single" w:sz="4" w:space="0" w:color="auto"/>
              <w:left w:val="single" w:sz="4" w:space="0" w:color="auto"/>
              <w:bottom w:val="nil"/>
              <w:right w:val="single" w:sz="4" w:space="0" w:color="auto"/>
            </w:tcBorders>
            <w:shd w:val="clear" w:color="auto" w:fill="FFFFFF"/>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0,71***</w:t>
            </w:r>
          </w:p>
        </w:tc>
      </w:tr>
      <w:tr w:rsidR="004E414A" w:rsidRPr="007B0B33" w:rsidTr="004E23D0">
        <w:trPr>
          <w:trHeight w:hRule="exact" w:val="466"/>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Внутрішнє зростання</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0,73***</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0,81***</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0,72***</w:t>
            </w:r>
          </w:p>
        </w:tc>
      </w:tr>
      <w:tr w:rsidR="004E414A" w:rsidRPr="007B0B33" w:rsidTr="004E23D0">
        <w:trPr>
          <w:trHeight w:hRule="exact" w:val="725"/>
          <w:jc w:val="center"/>
        </w:trPr>
        <w:tc>
          <w:tcPr>
            <w:tcW w:w="2674"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Міжособистісн</w:t>
            </w:r>
            <w:r w:rsidR="00A81A7D">
              <w:rPr>
                <w:rStyle w:val="11pt"/>
                <w:rFonts w:ascii="Times New Roman" w:hAnsi="Times New Roman" w:cs="Times New Roman"/>
                <w:sz w:val="28"/>
                <w:szCs w:val="28"/>
              </w:rPr>
              <w:t>і</w:t>
            </w:r>
            <w:r w:rsidRPr="007B0B33">
              <w:rPr>
                <w:rStyle w:val="11pt"/>
                <w:rFonts w:ascii="Times New Roman" w:hAnsi="Times New Roman" w:cs="Times New Roman"/>
                <w:sz w:val="28"/>
                <w:szCs w:val="28"/>
              </w:rPr>
              <w:t xml:space="preserve"> стосунки</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0,62***</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0,68**</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0,62***</w:t>
            </w:r>
          </w:p>
        </w:tc>
      </w:tr>
      <w:tr w:rsidR="004E414A" w:rsidRPr="007B0B33" w:rsidTr="004E23D0">
        <w:trPr>
          <w:trHeight w:hRule="exact" w:val="600"/>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Управління стресом</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0,70***</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0,87***</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0,68***</w:t>
            </w:r>
          </w:p>
        </w:tc>
      </w:tr>
      <w:tr w:rsidR="004E414A" w:rsidRPr="007B0B33" w:rsidTr="004E23D0">
        <w:trPr>
          <w:trHeight w:hRule="exact" w:val="763"/>
          <w:jc w:val="center"/>
        </w:trPr>
        <w:tc>
          <w:tcPr>
            <w:tcW w:w="2674" w:type="dxa"/>
            <w:tcBorders>
              <w:top w:val="single" w:sz="4" w:space="0" w:color="auto"/>
              <w:left w:val="single" w:sz="4" w:space="0" w:color="auto"/>
              <w:bottom w:val="nil"/>
              <w:right w:val="nil"/>
            </w:tcBorders>
            <w:shd w:val="clear" w:color="auto" w:fill="FFFFFF"/>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 xml:space="preserve">Ерудованість у питаннях </w:t>
            </w:r>
            <w:r w:rsidR="0073177A" w:rsidRPr="007B0B33">
              <w:rPr>
                <w:rStyle w:val="11pt"/>
                <w:rFonts w:ascii="Times New Roman" w:hAnsi="Times New Roman" w:cs="Times New Roman"/>
                <w:sz w:val="28"/>
                <w:szCs w:val="28"/>
              </w:rPr>
              <w:t>ЗСЖ</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0,25 *</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0,17</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0,27 *</w:t>
            </w:r>
          </w:p>
        </w:tc>
      </w:tr>
      <w:tr w:rsidR="004E414A" w:rsidRPr="007B0B33" w:rsidTr="004E23D0">
        <w:trPr>
          <w:trHeight w:hRule="exact" w:val="600"/>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Життєстійкість</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0,45***</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0,68**</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0,44***</w:t>
            </w:r>
          </w:p>
        </w:tc>
      </w:tr>
      <w:tr w:rsidR="004E414A" w:rsidRPr="007B0B33" w:rsidTr="004E23D0">
        <w:trPr>
          <w:trHeight w:hRule="exact" w:val="600"/>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Залучення</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0,50***</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0,41</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0,49***</w:t>
            </w:r>
          </w:p>
        </w:tc>
      </w:tr>
      <w:tr w:rsidR="004E414A" w:rsidRPr="007B0B33" w:rsidTr="004E23D0">
        <w:trPr>
          <w:trHeight w:hRule="exact" w:val="600"/>
          <w:jc w:val="center"/>
        </w:trPr>
        <w:tc>
          <w:tcPr>
            <w:tcW w:w="2674"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Контроль</w:t>
            </w:r>
          </w:p>
        </w:tc>
        <w:tc>
          <w:tcPr>
            <w:tcW w:w="2288"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0,35***</w:t>
            </w:r>
          </w:p>
        </w:tc>
        <w:tc>
          <w:tcPr>
            <w:tcW w:w="2127" w:type="dxa"/>
            <w:tcBorders>
              <w:top w:val="single" w:sz="4" w:space="0" w:color="auto"/>
              <w:left w:val="single" w:sz="4" w:space="0" w:color="auto"/>
              <w:bottom w:val="nil"/>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0,23</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0,36***</w:t>
            </w:r>
          </w:p>
        </w:tc>
      </w:tr>
      <w:tr w:rsidR="004E414A" w:rsidRPr="007B0B33" w:rsidTr="004E23D0">
        <w:trPr>
          <w:trHeight w:hRule="exact" w:val="605"/>
          <w:jc w:val="center"/>
        </w:trPr>
        <w:tc>
          <w:tcPr>
            <w:tcW w:w="2674"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A81A7D">
            <w:pPr>
              <w:pStyle w:val="41"/>
              <w:widowControl/>
              <w:shd w:val="clear" w:color="auto" w:fill="auto"/>
              <w:spacing w:line="240" w:lineRule="auto"/>
              <w:jc w:val="left"/>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Прийняття ризику</w:t>
            </w:r>
          </w:p>
        </w:tc>
        <w:tc>
          <w:tcPr>
            <w:tcW w:w="2288"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0,25 *</w:t>
            </w:r>
          </w:p>
        </w:tc>
        <w:tc>
          <w:tcPr>
            <w:tcW w:w="2127" w:type="dxa"/>
            <w:tcBorders>
              <w:top w:val="single" w:sz="4" w:space="0" w:color="auto"/>
              <w:left w:val="single" w:sz="4" w:space="0" w:color="auto"/>
              <w:bottom w:val="single" w:sz="4" w:space="0" w:color="auto"/>
              <w:right w:val="nil"/>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0,20</w:t>
            </w:r>
          </w:p>
        </w:tc>
        <w:tc>
          <w:tcPr>
            <w:tcW w:w="212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4E414A" w:rsidRPr="007B0B33" w:rsidRDefault="004E414A" w:rsidP="00A81A7D">
            <w:pPr>
              <w:pStyle w:val="41"/>
              <w:widowControl/>
              <w:shd w:val="clear" w:color="auto" w:fill="auto"/>
              <w:spacing w:line="240" w:lineRule="auto"/>
              <w:rPr>
                <w:rFonts w:ascii="Times New Roman" w:hAnsi="Times New Roman" w:cs="Times New Roman"/>
                <w:sz w:val="28"/>
                <w:szCs w:val="28"/>
                <w:lang w:eastAsia="ru-RU" w:bidi="ru-RU"/>
              </w:rPr>
            </w:pPr>
            <w:r w:rsidRPr="007B0B33">
              <w:rPr>
                <w:rStyle w:val="11pt"/>
                <w:rFonts w:ascii="Times New Roman" w:hAnsi="Times New Roman" w:cs="Times New Roman"/>
                <w:sz w:val="28"/>
                <w:szCs w:val="28"/>
              </w:rPr>
              <w:t>0,27 *</w:t>
            </w:r>
          </w:p>
        </w:tc>
      </w:tr>
    </w:tbl>
    <w:p w:rsidR="004E414A" w:rsidRPr="00A81A7D" w:rsidRDefault="004E414A" w:rsidP="00A81A7D">
      <w:pPr>
        <w:widowControl/>
        <w:spacing w:line="360" w:lineRule="auto"/>
        <w:ind w:firstLine="709"/>
        <w:rPr>
          <w:rFonts w:ascii="Times New Roman" w:hAnsi="Times New Roman" w:cs="Times New Roman"/>
        </w:rPr>
      </w:pPr>
      <w:r w:rsidRPr="00A81A7D">
        <w:rPr>
          <w:rStyle w:val="afe"/>
          <w:rFonts w:ascii="Times New Roman" w:hAnsi="Times New Roman" w:cs="Times New Roman"/>
          <w:sz w:val="24"/>
          <w:szCs w:val="24"/>
        </w:rPr>
        <w:t>Примітка: * р &lt;0,05; ** р &lt; 0,01; *** р &lt;0,001.</w:t>
      </w:r>
    </w:p>
    <w:p w:rsidR="004E414A" w:rsidRPr="007B0B33" w:rsidRDefault="003E7DBE"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У</w:t>
      </w:r>
      <w:r w:rsidR="004E414A" w:rsidRPr="007B0B33">
        <w:rPr>
          <w:rFonts w:ascii="Times New Roman" w:hAnsi="Times New Roman" w:cs="Times New Roman"/>
          <w:color w:val="000000"/>
          <w:sz w:val="28"/>
          <w:szCs w:val="28"/>
        </w:rPr>
        <w:t xml:space="preserve"> </w:t>
      </w:r>
      <w:r w:rsidR="00492AE4">
        <w:rPr>
          <w:rFonts w:ascii="Times New Roman" w:hAnsi="Times New Roman" w:cs="Times New Roman"/>
          <w:color w:val="000000"/>
          <w:sz w:val="28"/>
          <w:szCs w:val="28"/>
        </w:rPr>
        <w:t xml:space="preserve">досліджуваних </w:t>
      </w:r>
      <w:r w:rsidR="004E414A" w:rsidRPr="007B0B33">
        <w:rPr>
          <w:rFonts w:ascii="Times New Roman" w:hAnsi="Times New Roman" w:cs="Times New Roman"/>
          <w:color w:val="000000"/>
          <w:sz w:val="28"/>
          <w:szCs w:val="28"/>
        </w:rPr>
        <w:t>студентів</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присутній взаємозв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язок між ерудованістю у питаннях здорового способу життя та загальним профілем здорового способу життя. Крім того, було виявлено, що ерудованість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язана з такими складовими загального профілю здорового способу життя, як харчування та міжособистісні стосунки. Таким чином, першу додаткову гіпотезу було підтверджено частково.</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Друга додаткова гіпотеза про те, що є прямий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язок між ерудованістю студентів у питаннях здорового способу життя та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була підтверджена на вибірці загалом.</w:t>
      </w:r>
    </w:p>
    <w:p w:rsidR="004E414A" w:rsidRDefault="004E414A" w:rsidP="00685961">
      <w:pPr>
        <w:widowControl/>
        <w:spacing w:line="360" w:lineRule="auto"/>
        <w:ind w:firstLine="709"/>
        <w:rPr>
          <w:rFonts w:ascii="Times New Roman" w:eastAsia="Sylfaen" w:hAnsi="Times New Roman" w:cs="Times New Roman"/>
          <w:color w:val="auto"/>
          <w:sz w:val="28"/>
          <w:szCs w:val="28"/>
        </w:rPr>
      </w:pPr>
    </w:p>
    <w:p w:rsidR="006A6085" w:rsidRDefault="006A6085" w:rsidP="00685961">
      <w:pPr>
        <w:widowControl/>
        <w:spacing w:line="360" w:lineRule="auto"/>
        <w:ind w:firstLine="708"/>
        <w:rPr>
          <w:rFonts w:ascii="Times New Roman" w:eastAsia="Sylfaen" w:hAnsi="Times New Roman" w:cs="Times New Roman"/>
          <w:b/>
          <w:color w:val="auto"/>
          <w:sz w:val="28"/>
          <w:szCs w:val="28"/>
        </w:rPr>
      </w:pPr>
    </w:p>
    <w:p w:rsidR="00AB2B5C" w:rsidRPr="007B0B33" w:rsidRDefault="00AB2B5C" w:rsidP="006A6085">
      <w:pPr>
        <w:widowControl/>
        <w:spacing w:line="360" w:lineRule="auto"/>
        <w:ind w:firstLine="708"/>
        <w:rPr>
          <w:rFonts w:ascii="Times New Roman" w:eastAsia="Sylfaen" w:hAnsi="Times New Roman" w:cs="Times New Roman"/>
          <w:b/>
          <w:color w:val="auto"/>
          <w:sz w:val="28"/>
          <w:szCs w:val="28"/>
        </w:rPr>
      </w:pPr>
      <w:r w:rsidRPr="007B0B33">
        <w:rPr>
          <w:rFonts w:ascii="Times New Roman" w:eastAsia="Sylfaen" w:hAnsi="Times New Roman" w:cs="Times New Roman"/>
          <w:b/>
          <w:color w:val="auto"/>
          <w:sz w:val="28"/>
          <w:szCs w:val="28"/>
        </w:rPr>
        <w:t>Висновки до розділу 3</w:t>
      </w:r>
    </w:p>
    <w:p w:rsidR="00AB2B5C" w:rsidRPr="007B0B33" w:rsidRDefault="00AB2B5C" w:rsidP="006A6085">
      <w:pPr>
        <w:widowControl/>
        <w:spacing w:line="360" w:lineRule="auto"/>
        <w:ind w:firstLine="708"/>
        <w:rPr>
          <w:rFonts w:ascii="Times New Roman" w:eastAsia="Sylfaen" w:hAnsi="Times New Roman" w:cs="Times New Roman"/>
          <w:b/>
          <w:color w:val="auto"/>
          <w:sz w:val="28"/>
          <w:szCs w:val="28"/>
        </w:rPr>
        <w:sectPr w:rsidR="00AB2B5C" w:rsidRPr="007B0B33" w:rsidSect="00E15803">
          <w:pgSz w:w="11909" w:h="16838"/>
          <w:pgMar w:top="1701" w:right="851" w:bottom="1701" w:left="1418" w:header="567" w:footer="0" w:gutter="0"/>
          <w:cols w:space="720"/>
          <w:docGrid w:linePitch="326"/>
        </w:sectPr>
      </w:pPr>
    </w:p>
    <w:p w:rsidR="00AB2B5C" w:rsidRPr="007B0B33" w:rsidRDefault="00AB2B5C" w:rsidP="006A6085">
      <w:pPr>
        <w:pStyle w:val="41"/>
        <w:widowControl/>
        <w:shd w:val="clear" w:color="auto" w:fill="auto"/>
        <w:tabs>
          <w:tab w:val="left" w:pos="1331"/>
        </w:tabs>
        <w:spacing w:line="360" w:lineRule="auto"/>
        <w:ind w:firstLine="708"/>
        <w:jc w:val="both"/>
        <w:rPr>
          <w:rFonts w:ascii="Times New Roman" w:hAnsi="Times New Roman" w:cs="Times New Roman"/>
          <w:sz w:val="28"/>
          <w:szCs w:val="28"/>
        </w:rPr>
      </w:pPr>
    </w:p>
    <w:p w:rsidR="004E414A" w:rsidRPr="007B0B33" w:rsidRDefault="004E414A" w:rsidP="006A6085">
      <w:pPr>
        <w:pStyle w:val="41"/>
        <w:widowControl/>
        <w:shd w:val="clear" w:color="auto" w:fill="auto"/>
        <w:tabs>
          <w:tab w:val="left" w:pos="1331"/>
        </w:tabs>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За результатами діагностики із застосуванням тесту </w:t>
      </w:r>
      <w:r w:rsidR="00E15803">
        <w:rPr>
          <w:rFonts w:ascii="Times New Roman" w:hAnsi="Times New Roman" w:cs="Times New Roman"/>
          <w:color w:val="000000"/>
          <w:sz w:val="28"/>
          <w:szCs w:val="28"/>
        </w:rPr>
        <w:t>1</w:t>
      </w:r>
      <w:r w:rsidRPr="007B0B33">
        <w:rPr>
          <w:rFonts w:ascii="Times New Roman" w:hAnsi="Times New Roman" w:cs="Times New Roman"/>
          <w:color w:val="000000"/>
          <w:sz w:val="28"/>
          <w:szCs w:val="28"/>
        </w:rPr>
        <w:t xml:space="preserve"> встановлено, що </w:t>
      </w:r>
      <w:r w:rsidR="00E15803">
        <w:rPr>
          <w:rFonts w:ascii="Times New Roman" w:hAnsi="Times New Roman" w:cs="Times New Roman"/>
          <w:color w:val="000000"/>
          <w:sz w:val="28"/>
          <w:szCs w:val="28"/>
        </w:rPr>
        <w:t xml:space="preserve">у </w:t>
      </w:r>
      <w:r w:rsidRPr="007B0B33">
        <w:rPr>
          <w:rFonts w:ascii="Times New Roman" w:hAnsi="Times New Roman" w:cs="Times New Roman"/>
          <w:color w:val="000000"/>
          <w:sz w:val="28"/>
          <w:szCs w:val="28"/>
        </w:rPr>
        <w:t>більш</w:t>
      </w:r>
      <w:r w:rsidR="00E15803">
        <w:rPr>
          <w:rFonts w:ascii="Times New Roman" w:hAnsi="Times New Roman" w:cs="Times New Roman"/>
          <w:color w:val="000000"/>
          <w:sz w:val="28"/>
          <w:szCs w:val="28"/>
        </w:rPr>
        <w:t>ості</w:t>
      </w:r>
      <w:r w:rsidRPr="007B0B33">
        <w:rPr>
          <w:rFonts w:ascii="Times New Roman" w:hAnsi="Times New Roman" w:cs="Times New Roman"/>
          <w:color w:val="000000"/>
          <w:sz w:val="28"/>
          <w:szCs w:val="28"/>
        </w:rPr>
        <w:t xml:space="preserve"> студентів самооцінка рівня ведення здорового життя відповідає значенням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хороший</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Застосування методів математичної статистики дозволило встановити, що переважно студенти мають вищий рівень ведення здорового життя, ніж середньостатистичний.</w:t>
      </w:r>
    </w:p>
    <w:p w:rsidR="004E414A" w:rsidRPr="007B0B33" w:rsidRDefault="004E414A" w:rsidP="006A6085">
      <w:pPr>
        <w:pStyle w:val="41"/>
        <w:widowControl/>
        <w:shd w:val="clear" w:color="auto" w:fill="auto"/>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Результати, отримані за опитувальником </w:t>
      </w:r>
      <w:r w:rsidR="00E15803">
        <w:rPr>
          <w:rFonts w:ascii="Times New Roman" w:hAnsi="Times New Roman" w:cs="Times New Roman"/>
          <w:color w:val="000000"/>
          <w:sz w:val="28"/>
          <w:szCs w:val="28"/>
        </w:rPr>
        <w:t>2</w:t>
      </w:r>
      <w:r w:rsidRPr="007B0B33">
        <w:rPr>
          <w:rFonts w:ascii="Times New Roman" w:hAnsi="Times New Roman" w:cs="Times New Roman"/>
          <w:color w:val="000000"/>
          <w:sz w:val="28"/>
          <w:szCs w:val="28"/>
        </w:rPr>
        <w:t xml:space="preserve"> показали, що студенти переважно приділяють увагу міжособистісним відносинам, і навіть внутрішньому зростанню, і лише </w:t>
      </w:r>
      <w:r w:rsidR="00E15803">
        <w:rPr>
          <w:rFonts w:ascii="Times New Roman" w:hAnsi="Times New Roman" w:cs="Times New Roman"/>
          <w:color w:val="000000"/>
          <w:sz w:val="28"/>
          <w:szCs w:val="28"/>
        </w:rPr>
        <w:t xml:space="preserve">деякі </w:t>
      </w:r>
      <w:r w:rsidRPr="007B0B33">
        <w:rPr>
          <w:rFonts w:ascii="Times New Roman" w:hAnsi="Times New Roman" w:cs="Times New Roman"/>
          <w:color w:val="000000"/>
          <w:sz w:val="28"/>
          <w:szCs w:val="28"/>
        </w:rPr>
        <w:t xml:space="preserve">з них звертають увагу </w:t>
      </w:r>
      <w:r w:rsidR="00492AE4">
        <w:rPr>
          <w:rFonts w:ascii="Times New Roman" w:hAnsi="Times New Roman" w:cs="Times New Roman"/>
          <w:color w:val="000000"/>
          <w:sz w:val="28"/>
          <w:szCs w:val="28"/>
        </w:rPr>
        <w:t>на</w:t>
      </w:r>
      <w:r w:rsidRPr="007B0B33">
        <w:rPr>
          <w:rFonts w:ascii="Times New Roman" w:hAnsi="Times New Roman" w:cs="Times New Roman"/>
          <w:color w:val="000000"/>
          <w:sz w:val="28"/>
          <w:szCs w:val="28"/>
        </w:rPr>
        <w:t xml:space="preserve"> харчування і фізичну активність, тобто у респондентів відсутній баланс між складовими профілю здорового способу життя.</w:t>
      </w:r>
    </w:p>
    <w:p w:rsidR="004E414A" w:rsidRPr="007B0B33" w:rsidRDefault="004E414A" w:rsidP="006A6085">
      <w:pPr>
        <w:pStyle w:val="41"/>
        <w:widowControl/>
        <w:shd w:val="clear" w:color="auto" w:fill="auto"/>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Аналіз результатів, отриманих за </w:t>
      </w:r>
      <w:r w:rsidR="00492AE4">
        <w:rPr>
          <w:rFonts w:ascii="Times New Roman" w:hAnsi="Times New Roman" w:cs="Times New Roman"/>
          <w:color w:val="000000"/>
          <w:sz w:val="28"/>
          <w:szCs w:val="28"/>
        </w:rPr>
        <w:t>о</w:t>
      </w:r>
      <w:r w:rsidRPr="007B0B33">
        <w:rPr>
          <w:rFonts w:ascii="Times New Roman" w:hAnsi="Times New Roman" w:cs="Times New Roman"/>
          <w:color w:val="000000"/>
          <w:sz w:val="28"/>
          <w:szCs w:val="28"/>
        </w:rPr>
        <w:t xml:space="preserve">питувальником </w:t>
      </w:r>
      <w:r w:rsidR="00492AE4">
        <w:rPr>
          <w:rFonts w:ascii="Times New Roman" w:hAnsi="Times New Roman" w:cs="Times New Roman"/>
          <w:color w:val="000000"/>
          <w:sz w:val="28"/>
          <w:szCs w:val="28"/>
        </w:rPr>
        <w:t>3</w:t>
      </w:r>
      <w:r w:rsidRPr="007B0B33">
        <w:rPr>
          <w:rFonts w:ascii="Times New Roman" w:hAnsi="Times New Roman" w:cs="Times New Roman"/>
          <w:color w:val="000000"/>
          <w:sz w:val="28"/>
          <w:szCs w:val="28"/>
        </w:rPr>
        <w:t xml:space="preserve"> у питаннях здорового способу життя, дозволив встановити, що студенти мають середні знання у сфері здорового способу життя.</w:t>
      </w:r>
    </w:p>
    <w:p w:rsidR="004E414A" w:rsidRPr="007B0B33" w:rsidRDefault="004E414A" w:rsidP="006A6085">
      <w:pPr>
        <w:pStyle w:val="41"/>
        <w:widowControl/>
        <w:shd w:val="clear" w:color="auto" w:fill="auto"/>
        <w:tabs>
          <w:tab w:val="left" w:pos="1633"/>
        </w:tabs>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 xml:space="preserve">Результати, отримані за методикою </w:t>
      </w:r>
      <w:r w:rsidR="00492AE4">
        <w:rPr>
          <w:rFonts w:ascii="Times New Roman" w:hAnsi="Times New Roman" w:cs="Times New Roman"/>
          <w:color w:val="000000"/>
          <w:sz w:val="28"/>
          <w:szCs w:val="28"/>
        </w:rPr>
        <w:t>4</w:t>
      </w:r>
      <w:r w:rsidRPr="007B0B33">
        <w:rPr>
          <w:rFonts w:ascii="Times New Roman" w:hAnsi="Times New Roman" w:cs="Times New Roman"/>
          <w:color w:val="000000"/>
          <w:sz w:val="28"/>
          <w:szCs w:val="28"/>
        </w:rPr>
        <w:t>, свідчать, що рівень життєстійкості у студентів-психологів знаходиться у зоні норми.</w:t>
      </w:r>
    </w:p>
    <w:p w:rsidR="004E414A" w:rsidRPr="007B0B33" w:rsidRDefault="004E414A" w:rsidP="006A6085">
      <w:pPr>
        <w:pStyle w:val="41"/>
        <w:widowControl/>
        <w:shd w:val="clear" w:color="auto" w:fill="auto"/>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lastRenderedPageBreak/>
        <w:t xml:space="preserve">Порівняльний аналіз результатів студентів, які виявляють і не виявляють інтерес до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показав, що у студентів, які виявляють інтерес до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xml:space="preserve">, достовірно вищі показники за параметрами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Відповідальність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Харчування</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 та інтегральним показником </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Загальний профіль </w:t>
      </w:r>
      <w:r w:rsidR="0073177A" w:rsidRPr="007B0B33">
        <w:rPr>
          <w:rFonts w:ascii="Times New Roman" w:hAnsi="Times New Roman" w:cs="Times New Roman"/>
          <w:color w:val="000000"/>
          <w:sz w:val="28"/>
          <w:szCs w:val="28"/>
        </w:rPr>
        <w:t>ЗСЖ</w:t>
      </w:r>
      <w:r w:rsidR="00A81A7D">
        <w:rPr>
          <w:rFonts w:ascii="Times New Roman" w:hAnsi="Times New Roman" w:cs="Times New Roman"/>
          <w:color w:val="000000"/>
          <w:sz w:val="28"/>
          <w:szCs w:val="28"/>
        </w:rPr>
        <w:t>»</w:t>
      </w:r>
      <w:r w:rsidRPr="007B0B33">
        <w:rPr>
          <w:rFonts w:ascii="Times New Roman" w:hAnsi="Times New Roman" w:cs="Times New Roman"/>
          <w:color w:val="000000"/>
          <w:sz w:val="28"/>
          <w:szCs w:val="28"/>
        </w:rPr>
        <w:t>.</w:t>
      </w:r>
    </w:p>
    <w:p w:rsidR="004E414A" w:rsidRPr="007B0B33" w:rsidRDefault="004E414A" w:rsidP="006A6085">
      <w:pPr>
        <w:pStyle w:val="41"/>
        <w:widowControl/>
        <w:shd w:val="clear" w:color="auto" w:fill="auto"/>
        <w:tabs>
          <w:tab w:val="left" w:pos="1461"/>
        </w:tabs>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Кореляційний аналіз показав наявність прямих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язків між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профілем здорового способу життя та його складовими (відповідальність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фізична активність, харчування, духовне зростання, міжособистісні стосунки, управління стресом), ерудованістю студентів у питаннях здорового способу життя та життєстійкістю. Таким чином, основна гіпотеза дослідження про те, що існує прямий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між показниками здорового способу життя та життє</w:t>
      </w:r>
      <w:r w:rsidR="00D05BCB">
        <w:rPr>
          <w:rFonts w:ascii="Times New Roman" w:hAnsi="Times New Roman" w:cs="Times New Roman"/>
          <w:color w:val="000000"/>
          <w:sz w:val="28"/>
          <w:szCs w:val="28"/>
        </w:rPr>
        <w:t xml:space="preserve">вої </w:t>
      </w:r>
      <w:r w:rsidRPr="007B0B33">
        <w:rPr>
          <w:rFonts w:ascii="Times New Roman" w:hAnsi="Times New Roman" w:cs="Times New Roman"/>
          <w:color w:val="000000"/>
          <w:sz w:val="28"/>
          <w:szCs w:val="28"/>
        </w:rPr>
        <w:t>стійкості</w:t>
      </w:r>
      <w:r w:rsidR="00D05BCB">
        <w:rPr>
          <w:rFonts w:ascii="Times New Roman" w:hAnsi="Times New Roman" w:cs="Times New Roman"/>
          <w:color w:val="000000"/>
          <w:sz w:val="28"/>
          <w:szCs w:val="28"/>
        </w:rPr>
        <w:t xml:space="preserve"> та психологічного благополуччя</w:t>
      </w:r>
      <w:r w:rsidRPr="007B0B33">
        <w:rPr>
          <w:rFonts w:ascii="Times New Roman" w:hAnsi="Times New Roman" w:cs="Times New Roman"/>
          <w:color w:val="000000"/>
          <w:sz w:val="28"/>
          <w:szCs w:val="28"/>
        </w:rPr>
        <w:t>, була підтверджена.</w:t>
      </w:r>
    </w:p>
    <w:p w:rsidR="004E414A" w:rsidRPr="007B0B33" w:rsidRDefault="004E414A" w:rsidP="00D05BCB">
      <w:pPr>
        <w:pStyle w:val="41"/>
        <w:widowControl/>
        <w:shd w:val="clear" w:color="auto" w:fill="auto"/>
        <w:tabs>
          <w:tab w:val="left" w:pos="1187"/>
        </w:tabs>
        <w:spacing w:line="360" w:lineRule="auto"/>
        <w:ind w:firstLine="708"/>
        <w:jc w:val="both"/>
        <w:rPr>
          <w:rFonts w:ascii="Times New Roman" w:hAnsi="Times New Roman" w:cs="Times New Roman"/>
          <w:sz w:val="28"/>
          <w:szCs w:val="28"/>
        </w:rPr>
      </w:pPr>
      <w:r w:rsidRPr="007B0B33">
        <w:rPr>
          <w:rFonts w:ascii="Times New Roman" w:hAnsi="Times New Roman" w:cs="Times New Roman"/>
          <w:color w:val="000000"/>
          <w:sz w:val="28"/>
          <w:szCs w:val="28"/>
        </w:rPr>
        <w:t>Перевірка першої додаткової гіпотези дослідження, згідно з якою компоненти профілю здорового способу життя (відповідальність за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фізична активність, харчування, духовне зростання, міжособистісні стосунки, управління стресом) пов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язані з ерудованістю студентів у питаннях здорового способу життя, показала наявність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язку між ерудованістю у питаннях здорового способу життя та загальним профілем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а також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язку ерудованості з такими складовими загального профілю здорового способу життя, як харчування та міжособистісні стосунки. Ідентичні результати отримані за вибіркою загалом та підвиб</w:t>
      </w:r>
      <w:r w:rsidR="00D05BCB">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рці дівчат, у юнаків присутній взаємозв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 xml:space="preserve">язок тільки із загальним профілем </w:t>
      </w:r>
      <w:r w:rsidR="0073177A" w:rsidRPr="007B0B33">
        <w:rPr>
          <w:rFonts w:ascii="Times New Roman" w:hAnsi="Times New Roman" w:cs="Times New Roman"/>
          <w:color w:val="000000"/>
          <w:sz w:val="28"/>
          <w:szCs w:val="28"/>
        </w:rPr>
        <w:t>ЗСЖ</w:t>
      </w:r>
      <w:r w:rsidRPr="007B0B33">
        <w:rPr>
          <w:rFonts w:ascii="Times New Roman" w:hAnsi="Times New Roman" w:cs="Times New Roman"/>
          <w:color w:val="000000"/>
          <w:sz w:val="28"/>
          <w:szCs w:val="28"/>
        </w:rPr>
        <w:t>. Таким чином, першу додаткову гіпотезу було підтверджено частково.</w:t>
      </w:r>
      <w:r w:rsidR="00D05BCB">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Друга додаткова гіпотеза про те, що є прямий зв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язок між ерудованістю студентів у питаннях здорового способу життя та суб</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Pr="007B0B33">
        <w:rPr>
          <w:rFonts w:ascii="Times New Roman" w:hAnsi="Times New Roman" w:cs="Times New Roman"/>
          <w:color w:val="000000"/>
          <w:sz w:val="28"/>
          <w:szCs w:val="28"/>
        </w:rPr>
        <w:t>я була підтверджена на вибірці загалом та на підвиб</w:t>
      </w:r>
      <w:r w:rsidR="00D05BCB">
        <w:rPr>
          <w:rFonts w:ascii="Times New Roman" w:hAnsi="Times New Roman" w:cs="Times New Roman"/>
          <w:color w:val="000000"/>
          <w:sz w:val="28"/>
          <w:szCs w:val="28"/>
        </w:rPr>
        <w:t>і</w:t>
      </w:r>
      <w:r w:rsidRPr="007B0B33">
        <w:rPr>
          <w:rFonts w:ascii="Times New Roman" w:hAnsi="Times New Roman" w:cs="Times New Roman"/>
          <w:color w:val="000000"/>
          <w:sz w:val="28"/>
          <w:szCs w:val="28"/>
        </w:rPr>
        <w:t>рці юнаків. На вибірці дівчат дана гіпотеза не підтвердилася.</w:t>
      </w:r>
    </w:p>
    <w:p w:rsidR="004E414A" w:rsidRPr="007B0B33" w:rsidRDefault="004E414A" w:rsidP="00685961">
      <w:pPr>
        <w:widowControl/>
        <w:spacing w:line="360" w:lineRule="auto"/>
        <w:ind w:firstLine="709"/>
        <w:rPr>
          <w:rFonts w:ascii="Times New Roman" w:eastAsia="Sylfaen" w:hAnsi="Times New Roman" w:cs="Times New Roman"/>
          <w:color w:val="auto"/>
          <w:sz w:val="28"/>
          <w:szCs w:val="28"/>
        </w:rPr>
        <w:sectPr w:rsidR="004E414A" w:rsidRPr="007B0B33" w:rsidSect="00505100">
          <w:type w:val="continuous"/>
          <w:pgSz w:w="11909" w:h="16838"/>
          <w:pgMar w:top="1701" w:right="851" w:bottom="1701" w:left="1418" w:header="567" w:footer="0" w:gutter="0"/>
          <w:cols w:space="720"/>
          <w:docGrid w:linePitch="326"/>
        </w:sectPr>
      </w:pPr>
    </w:p>
    <w:p w:rsidR="00AB2B5C" w:rsidRPr="007B0B33" w:rsidRDefault="00AB2B5C"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AB2B5C" w:rsidRPr="007B0B33" w:rsidRDefault="00AB2B5C" w:rsidP="00685961">
      <w:pPr>
        <w:pStyle w:val="41"/>
        <w:widowControl/>
        <w:shd w:val="clear" w:color="auto" w:fill="auto"/>
        <w:spacing w:line="360" w:lineRule="auto"/>
        <w:jc w:val="both"/>
        <w:rPr>
          <w:rFonts w:ascii="Times New Roman" w:hAnsi="Times New Roman" w:cs="Times New Roman"/>
          <w:b/>
          <w:color w:val="000000"/>
          <w:sz w:val="28"/>
          <w:szCs w:val="28"/>
        </w:rPr>
      </w:pPr>
    </w:p>
    <w:p w:rsidR="00AB2B5C" w:rsidRPr="007B0B33" w:rsidRDefault="00AB2B5C" w:rsidP="00685961">
      <w:pPr>
        <w:pStyle w:val="41"/>
        <w:widowControl/>
        <w:shd w:val="clear" w:color="auto" w:fill="auto"/>
        <w:spacing w:line="360" w:lineRule="auto"/>
        <w:rPr>
          <w:rFonts w:ascii="Times New Roman" w:hAnsi="Times New Roman" w:cs="Times New Roman"/>
          <w:b/>
          <w:color w:val="000000"/>
          <w:sz w:val="28"/>
          <w:szCs w:val="28"/>
        </w:rPr>
      </w:pPr>
      <w:r w:rsidRPr="007B0B33">
        <w:rPr>
          <w:rFonts w:ascii="Times New Roman" w:hAnsi="Times New Roman" w:cs="Times New Roman"/>
          <w:b/>
          <w:color w:val="000000"/>
          <w:sz w:val="28"/>
          <w:szCs w:val="28"/>
        </w:rPr>
        <w:t>ВИСНОВКИ</w:t>
      </w:r>
    </w:p>
    <w:p w:rsidR="00AB2B5C" w:rsidRPr="007B0B33" w:rsidRDefault="00AB2B5C"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4E414A" w:rsidRDefault="00DE7007"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4E414A" w:rsidRPr="007B0B33">
        <w:rPr>
          <w:rFonts w:ascii="Times New Roman" w:hAnsi="Times New Roman" w:cs="Times New Roman"/>
          <w:color w:val="000000"/>
          <w:sz w:val="28"/>
          <w:szCs w:val="28"/>
        </w:rPr>
        <w:t>Мета нашо</w:t>
      </w:r>
      <w:r>
        <w:rPr>
          <w:rFonts w:ascii="Times New Roman" w:hAnsi="Times New Roman" w:cs="Times New Roman"/>
          <w:color w:val="000000"/>
          <w:sz w:val="28"/>
          <w:szCs w:val="28"/>
        </w:rPr>
        <w:t>го</w:t>
      </w:r>
      <w:r w:rsidR="004E414A" w:rsidRPr="007B0B33">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дослідження </w:t>
      </w:r>
      <w:r w:rsidR="004E414A" w:rsidRPr="007B0B33">
        <w:rPr>
          <w:rFonts w:ascii="Times New Roman" w:hAnsi="Times New Roman" w:cs="Times New Roman"/>
          <w:color w:val="000000"/>
          <w:sz w:val="28"/>
          <w:szCs w:val="28"/>
        </w:rPr>
        <w:t xml:space="preserve">полягала у </w:t>
      </w:r>
      <w:r>
        <w:rPr>
          <w:rFonts w:ascii="Times New Roman" w:hAnsi="Times New Roman" w:cs="Times New Roman"/>
          <w:color w:val="000000"/>
          <w:sz w:val="28"/>
          <w:szCs w:val="28"/>
        </w:rPr>
        <w:t xml:space="preserve">виявленні </w:t>
      </w:r>
      <w:r w:rsidR="004E414A" w:rsidRPr="007B0B33">
        <w:rPr>
          <w:rFonts w:ascii="Times New Roman" w:hAnsi="Times New Roman" w:cs="Times New Roman"/>
          <w:color w:val="000000"/>
          <w:sz w:val="28"/>
          <w:szCs w:val="28"/>
        </w:rPr>
        <w:t>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язків між показниками здорового способу життя та </w:t>
      </w:r>
      <w:r>
        <w:rPr>
          <w:rFonts w:ascii="Times New Roman" w:hAnsi="Times New Roman" w:cs="Times New Roman"/>
          <w:color w:val="000000"/>
          <w:sz w:val="28"/>
          <w:szCs w:val="28"/>
        </w:rPr>
        <w:t xml:space="preserve">психологічного благополуччя </w:t>
      </w:r>
      <w:r w:rsidR="004E414A" w:rsidRPr="007B0B33">
        <w:rPr>
          <w:rFonts w:ascii="Times New Roman" w:hAnsi="Times New Roman" w:cs="Times New Roman"/>
          <w:color w:val="000000"/>
          <w:sz w:val="28"/>
          <w:szCs w:val="28"/>
        </w:rPr>
        <w:t>у студентів</w:t>
      </w:r>
      <w:r>
        <w:rPr>
          <w:rFonts w:ascii="Times New Roman" w:hAnsi="Times New Roman" w:cs="Times New Roman"/>
          <w:color w:val="000000"/>
          <w:sz w:val="28"/>
          <w:szCs w:val="28"/>
        </w:rPr>
        <w:t xml:space="preserve"> ЗВО</w:t>
      </w:r>
      <w:r w:rsidR="004E414A" w:rsidRPr="007B0B33">
        <w:rPr>
          <w:rFonts w:ascii="Times New Roman" w:hAnsi="Times New Roman" w:cs="Times New Roman"/>
          <w:color w:val="000000"/>
          <w:sz w:val="28"/>
          <w:szCs w:val="28"/>
        </w:rPr>
        <w:t>. Здоровий спосіб життя Всесвітньою організацією охорони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визначається як поведінка та мислення людини, які забезпечують їй охорону та зміцнення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індивідуальна система звичок, яка забезпечує людині необхідний рівень життєдіяльності для вирішення завдань,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язаних із виконанням обов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язків та для вирішення особистих проблем та запитів; система життя, що забезпечує достатній та оптимальний обмін людини із середовищем і тим самим дозволяє зберегти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 на безпечному рівні. </w:t>
      </w:r>
      <w:r>
        <w:rPr>
          <w:rFonts w:ascii="Times New Roman" w:hAnsi="Times New Roman" w:cs="Times New Roman"/>
          <w:color w:val="000000"/>
          <w:sz w:val="28"/>
          <w:szCs w:val="28"/>
        </w:rPr>
        <w:t>Психологічна ж</w:t>
      </w:r>
      <w:r w:rsidR="004E414A" w:rsidRPr="007B0B33">
        <w:rPr>
          <w:rFonts w:ascii="Times New Roman" w:hAnsi="Times New Roman" w:cs="Times New Roman"/>
          <w:color w:val="000000"/>
          <w:sz w:val="28"/>
          <w:szCs w:val="28"/>
        </w:rPr>
        <w:t xml:space="preserve">иттєстійкість </w:t>
      </w:r>
      <w:r>
        <w:rPr>
          <w:rFonts w:ascii="Times New Roman" w:hAnsi="Times New Roman" w:cs="Times New Roman"/>
          <w:color w:val="000000"/>
          <w:sz w:val="28"/>
          <w:szCs w:val="28"/>
        </w:rPr>
        <w:t>ученими</w:t>
      </w:r>
      <w:r w:rsidR="004E414A" w:rsidRPr="007B0B33">
        <w:rPr>
          <w:rFonts w:ascii="Times New Roman" w:hAnsi="Times New Roman" w:cs="Times New Roman"/>
          <w:color w:val="000000"/>
          <w:sz w:val="28"/>
          <w:szCs w:val="28"/>
        </w:rPr>
        <w:t xml:space="preserve"> визначається як особлива особистісна диспозиція людини, </w:t>
      </w:r>
      <w:r>
        <w:rPr>
          <w:rFonts w:ascii="Times New Roman" w:hAnsi="Times New Roman" w:cs="Times New Roman"/>
          <w:color w:val="000000"/>
          <w:sz w:val="28"/>
          <w:szCs w:val="28"/>
        </w:rPr>
        <w:t>що з</w:t>
      </w:r>
      <w:r w:rsidR="004E414A" w:rsidRPr="007B0B33">
        <w:rPr>
          <w:rFonts w:ascii="Times New Roman" w:hAnsi="Times New Roman" w:cs="Times New Roman"/>
          <w:color w:val="000000"/>
          <w:sz w:val="28"/>
          <w:szCs w:val="28"/>
        </w:rPr>
        <w:t>умовлена наявність в нього резервів ефективного подолання труднощів.</w:t>
      </w:r>
    </w:p>
    <w:p w:rsidR="005E4F71" w:rsidRPr="007B0B33" w:rsidRDefault="005E4F71" w:rsidP="005E4F7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2. Сьогодні </w:t>
      </w:r>
      <w:r w:rsidRPr="007B0B33">
        <w:rPr>
          <w:rFonts w:ascii="Times New Roman" w:hAnsi="Times New Roman" w:cs="Times New Roman"/>
          <w:color w:val="000000"/>
          <w:sz w:val="28"/>
          <w:szCs w:val="28"/>
        </w:rPr>
        <w:t>вирішальним чинником у суспільному розвитк</w:t>
      </w:r>
      <w:r>
        <w:rPr>
          <w:rFonts w:ascii="Times New Roman" w:hAnsi="Times New Roman" w:cs="Times New Roman"/>
          <w:color w:val="000000"/>
          <w:sz w:val="28"/>
          <w:szCs w:val="28"/>
        </w:rPr>
        <w:t>у</w:t>
      </w:r>
      <w:r w:rsidRPr="007B0B33">
        <w:rPr>
          <w:rFonts w:ascii="Times New Roman" w:hAnsi="Times New Roman" w:cs="Times New Roman"/>
          <w:color w:val="000000"/>
          <w:sz w:val="28"/>
          <w:szCs w:val="28"/>
        </w:rPr>
        <w:t xml:space="preserve"> стає людський капітал. Теорія людського капіталу </w:t>
      </w:r>
      <w:r>
        <w:rPr>
          <w:rFonts w:ascii="Times New Roman" w:hAnsi="Times New Roman" w:cs="Times New Roman"/>
          <w:color w:val="000000"/>
          <w:sz w:val="28"/>
          <w:szCs w:val="28"/>
        </w:rPr>
        <w:t>постулює</w:t>
      </w:r>
      <w:r w:rsidRPr="007B0B33">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що </w:t>
      </w:r>
      <w:r w:rsidRPr="007B0B33">
        <w:rPr>
          <w:rFonts w:ascii="Times New Roman" w:hAnsi="Times New Roman" w:cs="Times New Roman"/>
          <w:color w:val="000000"/>
          <w:sz w:val="28"/>
          <w:szCs w:val="28"/>
        </w:rPr>
        <w:t>розвиток у новому тисячолітті буде зумовлен</w:t>
      </w:r>
      <w:r>
        <w:rPr>
          <w:rFonts w:ascii="Times New Roman" w:hAnsi="Times New Roman" w:cs="Times New Roman"/>
          <w:color w:val="000000"/>
          <w:sz w:val="28"/>
          <w:szCs w:val="28"/>
        </w:rPr>
        <w:t>ий</w:t>
      </w:r>
      <w:r w:rsidRPr="007B0B33">
        <w:rPr>
          <w:rFonts w:ascii="Times New Roman" w:hAnsi="Times New Roman" w:cs="Times New Roman"/>
          <w:color w:val="000000"/>
          <w:sz w:val="28"/>
          <w:szCs w:val="28"/>
        </w:rPr>
        <w:t xml:space="preserve"> не наявністю природних ресурсів, а людськими ресурсами (освіта, здоров’я).</w:t>
      </w:r>
      <w:r>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Однією зі сфер розвитку людських ресурсів є система охорони здоров’я, а стан здоров’я постає як </w:t>
      </w:r>
      <w:r>
        <w:rPr>
          <w:rFonts w:ascii="Times New Roman" w:hAnsi="Times New Roman" w:cs="Times New Roman"/>
          <w:color w:val="000000"/>
          <w:sz w:val="28"/>
          <w:szCs w:val="28"/>
        </w:rPr>
        <w:t>«</w:t>
      </w:r>
      <w:r w:rsidRPr="007B0B33">
        <w:rPr>
          <w:rFonts w:ascii="Times New Roman" w:hAnsi="Times New Roman" w:cs="Times New Roman"/>
          <w:color w:val="000000"/>
          <w:sz w:val="28"/>
          <w:szCs w:val="28"/>
        </w:rPr>
        <w:t>базовий потенціал</w:t>
      </w:r>
      <w:r>
        <w:rPr>
          <w:rFonts w:ascii="Times New Roman" w:hAnsi="Times New Roman" w:cs="Times New Roman"/>
          <w:color w:val="000000"/>
          <w:sz w:val="28"/>
          <w:szCs w:val="28"/>
        </w:rPr>
        <w:t>»</w:t>
      </w:r>
      <w:r w:rsidRPr="007B0B33">
        <w:rPr>
          <w:rFonts w:ascii="Times New Roman" w:hAnsi="Times New Roman" w:cs="Times New Roman"/>
          <w:color w:val="000000"/>
          <w:sz w:val="28"/>
          <w:szCs w:val="28"/>
        </w:rPr>
        <w:t>, що дозволяє людині здійснювати діяльність високому рівні. Інвестування у здоров’я особливо важливе в сучасних умовах, коли в суспільстві домінуючими стали тенденції старіння та депопуляції населення, а людський ресурс і стає дефіцитнішим. У країнах – це скорочення чисельності населення</w:t>
      </w:r>
      <w:r>
        <w:rPr>
          <w:rFonts w:ascii="Times New Roman" w:hAnsi="Times New Roman" w:cs="Times New Roman"/>
          <w:color w:val="000000"/>
          <w:sz w:val="28"/>
          <w:szCs w:val="28"/>
        </w:rPr>
        <w:t xml:space="preserve">, що </w:t>
      </w:r>
      <w:r w:rsidRPr="007B0B33">
        <w:rPr>
          <w:rFonts w:ascii="Times New Roman" w:hAnsi="Times New Roman" w:cs="Times New Roman"/>
          <w:color w:val="000000"/>
          <w:sz w:val="28"/>
          <w:szCs w:val="28"/>
        </w:rPr>
        <w:t>має серйозні соціально-економічні наслідки. Актуальним і важливим стає збереження здоров’я людей, які працюють.</w:t>
      </w:r>
      <w:r>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Всі ці процеси окреслили необхідність формування культури ЗСЖ як однієї з умов збереження та зміцнення здоров’я населення, особливо студентів, молоді. У суспільстві актуалізуються питання формування культури здорового життя молоді, що з її соціальним становищем. З одного боку, молодь </w:t>
      </w:r>
      <w:r w:rsidRPr="007B0B33">
        <w:rPr>
          <w:rFonts w:ascii="Times New Roman" w:hAnsi="Times New Roman" w:cs="Times New Roman"/>
          <w:color w:val="000000"/>
          <w:sz w:val="28"/>
          <w:szCs w:val="28"/>
        </w:rPr>
        <w:lastRenderedPageBreak/>
        <w:t>– це майбутнє країни, її стратегічний ресурс від грамотного, продуманого використання якого залежить досягнення високого рівня соціально-економічного розвитку держави, гідної якості життя населення. У той же час, молодь є однією з найуразливіших соціальних груп через свої вікові особливості, соціально-психологічні риси, відсутність професійних навичок, досвід реалізації своїх внутрішніх ресурсів.</w:t>
      </w:r>
    </w:p>
    <w:p w:rsidR="005E4F71" w:rsidRPr="007B0B33" w:rsidRDefault="005E4F71" w:rsidP="005E4F7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3. </w:t>
      </w:r>
      <w:r w:rsidRPr="007B0B33">
        <w:rPr>
          <w:rFonts w:ascii="Times New Roman" w:hAnsi="Times New Roman" w:cs="Times New Roman"/>
          <w:color w:val="000000"/>
          <w:sz w:val="28"/>
          <w:szCs w:val="28"/>
        </w:rPr>
        <w:t xml:space="preserve">Для створення та зміцнення теоретичної бази пропонується запровадження та вдосконалення спеціалізованих навчальних дисциплін, наприклад, створення курсів, спрямованих на </w:t>
      </w:r>
      <w:r>
        <w:rPr>
          <w:rFonts w:ascii="Times New Roman" w:hAnsi="Times New Roman" w:cs="Times New Roman"/>
          <w:color w:val="000000"/>
          <w:sz w:val="28"/>
          <w:szCs w:val="28"/>
        </w:rPr>
        <w:t>методи</w:t>
      </w:r>
      <w:r w:rsidRPr="007B0B33">
        <w:rPr>
          <w:rFonts w:ascii="Times New Roman" w:hAnsi="Times New Roman" w:cs="Times New Roman"/>
          <w:color w:val="000000"/>
          <w:sz w:val="28"/>
          <w:szCs w:val="28"/>
        </w:rPr>
        <w:t xml:space="preserve">ках для покращення здоров’я, психоемоційного стану та формування позитивного мислення; найважливішою має стати роль освітніх програм, спрямованих на збереження та зміцнення здоров’я студентів, формування активної мотивації турботи про своє здоров’я та здоров’я людей, що </w:t>
      </w:r>
      <w:r w:rsidR="003E32F6">
        <w:rPr>
          <w:rFonts w:ascii="Times New Roman" w:hAnsi="Times New Roman" w:cs="Times New Roman"/>
          <w:color w:val="000000"/>
          <w:sz w:val="28"/>
          <w:szCs w:val="28"/>
        </w:rPr>
        <w:t>складають соціальне довкілля</w:t>
      </w:r>
      <w:r w:rsidRPr="007B0B33">
        <w:rPr>
          <w:rFonts w:ascii="Times New Roman" w:hAnsi="Times New Roman" w:cs="Times New Roman"/>
          <w:color w:val="000000"/>
          <w:sz w:val="28"/>
          <w:szCs w:val="28"/>
        </w:rPr>
        <w:t xml:space="preserve">; впровадження у навчальні плани валеології навчальної дисципліни про індивідуальне здоров’я людини, про культуру збереження та зміцнення здоров’я, яка сприяла б формуванню у студентства переконання в тому, що для кожного індивіда здоров’я є основною домінантою, на яку крім різних умов </w:t>
      </w:r>
      <w:r w:rsidR="003E32F6">
        <w:rPr>
          <w:rFonts w:ascii="Times New Roman" w:hAnsi="Times New Roman" w:cs="Times New Roman"/>
          <w:color w:val="000000"/>
          <w:sz w:val="28"/>
          <w:szCs w:val="28"/>
        </w:rPr>
        <w:t>довкілля</w:t>
      </w:r>
      <w:r w:rsidRPr="007B0B33">
        <w:rPr>
          <w:rFonts w:ascii="Times New Roman" w:hAnsi="Times New Roman" w:cs="Times New Roman"/>
          <w:color w:val="000000"/>
          <w:sz w:val="28"/>
          <w:szCs w:val="28"/>
        </w:rPr>
        <w:t xml:space="preserve"> впливають фізична і моральна культура індивіда, а також обраний ним спосіб життя, що передбачає активну життєву позицію в боротьбі за здоров’я та самодопомога</w:t>
      </w:r>
      <w:r>
        <w:rPr>
          <w:rFonts w:ascii="Times New Roman" w:hAnsi="Times New Roman" w:cs="Times New Roman"/>
          <w:color w:val="000000"/>
          <w:sz w:val="28"/>
          <w:szCs w:val="28"/>
        </w:rPr>
        <w:t xml:space="preserve"> – </w:t>
      </w:r>
      <w:r w:rsidRPr="007B0B33">
        <w:rPr>
          <w:rFonts w:ascii="Times New Roman" w:hAnsi="Times New Roman" w:cs="Times New Roman"/>
          <w:color w:val="000000"/>
          <w:sz w:val="28"/>
          <w:szCs w:val="28"/>
        </w:rPr>
        <w:t>рішення та дії, що вживаються людьми в цьому напрямі</w:t>
      </w:r>
      <w:r>
        <w:rPr>
          <w:rFonts w:ascii="Times New Roman" w:hAnsi="Times New Roman" w:cs="Times New Roman"/>
          <w:color w:val="000000"/>
          <w:sz w:val="28"/>
          <w:szCs w:val="28"/>
        </w:rPr>
        <w:t xml:space="preserve"> тощо</w:t>
      </w:r>
      <w:r w:rsidRPr="007B0B33">
        <w:rPr>
          <w:rFonts w:ascii="Times New Roman" w:hAnsi="Times New Roman" w:cs="Times New Roman"/>
          <w:color w:val="000000"/>
          <w:sz w:val="28"/>
          <w:szCs w:val="28"/>
        </w:rPr>
        <w:t>.</w:t>
      </w:r>
      <w:r w:rsidR="003E32F6">
        <w:rPr>
          <w:rFonts w:ascii="Times New Roman" w:hAnsi="Times New Roman" w:cs="Times New Roman"/>
          <w:color w:val="000000"/>
          <w:sz w:val="28"/>
          <w:szCs w:val="28"/>
        </w:rPr>
        <w:t xml:space="preserve"> </w:t>
      </w:r>
      <w:r w:rsidRPr="007B0B33">
        <w:rPr>
          <w:rFonts w:ascii="Times New Roman" w:hAnsi="Times New Roman" w:cs="Times New Roman"/>
          <w:color w:val="000000"/>
          <w:sz w:val="28"/>
          <w:szCs w:val="28"/>
        </w:rPr>
        <w:t xml:space="preserve">Мотивацію до занять фізичною культурою у </w:t>
      </w:r>
      <w:r>
        <w:rPr>
          <w:rFonts w:ascii="Times New Roman" w:hAnsi="Times New Roman" w:cs="Times New Roman"/>
          <w:color w:val="000000"/>
          <w:sz w:val="28"/>
          <w:szCs w:val="28"/>
        </w:rPr>
        <w:t>ЗВО</w:t>
      </w:r>
      <w:r w:rsidRPr="007B0B33">
        <w:rPr>
          <w:rFonts w:ascii="Times New Roman" w:hAnsi="Times New Roman" w:cs="Times New Roman"/>
          <w:color w:val="000000"/>
          <w:sz w:val="28"/>
          <w:szCs w:val="28"/>
        </w:rPr>
        <w:t xml:space="preserve"> можна сформувати чи підвищити, використовуючи, наприклад, такі заходи: музичний супровід занять; різноманітність форм занять, видів фізичного навантаження та вправ з урахуванням побажань студентів; залучення студентів до проведення занять (наприклад, розминки) тощо. </w:t>
      </w:r>
      <w:r w:rsidR="003E32F6">
        <w:rPr>
          <w:rFonts w:ascii="Times New Roman" w:hAnsi="Times New Roman" w:cs="Times New Roman"/>
          <w:color w:val="000000"/>
          <w:sz w:val="28"/>
          <w:szCs w:val="28"/>
        </w:rPr>
        <w:t>Все це також сприятиме і психологічному благополуччю студентства.</w:t>
      </w:r>
    </w:p>
    <w:p w:rsidR="004E414A" w:rsidRPr="007B0B33" w:rsidRDefault="00DE7007" w:rsidP="00DE7007">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4. </w:t>
      </w:r>
      <w:r w:rsidR="004E414A" w:rsidRPr="007B0B33">
        <w:rPr>
          <w:rFonts w:ascii="Times New Roman" w:hAnsi="Times New Roman" w:cs="Times New Roman"/>
          <w:color w:val="000000"/>
          <w:sz w:val="28"/>
          <w:szCs w:val="28"/>
        </w:rPr>
        <w:t xml:space="preserve">У ході дослідження було проаналізовано зарубіжну та вітчизняну літературу з питань здорового способу життя та </w:t>
      </w:r>
      <w:r>
        <w:rPr>
          <w:rFonts w:ascii="Times New Roman" w:hAnsi="Times New Roman" w:cs="Times New Roman"/>
          <w:color w:val="000000"/>
          <w:sz w:val="28"/>
          <w:szCs w:val="28"/>
        </w:rPr>
        <w:t>психологічного благополуччя</w:t>
      </w:r>
      <w:r w:rsidR="004E414A" w:rsidRPr="007B0B33">
        <w:rPr>
          <w:rFonts w:ascii="Times New Roman" w:hAnsi="Times New Roman" w:cs="Times New Roman"/>
          <w:color w:val="000000"/>
          <w:sz w:val="28"/>
          <w:szCs w:val="28"/>
        </w:rPr>
        <w:t>; підібран</w:t>
      </w:r>
      <w:r>
        <w:rPr>
          <w:rFonts w:ascii="Times New Roman" w:hAnsi="Times New Roman" w:cs="Times New Roman"/>
          <w:color w:val="000000"/>
          <w:sz w:val="28"/>
          <w:szCs w:val="28"/>
        </w:rPr>
        <w:t>і</w:t>
      </w:r>
      <w:r w:rsidR="004E414A" w:rsidRPr="007B0B33">
        <w:rPr>
          <w:rFonts w:ascii="Times New Roman" w:hAnsi="Times New Roman" w:cs="Times New Roman"/>
          <w:color w:val="000000"/>
          <w:sz w:val="28"/>
          <w:szCs w:val="28"/>
        </w:rPr>
        <w:t xml:space="preserve"> методики, </w:t>
      </w:r>
      <w:r>
        <w:rPr>
          <w:rFonts w:ascii="Times New Roman" w:hAnsi="Times New Roman" w:cs="Times New Roman"/>
          <w:color w:val="000000"/>
          <w:sz w:val="28"/>
          <w:szCs w:val="28"/>
        </w:rPr>
        <w:t xml:space="preserve">які </w:t>
      </w:r>
      <w:r w:rsidR="004E414A" w:rsidRPr="007B0B33">
        <w:rPr>
          <w:rFonts w:ascii="Times New Roman" w:hAnsi="Times New Roman" w:cs="Times New Roman"/>
          <w:color w:val="000000"/>
          <w:sz w:val="28"/>
          <w:szCs w:val="28"/>
        </w:rPr>
        <w:t>спрямовані на оцінку ведення студентами здорового способу життя та визначення показників їх життєстійкості</w:t>
      </w:r>
      <w:r>
        <w:rPr>
          <w:rFonts w:ascii="Times New Roman" w:hAnsi="Times New Roman" w:cs="Times New Roman"/>
          <w:color w:val="000000"/>
          <w:sz w:val="28"/>
          <w:szCs w:val="28"/>
        </w:rPr>
        <w:t xml:space="preserve"> та психологічного </w:t>
      </w:r>
      <w:r>
        <w:rPr>
          <w:rFonts w:ascii="Times New Roman" w:hAnsi="Times New Roman" w:cs="Times New Roman"/>
          <w:color w:val="000000"/>
          <w:sz w:val="28"/>
          <w:szCs w:val="28"/>
        </w:rPr>
        <w:lastRenderedPageBreak/>
        <w:t>благополуччя</w:t>
      </w:r>
      <w:r w:rsidR="004E414A" w:rsidRPr="007B0B33">
        <w:rPr>
          <w:rFonts w:ascii="Times New Roman" w:hAnsi="Times New Roman" w:cs="Times New Roman"/>
          <w:color w:val="000000"/>
          <w:sz w:val="28"/>
          <w:szCs w:val="28"/>
        </w:rPr>
        <w:t xml:space="preserve">; проведено емпіричне дослідження із використанням комплексу методик. Отримані дані опрацьовано із застосуванням методів математичної статистики. Проведено порівняльний аналіз досліджуваних показників у студентів, які виявляють інтерес до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та у студентів, що його не виявляють; кореляційне дослідження, спрямоване вивчення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язку здорового життя і життєстійкості студентів.</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Основна гіпотеза дослідження про те, що існує прямий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язок між показниками здорового способу життя та </w:t>
      </w:r>
      <w:r>
        <w:rPr>
          <w:rFonts w:ascii="Times New Roman" w:hAnsi="Times New Roman" w:cs="Times New Roman"/>
          <w:color w:val="000000"/>
          <w:sz w:val="28"/>
          <w:szCs w:val="28"/>
        </w:rPr>
        <w:t>психологічного благополуччя</w:t>
      </w:r>
      <w:r w:rsidR="004E414A" w:rsidRPr="007B0B33">
        <w:rPr>
          <w:rFonts w:ascii="Times New Roman" w:hAnsi="Times New Roman" w:cs="Times New Roman"/>
          <w:color w:val="000000"/>
          <w:sz w:val="28"/>
          <w:szCs w:val="28"/>
        </w:rPr>
        <w:t>, підтвердилася: кореляційний аналіз показав наявність значних прямих</w:t>
      </w:r>
      <w:r>
        <w:rPr>
          <w:rFonts w:ascii="Times New Roman" w:hAnsi="Times New Roman" w:cs="Times New Roman"/>
          <w:sz w:val="28"/>
          <w:szCs w:val="28"/>
        </w:rPr>
        <w:t xml:space="preserve"> </w:t>
      </w:r>
      <w:r w:rsidR="004E414A" w:rsidRPr="007B0B33">
        <w:rPr>
          <w:rFonts w:ascii="Times New Roman" w:hAnsi="Times New Roman" w:cs="Times New Roman"/>
          <w:color w:val="000000"/>
          <w:sz w:val="28"/>
          <w:szCs w:val="28"/>
        </w:rPr>
        <w:t>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язків між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профілем здорового способу життя та його складовими (відповідальність за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фізична активність, харчування, духовне зростання, міжособистісні стосунки, управління стресом), ерудованістю студентів у питаннях здорового способу життя.</w:t>
      </w:r>
    </w:p>
    <w:p w:rsidR="004E414A" w:rsidRPr="007B0B33" w:rsidRDefault="00DE7007"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5. </w:t>
      </w:r>
      <w:r w:rsidR="004E414A" w:rsidRPr="007B0B33">
        <w:rPr>
          <w:rFonts w:ascii="Times New Roman" w:hAnsi="Times New Roman" w:cs="Times New Roman"/>
          <w:color w:val="000000"/>
          <w:sz w:val="28"/>
          <w:szCs w:val="28"/>
        </w:rPr>
        <w:t>Перша гіпотеза дослідження, а саме, припущення про те, що компоненти профілю здорового способу життя (відповідальність за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фізична активність, харчування, духовне зростання, міжособистісні стосунки, управління стресом)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язані з ерудованістю студентів у питаннях здорового способу життя, також була частково підтверджена в ході проведення дослідження: ерудованість студентів у питаннях З</w:t>
      </w:r>
      <w:r>
        <w:rPr>
          <w:rFonts w:ascii="Times New Roman" w:hAnsi="Times New Roman" w:cs="Times New Roman"/>
          <w:color w:val="000000"/>
          <w:sz w:val="28"/>
          <w:szCs w:val="28"/>
        </w:rPr>
        <w:t>С</w:t>
      </w:r>
      <w:r w:rsidR="004E414A" w:rsidRPr="007B0B33">
        <w:rPr>
          <w:rFonts w:ascii="Times New Roman" w:hAnsi="Times New Roman" w:cs="Times New Roman"/>
          <w:color w:val="000000"/>
          <w:sz w:val="28"/>
          <w:szCs w:val="28"/>
        </w:rPr>
        <w:t>Ж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язана із загальним профілем ЗВЖ та з такими його складовими, як харчування та міжособистісні стосунки.</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Друга гіпотеза дослідження, в якій йдеться про те, що є прямий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язок між ерудованістю студентів у питаннях здорового способу життя та їхньою суб</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єктивною оцінкою свого способу життя та соматичного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була доведена частково. Цей 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язок проявляється лише на вибірці в цілому та підвиб</w:t>
      </w:r>
      <w:r>
        <w:rPr>
          <w:rFonts w:ascii="Times New Roman" w:hAnsi="Times New Roman" w:cs="Times New Roman"/>
          <w:color w:val="000000"/>
          <w:sz w:val="28"/>
          <w:szCs w:val="28"/>
        </w:rPr>
        <w:t>і</w:t>
      </w:r>
      <w:r w:rsidR="004E414A" w:rsidRPr="007B0B33">
        <w:rPr>
          <w:rFonts w:ascii="Times New Roman" w:hAnsi="Times New Roman" w:cs="Times New Roman"/>
          <w:color w:val="000000"/>
          <w:sz w:val="28"/>
          <w:szCs w:val="28"/>
        </w:rPr>
        <w:t>рці юнаків</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У дослідженні також були отримані дані, що вимагають перевірки на інших вибірках, наприклад, встановлено, що з віком показники життє</w:t>
      </w:r>
      <w:r w:rsidR="00063D3A">
        <w:rPr>
          <w:rFonts w:ascii="Times New Roman" w:hAnsi="Times New Roman" w:cs="Times New Roman"/>
          <w:color w:val="000000"/>
          <w:sz w:val="28"/>
          <w:szCs w:val="28"/>
        </w:rPr>
        <w:t xml:space="preserve">вої </w:t>
      </w:r>
      <w:r w:rsidR="004E414A" w:rsidRPr="007B0B33">
        <w:rPr>
          <w:rFonts w:ascii="Times New Roman" w:hAnsi="Times New Roman" w:cs="Times New Roman"/>
          <w:color w:val="000000"/>
          <w:sz w:val="28"/>
          <w:szCs w:val="28"/>
        </w:rPr>
        <w:t>стійкості студентів підвищуються, а відповідальність за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стає меншою. Отже, проблеми взаємозв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язку здорового життя і життєстійкості вимагають подальшого вивчення.</w:t>
      </w:r>
    </w:p>
    <w:p w:rsidR="004E414A" w:rsidRDefault="00063D3A" w:rsidP="00685961">
      <w:pPr>
        <w:pStyle w:val="41"/>
        <w:widowControl/>
        <w:shd w:val="clear" w:color="auto" w:fill="auto"/>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6. </w:t>
      </w:r>
      <w:r w:rsidR="004E414A" w:rsidRPr="007B0B33">
        <w:rPr>
          <w:rFonts w:ascii="Times New Roman" w:hAnsi="Times New Roman" w:cs="Times New Roman"/>
          <w:color w:val="000000"/>
          <w:sz w:val="28"/>
          <w:szCs w:val="28"/>
        </w:rPr>
        <w:t xml:space="preserve">За результатами проведеної </w:t>
      </w:r>
      <w:r w:rsidR="003E32F6">
        <w:rPr>
          <w:rFonts w:ascii="Times New Roman" w:hAnsi="Times New Roman" w:cs="Times New Roman"/>
          <w:color w:val="000000"/>
          <w:sz w:val="28"/>
          <w:szCs w:val="28"/>
        </w:rPr>
        <w:t xml:space="preserve">нами </w:t>
      </w:r>
      <w:r w:rsidR="004E414A" w:rsidRPr="007B0B33">
        <w:rPr>
          <w:rFonts w:ascii="Times New Roman" w:hAnsi="Times New Roman" w:cs="Times New Roman"/>
          <w:color w:val="000000"/>
          <w:sz w:val="28"/>
          <w:szCs w:val="28"/>
        </w:rPr>
        <w:t>роботи можна рекомендувати застосовувати отримані нами дані у практичній діяльності психологів, клінічних психологів, дієтологів, фахівців у питаннях здорового способу життя, сприяючи покращенню якості життя студентів.</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Здоровий спосіб життя сприяє покращенню якості життя студентів. З метою залучення студентів до здорового способу життя та, відповідно, підвищення їхньої життєстійкості </w:t>
      </w:r>
      <w:r w:rsidR="003E32F6">
        <w:rPr>
          <w:rFonts w:ascii="Times New Roman" w:hAnsi="Times New Roman" w:cs="Times New Roman"/>
          <w:color w:val="000000"/>
          <w:sz w:val="28"/>
          <w:szCs w:val="28"/>
        </w:rPr>
        <w:t xml:space="preserve">та психологічного благополуччя </w:t>
      </w:r>
      <w:r w:rsidR="004E414A" w:rsidRPr="007B0B33">
        <w:rPr>
          <w:rFonts w:ascii="Times New Roman" w:hAnsi="Times New Roman" w:cs="Times New Roman"/>
          <w:color w:val="000000"/>
          <w:sz w:val="28"/>
          <w:szCs w:val="28"/>
        </w:rPr>
        <w:t xml:space="preserve">можна </w:t>
      </w:r>
      <w:r>
        <w:rPr>
          <w:rFonts w:ascii="Times New Roman" w:hAnsi="Times New Roman" w:cs="Times New Roman"/>
          <w:color w:val="000000"/>
          <w:sz w:val="28"/>
          <w:szCs w:val="28"/>
        </w:rPr>
        <w:t xml:space="preserve">дати наступні </w:t>
      </w:r>
      <w:r w:rsidR="003E32F6">
        <w:rPr>
          <w:rFonts w:ascii="Times New Roman" w:hAnsi="Times New Roman" w:cs="Times New Roman"/>
          <w:color w:val="000000"/>
          <w:sz w:val="28"/>
          <w:szCs w:val="28"/>
        </w:rPr>
        <w:t xml:space="preserve">практичні </w:t>
      </w:r>
      <w:r w:rsidR="004E414A" w:rsidRPr="007B0B33">
        <w:rPr>
          <w:rFonts w:ascii="Times New Roman" w:hAnsi="Times New Roman" w:cs="Times New Roman"/>
          <w:color w:val="000000"/>
          <w:sz w:val="28"/>
          <w:szCs w:val="28"/>
        </w:rPr>
        <w:t>рекоменд</w:t>
      </w:r>
      <w:r>
        <w:rPr>
          <w:rFonts w:ascii="Times New Roman" w:hAnsi="Times New Roman" w:cs="Times New Roman"/>
          <w:color w:val="000000"/>
          <w:sz w:val="28"/>
          <w:szCs w:val="28"/>
        </w:rPr>
        <w:t>ації</w:t>
      </w:r>
      <w:r w:rsidR="003E32F6">
        <w:rPr>
          <w:rFonts w:ascii="Times New Roman" w:hAnsi="Times New Roman" w:cs="Times New Roman"/>
          <w:color w:val="000000"/>
          <w:sz w:val="28"/>
          <w:szCs w:val="28"/>
        </w:rPr>
        <w:t>, які сприятимуть вирішенню проблеми</w:t>
      </w:r>
      <w:r w:rsidR="004E414A" w:rsidRPr="007B0B33">
        <w:rPr>
          <w:rFonts w:ascii="Times New Roman" w:hAnsi="Times New Roman" w:cs="Times New Roman"/>
          <w:color w:val="000000"/>
          <w:sz w:val="28"/>
          <w:szCs w:val="28"/>
        </w:rPr>
        <w:t>:</w:t>
      </w:r>
      <w:r>
        <w:rPr>
          <w:rFonts w:ascii="Times New Roman" w:hAnsi="Times New Roman" w:cs="Times New Roman"/>
          <w:color w:val="000000"/>
          <w:sz w:val="28"/>
          <w:szCs w:val="28"/>
        </w:rPr>
        <w:t xml:space="preserve"> 1) о</w:t>
      </w:r>
      <w:r w:rsidR="004E414A" w:rsidRPr="007B0B33">
        <w:rPr>
          <w:rFonts w:ascii="Times New Roman" w:hAnsi="Times New Roman" w:cs="Times New Roman"/>
          <w:color w:val="000000"/>
          <w:sz w:val="28"/>
          <w:szCs w:val="28"/>
        </w:rPr>
        <w:t>птимізація графіка навчання студентів з урахуванням принципів здорового способу життя</w:t>
      </w:r>
      <w:r>
        <w:rPr>
          <w:rFonts w:ascii="Times New Roman" w:hAnsi="Times New Roman" w:cs="Times New Roman"/>
          <w:color w:val="000000"/>
          <w:sz w:val="28"/>
          <w:szCs w:val="28"/>
        </w:rPr>
        <w:t>; 2) п</w:t>
      </w:r>
      <w:r w:rsidR="004E414A" w:rsidRPr="007B0B33">
        <w:rPr>
          <w:rFonts w:ascii="Times New Roman" w:hAnsi="Times New Roman" w:cs="Times New Roman"/>
          <w:color w:val="000000"/>
          <w:sz w:val="28"/>
          <w:szCs w:val="28"/>
        </w:rPr>
        <w:t>ерегляд меню в університетській їдальні з урахуванням принципів правильного харчування</w:t>
      </w:r>
      <w:r>
        <w:rPr>
          <w:rFonts w:ascii="Times New Roman" w:hAnsi="Times New Roman" w:cs="Times New Roman"/>
          <w:color w:val="000000"/>
          <w:sz w:val="28"/>
          <w:szCs w:val="28"/>
        </w:rPr>
        <w:t>; 3) в</w:t>
      </w:r>
      <w:r w:rsidR="004E414A" w:rsidRPr="007B0B33">
        <w:rPr>
          <w:rFonts w:ascii="Times New Roman" w:hAnsi="Times New Roman" w:cs="Times New Roman"/>
          <w:color w:val="000000"/>
          <w:sz w:val="28"/>
          <w:szCs w:val="28"/>
        </w:rPr>
        <w:t>ключення до навчальної програми студентів лекцій та практичних завдань про здоровий спосіб життя</w:t>
      </w:r>
      <w:r>
        <w:rPr>
          <w:rFonts w:ascii="Times New Roman" w:hAnsi="Times New Roman" w:cs="Times New Roman"/>
          <w:color w:val="000000"/>
          <w:sz w:val="28"/>
          <w:szCs w:val="28"/>
        </w:rPr>
        <w:t>; 4) с</w:t>
      </w:r>
      <w:r w:rsidR="004E414A" w:rsidRPr="007B0B33">
        <w:rPr>
          <w:rFonts w:ascii="Times New Roman" w:hAnsi="Times New Roman" w:cs="Times New Roman"/>
          <w:color w:val="000000"/>
          <w:sz w:val="28"/>
          <w:szCs w:val="28"/>
        </w:rPr>
        <w:t>творення електронних ресурсів для студентів з інформацією про здоровий спосіб життя та бази даних про фахівців у сфері здорового способу життя для оперативного пошуку необхідних конкретному студенту консультантів</w:t>
      </w:r>
      <w:r>
        <w:rPr>
          <w:rFonts w:ascii="Times New Roman" w:hAnsi="Times New Roman" w:cs="Times New Roman"/>
          <w:color w:val="000000"/>
          <w:sz w:val="28"/>
          <w:szCs w:val="28"/>
        </w:rPr>
        <w:t>; 5) на</w:t>
      </w:r>
      <w:r w:rsidR="004E414A" w:rsidRPr="007B0B33">
        <w:rPr>
          <w:rFonts w:ascii="Times New Roman" w:hAnsi="Times New Roman" w:cs="Times New Roman"/>
          <w:color w:val="000000"/>
          <w:sz w:val="28"/>
          <w:szCs w:val="28"/>
        </w:rPr>
        <w:t>дання студентської знижки у спортивні магазини, магазини здорового харчування тощо.</w:t>
      </w:r>
      <w:r>
        <w:rPr>
          <w:rFonts w:ascii="Times New Roman" w:hAnsi="Times New Roman" w:cs="Times New Roman"/>
          <w:color w:val="000000"/>
          <w:sz w:val="28"/>
          <w:szCs w:val="28"/>
        </w:rPr>
        <w:t xml:space="preserve"> </w:t>
      </w:r>
      <w:r w:rsidR="004E414A" w:rsidRPr="007B0B33">
        <w:rPr>
          <w:rFonts w:ascii="Times New Roman" w:hAnsi="Times New Roman" w:cs="Times New Roman"/>
          <w:color w:val="000000"/>
          <w:sz w:val="28"/>
          <w:szCs w:val="28"/>
        </w:rPr>
        <w:t xml:space="preserve">Слід зазначити, що цей перелік не є остаточним. Крім загальних принципів та правил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xml:space="preserve"> існують індивідуальні для кожної людини. Щодня з</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являється нова інформація, пов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 xml:space="preserve">язана з питаннями </w:t>
      </w:r>
      <w:r w:rsidR="0073177A" w:rsidRPr="007B0B33">
        <w:rPr>
          <w:rFonts w:ascii="Times New Roman" w:hAnsi="Times New Roman" w:cs="Times New Roman"/>
          <w:color w:val="000000"/>
          <w:sz w:val="28"/>
          <w:szCs w:val="28"/>
        </w:rPr>
        <w:t>ЗСЖ</w:t>
      </w:r>
      <w:r w:rsidR="004E414A" w:rsidRPr="007B0B33">
        <w:rPr>
          <w:rFonts w:ascii="Times New Roman" w:hAnsi="Times New Roman" w:cs="Times New Roman"/>
          <w:color w:val="000000"/>
          <w:sz w:val="28"/>
          <w:szCs w:val="28"/>
        </w:rPr>
        <w:t>, і саме можливість доступу до достовірної інформації про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 оперативного знаходження необхідних для цієї людини фахівців дає найбільшу кількість ресурсів для перспективного, своєчасного, результативного та гармонійного розвитку власного способу життя, власного здоров</w:t>
      </w:r>
      <w:r w:rsidR="00EE04CA" w:rsidRPr="007B0B33">
        <w:rPr>
          <w:rFonts w:ascii="Times New Roman" w:hAnsi="Times New Roman" w:cs="Times New Roman"/>
          <w:color w:val="000000"/>
          <w:sz w:val="28"/>
          <w:szCs w:val="28"/>
        </w:rPr>
        <w:t>’</w:t>
      </w:r>
      <w:r w:rsidR="004E414A" w:rsidRPr="007B0B33">
        <w:rPr>
          <w:rFonts w:ascii="Times New Roman" w:hAnsi="Times New Roman" w:cs="Times New Roman"/>
          <w:color w:val="000000"/>
          <w:sz w:val="28"/>
          <w:szCs w:val="28"/>
        </w:rPr>
        <w:t>я.</w:t>
      </w:r>
    </w:p>
    <w:p w:rsidR="003E32F6" w:rsidRDefault="003E32F6" w:rsidP="00685961">
      <w:pPr>
        <w:pStyle w:val="41"/>
        <w:widowControl/>
        <w:shd w:val="clear" w:color="auto" w:fill="auto"/>
        <w:spacing w:line="360" w:lineRule="auto"/>
        <w:ind w:firstLine="709"/>
        <w:jc w:val="both"/>
        <w:rPr>
          <w:rFonts w:ascii="Times New Roman" w:hAnsi="Times New Roman" w:cs="Times New Roman"/>
          <w:color w:val="000000"/>
          <w:sz w:val="28"/>
          <w:szCs w:val="28"/>
        </w:rPr>
      </w:pPr>
    </w:p>
    <w:p w:rsidR="003E32F6" w:rsidRPr="007B0B33" w:rsidRDefault="003E32F6" w:rsidP="00685961">
      <w:pPr>
        <w:pStyle w:val="41"/>
        <w:widowControl/>
        <w:shd w:val="clear" w:color="auto" w:fill="auto"/>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br w:type="column"/>
      </w:r>
    </w:p>
    <w:p w:rsidR="009655F5" w:rsidRDefault="009655F5" w:rsidP="009655F5">
      <w:pPr>
        <w:widowControl/>
        <w:spacing w:line="360" w:lineRule="auto"/>
        <w:jc w:val="center"/>
        <w:rPr>
          <w:rFonts w:ascii="Times New Roman" w:hAnsi="Times New Roman" w:cs="Times New Roman"/>
          <w:b/>
          <w:sz w:val="28"/>
          <w:szCs w:val="28"/>
        </w:rPr>
      </w:pPr>
    </w:p>
    <w:p w:rsidR="0088743B" w:rsidRPr="009655F5" w:rsidRDefault="003E32F6" w:rsidP="009655F5">
      <w:pPr>
        <w:widowControl/>
        <w:spacing w:line="360" w:lineRule="auto"/>
        <w:jc w:val="center"/>
        <w:rPr>
          <w:rFonts w:ascii="Times New Roman" w:hAnsi="Times New Roman" w:cs="Times New Roman"/>
          <w:b/>
          <w:sz w:val="28"/>
          <w:szCs w:val="28"/>
        </w:rPr>
      </w:pPr>
      <w:r w:rsidRPr="009655F5">
        <w:rPr>
          <w:rFonts w:ascii="Times New Roman" w:hAnsi="Times New Roman" w:cs="Times New Roman"/>
          <w:b/>
          <w:sz w:val="28"/>
          <w:szCs w:val="28"/>
        </w:rPr>
        <w:t>СПИСОК ВИКОРИСТАНИХ ДЖЕРЕЛ</w:t>
      </w:r>
    </w:p>
    <w:p w:rsidR="003E32F6" w:rsidRDefault="003E32F6" w:rsidP="003E32F6">
      <w:pPr>
        <w:widowControl/>
        <w:spacing w:line="360" w:lineRule="auto"/>
        <w:rPr>
          <w:rFonts w:ascii="Times New Roman" w:hAnsi="Times New Roman" w:cs="Times New Roman"/>
          <w:sz w:val="28"/>
          <w:szCs w:val="28"/>
        </w:rPr>
      </w:pP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Бережна Т. Школа сприяння здоров</w:t>
      </w:r>
      <w:r>
        <w:rPr>
          <w:color w:val="000000"/>
          <w:sz w:val="28"/>
          <w:szCs w:val="28"/>
        </w:rPr>
        <w:t>’</w:t>
      </w:r>
      <w:r w:rsidRPr="005B0D62">
        <w:rPr>
          <w:color w:val="000000"/>
          <w:sz w:val="28"/>
          <w:szCs w:val="28"/>
        </w:rPr>
        <w:t xml:space="preserve">ю. Мода чи веління часу? </w:t>
      </w:r>
      <w:r w:rsidRPr="005B0D62">
        <w:rPr>
          <w:i/>
          <w:color w:val="000000"/>
          <w:sz w:val="28"/>
          <w:szCs w:val="28"/>
        </w:rPr>
        <w:t>Директор школи.</w:t>
      </w:r>
      <w:r w:rsidRPr="005B0D62">
        <w:rPr>
          <w:color w:val="000000"/>
          <w:sz w:val="28"/>
          <w:szCs w:val="28"/>
        </w:rPr>
        <w:t xml:space="preserve"> 2006. № 47. С. 22.</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Білім Г. Активний руховий режим один із основних компонентів формування навичок здорового способу життя</w:t>
      </w:r>
      <w:r>
        <w:rPr>
          <w:color w:val="000000"/>
          <w:sz w:val="28"/>
          <w:szCs w:val="28"/>
        </w:rPr>
        <w:t>.</w:t>
      </w:r>
      <w:r w:rsidRPr="005B0D62">
        <w:rPr>
          <w:color w:val="000000"/>
          <w:sz w:val="28"/>
          <w:szCs w:val="28"/>
        </w:rPr>
        <w:t xml:space="preserve"> </w:t>
      </w:r>
      <w:r w:rsidRPr="005B0D62">
        <w:rPr>
          <w:i/>
          <w:color w:val="000000"/>
          <w:sz w:val="28"/>
          <w:szCs w:val="28"/>
        </w:rPr>
        <w:t>Здоров</w:t>
      </w:r>
      <w:r>
        <w:rPr>
          <w:i/>
          <w:color w:val="000000"/>
          <w:sz w:val="28"/>
          <w:szCs w:val="28"/>
        </w:rPr>
        <w:t>’</w:t>
      </w:r>
      <w:r w:rsidRPr="005B0D62">
        <w:rPr>
          <w:i/>
          <w:color w:val="000000"/>
          <w:sz w:val="28"/>
          <w:szCs w:val="28"/>
        </w:rPr>
        <w:t xml:space="preserve">я та фізична культура. </w:t>
      </w:r>
      <w:r w:rsidRPr="005B0D62">
        <w:rPr>
          <w:color w:val="000000"/>
          <w:sz w:val="28"/>
          <w:szCs w:val="28"/>
        </w:rPr>
        <w:t>2009. № 34. С. 10.</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Ващенко О. Здоров</w:t>
      </w:r>
      <w:r>
        <w:rPr>
          <w:color w:val="000000"/>
          <w:sz w:val="28"/>
          <w:szCs w:val="28"/>
        </w:rPr>
        <w:t>’</w:t>
      </w:r>
      <w:r w:rsidRPr="005B0D62">
        <w:rPr>
          <w:color w:val="000000"/>
          <w:sz w:val="28"/>
          <w:szCs w:val="28"/>
        </w:rPr>
        <w:t>язберігаючі технології в загальноосвітніх навчальних закладах</w:t>
      </w:r>
      <w:r>
        <w:rPr>
          <w:color w:val="000000"/>
          <w:sz w:val="28"/>
          <w:szCs w:val="28"/>
        </w:rPr>
        <w:t>.</w:t>
      </w:r>
      <w:r w:rsidRPr="005B0D62">
        <w:rPr>
          <w:color w:val="000000"/>
          <w:sz w:val="28"/>
          <w:szCs w:val="28"/>
        </w:rPr>
        <w:t xml:space="preserve"> </w:t>
      </w:r>
      <w:r w:rsidRPr="005B0D62">
        <w:rPr>
          <w:i/>
          <w:color w:val="000000"/>
          <w:sz w:val="28"/>
          <w:szCs w:val="28"/>
        </w:rPr>
        <w:t>Директор школи.</w:t>
      </w:r>
      <w:r w:rsidRPr="005B0D62">
        <w:rPr>
          <w:color w:val="000000"/>
          <w:sz w:val="28"/>
          <w:szCs w:val="28"/>
        </w:rPr>
        <w:t xml:space="preserve"> 2006. № 20. С. 12.</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Ващенко О. Як створити школу сприяння здоров</w:t>
      </w:r>
      <w:r>
        <w:rPr>
          <w:color w:val="000000"/>
          <w:sz w:val="28"/>
          <w:szCs w:val="28"/>
        </w:rPr>
        <w:t>’</w:t>
      </w:r>
      <w:r w:rsidRPr="005B0D62">
        <w:rPr>
          <w:color w:val="000000"/>
          <w:sz w:val="28"/>
          <w:szCs w:val="28"/>
        </w:rPr>
        <w:t>ю. К. : Шкільний світ, 2008. 128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bookmarkStart w:id="8" w:name="_GoBack"/>
      <w:bookmarkEnd w:id="8"/>
      <w:r w:rsidRPr="005B0D62">
        <w:rPr>
          <w:color w:val="000000"/>
          <w:sz w:val="28"/>
          <w:szCs w:val="28"/>
        </w:rPr>
        <w:t>Ващук С. Потреба бути здоровим</w:t>
      </w:r>
      <w:r>
        <w:rPr>
          <w:color w:val="000000"/>
          <w:sz w:val="28"/>
          <w:szCs w:val="28"/>
        </w:rPr>
        <w:t xml:space="preserve">. </w:t>
      </w:r>
      <w:r w:rsidRPr="009B5B90">
        <w:rPr>
          <w:i/>
          <w:color w:val="000000"/>
          <w:sz w:val="28"/>
          <w:szCs w:val="28"/>
        </w:rPr>
        <w:t>Директор школи.</w:t>
      </w:r>
      <w:r w:rsidRPr="005B0D62">
        <w:rPr>
          <w:color w:val="000000"/>
          <w:sz w:val="28"/>
          <w:szCs w:val="28"/>
        </w:rPr>
        <w:t xml:space="preserve"> 2006. № 39. С. 18.</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Волинець Ю. Школа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9B5B90">
        <w:rPr>
          <w:i/>
          <w:color w:val="000000"/>
          <w:sz w:val="28"/>
          <w:szCs w:val="28"/>
        </w:rPr>
        <w:t xml:space="preserve">Здоров’я та фізична культура. </w:t>
      </w:r>
      <w:r w:rsidRPr="005B0D62">
        <w:rPr>
          <w:color w:val="000000"/>
          <w:sz w:val="28"/>
          <w:szCs w:val="28"/>
        </w:rPr>
        <w:t>2009. № 34. С. 3.</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Волкова І. Здоров</w:t>
      </w:r>
      <w:r>
        <w:rPr>
          <w:color w:val="000000"/>
          <w:sz w:val="28"/>
          <w:szCs w:val="28"/>
        </w:rPr>
        <w:t>’</w:t>
      </w:r>
      <w:r w:rsidRPr="005B0D62">
        <w:rPr>
          <w:color w:val="000000"/>
          <w:sz w:val="28"/>
          <w:szCs w:val="28"/>
        </w:rPr>
        <w:t>я школярів взаємодія лікарів, педагогів, психологів</w:t>
      </w:r>
      <w:r>
        <w:rPr>
          <w:color w:val="000000"/>
          <w:sz w:val="28"/>
          <w:szCs w:val="28"/>
        </w:rPr>
        <w:t>.</w:t>
      </w:r>
      <w:r w:rsidRPr="005B0D62">
        <w:rPr>
          <w:color w:val="000000"/>
          <w:sz w:val="28"/>
          <w:szCs w:val="28"/>
        </w:rPr>
        <w:t xml:space="preserve"> </w:t>
      </w:r>
      <w:r w:rsidRPr="009B5B90">
        <w:rPr>
          <w:i/>
          <w:color w:val="000000"/>
          <w:sz w:val="28"/>
          <w:szCs w:val="28"/>
        </w:rPr>
        <w:t>Практика управління закладом освіти.</w:t>
      </w:r>
      <w:r w:rsidRPr="005B0D62">
        <w:rPr>
          <w:color w:val="000000"/>
          <w:sz w:val="28"/>
          <w:szCs w:val="28"/>
        </w:rPr>
        <w:t xml:space="preserve"> 2009. № 12. С. 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Гільова І. Оздоровча спрямованість фізичного виховання у школі на основі інноваційних освітніх технологій</w:t>
      </w:r>
      <w:r>
        <w:rPr>
          <w:color w:val="000000"/>
          <w:sz w:val="28"/>
          <w:szCs w:val="28"/>
        </w:rPr>
        <w:t>.</w:t>
      </w:r>
      <w:r w:rsidRPr="005B0D62">
        <w:rPr>
          <w:color w:val="000000"/>
          <w:sz w:val="28"/>
          <w:szCs w:val="28"/>
        </w:rPr>
        <w:t xml:space="preserve"> </w:t>
      </w:r>
      <w:r w:rsidRPr="009B5B90">
        <w:rPr>
          <w:i/>
          <w:color w:val="000000"/>
          <w:sz w:val="28"/>
          <w:szCs w:val="28"/>
        </w:rPr>
        <w:t>Здоров’я та фізична культура.</w:t>
      </w:r>
      <w:r w:rsidRPr="005B0D62">
        <w:rPr>
          <w:color w:val="000000"/>
          <w:sz w:val="28"/>
          <w:szCs w:val="28"/>
        </w:rPr>
        <w:t xml:space="preserve"> 2008. № 34–35. С. 41.</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Гладощук О. Здоровий спосіб життя: виховання та контроль</w:t>
      </w:r>
      <w:r>
        <w:rPr>
          <w:color w:val="000000"/>
          <w:sz w:val="28"/>
          <w:szCs w:val="28"/>
        </w:rPr>
        <w:t>.</w:t>
      </w:r>
      <w:r w:rsidRPr="005B0D62">
        <w:rPr>
          <w:color w:val="000000"/>
          <w:sz w:val="28"/>
          <w:szCs w:val="28"/>
        </w:rPr>
        <w:t xml:space="preserve"> </w:t>
      </w:r>
      <w:r w:rsidRPr="009B5B90">
        <w:rPr>
          <w:i/>
          <w:color w:val="000000"/>
          <w:sz w:val="28"/>
          <w:szCs w:val="28"/>
        </w:rPr>
        <w:t>Вища освіта України.</w:t>
      </w:r>
      <w:r w:rsidRPr="005B0D62">
        <w:rPr>
          <w:color w:val="000000"/>
          <w:sz w:val="28"/>
          <w:szCs w:val="28"/>
        </w:rPr>
        <w:t xml:space="preserve"> </w:t>
      </w:r>
      <w:r>
        <w:rPr>
          <w:color w:val="000000"/>
          <w:sz w:val="28"/>
          <w:szCs w:val="28"/>
        </w:rPr>
        <w:t>201</w:t>
      </w:r>
      <w:r w:rsidRPr="005B0D62">
        <w:rPr>
          <w:color w:val="000000"/>
          <w:sz w:val="28"/>
          <w:szCs w:val="28"/>
        </w:rPr>
        <w:t>7. № 1. с. 99.</w:t>
      </w:r>
    </w:p>
    <w:p w:rsidR="009655F5" w:rsidRPr="005B0D62" w:rsidRDefault="009655F5" w:rsidP="009655F5">
      <w:pPr>
        <w:pStyle w:val="affc"/>
        <w:numPr>
          <w:ilvl w:val="0"/>
          <w:numId w:val="30"/>
        </w:numPr>
        <w:tabs>
          <w:tab w:val="left" w:pos="709"/>
          <w:tab w:val="left" w:pos="1080"/>
        </w:tabs>
        <w:spacing w:before="0" w:beforeAutospacing="0" w:after="0" w:afterAutospacing="0" w:line="360" w:lineRule="auto"/>
        <w:ind w:left="0" w:firstLine="284"/>
        <w:contextualSpacing/>
        <w:jc w:val="both"/>
        <w:rPr>
          <w:sz w:val="28"/>
          <w:szCs w:val="28"/>
        </w:rPr>
      </w:pPr>
      <w:r w:rsidRPr="005B0D62">
        <w:rPr>
          <w:sz w:val="28"/>
          <w:szCs w:val="28"/>
        </w:rPr>
        <w:t>Гончаренко С. У. Український педагогічний словник. К.: Либідь, 2019. 373 с.</w:t>
      </w:r>
    </w:p>
    <w:p w:rsidR="009655F5" w:rsidRPr="005B0D62" w:rsidRDefault="009655F5" w:rsidP="009655F5">
      <w:pPr>
        <w:pStyle w:val="affc"/>
        <w:numPr>
          <w:ilvl w:val="0"/>
          <w:numId w:val="30"/>
        </w:numPr>
        <w:tabs>
          <w:tab w:val="left" w:pos="709"/>
          <w:tab w:val="left" w:pos="1080"/>
        </w:tabs>
        <w:spacing w:before="0" w:beforeAutospacing="0" w:after="0" w:afterAutospacing="0" w:line="360" w:lineRule="auto"/>
        <w:ind w:left="0" w:firstLine="284"/>
        <w:contextualSpacing/>
        <w:jc w:val="both"/>
        <w:rPr>
          <w:sz w:val="28"/>
          <w:szCs w:val="28"/>
        </w:rPr>
      </w:pPr>
      <w:r w:rsidRPr="005B0D62">
        <w:rPr>
          <w:sz w:val="28"/>
          <w:szCs w:val="28"/>
        </w:rPr>
        <w:t xml:space="preserve">Григоренко В. Г. Системний підхід в організації професійної підготовки вчителя фізичної культури. Матеріали Всеукр. конф., (м. Луцьк, 1994 р.). </w:t>
      </w:r>
      <w:r>
        <w:rPr>
          <w:sz w:val="28"/>
          <w:szCs w:val="28"/>
        </w:rPr>
        <w:t>Луцьк</w:t>
      </w:r>
      <w:r w:rsidRPr="005B0D62">
        <w:rPr>
          <w:sz w:val="28"/>
          <w:szCs w:val="28"/>
        </w:rPr>
        <w:t>: Надстир’я, 2020. С. 149–150</w:t>
      </w:r>
      <w:r>
        <w:rPr>
          <w:sz w:val="28"/>
          <w:szCs w:val="28"/>
        </w:rPr>
        <w:t>.</w:t>
      </w:r>
      <w:r w:rsidRPr="005B0D62">
        <w:rPr>
          <w:rFonts w:eastAsia="Arial Unicode MS"/>
          <w:sz w:val="28"/>
          <w:szCs w:val="28"/>
        </w:rPr>
        <w:t xml:space="preserve"> </w:t>
      </w:r>
    </w:p>
    <w:p w:rsidR="009655F5" w:rsidRPr="005B0D62" w:rsidRDefault="009655F5" w:rsidP="009655F5">
      <w:pPr>
        <w:pStyle w:val="affc"/>
        <w:numPr>
          <w:ilvl w:val="0"/>
          <w:numId w:val="30"/>
        </w:numPr>
        <w:tabs>
          <w:tab w:val="left" w:pos="709"/>
          <w:tab w:val="left" w:pos="1080"/>
        </w:tabs>
        <w:spacing w:before="0" w:beforeAutospacing="0" w:after="0" w:afterAutospacing="0" w:line="360" w:lineRule="auto"/>
        <w:ind w:left="0" w:firstLine="284"/>
        <w:contextualSpacing/>
        <w:jc w:val="both"/>
        <w:rPr>
          <w:sz w:val="28"/>
          <w:szCs w:val="28"/>
        </w:rPr>
      </w:pPr>
      <w:r w:rsidRPr="005B0D62">
        <w:rPr>
          <w:rFonts w:eastAsia="Arial Unicode MS"/>
          <w:sz w:val="28"/>
          <w:szCs w:val="28"/>
        </w:rPr>
        <w:lastRenderedPageBreak/>
        <w:t>Гура О. І. Психолого-педагогічна компетентність викладача вищого навчального закладу : теоретико-методологічний аспект. Запоріжжя : ГУ «ЗІДМУ»,</w:t>
      </w:r>
      <w:r w:rsidRPr="005B0D62">
        <w:rPr>
          <w:rFonts w:eastAsia="Arial Unicode MS"/>
          <w:sz w:val="28"/>
          <w:szCs w:val="28"/>
          <w:lang w:val="ru-RU"/>
        </w:rPr>
        <w:t xml:space="preserve"> </w:t>
      </w:r>
      <w:r w:rsidRPr="005B0D62">
        <w:rPr>
          <w:rFonts w:eastAsia="Arial Unicode MS"/>
          <w:sz w:val="28"/>
          <w:szCs w:val="28"/>
        </w:rPr>
        <w:t>2016. 577</w:t>
      </w:r>
      <w:r w:rsidRPr="005B0D62">
        <w:rPr>
          <w:rFonts w:eastAsia="Arial Unicode MS"/>
          <w:sz w:val="28"/>
          <w:szCs w:val="28"/>
          <w:lang w:val="ru-RU"/>
        </w:rPr>
        <w:t xml:space="preserve"> </w:t>
      </w:r>
      <w:r w:rsidRPr="005B0D62">
        <w:rPr>
          <w:rFonts w:eastAsia="Arial Unicode MS"/>
          <w:sz w:val="28"/>
          <w:szCs w:val="28"/>
          <w:lang w:val="en-US"/>
        </w:rPr>
        <w:t>c</w:t>
      </w:r>
      <w:r w:rsidRPr="005B0D62">
        <w:rPr>
          <w:rFonts w:eastAsia="Arial Unicode MS"/>
          <w:sz w:val="28"/>
          <w:szCs w:val="28"/>
          <w:lang w:val="ru-RU"/>
        </w:rPr>
        <w:t>.</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Дзюба О. Інноваційний підхід до науково-методичного супроводу професійного зростання вчителів основ здоров</w:t>
      </w:r>
      <w:r>
        <w:rPr>
          <w:color w:val="000000"/>
          <w:sz w:val="28"/>
          <w:szCs w:val="28"/>
        </w:rPr>
        <w:t>’</w:t>
      </w:r>
      <w:r w:rsidRPr="005B0D62">
        <w:rPr>
          <w:color w:val="000000"/>
          <w:sz w:val="28"/>
          <w:szCs w:val="28"/>
        </w:rPr>
        <w:t>я</w:t>
      </w:r>
      <w:r>
        <w:rPr>
          <w:color w:val="000000"/>
          <w:sz w:val="28"/>
          <w:szCs w:val="28"/>
        </w:rPr>
        <w:t>.</w:t>
      </w:r>
      <w:r w:rsidRPr="005B0D62">
        <w:rPr>
          <w:color w:val="000000"/>
          <w:sz w:val="28"/>
          <w:szCs w:val="28"/>
        </w:rPr>
        <w:t xml:space="preserve"> </w:t>
      </w:r>
      <w:r w:rsidRPr="009B5B90">
        <w:rPr>
          <w:i/>
          <w:color w:val="000000"/>
          <w:sz w:val="28"/>
          <w:szCs w:val="28"/>
        </w:rPr>
        <w:t xml:space="preserve">Здоров’я та фізична культура. </w:t>
      </w:r>
      <w:r w:rsidRPr="005B0D62">
        <w:rPr>
          <w:color w:val="000000"/>
          <w:sz w:val="28"/>
          <w:szCs w:val="28"/>
        </w:rPr>
        <w:t>2009. № 13. С. 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Дубогай О. Навчання в русі : Здоров</w:t>
      </w:r>
      <w:r>
        <w:rPr>
          <w:color w:val="000000"/>
          <w:sz w:val="28"/>
          <w:szCs w:val="28"/>
        </w:rPr>
        <w:t>’</w:t>
      </w:r>
      <w:r w:rsidRPr="005B0D62">
        <w:rPr>
          <w:color w:val="000000"/>
          <w:sz w:val="28"/>
          <w:szCs w:val="28"/>
        </w:rPr>
        <w:t xml:space="preserve">язберігаючі педагогічні технології в початковій школі. К. : Видавничий дім «Шкільний світ» : Вид. Л. Галіцина, 2005. 112 с. </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Зберігаємо здоров</w:t>
      </w:r>
      <w:r>
        <w:rPr>
          <w:color w:val="000000"/>
          <w:sz w:val="28"/>
          <w:szCs w:val="28"/>
        </w:rPr>
        <w:t>’</w:t>
      </w:r>
      <w:r w:rsidRPr="005B0D62">
        <w:rPr>
          <w:color w:val="000000"/>
          <w:sz w:val="28"/>
          <w:szCs w:val="28"/>
        </w:rPr>
        <w:t>я : Спецвипуск</w:t>
      </w:r>
      <w:r>
        <w:rPr>
          <w:color w:val="000000"/>
          <w:sz w:val="28"/>
          <w:szCs w:val="28"/>
        </w:rPr>
        <w:t>.</w:t>
      </w:r>
      <w:r w:rsidRPr="005B0D62">
        <w:rPr>
          <w:color w:val="000000"/>
          <w:sz w:val="28"/>
          <w:szCs w:val="28"/>
        </w:rPr>
        <w:t xml:space="preserve"> </w:t>
      </w:r>
      <w:r w:rsidRPr="009B5B90">
        <w:rPr>
          <w:i/>
          <w:color w:val="000000"/>
          <w:sz w:val="28"/>
          <w:szCs w:val="28"/>
        </w:rPr>
        <w:t xml:space="preserve"> Завуч</w:t>
      </w:r>
      <w:r w:rsidRPr="005B0D62">
        <w:rPr>
          <w:color w:val="000000"/>
          <w:sz w:val="28"/>
          <w:szCs w:val="28"/>
        </w:rPr>
        <w:t>. 20</w:t>
      </w:r>
      <w:r>
        <w:rPr>
          <w:color w:val="000000"/>
          <w:sz w:val="28"/>
          <w:szCs w:val="28"/>
        </w:rPr>
        <w:t>1</w:t>
      </w:r>
      <w:r w:rsidRPr="005B0D62">
        <w:rPr>
          <w:color w:val="000000"/>
          <w:sz w:val="28"/>
          <w:szCs w:val="28"/>
        </w:rPr>
        <w:t>6. № 23–24.</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Зубалій М. Структурні компоненти здорового способу життя старшокласників</w:t>
      </w:r>
      <w:r>
        <w:rPr>
          <w:color w:val="000000"/>
          <w:sz w:val="28"/>
          <w:szCs w:val="28"/>
        </w:rPr>
        <w:t>.</w:t>
      </w:r>
      <w:r w:rsidRPr="005B0D62">
        <w:rPr>
          <w:color w:val="000000"/>
          <w:sz w:val="28"/>
          <w:szCs w:val="28"/>
        </w:rPr>
        <w:t xml:space="preserve"> </w:t>
      </w:r>
      <w:r w:rsidRPr="009B5B90">
        <w:rPr>
          <w:i/>
          <w:color w:val="000000"/>
          <w:sz w:val="28"/>
          <w:szCs w:val="28"/>
        </w:rPr>
        <w:t>Освіта і управління.</w:t>
      </w:r>
      <w:r w:rsidRPr="005B0D62">
        <w:rPr>
          <w:color w:val="000000"/>
          <w:sz w:val="28"/>
          <w:szCs w:val="28"/>
        </w:rPr>
        <w:t xml:space="preserve"> 2005. № 2. С. 153.</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Іванов О. Школа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791731">
        <w:rPr>
          <w:i/>
          <w:color w:val="000000"/>
          <w:sz w:val="28"/>
          <w:szCs w:val="28"/>
        </w:rPr>
        <w:t>Управління школою.</w:t>
      </w:r>
      <w:r w:rsidRPr="005B0D62">
        <w:rPr>
          <w:color w:val="000000"/>
          <w:sz w:val="28"/>
          <w:szCs w:val="28"/>
        </w:rPr>
        <w:t xml:space="preserve"> 2010. № 2. С. 2.</w:t>
      </w:r>
    </w:p>
    <w:p w:rsidR="009655F5" w:rsidRPr="00791731"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 xml:space="preserve">Ігнацевич І.І. Професійний саморозвиток як чинник формуванняя професійної культури педагога. </w:t>
      </w:r>
      <w:r w:rsidRPr="005B0D62">
        <w:rPr>
          <w:rFonts w:ascii="Times New Roman" w:hAnsi="Times New Roman"/>
          <w:sz w:val="28"/>
          <w:szCs w:val="28"/>
          <w:lang w:val="en-US"/>
        </w:rPr>
        <w:t>URL</w:t>
      </w:r>
      <w:r w:rsidRPr="005B0D62">
        <w:rPr>
          <w:rFonts w:ascii="Times New Roman" w:hAnsi="Times New Roman"/>
          <w:sz w:val="28"/>
          <w:szCs w:val="28"/>
        </w:rPr>
        <w:t xml:space="preserve">: </w:t>
      </w:r>
      <w:hyperlink r:id="rId9" w:history="1">
        <w:r w:rsidRPr="005B0D62">
          <w:rPr>
            <w:rFonts w:ascii="Times New Roman" w:hAnsi="Times New Roman"/>
            <w:sz w:val="28"/>
            <w:szCs w:val="28"/>
          </w:rPr>
          <w:t>http: intkonf.org</w:t>
        </w:r>
      </w:hyperlink>
      <w:r w:rsidRPr="00791731">
        <w:rPr>
          <w:rFonts w:ascii="Times New Roman" w:hAnsi="Times New Roman"/>
          <w:sz w:val="28"/>
          <w:szCs w:val="28"/>
        </w:rPr>
        <w:t xml:space="preserve">. </w:t>
      </w:r>
      <w:r>
        <w:rPr>
          <w:rFonts w:ascii="Times New Roman" w:hAnsi="Times New Roman"/>
          <w:sz w:val="28"/>
          <w:szCs w:val="28"/>
        </w:rPr>
        <w:t>Д</w:t>
      </w:r>
      <w:r w:rsidRPr="00791731">
        <w:rPr>
          <w:rFonts w:ascii="Times New Roman" w:hAnsi="Times New Roman"/>
          <w:sz w:val="28"/>
          <w:szCs w:val="28"/>
        </w:rPr>
        <w:t xml:space="preserve">ата </w:t>
      </w:r>
      <w:r>
        <w:rPr>
          <w:rFonts w:ascii="Times New Roman" w:hAnsi="Times New Roman"/>
          <w:sz w:val="28"/>
          <w:szCs w:val="28"/>
        </w:rPr>
        <w:t>звернення: 19.10.2022.</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 xml:space="preserve">Капранова Г. Як бути здоровим та успішним учнем : </w:t>
      </w:r>
      <w:r>
        <w:rPr>
          <w:color w:val="000000"/>
          <w:sz w:val="28"/>
          <w:szCs w:val="28"/>
        </w:rPr>
        <w:t>н</w:t>
      </w:r>
      <w:r w:rsidRPr="005B0D62">
        <w:rPr>
          <w:color w:val="000000"/>
          <w:sz w:val="28"/>
          <w:szCs w:val="28"/>
        </w:rPr>
        <w:t>ауково-методичні рекомендації для вчителя</w:t>
      </w:r>
      <w:r>
        <w:rPr>
          <w:color w:val="000000"/>
          <w:sz w:val="28"/>
          <w:szCs w:val="28"/>
        </w:rPr>
        <w:t>.</w:t>
      </w:r>
      <w:r w:rsidRPr="005B0D62">
        <w:rPr>
          <w:color w:val="000000"/>
          <w:sz w:val="28"/>
          <w:szCs w:val="28"/>
        </w:rPr>
        <w:t xml:space="preserve"> </w:t>
      </w:r>
      <w:r w:rsidRPr="007B6BD5">
        <w:rPr>
          <w:i/>
          <w:color w:val="000000"/>
          <w:sz w:val="28"/>
          <w:szCs w:val="28"/>
        </w:rPr>
        <w:t>Здоров’я і фізична культура.</w:t>
      </w:r>
      <w:r w:rsidRPr="005B0D62">
        <w:rPr>
          <w:color w:val="000000"/>
          <w:sz w:val="28"/>
          <w:szCs w:val="28"/>
        </w:rPr>
        <w:t xml:space="preserve"> 2009. № 11.</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eastAsia="Arial Unicode MS" w:hAnsi="Times New Roman"/>
          <w:bCs/>
          <w:sz w:val="28"/>
          <w:szCs w:val="28"/>
        </w:rPr>
      </w:pPr>
      <w:r w:rsidRPr="005B0D62">
        <w:rPr>
          <w:rFonts w:ascii="Times New Roman" w:eastAsia="Arial Unicode MS" w:hAnsi="Times New Roman"/>
          <w:bCs/>
          <w:sz w:val="28"/>
          <w:szCs w:val="28"/>
        </w:rPr>
        <w:t>Карпенко О. Професійна підготовка соціальних працівників в умовах університетської освіти : науково-методичний та організаційно-технологічний аспекти : монографія / за ред. С.Я. Харченко. Дрогобич : Коло, 2017. 374 с.</w:t>
      </w:r>
    </w:p>
    <w:p w:rsidR="009655F5"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7B6BD5">
        <w:rPr>
          <w:color w:val="000000"/>
          <w:sz w:val="28"/>
          <w:szCs w:val="28"/>
        </w:rPr>
        <w:t xml:space="preserve">Кириленко С. Моніторинг школи культури здоров’я. Харків : Видавнича група «Основа», 2008. 176 с. </w:t>
      </w:r>
    </w:p>
    <w:p w:rsidR="009655F5" w:rsidRPr="007B6BD5"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7B6BD5">
        <w:rPr>
          <w:color w:val="000000"/>
          <w:sz w:val="28"/>
          <w:szCs w:val="28"/>
        </w:rPr>
        <w:t>Кириченко В. Розроблення і реалізація здоров’яформуючої політики навчального закладу : міжсекторальний підхід</w:t>
      </w:r>
      <w:r>
        <w:rPr>
          <w:color w:val="000000"/>
          <w:sz w:val="28"/>
          <w:szCs w:val="28"/>
        </w:rPr>
        <w:t>.</w:t>
      </w:r>
      <w:r w:rsidRPr="007B6BD5">
        <w:rPr>
          <w:color w:val="000000"/>
          <w:sz w:val="28"/>
          <w:szCs w:val="28"/>
        </w:rPr>
        <w:t xml:space="preserve"> </w:t>
      </w:r>
      <w:r w:rsidRPr="007B6BD5">
        <w:rPr>
          <w:i/>
          <w:color w:val="000000"/>
          <w:sz w:val="28"/>
          <w:szCs w:val="28"/>
        </w:rPr>
        <w:t>Практика управління закладом освіти.</w:t>
      </w:r>
      <w:r w:rsidRPr="007B6BD5">
        <w:rPr>
          <w:color w:val="000000"/>
          <w:sz w:val="28"/>
          <w:szCs w:val="28"/>
        </w:rPr>
        <w:t xml:space="preserve"> 2009. № 12. С. 7.</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Климчик С. Сучасні педагогічні технології у навчанні здорового способу життя. Засідання педради у формі тренінгу</w:t>
      </w:r>
      <w:r>
        <w:rPr>
          <w:color w:val="000000"/>
          <w:sz w:val="28"/>
          <w:szCs w:val="28"/>
        </w:rPr>
        <w:t>.</w:t>
      </w:r>
      <w:r w:rsidRPr="005B0D62">
        <w:rPr>
          <w:color w:val="000000"/>
          <w:sz w:val="28"/>
          <w:szCs w:val="28"/>
        </w:rPr>
        <w:t xml:space="preserve"> </w:t>
      </w:r>
      <w:r w:rsidRPr="006B73E9">
        <w:rPr>
          <w:i/>
          <w:color w:val="000000"/>
          <w:sz w:val="28"/>
          <w:szCs w:val="28"/>
        </w:rPr>
        <w:t>Школа.</w:t>
      </w:r>
      <w:r w:rsidRPr="005B0D62">
        <w:rPr>
          <w:color w:val="000000"/>
          <w:sz w:val="28"/>
          <w:szCs w:val="28"/>
        </w:rPr>
        <w:t xml:space="preserve"> 20</w:t>
      </w:r>
      <w:r>
        <w:rPr>
          <w:color w:val="000000"/>
          <w:sz w:val="28"/>
          <w:szCs w:val="28"/>
        </w:rPr>
        <w:t>1</w:t>
      </w:r>
      <w:r w:rsidRPr="005B0D62">
        <w:rPr>
          <w:color w:val="000000"/>
          <w:sz w:val="28"/>
          <w:szCs w:val="28"/>
        </w:rPr>
        <w:t>9. № 12. С. 88.</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 xml:space="preserve">Коваль Л. Підготовка соціальних педагогів і соціальних працівників в Україні. </w:t>
      </w:r>
      <w:r w:rsidRPr="005B0D62">
        <w:rPr>
          <w:rFonts w:ascii="Times New Roman" w:hAnsi="Times New Roman"/>
          <w:i/>
          <w:sz w:val="28"/>
          <w:szCs w:val="28"/>
        </w:rPr>
        <w:t>Соціальна політика і соціальна робота.</w:t>
      </w:r>
      <w:r w:rsidRPr="005B0D62">
        <w:rPr>
          <w:rFonts w:ascii="Times New Roman" w:hAnsi="Times New Roman"/>
          <w:sz w:val="28"/>
          <w:szCs w:val="28"/>
        </w:rPr>
        <w:t xml:space="preserve"> 1999. № 2(10). С. 86-95.</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eastAsia="Arial Unicode MS" w:hAnsi="Times New Roman"/>
          <w:sz w:val="28"/>
          <w:szCs w:val="28"/>
        </w:rPr>
      </w:pPr>
      <w:r w:rsidRPr="005B0D62">
        <w:rPr>
          <w:rFonts w:ascii="Times New Roman" w:hAnsi="Times New Roman"/>
          <w:sz w:val="28"/>
          <w:szCs w:val="28"/>
        </w:rPr>
        <w:lastRenderedPageBreak/>
        <w:t xml:space="preserve">Коваль О. Є. Студенти магістратури як суб’єкти системи професійно-морального виховання економічного ВНЗ. </w:t>
      </w:r>
      <w:r w:rsidRPr="005B0D62">
        <w:rPr>
          <w:rFonts w:ascii="Times New Roman" w:hAnsi="Times New Roman"/>
          <w:i/>
          <w:sz w:val="28"/>
          <w:szCs w:val="28"/>
        </w:rPr>
        <w:t>Вісник</w:t>
      </w:r>
      <w:r w:rsidRPr="005B0D62">
        <w:rPr>
          <w:rFonts w:ascii="Times New Roman" w:hAnsi="Times New Roman"/>
          <w:i/>
          <w:sz w:val="28"/>
          <w:szCs w:val="28"/>
          <w:lang w:val="ru-RU"/>
        </w:rPr>
        <w:t xml:space="preserve"> </w:t>
      </w:r>
      <w:r w:rsidRPr="005B0D62">
        <w:rPr>
          <w:rFonts w:ascii="Times New Roman" w:hAnsi="Times New Roman"/>
          <w:i/>
          <w:sz w:val="28"/>
          <w:szCs w:val="28"/>
        </w:rPr>
        <w:t xml:space="preserve">Черкаського національного університету ім. Богдана Хмельницького. </w:t>
      </w:r>
      <w:r w:rsidRPr="005B0D62">
        <w:rPr>
          <w:rFonts w:ascii="Times New Roman" w:hAnsi="Times New Roman"/>
          <w:sz w:val="28"/>
          <w:szCs w:val="28"/>
        </w:rPr>
        <w:t>Серія: Педагогічна наука. Черкаси, 2009. Вип.146. С. 79–82.</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eastAsia="Arial Unicode MS" w:hAnsi="Times New Roman"/>
          <w:sz w:val="28"/>
          <w:szCs w:val="28"/>
        </w:rPr>
      </w:pPr>
      <w:r w:rsidRPr="005B0D62">
        <w:rPr>
          <w:rFonts w:ascii="Times New Roman" w:hAnsi="Times New Roman"/>
          <w:sz w:val="28"/>
          <w:szCs w:val="28"/>
        </w:rPr>
        <w:t xml:space="preserve">Костюк Г. С. Навчально-виховний процес і психічний розвиток особистості / </w:t>
      </w:r>
      <w:r w:rsidRPr="005B0D62">
        <w:rPr>
          <w:rFonts w:ascii="Times New Roman" w:hAnsi="Times New Roman"/>
          <w:sz w:val="28"/>
          <w:szCs w:val="28"/>
          <w:lang w:val="ru-RU"/>
        </w:rPr>
        <w:t>з</w:t>
      </w:r>
      <w:r w:rsidRPr="005B0D62">
        <w:rPr>
          <w:rFonts w:ascii="Times New Roman" w:hAnsi="Times New Roman"/>
          <w:sz w:val="28"/>
          <w:szCs w:val="28"/>
        </w:rPr>
        <w:t>а ред. Л. М. Проколієнко. К.: Рад. школа, 1989. 608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Кузьменко М. Здоров</w:t>
      </w:r>
      <w:r>
        <w:rPr>
          <w:color w:val="000000"/>
          <w:sz w:val="28"/>
          <w:szCs w:val="28"/>
        </w:rPr>
        <w:t>’</w:t>
      </w:r>
      <w:r w:rsidRPr="005B0D62">
        <w:rPr>
          <w:color w:val="000000"/>
          <w:sz w:val="28"/>
          <w:szCs w:val="28"/>
        </w:rPr>
        <w:t>язбережувальна компетентність випускника школи</w:t>
      </w:r>
      <w:r>
        <w:rPr>
          <w:color w:val="000000"/>
          <w:sz w:val="28"/>
          <w:szCs w:val="28"/>
        </w:rPr>
        <w:t xml:space="preserve">. </w:t>
      </w:r>
      <w:r w:rsidRPr="006B73E9">
        <w:rPr>
          <w:i/>
          <w:color w:val="000000"/>
          <w:sz w:val="28"/>
          <w:szCs w:val="28"/>
        </w:rPr>
        <w:t>Школа.</w:t>
      </w:r>
      <w:r w:rsidRPr="005B0D62">
        <w:rPr>
          <w:color w:val="000000"/>
          <w:sz w:val="28"/>
          <w:szCs w:val="28"/>
        </w:rPr>
        <w:t xml:space="preserve"> 2009. № 12. С. 93.</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Леонов О. Оздоровлення організму засобами загартування</w:t>
      </w:r>
      <w:r>
        <w:rPr>
          <w:color w:val="000000"/>
          <w:sz w:val="28"/>
          <w:szCs w:val="28"/>
        </w:rPr>
        <w:t>.</w:t>
      </w:r>
      <w:r w:rsidRPr="005B0D62">
        <w:rPr>
          <w:color w:val="000000"/>
          <w:sz w:val="28"/>
          <w:szCs w:val="28"/>
        </w:rPr>
        <w:t xml:space="preserve"> </w:t>
      </w:r>
      <w:r w:rsidRPr="006B73E9">
        <w:rPr>
          <w:i/>
          <w:color w:val="000000"/>
          <w:sz w:val="28"/>
          <w:szCs w:val="28"/>
        </w:rPr>
        <w:t>Освіта і управління.</w:t>
      </w:r>
      <w:r w:rsidRPr="005B0D62">
        <w:rPr>
          <w:color w:val="000000"/>
          <w:sz w:val="28"/>
          <w:szCs w:val="28"/>
        </w:rPr>
        <w:t xml:space="preserve"> 2005. № 2. С. 165.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Лузан В. Школа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6B73E9">
        <w:rPr>
          <w:i/>
          <w:color w:val="000000"/>
          <w:sz w:val="28"/>
          <w:szCs w:val="28"/>
        </w:rPr>
        <w:t>Директор школи.</w:t>
      </w:r>
      <w:r w:rsidRPr="005B0D62">
        <w:rPr>
          <w:color w:val="000000"/>
          <w:sz w:val="28"/>
          <w:szCs w:val="28"/>
        </w:rPr>
        <w:t xml:space="preserve"> 2008. № 11. С. 17.</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eastAsia="Arial Unicode MS" w:hAnsi="Times New Roman"/>
          <w:sz w:val="28"/>
          <w:szCs w:val="28"/>
        </w:rPr>
        <w:t>Мешко Г. М. Вступ до педагогічної професії</w:t>
      </w:r>
      <w:r w:rsidRPr="005B0D62">
        <w:rPr>
          <w:rFonts w:ascii="Times New Roman" w:eastAsia="Arial Unicode MS" w:hAnsi="Times New Roman"/>
          <w:sz w:val="28"/>
          <w:szCs w:val="28"/>
          <w:lang w:val="ru-RU"/>
        </w:rPr>
        <w:t>.</w:t>
      </w:r>
      <w:r w:rsidRPr="005B0D62">
        <w:rPr>
          <w:rFonts w:ascii="Times New Roman" w:eastAsia="Arial Unicode MS" w:hAnsi="Times New Roman"/>
          <w:sz w:val="28"/>
          <w:szCs w:val="28"/>
        </w:rPr>
        <w:t xml:space="preserve"> </w:t>
      </w:r>
      <w:r w:rsidRPr="005B0D62">
        <w:rPr>
          <w:rFonts w:ascii="Times New Roman" w:eastAsia="Arial Unicode MS" w:hAnsi="Times New Roman"/>
          <w:sz w:val="28"/>
          <w:szCs w:val="28"/>
          <w:lang w:val="en-US"/>
        </w:rPr>
        <w:t>URL</w:t>
      </w:r>
      <w:r w:rsidRPr="005B0D62">
        <w:rPr>
          <w:rFonts w:ascii="Times New Roman" w:eastAsia="Arial Unicode MS" w:hAnsi="Times New Roman"/>
          <w:sz w:val="28"/>
          <w:szCs w:val="28"/>
        </w:rPr>
        <w:t>:</w:t>
      </w:r>
      <w:r>
        <w:rPr>
          <w:rFonts w:ascii="Times New Roman" w:eastAsia="Arial Unicode MS" w:hAnsi="Times New Roman"/>
          <w:sz w:val="28"/>
          <w:szCs w:val="28"/>
        </w:rPr>
        <w:t xml:space="preserve"> </w:t>
      </w:r>
      <w:hyperlink r:id="rId10" w:history="1">
        <w:r w:rsidRPr="005B0D62">
          <w:rPr>
            <w:rFonts w:ascii="Times New Roman" w:eastAsia="Arial Unicode MS" w:hAnsi="Times New Roman"/>
            <w:sz w:val="28"/>
            <w:szCs w:val="28"/>
          </w:rPr>
          <w:t>http: pidruchniki.com/16170701/pedagogika/vstup_do_pedagogichnoyi_profesiyi</w:t>
        </w:r>
      </w:hyperlink>
      <w:r>
        <w:rPr>
          <w:rFonts w:ascii="Times New Roman" w:hAnsi="Times New Roman"/>
          <w:sz w:val="28"/>
          <w:szCs w:val="28"/>
        </w:rPr>
        <w:t>. Д</w:t>
      </w:r>
      <w:r w:rsidRPr="00791731">
        <w:rPr>
          <w:rFonts w:ascii="Times New Roman" w:hAnsi="Times New Roman"/>
          <w:sz w:val="28"/>
          <w:szCs w:val="28"/>
        </w:rPr>
        <w:t xml:space="preserve">ата </w:t>
      </w:r>
      <w:r>
        <w:rPr>
          <w:rFonts w:ascii="Times New Roman" w:hAnsi="Times New Roman"/>
          <w:sz w:val="28"/>
          <w:szCs w:val="28"/>
        </w:rPr>
        <w:t>звернення: 19.10.2022.</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Мокринська Л. Створення ефективної фізкультурно-оздоровчої системи в загальноосвітньому закладі</w:t>
      </w:r>
      <w:r>
        <w:rPr>
          <w:color w:val="000000"/>
          <w:sz w:val="28"/>
          <w:szCs w:val="28"/>
        </w:rPr>
        <w:t>.</w:t>
      </w:r>
      <w:r w:rsidRPr="005B0D62">
        <w:rPr>
          <w:color w:val="000000"/>
          <w:sz w:val="28"/>
          <w:szCs w:val="28"/>
        </w:rPr>
        <w:t xml:space="preserve"> </w:t>
      </w:r>
      <w:r w:rsidRPr="006B73E9">
        <w:rPr>
          <w:i/>
          <w:color w:val="000000"/>
          <w:sz w:val="28"/>
          <w:szCs w:val="28"/>
        </w:rPr>
        <w:t>Здоров’я та фізична культура.</w:t>
      </w:r>
      <w:r w:rsidRPr="005B0D62">
        <w:rPr>
          <w:color w:val="000000"/>
          <w:sz w:val="28"/>
          <w:szCs w:val="28"/>
        </w:rPr>
        <w:t xml:space="preserve"> 2008. № 34–35. С. 21.</w:t>
      </w:r>
    </w:p>
    <w:p w:rsidR="009655F5"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Pr>
          <w:color w:val="000000"/>
          <w:sz w:val="28"/>
          <w:szCs w:val="28"/>
        </w:rPr>
        <w:t>Некрасова І. Підходи до діагностики способу життя людини. Психологія і суспільство. 2010. №4. С. 65-71.</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Новикова О. Основи здоров</w:t>
      </w:r>
      <w:r>
        <w:rPr>
          <w:color w:val="000000"/>
          <w:sz w:val="28"/>
          <w:szCs w:val="28"/>
        </w:rPr>
        <w:t>’</w:t>
      </w:r>
      <w:r w:rsidRPr="005B0D62">
        <w:rPr>
          <w:color w:val="000000"/>
          <w:sz w:val="28"/>
          <w:szCs w:val="28"/>
        </w:rPr>
        <w:t>я. На допомогу вчителю 5 кл. /О. Новикова, Н. Купецька. К. : Вид дім «Шкільний світ» ; Вид Л. Галіцина, 2006. 112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Обиденна В. Комплексний підхід до оздоровлення</w:t>
      </w:r>
      <w:r>
        <w:rPr>
          <w:color w:val="000000"/>
          <w:sz w:val="28"/>
          <w:szCs w:val="28"/>
        </w:rPr>
        <w:t xml:space="preserve">. </w:t>
      </w:r>
      <w:r w:rsidRPr="006B73E9">
        <w:rPr>
          <w:i/>
          <w:color w:val="000000"/>
          <w:sz w:val="28"/>
          <w:szCs w:val="28"/>
        </w:rPr>
        <w:t xml:space="preserve">Дошкільне виховання. </w:t>
      </w:r>
      <w:r w:rsidRPr="005B0D62">
        <w:rPr>
          <w:color w:val="000000"/>
          <w:sz w:val="28"/>
          <w:szCs w:val="28"/>
        </w:rPr>
        <w:t>2010. № 2. С. 15.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Овчарова А. Управління сучасною Школою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6B73E9">
        <w:rPr>
          <w:i/>
          <w:color w:val="000000"/>
          <w:sz w:val="28"/>
          <w:szCs w:val="28"/>
        </w:rPr>
        <w:t>Управління школою.</w:t>
      </w:r>
      <w:r w:rsidRPr="005B0D62">
        <w:rPr>
          <w:color w:val="000000"/>
          <w:sz w:val="28"/>
          <w:szCs w:val="28"/>
        </w:rPr>
        <w:t xml:space="preserve"> 2009. № 31. С. 2.</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Пащенко В. Моделі організації шкіл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6B73E9">
        <w:rPr>
          <w:i/>
          <w:color w:val="000000"/>
          <w:sz w:val="28"/>
          <w:szCs w:val="28"/>
        </w:rPr>
        <w:t>Управління освітою.</w:t>
      </w:r>
      <w:r w:rsidRPr="005B0D62">
        <w:rPr>
          <w:color w:val="000000"/>
          <w:sz w:val="28"/>
          <w:szCs w:val="28"/>
        </w:rPr>
        <w:t xml:space="preserve"> 2009. № 20. С. 24.</w:t>
      </w:r>
    </w:p>
    <w:p w:rsidR="009655F5" w:rsidRPr="005B0D62" w:rsidRDefault="009655F5" w:rsidP="009655F5">
      <w:pPr>
        <w:pStyle w:val="affd"/>
        <w:numPr>
          <w:ilvl w:val="0"/>
          <w:numId w:val="30"/>
        </w:numPr>
        <w:shd w:val="clear" w:color="auto" w:fill="FFFFFF"/>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Педагогіка вищої школи : навч. посіб. / за ред. З. Н. Курлянд. К.: Знання, 2018. 399 с.</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lastRenderedPageBreak/>
        <w:t>Поліщук В. А. Теорія і методика професійної підготовки соціальних педагогів в умовах неперервної освіти : дис. … доктора пед. наук : 13.00.04. Тернопіль, 2007. 454 с.</w:t>
      </w:r>
    </w:p>
    <w:p w:rsidR="009655F5" w:rsidRPr="005B0D62" w:rsidRDefault="009655F5" w:rsidP="009655F5">
      <w:pPr>
        <w:pStyle w:val="affd"/>
        <w:numPr>
          <w:ilvl w:val="0"/>
          <w:numId w:val="30"/>
        </w:numPr>
        <w:shd w:val="clear" w:color="auto" w:fill="FFFFFF"/>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Рибалка В. В. Психологія розвитку творчої особистості</w:t>
      </w:r>
      <w:r>
        <w:rPr>
          <w:rFonts w:ascii="Times New Roman" w:hAnsi="Times New Roman"/>
          <w:sz w:val="28"/>
          <w:szCs w:val="28"/>
        </w:rPr>
        <w:t xml:space="preserve"> </w:t>
      </w:r>
      <w:r w:rsidRPr="005B0D62">
        <w:rPr>
          <w:rFonts w:ascii="Times New Roman" w:hAnsi="Times New Roman"/>
          <w:sz w:val="28"/>
          <w:szCs w:val="28"/>
        </w:rPr>
        <w:t>: навч. посібник. К.: ІЗМН, 1996. 236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Робота підсистеми школи сприяння здоров</w:t>
      </w:r>
      <w:r>
        <w:rPr>
          <w:color w:val="000000"/>
          <w:sz w:val="28"/>
          <w:szCs w:val="28"/>
        </w:rPr>
        <w:t>’</w:t>
      </w:r>
      <w:r w:rsidRPr="005B0D62">
        <w:rPr>
          <w:color w:val="000000"/>
          <w:sz w:val="28"/>
          <w:szCs w:val="28"/>
        </w:rPr>
        <w:t xml:space="preserve">ю : З досвіду роботи Липецької ЗОШ I-III ст., Косовський р-н, Одеська обл. </w:t>
      </w:r>
      <w:r w:rsidRPr="006B73E9">
        <w:rPr>
          <w:i/>
          <w:color w:val="000000"/>
          <w:sz w:val="28"/>
          <w:szCs w:val="28"/>
        </w:rPr>
        <w:t>Школа.</w:t>
      </w:r>
      <w:r w:rsidRPr="005B0D62">
        <w:rPr>
          <w:color w:val="000000"/>
          <w:sz w:val="28"/>
          <w:szCs w:val="28"/>
        </w:rPr>
        <w:t xml:space="preserve"> 2010. № 2. С. 10.</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eastAsia="Arial Unicode MS" w:hAnsi="Times New Roman"/>
          <w:sz w:val="28"/>
          <w:szCs w:val="28"/>
        </w:rPr>
      </w:pPr>
      <w:r w:rsidRPr="005B0D62">
        <w:rPr>
          <w:rFonts w:ascii="Times New Roman" w:hAnsi="Times New Roman"/>
          <w:sz w:val="28"/>
          <w:szCs w:val="28"/>
        </w:rPr>
        <w:t>Северіна Т. М. Ціннісна детермінація особистісного самовдосконалення студентів у навчально-виховному процесі вищих педагогічних навчальних закладів: дис. ... канд. пед.. наук: 13.00.07; державний педагогічний університет ім. П. Тичини. Умань. 2012. 225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Сергієнко В. Запровадження в навчальний процес моделі Школи культури здоров</w:t>
      </w:r>
      <w:r>
        <w:rPr>
          <w:color w:val="000000"/>
          <w:sz w:val="28"/>
          <w:szCs w:val="28"/>
        </w:rPr>
        <w:t>’</w:t>
      </w:r>
      <w:r w:rsidRPr="005B0D62">
        <w:rPr>
          <w:color w:val="000000"/>
          <w:sz w:val="28"/>
          <w:szCs w:val="28"/>
        </w:rPr>
        <w:t>я</w:t>
      </w:r>
      <w:r>
        <w:rPr>
          <w:color w:val="000000"/>
          <w:sz w:val="28"/>
          <w:szCs w:val="28"/>
        </w:rPr>
        <w:t>.</w:t>
      </w:r>
      <w:r w:rsidRPr="005B0D62">
        <w:rPr>
          <w:color w:val="000000"/>
          <w:sz w:val="28"/>
          <w:szCs w:val="28"/>
        </w:rPr>
        <w:t xml:space="preserve"> </w:t>
      </w:r>
      <w:r w:rsidRPr="006B73E9">
        <w:rPr>
          <w:i/>
          <w:color w:val="000000"/>
          <w:sz w:val="28"/>
          <w:szCs w:val="28"/>
        </w:rPr>
        <w:t>Практика управління закладом освіти.</w:t>
      </w:r>
      <w:r w:rsidRPr="005B0D62">
        <w:rPr>
          <w:color w:val="000000"/>
          <w:sz w:val="28"/>
          <w:szCs w:val="28"/>
        </w:rPr>
        <w:t xml:space="preserve"> 2009. № 12. С. 23.</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 xml:space="preserve">Страшко С. Соціально-просвітницькі тренінги з формування мотивації до здорового способу життя та профілактики ВІЛ / СНІДу / за ред. С. В. Страшка : </w:t>
      </w:r>
      <w:r>
        <w:rPr>
          <w:color w:val="000000"/>
          <w:sz w:val="28"/>
          <w:szCs w:val="28"/>
        </w:rPr>
        <w:t>н</w:t>
      </w:r>
      <w:r w:rsidRPr="005B0D62">
        <w:rPr>
          <w:color w:val="000000"/>
          <w:sz w:val="28"/>
          <w:szCs w:val="28"/>
        </w:rPr>
        <w:t>авчально-методичний посібник для викладачів валеології, основ медичних знань та безпеки життєдіяльності, вчителів основ здоров</w:t>
      </w:r>
      <w:r>
        <w:rPr>
          <w:color w:val="000000"/>
          <w:sz w:val="28"/>
          <w:szCs w:val="28"/>
        </w:rPr>
        <w:t>’</w:t>
      </w:r>
      <w:r w:rsidRPr="005B0D62">
        <w:rPr>
          <w:color w:val="000000"/>
          <w:sz w:val="28"/>
          <w:szCs w:val="28"/>
        </w:rPr>
        <w:t>я, студентів вищих педагогічних навчальних закладів</w:t>
      </w:r>
      <w:r>
        <w:rPr>
          <w:color w:val="000000"/>
          <w:sz w:val="28"/>
          <w:szCs w:val="28"/>
        </w:rPr>
        <w:t xml:space="preserve"> /</w:t>
      </w:r>
      <w:r w:rsidRPr="005B0D62">
        <w:rPr>
          <w:color w:val="000000"/>
          <w:sz w:val="28"/>
          <w:szCs w:val="28"/>
        </w:rPr>
        <w:t xml:space="preserve"> 2-е видання, перероблене і доповнене. К. : Освіта України, 2006. 260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Тарасова Ю. Подаруймо дитині здоров</w:t>
      </w:r>
      <w:r>
        <w:rPr>
          <w:color w:val="000000"/>
          <w:sz w:val="28"/>
          <w:szCs w:val="28"/>
        </w:rPr>
        <w:t>’</w:t>
      </w:r>
      <w:r w:rsidRPr="005B0D62">
        <w:rPr>
          <w:color w:val="000000"/>
          <w:sz w:val="28"/>
          <w:szCs w:val="28"/>
        </w:rPr>
        <w:t xml:space="preserve">я! </w:t>
      </w:r>
      <w:r w:rsidRPr="003C50BE">
        <w:rPr>
          <w:i/>
          <w:color w:val="000000"/>
          <w:sz w:val="28"/>
          <w:szCs w:val="28"/>
        </w:rPr>
        <w:t>Завуч.</w:t>
      </w:r>
      <w:r w:rsidRPr="005B0D62">
        <w:rPr>
          <w:color w:val="000000"/>
          <w:sz w:val="28"/>
          <w:szCs w:val="28"/>
        </w:rPr>
        <w:t xml:space="preserve"> 2010. № 1. С. 25.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Тішакова Л. Система оздоровчої роботи в навчальному закладі</w:t>
      </w:r>
      <w:r>
        <w:rPr>
          <w:color w:val="000000"/>
          <w:sz w:val="28"/>
          <w:szCs w:val="28"/>
        </w:rPr>
        <w:t xml:space="preserve">. </w:t>
      </w:r>
      <w:r w:rsidRPr="003C50BE">
        <w:rPr>
          <w:i/>
          <w:color w:val="000000"/>
          <w:sz w:val="28"/>
          <w:szCs w:val="28"/>
        </w:rPr>
        <w:t>Практика управління закладом освіти.</w:t>
      </w:r>
      <w:r w:rsidRPr="005B0D62">
        <w:rPr>
          <w:color w:val="000000"/>
          <w:sz w:val="28"/>
          <w:szCs w:val="28"/>
        </w:rPr>
        <w:t xml:space="preserve"> 2009. № 12. С. 29.</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eastAsia="Arial Unicode MS" w:hAnsi="Times New Roman"/>
          <w:sz w:val="28"/>
          <w:szCs w:val="28"/>
          <w:u w:val="single"/>
        </w:rPr>
      </w:pPr>
      <w:r w:rsidRPr="005B0D62">
        <w:rPr>
          <w:rFonts w:ascii="Times New Roman" w:eastAsia="Arial Unicode MS" w:hAnsi="Times New Roman"/>
          <w:sz w:val="28"/>
          <w:szCs w:val="28"/>
        </w:rPr>
        <w:t>Ткач М. В.</w:t>
      </w:r>
      <w:r w:rsidRPr="005B0D62">
        <w:rPr>
          <w:rFonts w:ascii="Times New Roman" w:eastAsia="Arial Unicode MS" w:hAnsi="Times New Roman"/>
          <w:sz w:val="28"/>
          <w:szCs w:val="28"/>
          <w:lang w:val="ru-RU"/>
        </w:rPr>
        <w:t>, Степанова О. Г.</w:t>
      </w:r>
      <w:r w:rsidRPr="005B0D62">
        <w:rPr>
          <w:rFonts w:ascii="Times New Roman" w:eastAsia="Arial Unicode MS" w:hAnsi="Times New Roman"/>
          <w:sz w:val="28"/>
          <w:szCs w:val="28"/>
        </w:rPr>
        <w:t xml:space="preserve"> Про сутність професійного самопізнання</w:t>
      </w:r>
      <w:r>
        <w:rPr>
          <w:rFonts w:ascii="Times New Roman" w:eastAsia="Arial Unicode MS" w:hAnsi="Times New Roman"/>
          <w:sz w:val="28"/>
          <w:szCs w:val="28"/>
        </w:rPr>
        <w:t>.</w:t>
      </w:r>
      <w:r w:rsidRPr="005B0D62">
        <w:rPr>
          <w:rFonts w:ascii="Times New Roman" w:eastAsia="Arial Unicode MS" w:hAnsi="Times New Roman"/>
          <w:sz w:val="28"/>
          <w:szCs w:val="28"/>
        </w:rPr>
        <w:t xml:space="preserve"> </w:t>
      </w:r>
      <w:r w:rsidRPr="005B0D62">
        <w:rPr>
          <w:rFonts w:ascii="Times New Roman" w:eastAsia="Arial Unicode MS" w:hAnsi="Times New Roman"/>
          <w:sz w:val="28"/>
          <w:szCs w:val="28"/>
          <w:lang w:val="en-US"/>
        </w:rPr>
        <w:t>URL</w:t>
      </w:r>
      <w:r w:rsidRPr="003C50BE">
        <w:rPr>
          <w:rFonts w:ascii="Times New Roman" w:eastAsia="Arial Unicode MS" w:hAnsi="Times New Roman"/>
          <w:sz w:val="28"/>
          <w:szCs w:val="28"/>
        </w:rPr>
        <w:t xml:space="preserve">: </w:t>
      </w:r>
      <w:hyperlink r:id="rId11" w:history="1">
        <w:r w:rsidRPr="005B0D62">
          <w:rPr>
            <w:rFonts w:ascii="Times New Roman" w:eastAsia="Arial Unicode MS" w:hAnsi="Times New Roman"/>
            <w:sz w:val="28"/>
            <w:szCs w:val="28"/>
          </w:rPr>
          <w:t>http: www.rusnauka.com/35_OINBG_2012/Pedagogica/2_122228.doc.htm</w:t>
        </w:r>
      </w:hyperlink>
      <w:r>
        <w:rPr>
          <w:rFonts w:ascii="Times New Roman" w:hAnsi="Times New Roman"/>
          <w:sz w:val="28"/>
          <w:szCs w:val="28"/>
        </w:rPr>
        <w:t>. Д</w:t>
      </w:r>
      <w:r w:rsidRPr="00791731">
        <w:rPr>
          <w:rFonts w:ascii="Times New Roman" w:hAnsi="Times New Roman"/>
          <w:sz w:val="28"/>
          <w:szCs w:val="28"/>
        </w:rPr>
        <w:t xml:space="preserve">ата </w:t>
      </w:r>
      <w:r>
        <w:rPr>
          <w:rFonts w:ascii="Times New Roman" w:hAnsi="Times New Roman"/>
          <w:sz w:val="28"/>
          <w:szCs w:val="28"/>
        </w:rPr>
        <w:t>звернення: 19.10.2022.</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Туркот Т.І. Педагогіка вищої школи</w:t>
      </w:r>
      <w:r>
        <w:rPr>
          <w:rFonts w:ascii="Times New Roman" w:hAnsi="Times New Roman"/>
          <w:sz w:val="28"/>
          <w:szCs w:val="28"/>
        </w:rPr>
        <w:t xml:space="preserve"> </w:t>
      </w:r>
      <w:r w:rsidRPr="005B0D62">
        <w:rPr>
          <w:rFonts w:ascii="Times New Roman" w:hAnsi="Times New Roman"/>
          <w:sz w:val="28"/>
          <w:szCs w:val="28"/>
        </w:rPr>
        <w:t>: навч. посіб. К. : Кондор, 2019. 628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Федорець М. Зниження здоров</w:t>
      </w:r>
      <w:r>
        <w:rPr>
          <w:color w:val="000000"/>
          <w:sz w:val="28"/>
          <w:szCs w:val="28"/>
        </w:rPr>
        <w:t>’</w:t>
      </w:r>
      <w:r w:rsidRPr="005B0D62">
        <w:rPr>
          <w:color w:val="000000"/>
          <w:sz w:val="28"/>
          <w:szCs w:val="28"/>
        </w:rPr>
        <w:t>явитратності й валеологічне виховання в школі</w:t>
      </w:r>
      <w:r>
        <w:rPr>
          <w:color w:val="000000"/>
          <w:sz w:val="28"/>
          <w:szCs w:val="28"/>
        </w:rPr>
        <w:t>.</w:t>
      </w:r>
      <w:r w:rsidRPr="005B0D62">
        <w:rPr>
          <w:color w:val="000000"/>
          <w:sz w:val="28"/>
          <w:szCs w:val="28"/>
        </w:rPr>
        <w:t xml:space="preserve"> </w:t>
      </w:r>
      <w:r w:rsidRPr="003C50BE">
        <w:rPr>
          <w:i/>
          <w:color w:val="000000"/>
          <w:sz w:val="28"/>
          <w:szCs w:val="28"/>
        </w:rPr>
        <w:t>Управління школою.</w:t>
      </w:r>
      <w:r w:rsidRPr="005B0D62">
        <w:rPr>
          <w:color w:val="000000"/>
          <w:sz w:val="28"/>
          <w:szCs w:val="28"/>
        </w:rPr>
        <w:t xml:space="preserve"> 2009. № 26. С. 10.</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Фіцула М. М. Педагогіка вищої школи : навч. посіб. для студ. вузів. К. : Академвидав, 2006. 352 с. </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lastRenderedPageBreak/>
        <w:t>Фольваркова В. І. Показники та рівні розвитку моральної свідомості</w:t>
      </w:r>
      <w:r w:rsidRPr="005B0D62">
        <w:rPr>
          <w:rFonts w:ascii="Times New Roman" w:hAnsi="Times New Roman"/>
          <w:sz w:val="28"/>
          <w:szCs w:val="28"/>
        </w:rPr>
        <w:br/>
        <w:t xml:space="preserve">особистості. </w:t>
      </w:r>
      <w:r w:rsidRPr="005B0D62">
        <w:rPr>
          <w:rFonts w:ascii="Times New Roman" w:hAnsi="Times New Roman"/>
          <w:i/>
          <w:sz w:val="28"/>
          <w:szCs w:val="28"/>
        </w:rPr>
        <w:t>Дошкільна освіта.</w:t>
      </w:r>
      <w:r w:rsidRPr="005B0D62">
        <w:rPr>
          <w:rFonts w:ascii="Times New Roman" w:hAnsi="Times New Roman"/>
          <w:sz w:val="28"/>
          <w:szCs w:val="28"/>
        </w:rPr>
        <w:t xml:space="preserve"> 20</w:t>
      </w:r>
      <w:r>
        <w:rPr>
          <w:rFonts w:ascii="Times New Roman" w:hAnsi="Times New Roman"/>
          <w:sz w:val="28"/>
          <w:szCs w:val="28"/>
        </w:rPr>
        <w:t>18</w:t>
      </w:r>
      <w:r w:rsidRPr="005B0D62">
        <w:rPr>
          <w:rFonts w:ascii="Times New Roman" w:hAnsi="Times New Roman"/>
          <w:sz w:val="28"/>
          <w:szCs w:val="28"/>
        </w:rPr>
        <w:t>. № 3. С. 33-37.</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Формування навичок здорового способу життя у дітей і підлітків : За проектом «Діалог»</w:t>
      </w:r>
      <w:r>
        <w:rPr>
          <w:color w:val="000000"/>
          <w:sz w:val="28"/>
          <w:szCs w:val="28"/>
        </w:rPr>
        <w:t xml:space="preserve"> : н</w:t>
      </w:r>
      <w:r w:rsidRPr="005B0D62">
        <w:rPr>
          <w:color w:val="000000"/>
          <w:sz w:val="28"/>
          <w:szCs w:val="28"/>
        </w:rPr>
        <w:t>авчально-методичний посібник</w:t>
      </w:r>
      <w:r>
        <w:rPr>
          <w:color w:val="000000"/>
          <w:sz w:val="28"/>
          <w:szCs w:val="28"/>
        </w:rPr>
        <w:t xml:space="preserve"> /</w:t>
      </w:r>
      <w:r w:rsidRPr="005B0D62">
        <w:rPr>
          <w:color w:val="000000"/>
          <w:sz w:val="28"/>
          <w:szCs w:val="28"/>
        </w:rPr>
        <w:t xml:space="preserve"> під. ред. О. В. Вінда. К., 20</w:t>
      </w:r>
      <w:r>
        <w:rPr>
          <w:color w:val="000000"/>
          <w:sz w:val="28"/>
          <w:szCs w:val="28"/>
        </w:rPr>
        <w:t>19</w:t>
      </w:r>
      <w:r w:rsidRPr="005B0D62">
        <w:rPr>
          <w:color w:val="000000"/>
          <w:sz w:val="28"/>
          <w:szCs w:val="28"/>
        </w:rPr>
        <w:t>. 284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Формування навичок здорового способу життя у молодших школярів в позакласний час / автор та упорядник Л. Мазуренко. К. : Шкільний світ, 2008. 128 с. (Б-ка «Шкільного світу»).</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Черненко Н. Школа сприяння здоров</w:t>
      </w:r>
      <w:r>
        <w:rPr>
          <w:color w:val="000000"/>
          <w:sz w:val="28"/>
          <w:szCs w:val="28"/>
        </w:rPr>
        <w:t>’</w:t>
      </w:r>
      <w:r w:rsidRPr="005B0D62">
        <w:rPr>
          <w:color w:val="000000"/>
          <w:sz w:val="28"/>
          <w:szCs w:val="28"/>
        </w:rPr>
        <w:t>ю від «А» до «Я»</w:t>
      </w:r>
      <w:r>
        <w:rPr>
          <w:color w:val="000000"/>
          <w:sz w:val="28"/>
          <w:szCs w:val="28"/>
        </w:rPr>
        <w:t>.</w:t>
      </w:r>
      <w:r w:rsidRPr="005B0D62">
        <w:rPr>
          <w:color w:val="000000"/>
          <w:sz w:val="28"/>
          <w:szCs w:val="28"/>
        </w:rPr>
        <w:t xml:space="preserve"> </w:t>
      </w:r>
      <w:r w:rsidRPr="00011016">
        <w:rPr>
          <w:i/>
          <w:color w:val="000000"/>
          <w:sz w:val="28"/>
          <w:szCs w:val="28"/>
        </w:rPr>
        <w:t>Здоров’я та фізична культура.</w:t>
      </w:r>
      <w:r w:rsidRPr="005B0D62">
        <w:rPr>
          <w:color w:val="000000"/>
          <w:sz w:val="28"/>
          <w:szCs w:val="28"/>
        </w:rPr>
        <w:t xml:space="preserve"> 2008. № 9. С. 3.</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Чешенко Є. Школи сприяння здоров</w:t>
      </w:r>
      <w:r>
        <w:rPr>
          <w:color w:val="000000"/>
          <w:sz w:val="28"/>
          <w:szCs w:val="28"/>
        </w:rPr>
        <w:t>’ю : м</w:t>
      </w:r>
      <w:r w:rsidRPr="005B0D62">
        <w:rPr>
          <w:color w:val="000000"/>
          <w:sz w:val="28"/>
          <w:szCs w:val="28"/>
        </w:rPr>
        <w:t>етодичні поради</w:t>
      </w:r>
      <w:r>
        <w:rPr>
          <w:color w:val="000000"/>
          <w:sz w:val="28"/>
          <w:szCs w:val="28"/>
        </w:rPr>
        <w:t>.</w:t>
      </w:r>
      <w:r w:rsidRPr="005B0D62">
        <w:rPr>
          <w:color w:val="000000"/>
          <w:sz w:val="28"/>
          <w:szCs w:val="28"/>
        </w:rPr>
        <w:t xml:space="preserve"> </w:t>
      </w:r>
      <w:r w:rsidRPr="00011016">
        <w:rPr>
          <w:i/>
          <w:color w:val="000000"/>
          <w:sz w:val="28"/>
          <w:szCs w:val="28"/>
        </w:rPr>
        <w:t>Завуч.</w:t>
      </w:r>
      <w:r w:rsidRPr="005B0D62">
        <w:rPr>
          <w:color w:val="000000"/>
          <w:sz w:val="28"/>
          <w:szCs w:val="28"/>
        </w:rPr>
        <w:t xml:space="preserve"> 2006. № 31. С. 8.</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rPr>
      </w:pPr>
      <w:r w:rsidRPr="005B0D62">
        <w:rPr>
          <w:rFonts w:ascii="Times New Roman" w:hAnsi="Times New Roman"/>
          <w:sz w:val="28"/>
          <w:szCs w:val="28"/>
        </w:rPr>
        <w:t xml:space="preserve">Чобітько М. Г. Самовдосконалення студентів майбутніх учителів у процесі особистісно орієнтованої професійної підготовки. </w:t>
      </w:r>
      <w:r w:rsidRPr="005B0D62">
        <w:rPr>
          <w:rFonts w:ascii="Times New Roman" w:hAnsi="Times New Roman"/>
          <w:i/>
          <w:sz w:val="28"/>
          <w:szCs w:val="28"/>
        </w:rPr>
        <w:t>Педагогіка і психологія.</w:t>
      </w:r>
      <w:r w:rsidRPr="005B0D62">
        <w:rPr>
          <w:rFonts w:ascii="Times New Roman" w:hAnsi="Times New Roman"/>
          <w:sz w:val="28"/>
          <w:szCs w:val="28"/>
        </w:rPr>
        <w:t xml:space="preserve"> 2014. № 1. С. 57-70.</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Човбан</w:t>
      </w:r>
      <w:r>
        <w:rPr>
          <w:color w:val="000000"/>
          <w:sz w:val="28"/>
          <w:szCs w:val="28"/>
        </w:rPr>
        <w:t xml:space="preserve"> В. За здоровий спосіб життя : м</w:t>
      </w:r>
      <w:r w:rsidRPr="005B0D62">
        <w:rPr>
          <w:color w:val="000000"/>
          <w:sz w:val="28"/>
          <w:szCs w:val="28"/>
        </w:rPr>
        <w:t>етодична розробка</w:t>
      </w:r>
      <w:r>
        <w:rPr>
          <w:color w:val="000000"/>
          <w:sz w:val="28"/>
          <w:szCs w:val="28"/>
        </w:rPr>
        <w:t xml:space="preserve">. </w:t>
      </w:r>
      <w:r w:rsidRPr="00011016">
        <w:rPr>
          <w:i/>
          <w:color w:val="000000"/>
          <w:sz w:val="28"/>
          <w:szCs w:val="28"/>
        </w:rPr>
        <w:t xml:space="preserve">Шкільний світ. </w:t>
      </w:r>
      <w:r w:rsidRPr="005B0D62">
        <w:rPr>
          <w:color w:val="000000"/>
          <w:sz w:val="28"/>
          <w:szCs w:val="28"/>
        </w:rPr>
        <w:t>2009. № 45.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Шевчук О. Інноваційні уроки основ здоров</w:t>
      </w:r>
      <w:r>
        <w:rPr>
          <w:color w:val="000000"/>
          <w:sz w:val="28"/>
          <w:szCs w:val="28"/>
        </w:rPr>
        <w:t>’</w:t>
      </w:r>
      <w:r w:rsidRPr="005B0D62">
        <w:rPr>
          <w:color w:val="000000"/>
          <w:sz w:val="28"/>
          <w:szCs w:val="28"/>
        </w:rPr>
        <w:t>я. К. : Шкільний світ, 20</w:t>
      </w:r>
      <w:r>
        <w:rPr>
          <w:color w:val="000000"/>
          <w:sz w:val="28"/>
          <w:szCs w:val="28"/>
        </w:rPr>
        <w:t>1</w:t>
      </w:r>
      <w:r w:rsidRPr="005B0D62">
        <w:rPr>
          <w:color w:val="000000"/>
          <w:sz w:val="28"/>
          <w:szCs w:val="28"/>
        </w:rPr>
        <w:t>8. 128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Шульга Є. Здоровий спосіб життя як соціально-педагогічна умова становлення особистості у підлітковому віці</w:t>
      </w:r>
      <w:r>
        <w:rPr>
          <w:color w:val="000000"/>
          <w:sz w:val="28"/>
          <w:szCs w:val="28"/>
        </w:rPr>
        <w:t>.</w:t>
      </w:r>
      <w:r w:rsidRPr="005B0D62">
        <w:rPr>
          <w:color w:val="000000"/>
          <w:sz w:val="28"/>
          <w:szCs w:val="28"/>
        </w:rPr>
        <w:t xml:space="preserve"> </w:t>
      </w:r>
      <w:r w:rsidRPr="00011016">
        <w:rPr>
          <w:i/>
          <w:color w:val="000000"/>
          <w:sz w:val="28"/>
          <w:szCs w:val="28"/>
        </w:rPr>
        <w:t>Управління школою.</w:t>
      </w:r>
      <w:r w:rsidRPr="005B0D62">
        <w:rPr>
          <w:color w:val="000000"/>
          <w:sz w:val="28"/>
          <w:szCs w:val="28"/>
        </w:rPr>
        <w:t xml:space="preserve"> 2006. № 29. С. 25.</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Шульга С. Оздоровчі технології (школа сприяння здоров</w:t>
      </w:r>
      <w:r>
        <w:rPr>
          <w:color w:val="000000"/>
          <w:sz w:val="28"/>
          <w:szCs w:val="28"/>
        </w:rPr>
        <w:t>’</w:t>
      </w:r>
      <w:r w:rsidRPr="005B0D62">
        <w:rPr>
          <w:color w:val="000000"/>
          <w:sz w:val="28"/>
          <w:szCs w:val="28"/>
        </w:rPr>
        <w:t>ю)</w:t>
      </w:r>
      <w:r>
        <w:rPr>
          <w:color w:val="000000"/>
          <w:sz w:val="28"/>
          <w:szCs w:val="28"/>
        </w:rPr>
        <w:t>.</w:t>
      </w:r>
      <w:r w:rsidRPr="005B0D62">
        <w:rPr>
          <w:color w:val="000000"/>
          <w:sz w:val="28"/>
          <w:szCs w:val="28"/>
        </w:rPr>
        <w:t xml:space="preserve"> </w:t>
      </w:r>
      <w:r w:rsidRPr="00011016">
        <w:rPr>
          <w:i/>
          <w:color w:val="000000"/>
          <w:sz w:val="28"/>
          <w:szCs w:val="28"/>
        </w:rPr>
        <w:t>Директор школи.</w:t>
      </w:r>
      <w:r w:rsidRPr="005B0D62">
        <w:rPr>
          <w:color w:val="000000"/>
          <w:sz w:val="28"/>
          <w:szCs w:val="28"/>
        </w:rPr>
        <w:t xml:space="preserve"> 2008. № 9. С. 17.</w:t>
      </w:r>
    </w:p>
    <w:p w:rsidR="009655F5" w:rsidRPr="005B0D62" w:rsidRDefault="009655F5" w:rsidP="009655F5">
      <w:pPr>
        <w:pStyle w:val="affd"/>
        <w:numPr>
          <w:ilvl w:val="0"/>
          <w:numId w:val="30"/>
        </w:numPr>
        <w:tabs>
          <w:tab w:val="left" w:pos="709"/>
          <w:tab w:val="left" w:pos="1080"/>
        </w:tabs>
        <w:spacing w:after="0" w:line="360" w:lineRule="auto"/>
        <w:ind w:left="0" w:firstLine="284"/>
        <w:jc w:val="both"/>
        <w:rPr>
          <w:rFonts w:ascii="Times New Roman" w:hAnsi="Times New Roman"/>
          <w:sz w:val="28"/>
          <w:szCs w:val="28"/>
          <w:shd w:val="clear" w:color="auto" w:fill="FFFFFF"/>
        </w:rPr>
      </w:pPr>
      <w:r w:rsidRPr="005B0D62">
        <w:rPr>
          <w:rFonts w:ascii="Times New Roman" w:hAnsi="Times New Roman"/>
          <w:sz w:val="28"/>
          <w:szCs w:val="28"/>
        </w:rPr>
        <w:t>Ягупов В. В. Педагогіка : навч. посіб. К. : Либідь, 2018. 560 с.</w:t>
      </w:r>
    </w:p>
    <w:p w:rsidR="009655F5" w:rsidRPr="005B0D62" w:rsidRDefault="009655F5" w:rsidP="009655F5">
      <w:pPr>
        <w:pStyle w:val="affc"/>
        <w:numPr>
          <w:ilvl w:val="0"/>
          <w:numId w:val="30"/>
        </w:numPr>
        <w:shd w:val="clear" w:color="auto" w:fill="FFFFFF"/>
        <w:tabs>
          <w:tab w:val="left" w:pos="709"/>
        </w:tabs>
        <w:spacing w:before="0" w:beforeAutospacing="0" w:after="0" w:afterAutospacing="0" w:line="360" w:lineRule="auto"/>
        <w:ind w:left="0" w:firstLine="284"/>
        <w:jc w:val="both"/>
        <w:rPr>
          <w:color w:val="000000"/>
          <w:sz w:val="28"/>
          <w:szCs w:val="28"/>
        </w:rPr>
      </w:pPr>
      <w:r w:rsidRPr="005B0D62">
        <w:rPr>
          <w:color w:val="000000"/>
          <w:sz w:val="28"/>
          <w:szCs w:val="28"/>
        </w:rPr>
        <w:t>Яременко О. Формування здорового способу життя. К., 2005.</w:t>
      </w:r>
      <w:r>
        <w:rPr>
          <w:color w:val="000000"/>
          <w:sz w:val="28"/>
          <w:szCs w:val="28"/>
        </w:rPr>
        <w:t xml:space="preserve"> 128 с.</w:t>
      </w:r>
    </w:p>
    <w:p w:rsidR="003E32F6" w:rsidRDefault="003E32F6" w:rsidP="003E32F6">
      <w:pPr>
        <w:widowControl/>
        <w:spacing w:line="360" w:lineRule="auto"/>
        <w:rPr>
          <w:rFonts w:ascii="Times New Roman" w:hAnsi="Times New Roman" w:cs="Times New Roman"/>
          <w:sz w:val="28"/>
          <w:szCs w:val="28"/>
        </w:rPr>
      </w:pPr>
    </w:p>
    <w:p w:rsidR="003E32F6" w:rsidRDefault="003E32F6" w:rsidP="00685961">
      <w:pPr>
        <w:widowControl/>
        <w:spacing w:line="360" w:lineRule="auto"/>
        <w:ind w:firstLine="709"/>
        <w:rPr>
          <w:rFonts w:ascii="Times New Roman" w:hAnsi="Times New Roman" w:cs="Times New Roman"/>
          <w:sz w:val="28"/>
          <w:szCs w:val="28"/>
        </w:rPr>
      </w:pPr>
    </w:p>
    <w:p w:rsidR="003E32F6" w:rsidRPr="007B0B33" w:rsidRDefault="003E32F6" w:rsidP="00685961">
      <w:pPr>
        <w:widowControl/>
        <w:spacing w:line="360" w:lineRule="auto"/>
        <w:ind w:firstLine="709"/>
        <w:rPr>
          <w:rFonts w:ascii="Times New Roman" w:hAnsi="Times New Roman" w:cs="Times New Roman"/>
          <w:sz w:val="28"/>
          <w:szCs w:val="28"/>
        </w:rPr>
      </w:pPr>
    </w:p>
    <w:sectPr w:rsidR="003E32F6" w:rsidRPr="007B0B3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2762" w:rsidRDefault="00F92762" w:rsidP="001E0490">
      <w:r>
        <w:separator/>
      </w:r>
    </w:p>
  </w:endnote>
  <w:endnote w:type="continuationSeparator" w:id="0">
    <w:p w:rsidR="00F92762" w:rsidRDefault="00F92762" w:rsidP="001E0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MS Reference Sans Serif">
    <w:panose1 w:val="020B0604030504040204"/>
    <w:charset w:val="CC"/>
    <w:family w:val="swiss"/>
    <w:pitch w:val="variable"/>
    <w:sig w:usb0="20000287" w:usb1="00000000" w:usb2="00000000" w:usb3="00000000" w:csb0="0000019F" w:csb1="00000000"/>
  </w:font>
  <w:font w:name="Segoe UI">
    <w:panose1 w:val="020B0502040204020203"/>
    <w:charset w:val="CC"/>
    <w:family w:val="swiss"/>
    <w:pitch w:val="variable"/>
    <w:sig w:usb0="E4002EFF" w:usb1="C000E47F"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Futuris">
    <w:panose1 w:val="020B7200000000000000"/>
    <w:charset w:val="00"/>
    <w:family w:val="swiss"/>
    <w:pitch w:val="variable"/>
    <w:sig w:usb0="00000203" w:usb1="00000000" w:usb2="00000000" w:usb3="00000000" w:csb0="00000005" w:csb1="00000000"/>
  </w:font>
  <w:font w:name="UkrainianPeterburg">
    <w:panose1 w:val="02027200000000000000"/>
    <w:charset w:val="00"/>
    <w:family w:val="roman"/>
    <w:pitch w:val="variable"/>
    <w:sig w:usb0="00000203" w:usb1="00000000" w:usb2="00000000" w:usb3="00000000" w:csb0="00000005" w:csb1="00000000"/>
  </w:font>
  <w:font w:name="Times NR Cyr MT">
    <w:panose1 w:val="00000000000000000000"/>
    <w:charset w:val="CC"/>
    <w:family w:val="roman"/>
    <w:notTrueType/>
    <w:pitch w:val="default"/>
    <w:sig w:usb0="00000201" w:usb1="00000000" w:usb2="00000000" w:usb3="00000000" w:csb0="00000004" w:csb1="00000000"/>
  </w:font>
  <w:font w:name="UkrainianLazurski">
    <w:panose1 w:val="02027200000000000000"/>
    <w:charset w:val="00"/>
    <w:family w:val="roman"/>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2762" w:rsidRDefault="00F92762" w:rsidP="001E0490">
      <w:r>
        <w:separator/>
      </w:r>
    </w:p>
  </w:footnote>
  <w:footnote w:type="continuationSeparator" w:id="0">
    <w:p w:rsidR="00F92762" w:rsidRDefault="00F92762" w:rsidP="001E04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8436077"/>
      <w:docPartObj>
        <w:docPartGallery w:val="Page Numbers (Top of Page)"/>
        <w:docPartUnique/>
      </w:docPartObj>
    </w:sdtPr>
    <w:sdtEndPr>
      <w:rPr>
        <w:rFonts w:ascii="Times New Roman" w:hAnsi="Times New Roman" w:cs="Times New Roman"/>
      </w:rPr>
    </w:sdtEndPr>
    <w:sdtContent>
      <w:p w:rsidR="00472ABA" w:rsidRPr="00A362D1" w:rsidRDefault="00472ABA">
        <w:pPr>
          <w:pStyle w:val="aff3"/>
          <w:jc w:val="right"/>
          <w:rPr>
            <w:rFonts w:ascii="Times New Roman" w:hAnsi="Times New Roman" w:cs="Times New Roman"/>
          </w:rPr>
        </w:pPr>
        <w:r w:rsidRPr="00A362D1">
          <w:rPr>
            <w:rFonts w:ascii="Times New Roman" w:hAnsi="Times New Roman" w:cs="Times New Roman"/>
          </w:rPr>
          <w:fldChar w:fldCharType="begin"/>
        </w:r>
        <w:r w:rsidRPr="00A362D1">
          <w:rPr>
            <w:rFonts w:ascii="Times New Roman" w:hAnsi="Times New Roman" w:cs="Times New Roman"/>
          </w:rPr>
          <w:instrText>PAGE   \* MERGEFORMAT</w:instrText>
        </w:r>
        <w:r w:rsidRPr="00A362D1">
          <w:rPr>
            <w:rFonts w:ascii="Times New Roman" w:hAnsi="Times New Roman" w:cs="Times New Roman"/>
          </w:rPr>
          <w:fldChar w:fldCharType="separate"/>
        </w:r>
        <w:r w:rsidR="00833A39">
          <w:rPr>
            <w:rFonts w:ascii="Times New Roman" w:hAnsi="Times New Roman" w:cs="Times New Roman"/>
            <w:noProof/>
          </w:rPr>
          <w:t>54</w:t>
        </w:r>
        <w:r w:rsidRPr="00A362D1">
          <w:rPr>
            <w:rFonts w:ascii="Times New Roman" w:hAnsi="Times New Roman" w:cs="Times New Roman"/>
          </w:rPr>
          <w:fldChar w:fldCharType="end"/>
        </w:r>
      </w:p>
    </w:sdtContent>
  </w:sdt>
  <w:p w:rsidR="00472ABA" w:rsidRDefault="00472ABA">
    <w:pPr>
      <w:pStyle w:val="af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36E10"/>
    <w:multiLevelType w:val="multilevel"/>
    <w:tmpl w:val="68B41958"/>
    <w:lvl w:ilvl="0">
      <w:start w:val="1"/>
      <w:numFmt w:val="decimal"/>
      <w:lvlText w:val="%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04BF47E3"/>
    <w:multiLevelType w:val="multilevel"/>
    <w:tmpl w:val="30300D74"/>
    <w:lvl w:ilvl="0">
      <w:start w:val="3"/>
      <w:numFmt w:val="decimal"/>
      <w:lvlText w:val="3.%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07904F73"/>
    <w:multiLevelType w:val="multilevel"/>
    <w:tmpl w:val="DF428BCC"/>
    <w:lvl w:ilvl="0">
      <w:start w:val="1"/>
      <w:numFmt w:val="decimal"/>
      <w:lvlText w:val="%1."/>
      <w:lvlJc w:val="left"/>
      <w:pPr>
        <w:ind w:left="0" w:firstLine="0"/>
      </w:pPr>
      <w:rPr>
        <w:rFonts w:ascii="Times New Roman" w:eastAsia="Sylfaen" w:hAnsi="Times New Roman" w:cs="Times New Roman" w:hint="default"/>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0B83596D"/>
    <w:multiLevelType w:val="multilevel"/>
    <w:tmpl w:val="0CF0AE48"/>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start w:val="1"/>
      <w:numFmt w:val="decimal"/>
      <w:lvlText w:val="%1.%2."/>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15:restartNumberingAfterBreak="0">
    <w:nsid w:val="142800F7"/>
    <w:multiLevelType w:val="multilevel"/>
    <w:tmpl w:val="61DCC96E"/>
    <w:lvl w:ilvl="0">
      <w:start w:val="1"/>
      <w:numFmt w:val="decimal"/>
      <w:lvlText w:val="%1)"/>
      <w:lvlJc w:val="left"/>
      <w:pPr>
        <w:ind w:left="0" w:firstLine="0"/>
      </w:pPr>
      <w:rPr>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150D5ADE"/>
    <w:multiLevelType w:val="multilevel"/>
    <w:tmpl w:val="5CFEF7F4"/>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167F2E31"/>
    <w:multiLevelType w:val="multilevel"/>
    <w:tmpl w:val="B36E0B9C"/>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1C145FA7"/>
    <w:multiLevelType w:val="multilevel"/>
    <w:tmpl w:val="8F10EE1C"/>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en-US" w:eastAsia="en-US" w:bidi="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1D934808"/>
    <w:multiLevelType w:val="multilevel"/>
    <w:tmpl w:val="3D08BC4E"/>
    <w:lvl w:ilvl="0">
      <w:start w:val="1"/>
      <w:numFmt w:val="decimal"/>
      <w:lvlText w:val="%1)"/>
      <w:lvlJc w:val="left"/>
      <w:pPr>
        <w:ind w:left="0" w:firstLine="0"/>
      </w:pPr>
      <w:rPr>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1F681BBD"/>
    <w:multiLevelType w:val="multilevel"/>
    <w:tmpl w:val="02303BC6"/>
    <w:lvl w:ilvl="0">
      <w:start w:val="1"/>
      <w:numFmt w:val="decimal"/>
      <w:lvlText w:val="%1)"/>
      <w:lvlJc w:val="left"/>
      <w:pPr>
        <w:ind w:left="0" w:firstLine="0"/>
      </w:pPr>
      <w:rPr>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1FBB7586"/>
    <w:multiLevelType w:val="multilevel"/>
    <w:tmpl w:val="915273C6"/>
    <w:lvl w:ilvl="0">
      <w:start w:val="1"/>
      <w:numFmt w:val="decimal"/>
      <w:lvlText w:val="%1."/>
      <w:lvlJc w:val="left"/>
      <w:pPr>
        <w:ind w:left="0" w:firstLine="0"/>
      </w:pPr>
      <w:rPr>
        <w:rFonts w:ascii="Times New Roman" w:eastAsia="Sylfaen" w:hAnsi="Times New Roman" w:cs="Times New Roman" w:hint="default"/>
        <w:b w:val="0"/>
        <w:bCs w:val="0"/>
        <w:i w:val="0"/>
        <w:iCs w:val="0"/>
        <w:smallCaps w:val="0"/>
        <w:strike w:val="0"/>
        <w:dstrike w:val="0"/>
        <w:color w:val="000000"/>
        <w:spacing w:val="0"/>
        <w:w w:val="100"/>
        <w:position w:val="0"/>
        <w:sz w:val="28"/>
        <w:szCs w:val="28"/>
        <w:u w:val="none"/>
        <w:effect w:val="none"/>
        <w:lang w:val="uk-UA" w:eastAsia="ru-RU" w:bidi="ru-RU"/>
      </w:rPr>
    </w:lvl>
    <w:lvl w:ilvl="1">
      <w:start w:val="1"/>
      <w:numFmt w:val="decimal"/>
      <w:lvlText w:val="%1.%2."/>
      <w:lvlJc w:val="left"/>
      <w:pPr>
        <w:ind w:left="0" w:firstLine="0"/>
      </w:pPr>
      <w:rPr>
        <w:rFonts w:ascii="Times New Roman" w:eastAsia="Sylfaen" w:hAnsi="Times New Roman" w:cs="Times New Roman" w:hint="default"/>
        <w:b w:val="0"/>
        <w:bCs w:val="0"/>
        <w:i w:val="0"/>
        <w:iCs w:val="0"/>
        <w:smallCaps w:val="0"/>
        <w:strike w:val="0"/>
        <w:dstrike w:val="0"/>
        <w:color w:val="000000"/>
        <w:spacing w:val="0"/>
        <w:w w:val="100"/>
        <w:position w:val="0"/>
        <w:sz w:val="28"/>
        <w:szCs w:val="28"/>
        <w:u w:val="none"/>
        <w:effect w:val="none"/>
        <w:lang w:val="ru-RU" w:eastAsia="ru-RU" w:bidi="ru-RU"/>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22A434BD"/>
    <w:multiLevelType w:val="hybridMultilevel"/>
    <w:tmpl w:val="AB80E1A0"/>
    <w:lvl w:ilvl="0" w:tplc="3B6636E6">
      <w:start w:val="1"/>
      <w:numFmt w:val="decimal"/>
      <w:lvlText w:val="%1)"/>
      <w:lvlJc w:val="left"/>
      <w:pPr>
        <w:ind w:left="1920" w:hanging="360"/>
      </w:pPr>
      <w:rPr>
        <w:rFonts w:hint="default"/>
      </w:rPr>
    </w:lvl>
    <w:lvl w:ilvl="1" w:tplc="04220019" w:tentative="1">
      <w:start w:val="1"/>
      <w:numFmt w:val="lowerLetter"/>
      <w:lvlText w:val="%2."/>
      <w:lvlJc w:val="left"/>
      <w:pPr>
        <w:ind w:left="2640" w:hanging="360"/>
      </w:pPr>
    </w:lvl>
    <w:lvl w:ilvl="2" w:tplc="0422001B" w:tentative="1">
      <w:start w:val="1"/>
      <w:numFmt w:val="lowerRoman"/>
      <w:lvlText w:val="%3."/>
      <w:lvlJc w:val="right"/>
      <w:pPr>
        <w:ind w:left="3360" w:hanging="180"/>
      </w:pPr>
    </w:lvl>
    <w:lvl w:ilvl="3" w:tplc="0422000F" w:tentative="1">
      <w:start w:val="1"/>
      <w:numFmt w:val="decimal"/>
      <w:lvlText w:val="%4."/>
      <w:lvlJc w:val="left"/>
      <w:pPr>
        <w:ind w:left="4080" w:hanging="360"/>
      </w:pPr>
    </w:lvl>
    <w:lvl w:ilvl="4" w:tplc="04220019" w:tentative="1">
      <w:start w:val="1"/>
      <w:numFmt w:val="lowerLetter"/>
      <w:lvlText w:val="%5."/>
      <w:lvlJc w:val="left"/>
      <w:pPr>
        <w:ind w:left="4800" w:hanging="360"/>
      </w:pPr>
    </w:lvl>
    <w:lvl w:ilvl="5" w:tplc="0422001B" w:tentative="1">
      <w:start w:val="1"/>
      <w:numFmt w:val="lowerRoman"/>
      <w:lvlText w:val="%6."/>
      <w:lvlJc w:val="right"/>
      <w:pPr>
        <w:ind w:left="5520" w:hanging="180"/>
      </w:pPr>
    </w:lvl>
    <w:lvl w:ilvl="6" w:tplc="0422000F" w:tentative="1">
      <w:start w:val="1"/>
      <w:numFmt w:val="decimal"/>
      <w:lvlText w:val="%7."/>
      <w:lvlJc w:val="left"/>
      <w:pPr>
        <w:ind w:left="6240" w:hanging="360"/>
      </w:pPr>
    </w:lvl>
    <w:lvl w:ilvl="7" w:tplc="04220019" w:tentative="1">
      <w:start w:val="1"/>
      <w:numFmt w:val="lowerLetter"/>
      <w:lvlText w:val="%8."/>
      <w:lvlJc w:val="left"/>
      <w:pPr>
        <w:ind w:left="6960" w:hanging="360"/>
      </w:pPr>
    </w:lvl>
    <w:lvl w:ilvl="8" w:tplc="0422001B" w:tentative="1">
      <w:start w:val="1"/>
      <w:numFmt w:val="lowerRoman"/>
      <w:lvlText w:val="%9."/>
      <w:lvlJc w:val="right"/>
      <w:pPr>
        <w:ind w:left="7680" w:hanging="180"/>
      </w:pPr>
    </w:lvl>
  </w:abstractNum>
  <w:abstractNum w:abstractNumId="12" w15:restartNumberingAfterBreak="0">
    <w:nsid w:val="27726D4D"/>
    <w:multiLevelType w:val="multilevel"/>
    <w:tmpl w:val="4A02B3C8"/>
    <w:lvl w:ilvl="0">
      <w:start w:val="1"/>
      <w:numFmt w:val="decimal"/>
      <w:lvlText w:val="%1."/>
      <w:lvlJc w:val="left"/>
      <w:pPr>
        <w:ind w:left="0" w:firstLine="0"/>
      </w:pPr>
      <w:rPr>
        <w:rFonts w:ascii="Times New Roman" w:eastAsia="Sylfaen" w:hAnsi="Times New Roman" w:cs="Times New Roman" w:hint="default"/>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2A3B5A63"/>
    <w:multiLevelType w:val="multilevel"/>
    <w:tmpl w:val="7D5E0E4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AD32CCB"/>
    <w:multiLevelType w:val="hybridMultilevel"/>
    <w:tmpl w:val="3ABA7516"/>
    <w:lvl w:ilvl="0" w:tplc="28800A0A">
      <w:start w:val="1"/>
      <w:numFmt w:val="decimal"/>
      <w:lvlText w:val="%1."/>
      <w:lvlJc w:val="left"/>
      <w:pPr>
        <w:ind w:left="81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CE75E42"/>
    <w:multiLevelType w:val="multilevel"/>
    <w:tmpl w:val="B8784B8E"/>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15:restartNumberingAfterBreak="0">
    <w:nsid w:val="2F90769F"/>
    <w:multiLevelType w:val="hybridMultilevel"/>
    <w:tmpl w:val="1118438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1A55719"/>
    <w:multiLevelType w:val="multilevel"/>
    <w:tmpl w:val="5888CD80"/>
    <w:lvl w:ilvl="0">
      <w:start w:val="1"/>
      <w:numFmt w:val="decimal"/>
      <w:lvlText w:val="%1)"/>
      <w:lvlJc w:val="left"/>
      <w:pPr>
        <w:ind w:left="0" w:firstLine="0"/>
      </w:pPr>
      <w:rPr>
        <w:rFonts w:ascii="Times New Roman" w:eastAsia="Sylfaen" w:hAnsi="Times New Roman" w:cs="Times New Roman" w:hint="default"/>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 w15:restartNumberingAfterBreak="0">
    <w:nsid w:val="33E47EF9"/>
    <w:multiLevelType w:val="hybridMultilevel"/>
    <w:tmpl w:val="4B6A7266"/>
    <w:lvl w:ilvl="0" w:tplc="5CE8AA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377D77C8"/>
    <w:multiLevelType w:val="multilevel"/>
    <w:tmpl w:val="ED047342"/>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0" w15:restartNumberingAfterBreak="0">
    <w:nsid w:val="37ED5026"/>
    <w:multiLevelType w:val="multilevel"/>
    <w:tmpl w:val="22AEDA54"/>
    <w:lvl w:ilvl="0">
      <w:start w:val="2"/>
      <w:numFmt w:val="decimal"/>
      <w:lvlText w:val="3.2.%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1" w15:restartNumberingAfterBreak="0">
    <w:nsid w:val="3EAE4E41"/>
    <w:multiLevelType w:val="multilevel"/>
    <w:tmpl w:val="B360E558"/>
    <w:lvl w:ilvl="0">
      <w:start w:val="3"/>
      <w:numFmt w:val="decimal"/>
      <w:lvlText w:val="3.2.%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15:restartNumberingAfterBreak="0">
    <w:nsid w:val="40431493"/>
    <w:multiLevelType w:val="multilevel"/>
    <w:tmpl w:val="6D361392"/>
    <w:lvl w:ilvl="0">
      <w:start w:val="1"/>
      <w:numFmt w:val="decimal"/>
      <w:lvlText w:val="%1)"/>
      <w:lvlJc w:val="left"/>
      <w:pPr>
        <w:ind w:left="0" w:firstLine="0"/>
      </w:pPr>
      <w:rPr>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3" w15:restartNumberingAfterBreak="0">
    <w:nsid w:val="477B0020"/>
    <w:multiLevelType w:val="hybridMultilevel"/>
    <w:tmpl w:val="DBEA4D58"/>
    <w:lvl w:ilvl="0" w:tplc="04220011">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15:restartNumberingAfterBreak="0">
    <w:nsid w:val="4B734822"/>
    <w:multiLevelType w:val="multilevel"/>
    <w:tmpl w:val="1EC863DC"/>
    <w:lvl w:ilvl="0">
      <w:start w:val="1"/>
      <w:numFmt w:val="decimal"/>
      <w:lvlText w:val="2.%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15:restartNumberingAfterBreak="0">
    <w:nsid w:val="53F52D76"/>
    <w:multiLevelType w:val="multilevel"/>
    <w:tmpl w:val="9F5ABA86"/>
    <w:lvl w:ilvl="0">
      <w:start w:val="1"/>
      <w:numFmt w:val="decimal"/>
      <w:lvlText w:val="%1."/>
      <w:lvlJc w:val="left"/>
      <w:pPr>
        <w:ind w:left="0" w:firstLine="0"/>
      </w:pPr>
      <w:rPr>
        <w:rFonts w:ascii="Sylfaen" w:eastAsia="Sylfaen" w:hAnsi="Sylfaen" w:cs="Sylfaen"/>
        <w:b/>
        <w:bCs/>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6" w15:restartNumberingAfterBreak="0">
    <w:nsid w:val="575A548B"/>
    <w:multiLevelType w:val="multilevel"/>
    <w:tmpl w:val="9A44D0B8"/>
    <w:lvl w:ilvl="0">
      <w:start w:val="6"/>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15:restartNumberingAfterBreak="0">
    <w:nsid w:val="57CF6F73"/>
    <w:multiLevelType w:val="multilevel"/>
    <w:tmpl w:val="D5DCD88C"/>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8" w15:restartNumberingAfterBreak="0">
    <w:nsid w:val="67876ABD"/>
    <w:multiLevelType w:val="multilevel"/>
    <w:tmpl w:val="4A0281E8"/>
    <w:lvl w:ilvl="0">
      <w:start w:val="1"/>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9" w15:restartNumberingAfterBreak="0">
    <w:nsid w:val="7BAA79A0"/>
    <w:multiLevelType w:val="multilevel"/>
    <w:tmpl w:val="9A44D0B8"/>
    <w:lvl w:ilvl="0">
      <w:start w:val="6"/>
      <w:numFmt w:val="decimal"/>
      <w:lvlText w:val="%1."/>
      <w:lvlJc w:val="left"/>
      <w:pPr>
        <w:ind w:left="0" w:firstLine="0"/>
      </w:pPr>
      <w:rPr>
        <w:rFonts w:ascii="Sylfaen" w:eastAsia="Sylfaen" w:hAnsi="Sylfaen" w:cs="Sylfaen"/>
        <w:b w:val="0"/>
        <w:bCs w:val="0"/>
        <w:i w:val="0"/>
        <w:iCs w:val="0"/>
        <w:smallCaps w:val="0"/>
        <w:strike w:val="0"/>
        <w:dstrike w:val="0"/>
        <w:color w:val="000000"/>
        <w:spacing w:val="0"/>
        <w:w w:val="100"/>
        <w:position w:val="0"/>
        <w:sz w:val="26"/>
        <w:szCs w:val="26"/>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7"/>
    <w:lvlOverride w:ilvl="0">
      <w:startOverride w:val="1"/>
    </w:lvlOverride>
    <w:lvlOverride w:ilvl="1"/>
    <w:lvlOverride w:ilvl="2"/>
    <w:lvlOverride w:ilvl="3"/>
    <w:lvlOverride w:ilvl="4"/>
    <w:lvlOverride w:ilvl="5"/>
    <w:lvlOverride w:ilvl="6"/>
    <w:lvlOverride w:ilvl="7"/>
    <w:lvlOverride w:ilvl="8"/>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4">
    <w:abstractNumId w:val="24"/>
    <w:lvlOverride w:ilvl="0">
      <w:startOverride w:val="1"/>
    </w:lvlOverride>
    <w:lvlOverride w:ilvl="1"/>
    <w:lvlOverride w:ilvl="2"/>
    <w:lvlOverride w:ilvl="3"/>
    <w:lvlOverride w:ilvl="4"/>
    <w:lvlOverride w:ilvl="5"/>
    <w:lvlOverride w:ilvl="6"/>
    <w:lvlOverride w:ilvl="7"/>
    <w:lvlOverride w:ilvl="8"/>
  </w:num>
  <w:num w:numId="5">
    <w:abstractNumId w:val="17"/>
    <w:lvlOverride w:ilvl="0">
      <w:startOverride w:val="1"/>
    </w:lvlOverride>
    <w:lvlOverride w:ilvl="1"/>
    <w:lvlOverride w:ilvl="2"/>
    <w:lvlOverride w:ilvl="3"/>
    <w:lvlOverride w:ilvl="4"/>
    <w:lvlOverride w:ilvl="5"/>
    <w:lvlOverride w:ilvl="6"/>
    <w:lvlOverride w:ilvl="7"/>
    <w:lvlOverride w:ilvl="8"/>
  </w:num>
  <w:num w:numId="6">
    <w:abstractNumId w:val="28"/>
    <w:lvlOverride w:ilvl="0">
      <w:startOverride w:val="1"/>
    </w:lvlOverride>
    <w:lvlOverride w:ilvl="1"/>
    <w:lvlOverride w:ilvl="2"/>
    <w:lvlOverride w:ilvl="3"/>
    <w:lvlOverride w:ilvl="4"/>
    <w:lvlOverride w:ilvl="5"/>
    <w:lvlOverride w:ilvl="6"/>
    <w:lvlOverride w:ilvl="7"/>
    <w:lvlOverride w:ilvl="8"/>
  </w:num>
  <w:num w:numId="7">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8">
    <w:abstractNumId w:val="19"/>
    <w:lvlOverride w:ilvl="0">
      <w:startOverride w:val="1"/>
    </w:lvlOverride>
    <w:lvlOverride w:ilvl="1"/>
    <w:lvlOverride w:ilvl="2"/>
    <w:lvlOverride w:ilvl="3"/>
    <w:lvlOverride w:ilvl="4"/>
    <w:lvlOverride w:ilvl="5"/>
    <w:lvlOverride w:ilvl="6"/>
    <w:lvlOverride w:ilvl="7"/>
    <w:lvlOverride w:ilvl="8"/>
  </w:num>
  <w:num w:numId="9">
    <w:abstractNumId w:val="5"/>
    <w:lvlOverride w:ilvl="0">
      <w:startOverride w:val="1"/>
    </w:lvlOverride>
    <w:lvlOverride w:ilvl="1"/>
    <w:lvlOverride w:ilvl="2"/>
    <w:lvlOverride w:ilvl="3"/>
    <w:lvlOverride w:ilvl="4"/>
    <w:lvlOverride w:ilvl="5"/>
    <w:lvlOverride w:ilvl="6"/>
    <w:lvlOverride w:ilvl="7"/>
    <w:lvlOverride w:ilvl="8"/>
  </w:num>
  <w:num w:numId="10">
    <w:abstractNumId w:val="0"/>
    <w:lvlOverride w:ilvl="0">
      <w:startOverride w:val="1"/>
    </w:lvlOverride>
    <w:lvlOverride w:ilvl="1"/>
    <w:lvlOverride w:ilvl="2"/>
    <w:lvlOverride w:ilvl="3"/>
    <w:lvlOverride w:ilvl="4"/>
    <w:lvlOverride w:ilvl="5"/>
    <w:lvlOverride w:ilvl="6"/>
    <w:lvlOverride w:ilvl="7"/>
    <w:lvlOverride w:ilvl="8"/>
  </w:num>
  <w:num w:numId="11">
    <w:abstractNumId w:val="25"/>
    <w:lvlOverride w:ilvl="0">
      <w:startOverride w:val="1"/>
    </w:lvlOverride>
    <w:lvlOverride w:ilvl="1"/>
    <w:lvlOverride w:ilvl="2"/>
    <w:lvlOverride w:ilvl="3"/>
    <w:lvlOverride w:ilvl="4"/>
    <w:lvlOverride w:ilvl="5"/>
    <w:lvlOverride w:ilvl="6"/>
    <w:lvlOverride w:ilvl="7"/>
    <w:lvlOverride w:ilvl="8"/>
  </w:num>
  <w:num w:numId="12">
    <w:abstractNumId w:val="12"/>
    <w:lvlOverride w:ilvl="0">
      <w:startOverride w:val="1"/>
    </w:lvlOverride>
    <w:lvlOverride w:ilvl="1"/>
    <w:lvlOverride w:ilvl="2"/>
    <w:lvlOverride w:ilvl="3"/>
    <w:lvlOverride w:ilvl="4"/>
    <w:lvlOverride w:ilvl="5"/>
    <w:lvlOverride w:ilvl="6"/>
    <w:lvlOverride w:ilvl="7"/>
    <w:lvlOverride w:ilvl="8"/>
  </w:num>
  <w:num w:numId="13">
    <w:abstractNumId w:val="20"/>
    <w:lvlOverride w:ilvl="0">
      <w:startOverride w:val="2"/>
    </w:lvlOverride>
    <w:lvlOverride w:ilvl="1"/>
    <w:lvlOverride w:ilvl="2"/>
    <w:lvlOverride w:ilvl="3"/>
    <w:lvlOverride w:ilvl="4"/>
    <w:lvlOverride w:ilvl="5"/>
    <w:lvlOverride w:ilvl="6"/>
    <w:lvlOverride w:ilvl="7"/>
    <w:lvlOverride w:ilvl="8"/>
  </w:num>
  <w:num w:numId="14">
    <w:abstractNumId w:val="21"/>
    <w:lvlOverride w:ilvl="0">
      <w:startOverride w:val="3"/>
    </w:lvlOverride>
    <w:lvlOverride w:ilvl="1"/>
    <w:lvlOverride w:ilvl="2"/>
    <w:lvlOverride w:ilvl="3"/>
    <w:lvlOverride w:ilvl="4"/>
    <w:lvlOverride w:ilvl="5"/>
    <w:lvlOverride w:ilvl="6"/>
    <w:lvlOverride w:ilvl="7"/>
    <w:lvlOverride w:ilvl="8"/>
  </w:num>
  <w:num w:numId="15">
    <w:abstractNumId w:val="2"/>
    <w:lvlOverride w:ilvl="0">
      <w:startOverride w:val="1"/>
    </w:lvlOverride>
    <w:lvlOverride w:ilvl="1"/>
    <w:lvlOverride w:ilvl="2"/>
    <w:lvlOverride w:ilvl="3"/>
    <w:lvlOverride w:ilvl="4"/>
    <w:lvlOverride w:ilvl="5"/>
    <w:lvlOverride w:ilvl="6"/>
    <w:lvlOverride w:ilvl="7"/>
    <w:lvlOverride w:ilvl="8"/>
  </w:num>
  <w:num w:numId="16">
    <w:abstractNumId w:val="1"/>
    <w:lvlOverride w:ilvl="0">
      <w:startOverride w:val="3"/>
    </w:lvlOverride>
    <w:lvlOverride w:ilvl="1"/>
    <w:lvlOverride w:ilvl="2"/>
    <w:lvlOverride w:ilvl="3"/>
    <w:lvlOverride w:ilvl="4"/>
    <w:lvlOverride w:ilvl="5"/>
    <w:lvlOverride w:ilvl="6"/>
    <w:lvlOverride w:ilvl="7"/>
    <w:lvlOverride w:ilvl="8"/>
  </w:num>
  <w:num w:numId="17">
    <w:abstractNumId w:val="15"/>
    <w:lvlOverride w:ilvl="0">
      <w:startOverride w:val="1"/>
    </w:lvlOverride>
    <w:lvlOverride w:ilvl="1"/>
    <w:lvlOverride w:ilvl="2"/>
    <w:lvlOverride w:ilvl="3"/>
    <w:lvlOverride w:ilvl="4"/>
    <w:lvlOverride w:ilvl="5"/>
    <w:lvlOverride w:ilvl="6"/>
    <w:lvlOverride w:ilvl="7"/>
    <w:lvlOverride w:ilvl="8"/>
  </w:num>
  <w:num w:numId="18">
    <w:abstractNumId w:val="29"/>
    <w:lvlOverride w:ilvl="0">
      <w:startOverride w:val="5"/>
    </w:lvlOverride>
    <w:lvlOverride w:ilvl="1"/>
    <w:lvlOverride w:ilvl="2"/>
    <w:lvlOverride w:ilvl="3"/>
    <w:lvlOverride w:ilvl="4"/>
    <w:lvlOverride w:ilvl="5"/>
    <w:lvlOverride w:ilvl="6"/>
    <w:lvlOverride w:ilvl="7"/>
    <w:lvlOverride w:ilvl="8"/>
  </w:num>
  <w:num w:numId="19">
    <w:abstractNumId w:val="27"/>
    <w:lvlOverride w:ilvl="0">
      <w:startOverride w:val="1"/>
    </w:lvlOverride>
    <w:lvlOverride w:ilvl="1"/>
    <w:lvlOverride w:ilvl="2"/>
    <w:lvlOverride w:ilvl="3"/>
    <w:lvlOverride w:ilvl="4"/>
    <w:lvlOverride w:ilvl="5"/>
    <w:lvlOverride w:ilvl="6"/>
    <w:lvlOverride w:ilvl="7"/>
    <w:lvlOverride w:ilvl="8"/>
  </w:num>
  <w:num w:numId="20">
    <w:abstractNumId w:val="11"/>
  </w:num>
  <w:num w:numId="21">
    <w:abstractNumId w:val="23"/>
  </w:num>
  <w:num w:numId="22">
    <w:abstractNumId w:val="9"/>
  </w:num>
  <w:num w:numId="23">
    <w:abstractNumId w:val="22"/>
  </w:num>
  <w:num w:numId="24">
    <w:abstractNumId w:val="8"/>
  </w:num>
  <w:num w:numId="25">
    <w:abstractNumId w:val="16"/>
  </w:num>
  <w:num w:numId="26">
    <w:abstractNumId w:val="26"/>
  </w:num>
  <w:num w:numId="27">
    <w:abstractNumId w:val="4"/>
  </w:num>
  <w:num w:numId="28">
    <w:abstractNumId w:val="18"/>
  </w:num>
  <w:num w:numId="29">
    <w:abstractNumId w:val="13"/>
  </w:num>
  <w:num w:numId="30">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14A"/>
    <w:rsid w:val="00011EF7"/>
    <w:rsid w:val="00031230"/>
    <w:rsid w:val="00031811"/>
    <w:rsid w:val="00044528"/>
    <w:rsid w:val="00050A60"/>
    <w:rsid w:val="00063D3A"/>
    <w:rsid w:val="000A1133"/>
    <w:rsid w:val="000A6FAB"/>
    <w:rsid w:val="000B6919"/>
    <w:rsid w:val="000D0AC5"/>
    <w:rsid w:val="000E5556"/>
    <w:rsid w:val="00141E25"/>
    <w:rsid w:val="001767DF"/>
    <w:rsid w:val="001D062E"/>
    <w:rsid w:val="001E0490"/>
    <w:rsid w:val="001E0A8A"/>
    <w:rsid w:val="001F4BA9"/>
    <w:rsid w:val="001F75FE"/>
    <w:rsid w:val="001F7FD6"/>
    <w:rsid w:val="00261B5B"/>
    <w:rsid w:val="00262B46"/>
    <w:rsid w:val="00274D73"/>
    <w:rsid w:val="002A401F"/>
    <w:rsid w:val="002C00B2"/>
    <w:rsid w:val="002E57AB"/>
    <w:rsid w:val="002F31FA"/>
    <w:rsid w:val="003441D8"/>
    <w:rsid w:val="00360419"/>
    <w:rsid w:val="00365A9C"/>
    <w:rsid w:val="003706DC"/>
    <w:rsid w:val="00370793"/>
    <w:rsid w:val="00370D4E"/>
    <w:rsid w:val="00372686"/>
    <w:rsid w:val="0039570B"/>
    <w:rsid w:val="003B778A"/>
    <w:rsid w:val="003B7986"/>
    <w:rsid w:val="003C0CC9"/>
    <w:rsid w:val="003C73E1"/>
    <w:rsid w:val="003D2700"/>
    <w:rsid w:val="003D7565"/>
    <w:rsid w:val="003E32F6"/>
    <w:rsid w:val="003E7DBE"/>
    <w:rsid w:val="00407CB2"/>
    <w:rsid w:val="00416299"/>
    <w:rsid w:val="00433865"/>
    <w:rsid w:val="00472ABA"/>
    <w:rsid w:val="00492AE4"/>
    <w:rsid w:val="004C01AA"/>
    <w:rsid w:val="004D6653"/>
    <w:rsid w:val="004E14D6"/>
    <w:rsid w:val="004E23D0"/>
    <w:rsid w:val="004E414A"/>
    <w:rsid w:val="004E4E18"/>
    <w:rsid w:val="004F60B5"/>
    <w:rsid w:val="005008E5"/>
    <w:rsid w:val="00505100"/>
    <w:rsid w:val="00534101"/>
    <w:rsid w:val="005469AF"/>
    <w:rsid w:val="0056181F"/>
    <w:rsid w:val="0057098B"/>
    <w:rsid w:val="0059080D"/>
    <w:rsid w:val="00592052"/>
    <w:rsid w:val="00597736"/>
    <w:rsid w:val="005E2705"/>
    <w:rsid w:val="005E4F71"/>
    <w:rsid w:val="006205F3"/>
    <w:rsid w:val="006301A5"/>
    <w:rsid w:val="00633C06"/>
    <w:rsid w:val="00637B5A"/>
    <w:rsid w:val="00656416"/>
    <w:rsid w:val="00685961"/>
    <w:rsid w:val="006A582D"/>
    <w:rsid w:val="006A6085"/>
    <w:rsid w:val="006E252F"/>
    <w:rsid w:val="006F17C2"/>
    <w:rsid w:val="00702D02"/>
    <w:rsid w:val="007165D7"/>
    <w:rsid w:val="0073177A"/>
    <w:rsid w:val="007457A1"/>
    <w:rsid w:val="00763A95"/>
    <w:rsid w:val="00764CCD"/>
    <w:rsid w:val="00790D87"/>
    <w:rsid w:val="007B0B33"/>
    <w:rsid w:val="007B79D2"/>
    <w:rsid w:val="007D0B46"/>
    <w:rsid w:val="007E56BD"/>
    <w:rsid w:val="007E7E6D"/>
    <w:rsid w:val="00827E78"/>
    <w:rsid w:val="00833A39"/>
    <w:rsid w:val="00872F82"/>
    <w:rsid w:val="00883F5C"/>
    <w:rsid w:val="0088743B"/>
    <w:rsid w:val="0089283E"/>
    <w:rsid w:val="00894310"/>
    <w:rsid w:val="008B2E63"/>
    <w:rsid w:val="008B4BDC"/>
    <w:rsid w:val="008B6F46"/>
    <w:rsid w:val="008C264A"/>
    <w:rsid w:val="008C7456"/>
    <w:rsid w:val="008E0739"/>
    <w:rsid w:val="008F69BB"/>
    <w:rsid w:val="008F7040"/>
    <w:rsid w:val="009165B0"/>
    <w:rsid w:val="00936B02"/>
    <w:rsid w:val="009442EF"/>
    <w:rsid w:val="009655F5"/>
    <w:rsid w:val="0097142A"/>
    <w:rsid w:val="009742A2"/>
    <w:rsid w:val="009743DA"/>
    <w:rsid w:val="009A176F"/>
    <w:rsid w:val="009A1AA9"/>
    <w:rsid w:val="009A30BB"/>
    <w:rsid w:val="009D743E"/>
    <w:rsid w:val="009F08CF"/>
    <w:rsid w:val="009F6EBD"/>
    <w:rsid w:val="00A046BC"/>
    <w:rsid w:val="00A064CD"/>
    <w:rsid w:val="00A26582"/>
    <w:rsid w:val="00A362D1"/>
    <w:rsid w:val="00A41D19"/>
    <w:rsid w:val="00A53DEE"/>
    <w:rsid w:val="00A81A7D"/>
    <w:rsid w:val="00A82095"/>
    <w:rsid w:val="00A9185F"/>
    <w:rsid w:val="00AB2B5C"/>
    <w:rsid w:val="00AC5DDE"/>
    <w:rsid w:val="00AD115F"/>
    <w:rsid w:val="00AD5056"/>
    <w:rsid w:val="00AE49E6"/>
    <w:rsid w:val="00B00815"/>
    <w:rsid w:val="00B10B6E"/>
    <w:rsid w:val="00B27BFC"/>
    <w:rsid w:val="00B3281A"/>
    <w:rsid w:val="00B67469"/>
    <w:rsid w:val="00B829C1"/>
    <w:rsid w:val="00B870BB"/>
    <w:rsid w:val="00B90D4E"/>
    <w:rsid w:val="00B96D2E"/>
    <w:rsid w:val="00C05ABE"/>
    <w:rsid w:val="00C21994"/>
    <w:rsid w:val="00C44F11"/>
    <w:rsid w:val="00C601BD"/>
    <w:rsid w:val="00C60B3E"/>
    <w:rsid w:val="00C90372"/>
    <w:rsid w:val="00C93D1E"/>
    <w:rsid w:val="00CB5E39"/>
    <w:rsid w:val="00CB788D"/>
    <w:rsid w:val="00CC0830"/>
    <w:rsid w:val="00CE39A9"/>
    <w:rsid w:val="00CF3FA0"/>
    <w:rsid w:val="00D05BCB"/>
    <w:rsid w:val="00D860C8"/>
    <w:rsid w:val="00D97931"/>
    <w:rsid w:val="00DB0961"/>
    <w:rsid w:val="00DD28AB"/>
    <w:rsid w:val="00DE6FA8"/>
    <w:rsid w:val="00DE7007"/>
    <w:rsid w:val="00DF5CBC"/>
    <w:rsid w:val="00E15803"/>
    <w:rsid w:val="00E265D0"/>
    <w:rsid w:val="00E26AE4"/>
    <w:rsid w:val="00E30074"/>
    <w:rsid w:val="00E34381"/>
    <w:rsid w:val="00E4733B"/>
    <w:rsid w:val="00EB1CA8"/>
    <w:rsid w:val="00EC5E9F"/>
    <w:rsid w:val="00EE04CA"/>
    <w:rsid w:val="00F15F3B"/>
    <w:rsid w:val="00F561DB"/>
    <w:rsid w:val="00F67288"/>
    <w:rsid w:val="00F92762"/>
    <w:rsid w:val="00F93FD4"/>
    <w:rsid w:val="00FD48F4"/>
    <w:rsid w:val="00FE19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1D274DF-9D5E-4928-BF67-A2F5F3010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414A"/>
    <w:pPr>
      <w:widowControl w:val="0"/>
    </w:pPr>
    <w:rPr>
      <w:rFonts w:ascii="Courier New" w:eastAsia="Courier New" w:hAnsi="Courier New" w:cs="Courier New"/>
      <w:color w:val="000000"/>
      <w:sz w:val="24"/>
      <w:szCs w:val="24"/>
      <w:lang w:eastAsia="ru-RU" w:bidi="ru-RU"/>
    </w:rPr>
  </w:style>
  <w:style w:type="paragraph" w:styleId="1">
    <w:name w:val="heading 1"/>
    <w:basedOn w:val="a"/>
    <w:next w:val="a"/>
    <w:link w:val="10"/>
    <w:uiPriority w:val="9"/>
    <w:qFormat/>
    <w:rsid w:val="003706DC"/>
    <w:pPr>
      <w:keepNext/>
      <w:spacing w:before="240" w:after="60"/>
      <w:outlineLvl w:val="0"/>
    </w:pPr>
    <w:rPr>
      <w:rFonts w:ascii="Cambria" w:eastAsiaTheme="majorEastAsia" w:hAnsi="Cambria"/>
      <w:b/>
      <w:bCs/>
      <w:kern w:val="32"/>
      <w:sz w:val="32"/>
      <w:szCs w:val="32"/>
    </w:rPr>
  </w:style>
  <w:style w:type="paragraph" w:styleId="2">
    <w:name w:val="heading 2"/>
    <w:basedOn w:val="a"/>
    <w:next w:val="a"/>
    <w:link w:val="20"/>
    <w:uiPriority w:val="9"/>
    <w:semiHidden/>
    <w:unhideWhenUsed/>
    <w:qFormat/>
    <w:rsid w:val="003706DC"/>
    <w:pPr>
      <w:keepNext/>
      <w:spacing w:before="240" w:after="60"/>
      <w:outlineLvl w:val="1"/>
    </w:pPr>
    <w:rPr>
      <w:rFonts w:ascii="Cambria" w:eastAsiaTheme="majorEastAsia" w:hAnsi="Cambria"/>
      <w:b/>
      <w:bCs/>
      <w:i/>
      <w:iCs/>
      <w:sz w:val="28"/>
      <w:szCs w:val="28"/>
    </w:rPr>
  </w:style>
  <w:style w:type="paragraph" w:styleId="3">
    <w:name w:val="heading 3"/>
    <w:basedOn w:val="a"/>
    <w:next w:val="a"/>
    <w:link w:val="30"/>
    <w:uiPriority w:val="9"/>
    <w:semiHidden/>
    <w:unhideWhenUsed/>
    <w:qFormat/>
    <w:rsid w:val="003706DC"/>
    <w:pPr>
      <w:keepNext/>
      <w:spacing w:before="240" w:after="60"/>
      <w:outlineLvl w:val="2"/>
    </w:pPr>
    <w:rPr>
      <w:rFonts w:ascii="Cambria" w:eastAsiaTheme="majorEastAsia" w:hAnsi="Cambria"/>
      <w:b/>
      <w:bCs/>
      <w:sz w:val="26"/>
      <w:szCs w:val="26"/>
    </w:rPr>
  </w:style>
  <w:style w:type="paragraph" w:styleId="4">
    <w:name w:val="heading 4"/>
    <w:basedOn w:val="a"/>
    <w:next w:val="a"/>
    <w:link w:val="40"/>
    <w:uiPriority w:val="9"/>
    <w:semiHidden/>
    <w:unhideWhenUsed/>
    <w:qFormat/>
    <w:rsid w:val="003706DC"/>
    <w:pPr>
      <w:keepNext/>
      <w:spacing w:before="240" w:after="60"/>
      <w:outlineLvl w:val="3"/>
    </w:pPr>
    <w:rPr>
      <w:b/>
      <w:bCs/>
      <w:sz w:val="28"/>
      <w:szCs w:val="28"/>
    </w:rPr>
  </w:style>
  <w:style w:type="paragraph" w:styleId="5">
    <w:name w:val="heading 5"/>
    <w:basedOn w:val="a"/>
    <w:next w:val="a"/>
    <w:link w:val="50"/>
    <w:uiPriority w:val="9"/>
    <w:semiHidden/>
    <w:unhideWhenUsed/>
    <w:qFormat/>
    <w:rsid w:val="003706DC"/>
    <w:pPr>
      <w:spacing w:before="240" w:after="60"/>
      <w:outlineLvl w:val="4"/>
    </w:pPr>
    <w:rPr>
      <w:b/>
      <w:bCs/>
      <w:i/>
      <w:iCs/>
      <w:sz w:val="26"/>
      <w:szCs w:val="26"/>
    </w:rPr>
  </w:style>
  <w:style w:type="paragraph" w:styleId="6">
    <w:name w:val="heading 6"/>
    <w:basedOn w:val="a"/>
    <w:next w:val="a"/>
    <w:link w:val="60"/>
    <w:uiPriority w:val="9"/>
    <w:semiHidden/>
    <w:unhideWhenUsed/>
    <w:qFormat/>
    <w:rsid w:val="003706DC"/>
    <w:pPr>
      <w:spacing w:before="240" w:after="60"/>
      <w:outlineLvl w:val="5"/>
    </w:pPr>
    <w:rPr>
      <w:b/>
      <w:bCs/>
      <w:sz w:val="20"/>
      <w:szCs w:val="20"/>
    </w:rPr>
  </w:style>
  <w:style w:type="paragraph" w:styleId="7">
    <w:name w:val="heading 7"/>
    <w:basedOn w:val="a"/>
    <w:next w:val="a"/>
    <w:link w:val="70"/>
    <w:uiPriority w:val="9"/>
    <w:semiHidden/>
    <w:unhideWhenUsed/>
    <w:qFormat/>
    <w:rsid w:val="003706DC"/>
    <w:pPr>
      <w:spacing w:before="240" w:after="60"/>
      <w:outlineLvl w:val="6"/>
    </w:pPr>
  </w:style>
  <w:style w:type="paragraph" w:styleId="8">
    <w:name w:val="heading 8"/>
    <w:basedOn w:val="a"/>
    <w:next w:val="a"/>
    <w:link w:val="80"/>
    <w:uiPriority w:val="9"/>
    <w:semiHidden/>
    <w:unhideWhenUsed/>
    <w:qFormat/>
    <w:rsid w:val="003706DC"/>
    <w:pPr>
      <w:spacing w:before="240" w:after="60"/>
      <w:outlineLvl w:val="7"/>
    </w:pPr>
    <w:rPr>
      <w:i/>
      <w:iCs/>
    </w:rPr>
  </w:style>
  <w:style w:type="paragraph" w:styleId="9">
    <w:name w:val="heading 9"/>
    <w:basedOn w:val="a"/>
    <w:next w:val="a"/>
    <w:link w:val="90"/>
    <w:uiPriority w:val="9"/>
    <w:semiHidden/>
    <w:unhideWhenUsed/>
    <w:qFormat/>
    <w:rsid w:val="003706DC"/>
    <w:pPr>
      <w:spacing w:before="240" w:after="60"/>
      <w:outlineLvl w:val="8"/>
    </w:pPr>
    <w:rPr>
      <w:rFonts w:ascii="Cambria" w:eastAsiaTheme="majorEastAs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3706DC"/>
    <w:rPr>
      <w:rFonts w:ascii="Cambria" w:eastAsiaTheme="majorEastAsia" w:hAnsi="Cambria"/>
      <w:b/>
      <w:bCs/>
      <w:kern w:val="32"/>
      <w:sz w:val="32"/>
      <w:szCs w:val="32"/>
    </w:rPr>
  </w:style>
  <w:style w:type="character" w:customStyle="1" w:styleId="20">
    <w:name w:val="Заголовок 2 Знак"/>
    <w:link w:val="2"/>
    <w:uiPriority w:val="9"/>
    <w:semiHidden/>
    <w:rsid w:val="003706DC"/>
    <w:rPr>
      <w:rFonts w:ascii="Cambria" w:eastAsiaTheme="majorEastAsia" w:hAnsi="Cambria"/>
      <w:b/>
      <w:bCs/>
      <w:i/>
      <w:iCs/>
      <w:sz w:val="28"/>
      <w:szCs w:val="28"/>
    </w:rPr>
  </w:style>
  <w:style w:type="character" w:customStyle="1" w:styleId="30">
    <w:name w:val="Заголовок 3 Знак"/>
    <w:link w:val="3"/>
    <w:uiPriority w:val="9"/>
    <w:semiHidden/>
    <w:rsid w:val="003706DC"/>
    <w:rPr>
      <w:rFonts w:ascii="Cambria" w:eastAsiaTheme="majorEastAsia" w:hAnsi="Cambria"/>
      <w:b/>
      <w:bCs/>
      <w:sz w:val="26"/>
      <w:szCs w:val="26"/>
    </w:rPr>
  </w:style>
  <w:style w:type="character" w:customStyle="1" w:styleId="40">
    <w:name w:val="Заголовок 4 Знак"/>
    <w:link w:val="4"/>
    <w:uiPriority w:val="9"/>
    <w:semiHidden/>
    <w:rsid w:val="003706DC"/>
    <w:rPr>
      <w:b/>
      <w:bCs/>
      <w:sz w:val="28"/>
      <w:szCs w:val="28"/>
    </w:rPr>
  </w:style>
  <w:style w:type="character" w:customStyle="1" w:styleId="50">
    <w:name w:val="Заголовок 5 Знак"/>
    <w:link w:val="5"/>
    <w:uiPriority w:val="9"/>
    <w:semiHidden/>
    <w:rsid w:val="003706DC"/>
    <w:rPr>
      <w:b/>
      <w:bCs/>
      <w:i/>
      <w:iCs/>
      <w:sz w:val="26"/>
      <w:szCs w:val="26"/>
    </w:rPr>
  </w:style>
  <w:style w:type="character" w:customStyle="1" w:styleId="60">
    <w:name w:val="Заголовок 6 Знак"/>
    <w:link w:val="6"/>
    <w:uiPriority w:val="9"/>
    <w:semiHidden/>
    <w:rsid w:val="003706DC"/>
    <w:rPr>
      <w:b/>
      <w:bCs/>
    </w:rPr>
  </w:style>
  <w:style w:type="character" w:customStyle="1" w:styleId="70">
    <w:name w:val="Заголовок 7 Знак"/>
    <w:link w:val="7"/>
    <w:uiPriority w:val="9"/>
    <w:semiHidden/>
    <w:rsid w:val="003706DC"/>
    <w:rPr>
      <w:sz w:val="24"/>
      <w:szCs w:val="24"/>
    </w:rPr>
  </w:style>
  <w:style w:type="character" w:customStyle="1" w:styleId="80">
    <w:name w:val="Заголовок 8 Знак"/>
    <w:link w:val="8"/>
    <w:uiPriority w:val="9"/>
    <w:semiHidden/>
    <w:rsid w:val="003706DC"/>
    <w:rPr>
      <w:i/>
      <w:iCs/>
      <w:sz w:val="24"/>
      <w:szCs w:val="24"/>
    </w:rPr>
  </w:style>
  <w:style w:type="character" w:customStyle="1" w:styleId="90">
    <w:name w:val="Заголовок 9 Знак"/>
    <w:link w:val="9"/>
    <w:uiPriority w:val="9"/>
    <w:semiHidden/>
    <w:rsid w:val="003706DC"/>
    <w:rPr>
      <w:rFonts w:ascii="Cambria" w:eastAsiaTheme="majorEastAsia" w:hAnsi="Cambria"/>
    </w:rPr>
  </w:style>
  <w:style w:type="paragraph" w:styleId="a3">
    <w:name w:val="Title"/>
    <w:basedOn w:val="a"/>
    <w:next w:val="a"/>
    <w:link w:val="a4"/>
    <w:uiPriority w:val="10"/>
    <w:qFormat/>
    <w:rsid w:val="003706DC"/>
    <w:pPr>
      <w:spacing w:before="240" w:after="60"/>
      <w:jc w:val="center"/>
      <w:outlineLvl w:val="0"/>
    </w:pPr>
    <w:rPr>
      <w:rFonts w:ascii="Cambria" w:eastAsiaTheme="majorEastAsia" w:hAnsi="Cambria"/>
      <w:b/>
      <w:bCs/>
      <w:kern w:val="28"/>
      <w:sz w:val="32"/>
      <w:szCs w:val="32"/>
    </w:rPr>
  </w:style>
  <w:style w:type="character" w:customStyle="1" w:styleId="a4">
    <w:name w:val="Назва Знак"/>
    <w:link w:val="a3"/>
    <w:uiPriority w:val="10"/>
    <w:rsid w:val="003706DC"/>
    <w:rPr>
      <w:rFonts w:ascii="Cambria" w:eastAsiaTheme="majorEastAsia" w:hAnsi="Cambria"/>
      <w:b/>
      <w:bCs/>
      <w:kern w:val="28"/>
      <w:sz w:val="32"/>
      <w:szCs w:val="32"/>
    </w:rPr>
  </w:style>
  <w:style w:type="paragraph" w:styleId="a5">
    <w:name w:val="Subtitle"/>
    <w:basedOn w:val="a"/>
    <w:next w:val="a"/>
    <w:link w:val="a6"/>
    <w:uiPriority w:val="11"/>
    <w:qFormat/>
    <w:rsid w:val="003706DC"/>
    <w:pPr>
      <w:spacing w:after="60"/>
      <w:jc w:val="center"/>
      <w:outlineLvl w:val="1"/>
    </w:pPr>
    <w:rPr>
      <w:rFonts w:ascii="Cambria" w:eastAsiaTheme="majorEastAsia" w:hAnsi="Cambria"/>
    </w:rPr>
  </w:style>
  <w:style w:type="character" w:customStyle="1" w:styleId="a6">
    <w:name w:val="Підзаголовок Знак"/>
    <w:link w:val="a5"/>
    <w:uiPriority w:val="11"/>
    <w:rsid w:val="003706DC"/>
    <w:rPr>
      <w:rFonts w:ascii="Cambria" w:eastAsiaTheme="majorEastAsia" w:hAnsi="Cambria"/>
      <w:sz w:val="24"/>
      <w:szCs w:val="24"/>
    </w:rPr>
  </w:style>
  <w:style w:type="character" w:styleId="a7">
    <w:name w:val="Strong"/>
    <w:uiPriority w:val="22"/>
    <w:qFormat/>
    <w:rsid w:val="003706DC"/>
    <w:rPr>
      <w:b/>
      <w:bCs/>
    </w:rPr>
  </w:style>
  <w:style w:type="character" w:styleId="a8">
    <w:name w:val="Emphasis"/>
    <w:uiPriority w:val="20"/>
    <w:qFormat/>
    <w:rsid w:val="003706DC"/>
    <w:rPr>
      <w:rFonts w:ascii="Calibri" w:hAnsi="Calibri"/>
      <w:b/>
      <w:i/>
      <w:iCs/>
    </w:rPr>
  </w:style>
  <w:style w:type="paragraph" w:styleId="a9">
    <w:name w:val="No Spacing"/>
    <w:basedOn w:val="a"/>
    <w:uiPriority w:val="1"/>
    <w:qFormat/>
    <w:rsid w:val="003706DC"/>
    <w:rPr>
      <w:szCs w:val="32"/>
    </w:rPr>
  </w:style>
  <w:style w:type="paragraph" w:styleId="aa">
    <w:name w:val="List Paragraph"/>
    <w:basedOn w:val="a"/>
    <w:uiPriority w:val="34"/>
    <w:qFormat/>
    <w:rsid w:val="003706DC"/>
    <w:pPr>
      <w:ind w:left="720"/>
      <w:contextualSpacing/>
    </w:pPr>
  </w:style>
  <w:style w:type="paragraph" w:styleId="ab">
    <w:name w:val="Quote"/>
    <w:basedOn w:val="a"/>
    <w:next w:val="a"/>
    <w:link w:val="ac"/>
    <w:uiPriority w:val="29"/>
    <w:qFormat/>
    <w:rsid w:val="003706DC"/>
    <w:rPr>
      <w:i/>
    </w:rPr>
  </w:style>
  <w:style w:type="character" w:customStyle="1" w:styleId="ac">
    <w:name w:val="Цитата Знак"/>
    <w:link w:val="ab"/>
    <w:uiPriority w:val="29"/>
    <w:rsid w:val="003706DC"/>
    <w:rPr>
      <w:i/>
      <w:sz w:val="24"/>
      <w:szCs w:val="24"/>
    </w:rPr>
  </w:style>
  <w:style w:type="paragraph" w:styleId="ad">
    <w:name w:val="Intense Quote"/>
    <w:basedOn w:val="a"/>
    <w:next w:val="a"/>
    <w:link w:val="ae"/>
    <w:uiPriority w:val="30"/>
    <w:qFormat/>
    <w:rsid w:val="003706DC"/>
    <w:pPr>
      <w:ind w:left="720" w:right="720"/>
    </w:pPr>
    <w:rPr>
      <w:b/>
      <w:i/>
      <w:szCs w:val="20"/>
    </w:rPr>
  </w:style>
  <w:style w:type="character" w:customStyle="1" w:styleId="ae">
    <w:name w:val="Насичена цитата Знак"/>
    <w:link w:val="ad"/>
    <w:uiPriority w:val="30"/>
    <w:rsid w:val="003706DC"/>
    <w:rPr>
      <w:b/>
      <w:i/>
      <w:sz w:val="24"/>
    </w:rPr>
  </w:style>
  <w:style w:type="character" w:styleId="af">
    <w:name w:val="Subtle Emphasis"/>
    <w:uiPriority w:val="19"/>
    <w:qFormat/>
    <w:rsid w:val="003706DC"/>
    <w:rPr>
      <w:i/>
      <w:color w:val="5A5A5A"/>
    </w:rPr>
  </w:style>
  <w:style w:type="character" w:styleId="af0">
    <w:name w:val="Intense Emphasis"/>
    <w:uiPriority w:val="21"/>
    <w:qFormat/>
    <w:rsid w:val="003706DC"/>
    <w:rPr>
      <w:b/>
      <w:i/>
      <w:sz w:val="24"/>
      <w:szCs w:val="24"/>
      <w:u w:val="single"/>
    </w:rPr>
  </w:style>
  <w:style w:type="character" w:styleId="af1">
    <w:name w:val="Subtle Reference"/>
    <w:uiPriority w:val="31"/>
    <w:qFormat/>
    <w:rsid w:val="003706DC"/>
    <w:rPr>
      <w:sz w:val="24"/>
      <w:szCs w:val="24"/>
      <w:u w:val="single"/>
    </w:rPr>
  </w:style>
  <w:style w:type="character" w:styleId="af2">
    <w:name w:val="Intense Reference"/>
    <w:uiPriority w:val="32"/>
    <w:qFormat/>
    <w:rsid w:val="003706DC"/>
    <w:rPr>
      <w:b/>
      <w:sz w:val="24"/>
      <w:u w:val="single"/>
    </w:rPr>
  </w:style>
  <w:style w:type="character" w:styleId="af3">
    <w:name w:val="Book Title"/>
    <w:uiPriority w:val="33"/>
    <w:qFormat/>
    <w:rsid w:val="003706DC"/>
    <w:rPr>
      <w:rFonts w:ascii="Cambria" w:eastAsiaTheme="majorEastAsia" w:hAnsi="Cambria"/>
      <w:b/>
      <w:i/>
      <w:sz w:val="24"/>
      <w:szCs w:val="24"/>
    </w:rPr>
  </w:style>
  <w:style w:type="paragraph" w:styleId="af4">
    <w:name w:val="TOC Heading"/>
    <w:basedOn w:val="1"/>
    <w:next w:val="a"/>
    <w:uiPriority w:val="39"/>
    <w:semiHidden/>
    <w:unhideWhenUsed/>
    <w:qFormat/>
    <w:rsid w:val="003706DC"/>
    <w:pPr>
      <w:outlineLvl w:val="9"/>
    </w:pPr>
  </w:style>
  <w:style w:type="character" w:styleId="af5">
    <w:name w:val="Hyperlink"/>
    <w:basedOn w:val="a0"/>
    <w:semiHidden/>
    <w:unhideWhenUsed/>
    <w:rsid w:val="004E414A"/>
    <w:rPr>
      <w:color w:val="0066CC"/>
      <w:u w:val="single"/>
    </w:rPr>
  </w:style>
  <w:style w:type="character" w:styleId="af6">
    <w:name w:val="FollowedHyperlink"/>
    <w:basedOn w:val="a0"/>
    <w:uiPriority w:val="99"/>
    <w:semiHidden/>
    <w:unhideWhenUsed/>
    <w:rsid w:val="004E414A"/>
    <w:rPr>
      <w:color w:val="800080" w:themeColor="followedHyperlink"/>
      <w:u w:val="single"/>
    </w:rPr>
  </w:style>
  <w:style w:type="character" w:customStyle="1" w:styleId="11">
    <w:name w:val="Зміст 1 Знак"/>
    <w:basedOn w:val="a0"/>
    <w:link w:val="12"/>
    <w:semiHidden/>
    <w:locked/>
    <w:rsid w:val="004E414A"/>
    <w:rPr>
      <w:rFonts w:ascii="Sylfaen" w:eastAsia="Sylfaen" w:hAnsi="Sylfaen" w:cs="Sylfaen"/>
      <w:sz w:val="26"/>
      <w:szCs w:val="26"/>
      <w:shd w:val="clear" w:color="auto" w:fill="FFFFFF"/>
    </w:rPr>
  </w:style>
  <w:style w:type="paragraph" w:styleId="12">
    <w:name w:val="toc 1"/>
    <w:basedOn w:val="a"/>
    <w:link w:val="11"/>
    <w:autoRedefine/>
    <w:semiHidden/>
    <w:unhideWhenUsed/>
    <w:rsid w:val="004E414A"/>
    <w:pPr>
      <w:shd w:val="clear" w:color="auto" w:fill="FFFFFF"/>
      <w:spacing w:after="240" w:line="0" w:lineRule="atLeast"/>
      <w:jc w:val="both"/>
    </w:pPr>
    <w:rPr>
      <w:rFonts w:ascii="Sylfaen" w:eastAsia="Sylfaen" w:hAnsi="Sylfaen" w:cs="Sylfaen"/>
      <w:color w:val="auto"/>
      <w:sz w:val="26"/>
      <w:szCs w:val="26"/>
      <w:lang w:eastAsia="en-US" w:bidi="ar-SA"/>
    </w:rPr>
  </w:style>
  <w:style w:type="character" w:customStyle="1" w:styleId="af7">
    <w:name w:val="Основний текст_"/>
    <w:basedOn w:val="a0"/>
    <w:link w:val="41"/>
    <w:locked/>
    <w:rsid w:val="004E414A"/>
    <w:rPr>
      <w:rFonts w:ascii="Sylfaen" w:eastAsia="Sylfaen" w:hAnsi="Sylfaen" w:cs="Sylfaen"/>
      <w:sz w:val="26"/>
      <w:szCs w:val="26"/>
      <w:shd w:val="clear" w:color="auto" w:fill="FFFFFF"/>
    </w:rPr>
  </w:style>
  <w:style w:type="paragraph" w:customStyle="1" w:styleId="41">
    <w:name w:val="Основний текст4"/>
    <w:basedOn w:val="a"/>
    <w:link w:val="af7"/>
    <w:rsid w:val="004E414A"/>
    <w:pPr>
      <w:shd w:val="clear" w:color="auto" w:fill="FFFFFF"/>
      <w:spacing w:line="480" w:lineRule="exact"/>
      <w:jc w:val="center"/>
    </w:pPr>
    <w:rPr>
      <w:rFonts w:ascii="Sylfaen" w:eastAsia="Sylfaen" w:hAnsi="Sylfaen" w:cs="Sylfaen"/>
      <w:color w:val="auto"/>
      <w:sz w:val="26"/>
      <w:szCs w:val="26"/>
      <w:lang w:eastAsia="en-US" w:bidi="ar-SA"/>
    </w:rPr>
  </w:style>
  <w:style w:type="character" w:customStyle="1" w:styleId="21">
    <w:name w:val="Основний текст (2)_"/>
    <w:basedOn w:val="a0"/>
    <w:link w:val="22"/>
    <w:locked/>
    <w:rsid w:val="004E414A"/>
    <w:rPr>
      <w:rFonts w:ascii="Sylfaen" w:eastAsia="Sylfaen" w:hAnsi="Sylfaen" w:cs="Sylfaen"/>
      <w:sz w:val="22"/>
      <w:szCs w:val="22"/>
      <w:shd w:val="clear" w:color="auto" w:fill="FFFFFF"/>
    </w:rPr>
  </w:style>
  <w:style w:type="paragraph" w:customStyle="1" w:styleId="22">
    <w:name w:val="Основний текст (2)"/>
    <w:basedOn w:val="a"/>
    <w:link w:val="21"/>
    <w:rsid w:val="004E414A"/>
    <w:pPr>
      <w:shd w:val="clear" w:color="auto" w:fill="FFFFFF"/>
      <w:spacing w:before="60" w:after="420" w:line="0" w:lineRule="atLeast"/>
      <w:jc w:val="both"/>
    </w:pPr>
    <w:rPr>
      <w:rFonts w:ascii="Sylfaen" w:eastAsia="Sylfaen" w:hAnsi="Sylfaen" w:cs="Sylfaen"/>
      <w:color w:val="auto"/>
      <w:sz w:val="22"/>
      <w:szCs w:val="22"/>
      <w:lang w:eastAsia="en-US" w:bidi="ar-SA"/>
    </w:rPr>
  </w:style>
  <w:style w:type="character" w:customStyle="1" w:styleId="31">
    <w:name w:val="Підпис до таблиці (3)_"/>
    <w:basedOn w:val="a0"/>
    <w:link w:val="32"/>
    <w:locked/>
    <w:rsid w:val="004E414A"/>
    <w:rPr>
      <w:rFonts w:ascii="Sylfaen" w:eastAsia="Sylfaen" w:hAnsi="Sylfaen" w:cs="Sylfaen"/>
      <w:sz w:val="26"/>
      <w:szCs w:val="26"/>
      <w:shd w:val="clear" w:color="auto" w:fill="FFFFFF"/>
    </w:rPr>
  </w:style>
  <w:style w:type="paragraph" w:customStyle="1" w:styleId="32">
    <w:name w:val="Підпис до таблиці (3)"/>
    <w:basedOn w:val="a"/>
    <w:link w:val="31"/>
    <w:rsid w:val="004E414A"/>
    <w:pPr>
      <w:shd w:val="clear" w:color="auto" w:fill="FFFFFF"/>
      <w:spacing w:line="480" w:lineRule="exact"/>
      <w:jc w:val="center"/>
    </w:pPr>
    <w:rPr>
      <w:rFonts w:ascii="Sylfaen" w:eastAsia="Sylfaen" w:hAnsi="Sylfaen" w:cs="Sylfaen"/>
      <w:color w:val="auto"/>
      <w:sz w:val="26"/>
      <w:szCs w:val="26"/>
      <w:lang w:eastAsia="en-US" w:bidi="ar-SA"/>
    </w:rPr>
  </w:style>
  <w:style w:type="character" w:customStyle="1" w:styleId="af8">
    <w:name w:val="Підпис до зображення_"/>
    <w:basedOn w:val="a0"/>
    <w:link w:val="af9"/>
    <w:locked/>
    <w:rsid w:val="004E414A"/>
    <w:rPr>
      <w:rFonts w:ascii="Sylfaen" w:eastAsia="Sylfaen" w:hAnsi="Sylfaen" w:cs="Sylfaen"/>
      <w:sz w:val="26"/>
      <w:szCs w:val="26"/>
      <w:shd w:val="clear" w:color="auto" w:fill="FFFFFF"/>
    </w:rPr>
  </w:style>
  <w:style w:type="paragraph" w:customStyle="1" w:styleId="af9">
    <w:name w:val="Підпис до зображення"/>
    <w:basedOn w:val="a"/>
    <w:link w:val="af8"/>
    <w:rsid w:val="004E414A"/>
    <w:pPr>
      <w:shd w:val="clear" w:color="auto" w:fill="FFFFFF"/>
      <w:spacing w:line="0" w:lineRule="atLeast"/>
    </w:pPr>
    <w:rPr>
      <w:rFonts w:ascii="Sylfaen" w:eastAsia="Sylfaen" w:hAnsi="Sylfaen" w:cs="Sylfaen"/>
      <w:color w:val="auto"/>
      <w:sz w:val="26"/>
      <w:szCs w:val="26"/>
      <w:lang w:eastAsia="en-US" w:bidi="ar-SA"/>
    </w:rPr>
  </w:style>
  <w:style w:type="character" w:customStyle="1" w:styleId="42">
    <w:name w:val="Підпис до таблиці (4)_"/>
    <w:basedOn w:val="a0"/>
    <w:link w:val="43"/>
    <w:locked/>
    <w:rsid w:val="004E414A"/>
    <w:rPr>
      <w:rFonts w:ascii="Times New Roman" w:hAnsi="Times New Roman"/>
      <w:b/>
      <w:bCs/>
      <w:i/>
      <w:iCs/>
      <w:sz w:val="18"/>
      <w:szCs w:val="18"/>
      <w:shd w:val="clear" w:color="auto" w:fill="FFFFFF"/>
    </w:rPr>
  </w:style>
  <w:style w:type="paragraph" w:customStyle="1" w:styleId="43">
    <w:name w:val="Підпис до таблиці (4)"/>
    <w:basedOn w:val="a"/>
    <w:link w:val="42"/>
    <w:rsid w:val="004E414A"/>
    <w:pPr>
      <w:shd w:val="clear" w:color="auto" w:fill="FFFFFF"/>
      <w:spacing w:line="0" w:lineRule="atLeast"/>
    </w:pPr>
    <w:rPr>
      <w:rFonts w:ascii="Times New Roman" w:eastAsia="Times New Roman" w:hAnsi="Times New Roman" w:cs="Times New Roman"/>
      <w:b/>
      <w:bCs/>
      <w:i/>
      <w:iCs/>
      <w:color w:val="auto"/>
      <w:sz w:val="18"/>
      <w:szCs w:val="18"/>
      <w:lang w:eastAsia="en-US" w:bidi="ar-SA"/>
    </w:rPr>
  </w:style>
  <w:style w:type="character" w:customStyle="1" w:styleId="23">
    <w:name w:val="Підпис до зображення (2)_"/>
    <w:basedOn w:val="a0"/>
    <w:link w:val="24"/>
    <w:locked/>
    <w:rsid w:val="004E414A"/>
    <w:rPr>
      <w:rFonts w:ascii="Sylfaen" w:eastAsia="Sylfaen" w:hAnsi="Sylfaen" w:cs="Sylfaen"/>
      <w:sz w:val="15"/>
      <w:szCs w:val="15"/>
      <w:shd w:val="clear" w:color="auto" w:fill="FFFFFF"/>
    </w:rPr>
  </w:style>
  <w:style w:type="paragraph" w:customStyle="1" w:styleId="24">
    <w:name w:val="Підпис до зображення (2)"/>
    <w:basedOn w:val="a"/>
    <w:link w:val="23"/>
    <w:rsid w:val="004E414A"/>
    <w:pPr>
      <w:shd w:val="clear" w:color="auto" w:fill="FFFFFF"/>
      <w:spacing w:line="202" w:lineRule="exact"/>
      <w:jc w:val="center"/>
    </w:pPr>
    <w:rPr>
      <w:rFonts w:ascii="Sylfaen" w:eastAsia="Sylfaen" w:hAnsi="Sylfaen" w:cs="Sylfaen"/>
      <w:color w:val="auto"/>
      <w:sz w:val="15"/>
      <w:szCs w:val="15"/>
      <w:lang w:eastAsia="en-US" w:bidi="ar-SA"/>
    </w:rPr>
  </w:style>
  <w:style w:type="character" w:customStyle="1" w:styleId="110">
    <w:name w:val="Основний текст (11)_"/>
    <w:basedOn w:val="a0"/>
    <w:link w:val="111"/>
    <w:locked/>
    <w:rsid w:val="004E414A"/>
    <w:rPr>
      <w:rFonts w:ascii="Sylfaen" w:eastAsia="Sylfaen" w:hAnsi="Sylfaen" w:cs="Sylfaen"/>
      <w:i/>
      <w:iCs/>
      <w:sz w:val="22"/>
      <w:szCs w:val="22"/>
      <w:shd w:val="clear" w:color="auto" w:fill="FFFFFF"/>
    </w:rPr>
  </w:style>
  <w:style w:type="paragraph" w:customStyle="1" w:styleId="111">
    <w:name w:val="Основний текст (11)"/>
    <w:basedOn w:val="a"/>
    <w:link w:val="110"/>
    <w:rsid w:val="004E414A"/>
    <w:pPr>
      <w:shd w:val="clear" w:color="auto" w:fill="FFFFFF"/>
      <w:spacing w:before="540" w:after="240" w:line="0" w:lineRule="atLeast"/>
      <w:jc w:val="both"/>
    </w:pPr>
    <w:rPr>
      <w:rFonts w:ascii="Sylfaen" w:eastAsia="Sylfaen" w:hAnsi="Sylfaen" w:cs="Sylfaen"/>
      <w:i/>
      <w:iCs/>
      <w:color w:val="auto"/>
      <w:sz w:val="22"/>
      <w:szCs w:val="22"/>
      <w:lang w:eastAsia="en-US" w:bidi="ar-SA"/>
    </w:rPr>
  </w:style>
  <w:style w:type="character" w:customStyle="1" w:styleId="33">
    <w:name w:val="Підпис до зображення (3)_"/>
    <w:basedOn w:val="a0"/>
    <w:link w:val="34"/>
    <w:locked/>
    <w:rsid w:val="004E414A"/>
    <w:rPr>
      <w:rFonts w:ascii="Sylfaen" w:eastAsia="Sylfaen" w:hAnsi="Sylfaen" w:cs="Sylfaen"/>
      <w:b/>
      <w:bCs/>
      <w:sz w:val="21"/>
      <w:szCs w:val="21"/>
      <w:shd w:val="clear" w:color="auto" w:fill="FFFFFF"/>
    </w:rPr>
  </w:style>
  <w:style w:type="paragraph" w:customStyle="1" w:styleId="34">
    <w:name w:val="Підпис до зображення (3)"/>
    <w:basedOn w:val="a"/>
    <w:link w:val="33"/>
    <w:rsid w:val="004E414A"/>
    <w:pPr>
      <w:shd w:val="clear" w:color="auto" w:fill="FFFFFF"/>
      <w:spacing w:line="245" w:lineRule="exact"/>
      <w:jc w:val="center"/>
    </w:pPr>
    <w:rPr>
      <w:rFonts w:ascii="Sylfaen" w:eastAsia="Sylfaen" w:hAnsi="Sylfaen" w:cs="Sylfaen"/>
      <w:b/>
      <w:bCs/>
      <w:color w:val="auto"/>
      <w:sz w:val="21"/>
      <w:szCs w:val="21"/>
      <w:lang w:eastAsia="en-US" w:bidi="ar-SA"/>
    </w:rPr>
  </w:style>
  <w:style w:type="character" w:customStyle="1" w:styleId="120">
    <w:name w:val="Основний текст (12)_"/>
    <w:basedOn w:val="a0"/>
    <w:link w:val="121"/>
    <w:locked/>
    <w:rsid w:val="004E414A"/>
    <w:rPr>
      <w:rFonts w:ascii="Sylfaen" w:eastAsia="Sylfaen" w:hAnsi="Sylfaen" w:cs="Sylfaen"/>
      <w:b/>
      <w:bCs/>
      <w:sz w:val="21"/>
      <w:szCs w:val="21"/>
      <w:shd w:val="clear" w:color="auto" w:fill="FFFFFF"/>
    </w:rPr>
  </w:style>
  <w:style w:type="paragraph" w:customStyle="1" w:styleId="121">
    <w:name w:val="Основний текст (12)"/>
    <w:basedOn w:val="a"/>
    <w:link w:val="120"/>
    <w:rsid w:val="004E414A"/>
    <w:pPr>
      <w:shd w:val="clear" w:color="auto" w:fill="FFFFFF"/>
      <w:spacing w:line="245" w:lineRule="exact"/>
      <w:jc w:val="center"/>
    </w:pPr>
    <w:rPr>
      <w:rFonts w:ascii="Sylfaen" w:eastAsia="Sylfaen" w:hAnsi="Sylfaen" w:cs="Sylfaen"/>
      <w:b/>
      <w:bCs/>
      <w:color w:val="auto"/>
      <w:sz w:val="21"/>
      <w:szCs w:val="21"/>
      <w:lang w:eastAsia="en-US" w:bidi="ar-SA"/>
    </w:rPr>
  </w:style>
  <w:style w:type="character" w:customStyle="1" w:styleId="44">
    <w:name w:val="Підпис до зображення (4)_"/>
    <w:basedOn w:val="a0"/>
    <w:link w:val="45"/>
    <w:locked/>
    <w:rsid w:val="004E414A"/>
    <w:rPr>
      <w:rFonts w:ascii="Sylfaen" w:eastAsia="Sylfaen" w:hAnsi="Sylfaen" w:cs="Sylfaen"/>
      <w:i/>
      <w:iCs/>
      <w:sz w:val="22"/>
      <w:szCs w:val="22"/>
      <w:shd w:val="clear" w:color="auto" w:fill="FFFFFF"/>
    </w:rPr>
  </w:style>
  <w:style w:type="paragraph" w:customStyle="1" w:styleId="45">
    <w:name w:val="Підпис до зображення (4)"/>
    <w:basedOn w:val="a"/>
    <w:link w:val="44"/>
    <w:rsid w:val="004E414A"/>
    <w:pPr>
      <w:shd w:val="clear" w:color="auto" w:fill="FFFFFF"/>
      <w:spacing w:line="0" w:lineRule="atLeast"/>
    </w:pPr>
    <w:rPr>
      <w:rFonts w:ascii="Sylfaen" w:eastAsia="Sylfaen" w:hAnsi="Sylfaen" w:cs="Sylfaen"/>
      <w:i/>
      <w:iCs/>
      <w:color w:val="auto"/>
      <w:sz w:val="22"/>
      <w:szCs w:val="22"/>
      <w:lang w:eastAsia="en-US" w:bidi="ar-SA"/>
    </w:rPr>
  </w:style>
  <w:style w:type="character" w:customStyle="1" w:styleId="13">
    <w:name w:val="Основний текст (13)_"/>
    <w:basedOn w:val="a0"/>
    <w:link w:val="130"/>
    <w:locked/>
    <w:rsid w:val="004E414A"/>
    <w:rPr>
      <w:rFonts w:ascii="Sylfaen" w:eastAsia="Sylfaen" w:hAnsi="Sylfaen" w:cs="Sylfaen"/>
      <w:sz w:val="18"/>
      <w:szCs w:val="18"/>
      <w:shd w:val="clear" w:color="auto" w:fill="FFFFFF"/>
    </w:rPr>
  </w:style>
  <w:style w:type="paragraph" w:customStyle="1" w:styleId="130">
    <w:name w:val="Основний текст (13)"/>
    <w:basedOn w:val="a"/>
    <w:link w:val="13"/>
    <w:rsid w:val="004E414A"/>
    <w:pPr>
      <w:shd w:val="clear" w:color="auto" w:fill="FFFFFF"/>
      <w:spacing w:line="0" w:lineRule="atLeast"/>
      <w:ind w:hanging="860"/>
    </w:pPr>
    <w:rPr>
      <w:rFonts w:ascii="Sylfaen" w:eastAsia="Sylfaen" w:hAnsi="Sylfaen" w:cs="Sylfaen"/>
      <w:color w:val="auto"/>
      <w:sz w:val="18"/>
      <w:szCs w:val="18"/>
      <w:lang w:eastAsia="en-US" w:bidi="ar-SA"/>
    </w:rPr>
  </w:style>
  <w:style w:type="character" w:customStyle="1" w:styleId="51">
    <w:name w:val="Підпис до зображення (5)_"/>
    <w:basedOn w:val="a0"/>
    <w:link w:val="52"/>
    <w:locked/>
    <w:rsid w:val="004E414A"/>
    <w:rPr>
      <w:rFonts w:ascii="Sylfaen" w:eastAsia="Sylfaen" w:hAnsi="Sylfaen" w:cs="Sylfaen"/>
      <w:sz w:val="18"/>
      <w:szCs w:val="18"/>
      <w:shd w:val="clear" w:color="auto" w:fill="FFFFFF"/>
    </w:rPr>
  </w:style>
  <w:style w:type="paragraph" w:customStyle="1" w:styleId="52">
    <w:name w:val="Підпис до зображення (5)"/>
    <w:basedOn w:val="a"/>
    <w:link w:val="51"/>
    <w:rsid w:val="004E414A"/>
    <w:pPr>
      <w:shd w:val="clear" w:color="auto" w:fill="FFFFFF"/>
      <w:spacing w:line="0" w:lineRule="atLeast"/>
    </w:pPr>
    <w:rPr>
      <w:rFonts w:ascii="Sylfaen" w:eastAsia="Sylfaen" w:hAnsi="Sylfaen" w:cs="Sylfaen"/>
      <w:color w:val="auto"/>
      <w:sz w:val="18"/>
      <w:szCs w:val="18"/>
      <w:lang w:eastAsia="en-US" w:bidi="ar-SA"/>
    </w:rPr>
  </w:style>
  <w:style w:type="character" w:customStyle="1" w:styleId="14">
    <w:name w:val="Основний текст (14)_"/>
    <w:basedOn w:val="a0"/>
    <w:link w:val="140"/>
    <w:locked/>
    <w:rsid w:val="004E414A"/>
    <w:rPr>
      <w:rFonts w:ascii="MS Reference Sans Serif" w:eastAsia="MS Reference Sans Serif" w:hAnsi="MS Reference Sans Serif" w:cs="MS Reference Sans Serif"/>
      <w:sz w:val="21"/>
      <w:szCs w:val="21"/>
      <w:shd w:val="clear" w:color="auto" w:fill="FFFFFF"/>
    </w:rPr>
  </w:style>
  <w:style w:type="paragraph" w:customStyle="1" w:styleId="140">
    <w:name w:val="Основний текст (14)"/>
    <w:basedOn w:val="a"/>
    <w:link w:val="14"/>
    <w:rsid w:val="004E414A"/>
    <w:pPr>
      <w:shd w:val="clear" w:color="auto" w:fill="FFFFFF"/>
      <w:spacing w:after="180" w:line="274" w:lineRule="exact"/>
      <w:jc w:val="both"/>
    </w:pPr>
    <w:rPr>
      <w:rFonts w:ascii="MS Reference Sans Serif" w:eastAsia="MS Reference Sans Serif" w:hAnsi="MS Reference Sans Serif" w:cs="MS Reference Sans Serif"/>
      <w:color w:val="auto"/>
      <w:sz w:val="21"/>
      <w:szCs w:val="21"/>
      <w:lang w:eastAsia="en-US" w:bidi="ar-SA"/>
    </w:rPr>
  </w:style>
  <w:style w:type="character" w:customStyle="1" w:styleId="53">
    <w:name w:val="Підпис до таблиці (5)_"/>
    <w:basedOn w:val="a0"/>
    <w:link w:val="54"/>
    <w:locked/>
    <w:rsid w:val="004E414A"/>
    <w:rPr>
      <w:rFonts w:ascii="Sylfaen" w:eastAsia="Sylfaen" w:hAnsi="Sylfaen" w:cs="Sylfaen"/>
      <w:b/>
      <w:bCs/>
      <w:sz w:val="26"/>
      <w:szCs w:val="26"/>
      <w:shd w:val="clear" w:color="auto" w:fill="FFFFFF"/>
    </w:rPr>
  </w:style>
  <w:style w:type="paragraph" w:customStyle="1" w:styleId="54">
    <w:name w:val="Підпис до таблиці (5)"/>
    <w:basedOn w:val="a"/>
    <w:link w:val="53"/>
    <w:rsid w:val="004E414A"/>
    <w:pPr>
      <w:shd w:val="clear" w:color="auto" w:fill="FFFFFF"/>
      <w:spacing w:line="0" w:lineRule="atLeast"/>
    </w:pPr>
    <w:rPr>
      <w:rFonts w:ascii="Sylfaen" w:eastAsia="Sylfaen" w:hAnsi="Sylfaen" w:cs="Sylfaen"/>
      <w:b/>
      <w:bCs/>
      <w:color w:val="auto"/>
      <w:sz w:val="26"/>
      <w:szCs w:val="26"/>
      <w:lang w:eastAsia="en-US" w:bidi="ar-SA"/>
    </w:rPr>
  </w:style>
  <w:style w:type="character" w:customStyle="1" w:styleId="35">
    <w:name w:val="Основний текст (3)_"/>
    <w:basedOn w:val="a0"/>
    <w:rsid w:val="004E414A"/>
    <w:rPr>
      <w:rFonts w:ascii="Sylfaen" w:eastAsia="Sylfaen" w:hAnsi="Sylfaen" w:cs="Sylfaen" w:hint="default"/>
      <w:b/>
      <w:bCs/>
      <w:i w:val="0"/>
      <w:iCs w:val="0"/>
      <w:smallCaps w:val="0"/>
      <w:strike w:val="0"/>
      <w:dstrike w:val="0"/>
      <w:sz w:val="26"/>
      <w:szCs w:val="26"/>
      <w:u w:val="none"/>
      <w:effect w:val="none"/>
    </w:rPr>
  </w:style>
  <w:style w:type="character" w:customStyle="1" w:styleId="afa">
    <w:name w:val="Колонтитул_"/>
    <w:basedOn w:val="a0"/>
    <w:rsid w:val="004E414A"/>
    <w:rPr>
      <w:rFonts w:ascii="Times New Roman" w:eastAsia="Times New Roman" w:hAnsi="Times New Roman" w:cs="Times New Roman" w:hint="default"/>
      <w:b/>
      <w:bCs/>
      <w:i w:val="0"/>
      <w:iCs w:val="0"/>
      <w:smallCaps w:val="0"/>
      <w:strike w:val="0"/>
      <w:dstrike w:val="0"/>
      <w:sz w:val="26"/>
      <w:szCs w:val="26"/>
      <w:u w:val="none"/>
      <w:effect w:val="none"/>
    </w:rPr>
  </w:style>
  <w:style w:type="character" w:customStyle="1" w:styleId="afb">
    <w:name w:val="Колонтитул"/>
    <w:basedOn w:val="afa"/>
    <w:rsid w:val="004E414A"/>
    <w:rPr>
      <w:rFonts w:ascii="Times New Roman" w:eastAsia="Times New Roman" w:hAnsi="Times New Roman" w:cs="Times New Roman" w:hint="default"/>
      <w:b/>
      <w:bCs/>
      <w:i w:val="0"/>
      <w:iCs w:val="0"/>
      <w:smallCaps w:val="0"/>
      <w:strike w:val="0"/>
      <w:dstrike w:val="0"/>
      <w:color w:val="000000"/>
      <w:spacing w:val="0"/>
      <w:w w:val="100"/>
      <w:position w:val="0"/>
      <w:sz w:val="26"/>
      <w:szCs w:val="26"/>
      <w:u w:val="none"/>
      <w:effect w:val="none"/>
      <w:lang w:eastAsia="ru-RU" w:bidi="ru-RU"/>
    </w:rPr>
  </w:style>
  <w:style w:type="character" w:customStyle="1" w:styleId="afc">
    <w:name w:val="Основний текст + Напівжирний"/>
    <w:basedOn w:val="af7"/>
    <w:rsid w:val="004E414A"/>
    <w:rPr>
      <w:rFonts w:ascii="Sylfaen" w:eastAsia="Sylfaen" w:hAnsi="Sylfaen" w:cs="Sylfaen"/>
      <w:b/>
      <w:bCs/>
      <w:color w:val="000000"/>
      <w:spacing w:val="0"/>
      <w:w w:val="100"/>
      <w:position w:val="0"/>
      <w:sz w:val="26"/>
      <w:szCs w:val="26"/>
      <w:shd w:val="clear" w:color="auto" w:fill="FFFFFF"/>
      <w:lang w:eastAsia="ru-RU" w:bidi="ru-RU"/>
    </w:rPr>
  </w:style>
  <w:style w:type="character" w:customStyle="1" w:styleId="15">
    <w:name w:val="Основний текст1"/>
    <w:basedOn w:val="af7"/>
    <w:rsid w:val="004E414A"/>
    <w:rPr>
      <w:rFonts w:ascii="Sylfaen" w:eastAsia="Sylfaen" w:hAnsi="Sylfaen" w:cs="Sylfaen"/>
      <w:color w:val="000000"/>
      <w:spacing w:val="0"/>
      <w:w w:val="100"/>
      <w:position w:val="0"/>
      <w:sz w:val="26"/>
      <w:szCs w:val="26"/>
      <w:u w:val="single"/>
      <w:shd w:val="clear" w:color="auto" w:fill="FFFFFF"/>
      <w:lang w:eastAsia="ru-RU" w:bidi="ru-RU"/>
    </w:rPr>
  </w:style>
  <w:style w:type="character" w:customStyle="1" w:styleId="46">
    <w:name w:val="Основний текст (4)_"/>
    <w:basedOn w:val="a0"/>
    <w:rsid w:val="004E414A"/>
    <w:rPr>
      <w:rFonts w:ascii="Times New Roman" w:eastAsia="Times New Roman" w:hAnsi="Times New Roman" w:cs="Times New Roman" w:hint="default"/>
      <w:b w:val="0"/>
      <w:bCs w:val="0"/>
      <w:i/>
      <w:iCs/>
      <w:smallCaps w:val="0"/>
      <w:strike w:val="0"/>
      <w:dstrike w:val="0"/>
      <w:sz w:val="26"/>
      <w:szCs w:val="26"/>
      <w:u w:val="none"/>
      <w:effect w:val="none"/>
    </w:rPr>
  </w:style>
  <w:style w:type="character" w:customStyle="1" w:styleId="16">
    <w:name w:val="Заголовок №1_"/>
    <w:basedOn w:val="a0"/>
    <w:rsid w:val="004E414A"/>
    <w:rPr>
      <w:rFonts w:ascii="Sylfaen" w:eastAsia="Sylfaen" w:hAnsi="Sylfaen" w:cs="Sylfaen" w:hint="default"/>
      <w:b/>
      <w:bCs/>
      <w:i w:val="0"/>
      <w:iCs w:val="0"/>
      <w:smallCaps w:val="0"/>
      <w:strike w:val="0"/>
      <w:dstrike w:val="0"/>
      <w:sz w:val="26"/>
      <w:szCs w:val="26"/>
      <w:u w:val="none"/>
      <w:effect w:val="none"/>
    </w:rPr>
  </w:style>
  <w:style w:type="character" w:customStyle="1" w:styleId="112">
    <w:name w:val="Основний текст + 11"/>
    <w:aliases w:val="5 pt,Напівжирний,Основний текст (8) + Book Antiqua,20 pt"/>
    <w:basedOn w:val="af7"/>
    <w:rsid w:val="004E414A"/>
    <w:rPr>
      <w:rFonts w:ascii="Sylfaen" w:eastAsia="Sylfaen" w:hAnsi="Sylfaen" w:cs="Sylfaen"/>
      <w:b/>
      <w:bCs/>
      <w:color w:val="000000"/>
      <w:spacing w:val="-10"/>
      <w:w w:val="100"/>
      <w:position w:val="0"/>
      <w:sz w:val="23"/>
      <w:szCs w:val="23"/>
      <w:shd w:val="clear" w:color="auto" w:fill="FFFFFF"/>
      <w:lang w:eastAsia="ru-RU" w:bidi="ru-RU"/>
    </w:rPr>
  </w:style>
  <w:style w:type="character" w:customStyle="1" w:styleId="11pt">
    <w:name w:val="Основний текст + 11 pt"/>
    <w:basedOn w:val="af7"/>
    <w:rsid w:val="004E414A"/>
    <w:rPr>
      <w:rFonts w:ascii="Sylfaen" w:eastAsia="Sylfaen" w:hAnsi="Sylfaen" w:cs="Sylfaen"/>
      <w:color w:val="000000"/>
      <w:spacing w:val="0"/>
      <w:w w:val="100"/>
      <w:position w:val="0"/>
      <w:sz w:val="22"/>
      <w:szCs w:val="22"/>
      <w:shd w:val="clear" w:color="auto" w:fill="FFFFFF"/>
      <w:lang w:eastAsia="ru-RU" w:bidi="ru-RU"/>
    </w:rPr>
  </w:style>
  <w:style w:type="character" w:customStyle="1" w:styleId="SegoeUI">
    <w:name w:val="Основний текст + Segoe UI"/>
    <w:aliases w:val="4 pt"/>
    <w:basedOn w:val="100"/>
    <w:rsid w:val="004E414A"/>
    <w:rPr>
      <w:rFonts w:ascii="Segoe UI" w:eastAsia="Segoe UI" w:hAnsi="Segoe UI" w:cs="Segoe UI" w:hint="default"/>
      <w:b w:val="0"/>
      <w:bCs w:val="0"/>
      <w:i w:val="0"/>
      <w:iCs w:val="0"/>
      <w:smallCaps w:val="0"/>
      <w:strike w:val="0"/>
      <w:dstrike w:val="0"/>
      <w:color w:val="000000"/>
      <w:spacing w:val="0"/>
      <w:w w:val="100"/>
      <w:position w:val="0"/>
      <w:sz w:val="8"/>
      <w:szCs w:val="8"/>
      <w:u w:val="none"/>
      <w:effect w:val="none"/>
      <w:lang w:eastAsia="uk-UA" w:bidi="uk-UA"/>
    </w:rPr>
  </w:style>
  <w:style w:type="character" w:customStyle="1" w:styleId="17">
    <w:name w:val="Заголовок №1 + Не напівжирний"/>
    <w:basedOn w:val="16"/>
    <w:rsid w:val="004E414A"/>
    <w:rPr>
      <w:rFonts w:ascii="Sylfaen" w:eastAsia="Sylfaen" w:hAnsi="Sylfaen" w:cs="Sylfaen" w:hint="default"/>
      <w:b/>
      <w:bCs/>
      <w:i w:val="0"/>
      <w:iCs w:val="0"/>
      <w:smallCaps w:val="0"/>
      <w:strike w:val="0"/>
      <w:dstrike w:val="0"/>
      <w:color w:val="000000"/>
      <w:spacing w:val="0"/>
      <w:w w:val="100"/>
      <w:position w:val="0"/>
      <w:sz w:val="26"/>
      <w:szCs w:val="26"/>
      <w:u w:val="none"/>
      <w:effect w:val="none"/>
      <w:lang w:eastAsia="ru-RU" w:bidi="ru-RU"/>
    </w:rPr>
  </w:style>
  <w:style w:type="character" w:customStyle="1" w:styleId="Exact">
    <w:name w:val="Основний текст Exact"/>
    <w:basedOn w:val="a0"/>
    <w:rsid w:val="004E414A"/>
    <w:rPr>
      <w:rFonts w:ascii="Sylfaen" w:eastAsia="Sylfaen" w:hAnsi="Sylfaen" w:cs="Sylfaen" w:hint="default"/>
      <w:b w:val="0"/>
      <w:bCs w:val="0"/>
      <w:i w:val="0"/>
      <w:iCs w:val="0"/>
      <w:smallCaps w:val="0"/>
      <w:strike w:val="0"/>
      <w:dstrike w:val="0"/>
      <w:spacing w:val="2"/>
      <w:u w:val="none"/>
      <w:effect w:val="none"/>
    </w:rPr>
  </w:style>
  <w:style w:type="character" w:customStyle="1" w:styleId="55">
    <w:name w:val="Основний текст (5)_"/>
    <w:basedOn w:val="a0"/>
    <w:rsid w:val="004E414A"/>
    <w:rPr>
      <w:rFonts w:ascii="Franklin Gothic Medium" w:eastAsia="Franklin Gothic Medium" w:hAnsi="Franklin Gothic Medium" w:cs="Franklin Gothic Medium" w:hint="default"/>
      <w:b w:val="0"/>
      <w:bCs w:val="0"/>
      <w:i w:val="0"/>
      <w:iCs w:val="0"/>
      <w:smallCaps w:val="0"/>
      <w:strike w:val="0"/>
      <w:dstrike w:val="0"/>
      <w:sz w:val="19"/>
      <w:szCs w:val="19"/>
      <w:u w:val="none"/>
      <w:effect w:val="none"/>
    </w:rPr>
  </w:style>
  <w:style w:type="character" w:customStyle="1" w:styleId="56">
    <w:name w:val="Основний текст (5)"/>
    <w:basedOn w:val="55"/>
    <w:rsid w:val="004E414A"/>
    <w:rPr>
      <w:rFonts w:ascii="Franklin Gothic Medium" w:eastAsia="Franklin Gothic Medium" w:hAnsi="Franklin Gothic Medium" w:cs="Franklin Gothic Medium" w:hint="default"/>
      <w:b w:val="0"/>
      <w:bCs w:val="0"/>
      <w:i w:val="0"/>
      <w:iCs w:val="0"/>
      <w:smallCaps w:val="0"/>
      <w:strike w:val="0"/>
      <w:dstrike w:val="0"/>
      <w:color w:val="000000"/>
      <w:spacing w:val="0"/>
      <w:w w:val="100"/>
      <w:position w:val="0"/>
      <w:sz w:val="19"/>
      <w:szCs w:val="19"/>
      <w:u w:val="none"/>
      <w:effect w:val="none"/>
      <w:lang w:eastAsia="ru-RU" w:bidi="ru-RU"/>
    </w:rPr>
  </w:style>
  <w:style w:type="character" w:customStyle="1" w:styleId="61">
    <w:name w:val="Основний текст (6)_"/>
    <w:basedOn w:val="a0"/>
    <w:rsid w:val="004E414A"/>
    <w:rPr>
      <w:rFonts w:ascii="Times New Roman" w:eastAsia="Times New Roman" w:hAnsi="Times New Roman" w:cs="Times New Roman" w:hint="default"/>
      <w:b w:val="0"/>
      <w:bCs w:val="0"/>
      <w:i w:val="0"/>
      <w:iCs w:val="0"/>
      <w:smallCaps w:val="0"/>
      <w:strike w:val="0"/>
      <w:dstrike w:val="0"/>
      <w:sz w:val="21"/>
      <w:szCs w:val="21"/>
      <w:u w:val="none"/>
      <w:effect w:val="none"/>
    </w:rPr>
  </w:style>
  <w:style w:type="character" w:customStyle="1" w:styleId="62">
    <w:name w:val="Основний текст (6)"/>
    <w:basedOn w:val="61"/>
    <w:rsid w:val="004E414A"/>
    <w:rPr>
      <w:rFonts w:ascii="Times New Roman" w:eastAsia="Times New Roman" w:hAnsi="Times New Roman" w:cs="Times New Roman" w:hint="default"/>
      <w:b w:val="0"/>
      <w:bCs w:val="0"/>
      <w:i w:val="0"/>
      <w:iCs w:val="0"/>
      <w:smallCaps w:val="0"/>
      <w:strike w:val="0"/>
      <w:dstrike w:val="0"/>
      <w:color w:val="000000"/>
      <w:spacing w:val="0"/>
      <w:w w:val="100"/>
      <w:position w:val="0"/>
      <w:sz w:val="21"/>
      <w:szCs w:val="21"/>
      <w:u w:val="none"/>
      <w:effect w:val="none"/>
      <w:lang w:eastAsia="ru-RU" w:bidi="ru-RU"/>
    </w:rPr>
  </w:style>
  <w:style w:type="character" w:customStyle="1" w:styleId="71">
    <w:name w:val="Основний текст (7)_"/>
    <w:basedOn w:val="a0"/>
    <w:rsid w:val="004E414A"/>
    <w:rPr>
      <w:rFonts w:ascii="Times New Roman" w:eastAsia="Times New Roman" w:hAnsi="Times New Roman" w:cs="Times New Roman" w:hint="default"/>
      <w:b w:val="0"/>
      <w:bCs w:val="0"/>
      <w:i w:val="0"/>
      <w:iCs w:val="0"/>
      <w:smallCaps w:val="0"/>
      <w:strike w:val="0"/>
      <w:dstrike w:val="0"/>
      <w:sz w:val="23"/>
      <w:szCs w:val="23"/>
      <w:u w:val="none"/>
      <w:effect w:val="none"/>
    </w:rPr>
  </w:style>
  <w:style w:type="character" w:customStyle="1" w:styleId="72">
    <w:name w:val="Основний текст (7)"/>
    <w:basedOn w:val="71"/>
    <w:rsid w:val="004E414A"/>
    <w:rPr>
      <w:rFonts w:ascii="Times New Roman" w:eastAsia="Times New Roman" w:hAnsi="Times New Roman" w:cs="Times New Roman" w:hint="default"/>
      <w:b w:val="0"/>
      <w:bCs w:val="0"/>
      <w:i w:val="0"/>
      <w:iCs w:val="0"/>
      <w:smallCaps w:val="0"/>
      <w:strike w:val="0"/>
      <w:dstrike w:val="0"/>
      <w:color w:val="000000"/>
      <w:spacing w:val="0"/>
      <w:w w:val="100"/>
      <w:position w:val="0"/>
      <w:sz w:val="23"/>
      <w:szCs w:val="23"/>
      <w:u w:val="none"/>
      <w:effect w:val="none"/>
      <w:lang w:eastAsia="ru-RU" w:bidi="ru-RU"/>
    </w:rPr>
  </w:style>
  <w:style w:type="character" w:customStyle="1" w:styleId="TimesNewRoman">
    <w:name w:val="Основний текст + Times New Roman"/>
    <w:aliases w:val="Курсив,11"/>
    <w:basedOn w:val="af7"/>
    <w:rsid w:val="004E414A"/>
    <w:rPr>
      <w:rFonts w:ascii="Times New Roman" w:eastAsia="Times New Roman" w:hAnsi="Times New Roman" w:cs="Times New Roman"/>
      <w:i/>
      <w:iCs/>
      <w:color w:val="000000"/>
      <w:spacing w:val="7"/>
      <w:w w:val="100"/>
      <w:position w:val="0"/>
      <w:sz w:val="24"/>
      <w:szCs w:val="24"/>
      <w:shd w:val="clear" w:color="auto" w:fill="FFFFFF"/>
      <w:lang w:eastAsia="ru-RU" w:bidi="ru-RU"/>
    </w:rPr>
  </w:style>
  <w:style w:type="character" w:customStyle="1" w:styleId="10pt">
    <w:name w:val="Основний текст + 10 pt"/>
    <w:basedOn w:val="af7"/>
    <w:rsid w:val="004E414A"/>
    <w:rPr>
      <w:rFonts w:ascii="Sylfaen" w:eastAsia="Sylfaen" w:hAnsi="Sylfaen" w:cs="Sylfaen"/>
      <w:color w:val="000000"/>
      <w:spacing w:val="0"/>
      <w:w w:val="100"/>
      <w:position w:val="0"/>
      <w:sz w:val="20"/>
      <w:szCs w:val="20"/>
      <w:shd w:val="clear" w:color="auto" w:fill="FFFFFF"/>
      <w:lang w:eastAsia="ru-RU" w:bidi="ru-RU"/>
    </w:rPr>
  </w:style>
  <w:style w:type="character" w:customStyle="1" w:styleId="25">
    <w:name w:val="Підпис до таблиці (2)_"/>
    <w:basedOn w:val="a0"/>
    <w:rsid w:val="004E414A"/>
    <w:rPr>
      <w:rFonts w:ascii="Times New Roman" w:eastAsia="Times New Roman" w:hAnsi="Times New Roman" w:cs="Times New Roman" w:hint="default"/>
      <w:b w:val="0"/>
      <w:bCs w:val="0"/>
      <w:i/>
      <w:iCs/>
      <w:smallCaps w:val="0"/>
      <w:strike w:val="0"/>
      <w:dstrike w:val="0"/>
      <w:sz w:val="26"/>
      <w:szCs w:val="26"/>
      <w:u w:val="none"/>
      <w:effect w:val="none"/>
    </w:rPr>
  </w:style>
  <w:style w:type="character" w:customStyle="1" w:styleId="81">
    <w:name w:val="Основний текст (8)_"/>
    <w:basedOn w:val="a0"/>
    <w:rsid w:val="004E414A"/>
    <w:rPr>
      <w:rFonts w:ascii="Franklin Gothic Medium" w:eastAsia="Franklin Gothic Medium" w:hAnsi="Franklin Gothic Medium" w:cs="Franklin Gothic Medium" w:hint="default"/>
      <w:b w:val="0"/>
      <w:bCs w:val="0"/>
      <w:i w:val="0"/>
      <w:iCs w:val="0"/>
      <w:smallCaps w:val="0"/>
      <w:strike w:val="0"/>
      <w:dstrike w:val="0"/>
      <w:sz w:val="26"/>
      <w:szCs w:val="26"/>
      <w:u w:val="none"/>
      <w:effect w:val="none"/>
    </w:rPr>
  </w:style>
  <w:style w:type="character" w:customStyle="1" w:styleId="82">
    <w:name w:val="Основний текст (8)"/>
    <w:basedOn w:val="81"/>
    <w:rsid w:val="004E414A"/>
    <w:rPr>
      <w:rFonts w:ascii="Franklin Gothic Medium" w:eastAsia="Franklin Gothic Medium" w:hAnsi="Franklin Gothic Medium" w:cs="Franklin Gothic Medium" w:hint="default"/>
      <w:b w:val="0"/>
      <w:bCs w:val="0"/>
      <w:i w:val="0"/>
      <w:iCs w:val="0"/>
      <w:smallCaps w:val="0"/>
      <w:strike w:val="0"/>
      <w:dstrike w:val="0"/>
      <w:color w:val="000000"/>
      <w:spacing w:val="0"/>
      <w:w w:val="100"/>
      <w:position w:val="0"/>
      <w:sz w:val="26"/>
      <w:szCs w:val="26"/>
      <w:u w:val="none"/>
      <w:effect w:val="none"/>
      <w:lang w:eastAsia="ru-RU" w:bidi="ru-RU"/>
    </w:rPr>
  </w:style>
  <w:style w:type="character" w:customStyle="1" w:styleId="91">
    <w:name w:val="Основний текст (9)_"/>
    <w:basedOn w:val="a0"/>
    <w:rsid w:val="004E414A"/>
    <w:rPr>
      <w:rFonts w:ascii="Times New Roman" w:eastAsia="Times New Roman" w:hAnsi="Times New Roman" w:cs="Times New Roman" w:hint="default"/>
      <w:b w:val="0"/>
      <w:bCs w:val="0"/>
      <w:i w:val="0"/>
      <w:iCs w:val="0"/>
      <w:smallCaps w:val="0"/>
      <w:strike w:val="0"/>
      <w:dstrike w:val="0"/>
      <w:spacing w:val="10"/>
      <w:sz w:val="12"/>
      <w:szCs w:val="12"/>
      <w:u w:val="none"/>
      <w:effect w:val="none"/>
    </w:rPr>
  </w:style>
  <w:style w:type="character" w:customStyle="1" w:styleId="92">
    <w:name w:val="Основний текст (9)"/>
    <w:basedOn w:val="91"/>
    <w:rsid w:val="004E414A"/>
    <w:rPr>
      <w:rFonts w:ascii="Times New Roman" w:eastAsia="Times New Roman" w:hAnsi="Times New Roman" w:cs="Times New Roman" w:hint="default"/>
      <w:b w:val="0"/>
      <w:bCs w:val="0"/>
      <w:i w:val="0"/>
      <w:iCs w:val="0"/>
      <w:smallCaps w:val="0"/>
      <w:strike w:val="0"/>
      <w:dstrike w:val="0"/>
      <w:color w:val="000000"/>
      <w:spacing w:val="10"/>
      <w:w w:val="100"/>
      <w:position w:val="0"/>
      <w:sz w:val="12"/>
      <w:szCs w:val="12"/>
      <w:u w:val="none"/>
      <w:effect w:val="none"/>
      <w:lang w:eastAsia="ru-RU" w:bidi="ru-RU"/>
    </w:rPr>
  </w:style>
  <w:style w:type="character" w:customStyle="1" w:styleId="100">
    <w:name w:val="Основний текст (10)_"/>
    <w:basedOn w:val="a0"/>
    <w:rsid w:val="004E414A"/>
    <w:rPr>
      <w:rFonts w:ascii="Franklin Gothic Medium" w:eastAsia="Franklin Gothic Medium" w:hAnsi="Franklin Gothic Medium" w:cs="Franklin Gothic Medium" w:hint="default"/>
      <w:b w:val="0"/>
      <w:bCs w:val="0"/>
      <w:i w:val="0"/>
      <w:iCs w:val="0"/>
      <w:smallCaps w:val="0"/>
      <w:strike w:val="0"/>
      <w:dstrike w:val="0"/>
      <w:sz w:val="17"/>
      <w:szCs w:val="17"/>
      <w:u w:val="none"/>
      <w:effect w:val="none"/>
    </w:rPr>
  </w:style>
  <w:style w:type="character" w:customStyle="1" w:styleId="101">
    <w:name w:val="Основний текст (10)"/>
    <w:basedOn w:val="100"/>
    <w:rsid w:val="004E414A"/>
    <w:rPr>
      <w:rFonts w:ascii="Franklin Gothic Medium" w:eastAsia="Franklin Gothic Medium" w:hAnsi="Franklin Gothic Medium" w:cs="Franklin Gothic Medium" w:hint="default"/>
      <w:b w:val="0"/>
      <w:bCs w:val="0"/>
      <w:i w:val="0"/>
      <w:iCs w:val="0"/>
      <w:smallCaps w:val="0"/>
      <w:strike w:val="0"/>
      <w:dstrike w:val="0"/>
      <w:color w:val="000000"/>
      <w:spacing w:val="0"/>
      <w:w w:val="100"/>
      <w:position w:val="0"/>
      <w:sz w:val="17"/>
      <w:szCs w:val="17"/>
      <w:u w:val="none"/>
      <w:effect w:val="none"/>
      <w:lang w:eastAsia="ru-RU" w:bidi="ru-RU"/>
    </w:rPr>
  </w:style>
  <w:style w:type="character" w:customStyle="1" w:styleId="26">
    <w:name w:val="Основний текст2"/>
    <w:basedOn w:val="af7"/>
    <w:rsid w:val="004E414A"/>
    <w:rPr>
      <w:rFonts w:ascii="Sylfaen" w:eastAsia="Sylfaen" w:hAnsi="Sylfaen" w:cs="Sylfaen"/>
      <w:color w:val="000000"/>
      <w:spacing w:val="0"/>
      <w:w w:val="100"/>
      <w:position w:val="0"/>
      <w:sz w:val="26"/>
      <w:szCs w:val="26"/>
      <w:shd w:val="clear" w:color="auto" w:fill="FFFFFF"/>
      <w:lang w:eastAsia="uk-UA" w:bidi="uk-UA"/>
    </w:rPr>
  </w:style>
  <w:style w:type="character" w:customStyle="1" w:styleId="4Exact">
    <w:name w:val="Основний текст (4) Exact"/>
    <w:basedOn w:val="a0"/>
    <w:rsid w:val="004E414A"/>
    <w:rPr>
      <w:rFonts w:ascii="Times New Roman" w:eastAsia="Times New Roman" w:hAnsi="Times New Roman" w:cs="Times New Roman" w:hint="default"/>
      <w:b w:val="0"/>
      <w:bCs w:val="0"/>
      <w:i/>
      <w:iCs/>
      <w:smallCaps w:val="0"/>
      <w:strike w:val="0"/>
      <w:dstrike w:val="0"/>
      <w:spacing w:val="8"/>
      <w:u w:val="none"/>
      <w:effect w:val="none"/>
    </w:rPr>
  </w:style>
  <w:style w:type="character" w:customStyle="1" w:styleId="36">
    <w:name w:val="Основний текст3"/>
    <w:basedOn w:val="af7"/>
    <w:rsid w:val="004E414A"/>
    <w:rPr>
      <w:rFonts w:ascii="Sylfaen" w:eastAsia="Sylfaen" w:hAnsi="Sylfaen" w:cs="Sylfaen"/>
      <w:color w:val="000000"/>
      <w:spacing w:val="0"/>
      <w:w w:val="100"/>
      <w:position w:val="0"/>
      <w:sz w:val="26"/>
      <w:szCs w:val="26"/>
      <w:shd w:val="clear" w:color="auto" w:fill="FFFFFF"/>
      <w:lang w:eastAsia="ru-RU" w:bidi="ru-RU"/>
    </w:rPr>
  </w:style>
  <w:style w:type="character" w:customStyle="1" w:styleId="afd">
    <w:name w:val="Підпис до таблиці_"/>
    <w:basedOn w:val="a0"/>
    <w:rsid w:val="004E414A"/>
    <w:rPr>
      <w:rFonts w:ascii="Sylfaen" w:eastAsia="Sylfaen" w:hAnsi="Sylfaen" w:cs="Sylfaen" w:hint="default"/>
      <w:b w:val="0"/>
      <w:bCs w:val="0"/>
      <w:i w:val="0"/>
      <w:iCs w:val="0"/>
      <w:smallCaps w:val="0"/>
      <w:strike w:val="0"/>
      <w:dstrike w:val="0"/>
      <w:sz w:val="18"/>
      <w:szCs w:val="18"/>
      <w:u w:val="none"/>
      <w:effect w:val="none"/>
    </w:rPr>
  </w:style>
  <w:style w:type="character" w:customStyle="1" w:styleId="9pt">
    <w:name w:val="Основний текст + 9 pt"/>
    <w:basedOn w:val="af7"/>
    <w:rsid w:val="004E414A"/>
    <w:rPr>
      <w:rFonts w:ascii="Sylfaen" w:eastAsia="Sylfaen" w:hAnsi="Sylfaen" w:cs="Sylfaen"/>
      <w:color w:val="000000"/>
      <w:spacing w:val="0"/>
      <w:w w:val="100"/>
      <w:position w:val="0"/>
      <w:sz w:val="18"/>
      <w:szCs w:val="18"/>
      <w:shd w:val="clear" w:color="auto" w:fill="FFFFFF"/>
      <w:lang w:eastAsia="ru-RU" w:bidi="ru-RU"/>
    </w:rPr>
  </w:style>
  <w:style w:type="character" w:customStyle="1" w:styleId="47">
    <w:name w:val="Основний текст (4)"/>
    <w:basedOn w:val="46"/>
    <w:rsid w:val="004E414A"/>
    <w:rPr>
      <w:rFonts w:ascii="Times New Roman" w:eastAsia="Times New Roman" w:hAnsi="Times New Roman" w:cs="Times New Roman" w:hint="default"/>
      <w:b w:val="0"/>
      <w:bCs w:val="0"/>
      <w:i/>
      <w:iCs/>
      <w:smallCaps w:val="0"/>
      <w:strike w:val="0"/>
      <w:dstrike w:val="0"/>
      <w:color w:val="000000"/>
      <w:spacing w:val="0"/>
      <w:w w:val="100"/>
      <w:position w:val="0"/>
      <w:sz w:val="26"/>
      <w:szCs w:val="26"/>
      <w:u w:val="none"/>
      <w:effect w:val="none"/>
      <w:lang w:eastAsia="ru-RU" w:bidi="ru-RU"/>
    </w:rPr>
  </w:style>
  <w:style w:type="character" w:customStyle="1" w:styleId="18">
    <w:name w:val="Заголовок №1"/>
    <w:basedOn w:val="16"/>
    <w:rsid w:val="004E414A"/>
    <w:rPr>
      <w:rFonts w:ascii="Sylfaen" w:eastAsia="Sylfaen" w:hAnsi="Sylfaen" w:cs="Sylfaen" w:hint="default"/>
      <w:b/>
      <w:bCs/>
      <w:i w:val="0"/>
      <w:iCs w:val="0"/>
      <w:smallCaps w:val="0"/>
      <w:strike w:val="0"/>
      <w:dstrike w:val="0"/>
      <w:color w:val="000000"/>
      <w:spacing w:val="0"/>
      <w:w w:val="100"/>
      <w:position w:val="0"/>
      <w:sz w:val="26"/>
      <w:szCs w:val="26"/>
      <w:u w:val="none"/>
      <w:effect w:val="none"/>
      <w:lang w:eastAsia="ru-RU" w:bidi="ru-RU"/>
    </w:rPr>
  </w:style>
  <w:style w:type="character" w:customStyle="1" w:styleId="afe">
    <w:name w:val="Підпис до таблиці"/>
    <w:basedOn w:val="afd"/>
    <w:rsid w:val="004E414A"/>
    <w:rPr>
      <w:rFonts w:ascii="Sylfaen" w:eastAsia="Sylfaen" w:hAnsi="Sylfaen" w:cs="Sylfaen" w:hint="default"/>
      <w:b w:val="0"/>
      <w:bCs w:val="0"/>
      <w:i w:val="0"/>
      <w:iCs w:val="0"/>
      <w:smallCaps w:val="0"/>
      <w:strike w:val="0"/>
      <w:dstrike w:val="0"/>
      <w:color w:val="000000"/>
      <w:spacing w:val="0"/>
      <w:w w:val="100"/>
      <w:position w:val="0"/>
      <w:sz w:val="18"/>
      <w:szCs w:val="18"/>
      <w:u w:val="none"/>
      <w:effect w:val="none"/>
      <w:lang w:eastAsia="ru-RU" w:bidi="ru-RU"/>
    </w:rPr>
  </w:style>
  <w:style w:type="character" w:customStyle="1" w:styleId="27">
    <w:name w:val="Підпис до таблиці (2)"/>
    <w:basedOn w:val="25"/>
    <w:rsid w:val="004E414A"/>
    <w:rPr>
      <w:rFonts w:ascii="Times New Roman" w:eastAsia="Times New Roman" w:hAnsi="Times New Roman" w:cs="Times New Roman" w:hint="default"/>
      <w:b w:val="0"/>
      <w:bCs w:val="0"/>
      <w:i/>
      <w:iCs/>
      <w:smallCaps w:val="0"/>
      <w:strike w:val="0"/>
      <w:dstrike w:val="0"/>
      <w:color w:val="000000"/>
      <w:spacing w:val="0"/>
      <w:w w:val="100"/>
      <w:position w:val="0"/>
      <w:sz w:val="26"/>
      <w:szCs w:val="26"/>
      <w:u w:val="none"/>
      <w:effect w:val="none"/>
      <w:lang w:eastAsia="ru-RU" w:bidi="ru-RU"/>
    </w:rPr>
  </w:style>
  <w:style w:type="character" w:customStyle="1" w:styleId="113">
    <w:name w:val="Основний текст (11) + Не курсив"/>
    <w:basedOn w:val="110"/>
    <w:rsid w:val="004E414A"/>
    <w:rPr>
      <w:rFonts w:ascii="Sylfaen" w:eastAsia="Sylfaen" w:hAnsi="Sylfaen" w:cs="Sylfaen"/>
      <w:i/>
      <w:iCs/>
      <w:color w:val="000000"/>
      <w:spacing w:val="0"/>
      <w:w w:val="100"/>
      <w:position w:val="0"/>
      <w:sz w:val="22"/>
      <w:szCs w:val="22"/>
      <w:shd w:val="clear" w:color="auto" w:fill="FFFFFF"/>
      <w:lang w:eastAsia="ru-RU" w:bidi="ru-RU"/>
    </w:rPr>
  </w:style>
  <w:style w:type="character" w:customStyle="1" w:styleId="3Exact">
    <w:name w:val="Підпис до зображення (3) Exact"/>
    <w:basedOn w:val="a0"/>
    <w:rsid w:val="004E414A"/>
    <w:rPr>
      <w:rFonts w:ascii="Sylfaen" w:eastAsia="Sylfaen" w:hAnsi="Sylfaen" w:cs="Sylfaen" w:hint="default"/>
      <w:b/>
      <w:bCs/>
      <w:i w:val="0"/>
      <w:iCs w:val="0"/>
      <w:smallCaps w:val="0"/>
      <w:strike w:val="0"/>
      <w:dstrike w:val="0"/>
      <w:spacing w:val="5"/>
      <w:sz w:val="20"/>
      <w:szCs w:val="20"/>
      <w:u w:val="none"/>
      <w:effect w:val="none"/>
    </w:rPr>
  </w:style>
  <w:style w:type="character" w:customStyle="1" w:styleId="48">
    <w:name w:val="Підпис до зображення (4) + Не курсив"/>
    <w:basedOn w:val="44"/>
    <w:rsid w:val="004E414A"/>
    <w:rPr>
      <w:rFonts w:ascii="Sylfaen" w:eastAsia="Sylfaen" w:hAnsi="Sylfaen" w:cs="Sylfaen"/>
      <w:i/>
      <w:iCs/>
      <w:color w:val="000000"/>
      <w:spacing w:val="0"/>
      <w:w w:val="100"/>
      <w:position w:val="0"/>
      <w:sz w:val="22"/>
      <w:szCs w:val="22"/>
      <w:shd w:val="clear" w:color="auto" w:fill="FFFFFF"/>
      <w:lang w:eastAsia="ru-RU" w:bidi="ru-RU"/>
    </w:rPr>
  </w:style>
  <w:style w:type="character" w:customStyle="1" w:styleId="Sylfaen">
    <w:name w:val="Колонтитул + Sylfaen"/>
    <w:aliases w:val="9 pt,Не напівжирний"/>
    <w:basedOn w:val="afa"/>
    <w:rsid w:val="004E414A"/>
    <w:rPr>
      <w:rFonts w:ascii="Sylfaen" w:eastAsia="Sylfaen" w:hAnsi="Sylfaen" w:cs="Sylfaen" w:hint="default"/>
      <w:b/>
      <w:bCs/>
      <w:i w:val="0"/>
      <w:iCs w:val="0"/>
      <w:smallCaps w:val="0"/>
      <w:strike w:val="0"/>
      <w:dstrike w:val="0"/>
      <w:color w:val="000000"/>
      <w:spacing w:val="0"/>
      <w:w w:val="100"/>
      <w:position w:val="0"/>
      <w:sz w:val="18"/>
      <w:szCs w:val="18"/>
      <w:u w:val="none"/>
      <w:effect w:val="none"/>
      <w:lang w:eastAsia="ru-RU" w:bidi="ru-RU"/>
    </w:rPr>
  </w:style>
  <w:style w:type="character" w:customStyle="1" w:styleId="5Exact">
    <w:name w:val="Підпис до зображення (5) Exact"/>
    <w:basedOn w:val="a0"/>
    <w:rsid w:val="004E414A"/>
    <w:rPr>
      <w:rFonts w:ascii="Sylfaen" w:eastAsia="Sylfaen" w:hAnsi="Sylfaen" w:cs="Sylfaen" w:hint="default"/>
      <w:b w:val="0"/>
      <w:bCs w:val="0"/>
      <w:i w:val="0"/>
      <w:iCs w:val="0"/>
      <w:smallCaps w:val="0"/>
      <w:strike w:val="0"/>
      <w:dstrike w:val="0"/>
      <w:spacing w:val="6"/>
      <w:sz w:val="17"/>
      <w:szCs w:val="17"/>
      <w:u w:val="none"/>
      <w:effect w:val="none"/>
    </w:rPr>
  </w:style>
  <w:style w:type="character" w:customStyle="1" w:styleId="13Exact">
    <w:name w:val="Основний текст (13) Exact"/>
    <w:basedOn w:val="a0"/>
    <w:rsid w:val="004E414A"/>
    <w:rPr>
      <w:rFonts w:ascii="Sylfaen" w:eastAsia="Sylfaen" w:hAnsi="Sylfaen" w:cs="Sylfaen" w:hint="default"/>
      <w:b w:val="0"/>
      <w:bCs w:val="0"/>
      <w:i w:val="0"/>
      <w:iCs w:val="0"/>
      <w:smallCaps w:val="0"/>
      <w:strike w:val="0"/>
      <w:dstrike w:val="0"/>
      <w:spacing w:val="6"/>
      <w:sz w:val="17"/>
      <w:szCs w:val="17"/>
      <w:u w:val="none"/>
      <w:effect w:val="none"/>
    </w:rPr>
  </w:style>
  <w:style w:type="character" w:customStyle="1" w:styleId="11Exact">
    <w:name w:val="Основний текст (11) Exact"/>
    <w:basedOn w:val="a0"/>
    <w:rsid w:val="004E414A"/>
    <w:rPr>
      <w:rFonts w:ascii="Sylfaen" w:eastAsia="Sylfaen" w:hAnsi="Sylfaen" w:cs="Sylfaen" w:hint="default"/>
      <w:b w:val="0"/>
      <w:bCs w:val="0"/>
      <w:i/>
      <w:iCs/>
      <w:smallCaps w:val="0"/>
      <w:strike w:val="0"/>
      <w:dstrike w:val="0"/>
      <w:spacing w:val="-2"/>
      <w:sz w:val="22"/>
      <w:szCs w:val="22"/>
      <w:u w:val="none"/>
      <w:effect w:val="none"/>
    </w:rPr>
  </w:style>
  <w:style w:type="character" w:customStyle="1" w:styleId="37">
    <w:name w:val="Основний текст (3)"/>
    <w:basedOn w:val="35"/>
    <w:rsid w:val="004E414A"/>
    <w:rPr>
      <w:rFonts w:ascii="Sylfaen" w:eastAsia="Sylfaen" w:hAnsi="Sylfaen" w:cs="Sylfaen" w:hint="default"/>
      <w:b/>
      <w:bCs/>
      <w:i w:val="0"/>
      <w:iCs w:val="0"/>
      <w:smallCaps w:val="0"/>
      <w:strike w:val="0"/>
      <w:dstrike w:val="0"/>
      <w:color w:val="000000"/>
      <w:spacing w:val="0"/>
      <w:w w:val="100"/>
      <w:position w:val="0"/>
      <w:sz w:val="26"/>
      <w:szCs w:val="26"/>
      <w:u w:val="none"/>
      <w:effect w:val="none"/>
      <w:lang w:eastAsia="ru-RU" w:bidi="ru-RU"/>
    </w:rPr>
  </w:style>
  <w:style w:type="character" w:customStyle="1" w:styleId="38">
    <w:name w:val="Основний текст (3) + Не напівжирний"/>
    <w:basedOn w:val="35"/>
    <w:rsid w:val="004E414A"/>
    <w:rPr>
      <w:rFonts w:ascii="Sylfaen" w:eastAsia="Sylfaen" w:hAnsi="Sylfaen" w:cs="Sylfaen" w:hint="default"/>
      <w:b/>
      <w:bCs/>
      <w:i w:val="0"/>
      <w:iCs w:val="0"/>
      <w:smallCaps w:val="0"/>
      <w:strike w:val="0"/>
      <w:dstrike w:val="0"/>
      <w:color w:val="000000"/>
      <w:spacing w:val="0"/>
      <w:w w:val="100"/>
      <w:position w:val="0"/>
      <w:sz w:val="26"/>
      <w:szCs w:val="26"/>
      <w:u w:val="none"/>
      <w:effect w:val="none"/>
      <w:lang w:eastAsia="ru-RU" w:bidi="ru-RU"/>
    </w:rPr>
  </w:style>
  <w:style w:type="character" w:customStyle="1" w:styleId="4pt">
    <w:name w:val="Основний текст + 4 pt"/>
    <w:basedOn w:val="af7"/>
    <w:rsid w:val="004E414A"/>
    <w:rPr>
      <w:rFonts w:ascii="Sylfaen" w:eastAsia="Sylfaen" w:hAnsi="Sylfaen" w:cs="Sylfaen"/>
      <w:color w:val="000000"/>
      <w:spacing w:val="0"/>
      <w:w w:val="100"/>
      <w:position w:val="0"/>
      <w:sz w:val="8"/>
      <w:szCs w:val="8"/>
      <w:shd w:val="clear" w:color="auto" w:fill="FFFFFF"/>
      <w:lang w:eastAsia="ru-RU" w:bidi="ru-RU"/>
    </w:rPr>
  </w:style>
  <w:style w:type="paragraph" w:styleId="aff">
    <w:name w:val="Balloon Text"/>
    <w:basedOn w:val="a"/>
    <w:link w:val="aff0"/>
    <w:uiPriority w:val="99"/>
    <w:semiHidden/>
    <w:unhideWhenUsed/>
    <w:rsid w:val="004E414A"/>
    <w:rPr>
      <w:rFonts w:ascii="Tahoma" w:hAnsi="Tahoma" w:cs="Tahoma"/>
      <w:sz w:val="16"/>
      <w:szCs w:val="16"/>
    </w:rPr>
  </w:style>
  <w:style w:type="character" w:customStyle="1" w:styleId="aff0">
    <w:name w:val="Текст у виносці Знак"/>
    <w:basedOn w:val="a0"/>
    <w:link w:val="aff"/>
    <w:uiPriority w:val="99"/>
    <w:semiHidden/>
    <w:rsid w:val="004E414A"/>
    <w:rPr>
      <w:rFonts w:ascii="Tahoma" w:eastAsia="Courier New" w:hAnsi="Tahoma" w:cs="Tahoma"/>
      <w:color w:val="000000"/>
      <w:sz w:val="16"/>
      <w:szCs w:val="16"/>
      <w:lang w:eastAsia="ru-RU" w:bidi="ru-RU"/>
    </w:rPr>
  </w:style>
  <w:style w:type="paragraph" w:customStyle="1" w:styleId="aff1">
    <w:name w:val="Пидзаголовок"/>
    <w:uiPriority w:val="99"/>
    <w:rsid w:val="0039570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250" w:lineRule="atLeast"/>
      <w:jc w:val="center"/>
    </w:pPr>
    <w:rPr>
      <w:rFonts w:ascii="UkrainianFuturis" w:eastAsiaTheme="minorHAnsi" w:hAnsi="UkrainianFuturis" w:cs="UkrainianFuturis"/>
      <w:b/>
      <w:bCs/>
      <w:caps/>
      <w:sz w:val="22"/>
      <w:szCs w:val="22"/>
    </w:rPr>
  </w:style>
  <w:style w:type="paragraph" w:customStyle="1" w:styleId="aff2">
    <w:name w:val="Основний Текст"/>
    <w:uiPriority w:val="99"/>
    <w:rsid w:val="0039570B"/>
    <w:pPr>
      <w:autoSpaceDE w:val="0"/>
      <w:autoSpaceDN w:val="0"/>
      <w:adjustRightInd w:val="0"/>
      <w:spacing w:line="250" w:lineRule="atLeast"/>
      <w:ind w:firstLine="283"/>
      <w:jc w:val="both"/>
    </w:pPr>
    <w:rPr>
      <w:rFonts w:ascii="UkrainianPeterburg" w:eastAsiaTheme="minorHAnsi" w:hAnsi="UkrainianPeterburg" w:cs="UkrainianPeterburg"/>
      <w:color w:val="000000"/>
      <w:sz w:val="22"/>
      <w:szCs w:val="22"/>
    </w:rPr>
  </w:style>
  <w:style w:type="paragraph" w:styleId="aff3">
    <w:name w:val="header"/>
    <w:basedOn w:val="a"/>
    <w:link w:val="aff4"/>
    <w:uiPriority w:val="99"/>
    <w:unhideWhenUsed/>
    <w:rsid w:val="001E0490"/>
    <w:pPr>
      <w:tabs>
        <w:tab w:val="center" w:pos="4819"/>
        <w:tab w:val="right" w:pos="9639"/>
      </w:tabs>
    </w:pPr>
  </w:style>
  <w:style w:type="character" w:customStyle="1" w:styleId="aff4">
    <w:name w:val="Верхній колонтитул Знак"/>
    <w:basedOn w:val="a0"/>
    <w:link w:val="aff3"/>
    <w:uiPriority w:val="99"/>
    <w:rsid w:val="001E0490"/>
    <w:rPr>
      <w:rFonts w:ascii="Courier New" w:eastAsia="Courier New" w:hAnsi="Courier New" w:cs="Courier New"/>
      <w:color w:val="000000"/>
      <w:sz w:val="24"/>
      <w:szCs w:val="24"/>
      <w:lang w:eastAsia="ru-RU" w:bidi="ru-RU"/>
    </w:rPr>
  </w:style>
  <w:style w:type="paragraph" w:styleId="aff5">
    <w:name w:val="footer"/>
    <w:basedOn w:val="a"/>
    <w:link w:val="aff6"/>
    <w:uiPriority w:val="99"/>
    <w:unhideWhenUsed/>
    <w:rsid w:val="001E0490"/>
    <w:pPr>
      <w:tabs>
        <w:tab w:val="center" w:pos="4819"/>
        <w:tab w:val="right" w:pos="9639"/>
      </w:tabs>
    </w:pPr>
  </w:style>
  <w:style w:type="character" w:customStyle="1" w:styleId="aff6">
    <w:name w:val="Нижній колонтитул Знак"/>
    <w:basedOn w:val="a0"/>
    <w:link w:val="aff5"/>
    <w:uiPriority w:val="99"/>
    <w:rsid w:val="001E0490"/>
    <w:rPr>
      <w:rFonts w:ascii="Courier New" w:eastAsia="Courier New" w:hAnsi="Courier New" w:cs="Courier New"/>
      <w:color w:val="000000"/>
      <w:sz w:val="24"/>
      <w:szCs w:val="24"/>
      <w:lang w:eastAsia="ru-RU" w:bidi="ru-RU"/>
    </w:rPr>
  </w:style>
  <w:style w:type="paragraph" w:customStyle="1" w:styleId="28">
    <w:name w:val="Основний Текст2"/>
    <w:rsid w:val="0057098B"/>
    <w:pPr>
      <w:autoSpaceDE w:val="0"/>
      <w:autoSpaceDN w:val="0"/>
      <w:adjustRightInd w:val="0"/>
      <w:spacing w:line="220" w:lineRule="atLeast"/>
      <w:ind w:firstLine="170"/>
      <w:jc w:val="both"/>
    </w:pPr>
    <w:rPr>
      <w:rFonts w:ascii="Times NR Cyr MT" w:eastAsiaTheme="minorHAnsi" w:hAnsi="Times NR Cyr MT" w:cs="Times NR Cyr MT"/>
      <w:spacing w:val="-15"/>
    </w:rPr>
  </w:style>
  <w:style w:type="paragraph" w:customStyle="1" w:styleId="aff7">
    <w:name w:val="Рис"/>
    <w:rsid w:val="0057098B"/>
    <w:pPr>
      <w:autoSpaceDE w:val="0"/>
      <w:autoSpaceDN w:val="0"/>
      <w:adjustRightInd w:val="0"/>
      <w:spacing w:line="240" w:lineRule="atLeast"/>
      <w:jc w:val="center"/>
    </w:pPr>
    <w:rPr>
      <w:rFonts w:ascii="UkrainianLazurski" w:eastAsiaTheme="minorHAnsi" w:hAnsi="UkrainianLazurski" w:cs="UkrainianLazurski"/>
      <w:b/>
      <w:bCs/>
      <w:i/>
      <w:iCs/>
      <w:color w:val="000000"/>
      <w:sz w:val="22"/>
      <w:szCs w:val="22"/>
    </w:rPr>
  </w:style>
  <w:style w:type="table" w:styleId="aff8">
    <w:name w:val="Table Grid"/>
    <w:basedOn w:val="a1"/>
    <w:rsid w:val="0057098B"/>
    <w:rPr>
      <w:rFonts w:ascii="Times New Roman" w:hAnsi="Times New Roman"/>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caption"/>
    <w:basedOn w:val="a"/>
    <w:next w:val="a"/>
    <w:uiPriority w:val="35"/>
    <w:qFormat/>
    <w:rsid w:val="00637B5A"/>
    <w:pPr>
      <w:widowControl/>
      <w:autoSpaceDE w:val="0"/>
      <w:autoSpaceDN w:val="0"/>
      <w:adjustRightInd w:val="0"/>
    </w:pPr>
    <w:rPr>
      <w:rFonts w:ascii="Times New Roman" w:eastAsia="Times New Roman" w:hAnsi="Times New Roman" w:cs="Times New Roman"/>
      <w:i/>
      <w:iCs/>
      <w:sz w:val="20"/>
      <w:szCs w:val="20"/>
      <w:lang w:eastAsia="uk-UA" w:bidi="ar-SA"/>
    </w:rPr>
  </w:style>
  <w:style w:type="paragraph" w:customStyle="1" w:styleId="210">
    <w:name w:val="Основний текст (2)1"/>
    <w:basedOn w:val="a"/>
    <w:rsid w:val="00472ABA"/>
    <w:pPr>
      <w:shd w:val="clear" w:color="auto" w:fill="FFFFFF"/>
      <w:spacing w:line="317" w:lineRule="exact"/>
      <w:jc w:val="center"/>
    </w:pPr>
    <w:rPr>
      <w:rFonts w:ascii="Times New Roman" w:eastAsiaTheme="minorHAnsi" w:hAnsi="Times New Roman" w:cstheme="minorBidi"/>
      <w:color w:val="auto"/>
      <w:sz w:val="28"/>
      <w:szCs w:val="28"/>
      <w:lang w:eastAsia="en-US" w:bidi="ar-SA"/>
    </w:rPr>
  </w:style>
  <w:style w:type="paragraph" w:styleId="affa">
    <w:name w:val="Body Text"/>
    <w:basedOn w:val="a"/>
    <w:link w:val="affb"/>
    <w:uiPriority w:val="99"/>
    <w:rsid w:val="00472ABA"/>
    <w:pPr>
      <w:widowControl/>
      <w:autoSpaceDE w:val="0"/>
      <w:autoSpaceDN w:val="0"/>
      <w:adjustRightInd w:val="0"/>
      <w:ind w:firstLine="480"/>
    </w:pPr>
    <w:rPr>
      <w:rFonts w:ascii="Times New Roman" w:eastAsiaTheme="minorHAnsi" w:hAnsi="Times New Roman" w:cs="Times New Roman"/>
      <w:lang w:eastAsia="en-US" w:bidi="ar-SA"/>
    </w:rPr>
  </w:style>
  <w:style w:type="character" w:customStyle="1" w:styleId="affb">
    <w:name w:val="Основний текст Знак"/>
    <w:basedOn w:val="a0"/>
    <w:link w:val="affa"/>
    <w:uiPriority w:val="99"/>
    <w:rsid w:val="00472ABA"/>
    <w:rPr>
      <w:rFonts w:ascii="Times New Roman" w:eastAsiaTheme="minorHAnsi" w:hAnsi="Times New Roman"/>
      <w:color w:val="000000"/>
      <w:sz w:val="24"/>
      <w:szCs w:val="24"/>
    </w:rPr>
  </w:style>
  <w:style w:type="paragraph" w:customStyle="1" w:styleId="Subhead1">
    <w:name w:val="Subhead 1"/>
    <w:basedOn w:val="a"/>
    <w:rsid w:val="00472ABA"/>
    <w:pPr>
      <w:widowControl/>
      <w:autoSpaceDE w:val="0"/>
      <w:autoSpaceDN w:val="0"/>
      <w:adjustRightInd w:val="0"/>
    </w:pPr>
    <w:rPr>
      <w:rFonts w:ascii="Times New Roman" w:eastAsia="Times New Roman" w:hAnsi="Times New Roman" w:cs="Times New Roman"/>
      <w:b/>
      <w:bCs/>
      <w:color w:val="auto"/>
      <w:sz w:val="36"/>
      <w:szCs w:val="36"/>
      <w:lang w:eastAsia="uk-UA" w:bidi="ar-SA"/>
    </w:rPr>
  </w:style>
  <w:style w:type="paragraph" w:styleId="affc">
    <w:name w:val="Normal (Web)"/>
    <w:basedOn w:val="a"/>
    <w:unhideWhenUsed/>
    <w:rsid w:val="009655F5"/>
    <w:pPr>
      <w:widowControl/>
      <w:spacing w:before="100" w:beforeAutospacing="1" w:after="100" w:afterAutospacing="1"/>
    </w:pPr>
    <w:rPr>
      <w:rFonts w:ascii="Times New Roman" w:eastAsia="Times New Roman" w:hAnsi="Times New Roman" w:cs="Times New Roman"/>
      <w:color w:val="auto"/>
      <w:lang w:eastAsia="uk-UA" w:bidi="ar-SA"/>
    </w:rPr>
  </w:style>
  <w:style w:type="paragraph" w:customStyle="1" w:styleId="affd">
    <w:name w:val="Абзац списка"/>
    <w:basedOn w:val="a"/>
    <w:qFormat/>
    <w:rsid w:val="009655F5"/>
    <w:pPr>
      <w:widowControl/>
      <w:spacing w:after="200" w:line="276" w:lineRule="auto"/>
      <w:ind w:left="720"/>
      <w:contextualSpacing/>
    </w:pPr>
    <w:rPr>
      <w:rFonts w:ascii="Calibri" w:eastAsia="Calibri" w:hAnsi="Calibri" w:cs="Times New Roman"/>
      <w:color w:val="auto"/>
      <w:sz w:val="22"/>
      <w:szCs w:val="22"/>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00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usnauka.com/35_OINBG_2012/Pedagogica/2_122228.doc.htm" TargetMode="External"/><Relationship Id="rId5" Type="http://schemas.openxmlformats.org/officeDocument/2006/relationships/webSettings" Target="webSettings.xml"/><Relationship Id="rId10" Type="http://schemas.openxmlformats.org/officeDocument/2006/relationships/hyperlink" Target="http://pidruchniki.com/16170701/pedagogika/vstup_do_pedagogichnoyi_profesiyi" TargetMode="External"/><Relationship Id="rId4" Type="http://schemas.openxmlformats.org/officeDocument/2006/relationships/settings" Target="settings.xml"/><Relationship Id="rId9" Type="http://schemas.openxmlformats.org/officeDocument/2006/relationships/hyperlink" Target="http://intkonf.org"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43AE3-1BA5-46A4-BCCA-54930DE88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63566</Words>
  <Characters>36234</Characters>
  <Application>Microsoft Office Word</Application>
  <DocSecurity>0</DocSecurity>
  <Lines>301</Lines>
  <Paragraphs>199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99601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kz12p4f</dc:creator>
  <cp:lastModifiedBy>User</cp:lastModifiedBy>
  <cp:revision>2</cp:revision>
  <dcterms:created xsi:type="dcterms:W3CDTF">2022-10-26T06:06:00Z</dcterms:created>
  <dcterms:modified xsi:type="dcterms:W3CDTF">2022-10-26T06:06:00Z</dcterms:modified>
</cp:coreProperties>
</file>