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49087" w14:textId="77777777" w:rsidR="002634FA" w:rsidRDefault="002634FA" w:rsidP="002634FA">
      <w:pPr>
        <w:spacing w:line="360" w:lineRule="auto"/>
        <w:jc w:val="center"/>
        <w:rPr>
          <w:rFonts w:eastAsiaTheme="minorHAnsi"/>
          <w:b/>
          <w:sz w:val="28"/>
          <w:szCs w:val="28"/>
          <w:lang w:eastAsia="en-US"/>
        </w:rPr>
      </w:pPr>
      <w:r>
        <w:rPr>
          <w:b/>
          <w:sz w:val="28"/>
          <w:szCs w:val="28"/>
        </w:rPr>
        <w:t>МІНІСТЕРСТВО ОСВІТИ І НАУКИ УКРАЇНИ</w:t>
      </w:r>
    </w:p>
    <w:p w14:paraId="1DE983AE" w14:textId="77777777" w:rsidR="002634FA" w:rsidRDefault="002634FA" w:rsidP="002634FA">
      <w:pPr>
        <w:spacing w:line="360" w:lineRule="auto"/>
        <w:jc w:val="center"/>
        <w:rPr>
          <w:b/>
          <w:sz w:val="28"/>
          <w:szCs w:val="28"/>
        </w:rPr>
      </w:pPr>
      <w:r>
        <w:rPr>
          <w:b/>
          <w:sz w:val="28"/>
          <w:szCs w:val="28"/>
        </w:rPr>
        <w:t>ЗАХІДНОУКРАЇНСЬКИЙ НАЦІОНАЛЬНИЙ УНІВЕРСИТЕТ</w:t>
      </w:r>
    </w:p>
    <w:p w14:paraId="226D6E9F" w14:textId="77777777" w:rsidR="002634FA" w:rsidRDefault="002634FA" w:rsidP="002634FA">
      <w:pPr>
        <w:spacing w:line="360" w:lineRule="auto"/>
        <w:jc w:val="right"/>
        <w:rPr>
          <w:bCs/>
          <w:sz w:val="28"/>
          <w:szCs w:val="28"/>
        </w:rPr>
      </w:pPr>
    </w:p>
    <w:p w14:paraId="5B399D61" w14:textId="77777777" w:rsidR="002634FA" w:rsidRDefault="002634FA" w:rsidP="002634FA">
      <w:pPr>
        <w:spacing w:line="360" w:lineRule="auto"/>
        <w:jc w:val="right"/>
        <w:rPr>
          <w:bCs/>
          <w:sz w:val="28"/>
          <w:szCs w:val="28"/>
        </w:rPr>
      </w:pPr>
      <w:r>
        <w:rPr>
          <w:bCs/>
          <w:sz w:val="28"/>
          <w:szCs w:val="28"/>
        </w:rPr>
        <w:t xml:space="preserve">Кафедра менеджменту, </w:t>
      </w:r>
    </w:p>
    <w:p w14:paraId="4C57875A" w14:textId="77777777" w:rsidR="002634FA" w:rsidRDefault="002634FA" w:rsidP="002634FA">
      <w:pPr>
        <w:spacing w:line="360" w:lineRule="auto"/>
        <w:jc w:val="right"/>
        <w:rPr>
          <w:bCs/>
          <w:sz w:val="28"/>
          <w:szCs w:val="28"/>
        </w:rPr>
      </w:pPr>
      <w:r>
        <w:rPr>
          <w:bCs/>
          <w:sz w:val="28"/>
          <w:szCs w:val="28"/>
        </w:rPr>
        <w:t>публічного управління та персоналу</w:t>
      </w:r>
    </w:p>
    <w:p w14:paraId="54F05DDD" w14:textId="77777777" w:rsidR="002634FA" w:rsidRDefault="002634FA" w:rsidP="002634FA">
      <w:pPr>
        <w:spacing w:line="360" w:lineRule="auto"/>
        <w:jc w:val="both"/>
        <w:rPr>
          <w:sz w:val="28"/>
          <w:szCs w:val="28"/>
        </w:rPr>
      </w:pPr>
    </w:p>
    <w:p w14:paraId="555001CC" w14:textId="1461304E" w:rsidR="002634FA" w:rsidRPr="002634FA" w:rsidRDefault="002634FA" w:rsidP="002634FA">
      <w:pPr>
        <w:spacing w:line="360" w:lineRule="auto"/>
        <w:jc w:val="center"/>
        <w:rPr>
          <w:b/>
          <w:bCs/>
          <w:sz w:val="40"/>
          <w:szCs w:val="40"/>
        </w:rPr>
      </w:pPr>
      <w:r w:rsidRPr="002634FA">
        <w:rPr>
          <w:b/>
          <w:bCs/>
          <w:sz w:val="40"/>
          <w:szCs w:val="40"/>
        </w:rPr>
        <w:t>СТРАТЕГІЧНЕ УПРАВЛІННЯ КОМЕРЦІЙНОЮ ДІЯЛЬНІСТЮ ПІДПРИЄМСТВА</w:t>
      </w:r>
    </w:p>
    <w:p w14:paraId="7961D156" w14:textId="77777777" w:rsidR="002634FA" w:rsidRDefault="002634FA" w:rsidP="002634FA">
      <w:pPr>
        <w:spacing w:line="360" w:lineRule="auto"/>
        <w:jc w:val="center"/>
        <w:rPr>
          <w:sz w:val="28"/>
          <w:szCs w:val="28"/>
        </w:rPr>
      </w:pPr>
      <w:r>
        <w:rPr>
          <w:sz w:val="28"/>
          <w:szCs w:val="28"/>
        </w:rPr>
        <w:t>Спеціальність «Менеджмент»</w:t>
      </w:r>
    </w:p>
    <w:p w14:paraId="38A8D577" w14:textId="77777777" w:rsidR="002634FA" w:rsidRDefault="002634FA" w:rsidP="002634FA">
      <w:pPr>
        <w:spacing w:line="360" w:lineRule="auto"/>
        <w:jc w:val="center"/>
        <w:rPr>
          <w:sz w:val="28"/>
          <w:szCs w:val="28"/>
        </w:rPr>
      </w:pPr>
      <w:r>
        <w:rPr>
          <w:sz w:val="28"/>
          <w:szCs w:val="28"/>
        </w:rPr>
        <w:t>Кваліфікаційна робота за освітнім ступенем «бакалавр»</w:t>
      </w:r>
    </w:p>
    <w:p w14:paraId="40120E92" w14:textId="77777777" w:rsidR="002634FA" w:rsidRDefault="002634FA" w:rsidP="002634FA">
      <w:pPr>
        <w:spacing w:line="360" w:lineRule="auto"/>
        <w:jc w:val="both"/>
        <w:rPr>
          <w:sz w:val="28"/>
          <w:szCs w:val="28"/>
        </w:rPr>
      </w:pPr>
    </w:p>
    <w:p w14:paraId="0FC5D6CD" w14:textId="77777777" w:rsidR="002634FA" w:rsidRDefault="002634FA" w:rsidP="002634FA">
      <w:pPr>
        <w:ind w:left="5400"/>
        <w:jc w:val="both"/>
        <w:rPr>
          <w:sz w:val="28"/>
          <w:szCs w:val="28"/>
        </w:rPr>
      </w:pPr>
      <w:r>
        <w:rPr>
          <w:sz w:val="28"/>
          <w:szCs w:val="28"/>
        </w:rPr>
        <w:t xml:space="preserve">Студент  спеціальності </w:t>
      </w:r>
    </w:p>
    <w:p w14:paraId="33CE2F32" w14:textId="77777777" w:rsidR="002634FA" w:rsidRDefault="002634FA" w:rsidP="002634FA">
      <w:pPr>
        <w:jc w:val="center"/>
        <w:rPr>
          <w:sz w:val="28"/>
          <w:szCs w:val="28"/>
        </w:rPr>
      </w:pPr>
      <w:r>
        <w:rPr>
          <w:sz w:val="28"/>
          <w:szCs w:val="28"/>
        </w:rPr>
        <w:t xml:space="preserve">                                                «Менеджмент»</w:t>
      </w:r>
    </w:p>
    <w:p w14:paraId="07F557E6" w14:textId="047D6B79" w:rsidR="002634FA" w:rsidRDefault="002634FA" w:rsidP="002634FA">
      <w:pPr>
        <w:ind w:left="5400"/>
        <w:rPr>
          <w:sz w:val="28"/>
          <w:szCs w:val="28"/>
        </w:rPr>
      </w:pPr>
      <w:proofErr w:type="spellStart"/>
      <w:r>
        <w:rPr>
          <w:sz w:val="28"/>
          <w:szCs w:val="28"/>
        </w:rPr>
        <w:t>Шкула</w:t>
      </w:r>
      <w:proofErr w:type="spellEnd"/>
      <w:r>
        <w:rPr>
          <w:sz w:val="28"/>
          <w:szCs w:val="28"/>
        </w:rPr>
        <w:t xml:space="preserve"> В.</w:t>
      </w:r>
      <w:r w:rsidR="00FA3CD9">
        <w:rPr>
          <w:sz w:val="28"/>
          <w:szCs w:val="28"/>
        </w:rPr>
        <w:t>В.</w:t>
      </w:r>
    </w:p>
    <w:p w14:paraId="6A39D803" w14:textId="77777777" w:rsidR="002634FA" w:rsidRDefault="002634FA" w:rsidP="002634FA">
      <w:pPr>
        <w:ind w:left="5400"/>
        <w:jc w:val="both"/>
        <w:rPr>
          <w:sz w:val="28"/>
          <w:szCs w:val="28"/>
        </w:rPr>
      </w:pPr>
      <w:r>
        <w:rPr>
          <w:sz w:val="28"/>
          <w:szCs w:val="28"/>
        </w:rPr>
        <w:t>____________________________</w:t>
      </w:r>
    </w:p>
    <w:p w14:paraId="4820D38A" w14:textId="77777777" w:rsidR="002634FA" w:rsidRDefault="002634FA" w:rsidP="002634FA">
      <w:pPr>
        <w:ind w:left="5400"/>
        <w:jc w:val="center"/>
        <w:rPr>
          <w:sz w:val="28"/>
          <w:szCs w:val="28"/>
        </w:rPr>
      </w:pPr>
      <w:r>
        <w:rPr>
          <w:sz w:val="28"/>
          <w:szCs w:val="28"/>
        </w:rPr>
        <w:t>(підпис)</w:t>
      </w:r>
    </w:p>
    <w:p w14:paraId="2E6036EA" w14:textId="77777777" w:rsidR="002634FA" w:rsidRDefault="002634FA" w:rsidP="002634FA">
      <w:pPr>
        <w:ind w:left="5400"/>
        <w:jc w:val="both"/>
        <w:rPr>
          <w:sz w:val="28"/>
          <w:szCs w:val="28"/>
        </w:rPr>
      </w:pPr>
      <w:r>
        <w:rPr>
          <w:sz w:val="28"/>
          <w:szCs w:val="28"/>
        </w:rPr>
        <w:t>Науковий керівник,</w:t>
      </w:r>
    </w:p>
    <w:p w14:paraId="3C278A6C" w14:textId="77777777" w:rsidR="002634FA" w:rsidRDefault="002634FA" w:rsidP="002634FA">
      <w:pPr>
        <w:ind w:left="5400"/>
        <w:jc w:val="both"/>
        <w:rPr>
          <w:sz w:val="28"/>
          <w:szCs w:val="28"/>
        </w:rPr>
      </w:pPr>
      <w:proofErr w:type="spellStart"/>
      <w:r>
        <w:rPr>
          <w:sz w:val="28"/>
          <w:szCs w:val="28"/>
        </w:rPr>
        <w:t>к.е.н</w:t>
      </w:r>
      <w:proofErr w:type="spellEnd"/>
      <w:r>
        <w:rPr>
          <w:sz w:val="28"/>
          <w:szCs w:val="28"/>
        </w:rPr>
        <w:t xml:space="preserve">., доцент </w:t>
      </w:r>
      <w:proofErr w:type="spellStart"/>
      <w:r>
        <w:rPr>
          <w:sz w:val="28"/>
          <w:szCs w:val="28"/>
        </w:rPr>
        <w:t>Кривокульська</w:t>
      </w:r>
      <w:proofErr w:type="spellEnd"/>
      <w:r>
        <w:rPr>
          <w:sz w:val="28"/>
          <w:szCs w:val="28"/>
        </w:rPr>
        <w:t xml:space="preserve"> Н.М.</w:t>
      </w:r>
    </w:p>
    <w:p w14:paraId="53F61BCA" w14:textId="77777777" w:rsidR="002634FA" w:rsidRDefault="002634FA" w:rsidP="002634FA">
      <w:pPr>
        <w:ind w:left="5400"/>
        <w:jc w:val="both"/>
        <w:rPr>
          <w:sz w:val="28"/>
          <w:szCs w:val="28"/>
        </w:rPr>
      </w:pPr>
      <w:r>
        <w:rPr>
          <w:sz w:val="28"/>
          <w:szCs w:val="28"/>
        </w:rPr>
        <w:t>____________________________</w:t>
      </w:r>
    </w:p>
    <w:p w14:paraId="2394E3F5" w14:textId="77777777" w:rsidR="002634FA" w:rsidRDefault="002634FA" w:rsidP="002634FA">
      <w:pPr>
        <w:ind w:left="5400"/>
        <w:jc w:val="center"/>
        <w:rPr>
          <w:sz w:val="28"/>
          <w:szCs w:val="28"/>
        </w:rPr>
      </w:pPr>
      <w:r>
        <w:rPr>
          <w:sz w:val="28"/>
          <w:szCs w:val="28"/>
        </w:rPr>
        <w:t>(підпис)</w:t>
      </w:r>
    </w:p>
    <w:p w14:paraId="21FA0419" w14:textId="77777777" w:rsidR="002634FA" w:rsidRDefault="002634FA" w:rsidP="002634FA">
      <w:pPr>
        <w:jc w:val="both"/>
        <w:rPr>
          <w:sz w:val="28"/>
          <w:szCs w:val="28"/>
        </w:rPr>
      </w:pPr>
    </w:p>
    <w:p w14:paraId="0F7C019C" w14:textId="77777777" w:rsidR="002634FA" w:rsidRDefault="002634FA" w:rsidP="002634FA">
      <w:pPr>
        <w:jc w:val="both"/>
        <w:rPr>
          <w:sz w:val="28"/>
          <w:szCs w:val="28"/>
        </w:rPr>
      </w:pPr>
      <w:r>
        <w:rPr>
          <w:sz w:val="28"/>
          <w:szCs w:val="28"/>
        </w:rPr>
        <w:t>Кваліфікаційну роботу допущено до захисту</w:t>
      </w:r>
    </w:p>
    <w:p w14:paraId="23567EF0" w14:textId="77777777" w:rsidR="002634FA" w:rsidRDefault="002634FA" w:rsidP="002634FA">
      <w:pPr>
        <w:jc w:val="both"/>
        <w:rPr>
          <w:sz w:val="28"/>
          <w:szCs w:val="28"/>
        </w:rPr>
      </w:pPr>
      <w:r>
        <w:rPr>
          <w:sz w:val="28"/>
          <w:szCs w:val="28"/>
        </w:rPr>
        <w:t>«___» ___________ 2023 року</w:t>
      </w:r>
    </w:p>
    <w:p w14:paraId="485078AE" w14:textId="77777777" w:rsidR="002634FA" w:rsidRDefault="002634FA" w:rsidP="002634FA">
      <w:pPr>
        <w:jc w:val="both"/>
        <w:rPr>
          <w:sz w:val="28"/>
          <w:szCs w:val="28"/>
        </w:rPr>
      </w:pPr>
      <w:r>
        <w:rPr>
          <w:sz w:val="28"/>
          <w:szCs w:val="28"/>
        </w:rPr>
        <w:t xml:space="preserve">Зав. кафедри, </w:t>
      </w:r>
      <w:proofErr w:type="spellStart"/>
      <w:r>
        <w:rPr>
          <w:sz w:val="28"/>
          <w:szCs w:val="28"/>
        </w:rPr>
        <w:t>д.е.н</w:t>
      </w:r>
      <w:proofErr w:type="spellEnd"/>
      <w:r>
        <w:rPr>
          <w:sz w:val="28"/>
          <w:szCs w:val="28"/>
        </w:rPr>
        <w:t>., професор</w:t>
      </w:r>
    </w:p>
    <w:p w14:paraId="52328D97" w14:textId="77777777" w:rsidR="002634FA" w:rsidRDefault="002634FA" w:rsidP="002634FA">
      <w:pPr>
        <w:jc w:val="both"/>
        <w:rPr>
          <w:sz w:val="28"/>
          <w:szCs w:val="28"/>
        </w:rPr>
      </w:pPr>
      <w:proofErr w:type="spellStart"/>
      <w:r>
        <w:rPr>
          <w:sz w:val="28"/>
          <w:szCs w:val="28"/>
        </w:rPr>
        <w:t>Шкільняк</w:t>
      </w:r>
      <w:proofErr w:type="spellEnd"/>
      <w:r>
        <w:rPr>
          <w:sz w:val="28"/>
          <w:szCs w:val="28"/>
        </w:rPr>
        <w:t xml:space="preserve"> М.М.</w:t>
      </w:r>
    </w:p>
    <w:p w14:paraId="786EC6A6" w14:textId="77777777" w:rsidR="002634FA" w:rsidRDefault="002634FA" w:rsidP="002634FA">
      <w:pPr>
        <w:jc w:val="both"/>
        <w:rPr>
          <w:sz w:val="28"/>
          <w:szCs w:val="28"/>
        </w:rPr>
      </w:pPr>
      <w:r>
        <w:rPr>
          <w:sz w:val="28"/>
          <w:szCs w:val="28"/>
        </w:rPr>
        <w:t>____________________________</w:t>
      </w:r>
    </w:p>
    <w:p w14:paraId="4CC7C49E" w14:textId="77777777" w:rsidR="002634FA" w:rsidRDefault="002634FA" w:rsidP="002634FA">
      <w:pPr>
        <w:jc w:val="both"/>
        <w:rPr>
          <w:sz w:val="28"/>
          <w:szCs w:val="28"/>
        </w:rPr>
      </w:pPr>
      <w:r>
        <w:rPr>
          <w:sz w:val="28"/>
          <w:szCs w:val="28"/>
        </w:rPr>
        <w:t>Прізвище, ініціали                         (підпис)</w:t>
      </w:r>
    </w:p>
    <w:p w14:paraId="26CEB40C" w14:textId="77777777" w:rsidR="002634FA" w:rsidRDefault="002634FA" w:rsidP="002634FA">
      <w:pPr>
        <w:rPr>
          <w:sz w:val="28"/>
          <w:szCs w:val="28"/>
        </w:rPr>
      </w:pPr>
      <w:r>
        <w:rPr>
          <w:sz w:val="28"/>
          <w:szCs w:val="28"/>
        </w:rPr>
        <w:t xml:space="preserve">                                               </w:t>
      </w:r>
    </w:p>
    <w:p w14:paraId="62DDF13F" w14:textId="77777777" w:rsidR="002634FA" w:rsidRDefault="002634FA" w:rsidP="002634FA">
      <w:pPr>
        <w:jc w:val="center"/>
        <w:rPr>
          <w:b/>
          <w:sz w:val="28"/>
          <w:szCs w:val="28"/>
        </w:rPr>
      </w:pPr>
    </w:p>
    <w:p w14:paraId="777CE343" w14:textId="77777777" w:rsidR="002634FA" w:rsidRDefault="002634FA" w:rsidP="002634FA">
      <w:pPr>
        <w:jc w:val="center"/>
        <w:rPr>
          <w:sz w:val="28"/>
          <w:szCs w:val="28"/>
        </w:rPr>
      </w:pPr>
      <w:r>
        <w:rPr>
          <w:b/>
          <w:sz w:val="28"/>
          <w:szCs w:val="28"/>
        </w:rPr>
        <w:t>Тернопіль – 2023</w:t>
      </w:r>
    </w:p>
    <w:p w14:paraId="52F8A15D" w14:textId="60D870B0" w:rsidR="002634FA" w:rsidRDefault="002634FA">
      <w:pPr>
        <w:spacing w:after="160" w:line="259" w:lineRule="auto"/>
      </w:pPr>
      <w:r>
        <w:br w:type="page"/>
      </w:r>
    </w:p>
    <w:p w14:paraId="0A1850EA" w14:textId="77777777" w:rsidR="002634FA" w:rsidRPr="00587CEC" w:rsidRDefault="002634FA" w:rsidP="002634FA">
      <w:pPr>
        <w:spacing w:line="360" w:lineRule="auto"/>
        <w:jc w:val="center"/>
        <w:rPr>
          <w:b/>
          <w:bCs/>
          <w:sz w:val="28"/>
          <w:szCs w:val="28"/>
        </w:rPr>
      </w:pPr>
      <w:r w:rsidRPr="00587CEC">
        <w:rPr>
          <w:b/>
          <w:bCs/>
          <w:sz w:val="28"/>
          <w:szCs w:val="28"/>
        </w:rPr>
        <w:lastRenderedPageBreak/>
        <w:t>Вступ</w:t>
      </w:r>
    </w:p>
    <w:p w14:paraId="61E4DAB3" w14:textId="77777777" w:rsidR="002634FA" w:rsidRPr="00E04D16" w:rsidRDefault="002634FA" w:rsidP="002634FA">
      <w:pPr>
        <w:widowControl w:val="0"/>
        <w:spacing w:line="346" w:lineRule="auto"/>
        <w:ind w:firstLine="540"/>
        <w:jc w:val="both"/>
        <w:rPr>
          <w:rStyle w:val="markedcontent"/>
          <w:sz w:val="28"/>
          <w:szCs w:val="28"/>
        </w:rPr>
      </w:pPr>
      <w:r w:rsidRPr="00E04D16">
        <w:rPr>
          <w:b/>
          <w:spacing w:val="-2"/>
          <w:sz w:val="28"/>
          <w:szCs w:val="28"/>
        </w:rPr>
        <w:t>Актуальність проблеми</w:t>
      </w:r>
      <w:r w:rsidRPr="00E04D16">
        <w:rPr>
          <w:i/>
          <w:spacing w:val="-2"/>
          <w:sz w:val="28"/>
          <w:szCs w:val="28"/>
        </w:rPr>
        <w:t xml:space="preserve">. </w:t>
      </w:r>
      <w:r>
        <w:rPr>
          <w:rStyle w:val="markedcontent"/>
          <w:sz w:val="28"/>
          <w:szCs w:val="28"/>
        </w:rPr>
        <w:t xml:space="preserve">У сучасних непростих </w:t>
      </w:r>
      <w:r w:rsidRPr="00E04D16">
        <w:rPr>
          <w:rStyle w:val="markedcontent"/>
          <w:sz w:val="28"/>
          <w:szCs w:val="28"/>
        </w:rPr>
        <w:t>економічних умовах все більш</w:t>
      </w:r>
      <w:r>
        <w:rPr>
          <w:rStyle w:val="markedcontent"/>
          <w:sz w:val="28"/>
          <w:szCs w:val="28"/>
        </w:rPr>
        <w:t>ої актуальності</w:t>
      </w:r>
      <w:r w:rsidRPr="00E04D16">
        <w:rPr>
          <w:rStyle w:val="markedcontent"/>
          <w:sz w:val="28"/>
          <w:szCs w:val="28"/>
        </w:rPr>
        <w:t xml:space="preserve"> набуває </w:t>
      </w:r>
      <w:r>
        <w:rPr>
          <w:rStyle w:val="markedcontent"/>
          <w:sz w:val="28"/>
          <w:szCs w:val="28"/>
        </w:rPr>
        <w:t xml:space="preserve">питання реалізації </w:t>
      </w:r>
      <w:r w:rsidRPr="00E04D16">
        <w:rPr>
          <w:rStyle w:val="markedcontent"/>
          <w:sz w:val="28"/>
          <w:szCs w:val="28"/>
        </w:rPr>
        <w:t>комерційної діяльності</w:t>
      </w:r>
      <w:r>
        <w:rPr>
          <w:rStyle w:val="markedcontent"/>
          <w:sz w:val="28"/>
          <w:szCs w:val="28"/>
        </w:rPr>
        <w:t xml:space="preserve">. Вона забезпечує ефективність і результативність </w:t>
      </w:r>
      <w:r w:rsidRPr="00E04D16">
        <w:rPr>
          <w:rStyle w:val="markedcontent"/>
          <w:sz w:val="28"/>
          <w:szCs w:val="28"/>
        </w:rPr>
        <w:t>діяльності</w:t>
      </w:r>
      <w:r>
        <w:rPr>
          <w:rStyle w:val="markedcontent"/>
          <w:sz w:val="28"/>
          <w:szCs w:val="28"/>
        </w:rPr>
        <w:t xml:space="preserve"> підприємства, </w:t>
      </w:r>
      <w:r w:rsidRPr="00E04D16">
        <w:rPr>
          <w:rStyle w:val="markedcontent"/>
          <w:sz w:val="28"/>
          <w:szCs w:val="28"/>
        </w:rPr>
        <w:t>конкурентоспроможність бізнесу.</w:t>
      </w:r>
      <w:r>
        <w:rPr>
          <w:rStyle w:val="markedcontent"/>
          <w:sz w:val="28"/>
          <w:szCs w:val="28"/>
        </w:rPr>
        <w:t xml:space="preserve"> Тому, управління комерційною діяльністю повинно здійснюватися на засадах стратегічного підходу.</w:t>
      </w:r>
    </w:p>
    <w:p w14:paraId="23A6FFFD" w14:textId="77777777" w:rsidR="002634FA" w:rsidRDefault="002634FA" w:rsidP="002634FA">
      <w:pPr>
        <w:pStyle w:val="a5"/>
        <w:spacing w:line="346" w:lineRule="auto"/>
        <w:ind w:firstLine="540"/>
        <w:jc w:val="both"/>
        <w:rPr>
          <w:spacing w:val="-2"/>
        </w:rPr>
      </w:pPr>
      <w:r w:rsidRPr="00587CEC">
        <w:rPr>
          <w:spacing w:val="-2"/>
        </w:rPr>
        <w:t>З’ясування значимості вдосконалення практики реалізації с</w:t>
      </w:r>
      <w:r w:rsidRPr="00587CEC">
        <w:rPr>
          <w:iCs/>
          <w:spacing w:val="-2"/>
        </w:rPr>
        <w:t xml:space="preserve">тратегічного підходу в управлінні </w:t>
      </w:r>
      <w:r>
        <w:rPr>
          <w:iCs/>
          <w:spacing w:val="-2"/>
        </w:rPr>
        <w:t>комерційною діяльністю</w:t>
      </w:r>
      <w:r w:rsidRPr="00587CEC">
        <w:rPr>
          <w:iCs/>
          <w:spacing w:val="-2"/>
        </w:rPr>
        <w:t xml:space="preserve"> </w:t>
      </w:r>
      <w:r w:rsidRPr="00587CEC">
        <w:rPr>
          <w:spacing w:val="-2"/>
        </w:rPr>
        <w:t xml:space="preserve">особливо актуальне тому, що це тісно пов‘язано з усіма видами безпеки </w:t>
      </w:r>
      <w:r>
        <w:rPr>
          <w:spacing w:val="-2"/>
        </w:rPr>
        <w:t xml:space="preserve">підприємництва (економічної, соціальної, екологічної, </w:t>
      </w:r>
      <w:proofErr w:type="spellStart"/>
      <w:r>
        <w:rPr>
          <w:spacing w:val="-2"/>
        </w:rPr>
        <w:t>іміджеформуючої</w:t>
      </w:r>
      <w:proofErr w:type="spellEnd"/>
      <w:r>
        <w:rPr>
          <w:spacing w:val="-2"/>
        </w:rPr>
        <w:t>)</w:t>
      </w:r>
      <w:r w:rsidRPr="00587CEC">
        <w:rPr>
          <w:spacing w:val="-2"/>
        </w:rPr>
        <w:t>.</w:t>
      </w:r>
    </w:p>
    <w:p w14:paraId="58B74328" w14:textId="77777777" w:rsidR="002634FA" w:rsidRPr="00B6435C" w:rsidRDefault="002634FA" w:rsidP="002634FA">
      <w:pPr>
        <w:pStyle w:val="a5"/>
        <w:spacing w:line="346" w:lineRule="auto"/>
        <w:ind w:firstLine="540"/>
        <w:jc w:val="both"/>
        <w:rPr>
          <w:spacing w:val="-2"/>
        </w:rPr>
      </w:pPr>
      <w:r w:rsidRPr="00B6435C">
        <w:rPr>
          <w:b/>
          <w:spacing w:val="-2"/>
        </w:rPr>
        <w:t>Аналіз останніх досліджень та наукових праць.</w:t>
      </w:r>
      <w:r w:rsidRPr="00B6435C">
        <w:rPr>
          <w:spacing w:val="-2"/>
        </w:rPr>
        <w:t xml:space="preserve"> </w:t>
      </w:r>
      <w:r w:rsidRPr="00B6435C">
        <w:rPr>
          <w:rStyle w:val="markedcontent"/>
        </w:rPr>
        <w:t xml:space="preserve">Вагомий внесок у дослідження питань </w:t>
      </w:r>
      <w:r>
        <w:rPr>
          <w:rStyle w:val="markedcontent"/>
        </w:rPr>
        <w:t xml:space="preserve">реалізації комерційної діяльності і </w:t>
      </w:r>
      <w:r w:rsidRPr="00B6435C">
        <w:rPr>
          <w:rStyle w:val="markedcontent"/>
        </w:rPr>
        <w:t xml:space="preserve">використання стратегічного підходу у </w:t>
      </w:r>
      <w:r>
        <w:rPr>
          <w:rStyle w:val="markedcontent"/>
        </w:rPr>
        <w:t>ній</w:t>
      </w:r>
      <w:r w:rsidRPr="00B6435C">
        <w:rPr>
          <w:rStyle w:val="markedcontent"/>
        </w:rPr>
        <w:t xml:space="preserve"> здійснили вітчизняні й зарубіжні науковці й практики, зокрема, такі як: </w:t>
      </w:r>
      <w:proofErr w:type="spellStart"/>
      <w:r w:rsidRPr="00B6435C">
        <w:rPr>
          <w:rStyle w:val="markedcontent"/>
        </w:rPr>
        <w:t>І.Атаманов</w:t>
      </w:r>
      <w:proofErr w:type="spellEnd"/>
      <w:r w:rsidRPr="00B6435C">
        <w:rPr>
          <w:rStyle w:val="markedcontent"/>
        </w:rPr>
        <w:t xml:space="preserve">, </w:t>
      </w:r>
      <w:proofErr w:type="spellStart"/>
      <w:r w:rsidRPr="00B6435C">
        <w:rPr>
          <w:rStyle w:val="markedcontent"/>
        </w:rPr>
        <w:t>В.Дикань</w:t>
      </w:r>
      <w:proofErr w:type="spellEnd"/>
      <w:r w:rsidRPr="00B6435C">
        <w:rPr>
          <w:rStyle w:val="markedcontent"/>
        </w:rPr>
        <w:t xml:space="preserve">, </w:t>
      </w:r>
      <w:proofErr w:type="spellStart"/>
      <w:r w:rsidRPr="00B6435C">
        <w:rPr>
          <w:rStyle w:val="markedcontent"/>
        </w:rPr>
        <w:t>Л.</w:t>
      </w:r>
      <w:r w:rsidRPr="00B6435C">
        <w:t>Довгань</w:t>
      </w:r>
      <w:proofErr w:type="spellEnd"/>
      <w:r w:rsidRPr="00B6435C">
        <w:t xml:space="preserve">, </w:t>
      </w:r>
      <w:proofErr w:type="spellStart"/>
      <w:r w:rsidRPr="00B6435C">
        <w:t>Ю.Журавель</w:t>
      </w:r>
      <w:proofErr w:type="spellEnd"/>
      <w:r w:rsidRPr="00B6435C">
        <w:t xml:space="preserve">, </w:t>
      </w:r>
      <w:proofErr w:type="spellStart"/>
      <w:r w:rsidRPr="00B6435C">
        <w:rPr>
          <w:rStyle w:val="markedcontent"/>
        </w:rPr>
        <w:t>В.Зубенко</w:t>
      </w:r>
      <w:proofErr w:type="spellEnd"/>
      <w:r w:rsidRPr="00B6435C">
        <w:rPr>
          <w:rStyle w:val="markedcontent"/>
        </w:rPr>
        <w:t xml:space="preserve">, </w:t>
      </w:r>
      <w:proofErr w:type="spellStart"/>
      <w:r w:rsidRPr="00B6435C">
        <w:rPr>
          <w:rStyle w:val="markedcontent"/>
        </w:rPr>
        <w:t>Ю.Каракай</w:t>
      </w:r>
      <w:proofErr w:type="spellEnd"/>
      <w:r w:rsidRPr="00B6435C">
        <w:t xml:space="preserve">, </w:t>
      </w:r>
      <w:proofErr w:type="spellStart"/>
      <w:r w:rsidRPr="00B6435C">
        <w:t>Н.Кривокульська</w:t>
      </w:r>
      <w:proofErr w:type="spellEnd"/>
      <w:r w:rsidRPr="00B6435C">
        <w:t xml:space="preserve">, </w:t>
      </w:r>
      <w:proofErr w:type="spellStart"/>
      <w:r w:rsidRPr="00B6435C">
        <w:t>А.Панчук</w:t>
      </w:r>
      <w:proofErr w:type="spellEnd"/>
      <w:r w:rsidRPr="00B6435C">
        <w:t xml:space="preserve">, </w:t>
      </w:r>
      <w:proofErr w:type="spellStart"/>
      <w:r w:rsidRPr="00B6435C">
        <w:t>О.Сумець</w:t>
      </w:r>
      <w:proofErr w:type="spellEnd"/>
      <w:r>
        <w:t xml:space="preserve">, </w:t>
      </w:r>
      <w:proofErr w:type="spellStart"/>
      <w:r>
        <w:t>В.Тертичка</w:t>
      </w:r>
      <w:proofErr w:type="spellEnd"/>
      <w:r>
        <w:t xml:space="preserve">, </w:t>
      </w:r>
      <w:proofErr w:type="spellStart"/>
      <w:r>
        <w:t>М.Шкільняк</w:t>
      </w:r>
      <w:proofErr w:type="spellEnd"/>
      <w:r w:rsidRPr="00B6435C">
        <w:t xml:space="preserve"> </w:t>
      </w:r>
      <w:r w:rsidRPr="00B6435C">
        <w:rPr>
          <w:spacing w:val="-2"/>
        </w:rPr>
        <w:t>та інші.</w:t>
      </w:r>
    </w:p>
    <w:p w14:paraId="099842DB" w14:textId="77777777" w:rsidR="002634FA" w:rsidRPr="00587CEC" w:rsidRDefault="002634FA" w:rsidP="002634FA">
      <w:pPr>
        <w:pStyle w:val="a3"/>
        <w:spacing w:line="346" w:lineRule="auto"/>
        <w:rPr>
          <w:spacing w:val="-2"/>
        </w:rPr>
      </w:pPr>
      <w:r w:rsidRPr="00587CEC">
        <w:rPr>
          <w:b/>
          <w:spacing w:val="-2"/>
        </w:rPr>
        <w:t>Метою роботи</w:t>
      </w:r>
      <w:r w:rsidRPr="00587CEC">
        <w:rPr>
          <w:spacing w:val="-2"/>
        </w:rPr>
        <w:t xml:space="preserve"> є розвиток теоретичних положень та вироблення практичних рекомендацій щодо </w:t>
      </w:r>
      <w:r w:rsidRPr="00587CEC">
        <w:t xml:space="preserve">вдосконалення </w:t>
      </w:r>
      <w:r w:rsidRPr="00A40531">
        <w:t>системи стратегічного управління комерційною діяльністю ТОВ «ОСП Корпорація Ватра»</w:t>
      </w:r>
      <w:r w:rsidRPr="00A40531">
        <w:rPr>
          <w:spacing w:val="-2"/>
        </w:rPr>
        <w:t>.</w:t>
      </w:r>
    </w:p>
    <w:p w14:paraId="31497F8F" w14:textId="77777777" w:rsidR="002634FA" w:rsidRPr="00587CEC" w:rsidRDefault="002634FA" w:rsidP="002634FA">
      <w:pPr>
        <w:widowControl w:val="0"/>
        <w:spacing w:line="346" w:lineRule="auto"/>
        <w:ind w:firstLine="540"/>
        <w:jc w:val="both"/>
        <w:rPr>
          <w:b/>
          <w:spacing w:val="-2"/>
          <w:sz w:val="28"/>
          <w:szCs w:val="28"/>
        </w:rPr>
      </w:pPr>
      <w:r w:rsidRPr="00587CEC">
        <w:rPr>
          <w:b/>
          <w:spacing w:val="-2"/>
          <w:sz w:val="28"/>
          <w:szCs w:val="28"/>
        </w:rPr>
        <w:t>Основними завданнями роботи є:</w:t>
      </w:r>
    </w:p>
    <w:p w14:paraId="6BAF6D09" w14:textId="77777777" w:rsidR="002634FA" w:rsidRPr="006428B3" w:rsidRDefault="002634FA" w:rsidP="002634FA">
      <w:pPr>
        <w:spacing w:line="360" w:lineRule="auto"/>
        <w:ind w:firstLine="567"/>
        <w:jc w:val="both"/>
        <w:rPr>
          <w:spacing w:val="-4"/>
          <w:sz w:val="28"/>
          <w:szCs w:val="28"/>
        </w:rPr>
      </w:pPr>
      <w:r w:rsidRPr="00587CEC">
        <w:rPr>
          <w:spacing w:val="-2"/>
          <w:sz w:val="28"/>
          <w:szCs w:val="28"/>
        </w:rPr>
        <w:t xml:space="preserve">- </w:t>
      </w:r>
      <w:r>
        <w:rPr>
          <w:spacing w:val="-2"/>
          <w:sz w:val="28"/>
          <w:szCs w:val="28"/>
        </w:rPr>
        <w:t>розкрити зміст к</w:t>
      </w:r>
      <w:r w:rsidRPr="00F84C6D">
        <w:rPr>
          <w:sz w:val="28"/>
          <w:szCs w:val="28"/>
        </w:rPr>
        <w:t>омерційн</w:t>
      </w:r>
      <w:r>
        <w:rPr>
          <w:sz w:val="28"/>
          <w:szCs w:val="28"/>
        </w:rPr>
        <w:t>ої</w:t>
      </w:r>
      <w:r w:rsidRPr="00F84C6D">
        <w:rPr>
          <w:sz w:val="28"/>
          <w:szCs w:val="28"/>
        </w:rPr>
        <w:t xml:space="preserve"> діяльн</w:t>
      </w:r>
      <w:r>
        <w:rPr>
          <w:sz w:val="28"/>
          <w:szCs w:val="28"/>
        </w:rPr>
        <w:t>ості</w:t>
      </w:r>
      <w:r w:rsidRPr="00F84C6D">
        <w:rPr>
          <w:sz w:val="28"/>
          <w:szCs w:val="28"/>
        </w:rPr>
        <w:t xml:space="preserve"> підприємства як об’єкт</w:t>
      </w:r>
      <w:r>
        <w:rPr>
          <w:sz w:val="28"/>
          <w:szCs w:val="28"/>
        </w:rPr>
        <w:t>а</w:t>
      </w:r>
      <w:r w:rsidRPr="00F84C6D">
        <w:rPr>
          <w:sz w:val="28"/>
          <w:szCs w:val="28"/>
        </w:rPr>
        <w:t xml:space="preserve"> стратегічного управління</w:t>
      </w:r>
      <w:r>
        <w:rPr>
          <w:spacing w:val="-4"/>
          <w:sz w:val="28"/>
          <w:szCs w:val="28"/>
        </w:rPr>
        <w:t>;</w:t>
      </w:r>
    </w:p>
    <w:p w14:paraId="43F6D52D" w14:textId="77777777" w:rsidR="002634FA" w:rsidRDefault="002634FA" w:rsidP="002634FA">
      <w:pPr>
        <w:pStyle w:val="1"/>
        <w:widowControl w:val="0"/>
        <w:tabs>
          <w:tab w:val="left" w:pos="720"/>
        </w:tabs>
        <w:spacing w:line="360" w:lineRule="auto"/>
        <w:ind w:firstLine="567"/>
        <w:rPr>
          <w:sz w:val="28"/>
          <w:szCs w:val="28"/>
          <w:lang w:val="uk-UA"/>
        </w:rPr>
      </w:pPr>
      <w:r>
        <w:rPr>
          <w:spacing w:val="-4"/>
          <w:sz w:val="28"/>
          <w:szCs w:val="28"/>
          <w:lang w:val="uk-UA"/>
        </w:rPr>
        <w:t>- обґрунтувати о</w:t>
      </w:r>
      <w:r w:rsidRPr="006428B3">
        <w:rPr>
          <w:sz w:val="28"/>
          <w:szCs w:val="28"/>
          <w:lang w:val="uk-UA"/>
        </w:rPr>
        <w:t>б’єктивн</w:t>
      </w:r>
      <w:r>
        <w:rPr>
          <w:sz w:val="28"/>
          <w:szCs w:val="28"/>
          <w:lang w:val="uk-UA"/>
        </w:rPr>
        <w:t>у</w:t>
      </w:r>
      <w:r w:rsidRPr="006428B3">
        <w:rPr>
          <w:sz w:val="28"/>
          <w:szCs w:val="28"/>
          <w:lang w:val="uk-UA"/>
        </w:rPr>
        <w:t xml:space="preserve"> необхідність стратегічного управління комерційною діяльністю підприємства</w:t>
      </w:r>
      <w:r>
        <w:rPr>
          <w:sz w:val="28"/>
          <w:szCs w:val="28"/>
          <w:lang w:val="uk-UA"/>
        </w:rPr>
        <w:t>;</w:t>
      </w:r>
    </w:p>
    <w:p w14:paraId="6F5CF031" w14:textId="77777777" w:rsidR="002634FA" w:rsidRDefault="002634FA" w:rsidP="002634FA">
      <w:pPr>
        <w:pStyle w:val="1"/>
        <w:widowControl w:val="0"/>
        <w:tabs>
          <w:tab w:val="left" w:pos="720"/>
        </w:tabs>
        <w:spacing w:line="360" w:lineRule="auto"/>
        <w:ind w:firstLine="567"/>
        <w:rPr>
          <w:sz w:val="28"/>
          <w:szCs w:val="28"/>
          <w:lang w:val="uk-UA"/>
        </w:rPr>
      </w:pPr>
      <w:r>
        <w:rPr>
          <w:sz w:val="28"/>
          <w:szCs w:val="28"/>
          <w:lang w:val="uk-UA"/>
        </w:rPr>
        <w:t xml:space="preserve">- здійснити аналіз організаційно-функціонального супроводу </w:t>
      </w:r>
      <w:r>
        <w:rPr>
          <w:bCs/>
          <w:spacing w:val="-4"/>
          <w:sz w:val="28"/>
          <w:szCs w:val="28"/>
          <w:lang w:val="uk-UA"/>
        </w:rPr>
        <w:t>стратегічного управління досліджуваним підприємством</w:t>
      </w:r>
      <w:bookmarkStart w:id="0" w:name="_Hlk119132552"/>
      <w:r>
        <w:rPr>
          <w:bCs/>
          <w:spacing w:val="-4"/>
          <w:sz w:val="28"/>
          <w:szCs w:val="28"/>
          <w:lang w:val="uk-UA"/>
        </w:rPr>
        <w:t>;</w:t>
      </w:r>
    </w:p>
    <w:p w14:paraId="5B7787A1" w14:textId="77777777" w:rsidR="002634FA" w:rsidRPr="004767E3" w:rsidRDefault="002634FA" w:rsidP="002634FA">
      <w:pPr>
        <w:pStyle w:val="1"/>
        <w:widowControl w:val="0"/>
        <w:tabs>
          <w:tab w:val="left" w:pos="720"/>
        </w:tabs>
        <w:spacing w:line="360" w:lineRule="auto"/>
        <w:ind w:firstLine="567"/>
        <w:rPr>
          <w:sz w:val="28"/>
          <w:szCs w:val="28"/>
          <w:lang w:val="uk-UA"/>
        </w:rPr>
      </w:pPr>
      <w:bookmarkStart w:id="1" w:name="_Hlk119172035"/>
      <w:r>
        <w:rPr>
          <w:sz w:val="28"/>
          <w:szCs w:val="28"/>
          <w:lang w:val="uk-UA"/>
        </w:rPr>
        <w:t xml:space="preserve">- оцінити існуючу практику здійснення стратегічного </w:t>
      </w:r>
      <w:r w:rsidRPr="008D72A5">
        <w:rPr>
          <w:bCs/>
          <w:spacing w:val="-4"/>
          <w:sz w:val="28"/>
          <w:szCs w:val="28"/>
          <w:lang w:val="uk-UA"/>
        </w:rPr>
        <w:t>управління</w:t>
      </w:r>
      <w:bookmarkEnd w:id="0"/>
      <w:bookmarkEnd w:id="1"/>
      <w:r>
        <w:rPr>
          <w:bCs/>
          <w:spacing w:val="-4"/>
          <w:sz w:val="28"/>
          <w:szCs w:val="28"/>
          <w:lang w:val="uk-UA"/>
        </w:rPr>
        <w:t xml:space="preserve"> </w:t>
      </w:r>
      <w:r w:rsidRPr="003E0D30">
        <w:rPr>
          <w:sz w:val="28"/>
          <w:szCs w:val="28"/>
        </w:rPr>
        <w:t xml:space="preserve">ТОВ «ОСП </w:t>
      </w:r>
      <w:proofErr w:type="spellStart"/>
      <w:r w:rsidRPr="003E0D30">
        <w:rPr>
          <w:sz w:val="28"/>
          <w:szCs w:val="28"/>
        </w:rPr>
        <w:t>Корпорація</w:t>
      </w:r>
      <w:proofErr w:type="spellEnd"/>
      <w:r w:rsidRPr="003E0D30">
        <w:rPr>
          <w:sz w:val="28"/>
          <w:szCs w:val="28"/>
        </w:rPr>
        <w:t xml:space="preserve"> ВАТРА»</w:t>
      </w:r>
      <w:bookmarkStart w:id="2" w:name="_Hlk119171526"/>
      <w:r>
        <w:rPr>
          <w:sz w:val="28"/>
          <w:szCs w:val="28"/>
          <w:lang w:val="uk-UA"/>
        </w:rPr>
        <w:t>;</w:t>
      </w:r>
    </w:p>
    <w:bookmarkEnd w:id="2"/>
    <w:p w14:paraId="139B00D6" w14:textId="77777777" w:rsidR="002634FA" w:rsidRPr="00503FFE" w:rsidRDefault="002634FA" w:rsidP="002634FA">
      <w:pPr>
        <w:widowControl w:val="0"/>
        <w:spacing w:line="360" w:lineRule="auto"/>
        <w:ind w:firstLine="567"/>
        <w:jc w:val="both"/>
        <w:rPr>
          <w:sz w:val="28"/>
          <w:szCs w:val="28"/>
        </w:rPr>
      </w:pPr>
      <w:r>
        <w:rPr>
          <w:b/>
          <w:bCs/>
          <w:sz w:val="28"/>
          <w:szCs w:val="28"/>
        </w:rPr>
        <w:t xml:space="preserve">- </w:t>
      </w:r>
      <w:r w:rsidRPr="00F84C6D">
        <w:rPr>
          <w:sz w:val="28"/>
          <w:szCs w:val="28"/>
        </w:rPr>
        <w:t>визначити напрями вдосконалення системи стратегічного управління комерційною діяльністю ТОВ «ОСП Корпорація Ватра».</w:t>
      </w:r>
    </w:p>
    <w:p w14:paraId="3C7BC0F3" w14:textId="77777777" w:rsidR="002634FA" w:rsidRPr="00F84C6D" w:rsidRDefault="002634FA" w:rsidP="002634FA">
      <w:pPr>
        <w:widowControl w:val="0"/>
        <w:spacing w:line="346" w:lineRule="auto"/>
        <w:ind w:firstLine="540"/>
        <w:jc w:val="both"/>
        <w:rPr>
          <w:bCs/>
          <w:i/>
          <w:iCs/>
          <w:spacing w:val="-2"/>
          <w:sz w:val="28"/>
          <w:szCs w:val="28"/>
        </w:rPr>
      </w:pPr>
      <w:r w:rsidRPr="00587CEC">
        <w:rPr>
          <w:b/>
          <w:bCs/>
          <w:iCs/>
          <w:spacing w:val="-2"/>
          <w:sz w:val="28"/>
          <w:szCs w:val="28"/>
        </w:rPr>
        <w:t>Об’єктом роботи</w:t>
      </w:r>
      <w:r w:rsidRPr="00587CEC">
        <w:rPr>
          <w:spacing w:val="-2"/>
          <w:sz w:val="28"/>
          <w:szCs w:val="28"/>
        </w:rPr>
        <w:t xml:space="preserve"> є процес</w:t>
      </w:r>
      <w:r w:rsidRPr="00587CEC">
        <w:rPr>
          <w:sz w:val="28"/>
          <w:szCs w:val="28"/>
        </w:rPr>
        <w:t xml:space="preserve"> </w:t>
      </w:r>
      <w:r w:rsidRPr="00F84C6D">
        <w:rPr>
          <w:sz w:val="28"/>
          <w:szCs w:val="28"/>
        </w:rPr>
        <w:t xml:space="preserve">вдосконалення системи стратегічного </w:t>
      </w:r>
      <w:r w:rsidRPr="00F84C6D">
        <w:rPr>
          <w:sz w:val="28"/>
          <w:szCs w:val="28"/>
        </w:rPr>
        <w:lastRenderedPageBreak/>
        <w:t>управління комерційною діяльністю ТОВ «ОСП Корпорація Ватра»</w:t>
      </w:r>
      <w:r w:rsidRPr="00F84C6D">
        <w:rPr>
          <w:bCs/>
          <w:i/>
          <w:iCs/>
          <w:spacing w:val="-2"/>
          <w:sz w:val="28"/>
          <w:szCs w:val="28"/>
        </w:rPr>
        <w:t>.</w:t>
      </w:r>
    </w:p>
    <w:p w14:paraId="72A5EE62" w14:textId="77777777" w:rsidR="002634FA" w:rsidRPr="00587CEC" w:rsidRDefault="002634FA" w:rsidP="002634FA">
      <w:pPr>
        <w:widowControl w:val="0"/>
        <w:shd w:val="clear" w:color="auto" w:fill="FFFFFF"/>
        <w:spacing w:line="346" w:lineRule="auto"/>
        <w:ind w:right="28" w:firstLine="540"/>
        <w:jc w:val="both"/>
        <w:rPr>
          <w:spacing w:val="-2"/>
          <w:sz w:val="28"/>
          <w:szCs w:val="28"/>
        </w:rPr>
      </w:pPr>
      <w:r w:rsidRPr="00F84C6D">
        <w:rPr>
          <w:b/>
          <w:bCs/>
          <w:iCs/>
          <w:spacing w:val="-2"/>
          <w:sz w:val="28"/>
          <w:szCs w:val="28"/>
        </w:rPr>
        <w:t>Предметом роботи</w:t>
      </w:r>
      <w:r w:rsidRPr="00F84C6D">
        <w:rPr>
          <w:spacing w:val="-2"/>
          <w:sz w:val="28"/>
          <w:szCs w:val="28"/>
        </w:rPr>
        <w:t xml:space="preserve"> є теоретичні і практичні</w:t>
      </w:r>
      <w:r w:rsidRPr="00587CEC">
        <w:rPr>
          <w:spacing w:val="-2"/>
          <w:sz w:val="28"/>
          <w:szCs w:val="28"/>
        </w:rPr>
        <w:t xml:space="preserve"> питання </w:t>
      </w:r>
      <w:r w:rsidRPr="00587CEC">
        <w:rPr>
          <w:sz w:val="28"/>
          <w:szCs w:val="28"/>
        </w:rPr>
        <w:t xml:space="preserve">вдосконалення використання стратегічного підходу в управлінні </w:t>
      </w:r>
      <w:r>
        <w:rPr>
          <w:sz w:val="28"/>
          <w:szCs w:val="28"/>
        </w:rPr>
        <w:t xml:space="preserve">комерційною діяльністю </w:t>
      </w:r>
      <w:r w:rsidRPr="00587CEC">
        <w:rPr>
          <w:sz w:val="28"/>
          <w:szCs w:val="28"/>
        </w:rPr>
        <w:t xml:space="preserve">досліджуваного </w:t>
      </w:r>
      <w:r>
        <w:rPr>
          <w:sz w:val="28"/>
          <w:szCs w:val="28"/>
        </w:rPr>
        <w:t>підприємства</w:t>
      </w:r>
      <w:r w:rsidRPr="00587CEC">
        <w:rPr>
          <w:spacing w:val="-2"/>
          <w:sz w:val="28"/>
          <w:szCs w:val="28"/>
        </w:rPr>
        <w:t>.</w:t>
      </w:r>
    </w:p>
    <w:p w14:paraId="62B72A13" w14:textId="77777777" w:rsidR="002634FA" w:rsidRPr="00587CEC" w:rsidRDefault="002634FA" w:rsidP="002634FA">
      <w:pPr>
        <w:widowControl w:val="0"/>
        <w:shd w:val="clear" w:color="auto" w:fill="FFFFFF"/>
        <w:spacing w:line="346" w:lineRule="auto"/>
        <w:ind w:right="29" w:firstLine="540"/>
        <w:jc w:val="both"/>
        <w:rPr>
          <w:spacing w:val="-2"/>
          <w:sz w:val="28"/>
          <w:szCs w:val="28"/>
        </w:rPr>
      </w:pPr>
      <w:r w:rsidRPr="00587CEC">
        <w:rPr>
          <w:spacing w:val="-2"/>
          <w:sz w:val="28"/>
          <w:szCs w:val="28"/>
        </w:rPr>
        <w:t xml:space="preserve">Для досягнення поставленої мети у роботі використовувались такі </w:t>
      </w:r>
      <w:r w:rsidRPr="00587CEC">
        <w:rPr>
          <w:b/>
          <w:spacing w:val="-2"/>
          <w:sz w:val="28"/>
          <w:szCs w:val="28"/>
        </w:rPr>
        <w:t>методи дослідження:</w:t>
      </w:r>
      <w:r w:rsidRPr="00587CEC">
        <w:rPr>
          <w:spacing w:val="-2"/>
          <w:sz w:val="28"/>
          <w:szCs w:val="28"/>
        </w:rPr>
        <w:t xml:space="preserve"> системний аналіз (для обґрунтування значимості </w:t>
      </w:r>
      <w:r>
        <w:rPr>
          <w:spacing w:val="-2"/>
          <w:sz w:val="28"/>
          <w:szCs w:val="28"/>
        </w:rPr>
        <w:t>здійснення стратегічного управління комерційною діяльністю підприємств</w:t>
      </w:r>
      <w:r w:rsidRPr="00587CEC">
        <w:rPr>
          <w:spacing w:val="-2"/>
          <w:sz w:val="28"/>
          <w:szCs w:val="28"/>
        </w:rPr>
        <w:t xml:space="preserve"> – розділ 1); факторний аналіз (для виявлення чинників, що зумовлюють необхідність вдосконалення </w:t>
      </w:r>
      <w:r w:rsidRPr="00F84C6D">
        <w:rPr>
          <w:sz w:val="28"/>
          <w:szCs w:val="28"/>
        </w:rPr>
        <w:t xml:space="preserve">системи стратегічного управління комерційною діяльністю ТОВ «ОСП Корпорація Ватра» </w:t>
      </w:r>
      <w:r w:rsidRPr="00F84C6D">
        <w:rPr>
          <w:spacing w:val="-2"/>
          <w:sz w:val="28"/>
          <w:szCs w:val="28"/>
        </w:rPr>
        <w:t xml:space="preserve">– розділи 2, 3); прогнозування (для виявлення майбутніх переваг від вдосконалення </w:t>
      </w:r>
      <w:r w:rsidRPr="00F84C6D">
        <w:rPr>
          <w:sz w:val="28"/>
          <w:szCs w:val="28"/>
        </w:rPr>
        <w:t xml:space="preserve">системи стратегічного управління комерційною діяльністю досліджуваного підприємства </w:t>
      </w:r>
      <w:r w:rsidRPr="00F84C6D">
        <w:rPr>
          <w:spacing w:val="-2"/>
          <w:sz w:val="28"/>
          <w:szCs w:val="28"/>
        </w:rPr>
        <w:t>– розділ 3).</w:t>
      </w:r>
    </w:p>
    <w:p w14:paraId="27D5FA23" w14:textId="77777777" w:rsidR="002634FA" w:rsidRPr="00587CEC" w:rsidRDefault="002634FA" w:rsidP="002634FA">
      <w:pPr>
        <w:widowControl w:val="0"/>
        <w:shd w:val="clear" w:color="auto" w:fill="FFFFFF"/>
        <w:spacing w:line="346" w:lineRule="auto"/>
        <w:ind w:right="29" w:firstLine="540"/>
        <w:jc w:val="both"/>
        <w:rPr>
          <w:spacing w:val="-2"/>
          <w:sz w:val="28"/>
          <w:szCs w:val="28"/>
        </w:rPr>
      </w:pPr>
      <w:r w:rsidRPr="00587CEC">
        <w:rPr>
          <w:b/>
          <w:spacing w:val="-2"/>
          <w:sz w:val="28"/>
          <w:szCs w:val="28"/>
        </w:rPr>
        <w:t>Теоретична новизна</w:t>
      </w:r>
      <w:r w:rsidRPr="00587CEC">
        <w:rPr>
          <w:spacing w:val="-2"/>
          <w:sz w:val="28"/>
          <w:szCs w:val="28"/>
        </w:rPr>
        <w:t xml:space="preserve"> </w:t>
      </w:r>
      <w:r w:rsidRPr="00587CEC">
        <w:rPr>
          <w:b/>
          <w:bCs/>
          <w:iCs/>
          <w:spacing w:val="-2"/>
          <w:sz w:val="28"/>
          <w:szCs w:val="28"/>
        </w:rPr>
        <w:t>роботи</w:t>
      </w:r>
      <w:r w:rsidRPr="00587CEC">
        <w:rPr>
          <w:spacing w:val="-2"/>
          <w:sz w:val="28"/>
          <w:szCs w:val="28"/>
        </w:rPr>
        <w:t xml:space="preserve"> полягає у розвитку теоретичних положень щодо </w:t>
      </w:r>
      <w:r w:rsidRPr="00587CEC">
        <w:rPr>
          <w:sz w:val="28"/>
          <w:szCs w:val="28"/>
        </w:rPr>
        <w:t xml:space="preserve">використання стратегічного підходу в управлінні </w:t>
      </w:r>
      <w:r>
        <w:rPr>
          <w:sz w:val="28"/>
          <w:szCs w:val="28"/>
        </w:rPr>
        <w:t>комерційною діяльністю підприємства</w:t>
      </w:r>
      <w:r w:rsidRPr="00587CEC">
        <w:rPr>
          <w:spacing w:val="-2"/>
          <w:sz w:val="28"/>
          <w:szCs w:val="28"/>
        </w:rPr>
        <w:t>.</w:t>
      </w:r>
    </w:p>
    <w:p w14:paraId="56E9E562" w14:textId="77777777" w:rsidR="002634FA" w:rsidRDefault="002634FA" w:rsidP="002634FA">
      <w:pPr>
        <w:widowControl w:val="0"/>
        <w:shd w:val="clear" w:color="auto" w:fill="FFFFFF"/>
        <w:spacing w:line="346" w:lineRule="auto"/>
        <w:ind w:right="29" w:firstLine="540"/>
        <w:jc w:val="both"/>
        <w:rPr>
          <w:sz w:val="28"/>
          <w:szCs w:val="28"/>
        </w:rPr>
      </w:pPr>
      <w:r w:rsidRPr="00587CEC">
        <w:rPr>
          <w:b/>
          <w:bCs/>
          <w:iCs/>
          <w:spacing w:val="-2"/>
          <w:sz w:val="28"/>
          <w:szCs w:val="28"/>
        </w:rPr>
        <w:t xml:space="preserve">Практична значущість </w:t>
      </w:r>
      <w:r w:rsidRPr="00587CEC">
        <w:rPr>
          <w:spacing w:val="-2"/>
          <w:sz w:val="28"/>
          <w:szCs w:val="28"/>
        </w:rPr>
        <w:t xml:space="preserve">одержаних результатів полягає у тому, що розроблені у роботі теоретичні положення та практичні рекомендації щодо </w:t>
      </w:r>
      <w:r w:rsidRPr="0053766C">
        <w:rPr>
          <w:spacing w:val="-2"/>
          <w:sz w:val="28"/>
          <w:szCs w:val="28"/>
        </w:rPr>
        <w:t xml:space="preserve">вдосконалення </w:t>
      </w:r>
      <w:r w:rsidRPr="0053766C">
        <w:rPr>
          <w:sz w:val="28"/>
          <w:szCs w:val="28"/>
        </w:rPr>
        <w:t xml:space="preserve">системи стратегічного управління комерційною діяльністю підприємства </w:t>
      </w:r>
      <w:r w:rsidRPr="0053766C">
        <w:rPr>
          <w:spacing w:val="-2"/>
          <w:sz w:val="28"/>
          <w:szCs w:val="28"/>
        </w:rPr>
        <w:t xml:space="preserve">можуть бути використані у практичній роботі </w:t>
      </w:r>
      <w:r w:rsidRPr="0053766C">
        <w:rPr>
          <w:sz w:val="28"/>
          <w:szCs w:val="28"/>
        </w:rPr>
        <w:t>ТОВ «ОСП Корпорація Ватра» та інших підприємств.</w:t>
      </w:r>
    </w:p>
    <w:p w14:paraId="6611C42E" w14:textId="77777777" w:rsidR="002634FA" w:rsidRPr="00483FA1" w:rsidRDefault="002634FA" w:rsidP="002634FA">
      <w:pPr>
        <w:spacing w:line="360" w:lineRule="auto"/>
        <w:ind w:firstLine="567"/>
        <w:jc w:val="both"/>
        <w:rPr>
          <w:sz w:val="28"/>
          <w:szCs w:val="28"/>
        </w:rPr>
      </w:pPr>
      <w:r w:rsidRPr="0053766C">
        <w:rPr>
          <w:b/>
          <w:bCs/>
          <w:sz w:val="28"/>
          <w:szCs w:val="28"/>
        </w:rPr>
        <w:t>Апробація.</w:t>
      </w:r>
      <w:r>
        <w:rPr>
          <w:b/>
          <w:bCs/>
          <w:sz w:val="28"/>
          <w:szCs w:val="28"/>
        </w:rPr>
        <w:t xml:space="preserve"> </w:t>
      </w:r>
      <w:r w:rsidRPr="0053766C">
        <w:rPr>
          <w:sz w:val="28"/>
          <w:szCs w:val="28"/>
          <w:lang w:eastAsia="uk-UA"/>
        </w:rPr>
        <w:t xml:space="preserve">За результатами дослідження здійснено публікацію у збірнику тез доповідей </w:t>
      </w:r>
      <w:r w:rsidRPr="0053766C">
        <w:rPr>
          <w:sz w:val="28"/>
          <w:szCs w:val="28"/>
        </w:rPr>
        <w:t xml:space="preserve">Всеукраїнської науково-практичної конференції «Актуальні </w:t>
      </w:r>
      <w:r w:rsidRPr="00483FA1">
        <w:rPr>
          <w:sz w:val="28"/>
          <w:szCs w:val="28"/>
        </w:rPr>
        <w:t xml:space="preserve">проблеми менеджменту та публічного управління в умовах сучасних викликів» </w:t>
      </w:r>
      <w:r w:rsidRPr="00483FA1">
        <w:rPr>
          <w:spacing w:val="-4"/>
          <w:sz w:val="28"/>
          <w:szCs w:val="28"/>
        </w:rPr>
        <w:t xml:space="preserve">(Тернопіль, 04.05.2023р.) </w:t>
      </w:r>
      <w:r w:rsidRPr="00483FA1">
        <w:rPr>
          <w:sz w:val="28"/>
          <w:szCs w:val="28"/>
        </w:rPr>
        <w:t>[28].</w:t>
      </w:r>
    </w:p>
    <w:p w14:paraId="52A001E9" w14:textId="310BDA5A" w:rsidR="002634FA" w:rsidRPr="00483FA1" w:rsidRDefault="002634FA" w:rsidP="002634FA">
      <w:pPr>
        <w:widowControl w:val="0"/>
        <w:spacing w:line="346" w:lineRule="auto"/>
        <w:ind w:firstLine="540"/>
        <w:jc w:val="both"/>
        <w:rPr>
          <w:spacing w:val="-2"/>
          <w:sz w:val="28"/>
          <w:szCs w:val="28"/>
        </w:rPr>
      </w:pPr>
      <w:r w:rsidRPr="00483FA1">
        <w:rPr>
          <w:b/>
          <w:spacing w:val="-2"/>
          <w:sz w:val="28"/>
          <w:szCs w:val="28"/>
        </w:rPr>
        <w:t xml:space="preserve">Структура та обсяг роботи. </w:t>
      </w:r>
      <w:r w:rsidRPr="00483FA1">
        <w:rPr>
          <w:spacing w:val="-2"/>
          <w:sz w:val="28"/>
          <w:szCs w:val="28"/>
        </w:rPr>
        <w:t>Робота розміщена на 4</w:t>
      </w:r>
      <w:r w:rsidR="00483FA1" w:rsidRPr="00483FA1">
        <w:rPr>
          <w:spacing w:val="-2"/>
          <w:sz w:val="28"/>
          <w:szCs w:val="28"/>
        </w:rPr>
        <w:t>2</w:t>
      </w:r>
      <w:r w:rsidRPr="00483FA1">
        <w:rPr>
          <w:spacing w:val="-2"/>
          <w:sz w:val="28"/>
          <w:szCs w:val="28"/>
        </w:rPr>
        <w:t xml:space="preserve"> сторінках, включає три розділи, список використаних джерел із 32 позицій, 25 рисунків, 10 таблиць.</w:t>
      </w:r>
    </w:p>
    <w:p w14:paraId="6A67F683" w14:textId="131E59ED" w:rsidR="002634FA" w:rsidRPr="00483FA1" w:rsidRDefault="002634FA">
      <w:pPr>
        <w:spacing w:after="160" w:line="259" w:lineRule="auto"/>
      </w:pPr>
      <w:r w:rsidRPr="00483FA1">
        <w:br w:type="page"/>
      </w:r>
    </w:p>
    <w:p w14:paraId="1E430274" w14:textId="77777777" w:rsidR="00E861A1" w:rsidRDefault="00E861A1" w:rsidP="00E861A1">
      <w:pPr>
        <w:spacing w:line="360" w:lineRule="auto"/>
        <w:ind w:firstLine="567"/>
        <w:jc w:val="center"/>
        <w:rPr>
          <w:b/>
          <w:bCs/>
          <w:sz w:val="28"/>
          <w:szCs w:val="28"/>
        </w:rPr>
      </w:pPr>
      <w:r>
        <w:rPr>
          <w:b/>
          <w:bCs/>
          <w:sz w:val="28"/>
          <w:szCs w:val="28"/>
        </w:rPr>
        <w:lastRenderedPageBreak/>
        <w:t>РОЗДІЛ 1</w:t>
      </w:r>
    </w:p>
    <w:p w14:paraId="0BC1CDD2" w14:textId="77777777" w:rsidR="00E861A1" w:rsidRPr="00552E09" w:rsidRDefault="00E861A1" w:rsidP="00E861A1">
      <w:pPr>
        <w:spacing w:line="360" w:lineRule="auto"/>
        <w:ind w:firstLine="567"/>
        <w:jc w:val="center"/>
        <w:rPr>
          <w:b/>
          <w:bCs/>
          <w:sz w:val="28"/>
          <w:szCs w:val="28"/>
        </w:rPr>
      </w:pPr>
      <w:r w:rsidRPr="00552E09">
        <w:rPr>
          <w:b/>
          <w:bCs/>
          <w:sz w:val="28"/>
          <w:szCs w:val="28"/>
        </w:rPr>
        <w:t xml:space="preserve">ТЕОРЕТИЧНІ ОСНОВИ СТРАТЕГІЧНОГО УПРАВЛІННЯ КОМЕРЦІЙНОЮ ДІЯЛЬНІСТЮ ПІДПРИЄМСТВА </w:t>
      </w:r>
    </w:p>
    <w:p w14:paraId="2501B52D" w14:textId="77777777" w:rsidR="00E861A1" w:rsidRPr="004D2C67" w:rsidRDefault="00E861A1" w:rsidP="00E861A1">
      <w:pPr>
        <w:spacing w:line="360" w:lineRule="auto"/>
        <w:ind w:firstLine="567"/>
        <w:jc w:val="both"/>
        <w:rPr>
          <w:b/>
          <w:bCs/>
          <w:sz w:val="24"/>
          <w:szCs w:val="24"/>
        </w:rPr>
      </w:pPr>
      <w:r w:rsidRPr="00576745">
        <w:rPr>
          <w:b/>
          <w:bCs/>
          <w:sz w:val="28"/>
          <w:szCs w:val="28"/>
        </w:rPr>
        <w:t>1.1. Комерційна</w:t>
      </w:r>
      <w:r>
        <w:rPr>
          <w:b/>
          <w:bCs/>
          <w:sz w:val="28"/>
          <w:szCs w:val="28"/>
        </w:rPr>
        <w:t xml:space="preserve"> </w:t>
      </w:r>
      <w:r w:rsidRPr="00552E09">
        <w:rPr>
          <w:b/>
          <w:bCs/>
          <w:sz w:val="28"/>
          <w:szCs w:val="28"/>
        </w:rPr>
        <w:t>діяльніст</w:t>
      </w:r>
      <w:r>
        <w:rPr>
          <w:b/>
          <w:bCs/>
          <w:sz w:val="28"/>
          <w:szCs w:val="28"/>
        </w:rPr>
        <w:t>ь</w:t>
      </w:r>
      <w:r w:rsidRPr="00552E09">
        <w:rPr>
          <w:b/>
          <w:bCs/>
          <w:sz w:val="28"/>
          <w:szCs w:val="28"/>
        </w:rPr>
        <w:t xml:space="preserve"> підприємства</w:t>
      </w:r>
      <w:r>
        <w:rPr>
          <w:b/>
          <w:bCs/>
          <w:sz w:val="28"/>
          <w:szCs w:val="28"/>
        </w:rPr>
        <w:t xml:space="preserve"> як об’єкт стратегічного управління</w:t>
      </w:r>
    </w:p>
    <w:p w14:paraId="4D90488D" w14:textId="77777777" w:rsidR="00E861A1" w:rsidRPr="00552E09" w:rsidRDefault="00E861A1" w:rsidP="00E861A1">
      <w:pPr>
        <w:spacing w:line="360" w:lineRule="auto"/>
        <w:ind w:firstLine="567"/>
        <w:jc w:val="both"/>
        <w:rPr>
          <w:rStyle w:val="rvts0"/>
          <w:sz w:val="28"/>
          <w:szCs w:val="28"/>
        </w:rPr>
      </w:pPr>
      <w:r w:rsidRPr="00552E09">
        <w:rPr>
          <w:sz w:val="28"/>
          <w:szCs w:val="28"/>
        </w:rPr>
        <w:t>У Господарському кодексі України зазначено, що «г</w:t>
      </w:r>
      <w:r w:rsidRPr="00552E09">
        <w:rPr>
          <w:rStyle w:val="rvts0"/>
          <w:sz w:val="28"/>
          <w:szCs w:val="28"/>
        </w:rPr>
        <w:t>осподарська діяльність, що здійснюється для досягнення економічних і соціальних результатів та з метою одержання прибутку, є підприємництвом, а суб'єкти підприємництва - підприємцями…. Підприємництво - це самостійна, ініціативна, систематична, на власний ризик господарська діяльність, що здійснюється суб'єктами господарювання (підприємцями) з метою досягнення економічних і соціальних результатів та одержання прибутку» [</w:t>
      </w:r>
      <w:r>
        <w:rPr>
          <w:rStyle w:val="rvts0"/>
          <w:color w:val="FF0000"/>
          <w:sz w:val="28"/>
          <w:szCs w:val="28"/>
        </w:rPr>
        <w:t>5</w:t>
      </w:r>
      <w:r w:rsidRPr="00552E09">
        <w:rPr>
          <w:rStyle w:val="rvts0"/>
          <w:sz w:val="28"/>
          <w:szCs w:val="28"/>
        </w:rPr>
        <w:t>].</w:t>
      </w:r>
    </w:p>
    <w:p w14:paraId="333C34D2" w14:textId="77777777" w:rsidR="00E861A1" w:rsidRPr="00552E09" w:rsidRDefault="00E861A1" w:rsidP="00E861A1">
      <w:pPr>
        <w:spacing w:line="360" w:lineRule="auto"/>
        <w:ind w:firstLine="567"/>
        <w:jc w:val="both"/>
        <w:rPr>
          <w:rStyle w:val="rvts0"/>
          <w:sz w:val="28"/>
          <w:szCs w:val="28"/>
        </w:rPr>
      </w:pPr>
      <w:r w:rsidRPr="00552E09">
        <w:rPr>
          <w:rStyle w:val="markedcontent"/>
        </w:rPr>
        <w:t>У статті 4 Глави 4 Господарського кодексу України [</w:t>
      </w:r>
      <w:r>
        <w:rPr>
          <w:rStyle w:val="rvts0"/>
          <w:color w:val="FF0000"/>
          <w:sz w:val="28"/>
          <w:szCs w:val="28"/>
        </w:rPr>
        <w:t>5</w:t>
      </w:r>
      <w:r w:rsidRPr="00552E09">
        <w:rPr>
          <w:rStyle w:val="markedcontent"/>
        </w:rPr>
        <w:t>] поняття «комерційна діяльність» і «підприємництво» трактуються як рівнозначні, на що вказує назва глави 4 цього документу «Господарська комерційна діяльність (підприємництво)».</w:t>
      </w:r>
    </w:p>
    <w:p w14:paraId="27C32FD6" w14:textId="77777777" w:rsidR="00E861A1" w:rsidRPr="00552E09" w:rsidRDefault="00E861A1" w:rsidP="00E861A1">
      <w:pPr>
        <w:spacing w:line="360" w:lineRule="auto"/>
        <w:ind w:firstLine="567"/>
        <w:jc w:val="both"/>
        <w:rPr>
          <w:sz w:val="28"/>
          <w:szCs w:val="28"/>
        </w:rPr>
      </w:pPr>
      <w:r w:rsidRPr="00552E09">
        <w:rPr>
          <w:rStyle w:val="rvts0"/>
          <w:sz w:val="28"/>
          <w:szCs w:val="28"/>
        </w:rPr>
        <w:t>Таке трактування підприємництва (комерційної діяльності), а також визначені статтею 44 чинного документу [</w:t>
      </w:r>
      <w:r>
        <w:rPr>
          <w:rStyle w:val="rvts0"/>
          <w:color w:val="FF0000"/>
          <w:sz w:val="28"/>
          <w:szCs w:val="28"/>
        </w:rPr>
        <w:t>5</w:t>
      </w:r>
      <w:r w:rsidRPr="00552E09">
        <w:rPr>
          <w:rStyle w:val="rvts0"/>
          <w:sz w:val="28"/>
          <w:szCs w:val="28"/>
        </w:rPr>
        <w:t>] п</w:t>
      </w:r>
      <w:r w:rsidRPr="00552E09">
        <w:rPr>
          <w:sz w:val="28"/>
          <w:szCs w:val="28"/>
        </w:rPr>
        <w:t>ринципи підприємницької діяльності (комерційного розрахунку</w:t>
      </w:r>
      <w:r>
        <w:rPr>
          <w:sz w:val="28"/>
          <w:szCs w:val="28"/>
        </w:rPr>
        <w:t>,</w:t>
      </w:r>
      <w:r w:rsidRPr="00552E09">
        <w:rPr>
          <w:sz w:val="28"/>
          <w:szCs w:val="28"/>
        </w:rPr>
        <w:t xml:space="preserve"> власного комерційного ризику та інші) вказують на значимість стратегічного управління комерційною діяльністю підприємства.</w:t>
      </w:r>
    </w:p>
    <w:p w14:paraId="060EEC87" w14:textId="77777777" w:rsidR="00E861A1" w:rsidRPr="00552E09" w:rsidRDefault="00E861A1" w:rsidP="00E861A1">
      <w:pPr>
        <w:spacing w:line="360" w:lineRule="auto"/>
        <w:ind w:firstLine="567"/>
        <w:jc w:val="both"/>
        <w:rPr>
          <w:rStyle w:val="markedcontent"/>
        </w:rPr>
      </w:pPr>
      <w:bookmarkStart w:id="3" w:name="n325"/>
      <w:bookmarkEnd w:id="3"/>
      <w:r w:rsidRPr="00552E09">
        <w:rPr>
          <w:rStyle w:val="markedcontent"/>
        </w:rPr>
        <w:t xml:space="preserve">Посилює роль стратегічного управління </w:t>
      </w:r>
      <w:r w:rsidRPr="00552E09">
        <w:rPr>
          <w:sz w:val="28"/>
          <w:szCs w:val="28"/>
        </w:rPr>
        <w:t>комерційною діяльністю підприємства</w:t>
      </w:r>
      <w:r w:rsidRPr="00552E09">
        <w:rPr>
          <w:rStyle w:val="markedcontent"/>
        </w:rPr>
        <w:t xml:space="preserve"> теза наукової праці [</w:t>
      </w:r>
      <w:r>
        <w:rPr>
          <w:rStyle w:val="markedcontent"/>
          <w:color w:val="FF0000"/>
        </w:rPr>
        <w:t>12</w:t>
      </w:r>
      <w:r w:rsidRPr="00552E09">
        <w:rPr>
          <w:rStyle w:val="markedcontent"/>
        </w:rPr>
        <w:t>] на ступного змісту: «спрямованість комерційної діяльності на задоволення попиту цільових сегментів ринку, досягнення економічних і соціальних результатів та отримання прибутку обумовлює необхідність максимально повного врахування факторів впливу на цю діяльність і управління нею. Ці фактори впливу можуть значною мірою змінювати напрям розвитку відповідного процесу (управлінської, комерційної діяльності та ін.)»</w:t>
      </w:r>
      <w:r>
        <w:rPr>
          <w:rStyle w:val="markedcontent"/>
        </w:rPr>
        <w:t xml:space="preserve"> </w:t>
      </w:r>
      <w:r w:rsidRPr="00552E09">
        <w:rPr>
          <w:rStyle w:val="markedcontent"/>
        </w:rPr>
        <w:t>[</w:t>
      </w:r>
      <w:r>
        <w:rPr>
          <w:rStyle w:val="markedcontent"/>
          <w:color w:val="FF0000"/>
        </w:rPr>
        <w:t>12</w:t>
      </w:r>
      <w:r w:rsidRPr="00552E09">
        <w:rPr>
          <w:rStyle w:val="markedcontent"/>
        </w:rPr>
        <w:t>].</w:t>
      </w:r>
    </w:p>
    <w:p w14:paraId="0594AAF9" w14:textId="77777777" w:rsidR="00E861A1" w:rsidRPr="00552E09" w:rsidRDefault="00E861A1" w:rsidP="00E861A1">
      <w:pPr>
        <w:spacing w:line="360" w:lineRule="auto"/>
        <w:ind w:firstLine="567"/>
        <w:jc w:val="both"/>
        <w:rPr>
          <w:rStyle w:val="markedcontent"/>
        </w:rPr>
      </w:pPr>
      <w:r w:rsidRPr="00552E09">
        <w:rPr>
          <w:rStyle w:val="markedcontent"/>
        </w:rPr>
        <w:t>Метою стратегічного управління комерційною діяльністю підприємства є підвищення ефективності комерційної діяльності задля максимально повного задоволення потреб споживача.</w:t>
      </w:r>
    </w:p>
    <w:p w14:paraId="336FC137" w14:textId="77777777" w:rsidR="00E861A1" w:rsidRPr="00552E09" w:rsidRDefault="00E861A1" w:rsidP="00E861A1">
      <w:pPr>
        <w:spacing w:line="360" w:lineRule="auto"/>
        <w:ind w:firstLine="567"/>
        <w:jc w:val="both"/>
        <w:rPr>
          <w:rStyle w:val="markedcontent"/>
        </w:rPr>
      </w:pPr>
      <w:r w:rsidRPr="00552E09">
        <w:rPr>
          <w:rStyle w:val="markedcontent"/>
        </w:rPr>
        <w:t>Стратегічні, «довгострокові завдання комерційної діяльності полягають у внесенні певної впорядкованості в комерційні та технологічні процеси, організацію спільних дій працівників, які беруть участь у цих процесах, досягнення узгодженості й координації дій» [</w:t>
      </w:r>
      <w:r>
        <w:rPr>
          <w:rStyle w:val="markedcontent"/>
          <w:color w:val="FF0000"/>
        </w:rPr>
        <w:t>3</w:t>
      </w:r>
      <w:r w:rsidRPr="00552E09">
        <w:rPr>
          <w:rStyle w:val="markedcontent"/>
        </w:rPr>
        <w:t>].</w:t>
      </w:r>
    </w:p>
    <w:p w14:paraId="61541BA4" w14:textId="77777777" w:rsidR="00E861A1" w:rsidRPr="00F0192D" w:rsidRDefault="00E861A1" w:rsidP="00E861A1">
      <w:pPr>
        <w:spacing w:line="360" w:lineRule="auto"/>
        <w:ind w:firstLine="567"/>
        <w:jc w:val="both"/>
        <w:rPr>
          <w:rStyle w:val="markedcontent"/>
        </w:rPr>
      </w:pPr>
      <w:r w:rsidRPr="00F0192D">
        <w:rPr>
          <w:rStyle w:val="markedcontent"/>
        </w:rPr>
        <w:t>З позиції системного підходу стратегічне управління комерційною діяльністю є частиною системи управління комерційною діяльністю, яка, своєю чергою, формується як функціональна складова загальної системи управління підприємством.</w:t>
      </w:r>
    </w:p>
    <w:p w14:paraId="72B55969" w14:textId="77777777" w:rsidR="00E861A1" w:rsidRDefault="00E861A1" w:rsidP="00E861A1">
      <w:pPr>
        <w:spacing w:line="360" w:lineRule="auto"/>
        <w:ind w:firstLine="567"/>
        <w:jc w:val="both"/>
        <w:rPr>
          <w:rStyle w:val="markedcontent"/>
        </w:rPr>
      </w:pPr>
      <w:r w:rsidRPr="00F0192D">
        <w:rPr>
          <w:rStyle w:val="markedcontent"/>
        </w:rPr>
        <w:lastRenderedPageBreak/>
        <w:t>Управління комерційною</w:t>
      </w:r>
      <w:r>
        <w:rPr>
          <w:rStyle w:val="markedcontent"/>
        </w:rPr>
        <w:t xml:space="preserve"> діяльністю реалізується через певний механізм (табл. 1.1).</w:t>
      </w:r>
    </w:p>
    <w:p w14:paraId="3234147F" w14:textId="77777777" w:rsidR="00E861A1" w:rsidRPr="00F0192D" w:rsidRDefault="00E861A1" w:rsidP="00E861A1">
      <w:pPr>
        <w:spacing w:line="360" w:lineRule="auto"/>
        <w:ind w:firstLine="567"/>
        <w:jc w:val="right"/>
        <w:rPr>
          <w:rStyle w:val="markedcontent"/>
          <w:i/>
          <w:iCs/>
        </w:rPr>
      </w:pPr>
      <w:r w:rsidRPr="00F0192D">
        <w:rPr>
          <w:rStyle w:val="markedcontent"/>
          <w:i/>
          <w:iCs/>
        </w:rPr>
        <w:t>Таблиця 1.1</w:t>
      </w:r>
    </w:p>
    <w:p w14:paraId="13030FA6" w14:textId="77777777" w:rsidR="00E861A1" w:rsidRDefault="00E861A1" w:rsidP="00E861A1">
      <w:pPr>
        <w:spacing w:line="360" w:lineRule="auto"/>
        <w:ind w:firstLine="567"/>
        <w:jc w:val="both"/>
        <w:rPr>
          <w:rStyle w:val="markedcontent"/>
          <w:b/>
          <w:bCs/>
        </w:rPr>
      </w:pPr>
      <w:r w:rsidRPr="00F0192D">
        <w:rPr>
          <w:rStyle w:val="markedcontent"/>
          <w:b/>
          <w:bCs/>
        </w:rPr>
        <w:t>Механізм управління комерційною діяльністю підприємства</w:t>
      </w:r>
    </w:p>
    <w:p w14:paraId="777C2007" w14:textId="77777777" w:rsidR="00E861A1" w:rsidRDefault="00E861A1" w:rsidP="00E861A1">
      <w:pPr>
        <w:jc w:val="both"/>
        <w:rPr>
          <w:rStyle w:val="markedcontent"/>
        </w:rPr>
      </w:pPr>
      <w:r>
        <w:rPr>
          <w:rStyle w:val="markedcontent"/>
          <w:noProof/>
        </w:rPr>
        <w:drawing>
          <wp:inline distT="0" distB="0" distL="0" distR="0" wp14:anchorId="56C79323" wp14:editId="41648B78">
            <wp:extent cx="5935980" cy="4175760"/>
            <wp:effectExtent l="0" t="0" r="7620" b="0"/>
            <wp:docPr id="14056522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5980" cy="4175760"/>
                    </a:xfrm>
                    <a:prstGeom prst="rect">
                      <a:avLst/>
                    </a:prstGeom>
                    <a:noFill/>
                    <a:ln>
                      <a:noFill/>
                    </a:ln>
                  </pic:spPr>
                </pic:pic>
              </a:graphicData>
            </a:graphic>
          </wp:inline>
        </w:drawing>
      </w:r>
    </w:p>
    <w:p w14:paraId="6FE5ACBE" w14:textId="77777777" w:rsidR="00E861A1" w:rsidRPr="00F0192D" w:rsidRDefault="00E861A1" w:rsidP="00E861A1">
      <w:pPr>
        <w:jc w:val="both"/>
        <w:rPr>
          <w:rStyle w:val="markedcontent"/>
          <w:sz w:val="24"/>
          <w:szCs w:val="24"/>
          <w:lang w:val="ru-RU"/>
        </w:rPr>
      </w:pPr>
      <w:r w:rsidRPr="00F0192D">
        <w:rPr>
          <w:rStyle w:val="markedcontent"/>
          <w:sz w:val="24"/>
          <w:szCs w:val="24"/>
        </w:rPr>
        <w:t xml:space="preserve">Примітка. Наведено за джерелом </w:t>
      </w:r>
      <w:r w:rsidRPr="00F0192D">
        <w:rPr>
          <w:rStyle w:val="markedcontent"/>
          <w:sz w:val="24"/>
          <w:szCs w:val="24"/>
          <w:lang w:val="ru-RU"/>
        </w:rPr>
        <w:t>[</w:t>
      </w:r>
      <w:r>
        <w:rPr>
          <w:rStyle w:val="markedcontent"/>
          <w:color w:val="FF0000"/>
          <w:sz w:val="24"/>
          <w:szCs w:val="24"/>
        </w:rPr>
        <w:t>19</w:t>
      </w:r>
      <w:r w:rsidRPr="00F0192D">
        <w:rPr>
          <w:rStyle w:val="markedcontent"/>
          <w:sz w:val="24"/>
          <w:szCs w:val="24"/>
          <w:lang w:val="ru-RU"/>
        </w:rPr>
        <w:t>]</w:t>
      </w:r>
    </w:p>
    <w:p w14:paraId="5920ED22" w14:textId="77777777" w:rsidR="00E861A1" w:rsidRDefault="00E861A1" w:rsidP="00E861A1">
      <w:pPr>
        <w:spacing w:line="360" w:lineRule="auto"/>
        <w:ind w:firstLine="567"/>
        <w:jc w:val="both"/>
        <w:rPr>
          <w:rStyle w:val="markedcontent"/>
        </w:rPr>
      </w:pPr>
    </w:p>
    <w:p w14:paraId="5F3611C8" w14:textId="77777777" w:rsidR="00E861A1" w:rsidRDefault="00E861A1" w:rsidP="00E861A1">
      <w:pPr>
        <w:spacing w:line="360" w:lineRule="auto"/>
        <w:ind w:firstLine="567"/>
        <w:jc w:val="both"/>
        <w:rPr>
          <w:rStyle w:val="markedcontent"/>
        </w:rPr>
      </w:pPr>
      <w:r>
        <w:rPr>
          <w:rStyle w:val="markedcontent"/>
        </w:rPr>
        <w:t>Методологічні засади управління комерційною діяльністю ілюструє рис. 1.1.</w:t>
      </w:r>
    </w:p>
    <w:p w14:paraId="38551D18" w14:textId="77777777" w:rsidR="00E861A1" w:rsidRDefault="00E861A1" w:rsidP="00E861A1">
      <w:pPr>
        <w:spacing w:line="360" w:lineRule="auto"/>
        <w:jc w:val="both"/>
        <w:rPr>
          <w:rStyle w:val="markedcontent"/>
        </w:rPr>
      </w:pPr>
      <w:r>
        <w:rPr>
          <w:rStyle w:val="markedcontent"/>
          <w:noProof/>
        </w:rPr>
        <w:drawing>
          <wp:inline distT="0" distB="0" distL="0" distR="0" wp14:anchorId="494747B2" wp14:editId="4E964DFB">
            <wp:extent cx="5935980" cy="1889760"/>
            <wp:effectExtent l="0" t="0" r="7620" b="0"/>
            <wp:docPr id="7415489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35980" cy="1889760"/>
                    </a:xfrm>
                    <a:prstGeom prst="rect">
                      <a:avLst/>
                    </a:prstGeom>
                    <a:noFill/>
                    <a:ln>
                      <a:noFill/>
                    </a:ln>
                  </pic:spPr>
                </pic:pic>
              </a:graphicData>
            </a:graphic>
          </wp:inline>
        </w:drawing>
      </w:r>
    </w:p>
    <w:p w14:paraId="3449E9BA" w14:textId="77777777" w:rsidR="00E861A1" w:rsidRDefault="00E861A1" w:rsidP="00E861A1">
      <w:pPr>
        <w:spacing w:line="360" w:lineRule="auto"/>
        <w:ind w:firstLine="567"/>
        <w:jc w:val="center"/>
        <w:rPr>
          <w:rStyle w:val="markedcontent"/>
        </w:rPr>
      </w:pPr>
      <w:r>
        <w:rPr>
          <w:rStyle w:val="markedcontent"/>
        </w:rPr>
        <w:t>Рис. 1.1. Методологічні засади управління комерційною діяльністю</w:t>
      </w:r>
    </w:p>
    <w:p w14:paraId="12984D67" w14:textId="77777777" w:rsidR="00E861A1" w:rsidRPr="00F0192D" w:rsidRDefault="00E861A1" w:rsidP="00E861A1">
      <w:pPr>
        <w:jc w:val="both"/>
        <w:rPr>
          <w:rStyle w:val="markedcontent"/>
          <w:sz w:val="24"/>
          <w:szCs w:val="24"/>
          <w:lang w:val="ru-RU"/>
        </w:rPr>
      </w:pPr>
      <w:r w:rsidRPr="00F0192D">
        <w:rPr>
          <w:rStyle w:val="markedcontent"/>
          <w:sz w:val="24"/>
          <w:szCs w:val="24"/>
        </w:rPr>
        <w:t xml:space="preserve">Примітка. </w:t>
      </w:r>
      <w:r>
        <w:rPr>
          <w:rStyle w:val="markedcontent"/>
          <w:sz w:val="24"/>
          <w:szCs w:val="24"/>
        </w:rPr>
        <w:t>Сформовано автором з використанням джерела</w:t>
      </w:r>
      <w:r w:rsidRPr="00F0192D">
        <w:rPr>
          <w:rStyle w:val="markedcontent"/>
          <w:sz w:val="24"/>
          <w:szCs w:val="24"/>
        </w:rPr>
        <w:t xml:space="preserve"> </w:t>
      </w:r>
      <w:r w:rsidRPr="00F0192D">
        <w:rPr>
          <w:rStyle w:val="markedcontent"/>
          <w:sz w:val="24"/>
          <w:szCs w:val="24"/>
          <w:lang w:val="ru-RU"/>
        </w:rPr>
        <w:t>[</w:t>
      </w:r>
      <w:r>
        <w:rPr>
          <w:rStyle w:val="markedcontent"/>
          <w:color w:val="FF0000"/>
          <w:sz w:val="24"/>
          <w:szCs w:val="24"/>
        </w:rPr>
        <w:t>19</w:t>
      </w:r>
      <w:r w:rsidRPr="00F0192D">
        <w:rPr>
          <w:rStyle w:val="markedcontent"/>
          <w:sz w:val="24"/>
          <w:szCs w:val="24"/>
          <w:lang w:val="ru-RU"/>
        </w:rPr>
        <w:t>]</w:t>
      </w:r>
    </w:p>
    <w:p w14:paraId="77DE312C" w14:textId="77777777" w:rsidR="00E861A1" w:rsidRPr="00974F9B" w:rsidRDefault="00E861A1" w:rsidP="00E861A1">
      <w:pPr>
        <w:spacing w:line="360" w:lineRule="auto"/>
        <w:ind w:firstLine="567"/>
        <w:jc w:val="both"/>
        <w:rPr>
          <w:rStyle w:val="markedcontent"/>
          <w:lang w:val="ru-RU"/>
        </w:rPr>
      </w:pPr>
    </w:p>
    <w:p w14:paraId="22114D23" w14:textId="77777777" w:rsidR="00E861A1" w:rsidRDefault="00E861A1" w:rsidP="00E861A1">
      <w:pPr>
        <w:spacing w:line="360" w:lineRule="auto"/>
        <w:ind w:firstLine="567"/>
        <w:jc w:val="both"/>
        <w:rPr>
          <w:rStyle w:val="markedcontent"/>
          <w:lang w:val="ru-RU"/>
        </w:rPr>
      </w:pPr>
      <w:proofErr w:type="spellStart"/>
      <w:r>
        <w:rPr>
          <w:rStyle w:val="markedcontent"/>
          <w:lang w:val="ru-RU"/>
        </w:rPr>
        <w:t>Цільове</w:t>
      </w:r>
      <w:proofErr w:type="spellEnd"/>
      <w:r>
        <w:rPr>
          <w:rStyle w:val="markedcontent"/>
          <w:lang w:val="ru-RU"/>
        </w:rPr>
        <w:t xml:space="preserve"> і </w:t>
      </w:r>
      <w:proofErr w:type="spellStart"/>
      <w:r>
        <w:rPr>
          <w:rStyle w:val="markedcontent"/>
          <w:lang w:val="ru-RU"/>
        </w:rPr>
        <w:t>змістове</w:t>
      </w:r>
      <w:proofErr w:type="spellEnd"/>
      <w:r>
        <w:rPr>
          <w:rStyle w:val="markedcontent"/>
          <w:lang w:val="ru-RU"/>
        </w:rPr>
        <w:t xml:space="preserve"> </w:t>
      </w:r>
      <w:proofErr w:type="spellStart"/>
      <w:r>
        <w:rPr>
          <w:rStyle w:val="markedcontent"/>
          <w:lang w:val="ru-RU"/>
        </w:rPr>
        <w:t>наповнення</w:t>
      </w:r>
      <w:proofErr w:type="spellEnd"/>
      <w:r>
        <w:rPr>
          <w:rStyle w:val="markedcontent"/>
          <w:lang w:val="ru-RU"/>
        </w:rPr>
        <w:t xml:space="preserve"> </w:t>
      </w:r>
      <w:proofErr w:type="spellStart"/>
      <w:r>
        <w:rPr>
          <w:rStyle w:val="markedcontent"/>
          <w:lang w:val="ru-RU"/>
        </w:rPr>
        <w:t>комерційної</w:t>
      </w:r>
      <w:proofErr w:type="spellEnd"/>
      <w:r>
        <w:rPr>
          <w:rStyle w:val="markedcontent"/>
          <w:lang w:val="ru-RU"/>
        </w:rPr>
        <w:t xml:space="preserve"> </w:t>
      </w:r>
      <w:proofErr w:type="spellStart"/>
      <w:r>
        <w:rPr>
          <w:rStyle w:val="markedcontent"/>
          <w:lang w:val="ru-RU"/>
        </w:rPr>
        <w:t>діяльності</w:t>
      </w:r>
      <w:proofErr w:type="spellEnd"/>
      <w:r>
        <w:rPr>
          <w:rStyle w:val="markedcontent"/>
          <w:lang w:val="ru-RU"/>
        </w:rPr>
        <w:t xml:space="preserve"> </w:t>
      </w:r>
      <w:proofErr w:type="spellStart"/>
      <w:r>
        <w:rPr>
          <w:rStyle w:val="markedcontent"/>
          <w:lang w:val="ru-RU"/>
        </w:rPr>
        <w:t>представлене</w:t>
      </w:r>
      <w:proofErr w:type="spellEnd"/>
      <w:r>
        <w:rPr>
          <w:rStyle w:val="markedcontent"/>
          <w:lang w:val="ru-RU"/>
        </w:rPr>
        <w:t xml:space="preserve"> на рис. 1.2.</w:t>
      </w:r>
    </w:p>
    <w:p w14:paraId="0CC8FDC7" w14:textId="77777777" w:rsidR="00E861A1" w:rsidRDefault="00E861A1" w:rsidP="00E861A1">
      <w:pPr>
        <w:spacing w:line="360" w:lineRule="auto"/>
        <w:jc w:val="both"/>
        <w:rPr>
          <w:rStyle w:val="markedcontent"/>
          <w:lang w:val="ru-RU"/>
        </w:rPr>
      </w:pPr>
      <w:r>
        <w:rPr>
          <w:rStyle w:val="markedcontent"/>
          <w:noProof/>
          <w:lang w:val="ru-RU"/>
        </w:rPr>
        <w:lastRenderedPageBreak/>
        <w:drawing>
          <wp:inline distT="0" distB="0" distL="0" distR="0" wp14:anchorId="773A799C" wp14:editId="1958574D">
            <wp:extent cx="5935980" cy="2438400"/>
            <wp:effectExtent l="0" t="0" r="7620" b="0"/>
            <wp:docPr id="18012925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5980" cy="2438400"/>
                    </a:xfrm>
                    <a:prstGeom prst="rect">
                      <a:avLst/>
                    </a:prstGeom>
                    <a:noFill/>
                    <a:ln>
                      <a:noFill/>
                    </a:ln>
                  </pic:spPr>
                </pic:pic>
              </a:graphicData>
            </a:graphic>
          </wp:inline>
        </w:drawing>
      </w:r>
    </w:p>
    <w:p w14:paraId="15BC6867" w14:textId="77777777" w:rsidR="00E861A1" w:rsidRDefault="00E861A1" w:rsidP="00E861A1">
      <w:pPr>
        <w:spacing w:line="360" w:lineRule="auto"/>
        <w:ind w:firstLine="567"/>
        <w:jc w:val="both"/>
        <w:rPr>
          <w:rStyle w:val="markedcontent"/>
        </w:rPr>
      </w:pPr>
      <w:r>
        <w:rPr>
          <w:rStyle w:val="markedcontent"/>
        </w:rPr>
        <w:t xml:space="preserve">Рис. 1.2. </w:t>
      </w:r>
      <w:r w:rsidRPr="001E4D65">
        <w:rPr>
          <w:rStyle w:val="markedcontent"/>
        </w:rPr>
        <w:t>Цільовий і змістовий супровід комерційної діяльності</w:t>
      </w:r>
    </w:p>
    <w:p w14:paraId="77FDF83A" w14:textId="77777777" w:rsidR="00E861A1" w:rsidRPr="00F0192D" w:rsidRDefault="00E861A1" w:rsidP="00E861A1">
      <w:pPr>
        <w:jc w:val="both"/>
        <w:rPr>
          <w:rStyle w:val="markedcontent"/>
          <w:sz w:val="24"/>
          <w:szCs w:val="24"/>
          <w:lang w:val="ru-RU"/>
        </w:rPr>
      </w:pPr>
      <w:r w:rsidRPr="00F0192D">
        <w:rPr>
          <w:rStyle w:val="markedcontent"/>
          <w:sz w:val="24"/>
          <w:szCs w:val="24"/>
        </w:rPr>
        <w:t xml:space="preserve">Примітка. </w:t>
      </w:r>
      <w:r>
        <w:rPr>
          <w:rStyle w:val="markedcontent"/>
          <w:sz w:val="24"/>
          <w:szCs w:val="24"/>
        </w:rPr>
        <w:t>Сформовано автором з використанням джерела</w:t>
      </w:r>
      <w:r w:rsidRPr="00F0192D">
        <w:rPr>
          <w:rStyle w:val="markedcontent"/>
          <w:sz w:val="24"/>
          <w:szCs w:val="24"/>
        </w:rPr>
        <w:t xml:space="preserve"> </w:t>
      </w:r>
      <w:r w:rsidRPr="00F0192D">
        <w:rPr>
          <w:rStyle w:val="markedcontent"/>
          <w:sz w:val="24"/>
          <w:szCs w:val="24"/>
          <w:lang w:val="ru-RU"/>
        </w:rPr>
        <w:t>[</w:t>
      </w:r>
      <w:r>
        <w:rPr>
          <w:rStyle w:val="markedcontent"/>
          <w:color w:val="FF0000"/>
          <w:sz w:val="24"/>
          <w:szCs w:val="24"/>
        </w:rPr>
        <w:t>19</w:t>
      </w:r>
      <w:r w:rsidRPr="00F0192D">
        <w:rPr>
          <w:rStyle w:val="markedcontent"/>
          <w:sz w:val="24"/>
          <w:szCs w:val="24"/>
          <w:lang w:val="ru-RU"/>
        </w:rPr>
        <w:t>]</w:t>
      </w:r>
    </w:p>
    <w:p w14:paraId="6528CDD7" w14:textId="77777777" w:rsidR="00E861A1" w:rsidRDefault="00E861A1" w:rsidP="00E861A1">
      <w:pPr>
        <w:spacing w:line="360" w:lineRule="auto"/>
        <w:ind w:firstLine="567"/>
        <w:jc w:val="both"/>
        <w:rPr>
          <w:rStyle w:val="markedcontent"/>
        </w:rPr>
      </w:pPr>
    </w:p>
    <w:p w14:paraId="696DAC36" w14:textId="77777777" w:rsidR="00E861A1" w:rsidRDefault="00E861A1" w:rsidP="00E861A1">
      <w:pPr>
        <w:spacing w:line="360" w:lineRule="auto"/>
        <w:ind w:firstLine="567"/>
        <w:jc w:val="both"/>
        <w:rPr>
          <w:rStyle w:val="markedcontent"/>
        </w:rPr>
      </w:pPr>
      <w:r w:rsidRPr="009637C3">
        <w:rPr>
          <w:rStyle w:val="markedcontent"/>
        </w:rPr>
        <w:t>В умовах інформаційного суспільства, зміни потреб і запитів споживачів досягнення успіху в комерційній діяльності (отримання прибутку, забезпечення популярності продукції і попиту на неї на ринку, розвиток іміджу підприємства) вимагає впорядкування комерційної діяльності через побудову внутрішніх та зовнішніх взаємозв’язків підприємства. Це досягається шляхом використання стратегічного підходу у комерційній діяльності</w:t>
      </w:r>
      <w:r>
        <w:rPr>
          <w:rStyle w:val="markedcontent"/>
        </w:rPr>
        <w:t xml:space="preserve"> за організаційним, маркетинговим, управлінським, виробничим та іншими напрямами роботи підприємства. Такий підхід повинен відповідати чинному законодавству і </w:t>
      </w:r>
      <w:proofErr w:type="spellStart"/>
      <w:r>
        <w:rPr>
          <w:rStyle w:val="markedcontent"/>
        </w:rPr>
        <w:t>реалізовуваній</w:t>
      </w:r>
      <w:proofErr w:type="spellEnd"/>
      <w:r>
        <w:rPr>
          <w:rStyle w:val="markedcontent"/>
        </w:rPr>
        <w:t xml:space="preserve"> в державі економічній політиці (рис. 1.3).</w:t>
      </w:r>
    </w:p>
    <w:p w14:paraId="2F747E2B" w14:textId="77777777" w:rsidR="00E861A1" w:rsidRPr="009637C3" w:rsidRDefault="00E861A1" w:rsidP="00E861A1">
      <w:pPr>
        <w:spacing w:line="360" w:lineRule="auto"/>
        <w:jc w:val="both"/>
        <w:rPr>
          <w:rStyle w:val="markedcontent"/>
        </w:rPr>
      </w:pPr>
      <w:r>
        <w:rPr>
          <w:rStyle w:val="markedcontent"/>
          <w:noProof/>
        </w:rPr>
        <w:drawing>
          <wp:inline distT="0" distB="0" distL="0" distR="0" wp14:anchorId="6D19E1BD" wp14:editId="14F5F56A">
            <wp:extent cx="5935980" cy="3573780"/>
            <wp:effectExtent l="0" t="0" r="7620" b="7620"/>
            <wp:docPr id="19792367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5980" cy="3573780"/>
                    </a:xfrm>
                    <a:prstGeom prst="rect">
                      <a:avLst/>
                    </a:prstGeom>
                    <a:noFill/>
                    <a:ln>
                      <a:noFill/>
                    </a:ln>
                  </pic:spPr>
                </pic:pic>
              </a:graphicData>
            </a:graphic>
          </wp:inline>
        </w:drawing>
      </w:r>
    </w:p>
    <w:p w14:paraId="2318F657" w14:textId="77777777" w:rsidR="00E861A1" w:rsidRDefault="00E861A1" w:rsidP="00E861A1">
      <w:pPr>
        <w:ind w:firstLine="567"/>
        <w:jc w:val="both"/>
        <w:rPr>
          <w:rStyle w:val="markedcontent"/>
        </w:rPr>
      </w:pPr>
      <w:r>
        <w:rPr>
          <w:rStyle w:val="markedcontent"/>
        </w:rPr>
        <w:t>Рис. 1.3. Організаційні аспекти реалізації комерційної діяльності</w:t>
      </w:r>
    </w:p>
    <w:p w14:paraId="0FAF1C5C" w14:textId="77777777" w:rsidR="00E861A1" w:rsidRPr="00F0192D" w:rsidRDefault="00E861A1" w:rsidP="00E861A1">
      <w:pPr>
        <w:jc w:val="both"/>
        <w:rPr>
          <w:rStyle w:val="markedcontent"/>
          <w:sz w:val="24"/>
          <w:szCs w:val="24"/>
          <w:lang w:val="ru-RU"/>
        </w:rPr>
      </w:pPr>
      <w:r w:rsidRPr="00F0192D">
        <w:rPr>
          <w:rStyle w:val="markedcontent"/>
          <w:sz w:val="24"/>
          <w:szCs w:val="24"/>
        </w:rPr>
        <w:t xml:space="preserve">Примітка. </w:t>
      </w:r>
      <w:r>
        <w:rPr>
          <w:rStyle w:val="markedcontent"/>
          <w:sz w:val="24"/>
          <w:szCs w:val="24"/>
        </w:rPr>
        <w:t>Сформовано автором з використанням джерела</w:t>
      </w:r>
      <w:r w:rsidRPr="00F0192D">
        <w:rPr>
          <w:rStyle w:val="markedcontent"/>
          <w:sz w:val="24"/>
          <w:szCs w:val="24"/>
        </w:rPr>
        <w:t xml:space="preserve"> </w:t>
      </w:r>
      <w:r w:rsidRPr="00F0192D">
        <w:rPr>
          <w:rStyle w:val="markedcontent"/>
          <w:sz w:val="24"/>
          <w:szCs w:val="24"/>
          <w:lang w:val="ru-RU"/>
        </w:rPr>
        <w:t>[</w:t>
      </w:r>
      <w:r>
        <w:rPr>
          <w:rStyle w:val="markedcontent"/>
          <w:color w:val="FF0000"/>
          <w:sz w:val="24"/>
          <w:szCs w:val="24"/>
        </w:rPr>
        <w:t>19</w:t>
      </w:r>
      <w:r w:rsidRPr="00F0192D">
        <w:rPr>
          <w:rStyle w:val="markedcontent"/>
          <w:sz w:val="24"/>
          <w:szCs w:val="24"/>
          <w:lang w:val="ru-RU"/>
        </w:rPr>
        <w:t>]</w:t>
      </w:r>
    </w:p>
    <w:p w14:paraId="4BDFA41A" w14:textId="77777777" w:rsidR="00E861A1" w:rsidRDefault="00E861A1" w:rsidP="00E861A1">
      <w:pPr>
        <w:spacing w:line="360" w:lineRule="auto"/>
        <w:ind w:firstLine="567"/>
        <w:jc w:val="both"/>
        <w:rPr>
          <w:rStyle w:val="markedcontent"/>
          <w:lang w:val="ru-RU"/>
        </w:rPr>
      </w:pPr>
    </w:p>
    <w:p w14:paraId="5DA75980" w14:textId="77777777" w:rsidR="00E861A1" w:rsidRDefault="00E861A1" w:rsidP="00E861A1">
      <w:pPr>
        <w:spacing w:line="360" w:lineRule="auto"/>
        <w:ind w:firstLine="567"/>
        <w:jc w:val="both"/>
        <w:rPr>
          <w:rStyle w:val="markedcontent"/>
        </w:rPr>
      </w:pPr>
      <w:proofErr w:type="spellStart"/>
      <w:r>
        <w:rPr>
          <w:rStyle w:val="markedcontent"/>
          <w:lang w:val="ru-RU"/>
        </w:rPr>
        <w:t>Різновекторність</w:t>
      </w:r>
      <w:proofErr w:type="spellEnd"/>
      <w:r>
        <w:rPr>
          <w:rStyle w:val="markedcontent"/>
          <w:lang w:val="ru-RU"/>
        </w:rPr>
        <w:t xml:space="preserve"> </w:t>
      </w:r>
      <w:r w:rsidRPr="009637C3">
        <w:rPr>
          <w:rStyle w:val="markedcontent"/>
        </w:rPr>
        <w:t>використання стратегічного підходу у комерційній діяльності</w:t>
      </w:r>
      <w:r>
        <w:rPr>
          <w:rStyle w:val="markedcontent"/>
        </w:rPr>
        <w:t xml:space="preserve"> відображають трактування дефініцій, представлені в табл. 1.2, та рис. 1.4.</w:t>
      </w:r>
    </w:p>
    <w:p w14:paraId="78217E74" w14:textId="77777777" w:rsidR="00E861A1" w:rsidRDefault="00E861A1" w:rsidP="00E861A1">
      <w:pPr>
        <w:spacing w:line="360" w:lineRule="auto"/>
        <w:ind w:firstLine="567"/>
        <w:jc w:val="right"/>
        <w:rPr>
          <w:rStyle w:val="markedcontent"/>
          <w:i/>
          <w:iCs/>
          <w:lang w:val="ru-RU"/>
        </w:rPr>
      </w:pPr>
      <w:proofErr w:type="spellStart"/>
      <w:r w:rsidRPr="00AF13CC">
        <w:rPr>
          <w:rStyle w:val="markedcontent"/>
          <w:i/>
          <w:iCs/>
          <w:lang w:val="ru-RU"/>
        </w:rPr>
        <w:lastRenderedPageBreak/>
        <w:t>Таблиця</w:t>
      </w:r>
      <w:proofErr w:type="spellEnd"/>
      <w:r w:rsidRPr="00AF13CC">
        <w:rPr>
          <w:rStyle w:val="markedcontent"/>
          <w:i/>
          <w:iCs/>
          <w:lang w:val="ru-RU"/>
        </w:rPr>
        <w:t xml:space="preserve"> 1.2</w:t>
      </w:r>
    </w:p>
    <w:p w14:paraId="37FD2B1E" w14:textId="77777777" w:rsidR="00E861A1" w:rsidRDefault="00E861A1" w:rsidP="00E861A1">
      <w:pPr>
        <w:spacing w:line="360" w:lineRule="auto"/>
        <w:ind w:firstLine="567"/>
        <w:jc w:val="center"/>
        <w:rPr>
          <w:rStyle w:val="markedcontent"/>
          <w:b/>
          <w:bCs/>
        </w:rPr>
      </w:pPr>
      <w:proofErr w:type="spellStart"/>
      <w:r w:rsidRPr="00AF13CC">
        <w:rPr>
          <w:rStyle w:val="markedcontent"/>
          <w:b/>
          <w:bCs/>
          <w:lang w:val="ru-RU"/>
        </w:rPr>
        <w:t>Різновекторність</w:t>
      </w:r>
      <w:proofErr w:type="spellEnd"/>
      <w:r w:rsidRPr="00AF13CC">
        <w:rPr>
          <w:rStyle w:val="markedcontent"/>
          <w:b/>
          <w:bCs/>
          <w:lang w:val="ru-RU"/>
        </w:rPr>
        <w:t xml:space="preserve"> </w:t>
      </w:r>
      <w:r w:rsidRPr="00AF13CC">
        <w:rPr>
          <w:rStyle w:val="markedcontent"/>
          <w:b/>
          <w:bCs/>
        </w:rPr>
        <w:t>використання стратегічного підходу у комерційній діяльності</w:t>
      </w:r>
    </w:p>
    <w:p w14:paraId="066BE4DC" w14:textId="77777777" w:rsidR="00E861A1" w:rsidRDefault="00E861A1" w:rsidP="00E861A1">
      <w:pPr>
        <w:spacing w:line="360" w:lineRule="auto"/>
        <w:jc w:val="center"/>
        <w:rPr>
          <w:rStyle w:val="markedcontent"/>
          <w:b/>
          <w:bCs/>
        </w:rPr>
      </w:pPr>
      <w:r>
        <w:rPr>
          <w:rStyle w:val="markedcontent"/>
          <w:noProof/>
        </w:rPr>
        <w:drawing>
          <wp:inline distT="0" distB="0" distL="0" distR="0" wp14:anchorId="3AD4B0C2" wp14:editId="0C8DE6BC">
            <wp:extent cx="5935980" cy="1996440"/>
            <wp:effectExtent l="0" t="0" r="7620" b="3810"/>
            <wp:docPr id="93632326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5980" cy="1996440"/>
                    </a:xfrm>
                    <a:prstGeom prst="rect">
                      <a:avLst/>
                    </a:prstGeom>
                    <a:noFill/>
                    <a:ln>
                      <a:noFill/>
                    </a:ln>
                  </pic:spPr>
                </pic:pic>
              </a:graphicData>
            </a:graphic>
          </wp:inline>
        </w:drawing>
      </w:r>
    </w:p>
    <w:p w14:paraId="74377FEB" w14:textId="77777777" w:rsidR="00E861A1" w:rsidRDefault="00E861A1" w:rsidP="00E861A1">
      <w:pPr>
        <w:jc w:val="right"/>
        <w:rPr>
          <w:i/>
          <w:iCs/>
          <w:sz w:val="24"/>
          <w:szCs w:val="24"/>
        </w:rPr>
      </w:pPr>
      <w:r>
        <w:br w:type="page"/>
      </w:r>
      <w:r w:rsidRPr="003C4354">
        <w:rPr>
          <w:i/>
          <w:iCs/>
          <w:sz w:val="24"/>
          <w:szCs w:val="24"/>
        </w:rPr>
        <w:lastRenderedPageBreak/>
        <w:t>Продовження табл. 1.2</w:t>
      </w:r>
    </w:p>
    <w:p w14:paraId="10335CD3" w14:textId="77777777" w:rsidR="00E861A1" w:rsidRDefault="00E861A1" w:rsidP="00E861A1">
      <w:pPr>
        <w:jc w:val="right"/>
        <w:rPr>
          <w:i/>
          <w:iCs/>
          <w:sz w:val="24"/>
          <w:szCs w:val="24"/>
        </w:rPr>
      </w:pPr>
      <w:r>
        <w:rPr>
          <w:i/>
          <w:iCs/>
          <w:noProof/>
          <w:sz w:val="24"/>
          <w:szCs w:val="24"/>
        </w:rPr>
        <w:drawing>
          <wp:inline distT="0" distB="0" distL="0" distR="0" wp14:anchorId="3AD96F1F" wp14:editId="4288D446">
            <wp:extent cx="5935980" cy="3840480"/>
            <wp:effectExtent l="0" t="0" r="7620" b="7620"/>
            <wp:docPr id="29593665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5980" cy="3840480"/>
                    </a:xfrm>
                    <a:prstGeom prst="rect">
                      <a:avLst/>
                    </a:prstGeom>
                    <a:noFill/>
                    <a:ln>
                      <a:noFill/>
                    </a:ln>
                  </pic:spPr>
                </pic:pic>
              </a:graphicData>
            </a:graphic>
          </wp:inline>
        </w:drawing>
      </w:r>
    </w:p>
    <w:p w14:paraId="1D7CC746" w14:textId="77777777" w:rsidR="00E861A1" w:rsidRPr="003C4354" w:rsidRDefault="00E861A1" w:rsidP="00E861A1">
      <w:pPr>
        <w:jc w:val="both"/>
        <w:rPr>
          <w:rStyle w:val="markedcontent"/>
          <w:sz w:val="24"/>
          <w:szCs w:val="24"/>
          <w:lang w:val="ru-RU"/>
        </w:rPr>
      </w:pPr>
      <w:r>
        <w:rPr>
          <w:rStyle w:val="markedcontent"/>
          <w:sz w:val="24"/>
          <w:szCs w:val="24"/>
        </w:rPr>
        <w:t xml:space="preserve">Примітка. Сформовано на основі джерела </w:t>
      </w:r>
      <w:r w:rsidRPr="003C4354">
        <w:rPr>
          <w:rStyle w:val="markedcontent"/>
          <w:sz w:val="24"/>
          <w:szCs w:val="24"/>
          <w:lang w:val="ru-RU"/>
        </w:rPr>
        <w:t>[</w:t>
      </w:r>
      <w:r>
        <w:rPr>
          <w:rStyle w:val="markedcontent"/>
          <w:color w:val="FF0000"/>
          <w:sz w:val="24"/>
          <w:szCs w:val="24"/>
        </w:rPr>
        <w:t>17</w:t>
      </w:r>
      <w:r w:rsidRPr="003C4354">
        <w:rPr>
          <w:rStyle w:val="markedcontent"/>
          <w:sz w:val="24"/>
          <w:szCs w:val="24"/>
          <w:lang w:val="ru-RU"/>
        </w:rPr>
        <w:t>]</w:t>
      </w:r>
    </w:p>
    <w:p w14:paraId="56F579E2" w14:textId="77777777" w:rsidR="00E861A1" w:rsidRDefault="00E861A1" w:rsidP="00E861A1">
      <w:pPr>
        <w:spacing w:line="480" w:lineRule="auto"/>
        <w:ind w:firstLine="567"/>
        <w:jc w:val="both"/>
        <w:rPr>
          <w:rStyle w:val="markedcontent"/>
        </w:rPr>
      </w:pPr>
    </w:p>
    <w:p w14:paraId="2251A872" w14:textId="77777777" w:rsidR="00E861A1" w:rsidRDefault="00E861A1" w:rsidP="00E861A1">
      <w:pPr>
        <w:spacing w:line="360" w:lineRule="auto"/>
        <w:ind w:firstLine="567"/>
        <w:jc w:val="both"/>
        <w:rPr>
          <w:rStyle w:val="markedcontent"/>
        </w:rPr>
      </w:pPr>
      <w:r>
        <w:rPr>
          <w:rStyle w:val="markedcontent"/>
        </w:rPr>
        <w:t>Взаємозв’язок комерційної та інших видів діяльності ілюструє рис. 1.4.</w:t>
      </w:r>
    </w:p>
    <w:p w14:paraId="31B7F2FC" w14:textId="77777777" w:rsidR="00E861A1" w:rsidRDefault="00E861A1" w:rsidP="00E861A1">
      <w:pPr>
        <w:spacing w:line="360" w:lineRule="auto"/>
        <w:jc w:val="both"/>
        <w:rPr>
          <w:rStyle w:val="markedcontent"/>
        </w:rPr>
      </w:pPr>
      <w:r>
        <w:rPr>
          <w:rStyle w:val="markedcontent"/>
          <w:noProof/>
        </w:rPr>
        <w:drawing>
          <wp:inline distT="0" distB="0" distL="0" distR="0" wp14:anchorId="16445D5F" wp14:editId="57BEB41E">
            <wp:extent cx="5935980" cy="1958340"/>
            <wp:effectExtent l="0" t="0" r="7620" b="3810"/>
            <wp:docPr id="13787673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5980" cy="1958340"/>
                    </a:xfrm>
                    <a:prstGeom prst="rect">
                      <a:avLst/>
                    </a:prstGeom>
                    <a:noFill/>
                    <a:ln>
                      <a:noFill/>
                    </a:ln>
                  </pic:spPr>
                </pic:pic>
              </a:graphicData>
            </a:graphic>
          </wp:inline>
        </w:drawing>
      </w:r>
    </w:p>
    <w:p w14:paraId="78F171A7" w14:textId="77777777" w:rsidR="00E861A1" w:rsidRDefault="00E861A1" w:rsidP="00E861A1">
      <w:pPr>
        <w:spacing w:line="360" w:lineRule="auto"/>
        <w:ind w:firstLine="567"/>
        <w:jc w:val="center"/>
        <w:rPr>
          <w:rStyle w:val="markedcontent"/>
        </w:rPr>
      </w:pPr>
      <w:r>
        <w:rPr>
          <w:rStyle w:val="markedcontent"/>
        </w:rPr>
        <w:t>Рис. 1.4. Взаємозв’язок комерційної та інших видів діяльності підприємства</w:t>
      </w:r>
    </w:p>
    <w:p w14:paraId="61A21824" w14:textId="77777777" w:rsidR="00E861A1" w:rsidRPr="003C4354" w:rsidRDefault="00E861A1" w:rsidP="00E861A1">
      <w:pPr>
        <w:jc w:val="both"/>
        <w:rPr>
          <w:rStyle w:val="markedcontent"/>
          <w:sz w:val="24"/>
          <w:szCs w:val="24"/>
          <w:lang w:val="ru-RU"/>
        </w:rPr>
      </w:pPr>
      <w:r>
        <w:rPr>
          <w:rStyle w:val="markedcontent"/>
          <w:sz w:val="24"/>
          <w:szCs w:val="24"/>
        </w:rPr>
        <w:t xml:space="preserve">Примітка. Наведено за джерелом </w:t>
      </w:r>
      <w:r w:rsidRPr="003C4354">
        <w:rPr>
          <w:rStyle w:val="markedcontent"/>
          <w:sz w:val="24"/>
          <w:szCs w:val="24"/>
          <w:lang w:val="ru-RU"/>
        </w:rPr>
        <w:t>[</w:t>
      </w:r>
      <w:r>
        <w:rPr>
          <w:rStyle w:val="markedcontent"/>
          <w:color w:val="FF0000"/>
          <w:sz w:val="24"/>
          <w:szCs w:val="24"/>
        </w:rPr>
        <w:t>20</w:t>
      </w:r>
      <w:r w:rsidRPr="003C4354">
        <w:rPr>
          <w:rStyle w:val="markedcontent"/>
          <w:sz w:val="24"/>
          <w:szCs w:val="24"/>
          <w:lang w:val="ru-RU"/>
        </w:rPr>
        <w:t>]</w:t>
      </w:r>
    </w:p>
    <w:p w14:paraId="2284FC50" w14:textId="77777777" w:rsidR="00E861A1" w:rsidRPr="00BA3214" w:rsidRDefault="00E861A1" w:rsidP="00E861A1">
      <w:pPr>
        <w:spacing w:line="360" w:lineRule="auto"/>
        <w:ind w:firstLine="567"/>
        <w:jc w:val="both"/>
        <w:rPr>
          <w:rStyle w:val="markedcontent"/>
        </w:rPr>
      </w:pPr>
    </w:p>
    <w:p w14:paraId="62D05DBB" w14:textId="77777777" w:rsidR="00E861A1" w:rsidRPr="00552E09" w:rsidRDefault="00E861A1" w:rsidP="00E861A1">
      <w:pPr>
        <w:spacing w:line="360" w:lineRule="auto"/>
        <w:ind w:firstLine="567"/>
        <w:jc w:val="both"/>
        <w:rPr>
          <w:b/>
          <w:bCs/>
          <w:i/>
          <w:iCs/>
          <w:sz w:val="28"/>
          <w:szCs w:val="28"/>
        </w:rPr>
      </w:pPr>
      <w:r w:rsidRPr="00552E09">
        <w:rPr>
          <w:rStyle w:val="markedcontent"/>
        </w:rPr>
        <w:t>«Для підвищення ефективності комерційної діяльності важливо застосовувати сучасні методи стратегічного управління» [</w:t>
      </w:r>
      <w:r>
        <w:rPr>
          <w:rStyle w:val="markedcontent"/>
          <w:color w:val="FF0000"/>
        </w:rPr>
        <w:t>6</w:t>
      </w:r>
      <w:r w:rsidRPr="00552E09">
        <w:rPr>
          <w:rStyle w:val="markedcontent"/>
        </w:rPr>
        <w:t>]. Визначення дієвої стратегії поводження на ринку, ведення переговорів з партнерами і посередниками дають можливість сформувати взаємовигідні умови співпраці, збільшити надходження грошових коштів від реалізації шляхом задоволення потреб споживачів у товарах та послугах</w:t>
      </w:r>
      <w:r>
        <w:rPr>
          <w:rStyle w:val="markedcontent"/>
        </w:rPr>
        <w:t>»</w:t>
      </w:r>
      <w:r w:rsidRPr="00552E09">
        <w:rPr>
          <w:rStyle w:val="markedcontent"/>
        </w:rPr>
        <w:t xml:space="preserve"> [</w:t>
      </w:r>
      <w:r>
        <w:rPr>
          <w:rStyle w:val="markedcontent"/>
          <w:color w:val="FF0000"/>
        </w:rPr>
        <w:t>14</w:t>
      </w:r>
      <w:r w:rsidRPr="00552E09">
        <w:rPr>
          <w:rStyle w:val="markedcontent"/>
        </w:rPr>
        <w:t>].</w:t>
      </w:r>
    </w:p>
    <w:p w14:paraId="6EA8B283" w14:textId="77777777" w:rsidR="00E861A1" w:rsidRPr="00552E09" w:rsidRDefault="00E861A1" w:rsidP="00E861A1">
      <w:pPr>
        <w:spacing w:line="360" w:lineRule="auto"/>
        <w:ind w:firstLine="567"/>
        <w:jc w:val="both"/>
        <w:rPr>
          <w:rStyle w:val="markedcontent"/>
        </w:rPr>
      </w:pPr>
      <w:r>
        <w:rPr>
          <w:rStyle w:val="markedcontent"/>
        </w:rPr>
        <w:t xml:space="preserve">Отже, комерційна діяльність підприємства є об’єктом </w:t>
      </w:r>
      <w:r w:rsidRPr="00552E09">
        <w:rPr>
          <w:rStyle w:val="markedcontent"/>
        </w:rPr>
        <w:t>стратегічного управління</w:t>
      </w:r>
      <w:r>
        <w:rPr>
          <w:rStyle w:val="markedcontent"/>
        </w:rPr>
        <w:t>. Перевагами цього є</w:t>
      </w:r>
      <w:r w:rsidRPr="00552E09">
        <w:rPr>
          <w:rStyle w:val="markedcontent"/>
        </w:rPr>
        <w:t>:</w:t>
      </w:r>
    </w:p>
    <w:p w14:paraId="58D534CA" w14:textId="77777777" w:rsidR="00E861A1" w:rsidRPr="00552E09" w:rsidRDefault="00E861A1" w:rsidP="00E861A1">
      <w:pPr>
        <w:spacing w:line="360" w:lineRule="auto"/>
        <w:ind w:firstLine="567"/>
        <w:jc w:val="both"/>
        <w:rPr>
          <w:rStyle w:val="markedcontent"/>
        </w:rPr>
      </w:pPr>
      <w:r w:rsidRPr="00552E09">
        <w:rPr>
          <w:rStyle w:val="markedcontent"/>
        </w:rPr>
        <w:t>- випереджувальна управлінська діяльність як реакція на майбутні ризики і загрози;</w:t>
      </w:r>
    </w:p>
    <w:p w14:paraId="06570420" w14:textId="77777777" w:rsidR="00E861A1" w:rsidRPr="00552E09" w:rsidRDefault="00E861A1" w:rsidP="00E861A1">
      <w:pPr>
        <w:spacing w:line="360" w:lineRule="auto"/>
        <w:ind w:firstLine="567"/>
        <w:jc w:val="both"/>
        <w:rPr>
          <w:rStyle w:val="markedcontent"/>
        </w:rPr>
      </w:pPr>
      <w:r w:rsidRPr="00552E09">
        <w:rPr>
          <w:rStyle w:val="markedcontent"/>
        </w:rPr>
        <w:t>- формування стійких переваг підприємства;</w:t>
      </w:r>
    </w:p>
    <w:p w14:paraId="5345F1D3" w14:textId="77777777" w:rsidR="00E861A1" w:rsidRPr="00552E09" w:rsidRDefault="00E861A1" w:rsidP="00E861A1">
      <w:pPr>
        <w:spacing w:line="360" w:lineRule="auto"/>
        <w:ind w:firstLine="567"/>
        <w:jc w:val="both"/>
        <w:rPr>
          <w:rStyle w:val="markedcontent"/>
        </w:rPr>
      </w:pPr>
      <w:r w:rsidRPr="00552E09">
        <w:rPr>
          <w:rStyle w:val="markedcontent"/>
        </w:rPr>
        <w:lastRenderedPageBreak/>
        <w:t>- покращення іміджу підприємства тощо.</w:t>
      </w:r>
    </w:p>
    <w:p w14:paraId="3D5B2051" w14:textId="77777777" w:rsidR="00E861A1" w:rsidRPr="004B792F" w:rsidRDefault="00E861A1" w:rsidP="00E861A1">
      <w:pPr>
        <w:jc w:val="both"/>
        <w:rPr>
          <w:b/>
          <w:bCs/>
          <w:sz w:val="28"/>
          <w:szCs w:val="28"/>
        </w:rPr>
      </w:pPr>
    </w:p>
    <w:p w14:paraId="6BF39625" w14:textId="77777777" w:rsidR="00E861A1" w:rsidRPr="004B792F" w:rsidRDefault="00E861A1" w:rsidP="00E861A1">
      <w:pPr>
        <w:spacing w:line="360" w:lineRule="auto"/>
        <w:ind w:firstLine="567"/>
        <w:jc w:val="both"/>
        <w:rPr>
          <w:b/>
          <w:bCs/>
          <w:sz w:val="28"/>
          <w:szCs w:val="28"/>
        </w:rPr>
      </w:pPr>
      <w:r w:rsidRPr="004B792F">
        <w:rPr>
          <w:b/>
          <w:bCs/>
          <w:sz w:val="28"/>
          <w:szCs w:val="28"/>
        </w:rPr>
        <w:t>1.2.</w:t>
      </w:r>
      <w:bookmarkStart w:id="4" w:name="_Hlk119042630"/>
      <w:r w:rsidRPr="004B792F">
        <w:rPr>
          <w:b/>
          <w:bCs/>
          <w:spacing w:val="-4"/>
          <w:sz w:val="28"/>
          <w:szCs w:val="28"/>
        </w:rPr>
        <w:t xml:space="preserve"> </w:t>
      </w:r>
      <w:bookmarkEnd w:id="4"/>
      <w:r w:rsidRPr="004B792F">
        <w:rPr>
          <w:b/>
          <w:bCs/>
          <w:spacing w:val="-4"/>
          <w:sz w:val="28"/>
          <w:szCs w:val="28"/>
        </w:rPr>
        <w:t xml:space="preserve">Зміст </w:t>
      </w:r>
      <w:r w:rsidRPr="004B792F">
        <w:rPr>
          <w:b/>
          <w:bCs/>
          <w:sz w:val="28"/>
          <w:szCs w:val="28"/>
        </w:rPr>
        <w:t>стратегічного управління комерційною діяльністю підприємства та об’єктивна необхідність його здійснення</w:t>
      </w:r>
    </w:p>
    <w:p w14:paraId="7AD3F7A8" w14:textId="77777777" w:rsidR="00E861A1" w:rsidRDefault="00E861A1" w:rsidP="00E861A1">
      <w:pPr>
        <w:spacing w:line="360" w:lineRule="auto"/>
        <w:ind w:firstLine="567"/>
        <w:jc w:val="both"/>
        <w:rPr>
          <w:color w:val="000000"/>
          <w:sz w:val="28"/>
          <w:szCs w:val="28"/>
        </w:rPr>
      </w:pPr>
      <w:r w:rsidRPr="004B792F">
        <w:rPr>
          <w:color w:val="000000"/>
          <w:sz w:val="28"/>
          <w:szCs w:val="28"/>
        </w:rPr>
        <w:t>У сучасних умовах змінного зовнішнього середовища підприємства і їх керівництво повинні мислити стратегічно, аналізуючи прямий і непрямий вплив зовнішнього оточення, і визначати напрямок, в якому вони бажають рухатися. Бізнес і керівники повинні працювати добре і прямо зараз, щоб розвиватися в майбутньому, тобто за</w:t>
      </w:r>
      <w:r>
        <w:rPr>
          <w:color w:val="000000"/>
          <w:sz w:val="28"/>
          <w:szCs w:val="28"/>
        </w:rPr>
        <w:t>вдання</w:t>
      </w:r>
      <w:r w:rsidRPr="004B792F">
        <w:rPr>
          <w:color w:val="000000"/>
          <w:sz w:val="28"/>
          <w:szCs w:val="28"/>
        </w:rPr>
        <w:t xml:space="preserve"> керівника </w:t>
      </w:r>
      <w:r>
        <w:rPr>
          <w:color w:val="000000"/>
          <w:sz w:val="28"/>
          <w:szCs w:val="28"/>
        </w:rPr>
        <w:t>враховувати</w:t>
      </w:r>
      <w:r w:rsidRPr="004B792F">
        <w:rPr>
          <w:color w:val="000000"/>
          <w:sz w:val="28"/>
          <w:szCs w:val="28"/>
        </w:rPr>
        <w:t xml:space="preserve"> більш широкий спектр проблем, з якими зустрічається організація, і визначати </w:t>
      </w:r>
      <w:r w:rsidRPr="00A43B2E">
        <w:rPr>
          <w:color w:val="000000"/>
          <w:sz w:val="28"/>
          <w:szCs w:val="28"/>
        </w:rPr>
        <w:t xml:space="preserve">загальний напрямок </w:t>
      </w:r>
      <w:r>
        <w:rPr>
          <w:color w:val="000000"/>
          <w:sz w:val="28"/>
          <w:szCs w:val="28"/>
        </w:rPr>
        <w:t xml:space="preserve">її </w:t>
      </w:r>
      <w:r w:rsidRPr="00A43B2E">
        <w:rPr>
          <w:color w:val="000000"/>
          <w:sz w:val="28"/>
          <w:szCs w:val="28"/>
        </w:rPr>
        <w:t xml:space="preserve">розвитку, в якому </w:t>
      </w:r>
      <w:r>
        <w:rPr>
          <w:color w:val="000000"/>
          <w:sz w:val="28"/>
          <w:szCs w:val="28"/>
        </w:rPr>
        <w:t>слід</w:t>
      </w:r>
      <w:r w:rsidRPr="00A43B2E">
        <w:rPr>
          <w:color w:val="000000"/>
          <w:sz w:val="28"/>
          <w:szCs w:val="28"/>
        </w:rPr>
        <w:t xml:space="preserve"> рухатися, щоб виріш</w:t>
      </w:r>
      <w:r>
        <w:rPr>
          <w:color w:val="000000"/>
          <w:sz w:val="28"/>
          <w:szCs w:val="28"/>
        </w:rPr>
        <w:t>ити</w:t>
      </w:r>
      <w:r w:rsidRPr="00A43B2E">
        <w:rPr>
          <w:color w:val="000000"/>
          <w:sz w:val="28"/>
          <w:szCs w:val="28"/>
        </w:rPr>
        <w:t xml:space="preserve"> ці проблеми.</w:t>
      </w:r>
      <w:r>
        <w:rPr>
          <w:color w:val="000000"/>
          <w:sz w:val="28"/>
          <w:szCs w:val="28"/>
        </w:rPr>
        <w:t xml:space="preserve"> На це вказує табл. 1.3.</w:t>
      </w:r>
    </w:p>
    <w:p w14:paraId="30D0EFBA" w14:textId="77777777" w:rsidR="00E861A1" w:rsidRPr="00A43B2E" w:rsidRDefault="00E861A1" w:rsidP="00E861A1">
      <w:pPr>
        <w:spacing w:line="360" w:lineRule="auto"/>
        <w:ind w:firstLine="567"/>
        <w:jc w:val="both"/>
        <w:rPr>
          <w:sz w:val="28"/>
          <w:szCs w:val="28"/>
        </w:rPr>
      </w:pPr>
      <w:r w:rsidRPr="00A43B2E">
        <w:rPr>
          <w:sz w:val="28"/>
          <w:szCs w:val="28"/>
        </w:rPr>
        <w:t>Стратегічне управління підприємством є процесом, який реалізується системно, і який дозволяє планувати і здійснювати підприємству діяльність у майбутньому.</w:t>
      </w:r>
      <w:r>
        <w:rPr>
          <w:sz w:val="28"/>
          <w:szCs w:val="28"/>
        </w:rPr>
        <w:t xml:space="preserve"> </w:t>
      </w:r>
      <w:r w:rsidRPr="00A43B2E">
        <w:rPr>
          <w:sz w:val="28"/>
          <w:szCs w:val="28"/>
        </w:rPr>
        <w:t xml:space="preserve">Таке управління є й процесом й результатом, оскільки в його основі лежать: </w:t>
      </w:r>
    </w:p>
    <w:p w14:paraId="5A898A9C" w14:textId="77777777" w:rsidR="00E861A1" w:rsidRPr="00A43B2E" w:rsidRDefault="00E861A1" w:rsidP="00E861A1">
      <w:pPr>
        <w:spacing w:line="360" w:lineRule="auto"/>
        <w:ind w:firstLine="567"/>
        <w:jc w:val="both"/>
        <w:rPr>
          <w:sz w:val="28"/>
          <w:szCs w:val="28"/>
        </w:rPr>
      </w:pPr>
      <w:r w:rsidRPr="00A43B2E">
        <w:rPr>
          <w:sz w:val="28"/>
          <w:szCs w:val="28"/>
        </w:rPr>
        <w:t xml:space="preserve">- формування і вибір підприємством множини цілей і завдань, що дозволяють досягати позитивних ефектів у перспективі; </w:t>
      </w:r>
    </w:p>
    <w:p w14:paraId="69976CEB" w14:textId="77777777" w:rsidR="00E861A1" w:rsidRPr="00A43B2E" w:rsidRDefault="00E861A1" w:rsidP="00E861A1">
      <w:pPr>
        <w:spacing w:line="360" w:lineRule="auto"/>
        <w:ind w:firstLine="567"/>
        <w:jc w:val="both"/>
        <w:rPr>
          <w:sz w:val="28"/>
          <w:szCs w:val="28"/>
        </w:rPr>
      </w:pPr>
      <w:r w:rsidRPr="00A43B2E">
        <w:rPr>
          <w:sz w:val="28"/>
          <w:szCs w:val="28"/>
        </w:rPr>
        <w:t xml:space="preserve">- ідентифікація підприємством найкращих способів досягнення цілей і виконання завдань (економія ресурсів, модернізація використовуваних технологій та ін.); </w:t>
      </w:r>
    </w:p>
    <w:p w14:paraId="713A62F0" w14:textId="77777777" w:rsidR="00E861A1" w:rsidRPr="00A43B2E" w:rsidRDefault="00E861A1" w:rsidP="00E861A1">
      <w:pPr>
        <w:spacing w:line="360" w:lineRule="auto"/>
        <w:ind w:firstLine="567"/>
        <w:jc w:val="both"/>
        <w:rPr>
          <w:sz w:val="28"/>
          <w:szCs w:val="28"/>
        </w:rPr>
      </w:pPr>
      <w:r w:rsidRPr="00A43B2E">
        <w:rPr>
          <w:sz w:val="28"/>
          <w:szCs w:val="28"/>
        </w:rPr>
        <w:t>- зосередження «зусиль на досягненні визначених цілей» [</w:t>
      </w:r>
      <w:r>
        <w:rPr>
          <w:color w:val="C00000"/>
          <w:sz w:val="28"/>
          <w:szCs w:val="28"/>
        </w:rPr>
        <w:t>25</w:t>
      </w:r>
      <w:r w:rsidRPr="00A43B2E">
        <w:rPr>
          <w:sz w:val="28"/>
          <w:szCs w:val="28"/>
        </w:rPr>
        <w:t>].</w:t>
      </w:r>
    </w:p>
    <w:p w14:paraId="67F27CC8" w14:textId="77777777" w:rsidR="00E861A1" w:rsidRDefault="00E861A1" w:rsidP="00E861A1">
      <w:pPr>
        <w:spacing w:line="360" w:lineRule="auto"/>
        <w:ind w:firstLine="567"/>
        <w:jc w:val="both"/>
        <w:rPr>
          <w:color w:val="000000"/>
          <w:sz w:val="28"/>
          <w:szCs w:val="28"/>
        </w:rPr>
      </w:pPr>
    </w:p>
    <w:p w14:paraId="5CA9FE90" w14:textId="77777777" w:rsidR="00E861A1" w:rsidRPr="00C171F4" w:rsidRDefault="00E861A1" w:rsidP="00E861A1">
      <w:pPr>
        <w:ind w:firstLine="567"/>
        <w:jc w:val="right"/>
        <w:rPr>
          <w:i/>
          <w:iCs/>
          <w:sz w:val="28"/>
          <w:szCs w:val="28"/>
        </w:rPr>
      </w:pPr>
      <w:r w:rsidRPr="00C171F4">
        <w:rPr>
          <w:i/>
          <w:iCs/>
          <w:sz w:val="28"/>
          <w:szCs w:val="28"/>
        </w:rPr>
        <w:t>Таблиця 1.</w:t>
      </w:r>
      <w:r>
        <w:rPr>
          <w:i/>
          <w:iCs/>
          <w:sz w:val="28"/>
          <w:szCs w:val="28"/>
        </w:rPr>
        <w:t>3</w:t>
      </w:r>
    </w:p>
    <w:p w14:paraId="0097C876" w14:textId="77777777" w:rsidR="00E861A1" w:rsidRDefault="00E861A1" w:rsidP="00E861A1">
      <w:pPr>
        <w:ind w:firstLine="567"/>
        <w:jc w:val="center"/>
        <w:rPr>
          <w:b/>
          <w:bCs/>
          <w:sz w:val="28"/>
          <w:szCs w:val="28"/>
        </w:rPr>
      </w:pPr>
      <w:r w:rsidRPr="00C171F4">
        <w:rPr>
          <w:b/>
          <w:bCs/>
          <w:sz w:val="28"/>
          <w:szCs w:val="28"/>
        </w:rPr>
        <w:t xml:space="preserve">Пріоритети у розвитку </w:t>
      </w:r>
      <w:r>
        <w:rPr>
          <w:b/>
          <w:bCs/>
          <w:sz w:val="28"/>
          <w:szCs w:val="28"/>
        </w:rPr>
        <w:t>підприємства</w:t>
      </w:r>
    </w:p>
    <w:p w14:paraId="59F20ACB" w14:textId="77777777" w:rsidR="00E861A1" w:rsidRDefault="00E861A1" w:rsidP="00E861A1">
      <w:pPr>
        <w:jc w:val="center"/>
        <w:rPr>
          <w:b/>
          <w:bCs/>
          <w:sz w:val="28"/>
          <w:szCs w:val="28"/>
        </w:rPr>
      </w:pPr>
      <w:r>
        <w:rPr>
          <w:b/>
          <w:bCs/>
          <w:noProof/>
          <w:sz w:val="28"/>
          <w:szCs w:val="28"/>
        </w:rPr>
        <w:lastRenderedPageBreak/>
        <w:drawing>
          <wp:inline distT="0" distB="0" distL="0" distR="0" wp14:anchorId="4A10BBFD" wp14:editId="7F08B19F">
            <wp:extent cx="4876800" cy="3741420"/>
            <wp:effectExtent l="0" t="0" r="0" b="0"/>
            <wp:docPr id="78473399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6800" cy="3741420"/>
                    </a:xfrm>
                    <a:prstGeom prst="rect">
                      <a:avLst/>
                    </a:prstGeom>
                    <a:noFill/>
                    <a:ln>
                      <a:noFill/>
                    </a:ln>
                  </pic:spPr>
                </pic:pic>
              </a:graphicData>
            </a:graphic>
          </wp:inline>
        </w:drawing>
      </w:r>
    </w:p>
    <w:p w14:paraId="3594E2DE" w14:textId="77777777" w:rsidR="00E861A1" w:rsidRPr="005200B2" w:rsidRDefault="00E861A1" w:rsidP="00E861A1">
      <w:pPr>
        <w:ind w:left="426" w:firstLine="567"/>
        <w:jc w:val="both"/>
        <w:rPr>
          <w:sz w:val="24"/>
          <w:szCs w:val="24"/>
          <w:lang w:val="ru-RU"/>
        </w:rPr>
      </w:pPr>
      <w:r w:rsidRPr="00704003">
        <w:rPr>
          <w:sz w:val="24"/>
          <w:szCs w:val="24"/>
        </w:rPr>
        <w:t xml:space="preserve">Наведено за </w:t>
      </w:r>
      <w:r w:rsidRPr="005200B2">
        <w:rPr>
          <w:sz w:val="24"/>
          <w:szCs w:val="24"/>
          <w:lang w:val="ru-RU"/>
        </w:rPr>
        <w:t>[</w:t>
      </w:r>
      <w:r>
        <w:rPr>
          <w:color w:val="C00000"/>
          <w:sz w:val="24"/>
          <w:szCs w:val="24"/>
        </w:rPr>
        <w:t>7</w:t>
      </w:r>
      <w:r w:rsidRPr="005200B2">
        <w:rPr>
          <w:sz w:val="24"/>
          <w:szCs w:val="24"/>
          <w:lang w:val="ru-RU"/>
        </w:rPr>
        <w:t>]</w:t>
      </w:r>
    </w:p>
    <w:p w14:paraId="2BD02AC7" w14:textId="77777777" w:rsidR="00E861A1" w:rsidRDefault="00E861A1" w:rsidP="00E861A1">
      <w:pPr>
        <w:ind w:firstLine="567"/>
        <w:jc w:val="center"/>
        <w:rPr>
          <w:b/>
          <w:bCs/>
          <w:sz w:val="28"/>
          <w:szCs w:val="28"/>
        </w:rPr>
      </w:pPr>
    </w:p>
    <w:p w14:paraId="6C05DCBF" w14:textId="77777777" w:rsidR="00E861A1" w:rsidRDefault="00E861A1" w:rsidP="00E861A1">
      <w:pPr>
        <w:ind w:firstLine="567"/>
        <w:jc w:val="both"/>
        <w:rPr>
          <w:sz w:val="28"/>
          <w:szCs w:val="28"/>
        </w:rPr>
      </w:pPr>
      <w:r w:rsidRPr="006A00B6">
        <w:rPr>
          <w:sz w:val="28"/>
          <w:szCs w:val="28"/>
        </w:rPr>
        <w:t>Історичні етапи розвитку підходів до передбачення</w:t>
      </w:r>
      <w:r>
        <w:rPr>
          <w:sz w:val="28"/>
          <w:szCs w:val="28"/>
        </w:rPr>
        <w:t xml:space="preserve"> </w:t>
      </w:r>
      <w:r w:rsidRPr="006A00B6">
        <w:rPr>
          <w:sz w:val="28"/>
          <w:szCs w:val="28"/>
        </w:rPr>
        <w:t>майбутнього</w:t>
      </w:r>
      <w:r>
        <w:rPr>
          <w:sz w:val="28"/>
          <w:szCs w:val="28"/>
        </w:rPr>
        <w:t xml:space="preserve"> наведені в табл. 1.4.</w:t>
      </w:r>
    </w:p>
    <w:p w14:paraId="37F27E07" w14:textId="77777777" w:rsidR="00E861A1" w:rsidRDefault="00E861A1" w:rsidP="00E861A1">
      <w:pPr>
        <w:ind w:firstLine="567"/>
        <w:jc w:val="right"/>
        <w:rPr>
          <w:i/>
          <w:iCs/>
          <w:sz w:val="28"/>
          <w:szCs w:val="28"/>
        </w:rPr>
      </w:pPr>
      <w:r w:rsidRPr="006A00B6">
        <w:rPr>
          <w:i/>
          <w:iCs/>
          <w:sz w:val="28"/>
          <w:szCs w:val="28"/>
        </w:rPr>
        <w:t>Таблиця 1.</w:t>
      </w:r>
      <w:r>
        <w:rPr>
          <w:i/>
          <w:iCs/>
          <w:sz w:val="28"/>
          <w:szCs w:val="28"/>
        </w:rPr>
        <w:t>4</w:t>
      </w:r>
    </w:p>
    <w:p w14:paraId="6CD9A915" w14:textId="77777777" w:rsidR="00E861A1" w:rsidRPr="006A00B6" w:rsidRDefault="00E861A1" w:rsidP="00E861A1">
      <w:pPr>
        <w:jc w:val="center"/>
        <w:rPr>
          <w:b/>
          <w:bCs/>
          <w:i/>
          <w:iCs/>
          <w:color w:val="000000"/>
          <w:sz w:val="28"/>
          <w:szCs w:val="28"/>
          <w:lang w:val="ru-RU"/>
        </w:rPr>
      </w:pPr>
      <w:r w:rsidRPr="006A00B6">
        <w:rPr>
          <w:b/>
          <w:bCs/>
          <w:sz w:val="28"/>
          <w:szCs w:val="28"/>
        </w:rPr>
        <w:t>Історичні етапи розвитку підходів до передбачення майбутнього</w:t>
      </w:r>
    </w:p>
    <w:p w14:paraId="753882F6" w14:textId="77777777" w:rsidR="00E861A1" w:rsidRDefault="00E861A1" w:rsidP="00E861A1">
      <w:pPr>
        <w:ind w:firstLine="709"/>
        <w:jc w:val="both"/>
        <w:rPr>
          <w:sz w:val="28"/>
          <w:szCs w:val="28"/>
        </w:rPr>
      </w:pPr>
      <w:r>
        <w:rPr>
          <w:noProof/>
          <w:sz w:val="28"/>
          <w:szCs w:val="28"/>
        </w:rPr>
        <w:drawing>
          <wp:inline distT="0" distB="0" distL="0" distR="0" wp14:anchorId="0B93235E" wp14:editId="26C07157">
            <wp:extent cx="5090160" cy="3566160"/>
            <wp:effectExtent l="0" t="0" r="0" b="0"/>
            <wp:docPr id="117495169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90160" cy="3566160"/>
                    </a:xfrm>
                    <a:prstGeom prst="rect">
                      <a:avLst/>
                    </a:prstGeom>
                    <a:noFill/>
                    <a:ln>
                      <a:noFill/>
                    </a:ln>
                  </pic:spPr>
                </pic:pic>
              </a:graphicData>
            </a:graphic>
          </wp:inline>
        </w:drawing>
      </w:r>
    </w:p>
    <w:p w14:paraId="14050CC8" w14:textId="77777777" w:rsidR="00E861A1" w:rsidRPr="0089128D" w:rsidRDefault="00E861A1" w:rsidP="00E861A1">
      <w:pPr>
        <w:ind w:left="284" w:firstLine="567"/>
        <w:jc w:val="both"/>
        <w:rPr>
          <w:sz w:val="24"/>
          <w:szCs w:val="24"/>
        </w:rPr>
      </w:pPr>
      <w:r w:rsidRPr="00704003">
        <w:rPr>
          <w:sz w:val="24"/>
          <w:szCs w:val="24"/>
        </w:rPr>
        <w:t xml:space="preserve">Наведено за </w:t>
      </w:r>
      <w:r w:rsidRPr="0089128D">
        <w:rPr>
          <w:sz w:val="24"/>
          <w:szCs w:val="24"/>
        </w:rPr>
        <w:t>[</w:t>
      </w:r>
      <w:r>
        <w:rPr>
          <w:color w:val="C00000"/>
          <w:sz w:val="24"/>
          <w:szCs w:val="24"/>
        </w:rPr>
        <w:t>7</w:t>
      </w:r>
      <w:r w:rsidRPr="0089128D">
        <w:rPr>
          <w:sz w:val="24"/>
          <w:szCs w:val="24"/>
        </w:rPr>
        <w:t>]</w:t>
      </w:r>
    </w:p>
    <w:p w14:paraId="20C82069" w14:textId="77777777" w:rsidR="00E861A1" w:rsidRDefault="00E861A1" w:rsidP="00E861A1">
      <w:pPr>
        <w:spacing w:line="360" w:lineRule="auto"/>
        <w:ind w:firstLine="567"/>
        <w:jc w:val="both"/>
        <w:rPr>
          <w:sz w:val="28"/>
          <w:szCs w:val="28"/>
        </w:rPr>
      </w:pPr>
      <w:r w:rsidRPr="00A43B2E">
        <w:rPr>
          <w:sz w:val="28"/>
          <w:szCs w:val="28"/>
        </w:rPr>
        <w:t xml:space="preserve">«Сутність стратегічного управління визначається розв’язанням певних завдань, які характеризують послідовність його впровадження в організації: </w:t>
      </w:r>
      <w:r w:rsidRPr="00A43B2E">
        <w:rPr>
          <w:sz w:val="28"/>
          <w:szCs w:val="28"/>
        </w:rPr>
        <w:lastRenderedPageBreak/>
        <w:t>аналіз зовнішнього та внутрішнього середовищ, визначення місії та стратегічного бачення, встановлення стратегічних цілей і завдань, вибір стратегії, оцінка результатів діяльності організації, внесення відповідних змін у стратегічний план, зміни методів реалізації стратегічного плану» [</w:t>
      </w:r>
      <w:r>
        <w:rPr>
          <w:color w:val="C00000"/>
          <w:sz w:val="28"/>
          <w:szCs w:val="28"/>
        </w:rPr>
        <w:t>18</w:t>
      </w:r>
      <w:r w:rsidRPr="00A43B2E">
        <w:rPr>
          <w:sz w:val="28"/>
          <w:szCs w:val="28"/>
        </w:rPr>
        <w:t>].</w:t>
      </w:r>
    </w:p>
    <w:p w14:paraId="3890281F" w14:textId="77777777" w:rsidR="00E861A1" w:rsidRPr="008766DA" w:rsidRDefault="00E861A1" w:rsidP="00E861A1">
      <w:pPr>
        <w:spacing w:line="360" w:lineRule="auto"/>
        <w:ind w:firstLine="567"/>
        <w:jc w:val="both"/>
        <w:rPr>
          <w:sz w:val="28"/>
          <w:szCs w:val="28"/>
        </w:rPr>
      </w:pPr>
      <w:r w:rsidRPr="008766DA">
        <w:rPr>
          <w:sz w:val="28"/>
          <w:szCs w:val="28"/>
        </w:rPr>
        <w:t xml:space="preserve">Стратегічне управління </w:t>
      </w:r>
      <w:r>
        <w:rPr>
          <w:sz w:val="28"/>
          <w:szCs w:val="28"/>
        </w:rPr>
        <w:t xml:space="preserve">підприємством </w:t>
      </w:r>
      <w:r w:rsidRPr="008766DA">
        <w:rPr>
          <w:sz w:val="28"/>
          <w:szCs w:val="28"/>
        </w:rPr>
        <w:t xml:space="preserve">базується на концепції (рис. 1.5). </w:t>
      </w:r>
    </w:p>
    <w:p w14:paraId="0D600E26" w14:textId="77777777" w:rsidR="00E861A1" w:rsidRDefault="00E861A1" w:rsidP="00E861A1">
      <w:r>
        <w:rPr>
          <w:noProof/>
        </w:rPr>
        <w:drawing>
          <wp:inline distT="0" distB="0" distL="0" distR="0" wp14:anchorId="3FC8E62E" wp14:editId="193348CE">
            <wp:extent cx="5935980" cy="3185160"/>
            <wp:effectExtent l="0" t="0" r="7620" b="0"/>
            <wp:docPr id="20591753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5980" cy="3185160"/>
                    </a:xfrm>
                    <a:prstGeom prst="rect">
                      <a:avLst/>
                    </a:prstGeom>
                    <a:noFill/>
                    <a:ln>
                      <a:noFill/>
                    </a:ln>
                  </pic:spPr>
                </pic:pic>
              </a:graphicData>
            </a:graphic>
          </wp:inline>
        </w:drawing>
      </w:r>
    </w:p>
    <w:p w14:paraId="390B75F6" w14:textId="77777777" w:rsidR="00E861A1" w:rsidRPr="008766DA" w:rsidRDefault="00E861A1" w:rsidP="00E861A1">
      <w:pPr>
        <w:spacing w:line="360" w:lineRule="auto"/>
        <w:ind w:firstLine="567"/>
        <w:jc w:val="center"/>
        <w:rPr>
          <w:sz w:val="28"/>
          <w:szCs w:val="28"/>
        </w:rPr>
      </w:pPr>
      <w:r w:rsidRPr="008766DA">
        <w:rPr>
          <w:sz w:val="28"/>
          <w:szCs w:val="28"/>
        </w:rPr>
        <w:t>Рис. 1.5. Концептуальні основи стратегічного управління організацією</w:t>
      </w:r>
    </w:p>
    <w:p w14:paraId="07B93404" w14:textId="77777777" w:rsidR="00E861A1" w:rsidRDefault="00E861A1" w:rsidP="00E861A1">
      <w:pPr>
        <w:spacing w:line="360" w:lineRule="auto"/>
        <w:ind w:firstLine="567"/>
        <w:jc w:val="both"/>
        <w:rPr>
          <w:sz w:val="24"/>
          <w:szCs w:val="24"/>
          <w:lang w:val="ru-RU"/>
        </w:rPr>
      </w:pPr>
      <w:r w:rsidRPr="008766DA">
        <w:rPr>
          <w:sz w:val="24"/>
          <w:szCs w:val="24"/>
        </w:rPr>
        <w:t xml:space="preserve">Примітка. Сформовано з використанням джерел </w:t>
      </w:r>
      <w:r w:rsidRPr="008766DA">
        <w:rPr>
          <w:sz w:val="24"/>
          <w:szCs w:val="24"/>
          <w:lang w:val="ru-RU"/>
        </w:rPr>
        <w:t>[</w:t>
      </w:r>
      <w:r>
        <w:rPr>
          <w:color w:val="C00000"/>
          <w:sz w:val="24"/>
          <w:szCs w:val="24"/>
        </w:rPr>
        <w:t>18</w:t>
      </w:r>
      <w:r w:rsidRPr="008766DA">
        <w:rPr>
          <w:color w:val="C00000"/>
          <w:sz w:val="24"/>
          <w:szCs w:val="24"/>
        </w:rPr>
        <w:t xml:space="preserve">; </w:t>
      </w:r>
      <w:r>
        <w:rPr>
          <w:color w:val="C00000"/>
          <w:sz w:val="24"/>
          <w:szCs w:val="24"/>
        </w:rPr>
        <w:t>25</w:t>
      </w:r>
      <w:r w:rsidRPr="008766DA">
        <w:rPr>
          <w:sz w:val="24"/>
          <w:szCs w:val="24"/>
          <w:lang w:val="ru-RU"/>
        </w:rPr>
        <w:t>]</w:t>
      </w:r>
    </w:p>
    <w:p w14:paraId="670D222A" w14:textId="77777777" w:rsidR="00E861A1" w:rsidRDefault="00E861A1" w:rsidP="00E861A1">
      <w:pPr>
        <w:spacing w:line="360" w:lineRule="auto"/>
        <w:ind w:firstLine="567"/>
        <w:jc w:val="both"/>
        <w:rPr>
          <w:sz w:val="24"/>
          <w:szCs w:val="24"/>
          <w:lang w:val="ru-RU"/>
        </w:rPr>
      </w:pPr>
    </w:p>
    <w:p w14:paraId="7DE4A59B" w14:textId="77777777" w:rsidR="00E861A1" w:rsidRDefault="00E861A1" w:rsidP="00E861A1">
      <w:pPr>
        <w:spacing w:line="360" w:lineRule="auto"/>
        <w:ind w:firstLine="567"/>
        <w:jc w:val="both"/>
        <w:rPr>
          <w:sz w:val="28"/>
          <w:szCs w:val="28"/>
        </w:rPr>
      </w:pPr>
      <w:r w:rsidRPr="00507288">
        <w:rPr>
          <w:sz w:val="28"/>
          <w:szCs w:val="28"/>
        </w:rPr>
        <w:t>Схематичне представлення системи стратегічного управління підпр</w:t>
      </w:r>
      <w:r>
        <w:rPr>
          <w:sz w:val="28"/>
          <w:szCs w:val="28"/>
        </w:rPr>
        <w:t>и</w:t>
      </w:r>
      <w:r w:rsidRPr="00507288">
        <w:rPr>
          <w:sz w:val="28"/>
          <w:szCs w:val="28"/>
        </w:rPr>
        <w:t>ємством ілюструє рис. 1.6.</w:t>
      </w:r>
    </w:p>
    <w:p w14:paraId="47B23148" w14:textId="77777777" w:rsidR="00E861A1" w:rsidRDefault="00E861A1" w:rsidP="00E861A1">
      <w:pPr>
        <w:spacing w:line="360" w:lineRule="auto"/>
        <w:ind w:firstLine="567"/>
        <w:jc w:val="both"/>
        <w:rPr>
          <w:sz w:val="28"/>
          <w:szCs w:val="28"/>
        </w:rPr>
      </w:pPr>
      <w:r>
        <w:rPr>
          <w:sz w:val="28"/>
          <w:szCs w:val="28"/>
        </w:rPr>
        <w:t xml:space="preserve">З рис. 1.6 видно, що ключовими елементами </w:t>
      </w:r>
      <w:r w:rsidRPr="00507288">
        <w:rPr>
          <w:sz w:val="28"/>
          <w:szCs w:val="28"/>
        </w:rPr>
        <w:t>системи стратегічного управління підпр</w:t>
      </w:r>
      <w:r>
        <w:rPr>
          <w:sz w:val="28"/>
          <w:szCs w:val="28"/>
        </w:rPr>
        <w:t>и</w:t>
      </w:r>
      <w:r w:rsidRPr="00507288">
        <w:rPr>
          <w:sz w:val="28"/>
          <w:szCs w:val="28"/>
        </w:rPr>
        <w:t>ємством</w:t>
      </w:r>
      <w:r>
        <w:rPr>
          <w:sz w:val="28"/>
          <w:szCs w:val="28"/>
        </w:rPr>
        <w:t xml:space="preserve"> є сформовані: стратегія підприємства, організаційна структура і організаційна культура. Процеси їх формування «обертаються» навколо місії підприємства.</w:t>
      </w:r>
    </w:p>
    <w:p w14:paraId="1A19684E" w14:textId="77777777" w:rsidR="00E861A1" w:rsidRPr="007331FE" w:rsidRDefault="00E861A1" w:rsidP="00E861A1">
      <w:pPr>
        <w:spacing w:line="360" w:lineRule="auto"/>
        <w:ind w:firstLine="567"/>
        <w:jc w:val="both"/>
        <w:rPr>
          <w:sz w:val="28"/>
          <w:szCs w:val="28"/>
        </w:rPr>
      </w:pPr>
      <w:r w:rsidRPr="007331FE">
        <w:rPr>
          <w:sz w:val="28"/>
          <w:szCs w:val="28"/>
        </w:rPr>
        <w:t>Стратегічне управління в умовах змінності і динамізму зовнішнього середовища вимагає переміщення акцентів і уваги керівництва підприємства з внутрішнього середовища на зовнішнє.</w:t>
      </w:r>
    </w:p>
    <w:p w14:paraId="5BC3474F" w14:textId="77777777" w:rsidR="00E861A1" w:rsidRDefault="00E861A1" w:rsidP="00E861A1">
      <w:pPr>
        <w:spacing w:line="360" w:lineRule="auto"/>
        <w:ind w:firstLine="567"/>
        <w:jc w:val="center"/>
        <w:rPr>
          <w:b/>
          <w:bCs/>
          <w:sz w:val="24"/>
          <w:szCs w:val="24"/>
          <w:lang w:val="ru-RU"/>
        </w:rPr>
      </w:pPr>
      <w:r>
        <w:rPr>
          <w:b/>
          <w:bCs/>
          <w:noProof/>
          <w:sz w:val="24"/>
          <w:szCs w:val="24"/>
          <w:lang w:val="ru-RU"/>
        </w:rPr>
        <w:lastRenderedPageBreak/>
        <w:drawing>
          <wp:inline distT="0" distB="0" distL="0" distR="0" wp14:anchorId="5F7CD55C" wp14:editId="5312120C">
            <wp:extent cx="4434840" cy="2613660"/>
            <wp:effectExtent l="0" t="0" r="3810" b="0"/>
            <wp:docPr id="11508944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34840" cy="2613660"/>
                    </a:xfrm>
                    <a:prstGeom prst="rect">
                      <a:avLst/>
                    </a:prstGeom>
                    <a:noFill/>
                    <a:ln>
                      <a:noFill/>
                    </a:ln>
                  </pic:spPr>
                </pic:pic>
              </a:graphicData>
            </a:graphic>
          </wp:inline>
        </w:drawing>
      </w:r>
    </w:p>
    <w:p w14:paraId="6D938CC5" w14:textId="77777777" w:rsidR="00E861A1" w:rsidRPr="002716A1" w:rsidRDefault="00E861A1" w:rsidP="00E861A1">
      <w:pPr>
        <w:ind w:firstLine="142"/>
        <w:jc w:val="center"/>
        <w:rPr>
          <w:spacing w:val="-6"/>
          <w:sz w:val="28"/>
          <w:szCs w:val="28"/>
        </w:rPr>
      </w:pPr>
      <w:r w:rsidRPr="002716A1">
        <w:rPr>
          <w:spacing w:val="-6"/>
          <w:sz w:val="28"/>
          <w:szCs w:val="28"/>
          <w:lang w:val="ru-RU"/>
        </w:rPr>
        <w:t xml:space="preserve">Рис. 1.6. </w:t>
      </w:r>
      <w:r w:rsidRPr="002716A1">
        <w:rPr>
          <w:spacing w:val="-6"/>
          <w:sz w:val="28"/>
          <w:szCs w:val="28"/>
        </w:rPr>
        <w:t>Схематичне представлення системи стратегічного управління підприємством</w:t>
      </w:r>
    </w:p>
    <w:p w14:paraId="508C510F" w14:textId="77777777" w:rsidR="00E861A1" w:rsidRPr="00AE7143" w:rsidRDefault="00E861A1" w:rsidP="00E861A1">
      <w:pPr>
        <w:ind w:firstLine="567"/>
        <w:jc w:val="both"/>
        <w:rPr>
          <w:sz w:val="24"/>
          <w:szCs w:val="24"/>
        </w:rPr>
      </w:pPr>
      <w:r w:rsidRPr="008766DA">
        <w:rPr>
          <w:sz w:val="24"/>
          <w:szCs w:val="24"/>
        </w:rPr>
        <w:t>Примітка. Сформовано з</w:t>
      </w:r>
      <w:r>
        <w:rPr>
          <w:sz w:val="24"/>
          <w:szCs w:val="24"/>
        </w:rPr>
        <w:t>а</w:t>
      </w:r>
      <w:r w:rsidRPr="008766DA">
        <w:rPr>
          <w:sz w:val="24"/>
          <w:szCs w:val="24"/>
        </w:rPr>
        <w:t xml:space="preserve"> джерел</w:t>
      </w:r>
      <w:r>
        <w:rPr>
          <w:sz w:val="24"/>
          <w:szCs w:val="24"/>
        </w:rPr>
        <w:t>ом</w:t>
      </w:r>
      <w:r w:rsidRPr="008766DA">
        <w:rPr>
          <w:sz w:val="24"/>
          <w:szCs w:val="24"/>
        </w:rPr>
        <w:t xml:space="preserve"> </w:t>
      </w:r>
      <w:r w:rsidRPr="00AE7143">
        <w:rPr>
          <w:sz w:val="24"/>
          <w:szCs w:val="24"/>
        </w:rPr>
        <w:t>[</w:t>
      </w:r>
      <w:r>
        <w:rPr>
          <w:color w:val="C00000"/>
          <w:sz w:val="24"/>
          <w:szCs w:val="24"/>
        </w:rPr>
        <w:t>18</w:t>
      </w:r>
      <w:r w:rsidRPr="00AE7143">
        <w:rPr>
          <w:sz w:val="24"/>
          <w:szCs w:val="24"/>
        </w:rPr>
        <w:t>]</w:t>
      </w:r>
    </w:p>
    <w:p w14:paraId="320E9114" w14:textId="77777777" w:rsidR="00E861A1" w:rsidRPr="00AE7143" w:rsidRDefault="00E861A1" w:rsidP="00E861A1">
      <w:pPr>
        <w:spacing w:line="360" w:lineRule="auto"/>
        <w:jc w:val="center"/>
        <w:rPr>
          <w:b/>
          <w:bCs/>
          <w:sz w:val="24"/>
          <w:szCs w:val="24"/>
        </w:rPr>
      </w:pPr>
    </w:p>
    <w:p w14:paraId="73E083EE" w14:textId="77777777" w:rsidR="00E861A1" w:rsidRPr="00E73D07" w:rsidRDefault="00E861A1" w:rsidP="00E861A1">
      <w:pPr>
        <w:spacing w:line="360" w:lineRule="auto"/>
        <w:ind w:firstLine="567"/>
        <w:jc w:val="both"/>
        <w:rPr>
          <w:sz w:val="28"/>
          <w:szCs w:val="28"/>
        </w:rPr>
      </w:pPr>
      <w:r w:rsidRPr="00E73D07">
        <w:rPr>
          <w:sz w:val="28"/>
          <w:szCs w:val="28"/>
        </w:rPr>
        <w:t>Зміст стратегічного управління комерційною діяльністю підприємства розкривається через зміст комерційної діяльності, яка спрямована на максимізацію отримання підприємством прибутку(табл. 1.</w:t>
      </w:r>
      <w:r>
        <w:rPr>
          <w:sz w:val="28"/>
          <w:szCs w:val="28"/>
        </w:rPr>
        <w:t>5</w:t>
      </w:r>
      <w:r w:rsidRPr="00E73D07">
        <w:rPr>
          <w:sz w:val="28"/>
          <w:szCs w:val="28"/>
        </w:rPr>
        <w:t>).</w:t>
      </w:r>
    </w:p>
    <w:p w14:paraId="07322F3C" w14:textId="77777777" w:rsidR="00E861A1" w:rsidRPr="00E73D07" w:rsidRDefault="00E861A1" w:rsidP="00E861A1">
      <w:pPr>
        <w:jc w:val="right"/>
        <w:rPr>
          <w:i/>
          <w:iCs/>
          <w:sz w:val="28"/>
          <w:szCs w:val="28"/>
          <w:lang w:val="ru-RU"/>
        </w:rPr>
      </w:pPr>
      <w:proofErr w:type="spellStart"/>
      <w:r w:rsidRPr="00E73D07">
        <w:rPr>
          <w:i/>
          <w:iCs/>
          <w:sz w:val="28"/>
          <w:szCs w:val="28"/>
          <w:lang w:val="ru-RU"/>
        </w:rPr>
        <w:t>Таблиця</w:t>
      </w:r>
      <w:proofErr w:type="spellEnd"/>
      <w:r w:rsidRPr="00E73D07">
        <w:rPr>
          <w:i/>
          <w:iCs/>
          <w:sz w:val="28"/>
          <w:szCs w:val="28"/>
          <w:lang w:val="ru-RU"/>
        </w:rPr>
        <w:t xml:space="preserve"> 1.</w:t>
      </w:r>
      <w:r>
        <w:rPr>
          <w:i/>
          <w:iCs/>
          <w:sz w:val="28"/>
          <w:szCs w:val="28"/>
          <w:lang w:val="ru-RU"/>
        </w:rPr>
        <w:t>5</w:t>
      </w:r>
    </w:p>
    <w:p w14:paraId="2B4AC852" w14:textId="77777777" w:rsidR="00E861A1" w:rsidRDefault="00E861A1" w:rsidP="00E861A1">
      <w:pPr>
        <w:jc w:val="center"/>
        <w:rPr>
          <w:b/>
          <w:bCs/>
          <w:sz w:val="28"/>
          <w:szCs w:val="28"/>
        </w:rPr>
      </w:pPr>
      <w:r w:rsidRPr="00E73D07">
        <w:rPr>
          <w:b/>
          <w:bCs/>
          <w:sz w:val="28"/>
          <w:szCs w:val="28"/>
        </w:rPr>
        <w:t>Змістове наповнення поняття «стратегічне управління комерційною діяльністю підприємства»</w:t>
      </w:r>
    </w:p>
    <w:p w14:paraId="6EF3BC1E" w14:textId="77777777" w:rsidR="00E861A1" w:rsidRDefault="00E861A1" w:rsidP="00E861A1">
      <w:pPr>
        <w:jc w:val="center"/>
        <w:rPr>
          <w:b/>
          <w:bCs/>
          <w:sz w:val="28"/>
          <w:szCs w:val="28"/>
          <w:lang w:val="ru-RU"/>
        </w:rPr>
      </w:pPr>
      <w:r>
        <w:rPr>
          <w:b/>
          <w:bCs/>
          <w:noProof/>
          <w:sz w:val="28"/>
          <w:szCs w:val="28"/>
          <w:lang w:val="ru-RU"/>
        </w:rPr>
        <w:drawing>
          <wp:inline distT="0" distB="0" distL="0" distR="0" wp14:anchorId="774B3836" wp14:editId="1BB8785D">
            <wp:extent cx="5935980" cy="3985260"/>
            <wp:effectExtent l="0" t="0" r="7620" b="0"/>
            <wp:docPr id="1911317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5980" cy="3985260"/>
                    </a:xfrm>
                    <a:prstGeom prst="rect">
                      <a:avLst/>
                    </a:prstGeom>
                    <a:noFill/>
                    <a:ln>
                      <a:noFill/>
                    </a:ln>
                  </pic:spPr>
                </pic:pic>
              </a:graphicData>
            </a:graphic>
          </wp:inline>
        </w:drawing>
      </w:r>
    </w:p>
    <w:p w14:paraId="1784ABEF" w14:textId="77777777" w:rsidR="00E861A1" w:rsidRPr="002716A1" w:rsidRDefault="00E861A1" w:rsidP="00E861A1">
      <w:pPr>
        <w:jc w:val="both"/>
        <w:rPr>
          <w:sz w:val="24"/>
          <w:szCs w:val="24"/>
          <w:lang w:val="ru-RU"/>
        </w:rPr>
      </w:pPr>
      <w:proofErr w:type="spellStart"/>
      <w:r w:rsidRPr="002716A1">
        <w:rPr>
          <w:sz w:val="24"/>
          <w:szCs w:val="24"/>
          <w:lang w:val="ru-RU"/>
        </w:rPr>
        <w:t>Примітка</w:t>
      </w:r>
      <w:proofErr w:type="spellEnd"/>
      <w:r w:rsidRPr="002716A1">
        <w:rPr>
          <w:sz w:val="24"/>
          <w:szCs w:val="24"/>
          <w:lang w:val="ru-RU"/>
        </w:rPr>
        <w:t>. Сформовано</w:t>
      </w:r>
      <w:r>
        <w:rPr>
          <w:sz w:val="24"/>
          <w:szCs w:val="24"/>
          <w:lang w:val="ru-RU"/>
        </w:rPr>
        <w:t xml:space="preserve"> </w:t>
      </w:r>
      <w:r w:rsidRPr="002716A1">
        <w:rPr>
          <w:sz w:val="24"/>
          <w:szCs w:val="24"/>
          <w:lang w:val="ru-RU"/>
        </w:rPr>
        <w:t>автором</w:t>
      </w:r>
    </w:p>
    <w:p w14:paraId="57C4ABFE" w14:textId="77777777" w:rsidR="00E861A1" w:rsidRDefault="00E861A1" w:rsidP="00E861A1">
      <w:pPr>
        <w:pStyle w:val="a7"/>
        <w:shd w:val="clear" w:color="auto" w:fill="FFFFFF"/>
        <w:spacing w:before="0" w:beforeAutospacing="0" w:after="0" w:afterAutospacing="0" w:line="360" w:lineRule="auto"/>
        <w:ind w:firstLine="567"/>
        <w:jc w:val="both"/>
        <w:rPr>
          <w:bCs/>
          <w:sz w:val="28"/>
          <w:szCs w:val="28"/>
        </w:rPr>
      </w:pPr>
      <w:r>
        <w:rPr>
          <w:bCs/>
          <w:sz w:val="28"/>
          <w:szCs w:val="28"/>
        </w:rPr>
        <w:lastRenderedPageBreak/>
        <w:t xml:space="preserve">На значимість і необхідність </w:t>
      </w:r>
      <w:r w:rsidRPr="005D16B4">
        <w:rPr>
          <w:bCs/>
          <w:sz w:val="28"/>
          <w:szCs w:val="28"/>
        </w:rPr>
        <w:t>стратегічного управління комерційною діяльністю підприємства</w:t>
      </w:r>
      <w:r>
        <w:rPr>
          <w:bCs/>
          <w:sz w:val="28"/>
          <w:szCs w:val="28"/>
        </w:rPr>
        <w:t xml:space="preserve"> вказує рис. 1.7.</w:t>
      </w:r>
    </w:p>
    <w:p w14:paraId="2F0703A5" w14:textId="77777777" w:rsidR="00E861A1" w:rsidRDefault="00E861A1" w:rsidP="00E861A1">
      <w:pPr>
        <w:pStyle w:val="a7"/>
        <w:shd w:val="clear" w:color="auto" w:fill="FFFFFF"/>
        <w:spacing w:before="0" w:beforeAutospacing="0" w:after="0" w:afterAutospacing="0" w:line="360" w:lineRule="auto"/>
        <w:ind w:firstLine="567"/>
        <w:jc w:val="center"/>
        <w:rPr>
          <w:bCs/>
          <w:sz w:val="28"/>
          <w:szCs w:val="28"/>
        </w:rPr>
      </w:pPr>
      <w:r>
        <w:rPr>
          <w:bCs/>
          <w:noProof/>
          <w:sz w:val="28"/>
          <w:szCs w:val="28"/>
        </w:rPr>
        <w:drawing>
          <wp:inline distT="0" distB="0" distL="0" distR="0" wp14:anchorId="0EEE4E4C" wp14:editId="673E6A29">
            <wp:extent cx="5600700" cy="3413760"/>
            <wp:effectExtent l="0" t="0" r="0" b="0"/>
            <wp:docPr id="42739954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0700" cy="3413760"/>
                    </a:xfrm>
                    <a:prstGeom prst="rect">
                      <a:avLst/>
                    </a:prstGeom>
                    <a:noFill/>
                    <a:ln>
                      <a:noFill/>
                    </a:ln>
                  </pic:spPr>
                </pic:pic>
              </a:graphicData>
            </a:graphic>
          </wp:inline>
        </w:drawing>
      </w:r>
    </w:p>
    <w:p w14:paraId="3B2398A6" w14:textId="77777777" w:rsidR="00E861A1" w:rsidRPr="00E60725" w:rsidRDefault="00E861A1" w:rsidP="00E861A1">
      <w:pPr>
        <w:jc w:val="both"/>
        <w:rPr>
          <w:sz w:val="24"/>
          <w:szCs w:val="24"/>
        </w:rPr>
      </w:pPr>
      <w:r w:rsidRPr="00704003">
        <w:rPr>
          <w:sz w:val="24"/>
          <w:szCs w:val="24"/>
        </w:rPr>
        <w:t xml:space="preserve">Наведено за </w:t>
      </w:r>
      <w:r w:rsidRPr="00E60725">
        <w:rPr>
          <w:sz w:val="24"/>
          <w:szCs w:val="24"/>
        </w:rPr>
        <w:t>[</w:t>
      </w:r>
      <w:r>
        <w:rPr>
          <w:color w:val="C00000"/>
          <w:sz w:val="24"/>
          <w:szCs w:val="24"/>
        </w:rPr>
        <w:t>7</w:t>
      </w:r>
      <w:r w:rsidRPr="00E60725">
        <w:rPr>
          <w:sz w:val="24"/>
          <w:szCs w:val="24"/>
        </w:rPr>
        <w:t>]</w:t>
      </w:r>
    </w:p>
    <w:p w14:paraId="5FA3EBA0" w14:textId="77777777" w:rsidR="00E861A1" w:rsidRDefault="00E861A1" w:rsidP="00E861A1">
      <w:pPr>
        <w:pStyle w:val="a7"/>
        <w:shd w:val="clear" w:color="auto" w:fill="FFFFFF"/>
        <w:spacing w:before="0" w:beforeAutospacing="0" w:after="0" w:afterAutospacing="0" w:line="360" w:lineRule="auto"/>
        <w:ind w:firstLine="567"/>
        <w:jc w:val="right"/>
        <w:rPr>
          <w:bCs/>
          <w:sz w:val="28"/>
          <w:szCs w:val="28"/>
        </w:rPr>
      </w:pPr>
    </w:p>
    <w:p w14:paraId="2E93325E"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sidRPr="003E4BBA">
        <w:rPr>
          <w:sz w:val="28"/>
          <w:szCs w:val="28"/>
        </w:rPr>
        <w:t xml:space="preserve">Характерні риси </w:t>
      </w:r>
      <w:r w:rsidRPr="005D16B4">
        <w:rPr>
          <w:bCs/>
          <w:sz w:val="28"/>
          <w:szCs w:val="28"/>
        </w:rPr>
        <w:t>стратегічного управління комерційною діяльністю підприємства</w:t>
      </w:r>
      <w:r w:rsidRPr="003E4BBA">
        <w:rPr>
          <w:sz w:val="28"/>
          <w:szCs w:val="28"/>
        </w:rPr>
        <w:t xml:space="preserve"> </w:t>
      </w:r>
      <w:r>
        <w:rPr>
          <w:sz w:val="28"/>
          <w:szCs w:val="28"/>
        </w:rPr>
        <w:t>визначають такі фактори</w:t>
      </w:r>
      <w:r w:rsidRPr="003E4BBA">
        <w:rPr>
          <w:sz w:val="28"/>
          <w:szCs w:val="28"/>
        </w:rPr>
        <w:t>:</w:t>
      </w:r>
    </w:p>
    <w:p w14:paraId="6000006F"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w:t>
      </w:r>
      <w:r w:rsidRPr="003E4BBA">
        <w:rPr>
          <w:sz w:val="28"/>
          <w:szCs w:val="28"/>
        </w:rPr>
        <w:t xml:space="preserve"> галузев</w:t>
      </w:r>
      <w:r>
        <w:rPr>
          <w:sz w:val="28"/>
          <w:szCs w:val="28"/>
        </w:rPr>
        <w:t>а</w:t>
      </w:r>
      <w:r w:rsidRPr="003E4BBA">
        <w:rPr>
          <w:sz w:val="28"/>
          <w:szCs w:val="28"/>
        </w:rPr>
        <w:t xml:space="preserve"> </w:t>
      </w:r>
      <w:r>
        <w:rPr>
          <w:sz w:val="28"/>
          <w:szCs w:val="28"/>
        </w:rPr>
        <w:t>при</w:t>
      </w:r>
      <w:r w:rsidRPr="003E4BBA">
        <w:rPr>
          <w:sz w:val="28"/>
          <w:szCs w:val="28"/>
        </w:rPr>
        <w:t>належн</w:t>
      </w:r>
      <w:r>
        <w:rPr>
          <w:sz w:val="28"/>
          <w:szCs w:val="28"/>
        </w:rPr>
        <w:t>ість</w:t>
      </w:r>
      <w:r w:rsidRPr="003E4BBA">
        <w:rPr>
          <w:sz w:val="28"/>
          <w:szCs w:val="28"/>
        </w:rPr>
        <w:t>;</w:t>
      </w:r>
    </w:p>
    <w:p w14:paraId="7B1D9CAE"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w:t>
      </w:r>
      <w:r w:rsidRPr="003E4BBA">
        <w:rPr>
          <w:sz w:val="28"/>
          <w:szCs w:val="28"/>
        </w:rPr>
        <w:t xml:space="preserve"> розмір </w:t>
      </w:r>
      <w:r>
        <w:rPr>
          <w:sz w:val="28"/>
          <w:szCs w:val="28"/>
        </w:rPr>
        <w:t>підприємства</w:t>
      </w:r>
      <w:r w:rsidRPr="003E4BBA">
        <w:rPr>
          <w:sz w:val="28"/>
          <w:szCs w:val="28"/>
        </w:rPr>
        <w:t>;</w:t>
      </w:r>
    </w:p>
    <w:p w14:paraId="3A10B0CE"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w:t>
      </w:r>
      <w:r w:rsidRPr="003E4BBA">
        <w:rPr>
          <w:sz w:val="28"/>
          <w:szCs w:val="28"/>
        </w:rPr>
        <w:t xml:space="preserve"> тип виробництва, </w:t>
      </w:r>
      <w:r>
        <w:rPr>
          <w:sz w:val="28"/>
          <w:szCs w:val="28"/>
        </w:rPr>
        <w:t xml:space="preserve">особливості виробничого процесу, </w:t>
      </w:r>
      <w:r w:rsidRPr="003E4BBA">
        <w:rPr>
          <w:sz w:val="28"/>
          <w:szCs w:val="28"/>
        </w:rPr>
        <w:t>рів</w:t>
      </w:r>
      <w:r>
        <w:rPr>
          <w:sz w:val="28"/>
          <w:szCs w:val="28"/>
        </w:rPr>
        <w:t>ень</w:t>
      </w:r>
      <w:r w:rsidRPr="003E4BBA">
        <w:rPr>
          <w:sz w:val="28"/>
          <w:szCs w:val="28"/>
        </w:rPr>
        <w:t xml:space="preserve"> спеціалізації</w:t>
      </w:r>
      <w:r>
        <w:rPr>
          <w:sz w:val="28"/>
          <w:szCs w:val="28"/>
        </w:rPr>
        <w:t xml:space="preserve"> підприємства</w:t>
      </w:r>
      <w:r w:rsidRPr="003E4BBA">
        <w:rPr>
          <w:sz w:val="28"/>
          <w:szCs w:val="28"/>
        </w:rPr>
        <w:t>;</w:t>
      </w:r>
    </w:p>
    <w:p w14:paraId="2D5B9066"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w:t>
      </w:r>
      <w:r w:rsidRPr="003E4BBA">
        <w:rPr>
          <w:sz w:val="28"/>
          <w:szCs w:val="28"/>
        </w:rPr>
        <w:t xml:space="preserve"> виробнич</w:t>
      </w:r>
      <w:r>
        <w:rPr>
          <w:sz w:val="28"/>
          <w:szCs w:val="28"/>
        </w:rPr>
        <w:t>ий, кадровий, інформаційний, управлінський</w:t>
      </w:r>
      <w:r w:rsidRPr="003E4BBA">
        <w:rPr>
          <w:sz w:val="28"/>
          <w:szCs w:val="28"/>
        </w:rPr>
        <w:t xml:space="preserve"> потенціал</w:t>
      </w:r>
      <w:r>
        <w:rPr>
          <w:sz w:val="28"/>
          <w:szCs w:val="28"/>
        </w:rPr>
        <w:t>и</w:t>
      </w:r>
      <w:r w:rsidRPr="003E4BBA">
        <w:rPr>
          <w:sz w:val="28"/>
          <w:szCs w:val="28"/>
        </w:rPr>
        <w:t>;</w:t>
      </w:r>
    </w:p>
    <w:p w14:paraId="2CBF706C"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w:t>
      </w:r>
      <w:r w:rsidRPr="003E4BBA">
        <w:rPr>
          <w:sz w:val="28"/>
          <w:szCs w:val="28"/>
        </w:rPr>
        <w:t xml:space="preserve"> наявн</w:t>
      </w:r>
      <w:r>
        <w:rPr>
          <w:sz w:val="28"/>
          <w:szCs w:val="28"/>
        </w:rPr>
        <w:t>ість</w:t>
      </w:r>
      <w:r w:rsidRPr="003E4BBA">
        <w:rPr>
          <w:sz w:val="28"/>
          <w:szCs w:val="28"/>
        </w:rPr>
        <w:t xml:space="preserve"> (</w:t>
      </w:r>
      <w:r>
        <w:rPr>
          <w:sz w:val="28"/>
          <w:szCs w:val="28"/>
        </w:rPr>
        <w:t xml:space="preserve">або ж </w:t>
      </w:r>
      <w:proofErr w:type="spellStart"/>
      <w:r w:rsidRPr="003E4BBA">
        <w:rPr>
          <w:sz w:val="28"/>
          <w:szCs w:val="28"/>
        </w:rPr>
        <w:t>вiдcyтн</w:t>
      </w:r>
      <w:r>
        <w:rPr>
          <w:sz w:val="28"/>
          <w:szCs w:val="28"/>
        </w:rPr>
        <w:t>ість</w:t>
      </w:r>
      <w:proofErr w:type="spellEnd"/>
      <w:r w:rsidRPr="003E4BBA">
        <w:rPr>
          <w:sz w:val="28"/>
          <w:szCs w:val="28"/>
        </w:rPr>
        <w:t xml:space="preserve">) науково-технічного </w:t>
      </w:r>
      <w:r>
        <w:rPr>
          <w:sz w:val="28"/>
          <w:szCs w:val="28"/>
        </w:rPr>
        <w:t xml:space="preserve">й інноваційного </w:t>
      </w:r>
      <w:r w:rsidRPr="003E4BBA">
        <w:rPr>
          <w:sz w:val="28"/>
          <w:szCs w:val="28"/>
        </w:rPr>
        <w:t>потенціал</w:t>
      </w:r>
      <w:r>
        <w:rPr>
          <w:sz w:val="28"/>
          <w:szCs w:val="28"/>
        </w:rPr>
        <w:t>ів;</w:t>
      </w:r>
    </w:p>
    <w:p w14:paraId="4748B122"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 використовувана модель корпоративної культури;</w:t>
      </w:r>
    </w:p>
    <w:p w14:paraId="4AC02D48"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 маркетингова діяльність;</w:t>
      </w:r>
    </w:p>
    <w:p w14:paraId="49960B62" w14:textId="77777777" w:rsidR="00E861A1" w:rsidRPr="00E60725" w:rsidRDefault="00E861A1" w:rsidP="00E861A1">
      <w:pPr>
        <w:pStyle w:val="a7"/>
        <w:shd w:val="clear" w:color="auto" w:fill="FFFFFF"/>
        <w:spacing w:before="0" w:beforeAutospacing="0" w:after="0" w:afterAutospacing="0" w:line="360" w:lineRule="auto"/>
        <w:ind w:firstLine="567"/>
        <w:jc w:val="both"/>
        <w:rPr>
          <w:sz w:val="28"/>
          <w:szCs w:val="28"/>
        </w:rPr>
      </w:pPr>
      <w:r>
        <w:rPr>
          <w:sz w:val="28"/>
          <w:szCs w:val="28"/>
        </w:rPr>
        <w:t xml:space="preserve">- позиція підприємства на ринку, його імідж і </w:t>
      </w:r>
      <w:r w:rsidRPr="00E60725">
        <w:rPr>
          <w:sz w:val="28"/>
          <w:szCs w:val="28"/>
        </w:rPr>
        <w:t>репутація тощо.</w:t>
      </w:r>
    </w:p>
    <w:p w14:paraId="1C3F7B7B" w14:textId="77777777" w:rsidR="00E861A1" w:rsidRDefault="00E861A1" w:rsidP="00E861A1">
      <w:pPr>
        <w:pStyle w:val="a7"/>
        <w:shd w:val="clear" w:color="auto" w:fill="FFFFFF"/>
        <w:spacing w:before="0" w:beforeAutospacing="0" w:after="0" w:afterAutospacing="0" w:line="360" w:lineRule="auto"/>
        <w:ind w:firstLine="567"/>
        <w:jc w:val="both"/>
        <w:rPr>
          <w:sz w:val="28"/>
          <w:szCs w:val="28"/>
        </w:rPr>
      </w:pPr>
      <w:r w:rsidRPr="00E60725">
        <w:rPr>
          <w:sz w:val="28"/>
          <w:szCs w:val="28"/>
        </w:rPr>
        <w:t>Переваги стратегічно орієнтованих організацій наведені на рис. 1.8.</w:t>
      </w:r>
      <w:r>
        <w:rPr>
          <w:sz w:val="28"/>
          <w:szCs w:val="28"/>
        </w:rPr>
        <w:t xml:space="preserve"> Основні з них стосуються адаптивності підприємств і максимальної їх пристосованості до змін у середовищі функціонування.</w:t>
      </w:r>
    </w:p>
    <w:p w14:paraId="4A70DF18" w14:textId="77777777" w:rsidR="00E861A1" w:rsidRPr="00E60725" w:rsidRDefault="00E861A1" w:rsidP="00E861A1">
      <w:pPr>
        <w:pStyle w:val="a7"/>
        <w:shd w:val="clear" w:color="auto" w:fill="FFFFFF"/>
        <w:spacing w:before="0" w:beforeAutospacing="0" w:after="0" w:afterAutospacing="0" w:line="360" w:lineRule="auto"/>
        <w:jc w:val="both"/>
        <w:rPr>
          <w:sz w:val="28"/>
          <w:szCs w:val="28"/>
        </w:rPr>
      </w:pPr>
      <w:r>
        <w:rPr>
          <w:noProof/>
          <w:sz w:val="28"/>
          <w:szCs w:val="28"/>
        </w:rPr>
        <w:lastRenderedPageBreak/>
        <w:drawing>
          <wp:inline distT="0" distB="0" distL="0" distR="0" wp14:anchorId="607B9BB5" wp14:editId="01114F6A">
            <wp:extent cx="5935980" cy="5501640"/>
            <wp:effectExtent l="0" t="0" r="7620" b="3810"/>
            <wp:docPr id="35317482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5980" cy="5501640"/>
                    </a:xfrm>
                    <a:prstGeom prst="rect">
                      <a:avLst/>
                    </a:prstGeom>
                    <a:noFill/>
                    <a:ln>
                      <a:noFill/>
                    </a:ln>
                  </pic:spPr>
                </pic:pic>
              </a:graphicData>
            </a:graphic>
          </wp:inline>
        </w:drawing>
      </w:r>
    </w:p>
    <w:p w14:paraId="672B8B82" w14:textId="77777777" w:rsidR="00E861A1" w:rsidRDefault="00E861A1" w:rsidP="00E861A1">
      <w:pPr>
        <w:pStyle w:val="a7"/>
        <w:shd w:val="clear" w:color="auto" w:fill="FFFFFF"/>
        <w:spacing w:before="0" w:beforeAutospacing="0" w:after="0" w:afterAutospacing="0" w:line="360" w:lineRule="auto"/>
        <w:ind w:firstLine="567"/>
        <w:jc w:val="center"/>
      </w:pPr>
      <w:r w:rsidRPr="005C53C8">
        <w:rPr>
          <w:sz w:val="28"/>
          <w:szCs w:val="28"/>
        </w:rPr>
        <w:t>Рис. 1.8.</w:t>
      </w:r>
      <w:r>
        <w:t xml:space="preserve"> </w:t>
      </w:r>
      <w:r w:rsidRPr="00E60725">
        <w:rPr>
          <w:sz w:val="28"/>
          <w:szCs w:val="28"/>
        </w:rPr>
        <w:t>Переваги стратегічно орієнтованих організацій</w:t>
      </w:r>
    </w:p>
    <w:p w14:paraId="0C93FABB" w14:textId="77777777" w:rsidR="00E861A1" w:rsidRDefault="00E861A1" w:rsidP="00E861A1">
      <w:pPr>
        <w:pStyle w:val="a7"/>
        <w:shd w:val="clear" w:color="auto" w:fill="FFFFFF"/>
        <w:spacing w:before="0" w:beforeAutospacing="0" w:after="0" w:afterAutospacing="0" w:line="360" w:lineRule="auto"/>
        <w:ind w:firstLine="567"/>
        <w:jc w:val="both"/>
      </w:pPr>
      <w:r>
        <w:t>Примітка. Побудовано на основі джерела [</w:t>
      </w:r>
      <w:r>
        <w:rPr>
          <w:color w:val="C00000"/>
        </w:rPr>
        <w:t>7</w:t>
      </w:r>
      <w:r>
        <w:t>]</w:t>
      </w:r>
    </w:p>
    <w:p w14:paraId="24069F1E" w14:textId="77777777" w:rsidR="00E861A1" w:rsidRDefault="00E861A1" w:rsidP="00E861A1">
      <w:pPr>
        <w:pStyle w:val="a7"/>
        <w:shd w:val="clear" w:color="auto" w:fill="FFFFFF"/>
        <w:spacing w:before="0" w:beforeAutospacing="0" w:after="0" w:afterAutospacing="0" w:line="360" w:lineRule="auto"/>
        <w:ind w:firstLine="567"/>
        <w:jc w:val="both"/>
        <w:rPr>
          <w:bCs/>
          <w:sz w:val="28"/>
          <w:szCs w:val="28"/>
        </w:rPr>
      </w:pPr>
    </w:p>
    <w:p w14:paraId="2D130ACE" w14:textId="77777777" w:rsidR="00E861A1" w:rsidRPr="005D16B4" w:rsidRDefault="00E861A1" w:rsidP="00E861A1">
      <w:pPr>
        <w:pStyle w:val="a7"/>
        <w:shd w:val="clear" w:color="auto" w:fill="FFFFFF"/>
        <w:spacing w:before="0" w:beforeAutospacing="0" w:after="0" w:afterAutospacing="0" w:line="360" w:lineRule="auto"/>
        <w:ind w:firstLine="567"/>
        <w:jc w:val="both"/>
        <w:rPr>
          <w:bCs/>
          <w:sz w:val="28"/>
          <w:szCs w:val="28"/>
        </w:rPr>
      </w:pPr>
      <w:r w:rsidRPr="005D16B4">
        <w:rPr>
          <w:bCs/>
          <w:sz w:val="28"/>
          <w:szCs w:val="28"/>
        </w:rPr>
        <w:t>О</w:t>
      </w:r>
      <w:r>
        <w:rPr>
          <w:bCs/>
          <w:sz w:val="28"/>
          <w:szCs w:val="28"/>
        </w:rPr>
        <w:t>тже, о</w:t>
      </w:r>
      <w:r w:rsidRPr="005D16B4">
        <w:rPr>
          <w:bCs/>
          <w:sz w:val="28"/>
          <w:szCs w:val="28"/>
        </w:rPr>
        <w:t>б’єктивна необхідність стратегічного управління комерційною діяльністю підприємства розкривається у наступному:</w:t>
      </w:r>
    </w:p>
    <w:p w14:paraId="4E92508F" w14:textId="77777777" w:rsidR="00E861A1" w:rsidRPr="005D16B4" w:rsidRDefault="00E861A1" w:rsidP="00E861A1">
      <w:pPr>
        <w:pStyle w:val="a7"/>
        <w:shd w:val="clear" w:color="auto" w:fill="FFFFFF"/>
        <w:spacing w:before="0" w:beforeAutospacing="0" w:after="0" w:afterAutospacing="0" w:line="360" w:lineRule="auto"/>
        <w:ind w:firstLine="567"/>
        <w:jc w:val="both"/>
        <w:rPr>
          <w:bCs/>
          <w:sz w:val="28"/>
          <w:szCs w:val="28"/>
        </w:rPr>
      </w:pPr>
      <w:r w:rsidRPr="005D16B4">
        <w:rPr>
          <w:bCs/>
          <w:sz w:val="28"/>
          <w:szCs w:val="28"/>
        </w:rPr>
        <w:t>1) визначаючи сфери своєї стратегічної (майбутньої) ефективної діяльності, підприємство створює передумови для максимізації отримання прибутку</w:t>
      </w:r>
      <w:r>
        <w:rPr>
          <w:bCs/>
          <w:sz w:val="28"/>
          <w:szCs w:val="28"/>
        </w:rPr>
        <w:t>, покращення контактів із клієнтами, зменшення ризиків у діяльності</w:t>
      </w:r>
      <w:r w:rsidRPr="005D16B4">
        <w:rPr>
          <w:bCs/>
          <w:sz w:val="28"/>
          <w:szCs w:val="28"/>
        </w:rPr>
        <w:t xml:space="preserve">; </w:t>
      </w:r>
    </w:p>
    <w:p w14:paraId="5E2961FA" w14:textId="77777777" w:rsidR="00E861A1" w:rsidRPr="005D16B4" w:rsidRDefault="00E861A1" w:rsidP="00E861A1">
      <w:pPr>
        <w:pStyle w:val="a7"/>
        <w:shd w:val="clear" w:color="auto" w:fill="FFFFFF"/>
        <w:spacing w:before="0" w:beforeAutospacing="0" w:after="0" w:afterAutospacing="0" w:line="360" w:lineRule="auto"/>
        <w:ind w:firstLine="567"/>
        <w:jc w:val="both"/>
        <w:rPr>
          <w:bCs/>
          <w:sz w:val="28"/>
          <w:szCs w:val="28"/>
        </w:rPr>
      </w:pPr>
      <w:r w:rsidRPr="005D16B4">
        <w:rPr>
          <w:bCs/>
          <w:sz w:val="28"/>
          <w:szCs w:val="28"/>
        </w:rPr>
        <w:t xml:space="preserve">2) чітко сформовані стратегічні цілі і завдання підприємства дозволяють </w:t>
      </w:r>
      <w:r>
        <w:rPr>
          <w:bCs/>
          <w:sz w:val="28"/>
          <w:szCs w:val="28"/>
        </w:rPr>
        <w:t xml:space="preserve">йому </w:t>
      </w:r>
      <w:r w:rsidRPr="005D16B4">
        <w:rPr>
          <w:bCs/>
          <w:sz w:val="28"/>
          <w:szCs w:val="28"/>
        </w:rPr>
        <w:t xml:space="preserve">здійснювати </w:t>
      </w:r>
      <w:proofErr w:type="spellStart"/>
      <w:r w:rsidRPr="005D16B4">
        <w:rPr>
          <w:bCs/>
          <w:sz w:val="28"/>
          <w:szCs w:val="28"/>
        </w:rPr>
        <w:t>клієнтоорієнтовану</w:t>
      </w:r>
      <w:proofErr w:type="spellEnd"/>
      <w:r w:rsidRPr="005D16B4">
        <w:rPr>
          <w:bCs/>
          <w:sz w:val="28"/>
          <w:szCs w:val="28"/>
        </w:rPr>
        <w:t xml:space="preserve"> політику, задовольняти потреби споживача, </w:t>
      </w:r>
      <w:proofErr w:type="spellStart"/>
      <w:r w:rsidRPr="005D16B4">
        <w:rPr>
          <w:bCs/>
          <w:sz w:val="28"/>
          <w:szCs w:val="28"/>
        </w:rPr>
        <w:t>результативно</w:t>
      </w:r>
      <w:proofErr w:type="spellEnd"/>
      <w:r w:rsidRPr="005D16B4">
        <w:rPr>
          <w:bCs/>
          <w:sz w:val="28"/>
          <w:szCs w:val="28"/>
        </w:rPr>
        <w:t xml:space="preserve"> працювати з постачальниками</w:t>
      </w:r>
      <w:r>
        <w:rPr>
          <w:bCs/>
          <w:sz w:val="28"/>
          <w:szCs w:val="28"/>
        </w:rPr>
        <w:t>, управляти змінами</w:t>
      </w:r>
      <w:r w:rsidRPr="005D16B4">
        <w:rPr>
          <w:bCs/>
          <w:sz w:val="28"/>
          <w:szCs w:val="28"/>
        </w:rPr>
        <w:t xml:space="preserve">; </w:t>
      </w:r>
    </w:p>
    <w:p w14:paraId="74A0A077" w14:textId="77777777" w:rsidR="00E861A1" w:rsidRDefault="00E861A1" w:rsidP="00E861A1">
      <w:pPr>
        <w:pStyle w:val="a7"/>
        <w:shd w:val="clear" w:color="auto" w:fill="FFFFFF"/>
        <w:spacing w:before="0" w:beforeAutospacing="0" w:after="0" w:afterAutospacing="0" w:line="360" w:lineRule="auto"/>
        <w:ind w:firstLine="567"/>
        <w:jc w:val="both"/>
        <w:rPr>
          <w:bCs/>
          <w:sz w:val="28"/>
          <w:szCs w:val="28"/>
        </w:rPr>
      </w:pPr>
      <w:r w:rsidRPr="005D16B4">
        <w:rPr>
          <w:bCs/>
          <w:sz w:val="28"/>
          <w:szCs w:val="28"/>
        </w:rPr>
        <w:lastRenderedPageBreak/>
        <w:t xml:space="preserve">3) обрана і </w:t>
      </w:r>
      <w:proofErr w:type="spellStart"/>
      <w:r w:rsidRPr="005D16B4">
        <w:rPr>
          <w:bCs/>
          <w:sz w:val="28"/>
          <w:szCs w:val="28"/>
        </w:rPr>
        <w:t>реалізовувана</w:t>
      </w:r>
      <w:proofErr w:type="spellEnd"/>
      <w:r w:rsidRPr="005D16B4">
        <w:rPr>
          <w:bCs/>
          <w:sz w:val="28"/>
          <w:szCs w:val="28"/>
        </w:rPr>
        <w:t xml:space="preserve"> стратегія управління і </w:t>
      </w:r>
      <w:r>
        <w:rPr>
          <w:bCs/>
          <w:sz w:val="28"/>
          <w:szCs w:val="28"/>
        </w:rPr>
        <w:t xml:space="preserve">побудований </w:t>
      </w:r>
      <w:r w:rsidRPr="005D16B4">
        <w:rPr>
          <w:bCs/>
          <w:sz w:val="28"/>
          <w:szCs w:val="28"/>
        </w:rPr>
        <w:t xml:space="preserve">стратегічний план роботи дозволяють </w:t>
      </w:r>
      <w:r>
        <w:rPr>
          <w:bCs/>
          <w:sz w:val="28"/>
          <w:szCs w:val="28"/>
        </w:rPr>
        <w:t xml:space="preserve">підприємству </w:t>
      </w:r>
      <w:r w:rsidRPr="005D16B4">
        <w:rPr>
          <w:bCs/>
          <w:sz w:val="28"/>
          <w:szCs w:val="28"/>
        </w:rPr>
        <w:t xml:space="preserve">досягати цілей і високих результатів діяльності (в економічній, соціальній і екологічній </w:t>
      </w:r>
      <w:proofErr w:type="spellStart"/>
      <w:r w:rsidRPr="005D16B4">
        <w:rPr>
          <w:bCs/>
          <w:sz w:val="28"/>
          <w:szCs w:val="28"/>
        </w:rPr>
        <w:t>площинах</w:t>
      </w:r>
      <w:proofErr w:type="spellEnd"/>
      <w:r w:rsidRPr="005D16B4">
        <w:rPr>
          <w:bCs/>
          <w:sz w:val="28"/>
          <w:szCs w:val="28"/>
        </w:rPr>
        <w:t>), розвивати стратегічні компетенції персоналу, отримувати конкурентні переваги, стратегічно позиціонуватись на ринку</w:t>
      </w:r>
      <w:r>
        <w:rPr>
          <w:bCs/>
          <w:sz w:val="28"/>
          <w:szCs w:val="28"/>
        </w:rPr>
        <w:t>.</w:t>
      </w:r>
      <w:r w:rsidRPr="005D16B4">
        <w:rPr>
          <w:bCs/>
          <w:sz w:val="28"/>
          <w:szCs w:val="28"/>
        </w:rPr>
        <w:t xml:space="preserve"> </w:t>
      </w:r>
    </w:p>
    <w:p w14:paraId="5138DD9B" w14:textId="77777777" w:rsidR="00E861A1" w:rsidRDefault="00E861A1" w:rsidP="00E861A1">
      <w:pPr>
        <w:pStyle w:val="a7"/>
        <w:shd w:val="clear" w:color="auto" w:fill="FFFFFF"/>
        <w:spacing w:before="0" w:beforeAutospacing="0" w:after="0" w:afterAutospacing="0" w:line="360" w:lineRule="auto"/>
        <w:ind w:firstLine="567"/>
        <w:jc w:val="both"/>
        <w:rPr>
          <w:b/>
          <w:bCs/>
        </w:rPr>
      </w:pPr>
    </w:p>
    <w:p w14:paraId="0D9A5E33" w14:textId="77777777" w:rsidR="00E861A1" w:rsidRPr="00E861A1" w:rsidRDefault="00E861A1" w:rsidP="00E861A1">
      <w:pPr>
        <w:pStyle w:val="a7"/>
        <w:shd w:val="clear" w:color="auto" w:fill="FFFFFF"/>
        <w:spacing w:before="0" w:beforeAutospacing="0" w:after="0" w:afterAutospacing="0" w:line="360" w:lineRule="auto"/>
        <w:ind w:firstLine="567"/>
        <w:jc w:val="both"/>
        <w:rPr>
          <w:b/>
          <w:bCs/>
          <w:sz w:val="28"/>
          <w:szCs w:val="28"/>
        </w:rPr>
      </w:pPr>
      <w:r w:rsidRPr="00E861A1">
        <w:rPr>
          <w:b/>
          <w:bCs/>
          <w:sz w:val="28"/>
          <w:szCs w:val="28"/>
        </w:rPr>
        <w:t>Висновки до розділу 1</w:t>
      </w:r>
    </w:p>
    <w:p w14:paraId="761C8AAA" w14:textId="77777777" w:rsidR="00E861A1" w:rsidRPr="00E861A1" w:rsidRDefault="00E861A1" w:rsidP="00E861A1">
      <w:pPr>
        <w:spacing w:line="360" w:lineRule="auto"/>
        <w:ind w:firstLine="567"/>
        <w:jc w:val="both"/>
        <w:rPr>
          <w:rStyle w:val="markedcontent"/>
          <w:sz w:val="28"/>
          <w:szCs w:val="28"/>
        </w:rPr>
      </w:pPr>
      <w:r w:rsidRPr="00E861A1">
        <w:rPr>
          <w:rStyle w:val="markedcontent"/>
          <w:sz w:val="28"/>
          <w:szCs w:val="28"/>
        </w:rPr>
        <w:t>1. Об’єктом стратегічного управління є комерційна діяльність підприємства. Це дозволяє підприємству отримати множину переваг, зокрема, щодо: оперативної реакції на майбутні ризики і загрози; утворення конкурентних переваг; утвердження у свідомості споживачів та ін.</w:t>
      </w:r>
    </w:p>
    <w:p w14:paraId="4000882E" w14:textId="77777777" w:rsidR="00E861A1" w:rsidRDefault="00E861A1" w:rsidP="00E861A1">
      <w:pPr>
        <w:pStyle w:val="a7"/>
        <w:shd w:val="clear" w:color="auto" w:fill="FFFFFF"/>
        <w:spacing w:before="0" w:beforeAutospacing="0" w:after="0" w:afterAutospacing="0" w:line="360" w:lineRule="auto"/>
        <w:ind w:firstLine="567"/>
        <w:jc w:val="both"/>
        <w:rPr>
          <w:bCs/>
          <w:sz w:val="28"/>
          <w:szCs w:val="28"/>
        </w:rPr>
      </w:pPr>
      <w:r w:rsidRPr="00E861A1">
        <w:rPr>
          <w:rStyle w:val="markedcontent"/>
          <w:sz w:val="28"/>
          <w:szCs w:val="28"/>
        </w:rPr>
        <w:t xml:space="preserve">2. </w:t>
      </w:r>
      <w:r w:rsidRPr="00E861A1">
        <w:rPr>
          <w:bCs/>
          <w:sz w:val="28"/>
          <w:szCs w:val="28"/>
        </w:rPr>
        <w:t xml:space="preserve">Об’єктивна необхідність стратегічного управління комерційною діяльністю підприємства розкривається у: максимізації отримання прибутку, покращенні контактів із клієнтами, зменшенні ризиків у діяльності; здатності підприємства здійснювати </w:t>
      </w:r>
      <w:proofErr w:type="spellStart"/>
      <w:r w:rsidRPr="00E861A1">
        <w:rPr>
          <w:bCs/>
          <w:sz w:val="28"/>
          <w:szCs w:val="28"/>
        </w:rPr>
        <w:t>клієнтоорієнтовану</w:t>
      </w:r>
      <w:proofErr w:type="spellEnd"/>
      <w:r w:rsidRPr="005D16B4">
        <w:rPr>
          <w:bCs/>
          <w:sz w:val="28"/>
          <w:szCs w:val="28"/>
        </w:rPr>
        <w:t xml:space="preserve"> політику, задовольняти потреби споживача, </w:t>
      </w:r>
      <w:proofErr w:type="spellStart"/>
      <w:r w:rsidRPr="005D16B4">
        <w:rPr>
          <w:bCs/>
          <w:sz w:val="28"/>
          <w:szCs w:val="28"/>
        </w:rPr>
        <w:t>результативно</w:t>
      </w:r>
      <w:proofErr w:type="spellEnd"/>
      <w:r w:rsidRPr="005D16B4">
        <w:rPr>
          <w:bCs/>
          <w:sz w:val="28"/>
          <w:szCs w:val="28"/>
        </w:rPr>
        <w:t xml:space="preserve"> працювати з постачальниками</w:t>
      </w:r>
      <w:r>
        <w:rPr>
          <w:bCs/>
          <w:sz w:val="28"/>
          <w:szCs w:val="28"/>
        </w:rPr>
        <w:t>, управляти змінами</w:t>
      </w:r>
      <w:r w:rsidRPr="005D16B4">
        <w:rPr>
          <w:bCs/>
          <w:sz w:val="28"/>
          <w:szCs w:val="28"/>
        </w:rPr>
        <w:t>; досяг</w:t>
      </w:r>
      <w:r>
        <w:rPr>
          <w:bCs/>
          <w:sz w:val="28"/>
          <w:szCs w:val="28"/>
        </w:rPr>
        <w:t>ненні</w:t>
      </w:r>
      <w:r w:rsidRPr="005D16B4">
        <w:rPr>
          <w:bCs/>
          <w:sz w:val="28"/>
          <w:szCs w:val="28"/>
        </w:rPr>
        <w:t xml:space="preserve"> цілей і високих результатів діяльності (в економічній, соціальній і екологічній </w:t>
      </w:r>
      <w:proofErr w:type="spellStart"/>
      <w:r w:rsidRPr="005D16B4">
        <w:rPr>
          <w:bCs/>
          <w:sz w:val="28"/>
          <w:szCs w:val="28"/>
        </w:rPr>
        <w:t>площинах</w:t>
      </w:r>
      <w:proofErr w:type="spellEnd"/>
      <w:r w:rsidRPr="005D16B4">
        <w:rPr>
          <w:bCs/>
          <w:sz w:val="28"/>
          <w:szCs w:val="28"/>
        </w:rPr>
        <w:t>), отрим</w:t>
      </w:r>
      <w:r>
        <w:rPr>
          <w:bCs/>
          <w:sz w:val="28"/>
          <w:szCs w:val="28"/>
        </w:rPr>
        <w:t>анні</w:t>
      </w:r>
      <w:r w:rsidRPr="005D16B4">
        <w:rPr>
          <w:bCs/>
          <w:sz w:val="28"/>
          <w:szCs w:val="28"/>
        </w:rPr>
        <w:t xml:space="preserve"> конкурентн</w:t>
      </w:r>
      <w:r>
        <w:rPr>
          <w:bCs/>
          <w:sz w:val="28"/>
          <w:szCs w:val="28"/>
        </w:rPr>
        <w:t>их</w:t>
      </w:r>
      <w:r w:rsidRPr="005D16B4">
        <w:rPr>
          <w:bCs/>
          <w:sz w:val="28"/>
          <w:szCs w:val="28"/>
        </w:rPr>
        <w:t xml:space="preserve"> переваг</w:t>
      </w:r>
      <w:r>
        <w:rPr>
          <w:bCs/>
          <w:sz w:val="28"/>
          <w:szCs w:val="28"/>
        </w:rPr>
        <w:t>.</w:t>
      </w:r>
      <w:r w:rsidRPr="005D16B4">
        <w:rPr>
          <w:bCs/>
          <w:sz w:val="28"/>
          <w:szCs w:val="28"/>
        </w:rPr>
        <w:t xml:space="preserve"> </w:t>
      </w:r>
    </w:p>
    <w:p w14:paraId="6F752041" w14:textId="77777777" w:rsidR="00E861A1" w:rsidRPr="00552E09" w:rsidRDefault="00E861A1" w:rsidP="00E861A1">
      <w:pPr>
        <w:spacing w:line="360" w:lineRule="auto"/>
        <w:ind w:firstLine="567"/>
        <w:jc w:val="both"/>
        <w:rPr>
          <w:rStyle w:val="markedcontent"/>
        </w:rPr>
      </w:pPr>
    </w:p>
    <w:p w14:paraId="7B634BC1" w14:textId="77777777" w:rsidR="00E861A1" w:rsidRPr="004B792F" w:rsidRDefault="00E861A1" w:rsidP="00E861A1">
      <w:pPr>
        <w:jc w:val="both"/>
        <w:rPr>
          <w:b/>
          <w:bCs/>
          <w:sz w:val="28"/>
          <w:szCs w:val="28"/>
        </w:rPr>
      </w:pPr>
    </w:p>
    <w:p w14:paraId="2B5E2BEB" w14:textId="77777777" w:rsidR="00E861A1" w:rsidRPr="00E36C29" w:rsidRDefault="00E861A1" w:rsidP="00E861A1">
      <w:pPr>
        <w:pStyle w:val="a7"/>
        <w:shd w:val="clear" w:color="auto" w:fill="FFFFFF"/>
        <w:spacing w:before="0" w:beforeAutospacing="0" w:after="0" w:afterAutospacing="0" w:line="360" w:lineRule="auto"/>
        <w:ind w:left="927"/>
        <w:jc w:val="both"/>
        <w:rPr>
          <w:sz w:val="28"/>
          <w:szCs w:val="28"/>
        </w:rPr>
      </w:pPr>
    </w:p>
    <w:p w14:paraId="0E6C8575" w14:textId="2FFB80C6" w:rsidR="00E861A1" w:rsidRDefault="00E861A1">
      <w:pPr>
        <w:spacing w:after="160" w:line="259" w:lineRule="auto"/>
      </w:pPr>
      <w:r>
        <w:br w:type="page"/>
      </w:r>
    </w:p>
    <w:p w14:paraId="3E26702D" w14:textId="77777777" w:rsidR="00E861A1" w:rsidRDefault="00E861A1" w:rsidP="00E861A1">
      <w:pPr>
        <w:spacing w:line="360" w:lineRule="auto"/>
        <w:ind w:firstLine="567"/>
        <w:jc w:val="center"/>
        <w:rPr>
          <w:b/>
          <w:bCs/>
          <w:sz w:val="28"/>
          <w:szCs w:val="28"/>
        </w:rPr>
      </w:pPr>
      <w:r w:rsidRPr="00DA1F6F">
        <w:rPr>
          <w:b/>
          <w:bCs/>
          <w:sz w:val="28"/>
          <w:szCs w:val="28"/>
        </w:rPr>
        <w:lastRenderedPageBreak/>
        <w:t>РОЗДІЛ 2</w:t>
      </w:r>
    </w:p>
    <w:p w14:paraId="63AA4D94" w14:textId="77777777" w:rsidR="00E861A1" w:rsidRDefault="00E861A1" w:rsidP="00E861A1">
      <w:pPr>
        <w:spacing w:line="360" w:lineRule="auto"/>
        <w:ind w:firstLine="567"/>
        <w:jc w:val="center"/>
        <w:rPr>
          <w:b/>
          <w:bCs/>
          <w:sz w:val="28"/>
          <w:szCs w:val="28"/>
        </w:rPr>
      </w:pPr>
      <w:r>
        <w:rPr>
          <w:b/>
          <w:bCs/>
          <w:sz w:val="28"/>
          <w:szCs w:val="28"/>
        </w:rPr>
        <w:t xml:space="preserve">АНАЛІЗ СИСТЕМИ </w:t>
      </w:r>
      <w:r w:rsidRPr="00552E09">
        <w:rPr>
          <w:b/>
          <w:bCs/>
          <w:sz w:val="28"/>
          <w:szCs w:val="28"/>
        </w:rPr>
        <w:t xml:space="preserve">СТРАТЕГІЧНОГО УПРАВЛІННЯ КОМЕРЦІЙНОЮ ДІЯЛЬНІСТЮ </w:t>
      </w:r>
      <w:r>
        <w:rPr>
          <w:b/>
          <w:bCs/>
          <w:sz w:val="28"/>
          <w:szCs w:val="28"/>
        </w:rPr>
        <w:t xml:space="preserve">ДОСЛІДЖУВАНОГО </w:t>
      </w:r>
      <w:r w:rsidRPr="00552E09">
        <w:rPr>
          <w:b/>
          <w:bCs/>
          <w:sz w:val="28"/>
          <w:szCs w:val="28"/>
        </w:rPr>
        <w:t>ПІДПРИЄМСТВА</w:t>
      </w:r>
    </w:p>
    <w:p w14:paraId="176F21CD" w14:textId="77777777" w:rsidR="00E861A1" w:rsidRPr="00F45C8A" w:rsidRDefault="00E861A1" w:rsidP="00E861A1">
      <w:pPr>
        <w:spacing w:line="360" w:lineRule="auto"/>
        <w:ind w:firstLine="567"/>
        <w:jc w:val="both"/>
        <w:rPr>
          <w:b/>
          <w:bCs/>
          <w:sz w:val="28"/>
          <w:szCs w:val="28"/>
        </w:rPr>
      </w:pPr>
      <w:r w:rsidRPr="00F45C8A">
        <w:rPr>
          <w:b/>
          <w:bCs/>
          <w:sz w:val="28"/>
          <w:szCs w:val="28"/>
        </w:rPr>
        <w:t xml:space="preserve">2.1. Аналіз </w:t>
      </w:r>
      <w:r w:rsidRPr="00F305D7">
        <w:rPr>
          <w:b/>
          <w:bCs/>
          <w:sz w:val="28"/>
          <w:szCs w:val="28"/>
        </w:rPr>
        <w:t xml:space="preserve">організаційно-функціонального </w:t>
      </w:r>
      <w:bookmarkStart w:id="5" w:name="_Hlk136633447"/>
      <w:r w:rsidRPr="00F305D7">
        <w:rPr>
          <w:b/>
          <w:bCs/>
          <w:sz w:val="28"/>
          <w:szCs w:val="28"/>
        </w:rPr>
        <w:t xml:space="preserve">забезпечення здійснення </w:t>
      </w:r>
      <w:bookmarkEnd w:id="5"/>
      <w:r w:rsidRPr="00F305D7">
        <w:rPr>
          <w:b/>
          <w:bCs/>
          <w:spacing w:val="-4"/>
          <w:sz w:val="28"/>
          <w:szCs w:val="28"/>
        </w:rPr>
        <w:t>стратегічного управління комерційною діяльністю досліджуваного підприємства</w:t>
      </w:r>
    </w:p>
    <w:p w14:paraId="1D7072B1" w14:textId="77777777" w:rsidR="00E861A1" w:rsidRDefault="00E861A1" w:rsidP="00E861A1">
      <w:pPr>
        <w:spacing w:line="360" w:lineRule="auto"/>
        <w:ind w:firstLine="567"/>
        <w:jc w:val="both"/>
        <w:rPr>
          <w:sz w:val="28"/>
          <w:szCs w:val="28"/>
        </w:rPr>
      </w:pPr>
      <w:r>
        <w:rPr>
          <w:sz w:val="28"/>
          <w:szCs w:val="28"/>
        </w:rPr>
        <w:t xml:space="preserve">Досліджуваним підприємством є </w:t>
      </w:r>
      <w:r w:rsidRPr="002453C3">
        <w:rPr>
          <w:sz w:val="28"/>
          <w:szCs w:val="28"/>
        </w:rPr>
        <w:t>ТОВ «ОСП Корпорація ВАТРА»</w:t>
      </w:r>
      <w:r>
        <w:rPr>
          <w:sz w:val="28"/>
          <w:szCs w:val="28"/>
        </w:rPr>
        <w:t>. Коротка інформація про нього представлена на рис. 2.1.</w:t>
      </w:r>
    </w:p>
    <w:p w14:paraId="7DECB322" w14:textId="77777777" w:rsidR="00E861A1" w:rsidRDefault="00E861A1" w:rsidP="00E861A1">
      <w:pPr>
        <w:jc w:val="both"/>
        <w:rPr>
          <w:sz w:val="28"/>
          <w:szCs w:val="28"/>
        </w:rPr>
      </w:pPr>
      <w:r>
        <w:rPr>
          <w:noProof/>
          <w:sz w:val="28"/>
          <w:szCs w:val="28"/>
        </w:rPr>
        <w:drawing>
          <wp:inline distT="0" distB="0" distL="0" distR="0" wp14:anchorId="188A31AD" wp14:editId="08A07F76">
            <wp:extent cx="5935980" cy="4960620"/>
            <wp:effectExtent l="0" t="0" r="7620" b="0"/>
            <wp:docPr id="51308136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5980" cy="4960620"/>
                    </a:xfrm>
                    <a:prstGeom prst="rect">
                      <a:avLst/>
                    </a:prstGeom>
                    <a:noFill/>
                    <a:ln>
                      <a:noFill/>
                    </a:ln>
                  </pic:spPr>
                </pic:pic>
              </a:graphicData>
            </a:graphic>
          </wp:inline>
        </w:drawing>
      </w:r>
    </w:p>
    <w:p w14:paraId="7CA12073" w14:textId="77777777" w:rsidR="00E861A1" w:rsidRPr="00383E59" w:rsidRDefault="00E861A1" w:rsidP="00E861A1">
      <w:pPr>
        <w:ind w:firstLine="567"/>
        <w:jc w:val="both"/>
        <w:rPr>
          <w:sz w:val="28"/>
          <w:szCs w:val="28"/>
        </w:rPr>
      </w:pPr>
      <w:r w:rsidRPr="00383E59">
        <w:rPr>
          <w:sz w:val="28"/>
          <w:szCs w:val="28"/>
        </w:rPr>
        <w:t>Рис. 2.1. Коротка інформація про ТОВ «ОСП Корпорація ВАТРА»</w:t>
      </w:r>
    </w:p>
    <w:p w14:paraId="4C66DAC8" w14:textId="77777777" w:rsidR="00E861A1" w:rsidRPr="00EC2DF3" w:rsidRDefault="00E861A1" w:rsidP="00E861A1">
      <w:pPr>
        <w:jc w:val="both"/>
        <w:rPr>
          <w:sz w:val="24"/>
          <w:szCs w:val="24"/>
        </w:rPr>
      </w:pPr>
      <w:r>
        <w:rPr>
          <w:sz w:val="24"/>
          <w:szCs w:val="24"/>
        </w:rPr>
        <w:t xml:space="preserve">Примітка. Сформовано за даними </w:t>
      </w:r>
      <w:r w:rsidRPr="00EC2DF3">
        <w:rPr>
          <w:sz w:val="24"/>
          <w:szCs w:val="24"/>
        </w:rPr>
        <w:t>[</w:t>
      </w:r>
      <w:r>
        <w:rPr>
          <w:color w:val="FF0000"/>
          <w:sz w:val="24"/>
          <w:szCs w:val="24"/>
        </w:rPr>
        <w:t>11</w:t>
      </w:r>
      <w:r w:rsidRPr="00EC2DF3">
        <w:rPr>
          <w:sz w:val="24"/>
          <w:szCs w:val="24"/>
        </w:rPr>
        <w:t>]</w:t>
      </w:r>
    </w:p>
    <w:p w14:paraId="20E40000" w14:textId="77777777" w:rsidR="00E861A1" w:rsidRDefault="00E861A1" w:rsidP="00E861A1">
      <w:pPr>
        <w:spacing w:line="360" w:lineRule="auto"/>
        <w:ind w:firstLine="567"/>
        <w:jc w:val="both"/>
        <w:rPr>
          <w:sz w:val="24"/>
          <w:szCs w:val="24"/>
        </w:rPr>
      </w:pPr>
    </w:p>
    <w:p w14:paraId="65E0D591" w14:textId="77777777" w:rsidR="00E861A1" w:rsidRDefault="00E861A1" w:rsidP="00E861A1">
      <w:pPr>
        <w:spacing w:line="360" w:lineRule="auto"/>
        <w:ind w:firstLine="567"/>
        <w:jc w:val="both"/>
        <w:rPr>
          <w:sz w:val="28"/>
          <w:szCs w:val="28"/>
        </w:rPr>
      </w:pPr>
      <w:r w:rsidRPr="006377F7">
        <w:rPr>
          <w:sz w:val="28"/>
          <w:szCs w:val="28"/>
        </w:rPr>
        <w:t xml:space="preserve">Організаційно-функціональне забезпечення здійснення </w:t>
      </w:r>
      <w:r w:rsidRPr="006377F7">
        <w:rPr>
          <w:spacing w:val="-4"/>
          <w:sz w:val="28"/>
          <w:szCs w:val="28"/>
        </w:rPr>
        <w:t>стратегічного управління досліджуваним підприємством</w:t>
      </w:r>
      <w:r w:rsidRPr="006377F7">
        <w:rPr>
          <w:sz w:val="28"/>
          <w:szCs w:val="28"/>
        </w:rPr>
        <w:t xml:space="preserve"> вимагає утворення його організаційної структури</w:t>
      </w:r>
      <w:r>
        <w:rPr>
          <w:sz w:val="28"/>
          <w:szCs w:val="28"/>
        </w:rPr>
        <w:t xml:space="preserve">. Саме вона уможливлює реалізацію </w:t>
      </w:r>
      <w:r>
        <w:rPr>
          <w:sz w:val="28"/>
          <w:szCs w:val="28"/>
        </w:rPr>
        <w:lastRenderedPageBreak/>
        <w:t xml:space="preserve">функціонального навантаження підприємства (прикладом є організація виробництва, організація маркетингової роботи, організація проведення стратегічних змін тощо). Кінцевий варіант оргструктури </w:t>
      </w:r>
      <w:r w:rsidRPr="00383E59">
        <w:rPr>
          <w:sz w:val="28"/>
          <w:szCs w:val="28"/>
        </w:rPr>
        <w:t>ТОВ «ОСП Корпорація ВАТРА»</w:t>
      </w:r>
      <w:r>
        <w:rPr>
          <w:sz w:val="28"/>
          <w:szCs w:val="28"/>
        </w:rPr>
        <w:t xml:space="preserve"> став результатом здійснених </w:t>
      </w:r>
      <w:proofErr w:type="spellStart"/>
      <w:r>
        <w:rPr>
          <w:sz w:val="28"/>
          <w:szCs w:val="28"/>
        </w:rPr>
        <w:t>модернізаційних</w:t>
      </w:r>
      <w:proofErr w:type="spellEnd"/>
      <w:r>
        <w:rPr>
          <w:sz w:val="28"/>
          <w:szCs w:val="28"/>
        </w:rPr>
        <w:t xml:space="preserve"> змін у організаційній діяльності підприємства, необхідність яких зумовили проблеми структурного характеру і організаційної побудови (рис. 2.2). </w:t>
      </w:r>
    </w:p>
    <w:p w14:paraId="7D6E0625" w14:textId="77777777" w:rsidR="00E861A1" w:rsidRDefault="00E861A1" w:rsidP="00E861A1">
      <w:pPr>
        <w:spacing w:line="360" w:lineRule="auto"/>
        <w:jc w:val="both"/>
        <w:rPr>
          <w:sz w:val="24"/>
          <w:szCs w:val="24"/>
        </w:rPr>
      </w:pPr>
      <w:r>
        <w:rPr>
          <w:noProof/>
          <w:sz w:val="28"/>
          <w:szCs w:val="28"/>
        </w:rPr>
        <w:drawing>
          <wp:inline distT="0" distB="0" distL="0" distR="0" wp14:anchorId="10467B88" wp14:editId="7AFDC394">
            <wp:extent cx="5844540" cy="5280660"/>
            <wp:effectExtent l="0" t="0" r="3810" b="0"/>
            <wp:docPr id="33312993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4540" cy="5280660"/>
                    </a:xfrm>
                    <a:prstGeom prst="rect">
                      <a:avLst/>
                    </a:prstGeom>
                    <a:noFill/>
                    <a:ln>
                      <a:noFill/>
                    </a:ln>
                  </pic:spPr>
                </pic:pic>
              </a:graphicData>
            </a:graphic>
          </wp:inline>
        </w:drawing>
      </w:r>
    </w:p>
    <w:p w14:paraId="00EEBDEB" w14:textId="77777777" w:rsidR="00E861A1" w:rsidRDefault="00E861A1" w:rsidP="00E861A1">
      <w:pPr>
        <w:spacing w:line="360" w:lineRule="auto"/>
        <w:ind w:firstLine="567"/>
        <w:jc w:val="both"/>
        <w:rPr>
          <w:sz w:val="28"/>
          <w:szCs w:val="28"/>
        </w:rPr>
      </w:pPr>
    </w:p>
    <w:p w14:paraId="61F8993D" w14:textId="77777777" w:rsidR="00E861A1" w:rsidRDefault="00E861A1" w:rsidP="00E861A1">
      <w:pPr>
        <w:spacing w:line="360" w:lineRule="auto"/>
        <w:ind w:firstLine="567"/>
        <w:jc w:val="both"/>
        <w:rPr>
          <w:sz w:val="28"/>
          <w:szCs w:val="28"/>
        </w:rPr>
      </w:pPr>
      <w:r>
        <w:rPr>
          <w:sz w:val="28"/>
          <w:szCs w:val="28"/>
        </w:rPr>
        <w:t>У організації діяльності в стратегічному горизонті головна роль відводиться вищому керівництву (загальні збори учасників та Генеральний директору підприємства).</w:t>
      </w:r>
    </w:p>
    <w:p w14:paraId="191BB432" w14:textId="77777777" w:rsidR="00E861A1" w:rsidRDefault="00E861A1" w:rsidP="00E861A1">
      <w:pPr>
        <w:pStyle w:val="a7"/>
        <w:spacing w:before="0" w:beforeAutospacing="0" w:after="0" w:afterAutospacing="0" w:line="360" w:lineRule="auto"/>
        <w:ind w:firstLine="567"/>
        <w:jc w:val="both"/>
        <w:rPr>
          <w:sz w:val="28"/>
          <w:szCs w:val="28"/>
        </w:rPr>
      </w:pPr>
      <w:r w:rsidRPr="0052205B">
        <w:rPr>
          <w:sz w:val="28"/>
          <w:szCs w:val="28"/>
        </w:rPr>
        <w:t xml:space="preserve">Питання, які </w:t>
      </w:r>
      <w:r>
        <w:rPr>
          <w:sz w:val="28"/>
          <w:szCs w:val="28"/>
        </w:rPr>
        <w:t>належать</w:t>
      </w:r>
      <w:r w:rsidRPr="0052205B">
        <w:rPr>
          <w:sz w:val="28"/>
          <w:szCs w:val="28"/>
        </w:rPr>
        <w:t xml:space="preserve"> до компетенції загальних зборів учасників, </w:t>
      </w:r>
      <w:r>
        <w:rPr>
          <w:sz w:val="28"/>
          <w:szCs w:val="28"/>
        </w:rPr>
        <w:t>ілюструє</w:t>
      </w:r>
      <w:r w:rsidRPr="0052205B">
        <w:rPr>
          <w:sz w:val="28"/>
          <w:szCs w:val="28"/>
        </w:rPr>
        <w:t xml:space="preserve"> рис. 2.</w:t>
      </w:r>
      <w:r>
        <w:rPr>
          <w:sz w:val="28"/>
          <w:szCs w:val="28"/>
        </w:rPr>
        <w:t>3</w:t>
      </w:r>
      <w:r w:rsidRPr="0052205B">
        <w:rPr>
          <w:sz w:val="28"/>
          <w:szCs w:val="28"/>
        </w:rPr>
        <w:t xml:space="preserve">. </w:t>
      </w:r>
    </w:p>
    <w:p w14:paraId="56DCAAD8" w14:textId="77777777" w:rsidR="00E861A1" w:rsidRDefault="00E861A1" w:rsidP="00E861A1">
      <w:pPr>
        <w:spacing w:line="360" w:lineRule="auto"/>
        <w:jc w:val="both"/>
        <w:rPr>
          <w:sz w:val="28"/>
          <w:szCs w:val="28"/>
        </w:rPr>
      </w:pPr>
      <w:r>
        <w:rPr>
          <w:noProof/>
          <w:sz w:val="28"/>
          <w:szCs w:val="28"/>
        </w:rPr>
        <w:lastRenderedPageBreak/>
        <w:drawing>
          <wp:inline distT="0" distB="0" distL="0" distR="0" wp14:anchorId="7445074A" wp14:editId="17358BE9">
            <wp:extent cx="5939790" cy="4695825"/>
            <wp:effectExtent l="0" t="0" r="3810" b="9525"/>
            <wp:docPr id="35933860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4695825"/>
                    </a:xfrm>
                    <a:prstGeom prst="rect">
                      <a:avLst/>
                    </a:prstGeom>
                    <a:noFill/>
                    <a:ln>
                      <a:noFill/>
                    </a:ln>
                  </pic:spPr>
                </pic:pic>
              </a:graphicData>
            </a:graphic>
          </wp:inline>
        </w:drawing>
      </w:r>
    </w:p>
    <w:p w14:paraId="6A9301A6" w14:textId="77777777" w:rsidR="00E861A1" w:rsidRDefault="00E861A1" w:rsidP="00E861A1">
      <w:pPr>
        <w:spacing w:line="360" w:lineRule="auto"/>
        <w:ind w:firstLine="567"/>
        <w:jc w:val="both"/>
        <w:rPr>
          <w:sz w:val="28"/>
          <w:szCs w:val="28"/>
        </w:rPr>
      </w:pPr>
    </w:p>
    <w:p w14:paraId="24B32DB3" w14:textId="77777777" w:rsidR="00E861A1" w:rsidRDefault="00E861A1" w:rsidP="00E861A1">
      <w:pPr>
        <w:spacing w:line="360" w:lineRule="auto"/>
        <w:ind w:firstLine="567"/>
        <w:jc w:val="both"/>
        <w:rPr>
          <w:sz w:val="28"/>
          <w:szCs w:val="28"/>
        </w:rPr>
      </w:pPr>
      <w:r>
        <w:rPr>
          <w:sz w:val="28"/>
          <w:szCs w:val="28"/>
        </w:rPr>
        <w:t>Здійснення як процесу управління, загалом, так і процесу стратегічного управління підприємством здійснюють суб’єкти, представлені на рис. 2.4.</w:t>
      </w:r>
    </w:p>
    <w:p w14:paraId="08ECF131" w14:textId="77777777" w:rsidR="00E861A1" w:rsidRDefault="00E861A1" w:rsidP="00E861A1">
      <w:pPr>
        <w:ind w:firstLine="567"/>
        <w:jc w:val="both"/>
        <w:rPr>
          <w:sz w:val="28"/>
          <w:szCs w:val="28"/>
        </w:rPr>
      </w:pPr>
      <w:r>
        <w:rPr>
          <w:noProof/>
          <w:sz w:val="28"/>
          <w:szCs w:val="28"/>
        </w:rPr>
        <w:drawing>
          <wp:inline distT="0" distB="0" distL="0" distR="0" wp14:anchorId="7C451E04" wp14:editId="029D7E63">
            <wp:extent cx="4259580" cy="2415540"/>
            <wp:effectExtent l="0" t="0" r="7620" b="3810"/>
            <wp:docPr id="37744862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59580" cy="2415540"/>
                    </a:xfrm>
                    <a:prstGeom prst="rect">
                      <a:avLst/>
                    </a:prstGeom>
                    <a:noFill/>
                    <a:ln>
                      <a:noFill/>
                    </a:ln>
                  </pic:spPr>
                </pic:pic>
              </a:graphicData>
            </a:graphic>
          </wp:inline>
        </w:drawing>
      </w:r>
    </w:p>
    <w:p w14:paraId="04ED8B05" w14:textId="77777777" w:rsidR="00E861A1" w:rsidRDefault="00E861A1" w:rsidP="00E861A1">
      <w:pPr>
        <w:spacing w:line="360" w:lineRule="auto"/>
        <w:ind w:firstLine="567"/>
        <w:jc w:val="center"/>
        <w:rPr>
          <w:sz w:val="28"/>
          <w:szCs w:val="28"/>
        </w:rPr>
      </w:pPr>
      <w:r>
        <w:rPr>
          <w:sz w:val="28"/>
          <w:szCs w:val="28"/>
        </w:rPr>
        <w:t>Рис. 2.4. Суб’єкти реалізації загального процесу управління і процесу стратегічного управління підприємством</w:t>
      </w:r>
    </w:p>
    <w:p w14:paraId="27FAE45B" w14:textId="77777777" w:rsidR="00E861A1" w:rsidRDefault="00E861A1" w:rsidP="00E861A1">
      <w:pPr>
        <w:spacing w:line="360" w:lineRule="auto"/>
        <w:jc w:val="both"/>
        <w:rPr>
          <w:sz w:val="24"/>
          <w:szCs w:val="24"/>
        </w:rPr>
      </w:pPr>
      <w:r>
        <w:rPr>
          <w:sz w:val="24"/>
          <w:szCs w:val="24"/>
        </w:rPr>
        <w:t xml:space="preserve">Примітка. Сформовано за інформацією </w:t>
      </w:r>
      <w:r w:rsidRPr="00780EE9">
        <w:rPr>
          <w:sz w:val="24"/>
          <w:szCs w:val="24"/>
        </w:rPr>
        <w:t>ТОВ «ОСП Корпорація ВАТРА»</w:t>
      </w:r>
    </w:p>
    <w:p w14:paraId="5F1750F9" w14:textId="77777777" w:rsidR="00E861A1" w:rsidRDefault="00E861A1" w:rsidP="00E861A1">
      <w:pPr>
        <w:tabs>
          <w:tab w:val="num" w:pos="720"/>
        </w:tabs>
        <w:spacing w:line="360" w:lineRule="auto"/>
        <w:ind w:firstLine="567"/>
        <w:jc w:val="both"/>
        <w:rPr>
          <w:sz w:val="28"/>
          <w:szCs w:val="28"/>
        </w:rPr>
      </w:pPr>
      <w:r>
        <w:rPr>
          <w:sz w:val="28"/>
          <w:szCs w:val="28"/>
        </w:rPr>
        <w:lastRenderedPageBreak/>
        <w:t xml:space="preserve">Позитивним наслідком проведення </w:t>
      </w:r>
      <w:proofErr w:type="spellStart"/>
      <w:r>
        <w:rPr>
          <w:sz w:val="28"/>
          <w:szCs w:val="28"/>
        </w:rPr>
        <w:t>модернізаційних</w:t>
      </w:r>
      <w:proofErr w:type="spellEnd"/>
      <w:r>
        <w:rPr>
          <w:sz w:val="28"/>
          <w:szCs w:val="28"/>
        </w:rPr>
        <w:t xml:space="preserve"> процесів у організаційних і структурних аспектах діяльності стали принципи управління підприємством і організації його діяльності (рис. 2.5).</w:t>
      </w:r>
    </w:p>
    <w:p w14:paraId="1C8A391A" w14:textId="77777777" w:rsidR="00E861A1" w:rsidRDefault="00E861A1" w:rsidP="00E861A1">
      <w:pPr>
        <w:tabs>
          <w:tab w:val="num" w:pos="720"/>
        </w:tabs>
        <w:jc w:val="both"/>
        <w:rPr>
          <w:sz w:val="28"/>
          <w:szCs w:val="28"/>
        </w:rPr>
      </w:pPr>
      <w:r>
        <w:rPr>
          <w:noProof/>
          <w:sz w:val="28"/>
          <w:szCs w:val="28"/>
        </w:rPr>
        <w:drawing>
          <wp:inline distT="0" distB="0" distL="0" distR="0" wp14:anchorId="6F06440D" wp14:editId="5E6D8762">
            <wp:extent cx="5935980" cy="2186940"/>
            <wp:effectExtent l="0" t="0" r="7620" b="3810"/>
            <wp:docPr id="94849205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5980" cy="2186940"/>
                    </a:xfrm>
                    <a:prstGeom prst="rect">
                      <a:avLst/>
                    </a:prstGeom>
                    <a:noFill/>
                    <a:ln>
                      <a:noFill/>
                    </a:ln>
                  </pic:spPr>
                </pic:pic>
              </a:graphicData>
            </a:graphic>
          </wp:inline>
        </w:drawing>
      </w:r>
    </w:p>
    <w:p w14:paraId="7DBD4959" w14:textId="77777777" w:rsidR="00E861A1" w:rsidRDefault="00E861A1" w:rsidP="00E861A1">
      <w:pPr>
        <w:tabs>
          <w:tab w:val="num" w:pos="720"/>
        </w:tabs>
        <w:jc w:val="center"/>
        <w:rPr>
          <w:sz w:val="28"/>
          <w:szCs w:val="28"/>
        </w:rPr>
      </w:pPr>
      <w:r>
        <w:rPr>
          <w:sz w:val="28"/>
          <w:szCs w:val="28"/>
        </w:rPr>
        <w:t>Рис. 2.5. Принципи управління підприємством і організації його діяльності</w:t>
      </w:r>
    </w:p>
    <w:p w14:paraId="61B3D04B" w14:textId="77777777" w:rsidR="00E861A1" w:rsidRDefault="00E861A1" w:rsidP="00E861A1">
      <w:pPr>
        <w:jc w:val="both"/>
        <w:rPr>
          <w:sz w:val="24"/>
          <w:szCs w:val="24"/>
        </w:rPr>
      </w:pPr>
      <w:r>
        <w:rPr>
          <w:sz w:val="24"/>
          <w:szCs w:val="24"/>
        </w:rPr>
        <w:t xml:space="preserve">Примітка. Сформовано за інформацією </w:t>
      </w:r>
      <w:r w:rsidRPr="00780EE9">
        <w:rPr>
          <w:sz w:val="24"/>
          <w:szCs w:val="24"/>
        </w:rPr>
        <w:t>ТОВ «ОСП Корпорація ВАТРА»</w:t>
      </w:r>
    </w:p>
    <w:p w14:paraId="4A4ABBEA" w14:textId="77777777" w:rsidR="00E861A1" w:rsidRDefault="00E861A1" w:rsidP="00E861A1">
      <w:pPr>
        <w:tabs>
          <w:tab w:val="num" w:pos="720"/>
        </w:tabs>
        <w:jc w:val="both"/>
        <w:rPr>
          <w:sz w:val="28"/>
          <w:szCs w:val="28"/>
        </w:rPr>
      </w:pPr>
    </w:p>
    <w:p w14:paraId="3017E4B6" w14:textId="77777777" w:rsidR="00E861A1" w:rsidRDefault="00E861A1" w:rsidP="00E861A1">
      <w:pPr>
        <w:tabs>
          <w:tab w:val="num" w:pos="720"/>
        </w:tabs>
        <w:spacing w:line="360" w:lineRule="auto"/>
        <w:ind w:firstLine="567"/>
        <w:jc w:val="both"/>
        <w:rPr>
          <w:sz w:val="28"/>
          <w:szCs w:val="28"/>
        </w:rPr>
      </w:pPr>
      <w:bookmarkStart w:id="6" w:name="_Hlk135232194"/>
      <w:r>
        <w:rPr>
          <w:sz w:val="28"/>
          <w:szCs w:val="28"/>
        </w:rPr>
        <w:t xml:space="preserve">Передумови для впорядкування організаційних аспектів діяльності досліджуваного підприємства </w:t>
      </w:r>
      <w:bookmarkEnd w:id="6"/>
      <w:r>
        <w:rPr>
          <w:sz w:val="28"/>
          <w:szCs w:val="28"/>
        </w:rPr>
        <w:t>систематизовані на рис. 2.6.</w:t>
      </w:r>
    </w:p>
    <w:p w14:paraId="1FADF8C1" w14:textId="77777777" w:rsidR="00E861A1" w:rsidRDefault="00E861A1" w:rsidP="00E861A1">
      <w:pPr>
        <w:tabs>
          <w:tab w:val="num" w:pos="720"/>
        </w:tabs>
        <w:spacing w:line="360" w:lineRule="auto"/>
        <w:jc w:val="both"/>
        <w:rPr>
          <w:sz w:val="28"/>
          <w:szCs w:val="28"/>
        </w:rPr>
      </w:pPr>
      <w:r>
        <w:rPr>
          <w:noProof/>
          <w:sz w:val="28"/>
          <w:szCs w:val="28"/>
        </w:rPr>
        <w:drawing>
          <wp:inline distT="0" distB="0" distL="0" distR="0" wp14:anchorId="2AEF914C" wp14:editId="43A5CA28">
            <wp:extent cx="5867400" cy="4754880"/>
            <wp:effectExtent l="0" t="0" r="0" b="7620"/>
            <wp:docPr id="174368130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67400" cy="4754880"/>
                    </a:xfrm>
                    <a:prstGeom prst="rect">
                      <a:avLst/>
                    </a:prstGeom>
                    <a:noFill/>
                    <a:ln>
                      <a:noFill/>
                    </a:ln>
                  </pic:spPr>
                </pic:pic>
              </a:graphicData>
            </a:graphic>
          </wp:inline>
        </w:drawing>
      </w:r>
    </w:p>
    <w:p w14:paraId="702CC765" w14:textId="77777777" w:rsidR="00E861A1" w:rsidRPr="002A31A7" w:rsidRDefault="00E861A1" w:rsidP="00E861A1">
      <w:pPr>
        <w:pStyle w:val="about"/>
        <w:spacing w:before="0" w:beforeAutospacing="0" w:after="0" w:afterAutospacing="0" w:line="360" w:lineRule="auto"/>
        <w:ind w:firstLine="567"/>
        <w:jc w:val="both"/>
        <w:rPr>
          <w:i/>
          <w:iCs/>
          <w:sz w:val="28"/>
          <w:szCs w:val="28"/>
        </w:rPr>
      </w:pPr>
      <w:r w:rsidRPr="002A31A7">
        <w:rPr>
          <w:rStyle w:val="aa"/>
          <w:sz w:val="28"/>
          <w:szCs w:val="28"/>
        </w:rPr>
        <w:lastRenderedPageBreak/>
        <w:t xml:space="preserve">Елементом </w:t>
      </w:r>
      <w:r>
        <w:rPr>
          <w:rStyle w:val="aa"/>
          <w:sz w:val="28"/>
          <w:szCs w:val="28"/>
        </w:rPr>
        <w:t>організаційної роботи є формування штатного розпису як документу</w:t>
      </w:r>
      <w:r w:rsidRPr="002A31A7">
        <w:rPr>
          <w:rStyle w:val="aa"/>
          <w:sz w:val="28"/>
          <w:szCs w:val="28"/>
        </w:rPr>
        <w:t>,</w:t>
      </w:r>
      <w:r>
        <w:rPr>
          <w:rStyle w:val="aa"/>
          <w:sz w:val="28"/>
          <w:szCs w:val="28"/>
        </w:rPr>
        <w:t xml:space="preserve"> «</w:t>
      </w:r>
      <w:r w:rsidRPr="002A31A7">
        <w:rPr>
          <w:rStyle w:val="aa"/>
          <w:sz w:val="28"/>
          <w:szCs w:val="28"/>
        </w:rPr>
        <w:t>що визначає структуру штатного складу працівників підприємства (установи, організації), найменування професій (посад), чисельність персоналу й оклади для кожної професії (посади).</w:t>
      </w:r>
      <w:r>
        <w:rPr>
          <w:rStyle w:val="aa"/>
          <w:sz w:val="28"/>
          <w:szCs w:val="28"/>
        </w:rPr>
        <w:t xml:space="preserve"> </w:t>
      </w:r>
      <w:r w:rsidRPr="002A31A7">
        <w:rPr>
          <w:rStyle w:val="aa"/>
          <w:sz w:val="28"/>
          <w:szCs w:val="28"/>
        </w:rPr>
        <w:t xml:space="preserve">Законодавство не містить прямої вказівки на те, що роботодавець повинен обов’язково мати штатний розпис. Але практика свідчить, що без цього кадрового документа роботодавцеві не обійтися. Саме штатний розпис дозволяє визначити перелік усіх посад та професій працівників, які необхідні роботодавцеві, у </w:t>
      </w:r>
      <w:proofErr w:type="spellStart"/>
      <w:r w:rsidRPr="002A31A7">
        <w:rPr>
          <w:rStyle w:val="aa"/>
          <w:sz w:val="28"/>
          <w:szCs w:val="28"/>
        </w:rPr>
        <w:t>т.ч</w:t>
      </w:r>
      <w:proofErr w:type="spellEnd"/>
      <w:r w:rsidRPr="002A31A7">
        <w:rPr>
          <w:rStyle w:val="aa"/>
          <w:sz w:val="28"/>
          <w:szCs w:val="28"/>
        </w:rPr>
        <w:t>. вакантних посад, надає можливість обчислювати статистичні показники щодо чисельності працівників</w:t>
      </w:r>
      <w:r>
        <w:rPr>
          <w:rStyle w:val="aa"/>
          <w:sz w:val="28"/>
          <w:szCs w:val="28"/>
        </w:rPr>
        <w:t xml:space="preserve">» </w:t>
      </w:r>
      <w:r w:rsidRPr="002A31A7">
        <w:rPr>
          <w:rStyle w:val="aa"/>
          <w:sz w:val="28"/>
          <w:szCs w:val="28"/>
        </w:rPr>
        <w:t>[</w:t>
      </w:r>
      <w:r>
        <w:rPr>
          <w:rStyle w:val="aa"/>
          <w:color w:val="FF0000"/>
          <w:sz w:val="28"/>
          <w:szCs w:val="28"/>
        </w:rPr>
        <w:t>29</w:t>
      </w:r>
      <w:r w:rsidRPr="002A31A7">
        <w:rPr>
          <w:rStyle w:val="aa"/>
          <w:sz w:val="28"/>
          <w:szCs w:val="28"/>
        </w:rPr>
        <w:t xml:space="preserve">]. </w:t>
      </w:r>
    </w:p>
    <w:p w14:paraId="00EA723E" w14:textId="77777777" w:rsidR="00E861A1" w:rsidRDefault="00E861A1" w:rsidP="00E861A1">
      <w:pPr>
        <w:spacing w:line="360" w:lineRule="auto"/>
        <w:ind w:firstLine="567"/>
        <w:rPr>
          <w:sz w:val="28"/>
          <w:szCs w:val="28"/>
        </w:rPr>
      </w:pPr>
      <w:r w:rsidRPr="00F305D7">
        <w:rPr>
          <w:bCs/>
          <w:sz w:val="28"/>
          <w:szCs w:val="28"/>
        </w:rPr>
        <w:t xml:space="preserve">Штатний розпис </w:t>
      </w:r>
      <w:r w:rsidRPr="00F305D7">
        <w:rPr>
          <w:sz w:val="28"/>
          <w:szCs w:val="28"/>
        </w:rPr>
        <w:t xml:space="preserve">ТОВ «ОСП Корпорація ВАТРА» </w:t>
      </w:r>
      <w:r>
        <w:rPr>
          <w:sz w:val="28"/>
          <w:szCs w:val="28"/>
        </w:rPr>
        <w:t>подано в табл. 2.1.</w:t>
      </w:r>
    </w:p>
    <w:p w14:paraId="3D2D7470" w14:textId="77777777" w:rsidR="00E861A1" w:rsidRPr="002C6E1B" w:rsidRDefault="00E861A1" w:rsidP="00E861A1">
      <w:pPr>
        <w:spacing w:line="360" w:lineRule="auto"/>
        <w:ind w:firstLine="567"/>
        <w:jc w:val="right"/>
        <w:rPr>
          <w:i/>
          <w:iCs/>
          <w:sz w:val="28"/>
          <w:szCs w:val="28"/>
        </w:rPr>
      </w:pPr>
      <w:r w:rsidRPr="002C6E1B">
        <w:rPr>
          <w:i/>
          <w:iCs/>
          <w:sz w:val="28"/>
          <w:szCs w:val="28"/>
        </w:rPr>
        <w:t>Таблиця 2.1</w:t>
      </w:r>
    </w:p>
    <w:p w14:paraId="13D8C435" w14:textId="77777777" w:rsidR="00E861A1" w:rsidRDefault="00E861A1" w:rsidP="00E861A1">
      <w:pPr>
        <w:spacing w:line="360" w:lineRule="auto"/>
        <w:ind w:firstLine="567"/>
        <w:jc w:val="center"/>
        <w:rPr>
          <w:b/>
          <w:sz w:val="28"/>
          <w:szCs w:val="28"/>
        </w:rPr>
      </w:pPr>
      <w:r>
        <w:rPr>
          <w:b/>
          <w:sz w:val="28"/>
          <w:szCs w:val="28"/>
        </w:rPr>
        <w:t>Ш</w:t>
      </w:r>
      <w:r w:rsidRPr="002C6E1B">
        <w:rPr>
          <w:b/>
          <w:sz w:val="28"/>
          <w:szCs w:val="28"/>
        </w:rPr>
        <w:t xml:space="preserve">татний розпис </w:t>
      </w:r>
      <w:r w:rsidRPr="00F305D7">
        <w:rPr>
          <w:b/>
          <w:bCs/>
          <w:sz w:val="28"/>
          <w:szCs w:val="28"/>
        </w:rPr>
        <w:t>ТОВ «ОСП Корпорація ВАТРА»</w:t>
      </w:r>
    </w:p>
    <w:p w14:paraId="7DEBEA2F" w14:textId="77777777" w:rsidR="00E861A1" w:rsidRDefault="00E861A1" w:rsidP="00E861A1">
      <w:pPr>
        <w:jc w:val="center"/>
        <w:rPr>
          <w:b/>
          <w:sz w:val="28"/>
          <w:szCs w:val="28"/>
        </w:rPr>
      </w:pPr>
      <w:r>
        <w:rPr>
          <w:b/>
          <w:noProof/>
          <w:sz w:val="28"/>
          <w:szCs w:val="28"/>
        </w:rPr>
        <w:drawing>
          <wp:inline distT="0" distB="0" distL="0" distR="0" wp14:anchorId="4A492730" wp14:editId="7371414A">
            <wp:extent cx="6065520" cy="4579620"/>
            <wp:effectExtent l="0" t="0" r="0" b="0"/>
            <wp:docPr id="806170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65520" cy="4579620"/>
                    </a:xfrm>
                    <a:prstGeom prst="rect">
                      <a:avLst/>
                    </a:prstGeom>
                    <a:noFill/>
                    <a:ln>
                      <a:noFill/>
                    </a:ln>
                  </pic:spPr>
                </pic:pic>
              </a:graphicData>
            </a:graphic>
          </wp:inline>
        </w:drawing>
      </w:r>
    </w:p>
    <w:p w14:paraId="5E841179" w14:textId="77777777" w:rsidR="00E861A1" w:rsidRDefault="00E861A1" w:rsidP="00E861A1">
      <w:pPr>
        <w:jc w:val="center"/>
        <w:rPr>
          <w:b/>
          <w:sz w:val="28"/>
          <w:szCs w:val="28"/>
        </w:rPr>
      </w:pPr>
      <w:r>
        <w:rPr>
          <w:b/>
          <w:noProof/>
          <w:sz w:val="28"/>
          <w:szCs w:val="28"/>
        </w:rPr>
        <w:lastRenderedPageBreak/>
        <w:drawing>
          <wp:inline distT="0" distB="0" distL="0" distR="0" wp14:anchorId="5AE2A074" wp14:editId="4332639F">
            <wp:extent cx="6073140" cy="4930140"/>
            <wp:effectExtent l="0" t="0" r="3810" b="3810"/>
            <wp:docPr id="105554186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73140" cy="4930140"/>
                    </a:xfrm>
                    <a:prstGeom prst="rect">
                      <a:avLst/>
                    </a:prstGeom>
                    <a:noFill/>
                    <a:ln>
                      <a:noFill/>
                    </a:ln>
                  </pic:spPr>
                </pic:pic>
              </a:graphicData>
            </a:graphic>
          </wp:inline>
        </w:drawing>
      </w:r>
    </w:p>
    <w:p w14:paraId="0B9F274D" w14:textId="77777777" w:rsidR="00E861A1" w:rsidRDefault="00E861A1" w:rsidP="00E861A1">
      <w:pPr>
        <w:spacing w:line="360" w:lineRule="auto"/>
        <w:ind w:firstLine="567"/>
        <w:jc w:val="both"/>
        <w:rPr>
          <w:rFonts w:eastAsia="Times New Roman"/>
          <w:sz w:val="28"/>
          <w:szCs w:val="28"/>
          <w:lang w:eastAsia="uk-UA"/>
        </w:rPr>
      </w:pPr>
    </w:p>
    <w:p w14:paraId="73B36E5D" w14:textId="77777777" w:rsidR="00E861A1" w:rsidRPr="00D93045" w:rsidRDefault="00E861A1" w:rsidP="00E861A1">
      <w:pPr>
        <w:spacing w:line="360" w:lineRule="auto"/>
        <w:ind w:firstLine="567"/>
        <w:jc w:val="both"/>
        <w:rPr>
          <w:rFonts w:eastAsia="Times New Roman"/>
          <w:sz w:val="28"/>
          <w:szCs w:val="28"/>
          <w:lang w:eastAsia="uk-UA"/>
        </w:rPr>
      </w:pPr>
      <w:r>
        <w:rPr>
          <w:rFonts w:eastAsia="Times New Roman"/>
          <w:sz w:val="28"/>
          <w:szCs w:val="28"/>
          <w:lang w:eastAsia="uk-UA"/>
        </w:rPr>
        <w:t xml:space="preserve">Отже, </w:t>
      </w:r>
      <w:r w:rsidRPr="00F305D7">
        <w:rPr>
          <w:rFonts w:eastAsia="Times New Roman"/>
          <w:sz w:val="28"/>
          <w:szCs w:val="28"/>
          <w:lang w:eastAsia="uk-UA"/>
        </w:rPr>
        <w:t xml:space="preserve">проведений аналіз </w:t>
      </w:r>
      <w:r w:rsidRPr="00F305D7">
        <w:rPr>
          <w:sz w:val="28"/>
          <w:szCs w:val="28"/>
        </w:rPr>
        <w:t>організаційно-функціонального забезпечення здійснення</w:t>
      </w:r>
      <w:r w:rsidRPr="00F305D7">
        <w:rPr>
          <w:b/>
          <w:bCs/>
          <w:sz w:val="28"/>
          <w:szCs w:val="28"/>
        </w:rPr>
        <w:t xml:space="preserve"> </w:t>
      </w:r>
      <w:r w:rsidRPr="00F305D7">
        <w:rPr>
          <w:bCs/>
          <w:spacing w:val="-4"/>
          <w:sz w:val="28"/>
          <w:szCs w:val="28"/>
        </w:rPr>
        <w:t xml:space="preserve">стратегічного управління </w:t>
      </w:r>
      <w:bookmarkStart w:id="7" w:name="_Hlk136667329"/>
      <w:r w:rsidRPr="00F305D7">
        <w:rPr>
          <w:bCs/>
          <w:spacing w:val="-4"/>
          <w:sz w:val="28"/>
          <w:szCs w:val="28"/>
        </w:rPr>
        <w:t xml:space="preserve">комерційною діяльністю </w:t>
      </w:r>
      <w:bookmarkEnd w:id="7"/>
      <w:r w:rsidRPr="00F305D7">
        <w:rPr>
          <w:bCs/>
          <w:spacing w:val="-4"/>
          <w:sz w:val="28"/>
          <w:szCs w:val="28"/>
        </w:rPr>
        <w:t>досліджуваного підприємства</w:t>
      </w:r>
      <w:r w:rsidRPr="00D93045">
        <w:rPr>
          <w:rFonts w:eastAsia="Times New Roman"/>
          <w:sz w:val="28"/>
          <w:szCs w:val="28"/>
          <w:lang w:eastAsia="uk-UA"/>
        </w:rPr>
        <w:t xml:space="preserve"> </w:t>
      </w:r>
      <w:r>
        <w:rPr>
          <w:rFonts w:eastAsia="Times New Roman"/>
          <w:sz w:val="28"/>
          <w:szCs w:val="28"/>
          <w:lang w:eastAsia="uk-UA"/>
        </w:rPr>
        <w:t>показав, що воно сформоване. Завдяки в</w:t>
      </w:r>
      <w:r w:rsidRPr="00D93045">
        <w:rPr>
          <w:rFonts w:eastAsia="Times New Roman"/>
          <w:sz w:val="28"/>
          <w:szCs w:val="28"/>
          <w:lang w:eastAsia="uk-UA"/>
        </w:rPr>
        <w:t>порядкуванн</w:t>
      </w:r>
      <w:r>
        <w:rPr>
          <w:rFonts w:eastAsia="Times New Roman"/>
          <w:sz w:val="28"/>
          <w:szCs w:val="28"/>
          <w:lang w:eastAsia="uk-UA"/>
        </w:rPr>
        <w:t>ю</w:t>
      </w:r>
      <w:r w:rsidRPr="00D93045">
        <w:rPr>
          <w:rFonts w:eastAsia="Times New Roman"/>
          <w:sz w:val="28"/>
          <w:szCs w:val="28"/>
          <w:lang w:eastAsia="uk-UA"/>
        </w:rPr>
        <w:t xml:space="preserve"> організаційних</w:t>
      </w:r>
      <w:r>
        <w:rPr>
          <w:rFonts w:eastAsia="Times New Roman"/>
          <w:sz w:val="28"/>
          <w:szCs w:val="28"/>
          <w:lang w:eastAsia="uk-UA"/>
        </w:rPr>
        <w:t>, інформаційно-комунікаційних, структурних</w:t>
      </w:r>
      <w:r w:rsidRPr="00D93045">
        <w:rPr>
          <w:rFonts w:eastAsia="Times New Roman"/>
          <w:sz w:val="28"/>
          <w:szCs w:val="28"/>
          <w:lang w:eastAsia="uk-UA"/>
        </w:rPr>
        <w:t xml:space="preserve"> аспектів діяльності </w:t>
      </w:r>
      <w:r>
        <w:rPr>
          <w:rFonts w:eastAsia="Times New Roman"/>
          <w:sz w:val="28"/>
          <w:szCs w:val="28"/>
          <w:lang w:eastAsia="uk-UA"/>
        </w:rPr>
        <w:t xml:space="preserve">в основу управління комерційною діяльністю </w:t>
      </w:r>
      <w:r w:rsidRPr="002453C3">
        <w:rPr>
          <w:sz w:val="28"/>
          <w:szCs w:val="28"/>
        </w:rPr>
        <w:t>ТОВ «ОСП Корпорація ВАТРА»</w:t>
      </w:r>
      <w:r w:rsidRPr="009901D7">
        <w:rPr>
          <w:sz w:val="28"/>
          <w:szCs w:val="28"/>
        </w:rPr>
        <w:t xml:space="preserve"> </w:t>
      </w:r>
      <w:r>
        <w:rPr>
          <w:sz w:val="28"/>
          <w:szCs w:val="28"/>
        </w:rPr>
        <w:t xml:space="preserve">і його стратегічного управління </w:t>
      </w:r>
      <w:r>
        <w:rPr>
          <w:rFonts w:eastAsia="Times New Roman"/>
          <w:sz w:val="28"/>
          <w:szCs w:val="28"/>
          <w:lang w:eastAsia="uk-UA"/>
        </w:rPr>
        <w:t>лягли принципи:</w:t>
      </w:r>
      <w:r w:rsidRPr="00D93045">
        <w:rPr>
          <w:rFonts w:eastAsia="Times New Roman"/>
          <w:sz w:val="28"/>
          <w:szCs w:val="28"/>
          <w:lang w:eastAsia="uk-UA"/>
        </w:rPr>
        <w:t xml:space="preserve"> адаптивн</w:t>
      </w:r>
      <w:r>
        <w:rPr>
          <w:rFonts w:eastAsia="Times New Roman"/>
          <w:sz w:val="28"/>
          <w:szCs w:val="28"/>
          <w:lang w:eastAsia="uk-UA"/>
        </w:rPr>
        <w:t>ості,</w:t>
      </w:r>
      <w:r w:rsidRPr="00D93045">
        <w:rPr>
          <w:rFonts w:eastAsia="Times New Roman"/>
          <w:sz w:val="28"/>
          <w:szCs w:val="28"/>
          <w:lang w:eastAsia="uk-UA"/>
        </w:rPr>
        <w:t xml:space="preserve"> цілеспрямован</w:t>
      </w:r>
      <w:r>
        <w:rPr>
          <w:rFonts w:eastAsia="Times New Roman"/>
          <w:sz w:val="28"/>
          <w:szCs w:val="28"/>
          <w:lang w:eastAsia="uk-UA"/>
        </w:rPr>
        <w:t>ості</w:t>
      </w:r>
      <w:r w:rsidRPr="00D93045">
        <w:rPr>
          <w:rFonts w:eastAsia="Times New Roman"/>
          <w:sz w:val="28"/>
          <w:szCs w:val="28"/>
          <w:lang w:eastAsia="uk-UA"/>
        </w:rPr>
        <w:t>, безперервн</w:t>
      </w:r>
      <w:r>
        <w:rPr>
          <w:rFonts w:eastAsia="Times New Roman"/>
          <w:sz w:val="28"/>
          <w:szCs w:val="28"/>
          <w:lang w:eastAsia="uk-UA"/>
        </w:rPr>
        <w:t>ості,</w:t>
      </w:r>
      <w:r w:rsidRPr="00D93045">
        <w:rPr>
          <w:rFonts w:eastAsia="Times New Roman"/>
          <w:sz w:val="28"/>
          <w:szCs w:val="28"/>
          <w:lang w:eastAsia="uk-UA"/>
        </w:rPr>
        <w:t xml:space="preserve"> </w:t>
      </w:r>
      <w:r>
        <w:rPr>
          <w:rFonts w:eastAsia="Times New Roman"/>
          <w:sz w:val="28"/>
          <w:szCs w:val="28"/>
          <w:lang w:eastAsia="uk-UA"/>
        </w:rPr>
        <w:t>конкурентоспроможності, ефективності.</w:t>
      </w:r>
    </w:p>
    <w:p w14:paraId="459DEB3C" w14:textId="77777777" w:rsidR="00E861A1" w:rsidRDefault="00E861A1" w:rsidP="00E861A1">
      <w:pPr>
        <w:tabs>
          <w:tab w:val="num" w:pos="720"/>
        </w:tabs>
        <w:spacing w:line="360" w:lineRule="auto"/>
        <w:ind w:firstLine="142"/>
        <w:jc w:val="center"/>
        <w:rPr>
          <w:sz w:val="28"/>
          <w:szCs w:val="28"/>
        </w:rPr>
      </w:pPr>
    </w:p>
    <w:p w14:paraId="5656239A" w14:textId="77777777" w:rsidR="00E861A1" w:rsidRDefault="00E861A1" w:rsidP="00E861A1">
      <w:pPr>
        <w:rPr>
          <w:b/>
          <w:bCs/>
          <w:sz w:val="28"/>
          <w:szCs w:val="28"/>
        </w:rPr>
      </w:pPr>
      <w:r>
        <w:rPr>
          <w:b/>
          <w:bCs/>
          <w:sz w:val="28"/>
          <w:szCs w:val="28"/>
        </w:rPr>
        <w:br w:type="page"/>
      </w:r>
    </w:p>
    <w:p w14:paraId="41A0BDBC" w14:textId="77777777" w:rsidR="00E861A1" w:rsidRPr="009901D7" w:rsidRDefault="00E861A1" w:rsidP="00E861A1">
      <w:pPr>
        <w:tabs>
          <w:tab w:val="num" w:pos="720"/>
        </w:tabs>
        <w:spacing w:line="360" w:lineRule="auto"/>
        <w:ind w:firstLine="567"/>
        <w:jc w:val="both"/>
        <w:rPr>
          <w:b/>
          <w:bCs/>
          <w:sz w:val="28"/>
          <w:szCs w:val="28"/>
        </w:rPr>
      </w:pPr>
      <w:r w:rsidRPr="009901D7">
        <w:rPr>
          <w:b/>
          <w:bCs/>
          <w:sz w:val="28"/>
          <w:szCs w:val="28"/>
        </w:rPr>
        <w:lastRenderedPageBreak/>
        <w:t xml:space="preserve">2.2. Оцінка існуючої практики здійснення стратегічного </w:t>
      </w:r>
      <w:r w:rsidRPr="009901D7">
        <w:rPr>
          <w:b/>
          <w:bCs/>
          <w:spacing w:val="-4"/>
          <w:sz w:val="28"/>
          <w:szCs w:val="28"/>
        </w:rPr>
        <w:t xml:space="preserve">управління </w:t>
      </w:r>
      <w:r>
        <w:rPr>
          <w:b/>
          <w:bCs/>
          <w:spacing w:val="-4"/>
          <w:sz w:val="28"/>
          <w:szCs w:val="28"/>
        </w:rPr>
        <w:t xml:space="preserve">комерційною діяльністю </w:t>
      </w:r>
      <w:r w:rsidRPr="009901D7">
        <w:rPr>
          <w:b/>
          <w:bCs/>
          <w:sz w:val="28"/>
          <w:szCs w:val="28"/>
        </w:rPr>
        <w:t>ТОВ «ОСП Корпорація ВАТРА»</w:t>
      </w:r>
    </w:p>
    <w:p w14:paraId="4E9BB9A0" w14:textId="77777777" w:rsidR="00E861A1" w:rsidRPr="00716AD9" w:rsidRDefault="00E861A1" w:rsidP="00E861A1">
      <w:pPr>
        <w:tabs>
          <w:tab w:val="num" w:pos="720"/>
        </w:tabs>
        <w:spacing w:line="360" w:lineRule="auto"/>
        <w:ind w:firstLine="567"/>
        <w:jc w:val="both"/>
        <w:rPr>
          <w:sz w:val="28"/>
          <w:szCs w:val="28"/>
        </w:rPr>
      </w:pPr>
      <w:r>
        <w:rPr>
          <w:sz w:val="28"/>
          <w:szCs w:val="28"/>
        </w:rPr>
        <w:t>Для проведення оцінки</w:t>
      </w:r>
      <w:r w:rsidRPr="00716AD9">
        <w:rPr>
          <w:sz w:val="28"/>
          <w:szCs w:val="28"/>
        </w:rPr>
        <w:t xml:space="preserve"> існуючої практики здійснення стратегічного </w:t>
      </w:r>
      <w:r w:rsidRPr="00716AD9">
        <w:rPr>
          <w:spacing w:val="-4"/>
          <w:sz w:val="28"/>
          <w:szCs w:val="28"/>
        </w:rPr>
        <w:t xml:space="preserve">управління комерційною діяльністю </w:t>
      </w:r>
      <w:r w:rsidRPr="00716AD9">
        <w:rPr>
          <w:sz w:val="28"/>
          <w:szCs w:val="28"/>
        </w:rPr>
        <w:t>ТОВ «ОСП Корпорація ВАТРА»</w:t>
      </w:r>
      <w:r>
        <w:rPr>
          <w:sz w:val="28"/>
          <w:szCs w:val="28"/>
        </w:rPr>
        <w:t xml:space="preserve"> визначимо </w:t>
      </w:r>
      <w:r>
        <w:rPr>
          <w:rStyle w:val="markedcontent"/>
          <w:sz w:val="28"/>
          <w:szCs w:val="28"/>
        </w:rPr>
        <w:t>о</w:t>
      </w:r>
      <w:r w:rsidRPr="009901D7">
        <w:rPr>
          <w:rStyle w:val="markedcontent"/>
          <w:sz w:val="28"/>
          <w:szCs w:val="28"/>
        </w:rPr>
        <w:t>б'єкти</w:t>
      </w:r>
      <w:r>
        <w:rPr>
          <w:rStyle w:val="markedcontent"/>
          <w:sz w:val="28"/>
          <w:szCs w:val="28"/>
        </w:rPr>
        <w:t xml:space="preserve"> і предмет такого управління.</w:t>
      </w:r>
    </w:p>
    <w:p w14:paraId="472D1148" w14:textId="77777777" w:rsidR="00E861A1" w:rsidRDefault="00E861A1" w:rsidP="00E861A1">
      <w:pPr>
        <w:tabs>
          <w:tab w:val="num" w:pos="720"/>
        </w:tabs>
        <w:spacing w:line="360" w:lineRule="auto"/>
        <w:ind w:firstLine="567"/>
        <w:jc w:val="both"/>
        <w:rPr>
          <w:rStyle w:val="markedcontent"/>
          <w:sz w:val="28"/>
          <w:szCs w:val="28"/>
        </w:rPr>
      </w:pPr>
      <w:r w:rsidRPr="009901D7">
        <w:rPr>
          <w:rStyle w:val="markedcontent"/>
          <w:sz w:val="28"/>
          <w:szCs w:val="28"/>
        </w:rPr>
        <w:t xml:space="preserve">Об'єктами стратегічного управління </w:t>
      </w:r>
      <w:r w:rsidRPr="00716AD9">
        <w:rPr>
          <w:spacing w:val="-4"/>
          <w:sz w:val="28"/>
          <w:szCs w:val="28"/>
        </w:rPr>
        <w:t xml:space="preserve">комерційною діяльністю </w:t>
      </w:r>
      <w:r>
        <w:rPr>
          <w:spacing w:val="-4"/>
          <w:sz w:val="28"/>
          <w:szCs w:val="28"/>
        </w:rPr>
        <w:t xml:space="preserve">підприємства </w:t>
      </w:r>
      <w:r w:rsidRPr="009901D7">
        <w:rPr>
          <w:rStyle w:val="markedcontent"/>
          <w:sz w:val="28"/>
          <w:szCs w:val="28"/>
        </w:rPr>
        <w:t>є</w:t>
      </w:r>
      <w:r>
        <w:rPr>
          <w:rStyle w:val="markedcontent"/>
          <w:sz w:val="28"/>
          <w:szCs w:val="28"/>
        </w:rPr>
        <w:t>:</w:t>
      </w:r>
      <w:r w:rsidRPr="009901D7">
        <w:rPr>
          <w:rStyle w:val="markedcontent"/>
          <w:sz w:val="28"/>
          <w:szCs w:val="28"/>
        </w:rPr>
        <w:t xml:space="preserve"> </w:t>
      </w:r>
      <w:r w:rsidRPr="00716AD9">
        <w:rPr>
          <w:sz w:val="28"/>
          <w:szCs w:val="28"/>
        </w:rPr>
        <w:t>ТОВ «ОСП Корпорація ВАТРА»</w:t>
      </w:r>
      <w:r w:rsidRPr="00716AD9">
        <w:rPr>
          <w:rStyle w:val="markedcontent"/>
          <w:sz w:val="28"/>
          <w:szCs w:val="28"/>
        </w:rPr>
        <w:t>,</w:t>
      </w:r>
      <w:r w:rsidRPr="009901D7">
        <w:rPr>
          <w:rStyle w:val="markedcontent"/>
          <w:sz w:val="28"/>
          <w:szCs w:val="28"/>
        </w:rPr>
        <w:t xml:space="preserve"> </w:t>
      </w:r>
      <w:r>
        <w:rPr>
          <w:rStyle w:val="markedcontent"/>
          <w:sz w:val="28"/>
          <w:szCs w:val="28"/>
        </w:rPr>
        <w:t xml:space="preserve">його </w:t>
      </w:r>
      <w:r w:rsidRPr="009901D7">
        <w:rPr>
          <w:rStyle w:val="markedcontent"/>
          <w:sz w:val="28"/>
          <w:szCs w:val="28"/>
        </w:rPr>
        <w:t>стратегічні господарські</w:t>
      </w:r>
      <w:r>
        <w:rPr>
          <w:rStyle w:val="markedcontent"/>
          <w:sz w:val="28"/>
          <w:szCs w:val="28"/>
        </w:rPr>
        <w:t xml:space="preserve"> </w:t>
      </w:r>
      <w:r w:rsidRPr="009901D7">
        <w:rPr>
          <w:rStyle w:val="markedcontent"/>
          <w:sz w:val="28"/>
          <w:szCs w:val="28"/>
        </w:rPr>
        <w:t>підрозділи</w:t>
      </w:r>
      <w:r>
        <w:rPr>
          <w:rStyle w:val="markedcontent"/>
          <w:sz w:val="28"/>
          <w:szCs w:val="28"/>
        </w:rPr>
        <w:t>, а також</w:t>
      </w:r>
      <w:r w:rsidRPr="009901D7">
        <w:rPr>
          <w:rStyle w:val="markedcontent"/>
          <w:sz w:val="28"/>
          <w:szCs w:val="28"/>
        </w:rPr>
        <w:t xml:space="preserve"> функціональні зони </w:t>
      </w:r>
      <w:r>
        <w:rPr>
          <w:rStyle w:val="markedcontent"/>
          <w:sz w:val="28"/>
          <w:szCs w:val="28"/>
        </w:rPr>
        <w:t>цього підприємства</w:t>
      </w:r>
      <w:r w:rsidRPr="009901D7">
        <w:rPr>
          <w:rStyle w:val="markedcontent"/>
          <w:sz w:val="28"/>
          <w:szCs w:val="28"/>
        </w:rPr>
        <w:t>.</w:t>
      </w:r>
    </w:p>
    <w:p w14:paraId="26FCCF0D" w14:textId="77777777" w:rsidR="00E861A1" w:rsidRDefault="00E861A1" w:rsidP="00E861A1">
      <w:pPr>
        <w:tabs>
          <w:tab w:val="num" w:pos="720"/>
        </w:tabs>
        <w:spacing w:line="360" w:lineRule="auto"/>
        <w:ind w:firstLine="567"/>
        <w:jc w:val="both"/>
        <w:rPr>
          <w:rStyle w:val="markedcontent"/>
          <w:sz w:val="28"/>
          <w:szCs w:val="28"/>
        </w:rPr>
      </w:pPr>
      <w:r w:rsidRPr="009901D7">
        <w:rPr>
          <w:rStyle w:val="markedcontent"/>
          <w:sz w:val="28"/>
          <w:szCs w:val="28"/>
        </w:rPr>
        <w:t xml:space="preserve">Предмет стратегічного управління </w:t>
      </w:r>
      <w:r w:rsidRPr="00716AD9">
        <w:rPr>
          <w:spacing w:val="-4"/>
          <w:sz w:val="28"/>
          <w:szCs w:val="28"/>
        </w:rPr>
        <w:t>комерційною діяльністю</w:t>
      </w:r>
      <w:r w:rsidRPr="00716AD9">
        <w:rPr>
          <w:sz w:val="28"/>
          <w:szCs w:val="28"/>
        </w:rPr>
        <w:t xml:space="preserve"> ТОВ «ОСП Корпорація ВАТРА»</w:t>
      </w:r>
      <w:r w:rsidRPr="00716AD9">
        <w:rPr>
          <w:spacing w:val="-4"/>
          <w:sz w:val="28"/>
          <w:szCs w:val="28"/>
        </w:rPr>
        <w:t xml:space="preserve"> </w:t>
      </w:r>
      <w:r>
        <w:rPr>
          <w:rStyle w:val="markedcontent"/>
          <w:sz w:val="28"/>
          <w:szCs w:val="28"/>
        </w:rPr>
        <w:t>представлений на рис. 2.7.</w:t>
      </w:r>
    </w:p>
    <w:p w14:paraId="4B9FDBAC" w14:textId="77777777" w:rsidR="00E861A1" w:rsidRDefault="00E861A1" w:rsidP="00E861A1">
      <w:pPr>
        <w:jc w:val="both"/>
        <w:rPr>
          <w:rStyle w:val="markedcontent"/>
          <w:sz w:val="28"/>
          <w:szCs w:val="28"/>
        </w:rPr>
      </w:pPr>
      <w:r>
        <w:rPr>
          <w:rStyle w:val="markedcontent"/>
          <w:noProof/>
          <w:sz w:val="28"/>
          <w:szCs w:val="28"/>
        </w:rPr>
        <w:drawing>
          <wp:inline distT="0" distB="0" distL="0" distR="0" wp14:anchorId="7F24B0A9" wp14:editId="3D9A44CC">
            <wp:extent cx="5935980" cy="1943100"/>
            <wp:effectExtent l="0" t="0" r="7620" b="0"/>
            <wp:docPr id="17051675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5980" cy="1943100"/>
                    </a:xfrm>
                    <a:prstGeom prst="rect">
                      <a:avLst/>
                    </a:prstGeom>
                    <a:noFill/>
                    <a:ln>
                      <a:noFill/>
                    </a:ln>
                  </pic:spPr>
                </pic:pic>
              </a:graphicData>
            </a:graphic>
          </wp:inline>
        </w:drawing>
      </w:r>
    </w:p>
    <w:p w14:paraId="4EBB26EE" w14:textId="77777777" w:rsidR="00E861A1" w:rsidRDefault="00E861A1" w:rsidP="00E861A1">
      <w:pPr>
        <w:tabs>
          <w:tab w:val="num" w:pos="720"/>
        </w:tabs>
        <w:ind w:firstLine="567"/>
        <w:jc w:val="center"/>
        <w:rPr>
          <w:rStyle w:val="markedcontent"/>
          <w:sz w:val="28"/>
          <w:szCs w:val="28"/>
        </w:rPr>
      </w:pPr>
      <w:r>
        <w:rPr>
          <w:rStyle w:val="markedcontent"/>
          <w:sz w:val="28"/>
          <w:szCs w:val="28"/>
        </w:rPr>
        <w:t xml:space="preserve">Рис. 2.7. </w:t>
      </w:r>
      <w:r w:rsidRPr="009901D7">
        <w:rPr>
          <w:rStyle w:val="markedcontent"/>
          <w:sz w:val="28"/>
          <w:szCs w:val="28"/>
        </w:rPr>
        <w:t xml:space="preserve">Предмет стратегічного управління </w:t>
      </w:r>
      <w:r w:rsidRPr="00716AD9">
        <w:rPr>
          <w:spacing w:val="-4"/>
          <w:sz w:val="28"/>
          <w:szCs w:val="28"/>
        </w:rPr>
        <w:t>комерційною діяльністю</w:t>
      </w:r>
      <w:r w:rsidRPr="00716AD9">
        <w:rPr>
          <w:sz w:val="28"/>
          <w:szCs w:val="28"/>
        </w:rPr>
        <w:t xml:space="preserve"> ТОВ «ОСП Корпорація ВАТРА»</w:t>
      </w:r>
    </w:p>
    <w:p w14:paraId="7CD1634E" w14:textId="77777777" w:rsidR="00E861A1" w:rsidRPr="00716AD9" w:rsidRDefault="00E861A1" w:rsidP="00E861A1">
      <w:pPr>
        <w:tabs>
          <w:tab w:val="num" w:pos="720"/>
        </w:tabs>
        <w:ind w:firstLine="567"/>
        <w:jc w:val="both"/>
        <w:rPr>
          <w:rStyle w:val="markedcontent"/>
          <w:sz w:val="24"/>
          <w:szCs w:val="24"/>
        </w:rPr>
      </w:pPr>
      <w:r w:rsidRPr="00716AD9">
        <w:rPr>
          <w:rStyle w:val="markedcontent"/>
          <w:sz w:val="24"/>
          <w:szCs w:val="24"/>
        </w:rPr>
        <w:t>Сформовано автором</w:t>
      </w:r>
    </w:p>
    <w:p w14:paraId="07DBA84B" w14:textId="77777777" w:rsidR="00E861A1" w:rsidRDefault="00E861A1" w:rsidP="00E861A1">
      <w:pPr>
        <w:tabs>
          <w:tab w:val="num" w:pos="720"/>
        </w:tabs>
        <w:spacing w:line="360" w:lineRule="auto"/>
        <w:ind w:firstLine="567"/>
        <w:jc w:val="both"/>
        <w:rPr>
          <w:rStyle w:val="markedcontent"/>
          <w:sz w:val="28"/>
          <w:szCs w:val="28"/>
        </w:rPr>
      </w:pPr>
    </w:p>
    <w:p w14:paraId="10D3E997" w14:textId="77777777" w:rsidR="00E861A1" w:rsidRDefault="00E861A1" w:rsidP="00E861A1">
      <w:pPr>
        <w:tabs>
          <w:tab w:val="num" w:pos="720"/>
        </w:tabs>
        <w:spacing w:line="360" w:lineRule="auto"/>
        <w:ind w:firstLine="567"/>
        <w:jc w:val="both"/>
        <w:rPr>
          <w:rStyle w:val="markedcontent"/>
          <w:sz w:val="28"/>
          <w:szCs w:val="28"/>
        </w:rPr>
      </w:pPr>
      <w:r>
        <w:rPr>
          <w:rStyle w:val="markedcontent"/>
          <w:sz w:val="28"/>
          <w:szCs w:val="28"/>
        </w:rPr>
        <w:t xml:space="preserve">Реалізуючи процес </w:t>
      </w:r>
      <w:r w:rsidRPr="009901D7">
        <w:rPr>
          <w:rStyle w:val="markedcontent"/>
          <w:sz w:val="28"/>
          <w:szCs w:val="28"/>
        </w:rPr>
        <w:t xml:space="preserve">стратегічного управління </w:t>
      </w:r>
      <w:r w:rsidRPr="00716AD9">
        <w:rPr>
          <w:spacing w:val="-4"/>
          <w:sz w:val="28"/>
          <w:szCs w:val="28"/>
        </w:rPr>
        <w:t>комерційною діяльністю</w:t>
      </w:r>
      <w:r>
        <w:rPr>
          <w:spacing w:val="-4"/>
          <w:sz w:val="28"/>
          <w:szCs w:val="28"/>
        </w:rPr>
        <w:t xml:space="preserve">, підприємство виявило проблеми, пов’язані з цільовими, організаційними, структурними, ціновими та іншими аспектами діяльності </w:t>
      </w:r>
      <w:r w:rsidRPr="00716AD9">
        <w:rPr>
          <w:sz w:val="28"/>
          <w:szCs w:val="28"/>
        </w:rPr>
        <w:t>ТОВ «ОСП Корпорація ВАТРА»</w:t>
      </w:r>
      <w:r>
        <w:rPr>
          <w:sz w:val="28"/>
          <w:szCs w:val="28"/>
        </w:rPr>
        <w:t xml:space="preserve"> і прийняло рішення з метою їх розв’язання.</w:t>
      </w:r>
    </w:p>
    <w:p w14:paraId="2CB4FD01" w14:textId="77777777" w:rsidR="00E861A1" w:rsidRDefault="00E861A1" w:rsidP="00E861A1">
      <w:pPr>
        <w:tabs>
          <w:tab w:val="num" w:pos="720"/>
        </w:tabs>
        <w:spacing w:line="360" w:lineRule="auto"/>
        <w:ind w:firstLine="567"/>
        <w:jc w:val="both"/>
        <w:rPr>
          <w:sz w:val="28"/>
          <w:szCs w:val="28"/>
        </w:rPr>
      </w:pPr>
      <w:r>
        <w:rPr>
          <w:rStyle w:val="markedcontent"/>
          <w:sz w:val="28"/>
          <w:szCs w:val="28"/>
        </w:rPr>
        <w:t>Так, наприклад, реалізовані трансформації</w:t>
      </w:r>
      <w:r w:rsidRPr="00FF74D4">
        <w:rPr>
          <w:sz w:val="28"/>
          <w:szCs w:val="28"/>
        </w:rPr>
        <w:t xml:space="preserve"> у внутрішній структурі </w:t>
      </w:r>
      <w:r>
        <w:rPr>
          <w:sz w:val="28"/>
          <w:szCs w:val="28"/>
        </w:rPr>
        <w:t>підприємства потягнули за собою</w:t>
      </w:r>
      <w:r w:rsidRPr="00FF74D4">
        <w:rPr>
          <w:sz w:val="28"/>
          <w:szCs w:val="28"/>
        </w:rPr>
        <w:t xml:space="preserve"> зміни у </w:t>
      </w:r>
      <w:r>
        <w:rPr>
          <w:sz w:val="28"/>
          <w:szCs w:val="28"/>
        </w:rPr>
        <w:t xml:space="preserve">його </w:t>
      </w:r>
      <w:r w:rsidRPr="00FF74D4">
        <w:rPr>
          <w:sz w:val="28"/>
          <w:szCs w:val="28"/>
        </w:rPr>
        <w:t>штатному розписі (рис. 2.8).</w:t>
      </w:r>
    </w:p>
    <w:p w14:paraId="365ADD37" w14:textId="77777777" w:rsidR="00E861A1" w:rsidRDefault="00E861A1" w:rsidP="00E861A1">
      <w:pPr>
        <w:tabs>
          <w:tab w:val="num" w:pos="720"/>
        </w:tabs>
        <w:spacing w:line="360" w:lineRule="auto"/>
        <w:ind w:firstLine="567"/>
        <w:jc w:val="both"/>
        <w:rPr>
          <w:sz w:val="28"/>
          <w:szCs w:val="28"/>
        </w:rPr>
      </w:pPr>
      <w:r>
        <w:rPr>
          <w:rStyle w:val="markedcontent"/>
          <w:sz w:val="28"/>
          <w:szCs w:val="28"/>
        </w:rPr>
        <w:t>Предметом с</w:t>
      </w:r>
      <w:r w:rsidRPr="009901D7">
        <w:rPr>
          <w:rStyle w:val="markedcontent"/>
          <w:sz w:val="28"/>
          <w:szCs w:val="28"/>
        </w:rPr>
        <w:t xml:space="preserve">тратегічного управління </w:t>
      </w:r>
      <w:r w:rsidRPr="00716AD9">
        <w:rPr>
          <w:spacing w:val="-4"/>
          <w:sz w:val="28"/>
          <w:szCs w:val="28"/>
        </w:rPr>
        <w:t>комерційною діяльністю</w:t>
      </w:r>
      <w:r w:rsidRPr="00716AD9">
        <w:rPr>
          <w:sz w:val="28"/>
          <w:szCs w:val="28"/>
        </w:rPr>
        <w:t xml:space="preserve"> ТОВ «ОСП Корпорація ВАТРА»</w:t>
      </w:r>
      <w:r>
        <w:rPr>
          <w:sz w:val="28"/>
          <w:szCs w:val="28"/>
        </w:rPr>
        <w:t xml:space="preserve"> стало вирішення питань розширення кола споживачів продукції, які сьогодні представляють: металургійний комплекс, видобувну промисловість, енергетичну сферу, </w:t>
      </w:r>
      <w:r w:rsidRPr="0099071D">
        <w:rPr>
          <w:sz w:val="28"/>
          <w:szCs w:val="28"/>
        </w:rPr>
        <w:t>нафтогазовий комплекс, дорожню</w:t>
      </w:r>
      <w:r w:rsidRPr="0099071D">
        <w:rPr>
          <w:b/>
          <w:bCs/>
          <w:sz w:val="28"/>
          <w:szCs w:val="28"/>
        </w:rPr>
        <w:t xml:space="preserve"> </w:t>
      </w:r>
      <w:r w:rsidRPr="0099071D">
        <w:rPr>
          <w:rStyle w:val="a8"/>
          <w:sz w:val="28"/>
          <w:szCs w:val="28"/>
        </w:rPr>
        <w:lastRenderedPageBreak/>
        <w:t xml:space="preserve">інфраструктуру, </w:t>
      </w:r>
      <w:r>
        <w:rPr>
          <w:rStyle w:val="a8"/>
          <w:sz w:val="28"/>
          <w:szCs w:val="28"/>
        </w:rPr>
        <w:t>аграрний і логістичний сектори, деревообробну промисловість, машинобудування.</w:t>
      </w:r>
    </w:p>
    <w:p w14:paraId="56E55641" w14:textId="77777777" w:rsidR="00E861A1" w:rsidRDefault="00E861A1" w:rsidP="00E861A1">
      <w:pPr>
        <w:tabs>
          <w:tab w:val="num" w:pos="720"/>
        </w:tabs>
        <w:spacing w:line="360" w:lineRule="auto"/>
        <w:ind w:firstLine="426"/>
        <w:jc w:val="both"/>
        <w:rPr>
          <w:sz w:val="28"/>
          <w:szCs w:val="28"/>
        </w:rPr>
      </w:pPr>
      <w:r>
        <w:rPr>
          <w:noProof/>
          <w:sz w:val="28"/>
          <w:szCs w:val="28"/>
        </w:rPr>
        <w:drawing>
          <wp:inline distT="0" distB="0" distL="0" distR="0" wp14:anchorId="624E1442" wp14:editId="686C131F">
            <wp:extent cx="5532120" cy="3619500"/>
            <wp:effectExtent l="0" t="0" r="0" b="0"/>
            <wp:docPr id="90938725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32120" cy="3619500"/>
                    </a:xfrm>
                    <a:prstGeom prst="rect">
                      <a:avLst/>
                    </a:prstGeom>
                    <a:noFill/>
                    <a:ln>
                      <a:noFill/>
                    </a:ln>
                  </pic:spPr>
                </pic:pic>
              </a:graphicData>
            </a:graphic>
          </wp:inline>
        </w:drawing>
      </w:r>
    </w:p>
    <w:p w14:paraId="372ADC32" w14:textId="77777777" w:rsidR="00E861A1" w:rsidRDefault="00E861A1" w:rsidP="00E861A1">
      <w:pPr>
        <w:tabs>
          <w:tab w:val="num" w:pos="720"/>
        </w:tabs>
        <w:ind w:firstLine="567"/>
        <w:jc w:val="both"/>
        <w:rPr>
          <w:sz w:val="28"/>
          <w:szCs w:val="28"/>
        </w:rPr>
      </w:pPr>
    </w:p>
    <w:p w14:paraId="024E492D" w14:textId="77777777" w:rsidR="00E861A1" w:rsidRDefault="00E861A1" w:rsidP="00E861A1">
      <w:pPr>
        <w:tabs>
          <w:tab w:val="num" w:pos="720"/>
        </w:tabs>
        <w:spacing w:line="360" w:lineRule="auto"/>
        <w:ind w:firstLine="567"/>
        <w:jc w:val="both"/>
        <w:rPr>
          <w:sz w:val="28"/>
          <w:szCs w:val="28"/>
        </w:rPr>
      </w:pPr>
      <w:r>
        <w:rPr>
          <w:rStyle w:val="a8"/>
          <w:sz w:val="28"/>
          <w:szCs w:val="28"/>
        </w:rPr>
        <w:t xml:space="preserve">Вирішення підприємством </w:t>
      </w:r>
      <w:r>
        <w:rPr>
          <w:spacing w:val="-4"/>
          <w:sz w:val="28"/>
          <w:szCs w:val="28"/>
        </w:rPr>
        <w:t xml:space="preserve">проблем, пов’язаних з цільовими і технічними аспектами його роботи, дозволило йому включити до переліку своєї продукції  </w:t>
      </w:r>
      <w:r w:rsidRPr="00716AD9">
        <w:rPr>
          <w:sz w:val="28"/>
          <w:szCs w:val="28"/>
        </w:rPr>
        <w:t>ТОВ «ОСП Корпорація ВАТРА»</w:t>
      </w:r>
      <w:r>
        <w:rPr>
          <w:sz w:val="28"/>
          <w:szCs w:val="28"/>
        </w:rPr>
        <w:t xml:space="preserve"> вибухозахищену світлотехніку </w:t>
      </w:r>
      <w:r>
        <w:rPr>
          <w:rStyle w:val="a8"/>
          <w:sz w:val="28"/>
          <w:szCs w:val="28"/>
        </w:rPr>
        <w:t>(рис. 2.9)</w:t>
      </w:r>
      <w:r>
        <w:rPr>
          <w:sz w:val="28"/>
          <w:szCs w:val="28"/>
        </w:rPr>
        <w:t>, яка повинна відповідати технічному регламенту</w:t>
      </w:r>
      <w:r>
        <w:rPr>
          <w:rStyle w:val="a8"/>
          <w:sz w:val="28"/>
          <w:szCs w:val="28"/>
        </w:rPr>
        <w:t xml:space="preserve"> (рис. 2.10), і розумне освітлення (рис. 2.11)</w:t>
      </w:r>
      <w:r w:rsidRPr="0099071D">
        <w:rPr>
          <w:sz w:val="28"/>
          <w:szCs w:val="28"/>
        </w:rPr>
        <w:t>.</w:t>
      </w:r>
    </w:p>
    <w:p w14:paraId="105A031D" w14:textId="77777777" w:rsidR="00E861A1" w:rsidRDefault="00E861A1" w:rsidP="00E861A1">
      <w:pPr>
        <w:tabs>
          <w:tab w:val="num" w:pos="720"/>
        </w:tabs>
        <w:jc w:val="both"/>
        <w:rPr>
          <w:sz w:val="28"/>
          <w:szCs w:val="28"/>
        </w:rPr>
      </w:pPr>
      <w:r>
        <w:rPr>
          <w:noProof/>
          <w:sz w:val="28"/>
          <w:szCs w:val="28"/>
        </w:rPr>
        <w:drawing>
          <wp:inline distT="0" distB="0" distL="0" distR="0" wp14:anchorId="152682BA" wp14:editId="0171D3B8">
            <wp:extent cx="5935980" cy="2529840"/>
            <wp:effectExtent l="0" t="0" r="7620" b="3810"/>
            <wp:docPr id="190310367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5980" cy="2529840"/>
                    </a:xfrm>
                    <a:prstGeom prst="rect">
                      <a:avLst/>
                    </a:prstGeom>
                    <a:noFill/>
                    <a:ln>
                      <a:noFill/>
                    </a:ln>
                  </pic:spPr>
                </pic:pic>
              </a:graphicData>
            </a:graphic>
          </wp:inline>
        </w:drawing>
      </w:r>
    </w:p>
    <w:p w14:paraId="6836391D" w14:textId="77777777" w:rsidR="00E861A1" w:rsidRDefault="00E861A1" w:rsidP="00E861A1">
      <w:pPr>
        <w:tabs>
          <w:tab w:val="num" w:pos="720"/>
        </w:tabs>
        <w:ind w:firstLine="567"/>
        <w:jc w:val="center"/>
        <w:rPr>
          <w:sz w:val="28"/>
          <w:szCs w:val="28"/>
        </w:rPr>
      </w:pPr>
      <w:r w:rsidRPr="008D21DF">
        <w:rPr>
          <w:rStyle w:val="markedcontent"/>
          <w:sz w:val="28"/>
          <w:szCs w:val="28"/>
        </w:rPr>
        <w:t>Рис. 2.</w:t>
      </w:r>
      <w:r>
        <w:rPr>
          <w:rStyle w:val="markedcontent"/>
          <w:sz w:val="28"/>
          <w:szCs w:val="28"/>
        </w:rPr>
        <w:t>9</w:t>
      </w:r>
      <w:r w:rsidRPr="008D21DF">
        <w:rPr>
          <w:rStyle w:val="markedcontent"/>
          <w:sz w:val="28"/>
          <w:szCs w:val="28"/>
        </w:rPr>
        <w:t xml:space="preserve">. Інформація про новинку у структурі </w:t>
      </w:r>
      <w:r w:rsidRPr="008D21DF">
        <w:rPr>
          <w:sz w:val="28"/>
          <w:szCs w:val="28"/>
        </w:rPr>
        <w:t>вибухозахищеної світлотехнічної продукції підприємства</w:t>
      </w:r>
    </w:p>
    <w:p w14:paraId="033A0C9E" w14:textId="77777777" w:rsidR="00E861A1" w:rsidRDefault="00E861A1" w:rsidP="00E861A1">
      <w:pPr>
        <w:tabs>
          <w:tab w:val="num" w:pos="720"/>
        </w:tabs>
        <w:ind w:firstLine="567"/>
        <w:jc w:val="both"/>
        <w:rPr>
          <w:sz w:val="24"/>
          <w:szCs w:val="24"/>
        </w:rPr>
      </w:pPr>
      <w:r w:rsidRPr="008D21DF">
        <w:rPr>
          <w:sz w:val="24"/>
          <w:szCs w:val="24"/>
        </w:rPr>
        <w:t>Примітка. Сформовано за інформацією підприємства</w:t>
      </w:r>
    </w:p>
    <w:p w14:paraId="6502BF45" w14:textId="77777777" w:rsidR="00E861A1" w:rsidRDefault="00E861A1" w:rsidP="00E861A1">
      <w:pPr>
        <w:tabs>
          <w:tab w:val="num" w:pos="720"/>
        </w:tabs>
        <w:spacing w:line="360" w:lineRule="auto"/>
        <w:ind w:firstLine="567"/>
        <w:jc w:val="both"/>
        <w:rPr>
          <w:sz w:val="28"/>
          <w:szCs w:val="28"/>
        </w:rPr>
      </w:pPr>
      <w:r>
        <w:rPr>
          <w:sz w:val="28"/>
          <w:szCs w:val="28"/>
        </w:rPr>
        <w:lastRenderedPageBreak/>
        <w:t xml:space="preserve">Вимоги технічного регламенту до </w:t>
      </w:r>
      <w:r w:rsidRPr="008D21DF">
        <w:rPr>
          <w:sz w:val="28"/>
          <w:szCs w:val="28"/>
        </w:rPr>
        <w:t>вибухозахищеної світлотехнічної продукції підприємства</w:t>
      </w:r>
      <w:r>
        <w:rPr>
          <w:sz w:val="28"/>
          <w:szCs w:val="28"/>
        </w:rPr>
        <w:t xml:space="preserve"> представлені на рис. 2.10.</w:t>
      </w:r>
    </w:p>
    <w:p w14:paraId="3570AAE9" w14:textId="77777777" w:rsidR="00E861A1" w:rsidRDefault="00E861A1" w:rsidP="00E861A1">
      <w:pPr>
        <w:tabs>
          <w:tab w:val="num" w:pos="720"/>
        </w:tabs>
        <w:spacing w:line="360" w:lineRule="auto"/>
        <w:jc w:val="both"/>
        <w:rPr>
          <w:sz w:val="28"/>
          <w:szCs w:val="28"/>
        </w:rPr>
      </w:pPr>
      <w:r>
        <w:rPr>
          <w:noProof/>
          <w:sz w:val="28"/>
          <w:szCs w:val="28"/>
        </w:rPr>
        <w:drawing>
          <wp:inline distT="0" distB="0" distL="0" distR="0" wp14:anchorId="06D3EB86" wp14:editId="0AFF3792">
            <wp:extent cx="5935980" cy="4312920"/>
            <wp:effectExtent l="0" t="0" r="7620" b="0"/>
            <wp:docPr id="89447234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5980" cy="4312920"/>
                    </a:xfrm>
                    <a:prstGeom prst="rect">
                      <a:avLst/>
                    </a:prstGeom>
                    <a:noFill/>
                    <a:ln>
                      <a:noFill/>
                    </a:ln>
                  </pic:spPr>
                </pic:pic>
              </a:graphicData>
            </a:graphic>
          </wp:inline>
        </w:drawing>
      </w:r>
    </w:p>
    <w:p w14:paraId="3E598C41" w14:textId="77777777" w:rsidR="00E861A1" w:rsidRPr="00B92006" w:rsidRDefault="00E861A1" w:rsidP="00E861A1">
      <w:pPr>
        <w:tabs>
          <w:tab w:val="num" w:pos="720"/>
        </w:tabs>
        <w:ind w:firstLine="567"/>
        <w:jc w:val="both"/>
        <w:rPr>
          <w:rStyle w:val="markedcontent"/>
          <w:sz w:val="24"/>
          <w:szCs w:val="24"/>
        </w:rPr>
      </w:pPr>
    </w:p>
    <w:p w14:paraId="0C666AC4" w14:textId="77777777" w:rsidR="00E861A1" w:rsidRDefault="00E861A1" w:rsidP="00E861A1">
      <w:pPr>
        <w:tabs>
          <w:tab w:val="num" w:pos="720"/>
        </w:tabs>
        <w:spacing w:line="360" w:lineRule="auto"/>
        <w:ind w:firstLine="567"/>
        <w:jc w:val="both"/>
        <w:rPr>
          <w:rStyle w:val="markedcontent"/>
          <w:sz w:val="28"/>
          <w:szCs w:val="28"/>
        </w:rPr>
      </w:pPr>
      <w:r>
        <w:rPr>
          <w:rStyle w:val="markedcontent"/>
          <w:sz w:val="28"/>
          <w:szCs w:val="28"/>
        </w:rPr>
        <w:t>Інформація про продукцію «розумне освітлення» наведена на рис. 2.11.</w:t>
      </w:r>
    </w:p>
    <w:tbl>
      <w:tblPr>
        <w:tblStyle w:val="a9"/>
        <w:tblW w:w="0" w:type="auto"/>
        <w:tblInd w:w="1129" w:type="dxa"/>
        <w:tblLook w:val="04A0" w:firstRow="1" w:lastRow="0" w:firstColumn="1" w:lastColumn="0" w:noHBand="0" w:noVBand="1"/>
      </w:tblPr>
      <w:tblGrid>
        <w:gridCol w:w="7168"/>
      </w:tblGrid>
      <w:tr w:rsidR="00E861A1" w14:paraId="2525DBA3" w14:textId="77777777" w:rsidTr="007E1169">
        <w:tc>
          <w:tcPr>
            <w:tcW w:w="7168" w:type="dxa"/>
          </w:tcPr>
          <w:p w14:paraId="501A89D0" w14:textId="77777777" w:rsidR="00E861A1" w:rsidRDefault="00E861A1" w:rsidP="007E1169">
            <w:pPr>
              <w:tabs>
                <w:tab w:val="num" w:pos="720"/>
              </w:tabs>
              <w:jc w:val="center"/>
              <w:rPr>
                <w:rStyle w:val="markedcontent"/>
                <w:sz w:val="24"/>
                <w:szCs w:val="24"/>
              </w:rPr>
            </w:pPr>
            <w:r>
              <w:object w:dxaOrig="4968" w:dyaOrig="5148" w14:anchorId="0E8277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6pt;height:244.8pt" o:ole="">
                  <v:imagedata r:id="rId31" o:title=""/>
                </v:shape>
                <o:OLEObject Type="Embed" ProgID="PBrush" ShapeID="_x0000_i1025" DrawAspect="Content" ObjectID="_1747377154" r:id="rId32"/>
              </w:object>
            </w:r>
          </w:p>
        </w:tc>
      </w:tr>
    </w:tbl>
    <w:p w14:paraId="3867C558" w14:textId="77777777" w:rsidR="00E861A1" w:rsidRPr="00AF11CA" w:rsidRDefault="00E861A1" w:rsidP="00E861A1">
      <w:pPr>
        <w:tabs>
          <w:tab w:val="num" w:pos="720"/>
        </w:tabs>
        <w:ind w:firstLine="567"/>
        <w:jc w:val="both"/>
        <w:rPr>
          <w:rStyle w:val="markedcontent"/>
          <w:sz w:val="28"/>
          <w:szCs w:val="28"/>
        </w:rPr>
      </w:pPr>
      <w:r w:rsidRPr="00AF11CA">
        <w:rPr>
          <w:rStyle w:val="markedcontent"/>
          <w:sz w:val="28"/>
          <w:szCs w:val="28"/>
        </w:rPr>
        <w:t>Рис. 2.11. Інформаційні дані про систему «розумне освітлення»</w:t>
      </w:r>
    </w:p>
    <w:p w14:paraId="000AA59A" w14:textId="77777777" w:rsidR="00E861A1" w:rsidRDefault="00E861A1" w:rsidP="00E861A1">
      <w:pPr>
        <w:tabs>
          <w:tab w:val="num" w:pos="720"/>
        </w:tabs>
        <w:jc w:val="both"/>
        <w:rPr>
          <w:rStyle w:val="markedcontent"/>
          <w:sz w:val="24"/>
          <w:szCs w:val="24"/>
        </w:rPr>
      </w:pPr>
      <w:r>
        <w:rPr>
          <w:rStyle w:val="markedcontent"/>
          <w:sz w:val="24"/>
          <w:szCs w:val="24"/>
        </w:rPr>
        <w:t>Примітка. Сформовано за інформацією підприємства</w:t>
      </w:r>
    </w:p>
    <w:p w14:paraId="337FB640" w14:textId="77777777" w:rsidR="00E861A1" w:rsidRDefault="00E861A1" w:rsidP="00E861A1">
      <w:pPr>
        <w:tabs>
          <w:tab w:val="num" w:pos="720"/>
        </w:tabs>
        <w:ind w:firstLine="567"/>
        <w:jc w:val="both"/>
        <w:rPr>
          <w:rStyle w:val="markedcontent"/>
          <w:sz w:val="28"/>
          <w:szCs w:val="28"/>
        </w:rPr>
      </w:pPr>
    </w:p>
    <w:p w14:paraId="457F7CA8" w14:textId="77777777" w:rsidR="00E861A1" w:rsidRDefault="00E861A1" w:rsidP="00E861A1">
      <w:pPr>
        <w:tabs>
          <w:tab w:val="num" w:pos="720"/>
        </w:tabs>
        <w:spacing w:line="360" w:lineRule="auto"/>
        <w:ind w:firstLine="567"/>
        <w:jc w:val="both"/>
        <w:rPr>
          <w:spacing w:val="-4"/>
          <w:sz w:val="28"/>
          <w:szCs w:val="28"/>
        </w:rPr>
      </w:pPr>
      <w:r>
        <w:rPr>
          <w:rStyle w:val="a8"/>
          <w:sz w:val="28"/>
          <w:szCs w:val="28"/>
        </w:rPr>
        <w:lastRenderedPageBreak/>
        <w:t xml:space="preserve">Розв’язання </w:t>
      </w:r>
      <w:r>
        <w:rPr>
          <w:spacing w:val="-4"/>
          <w:sz w:val="28"/>
          <w:szCs w:val="28"/>
        </w:rPr>
        <w:t xml:space="preserve">проблем, які стосуються цільових аспектів діяльності підприємства, свідчить про використання ним таких стратегічних методів оптимізації результатів (рис. 2.12): </w:t>
      </w:r>
    </w:p>
    <w:p w14:paraId="46DE247A" w14:textId="77777777" w:rsidR="00E861A1" w:rsidRDefault="00E861A1" w:rsidP="00E861A1">
      <w:pPr>
        <w:tabs>
          <w:tab w:val="num" w:pos="720"/>
        </w:tabs>
        <w:spacing w:line="360" w:lineRule="auto"/>
        <w:ind w:firstLine="567"/>
        <w:jc w:val="both"/>
        <w:rPr>
          <w:spacing w:val="-4"/>
          <w:sz w:val="28"/>
          <w:szCs w:val="28"/>
        </w:rPr>
      </w:pPr>
      <w:r>
        <w:rPr>
          <w:spacing w:val="-4"/>
          <w:sz w:val="28"/>
          <w:szCs w:val="28"/>
        </w:rPr>
        <w:t xml:space="preserve">- аналіз ланцюжка цілей (запровадження систем довго- і середньострокового планування, фінансово-економічного аналізу результатів тощо); </w:t>
      </w:r>
    </w:p>
    <w:p w14:paraId="532A484B" w14:textId="77777777" w:rsidR="00E861A1" w:rsidRDefault="00E861A1" w:rsidP="00E861A1">
      <w:pPr>
        <w:tabs>
          <w:tab w:val="num" w:pos="720"/>
        </w:tabs>
        <w:spacing w:line="360" w:lineRule="auto"/>
        <w:ind w:firstLine="567"/>
        <w:jc w:val="both"/>
        <w:rPr>
          <w:spacing w:val="-4"/>
          <w:sz w:val="28"/>
          <w:szCs w:val="28"/>
        </w:rPr>
      </w:pPr>
      <w:r>
        <w:rPr>
          <w:spacing w:val="-4"/>
          <w:sz w:val="28"/>
          <w:szCs w:val="28"/>
        </w:rPr>
        <w:t xml:space="preserve">- стратегічне позиціонування (розробка нових моделей світильників виходячи виключно з ринкових потреб; створення ІТ-системи управління матеріальними і фінансовими ресурсами та ін.); </w:t>
      </w:r>
    </w:p>
    <w:p w14:paraId="18243546" w14:textId="77777777" w:rsidR="00E861A1" w:rsidRDefault="00E861A1" w:rsidP="00E861A1">
      <w:pPr>
        <w:tabs>
          <w:tab w:val="num" w:pos="720"/>
        </w:tabs>
        <w:spacing w:line="360" w:lineRule="auto"/>
        <w:ind w:firstLine="567"/>
        <w:jc w:val="both"/>
        <w:rPr>
          <w:spacing w:val="-4"/>
          <w:sz w:val="28"/>
          <w:szCs w:val="28"/>
        </w:rPr>
      </w:pPr>
      <w:r>
        <w:rPr>
          <w:spacing w:val="-4"/>
          <w:sz w:val="28"/>
          <w:szCs w:val="28"/>
        </w:rPr>
        <w:t xml:space="preserve">- аналіз факторів впливу на результати (запровадження внутрішнього контролю на </w:t>
      </w:r>
      <w:r w:rsidRPr="00716AD9">
        <w:rPr>
          <w:sz w:val="28"/>
          <w:szCs w:val="28"/>
        </w:rPr>
        <w:t>ТОВ «ОСП Корпорація ВАТРА»</w:t>
      </w:r>
      <w:r>
        <w:rPr>
          <w:sz w:val="28"/>
          <w:szCs w:val="28"/>
        </w:rPr>
        <w:t xml:space="preserve"> </w:t>
      </w:r>
      <w:r>
        <w:rPr>
          <w:spacing w:val="-4"/>
          <w:sz w:val="28"/>
          <w:szCs w:val="28"/>
        </w:rPr>
        <w:t xml:space="preserve"> тощо). </w:t>
      </w:r>
    </w:p>
    <w:p w14:paraId="401C719B" w14:textId="77777777" w:rsidR="00E861A1" w:rsidRDefault="00E861A1" w:rsidP="00E861A1">
      <w:pPr>
        <w:tabs>
          <w:tab w:val="num" w:pos="720"/>
        </w:tabs>
        <w:spacing w:line="360" w:lineRule="auto"/>
        <w:ind w:firstLine="567"/>
        <w:jc w:val="both"/>
        <w:rPr>
          <w:spacing w:val="-4"/>
          <w:sz w:val="28"/>
          <w:szCs w:val="28"/>
        </w:rPr>
      </w:pPr>
      <w:r>
        <w:rPr>
          <w:noProof/>
          <w:spacing w:val="-4"/>
          <w:sz w:val="28"/>
          <w:szCs w:val="28"/>
        </w:rPr>
        <w:drawing>
          <wp:inline distT="0" distB="0" distL="0" distR="0" wp14:anchorId="7C038A61" wp14:editId="2EE0A57C">
            <wp:extent cx="5204460" cy="4389120"/>
            <wp:effectExtent l="0" t="0" r="0" b="0"/>
            <wp:docPr id="125355549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04460" cy="4389120"/>
                    </a:xfrm>
                    <a:prstGeom prst="rect">
                      <a:avLst/>
                    </a:prstGeom>
                    <a:noFill/>
                    <a:ln>
                      <a:noFill/>
                    </a:ln>
                  </pic:spPr>
                </pic:pic>
              </a:graphicData>
            </a:graphic>
          </wp:inline>
        </w:drawing>
      </w:r>
    </w:p>
    <w:p w14:paraId="1E3F2379" w14:textId="77777777" w:rsidR="00E861A1" w:rsidRDefault="00E861A1" w:rsidP="00E861A1">
      <w:pPr>
        <w:tabs>
          <w:tab w:val="num" w:pos="720"/>
        </w:tabs>
        <w:spacing w:line="360" w:lineRule="auto"/>
        <w:ind w:firstLine="567"/>
        <w:jc w:val="center"/>
        <w:rPr>
          <w:sz w:val="28"/>
          <w:szCs w:val="28"/>
        </w:rPr>
      </w:pPr>
      <w:r w:rsidRPr="008E24FC">
        <w:rPr>
          <w:spacing w:val="-4"/>
          <w:sz w:val="28"/>
          <w:szCs w:val="28"/>
        </w:rPr>
        <w:t xml:space="preserve">Рис. 2.12. </w:t>
      </w:r>
      <w:r w:rsidRPr="008E24FC">
        <w:rPr>
          <w:sz w:val="28"/>
          <w:szCs w:val="28"/>
        </w:rPr>
        <w:t>Концептуальні підходи до управління результатами комерційної діяльності підприємства</w:t>
      </w:r>
    </w:p>
    <w:p w14:paraId="77409C77" w14:textId="77777777" w:rsidR="00E861A1" w:rsidRDefault="00E861A1" w:rsidP="00E861A1">
      <w:pPr>
        <w:tabs>
          <w:tab w:val="num" w:pos="720"/>
        </w:tabs>
        <w:spacing w:line="360" w:lineRule="auto"/>
        <w:ind w:firstLine="567"/>
        <w:jc w:val="both"/>
        <w:rPr>
          <w:rStyle w:val="markedcontent"/>
          <w:sz w:val="24"/>
          <w:szCs w:val="24"/>
        </w:rPr>
      </w:pPr>
      <w:r>
        <w:rPr>
          <w:rStyle w:val="markedcontent"/>
          <w:sz w:val="24"/>
          <w:szCs w:val="24"/>
        </w:rPr>
        <w:t xml:space="preserve">Примітка. Сформовано на основі </w:t>
      </w:r>
      <w:r w:rsidRPr="008E24FC">
        <w:rPr>
          <w:rStyle w:val="markedcontent"/>
          <w:sz w:val="24"/>
          <w:szCs w:val="24"/>
        </w:rPr>
        <w:t>[</w:t>
      </w:r>
      <w:r>
        <w:rPr>
          <w:rStyle w:val="markedcontent"/>
          <w:color w:val="C00000"/>
          <w:sz w:val="24"/>
          <w:szCs w:val="24"/>
        </w:rPr>
        <w:t>21</w:t>
      </w:r>
      <w:r w:rsidRPr="008E24FC">
        <w:rPr>
          <w:rStyle w:val="markedcontent"/>
          <w:sz w:val="24"/>
          <w:szCs w:val="24"/>
        </w:rPr>
        <w:t>]</w:t>
      </w:r>
    </w:p>
    <w:p w14:paraId="04BF7453" w14:textId="77777777" w:rsidR="00E861A1" w:rsidRDefault="00E861A1" w:rsidP="00E861A1">
      <w:pPr>
        <w:tabs>
          <w:tab w:val="num" w:pos="720"/>
        </w:tabs>
        <w:spacing w:line="360" w:lineRule="auto"/>
        <w:ind w:firstLine="567"/>
        <w:jc w:val="both"/>
        <w:rPr>
          <w:spacing w:val="-4"/>
          <w:sz w:val="28"/>
          <w:szCs w:val="28"/>
          <w:lang w:val="ru-RU"/>
        </w:rPr>
      </w:pPr>
    </w:p>
    <w:p w14:paraId="3FDE47A1" w14:textId="77777777" w:rsidR="00E861A1" w:rsidRDefault="00E861A1" w:rsidP="00E861A1">
      <w:pPr>
        <w:spacing w:line="360" w:lineRule="auto"/>
        <w:ind w:firstLine="567"/>
        <w:jc w:val="both"/>
        <w:rPr>
          <w:rStyle w:val="markedcontent"/>
          <w:sz w:val="28"/>
          <w:szCs w:val="28"/>
        </w:rPr>
      </w:pPr>
      <w:r>
        <w:rPr>
          <w:spacing w:val="-4"/>
          <w:sz w:val="28"/>
          <w:szCs w:val="28"/>
          <w:lang w:val="ru-RU"/>
        </w:rPr>
        <w:lastRenderedPageBreak/>
        <w:t xml:space="preserve">Також в </w:t>
      </w:r>
      <w:proofErr w:type="spellStart"/>
      <w:r>
        <w:rPr>
          <w:spacing w:val="-4"/>
          <w:sz w:val="28"/>
          <w:szCs w:val="28"/>
          <w:lang w:val="ru-RU"/>
        </w:rPr>
        <w:t>контексті</w:t>
      </w:r>
      <w:proofErr w:type="spellEnd"/>
      <w:r>
        <w:rPr>
          <w:spacing w:val="-4"/>
          <w:sz w:val="28"/>
          <w:szCs w:val="28"/>
          <w:lang w:val="ru-RU"/>
        </w:rPr>
        <w:t xml:space="preserve"> </w:t>
      </w:r>
      <w:proofErr w:type="spellStart"/>
      <w:r>
        <w:rPr>
          <w:spacing w:val="-4"/>
          <w:sz w:val="28"/>
          <w:szCs w:val="28"/>
          <w:lang w:val="ru-RU"/>
        </w:rPr>
        <w:t>аналізу</w:t>
      </w:r>
      <w:proofErr w:type="spellEnd"/>
      <w:r>
        <w:rPr>
          <w:spacing w:val="-4"/>
          <w:sz w:val="28"/>
          <w:szCs w:val="28"/>
          <w:lang w:val="ru-RU"/>
        </w:rPr>
        <w:t xml:space="preserve"> </w:t>
      </w:r>
      <w:proofErr w:type="spellStart"/>
      <w:r>
        <w:rPr>
          <w:spacing w:val="-4"/>
          <w:sz w:val="28"/>
          <w:szCs w:val="28"/>
          <w:lang w:val="ru-RU"/>
        </w:rPr>
        <w:t>факторів</w:t>
      </w:r>
      <w:proofErr w:type="spellEnd"/>
      <w:r>
        <w:rPr>
          <w:spacing w:val="-4"/>
          <w:sz w:val="28"/>
          <w:szCs w:val="28"/>
          <w:lang w:val="ru-RU"/>
        </w:rPr>
        <w:t xml:space="preserve"> </w:t>
      </w:r>
      <w:proofErr w:type="spellStart"/>
      <w:r>
        <w:rPr>
          <w:spacing w:val="-4"/>
          <w:sz w:val="28"/>
          <w:szCs w:val="28"/>
          <w:lang w:val="ru-RU"/>
        </w:rPr>
        <w:t>впливу</w:t>
      </w:r>
      <w:proofErr w:type="spellEnd"/>
      <w:r>
        <w:rPr>
          <w:spacing w:val="-4"/>
          <w:sz w:val="28"/>
          <w:szCs w:val="28"/>
          <w:lang w:val="ru-RU"/>
        </w:rPr>
        <w:t xml:space="preserve"> на </w:t>
      </w:r>
      <w:proofErr w:type="spellStart"/>
      <w:r>
        <w:rPr>
          <w:spacing w:val="-4"/>
          <w:sz w:val="28"/>
          <w:szCs w:val="28"/>
          <w:lang w:val="ru-RU"/>
        </w:rPr>
        <w:t>результати</w:t>
      </w:r>
      <w:proofErr w:type="spellEnd"/>
      <w:r>
        <w:rPr>
          <w:spacing w:val="-4"/>
          <w:sz w:val="28"/>
          <w:szCs w:val="28"/>
          <w:lang w:val="ru-RU"/>
        </w:rPr>
        <w:t xml:space="preserve"> </w:t>
      </w:r>
      <w:proofErr w:type="spellStart"/>
      <w:r>
        <w:rPr>
          <w:spacing w:val="-4"/>
          <w:sz w:val="28"/>
          <w:szCs w:val="28"/>
          <w:lang w:val="ru-RU"/>
        </w:rPr>
        <w:t>комерційної</w:t>
      </w:r>
      <w:proofErr w:type="spellEnd"/>
      <w:r>
        <w:rPr>
          <w:spacing w:val="-4"/>
          <w:sz w:val="28"/>
          <w:szCs w:val="28"/>
          <w:lang w:val="ru-RU"/>
        </w:rPr>
        <w:t xml:space="preserve"> </w:t>
      </w:r>
      <w:proofErr w:type="spellStart"/>
      <w:r>
        <w:rPr>
          <w:spacing w:val="-4"/>
          <w:sz w:val="28"/>
          <w:szCs w:val="28"/>
          <w:lang w:val="ru-RU"/>
        </w:rPr>
        <w:t>діяльності</w:t>
      </w:r>
      <w:proofErr w:type="spellEnd"/>
      <w:r>
        <w:rPr>
          <w:spacing w:val="-4"/>
          <w:sz w:val="28"/>
          <w:szCs w:val="28"/>
          <w:lang w:val="ru-RU"/>
        </w:rPr>
        <w:t xml:space="preserve"> (</w:t>
      </w:r>
      <w:proofErr w:type="spellStart"/>
      <w:r>
        <w:rPr>
          <w:spacing w:val="-4"/>
          <w:sz w:val="28"/>
          <w:szCs w:val="28"/>
          <w:lang w:val="ru-RU"/>
        </w:rPr>
        <w:t>такий</w:t>
      </w:r>
      <w:proofErr w:type="spellEnd"/>
      <w:r>
        <w:rPr>
          <w:spacing w:val="-4"/>
          <w:sz w:val="28"/>
          <w:szCs w:val="28"/>
          <w:lang w:val="ru-RU"/>
        </w:rPr>
        <w:t xml:space="preserve"> </w:t>
      </w:r>
      <w:proofErr w:type="spellStart"/>
      <w:r>
        <w:rPr>
          <w:spacing w:val="-4"/>
          <w:sz w:val="28"/>
          <w:szCs w:val="28"/>
          <w:lang w:val="ru-RU"/>
        </w:rPr>
        <w:t>аналіз</w:t>
      </w:r>
      <w:proofErr w:type="spellEnd"/>
      <w:r>
        <w:rPr>
          <w:spacing w:val="-4"/>
          <w:sz w:val="28"/>
          <w:szCs w:val="28"/>
          <w:lang w:val="ru-RU"/>
        </w:rPr>
        <w:t xml:space="preserve"> є </w:t>
      </w:r>
      <w:proofErr w:type="spellStart"/>
      <w:r>
        <w:rPr>
          <w:spacing w:val="-4"/>
          <w:sz w:val="28"/>
          <w:szCs w:val="28"/>
          <w:lang w:val="ru-RU"/>
        </w:rPr>
        <w:t>частиною</w:t>
      </w:r>
      <w:proofErr w:type="spellEnd"/>
      <w:r>
        <w:rPr>
          <w:spacing w:val="-4"/>
          <w:sz w:val="28"/>
          <w:szCs w:val="28"/>
          <w:lang w:val="ru-RU"/>
        </w:rPr>
        <w:t xml:space="preserve"> </w:t>
      </w:r>
      <w:proofErr w:type="spellStart"/>
      <w:r>
        <w:rPr>
          <w:spacing w:val="-4"/>
          <w:sz w:val="28"/>
          <w:szCs w:val="28"/>
          <w:lang w:val="ru-RU"/>
        </w:rPr>
        <w:t>стратегічного</w:t>
      </w:r>
      <w:proofErr w:type="spellEnd"/>
      <w:r>
        <w:rPr>
          <w:spacing w:val="-4"/>
          <w:sz w:val="28"/>
          <w:szCs w:val="28"/>
          <w:lang w:val="ru-RU"/>
        </w:rPr>
        <w:t xml:space="preserve"> </w:t>
      </w:r>
      <w:proofErr w:type="spellStart"/>
      <w:r>
        <w:rPr>
          <w:spacing w:val="-4"/>
          <w:sz w:val="28"/>
          <w:szCs w:val="28"/>
          <w:lang w:val="ru-RU"/>
        </w:rPr>
        <w:t>управління</w:t>
      </w:r>
      <w:proofErr w:type="spellEnd"/>
      <w:r>
        <w:rPr>
          <w:spacing w:val="-4"/>
          <w:sz w:val="28"/>
          <w:szCs w:val="28"/>
          <w:lang w:val="ru-RU"/>
        </w:rPr>
        <w:t xml:space="preserve">) </w:t>
      </w:r>
      <w:proofErr w:type="spellStart"/>
      <w:r>
        <w:rPr>
          <w:spacing w:val="-4"/>
          <w:sz w:val="28"/>
          <w:szCs w:val="28"/>
          <w:lang w:val="ru-RU"/>
        </w:rPr>
        <w:t>вкажемо</w:t>
      </w:r>
      <w:proofErr w:type="spellEnd"/>
      <w:r>
        <w:rPr>
          <w:spacing w:val="-4"/>
          <w:sz w:val="28"/>
          <w:szCs w:val="28"/>
          <w:lang w:val="ru-RU"/>
        </w:rPr>
        <w:t xml:space="preserve"> на те, </w:t>
      </w:r>
      <w:proofErr w:type="spellStart"/>
      <w:r>
        <w:rPr>
          <w:spacing w:val="-4"/>
          <w:sz w:val="28"/>
          <w:szCs w:val="28"/>
          <w:lang w:val="ru-RU"/>
        </w:rPr>
        <w:t>що</w:t>
      </w:r>
      <w:proofErr w:type="spellEnd"/>
      <w:r>
        <w:rPr>
          <w:spacing w:val="-4"/>
          <w:sz w:val="28"/>
          <w:szCs w:val="28"/>
          <w:lang w:val="ru-RU"/>
        </w:rPr>
        <w:t xml:space="preserve"> </w:t>
      </w:r>
      <w:r w:rsidRPr="00DE1C3D">
        <w:rPr>
          <w:rStyle w:val="markedcontent"/>
          <w:sz w:val="28"/>
          <w:szCs w:val="28"/>
        </w:rPr>
        <w:t>ТОВ «ОСП Корпорація «Ватра»</w:t>
      </w:r>
      <w:r>
        <w:rPr>
          <w:rStyle w:val="markedcontent"/>
          <w:sz w:val="28"/>
          <w:szCs w:val="28"/>
        </w:rPr>
        <w:t xml:space="preserve"> досліджує вплив </w:t>
      </w:r>
      <w:r>
        <w:rPr>
          <w:sz w:val="28"/>
          <w:szCs w:val="28"/>
        </w:rPr>
        <w:t xml:space="preserve">споживачів та конкурентів </w:t>
      </w:r>
      <w:r w:rsidRPr="00DE1C3D">
        <w:rPr>
          <w:rStyle w:val="markedcontent"/>
          <w:sz w:val="28"/>
          <w:szCs w:val="28"/>
        </w:rPr>
        <w:t>(табл. 2.2).</w:t>
      </w:r>
    </w:p>
    <w:p w14:paraId="4D6EBD29" w14:textId="77777777" w:rsidR="00E861A1" w:rsidRPr="00AD3DFA" w:rsidRDefault="00E861A1" w:rsidP="00E861A1">
      <w:pPr>
        <w:spacing w:line="360" w:lineRule="auto"/>
        <w:ind w:firstLine="567"/>
        <w:jc w:val="right"/>
        <w:rPr>
          <w:rStyle w:val="markedcontent"/>
          <w:i/>
          <w:iCs/>
          <w:sz w:val="28"/>
          <w:szCs w:val="28"/>
        </w:rPr>
      </w:pPr>
      <w:r w:rsidRPr="00AD3DFA">
        <w:rPr>
          <w:rStyle w:val="markedcontent"/>
          <w:i/>
          <w:iCs/>
          <w:sz w:val="28"/>
          <w:szCs w:val="28"/>
        </w:rPr>
        <w:t>Таблиця 2.2</w:t>
      </w:r>
    </w:p>
    <w:p w14:paraId="2C5BA749" w14:textId="77777777" w:rsidR="00E861A1" w:rsidRPr="00AD3DFA" w:rsidRDefault="00E861A1" w:rsidP="00E861A1">
      <w:pPr>
        <w:ind w:firstLine="567"/>
        <w:jc w:val="center"/>
        <w:rPr>
          <w:rStyle w:val="markedcontent"/>
          <w:b/>
          <w:bCs/>
          <w:i/>
          <w:iCs/>
          <w:sz w:val="28"/>
          <w:szCs w:val="28"/>
        </w:rPr>
      </w:pPr>
      <w:r w:rsidRPr="00AD3DFA">
        <w:rPr>
          <w:rStyle w:val="markedcontent"/>
          <w:b/>
          <w:bCs/>
          <w:sz w:val="28"/>
          <w:szCs w:val="28"/>
        </w:rPr>
        <w:t>Інформація про вплив споживачів і конкурентів ТОВ «ОСП Корпорація «Ватра»</w:t>
      </w:r>
    </w:p>
    <w:p w14:paraId="532D69BE" w14:textId="77777777" w:rsidR="00E861A1" w:rsidRDefault="00E861A1" w:rsidP="00E861A1">
      <w:pPr>
        <w:jc w:val="both"/>
        <w:rPr>
          <w:b/>
          <w:bCs/>
          <w:sz w:val="28"/>
          <w:szCs w:val="28"/>
        </w:rPr>
      </w:pPr>
      <w:r>
        <w:rPr>
          <w:b/>
          <w:bCs/>
          <w:noProof/>
          <w:sz w:val="28"/>
          <w:szCs w:val="28"/>
        </w:rPr>
        <w:drawing>
          <wp:inline distT="0" distB="0" distL="0" distR="0" wp14:anchorId="7B395A0A" wp14:editId="62402339">
            <wp:extent cx="5939790" cy="3137535"/>
            <wp:effectExtent l="0" t="0" r="3810" b="5715"/>
            <wp:docPr id="82955138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3137535"/>
                    </a:xfrm>
                    <a:prstGeom prst="rect">
                      <a:avLst/>
                    </a:prstGeom>
                    <a:noFill/>
                    <a:ln>
                      <a:noFill/>
                    </a:ln>
                  </pic:spPr>
                </pic:pic>
              </a:graphicData>
            </a:graphic>
          </wp:inline>
        </w:drawing>
      </w:r>
      <w:r>
        <w:rPr>
          <w:b/>
          <w:bCs/>
          <w:noProof/>
          <w:sz w:val="28"/>
          <w:szCs w:val="28"/>
        </w:rPr>
        <w:drawing>
          <wp:inline distT="0" distB="0" distL="0" distR="0" wp14:anchorId="519429A2" wp14:editId="3C0E0338">
            <wp:extent cx="5939790" cy="1218565"/>
            <wp:effectExtent l="0" t="0" r="3810" b="635"/>
            <wp:docPr id="5760065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1218565"/>
                    </a:xfrm>
                    <a:prstGeom prst="rect">
                      <a:avLst/>
                    </a:prstGeom>
                    <a:noFill/>
                    <a:ln>
                      <a:noFill/>
                    </a:ln>
                  </pic:spPr>
                </pic:pic>
              </a:graphicData>
            </a:graphic>
          </wp:inline>
        </w:drawing>
      </w:r>
    </w:p>
    <w:p w14:paraId="103E9024" w14:textId="77777777" w:rsidR="00E861A1" w:rsidRDefault="00E861A1" w:rsidP="00E861A1">
      <w:pPr>
        <w:jc w:val="both"/>
        <w:rPr>
          <w:rStyle w:val="markedcontent"/>
          <w:sz w:val="24"/>
          <w:szCs w:val="24"/>
        </w:rPr>
      </w:pPr>
      <w:r w:rsidRPr="00F3485D">
        <w:rPr>
          <w:sz w:val="24"/>
          <w:szCs w:val="24"/>
        </w:rPr>
        <w:t xml:space="preserve">Примітка. Сформовано </w:t>
      </w:r>
      <w:r>
        <w:rPr>
          <w:sz w:val="24"/>
          <w:szCs w:val="24"/>
        </w:rPr>
        <w:t>за інформацією підприємства з використанням</w:t>
      </w:r>
      <w:r w:rsidRPr="00F3485D">
        <w:rPr>
          <w:sz w:val="24"/>
          <w:szCs w:val="24"/>
        </w:rPr>
        <w:t xml:space="preserve"> джерела </w:t>
      </w:r>
      <w:r w:rsidRPr="00F3485D">
        <w:rPr>
          <w:rStyle w:val="markedcontent"/>
          <w:sz w:val="24"/>
          <w:szCs w:val="24"/>
        </w:rPr>
        <w:t>[</w:t>
      </w:r>
      <w:r>
        <w:rPr>
          <w:rStyle w:val="markedcontent"/>
          <w:color w:val="FF0000"/>
          <w:sz w:val="24"/>
          <w:szCs w:val="24"/>
        </w:rPr>
        <w:t>1</w:t>
      </w:r>
      <w:r w:rsidRPr="00F3485D">
        <w:rPr>
          <w:rStyle w:val="markedcontent"/>
          <w:sz w:val="24"/>
          <w:szCs w:val="24"/>
        </w:rPr>
        <w:t>]</w:t>
      </w:r>
    </w:p>
    <w:p w14:paraId="4B2C810E" w14:textId="77777777" w:rsidR="00E861A1" w:rsidRPr="0013705D" w:rsidRDefault="00E861A1" w:rsidP="00E861A1">
      <w:pPr>
        <w:spacing w:line="360" w:lineRule="auto"/>
        <w:jc w:val="both"/>
        <w:rPr>
          <w:sz w:val="28"/>
          <w:szCs w:val="28"/>
        </w:rPr>
      </w:pPr>
    </w:p>
    <w:p w14:paraId="055FD6F9" w14:textId="77777777" w:rsidR="00E861A1" w:rsidRDefault="00E861A1" w:rsidP="00E861A1">
      <w:pPr>
        <w:spacing w:line="360" w:lineRule="auto"/>
        <w:ind w:firstLine="567"/>
        <w:jc w:val="both"/>
        <w:rPr>
          <w:sz w:val="28"/>
          <w:szCs w:val="28"/>
        </w:rPr>
      </w:pPr>
      <w:r w:rsidRPr="0031438E">
        <w:rPr>
          <w:spacing w:val="-4"/>
          <w:sz w:val="28"/>
          <w:szCs w:val="28"/>
        </w:rPr>
        <w:t xml:space="preserve">В цілому, ми позитивно оцінюємо </w:t>
      </w:r>
      <w:r w:rsidRPr="0031438E">
        <w:rPr>
          <w:sz w:val="28"/>
          <w:szCs w:val="28"/>
        </w:rPr>
        <w:t xml:space="preserve">існуючу практику стратегічного </w:t>
      </w:r>
      <w:r w:rsidRPr="0031438E">
        <w:rPr>
          <w:bCs/>
          <w:spacing w:val="-4"/>
          <w:sz w:val="28"/>
          <w:szCs w:val="28"/>
        </w:rPr>
        <w:t xml:space="preserve">управління комерційною діяльністю </w:t>
      </w:r>
      <w:r w:rsidRPr="0031438E">
        <w:rPr>
          <w:sz w:val="28"/>
          <w:szCs w:val="28"/>
        </w:rPr>
        <w:t xml:space="preserve">ТОВ «ОСП Корпорація ВАТРА». </w:t>
      </w:r>
    </w:p>
    <w:p w14:paraId="48C6BC9D" w14:textId="77777777" w:rsidR="00E861A1" w:rsidRPr="0031438E" w:rsidRDefault="00E861A1" w:rsidP="00E861A1">
      <w:pPr>
        <w:spacing w:line="360" w:lineRule="auto"/>
        <w:ind w:firstLine="567"/>
        <w:jc w:val="both"/>
        <w:rPr>
          <w:spacing w:val="-4"/>
          <w:sz w:val="28"/>
          <w:szCs w:val="28"/>
        </w:rPr>
      </w:pPr>
      <w:r w:rsidRPr="0031438E">
        <w:rPr>
          <w:sz w:val="28"/>
          <w:szCs w:val="28"/>
        </w:rPr>
        <w:t xml:space="preserve">Однак, зазначимо, що в рамках такого </w:t>
      </w:r>
      <w:r w:rsidRPr="0031438E">
        <w:rPr>
          <w:spacing w:val="-4"/>
          <w:sz w:val="28"/>
          <w:szCs w:val="28"/>
        </w:rPr>
        <w:t xml:space="preserve">стратегічного методу оптимізації результатів як стратегічне позиціонування слід зосередити зусилля на </w:t>
      </w:r>
      <w:r>
        <w:rPr>
          <w:spacing w:val="-4"/>
          <w:sz w:val="28"/>
          <w:szCs w:val="28"/>
        </w:rPr>
        <w:t>посиленні</w:t>
      </w:r>
      <w:r w:rsidRPr="0031438E">
        <w:rPr>
          <w:spacing w:val="-4"/>
          <w:sz w:val="28"/>
          <w:szCs w:val="28"/>
        </w:rPr>
        <w:t xml:space="preserve"> ІТ-системи управління підприємств</w:t>
      </w:r>
      <w:r>
        <w:rPr>
          <w:spacing w:val="-4"/>
          <w:sz w:val="28"/>
          <w:szCs w:val="28"/>
        </w:rPr>
        <w:t>ом</w:t>
      </w:r>
      <w:r w:rsidRPr="0031438E">
        <w:rPr>
          <w:spacing w:val="-4"/>
          <w:sz w:val="28"/>
          <w:szCs w:val="28"/>
        </w:rPr>
        <w:t xml:space="preserve">. Для цього слід серйозно вдосконалити інформаційне наповнення сайту </w:t>
      </w:r>
      <w:r w:rsidRPr="0031438E">
        <w:rPr>
          <w:sz w:val="28"/>
          <w:szCs w:val="28"/>
        </w:rPr>
        <w:t>ТОВ «ОСП Корпорація ВАТРА» (інформацією про його структуру, систему управління, здійснювану соціально відповідальну діяльність, здійснювані заходи щодо збалансованого розвитку тощо</w:t>
      </w:r>
      <w:r>
        <w:rPr>
          <w:sz w:val="28"/>
          <w:szCs w:val="28"/>
        </w:rPr>
        <w:t xml:space="preserve">, а не </w:t>
      </w:r>
      <w:r>
        <w:rPr>
          <w:sz w:val="28"/>
          <w:szCs w:val="28"/>
        </w:rPr>
        <w:lastRenderedPageBreak/>
        <w:t xml:space="preserve">тільки </w:t>
      </w:r>
      <w:r w:rsidRPr="003A16B2">
        <w:rPr>
          <w:sz w:val="28"/>
          <w:szCs w:val="28"/>
        </w:rPr>
        <w:t>інформаці</w:t>
      </w:r>
      <w:r>
        <w:rPr>
          <w:sz w:val="28"/>
          <w:szCs w:val="28"/>
        </w:rPr>
        <w:t>є</w:t>
      </w:r>
      <w:r w:rsidRPr="003A16B2">
        <w:rPr>
          <w:sz w:val="28"/>
          <w:szCs w:val="28"/>
        </w:rPr>
        <w:t xml:space="preserve">ю про продукцію, її </w:t>
      </w:r>
      <w:r>
        <w:rPr>
          <w:sz w:val="28"/>
          <w:szCs w:val="28"/>
        </w:rPr>
        <w:t xml:space="preserve">технічні </w:t>
      </w:r>
      <w:r w:rsidRPr="003A16B2">
        <w:rPr>
          <w:sz w:val="28"/>
          <w:szCs w:val="28"/>
        </w:rPr>
        <w:t xml:space="preserve">характеристики і </w:t>
      </w:r>
      <w:r>
        <w:rPr>
          <w:sz w:val="28"/>
          <w:szCs w:val="28"/>
        </w:rPr>
        <w:t>сферу</w:t>
      </w:r>
      <w:r w:rsidRPr="003A16B2">
        <w:rPr>
          <w:sz w:val="28"/>
          <w:szCs w:val="28"/>
        </w:rPr>
        <w:t xml:space="preserve"> </w:t>
      </w:r>
      <w:r>
        <w:rPr>
          <w:sz w:val="28"/>
          <w:szCs w:val="28"/>
        </w:rPr>
        <w:t>використання</w:t>
      </w:r>
      <w:r w:rsidRPr="0031438E">
        <w:rPr>
          <w:sz w:val="28"/>
          <w:szCs w:val="28"/>
        </w:rPr>
        <w:t>).</w:t>
      </w:r>
      <w:r>
        <w:rPr>
          <w:sz w:val="28"/>
          <w:szCs w:val="28"/>
        </w:rPr>
        <w:t xml:space="preserve"> Це дозволить </w:t>
      </w:r>
      <w:r w:rsidRPr="0031438E">
        <w:rPr>
          <w:sz w:val="28"/>
          <w:szCs w:val="28"/>
        </w:rPr>
        <w:t xml:space="preserve">ТОВ «ОСП Корпорація ВАТРА» </w:t>
      </w:r>
      <w:r>
        <w:rPr>
          <w:sz w:val="28"/>
          <w:szCs w:val="28"/>
        </w:rPr>
        <w:t>сформувати повну інформаційну базу стратегічного значення (щодо управління підприємством, організації його діяльності, організаційної культури) і використовувати її для формування стратегічних переваг підприємства.</w:t>
      </w:r>
    </w:p>
    <w:p w14:paraId="0B3EA8AF" w14:textId="77777777" w:rsidR="00E861A1" w:rsidRDefault="00E861A1" w:rsidP="00E861A1">
      <w:pPr>
        <w:pStyle w:val="a7"/>
        <w:spacing w:before="0" w:beforeAutospacing="0" w:after="0" w:afterAutospacing="0"/>
      </w:pPr>
    </w:p>
    <w:p w14:paraId="7DD9E649" w14:textId="77777777" w:rsidR="00E861A1" w:rsidRDefault="00E861A1" w:rsidP="00E861A1">
      <w:pPr>
        <w:spacing w:line="360" w:lineRule="auto"/>
        <w:ind w:firstLine="567"/>
        <w:jc w:val="both"/>
        <w:rPr>
          <w:b/>
          <w:sz w:val="28"/>
          <w:szCs w:val="28"/>
        </w:rPr>
      </w:pPr>
      <w:r>
        <w:rPr>
          <w:b/>
          <w:sz w:val="28"/>
          <w:szCs w:val="28"/>
        </w:rPr>
        <w:t>Висновки до розділу 2</w:t>
      </w:r>
    </w:p>
    <w:p w14:paraId="2B647EE0" w14:textId="77777777" w:rsidR="00E861A1" w:rsidRPr="00C51BC3" w:rsidRDefault="00E861A1" w:rsidP="00E861A1">
      <w:pPr>
        <w:pStyle w:val="Default"/>
        <w:spacing w:line="360" w:lineRule="auto"/>
        <w:ind w:firstLine="567"/>
        <w:jc w:val="both"/>
        <w:rPr>
          <w:rFonts w:ascii="Times New Roman" w:hAnsi="Times New Roman" w:cs="Times New Roman"/>
          <w:iCs/>
          <w:sz w:val="28"/>
          <w:szCs w:val="28"/>
          <w:lang w:val="uk-UA"/>
        </w:rPr>
      </w:pPr>
      <w:r w:rsidRPr="007C7D01">
        <w:rPr>
          <w:rFonts w:ascii="Times New Roman" w:hAnsi="Times New Roman" w:cs="Times New Roman"/>
          <w:bCs/>
          <w:sz w:val="28"/>
          <w:szCs w:val="28"/>
          <w:lang w:val="uk-UA"/>
        </w:rPr>
        <w:t xml:space="preserve">1. </w:t>
      </w:r>
      <w:r w:rsidRPr="007C7D01">
        <w:rPr>
          <w:rFonts w:ascii="Times New Roman" w:hAnsi="Times New Roman" w:cs="Times New Roman"/>
          <w:sz w:val="28"/>
          <w:szCs w:val="28"/>
          <w:lang w:val="uk-UA"/>
        </w:rPr>
        <w:t>Проведений аналіз організаційно-функціонального забезпечення здійснення</w:t>
      </w:r>
      <w:r w:rsidRPr="007C7D01">
        <w:rPr>
          <w:rFonts w:ascii="Times New Roman" w:hAnsi="Times New Roman" w:cs="Times New Roman"/>
          <w:b/>
          <w:bCs/>
          <w:sz w:val="28"/>
          <w:szCs w:val="28"/>
          <w:lang w:val="uk-UA"/>
        </w:rPr>
        <w:t xml:space="preserve"> </w:t>
      </w:r>
      <w:r w:rsidRPr="007C7D01">
        <w:rPr>
          <w:rFonts w:ascii="Times New Roman" w:hAnsi="Times New Roman" w:cs="Times New Roman"/>
          <w:bCs/>
          <w:spacing w:val="-4"/>
          <w:sz w:val="28"/>
          <w:szCs w:val="28"/>
          <w:lang w:val="uk-UA"/>
        </w:rPr>
        <w:t>стратегічного управління комерційною діяльністю досліджуваного підприємства</w:t>
      </w:r>
      <w:r w:rsidRPr="007C7D01">
        <w:rPr>
          <w:rFonts w:ascii="Times New Roman" w:hAnsi="Times New Roman" w:cs="Times New Roman"/>
          <w:bCs/>
          <w:sz w:val="28"/>
          <w:szCs w:val="28"/>
          <w:lang w:val="uk-UA"/>
        </w:rPr>
        <w:t xml:space="preserve"> показав, що таке забезпечення істотним чином було модернізоване </w:t>
      </w:r>
      <w:r>
        <w:rPr>
          <w:rFonts w:ascii="Times New Roman" w:hAnsi="Times New Roman" w:cs="Times New Roman"/>
          <w:bCs/>
          <w:sz w:val="28"/>
          <w:szCs w:val="28"/>
          <w:lang w:val="uk-UA"/>
        </w:rPr>
        <w:t xml:space="preserve">за цільовим, організаційним та іншими напрямами </w:t>
      </w:r>
      <w:r w:rsidRPr="007C7D01">
        <w:rPr>
          <w:rFonts w:ascii="Times New Roman" w:hAnsi="Times New Roman" w:cs="Times New Roman"/>
          <w:bCs/>
          <w:sz w:val="28"/>
          <w:szCs w:val="28"/>
          <w:lang w:val="uk-UA"/>
        </w:rPr>
        <w:t>(щодо організаційного супроводу, формування штату працівників тощо).</w:t>
      </w:r>
      <w:r>
        <w:rPr>
          <w:rFonts w:ascii="Times New Roman" w:hAnsi="Times New Roman" w:cs="Times New Roman"/>
          <w:bCs/>
          <w:sz w:val="28"/>
          <w:szCs w:val="28"/>
          <w:lang w:val="uk-UA"/>
        </w:rPr>
        <w:t xml:space="preserve"> </w:t>
      </w:r>
    </w:p>
    <w:p w14:paraId="496410B2" w14:textId="77777777" w:rsidR="00E861A1" w:rsidRDefault="00E861A1" w:rsidP="00E861A1">
      <w:pPr>
        <w:spacing w:line="360" w:lineRule="auto"/>
        <w:ind w:firstLine="567"/>
        <w:jc w:val="both"/>
        <w:rPr>
          <w:spacing w:val="-4"/>
          <w:sz w:val="28"/>
          <w:szCs w:val="28"/>
        </w:rPr>
      </w:pPr>
      <w:r>
        <w:rPr>
          <w:sz w:val="28"/>
          <w:szCs w:val="28"/>
        </w:rPr>
        <w:t>2. І</w:t>
      </w:r>
      <w:r w:rsidRPr="0031438E">
        <w:rPr>
          <w:sz w:val="28"/>
          <w:szCs w:val="28"/>
        </w:rPr>
        <w:t>снуюч</w:t>
      </w:r>
      <w:r>
        <w:rPr>
          <w:sz w:val="28"/>
          <w:szCs w:val="28"/>
        </w:rPr>
        <w:t>а</w:t>
      </w:r>
      <w:r w:rsidRPr="0031438E">
        <w:rPr>
          <w:sz w:val="28"/>
          <w:szCs w:val="28"/>
        </w:rPr>
        <w:t xml:space="preserve"> практик</w:t>
      </w:r>
      <w:r>
        <w:rPr>
          <w:sz w:val="28"/>
          <w:szCs w:val="28"/>
        </w:rPr>
        <w:t>а</w:t>
      </w:r>
      <w:r w:rsidRPr="0031438E">
        <w:rPr>
          <w:sz w:val="28"/>
          <w:szCs w:val="28"/>
        </w:rPr>
        <w:t xml:space="preserve"> стратегічного </w:t>
      </w:r>
      <w:r w:rsidRPr="0031438E">
        <w:rPr>
          <w:bCs/>
          <w:spacing w:val="-4"/>
          <w:sz w:val="28"/>
          <w:szCs w:val="28"/>
        </w:rPr>
        <w:t xml:space="preserve">управління комерційною діяльністю </w:t>
      </w:r>
      <w:r w:rsidRPr="0031438E">
        <w:rPr>
          <w:sz w:val="28"/>
          <w:szCs w:val="28"/>
        </w:rPr>
        <w:t>ТОВ «ОСП Корпорація ВАТРА»</w:t>
      </w:r>
      <w:r>
        <w:rPr>
          <w:sz w:val="28"/>
          <w:szCs w:val="28"/>
        </w:rPr>
        <w:t xml:space="preserve"> є позитивною і вказує на використання підприємством </w:t>
      </w:r>
      <w:r>
        <w:rPr>
          <w:spacing w:val="-4"/>
          <w:sz w:val="28"/>
          <w:szCs w:val="28"/>
        </w:rPr>
        <w:t>стратегічних методів оптимізації результатів (аналіз ланцюжка цілей;</w:t>
      </w:r>
      <w:r w:rsidRPr="00997C90">
        <w:rPr>
          <w:spacing w:val="-4"/>
          <w:sz w:val="28"/>
          <w:szCs w:val="28"/>
        </w:rPr>
        <w:t xml:space="preserve"> </w:t>
      </w:r>
      <w:r>
        <w:rPr>
          <w:spacing w:val="-4"/>
          <w:sz w:val="28"/>
          <w:szCs w:val="28"/>
        </w:rPr>
        <w:t xml:space="preserve">стратегічне позиціонування; аналіз факторів впливу на результати). </w:t>
      </w:r>
      <w:r w:rsidRPr="001946B8">
        <w:rPr>
          <w:spacing w:val="-4"/>
          <w:sz w:val="28"/>
          <w:szCs w:val="28"/>
        </w:rPr>
        <w:t>Підприємство використовує стратегію з</w:t>
      </w:r>
      <w:r w:rsidRPr="001946B8">
        <w:rPr>
          <w:rStyle w:val="2"/>
          <w:color w:val="000000"/>
          <w:sz w:val="28"/>
          <w:szCs w:val="28"/>
        </w:rPr>
        <w:t>більшення частки обсягу продажів на ринку до певного рівня, не знижуючи ціни.</w:t>
      </w:r>
    </w:p>
    <w:p w14:paraId="1EE154C8" w14:textId="77777777" w:rsidR="00E861A1" w:rsidRDefault="00E861A1" w:rsidP="00E861A1">
      <w:pPr>
        <w:spacing w:line="360" w:lineRule="auto"/>
        <w:ind w:firstLine="567"/>
        <w:jc w:val="both"/>
        <w:rPr>
          <w:bCs/>
          <w:sz w:val="28"/>
          <w:szCs w:val="28"/>
        </w:rPr>
      </w:pPr>
      <w:r w:rsidRPr="0031438E">
        <w:rPr>
          <w:sz w:val="28"/>
          <w:szCs w:val="28"/>
        </w:rPr>
        <w:t xml:space="preserve">Однак, </w:t>
      </w:r>
      <w:r>
        <w:rPr>
          <w:sz w:val="28"/>
          <w:szCs w:val="28"/>
        </w:rPr>
        <w:t>вдосконалення вимагає</w:t>
      </w:r>
      <w:r w:rsidRPr="0031438E">
        <w:rPr>
          <w:spacing w:val="-4"/>
          <w:sz w:val="28"/>
          <w:szCs w:val="28"/>
        </w:rPr>
        <w:t xml:space="preserve"> ІТ-систем</w:t>
      </w:r>
      <w:r>
        <w:rPr>
          <w:spacing w:val="-4"/>
          <w:sz w:val="28"/>
          <w:szCs w:val="28"/>
        </w:rPr>
        <w:t>а</w:t>
      </w:r>
      <w:r w:rsidRPr="0031438E">
        <w:rPr>
          <w:spacing w:val="-4"/>
          <w:sz w:val="28"/>
          <w:szCs w:val="28"/>
        </w:rPr>
        <w:t xml:space="preserve"> управління</w:t>
      </w:r>
      <w:r>
        <w:rPr>
          <w:spacing w:val="-4"/>
          <w:sz w:val="28"/>
          <w:szCs w:val="28"/>
        </w:rPr>
        <w:t xml:space="preserve"> підприємства як стратегічно важливий напрям його комерційної діяльності (максимально повне інформування споживача не тільки про продукцію, а й про управління підприємством, стан збалансованості його розвитку та ін.)</w:t>
      </w:r>
      <w:r w:rsidRPr="0031438E">
        <w:rPr>
          <w:spacing w:val="-4"/>
          <w:sz w:val="28"/>
          <w:szCs w:val="28"/>
        </w:rPr>
        <w:t xml:space="preserve">. </w:t>
      </w:r>
    </w:p>
    <w:p w14:paraId="457E4782" w14:textId="77777777" w:rsidR="00E861A1" w:rsidRDefault="00E861A1" w:rsidP="00E861A1">
      <w:pPr>
        <w:spacing w:line="360" w:lineRule="auto"/>
        <w:ind w:firstLine="567"/>
        <w:jc w:val="both"/>
        <w:rPr>
          <w:sz w:val="28"/>
          <w:szCs w:val="28"/>
        </w:rPr>
      </w:pPr>
    </w:p>
    <w:p w14:paraId="5E87EFBD" w14:textId="06F2495F" w:rsidR="00E861A1" w:rsidRDefault="00E861A1">
      <w:pPr>
        <w:spacing w:after="160" w:line="259" w:lineRule="auto"/>
        <w:rPr>
          <w:sz w:val="28"/>
          <w:szCs w:val="28"/>
        </w:rPr>
      </w:pPr>
      <w:r>
        <w:rPr>
          <w:sz w:val="28"/>
          <w:szCs w:val="28"/>
        </w:rPr>
        <w:br w:type="page"/>
      </w:r>
    </w:p>
    <w:p w14:paraId="728571A1" w14:textId="77777777" w:rsidR="00E861A1" w:rsidRDefault="00E861A1" w:rsidP="00E861A1">
      <w:pPr>
        <w:spacing w:line="360" w:lineRule="auto"/>
        <w:ind w:firstLine="567"/>
        <w:jc w:val="center"/>
        <w:rPr>
          <w:b/>
          <w:bCs/>
          <w:sz w:val="28"/>
          <w:szCs w:val="28"/>
        </w:rPr>
      </w:pPr>
      <w:r>
        <w:rPr>
          <w:b/>
          <w:bCs/>
          <w:sz w:val="28"/>
          <w:szCs w:val="28"/>
        </w:rPr>
        <w:lastRenderedPageBreak/>
        <w:t>РОЗДІЛ 3</w:t>
      </w:r>
    </w:p>
    <w:p w14:paraId="04651305" w14:textId="77777777" w:rsidR="00E861A1" w:rsidRDefault="00E861A1" w:rsidP="00E861A1">
      <w:pPr>
        <w:spacing w:line="360" w:lineRule="auto"/>
        <w:ind w:firstLine="567"/>
        <w:jc w:val="center"/>
        <w:rPr>
          <w:b/>
          <w:bCs/>
          <w:sz w:val="28"/>
          <w:szCs w:val="28"/>
        </w:rPr>
      </w:pPr>
      <w:r>
        <w:rPr>
          <w:b/>
          <w:bCs/>
          <w:sz w:val="28"/>
          <w:szCs w:val="28"/>
        </w:rPr>
        <w:t xml:space="preserve">ВДОСКОНАЛЕННЯ СИСТЕМИ </w:t>
      </w:r>
      <w:r w:rsidRPr="00552E09">
        <w:rPr>
          <w:b/>
          <w:bCs/>
          <w:sz w:val="28"/>
          <w:szCs w:val="28"/>
        </w:rPr>
        <w:t xml:space="preserve">СТРАТЕГІЧНОГО УПРАВЛІННЯ КОМЕРЦІЙНОЮ ДІЯЛЬНІСТЮ </w:t>
      </w:r>
      <w:r w:rsidRPr="002E3BEA">
        <w:rPr>
          <w:b/>
          <w:bCs/>
          <w:sz w:val="28"/>
          <w:szCs w:val="28"/>
        </w:rPr>
        <w:t>ТОВ «ОСП КОРПОРАЦІЯ ВАТРА»</w:t>
      </w:r>
    </w:p>
    <w:p w14:paraId="34975F17" w14:textId="77777777" w:rsidR="00E861A1" w:rsidRPr="005877DE" w:rsidRDefault="00E861A1" w:rsidP="00E861A1">
      <w:pPr>
        <w:spacing w:line="360" w:lineRule="auto"/>
        <w:ind w:firstLine="567"/>
        <w:jc w:val="both"/>
        <w:rPr>
          <w:sz w:val="28"/>
          <w:szCs w:val="28"/>
        </w:rPr>
      </w:pPr>
      <w:r w:rsidRPr="005877DE">
        <w:rPr>
          <w:sz w:val="28"/>
          <w:szCs w:val="28"/>
        </w:rPr>
        <w:t xml:space="preserve">Вдосконалення системи стратегічного управління комерційною діяльністю ТОВ «ОСП Корпорація Ватра» </w:t>
      </w:r>
      <w:r>
        <w:rPr>
          <w:sz w:val="28"/>
          <w:szCs w:val="28"/>
        </w:rPr>
        <w:t>слід здійснювати опираючись на цільовий підхід.</w:t>
      </w:r>
      <w:r w:rsidRPr="005877DE">
        <w:rPr>
          <w:sz w:val="28"/>
          <w:szCs w:val="28"/>
        </w:rPr>
        <w:t xml:space="preserve"> </w:t>
      </w:r>
      <w:r>
        <w:rPr>
          <w:sz w:val="28"/>
          <w:szCs w:val="28"/>
        </w:rPr>
        <w:t xml:space="preserve">Це означає, що досліджуване підприємство повинно </w:t>
      </w:r>
      <w:r w:rsidRPr="00F37AEF">
        <w:rPr>
          <w:sz w:val="28"/>
          <w:szCs w:val="28"/>
        </w:rPr>
        <w:t>активізу</w:t>
      </w:r>
      <w:r>
        <w:rPr>
          <w:sz w:val="28"/>
          <w:szCs w:val="28"/>
        </w:rPr>
        <w:t>вати свою діяльність</w:t>
      </w:r>
      <w:r w:rsidRPr="00F37AEF">
        <w:rPr>
          <w:sz w:val="28"/>
          <w:szCs w:val="28"/>
        </w:rPr>
        <w:t xml:space="preserve"> </w:t>
      </w:r>
      <w:r>
        <w:rPr>
          <w:sz w:val="28"/>
          <w:szCs w:val="28"/>
        </w:rPr>
        <w:t xml:space="preserve">в напрямку оптимізації роботи організаційних підсистем з метою утримання існуючих і </w:t>
      </w:r>
      <w:r w:rsidRPr="00F37AEF">
        <w:rPr>
          <w:sz w:val="28"/>
          <w:szCs w:val="28"/>
        </w:rPr>
        <w:t xml:space="preserve">залучення потенційних </w:t>
      </w:r>
      <w:r>
        <w:rPr>
          <w:sz w:val="28"/>
          <w:szCs w:val="28"/>
        </w:rPr>
        <w:t xml:space="preserve">(нових) клієнтів. </w:t>
      </w:r>
    </w:p>
    <w:p w14:paraId="2E27B8A4" w14:textId="77777777" w:rsidR="00E861A1" w:rsidRPr="00F37AEF" w:rsidRDefault="00E861A1" w:rsidP="00E861A1">
      <w:pPr>
        <w:spacing w:line="360" w:lineRule="auto"/>
        <w:ind w:firstLine="301"/>
        <w:jc w:val="both"/>
        <w:rPr>
          <w:rFonts w:eastAsia="Times New Roman"/>
          <w:sz w:val="28"/>
          <w:szCs w:val="28"/>
          <w:lang w:eastAsia="uk-UA"/>
        </w:rPr>
      </w:pPr>
      <w:r w:rsidRPr="00F37AEF">
        <w:rPr>
          <w:rFonts w:eastAsia="Times New Roman"/>
          <w:sz w:val="28"/>
          <w:szCs w:val="28"/>
          <w:lang w:eastAsia="uk-UA"/>
        </w:rPr>
        <w:t xml:space="preserve">«Теорія менеджменту висунула, а практика довела ефективність використання цільового підходу до управлінської діяльності. Цільовий підхід — це система методів та методичних прийомів, що забезпечують постійну орієнтацію управлінської діяльності, планово-управлінських рішень, процес виконання цих рішень на кінцеві результати з урахуванням соціально-економічних характеристик, що постійно змінюються, унаслідок розвитку системи потреб, кількісних та якісних змін у виробничому потенціалі системи, стосовно якої застосовується цільовий підхід. Цільовий підхід, що жорстоко зорієнтований на перспективу, потребує чіткого визначення довгострокових цілей розвитку, шляхів їх досягнення, змін усіх компонентів виробничо-управлінських систем, які необхідні для забезпечення ефективних результатів» </w:t>
      </w:r>
      <w:r w:rsidRPr="005877DE">
        <w:rPr>
          <w:rFonts w:eastAsia="Times New Roman"/>
          <w:sz w:val="28"/>
          <w:szCs w:val="28"/>
          <w:lang w:eastAsia="uk-UA"/>
        </w:rPr>
        <w:t>[</w:t>
      </w:r>
      <w:r>
        <w:rPr>
          <w:rFonts w:eastAsia="Times New Roman"/>
          <w:color w:val="C00000"/>
          <w:sz w:val="28"/>
          <w:szCs w:val="28"/>
          <w:lang w:eastAsia="uk-UA"/>
        </w:rPr>
        <w:t>30</w:t>
      </w:r>
      <w:r w:rsidRPr="005877DE">
        <w:rPr>
          <w:rFonts w:eastAsia="Times New Roman"/>
          <w:sz w:val="28"/>
          <w:szCs w:val="28"/>
          <w:lang w:eastAsia="uk-UA"/>
        </w:rPr>
        <w:t>]</w:t>
      </w:r>
      <w:r w:rsidRPr="00F37AEF">
        <w:rPr>
          <w:rFonts w:eastAsia="Times New Roman"/>
          <w:sz w:val="28"/>
          <w:szCs w:val="28"/>
          <w:lang w:eastAsia="uk-UA"/>
        </w:rPr>
        <w:t>.</w:t>
      </w:r>
    </w:p>
    <w:p w14:paraId="44E349C3" w14:textId="77777777" w:rsidR="00E861A1" w:rsidRDefault="00E861A1" w:rsidP="00E861A1">
      <w:pPr>
        <w:spacing w:line="360" w:lineRule="auto"/>
        <w:ind w:firstLine="567"/>
        <w:jc w:val="both"/>
        <w:rPr>
          <w:rFonts w:eastAsia="Times New Roman"/>
          <w:sz w:val="28"/>
          <w:szCs w:val="28"/>
          <w:lang w:eastAsia="uk-UA"/>
        </w:rPr>
      </w:pPr>
      <w:r w:rsidRPr="00F37AEF">
        <w:rPr>
          <w:sz w:val="28"/>
          <w:szCs w:val="28"/>
        </w:rPr>
        <w:t xml:space="preserve">Отже, цільовий підхід в </w:t>
      </w:r>
      <w:r w:rsidRPr="005877DE">
        <w:rPr>
          <w:sz w:val="28"/>
          <w:szCs w:val="28"/>
        </w:rPr>
        <w:t>систем</w:t>
      </w:r>
      <w:r>
        <w:rPr>
          <w:sz w:val="28"/>
          <w:szCs w:val="28"/>
        </w:rPr>
        <w:t>і</w:t>
      </w:r>
      <w:r w:rsidRPr="005877DE">
        <w:rPr>
          <w:sz w:val="28"/>
          <w:szCs w:val="28"/>
        </w:rPr>
        <w:t xml:space="preserve"> стратегічного управління комерційною діяльністю ТОВ «ОСП Корпорація Ватра» </w:t>
      </w:r>
      <w:r w:rsidRPr="00F37AEF">
        <w:rPr>
          <w:sz w:val="28"/>
          <w:szCs w:val="28"/>
          <w:lang w:eastAsia="uk-UA"/>
        </w:rPr>
        <w:t>є</w:t>
      </w:r>
      <w:r w:rsidRPr="00F37AEF">
        <w:rPr>
          <w:rFonts w:eastAsia="Times New Roman"/>
          <w:sz w:val="28"/>
          <w:szCs w:val="28"/>
          <w:lang w:eastAsia="uk-UA"/>
        </w:rPr>
        <w:t xml:space="preserve"> </w:t>
      </w:r>
      <w:r>
        <w:rPr>
          <w:rFonts w:eastAsia="Times New Roman"/>
          <w:sz w:val="28"/>
          <w:szCs w:val="28"/>
          <w:lang w:eastAsia="uk-UA"/>
        </w:rPr>
        <w:t>множиною</w:t>
      </w:r>
      <w:r w:rsidRPr="00F37AEF">
        <w:rPr>
          <w:rFonts w:eastAsia="Times New Roman"/>
          <w:sz w:val="28"/>
          <w:szCs w:val="28"/>
          <w:lang w:eastAsia="uk-UA"/>
        </w:rPr>
        <w:t xml:space="preserve"> методів та інструментів, що </w:t>
      </w:r>
      <w:r>
        <w:rPr>
          <w:rFonts w:eastAsia="Times New Roman"/>
          <w:sz w:val="28"/>
          <w:szCs w:val="28"/>
          <w:lang w:eastAsia="uk-UA"/>
        </w:rPr>
        <w:t>уможливлюють чітку націленість</w:t>
      </w:r>
      <w:r w:rsidRPr="00F37AEF">
        <w:rPr>
          <w:rFonts w:eastAsia="Times New Roman"/>
          <w:sz w:val="28"/>
          <w:szCs w:val="28"/>
          <w:lang w:eastAsia="uk-UA"/>
        </w:rPr>
        <w:t xml:space="preserve"> управлінської і маркетингової підсистем</w:t>
      </w:r>
      <w:r>
        <w:rPr>
          <w:rFonts w:eastAsia="Times New Roman"/>
          <w:sz w:val="28"/>
          <w:szCs w:val="28"/>
          <w:lang w:eastAsia="uk-UA"/>
        </w:rPr>
        <w:t xml:space="preserve"> досліджуваного підприємства</w:t>
      </w:r>
      <w:r w:rsidRPr="00F37AEF">
        <w:rPr>
          <w:rFonts w:eastAsia="Times New Roman"/>
          <w:sz w:val="28"/>
          <w:szCs w:val="28"/>
          <w:lang w:eastAsia="uk-UA"/>
        </w:rPr>
        <w:t xml:space="preserve">, а також </w:t>
      </w:r>
      <w:r>
        <w:rPr>
          <w:rFonts w:eastAsia="Times New Roman"/>
          <w:sz w:val="28"/>
          <w:szCs w:val="28"/>
          <w:lang w:eastAsia="uk-UA"/>
        </w:rPr>
        <w:t xml:space="preserve">стратегічних </w:t>
      </w:r>
      <w:r w:rsidRPr="00F37AEF">
        <w:rPr>
          <w:rFonts w:eastAsia="Times New Roman"/>
          <w:sz w:val="28"/>
          <w:szCs w:val="28"/>
          <w:lang w:eastAsia="uk-UA"/>
        </w:rPr>
        <w:t xml:space="preserve">рішень на задоволення потреб клієнта і </w:t>
      </w:r>
      <w:r>
        <w:rPr>
          <w:rFonts w:eastAsia="Times New Roman"/>
          <w:sz w:val="28"/>
          <w:szCs w:val="28"/>
          <w:lang w:eastAsia="uk-UA"/>
        </w:rPr>
        <w:t xml:space="preserve">підвищення </w:t>
      </w:r>
      <w:r w:rsidRPr="00F37AEF">
        <w:rPr>
          <w:rFonts w:eastAsia="Times New Roman"/>
          <w:sz w:val="28"/>
          <w:szCs w:val="28"/>
          <w:lang w:eastAsia="uk-UA"/>
        </w:rPr>
        <w:t xml:space="preserve">ефективності роботи </w:t>
      </w:r>
      <w:r>
        <w:rPr>
          <w:rFonts w:eastAsia="Times New Roman"/>
          <w:sz w:val="28"/>
          <w:szCs w:val="28"/>
          <w:lang w:eastAsia="uk-UA"/>
        </w:rPr>
        <w:t>підприємства</w:t>
      </w:r>
      <w:r w:rsidRPr="00F37AEF">
        <w:rPr>
          <w:rFonts w:eastAsia="Times New Roman"/>
          <w:sz w:val="28"/>
          <w:szCs w:val="28"/>
          <w:lang w:eastAsia="uk-UA"/>
        </w:rPr>
        <w:t xml:space="preserve"> з </w:t>
      </w:r>
      <w:r>
        <w:rPr>
          <w:rFonts w:eastAsia="Times New Roman"/>
          <w:sz w:val="28"/>
          <w:szCs w:val="28"/>
          <w:lang w:eastAsia="uk-UA"/>
        </w:rPr>
        <w:t>в</w:t>
      </w:r>
      <w:r w:rsidRPr="00F37AEF">
        <w:rPr>
          <w:rFonts w:eastAsia="Times New Roman"/>
          <w:sz w:val="28"/>
          <w:szCs w:val="28"/>
          <w:lang w:eastAsia="uk-UA"/>
        </w:rPr>
        <w:t>рахуванням змін</w:t>
      </w:r>
      <w:r>
        <w:rPr>
          <w:rFonts w:eastAsia="Times New Roman"/>
          <w:sz w:val="28"/>
          <w:szCs w:val="28"/>
          <w:lang w:eastAsia="uk-UA"/>
        </w:rPr>
        <w:t>, які відбуваються.</w:t>
      </w:r>
    </w:p>
    <w:p w14:paraId="5E91A40A" w14:textId="77777777" w:rsidR="00E861A1" w:rsidRDefault="00E861A1" w:rsidP="00E861A1">
      <w:pPr>
        <w:spacing w:line="360" w:lineRule="auto"/>
        <w:ind w:firstLine="567"/>
        <w:jc w:val="both"/>
        <w:rPr>
          <w:sz w:val="28"/>
          <w:szCs w:val="28"/>
        </w:rPr>
      </w:pPr>
      <w:r w:rsidRPr="00F37AEF">
        <w:rPr>
          <w:sz w:val="28"/>
          <w:szCs w:val="28"/>
        </w:rPr>
        <w:t xml:space="preserve">Цільова компонента в </w:t>
      </w:r>
      <w:r w:rsidRPr="005877DE">
        <w:rPr>
          <w:sz w:val="28"/>
          <w:szCs w:val="28"/>
        </w:rPr>
        <w:t>систем</w:t>
      </w:r>
      <w:r>
        <w:rPr>
          <w:sz w:val="28"/>
          <w:szCs w:val="28"/>
        </w:rPr>
        <w:t>і</w:t>
      </w:r>
      <w:r w:rsidRPr="005877DE">
        <w:rPr>
          <w:sz w:val="28"/>
          <w:szCs w:val="28"/>
        </w:rPr>
        <w:t xml:space="preserve"> стратегічного управління комерційною діяльністю ТОВ «ОСП Корпорація Ватра» </w:t>
      </w:r>
      <w:r>
        <w:rPr>
          <w:sz w:val="28"/>
          <w:szCs w:val="28"/>
        </w:rPr>
        <w:t>знаходить вияв у</w:t>
      </w:r>
      <w:r w:rsidRPr="00F37AEF">
        <w:rPr>
          <w:sz w:val="28"/>
          <w:szCs w:val="28"/>
        </w:rPr>
        <w:t xml:space="preserve"> множин</w:t>
      </w:r>
      <w:r>
        <w:rPr>
          <w:sz w:val="28"/>
          <w:szCs w:val="28"/>
        </w:rPr>
        <w:t>і</w:t>
      </w:r>
      <w:r w:rsidRPr="00F37AEF">
        <w:rPr>
          <w:sz w:val="28"/>
          <w:szCs w:val="28"/>
        </w:rPr>
        <w:t xml:space="preserve"> </w:t>
      </w:r>
      <w:r>
        <w:rPr>
          <w:sz w:val="28"/>
          <w:szCs w:val="28"/>
        </w:rPr>
        <w:t xml:space="preserve">переваг </w:t>
      </w:r>
      <w:r w:rsidRPr="00F37AEF">
        <w:rPr>
          <w:sz w:val="28"/>
          <w:szCs w:val="28"/>
        </w:rPr>
        <w:t xml:space="preserve"> і </w:t>
      </w:r>
      <w:r>
        <w:rPr>
          <w:sz w:val="28"/>
          <w:szCs w:val="28"/>
        </w:rPr>
        <w:t>повинна базуватися</w:t>
      </w:r>
      <w:r w:rsidRPr="00F37AEF">
        <w:rPr>
          <w:sz w:val="28"/>
          <w:szCs w:val="28"/>
        </w:rPr>
        <w:t xml:space="preserve"> на множин</w:t>
      </w:r>
      <w:r>
        <w:rPr>
          <w:sz w:val="28"/>
          <w:szCs w:val="28"/>
        </w:rPr>
        <w:t xml:space="preserve">і </w:t>
      </w:r>
      <w:r w:rsidRPr="00F37AEF">
        <w:rPr>
          <w:sz w:val="28"/>
          <w:szCs w:val="28"/>
        </w:rPr>
        <w:t>маркетингових інструментів (рис. 3.1).</w:t>
      </w:r>
    </w:p>
    <w:p w14:paraId="144F0A8C" w14:textId="77777777" w:rsidR="00E861A1" w:rsidRDefault="00E861A1" w:rsidP="00E861A1">
      <w:pPr>
        <w:spacing w:line="360" w:lineRule="auto"/>
        <w:jc w:val="both"/>
        <w:rPr>
          <w:sz w:val="28"/>
          <w:szCs w:val="28"/>
        </w:rPr>
      </w:pPr>
      <w:r>
        <w:rPr>
          <w:noProof/>
          <w:sz w:val="28"/>
          <w:szCs w:val="28"/>
        </w:rPr>
        <w:lastRenderedPageBreak/>
        <w:drawing>
          <wp:inline distT="0" distB="0" distL="0" distR="0" wp14:anchorId="5D81631C" wp14:editId="47C40110">
            <wp:extent cx="5935980" cy="3093720"/>
            <wp:effectExtent l="0" t="0" r="7620" b="0"/>
            <wp:docPr id="18081728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5980" cy="3093720"/>
                    </a:xfrm>
                    <a:prstGeom prst="rect">
                      <a:avLst/>
                    </a:prstGeom>
                    <a:noFill/>
                    <a:ln>
                      <a:noFill/>
                    </a:ln>
                  </pic:spPr>
                </pic:pic>
              </a:graphicData>
            </a:graphic>
          </wp:inline>
        </w:drawing>
      </w:r>
    </w:p>
    <w:p w14:paraId="37545A74" w14:textId="77777777" w:rsidR="00E861A1" w:rsidRDefault="00E861A1" w:rsidP="00E861A1">
      <w:pPr>
        <w:spacing w:line="360" w:lineRule="auto"/>
        <w:ind w:firstLine="567"/>
        <w:jc w:val="center"/>
        <w:rPr>
          <w:sz w:val="28"/>
          <w:szCs w:val="28"/>
        </w:rPr>
      </w:pPr>
      <w:r>
        <w:rPr>
          <w:sz w:val="28"/>
          <w:szCs w:val="28"/>
        </w:rPr>
        <w:t>Рис. 3.1. Значення цільової</w:t>
      </w:r>
      <w:r w:rsidRPr="00F37AEF">
        <w:rPr>
          <w:sz w:val="28"/>
          <w:szCs w:val="28"/>
        </w:rPr>
        <w:t xml:space="preserve"> компонент</w:t>
      </w:r>
      <w:r>
        <w:rPr>
          <w:sz w:val="28"/>
          <w:szCs w:val="28"/>
        </w:rPr>
        <w:t>и</w:t>
      </w:r>
      <w:r w:rsidRPr="00F37AEF">
        <w:rPr>
          <w:sz w:val="28"/>
          <w:szCs w:val="28"/>
        </w:rPr>
        <w:t xml:space="preserve"> в </w:t>
      </w:r>
      <w:r w:rsidRPr="005877DE">
        <w:rPr>
          <w:sz w:val="28"/>
          <w:szCs w:val="28"/>
        </w:rPr>
        <w:t>сист</w:t>
      </w:r>
      <w:r>
        <w:rPr>
          <w:sz w:val="28"/>
          <w:szCs w:val="28"/>
        </w:rPr>
        <w:t>емі</w:t>
      </w:r>
      <w:r w:rsidRPr="005877DE">
        <w:rPr>
          <w:sz w:val="28"/>
          <w:szCs w:val="28"/>
        </w:rPr>
        <w:t xml:space="preserve"> стратегічного управління комерційною діяльністю ТОВ «ОСП Корпорація Ватра»</w:t>
      </w:r>
    </w:p>
    <w:p w14:paraId="3A1ED375" w14:textId="77777777" w:rsidR="00E861A1" w:rsidRDefault="00E861A1" w:rsidP="00E861A1">
      <w:pPr>
        <w:spacing w:line="360" w:lineRule="auto"/>
        <w:jc w:val="both"/>
        <w:rPr>
          <w:sz w:val="24"/>
          <w:szCs w:val="24"/>
        </w:rPr>
      </w:pPr>
      <w:r w:rsidRPr="00E7142D">
        <w:rPr>
          <w:sz w:val="24"/>
          <w:szCs w:val="24"/>
        </w:rPr>
        <w:t>Примітка. Сформовано</w:t>
      </w:r>
      <w:r>
        <w:rPr>
          <w:sz w:val="24"/>
          <w:szCs w:val="24"/>
        </w:rPr>
        <w:t xml:space="preserve"> </w:t>
      </w:r>
      <w:r w:rsidRPr="00E7142D">
        <w:rPr>
          <w:sz w:val="24"/>
          <w:szCs w:val="24"/>
        </w:rPr>
        <w:t>автором</w:t>
      </w:r>
    </w:p>
    <w:p w14:paraId="4BA2F5A3" w14:textId="77777777" w:rsidR="00E861A1" w:rsidRPr="00E7142D" w:rsidRDefault="00E861A1" w:rsidP="00E861A1">
      <w:pPr>
        <w:spacing w:line="360" w:lineRule="auto"/>
        <w:jc w:val="both"/>
        <w:rPr>
          <w:sz w:val="24"/>
          <w:szCs w:val="24"/>
        </w:rPr>
      </w:pPr>
    </w:p>
    <w:p w14:paraId="45B648A7" w14:textId="77777777" w:rsidR="00E861A1" w:rsidRPr="0047332C" w:rsidRDefault="00E861A1" w:rsidP="00E861A1">
      <w:pPr>
        <w:spacing w:line="360" w:lineRule="auto"/>
        <w:ind w:firstLine="567"/>
        <w:jc w:val="both"/>
        <w:rPr>
          <w:sz w:val="28"/>
          <w:szCs w:val="28"/>
        </w:rPr>
      </w:pPr>
      <w:r w:rsidRPr="0047332C">
        <w:rPr>
          <w:sz w:val="28"/>
          <w:szCs w:val="28"/>
        </w:rPr>
        <w:t xml:space="preserve">Цільова компонента </w:t>
      </w:r>
      <w:r w:rsidRPr="00F37AEF">
        <w:rPr>
          <w:sz w:val="28"/>
          <w:szCs w:val="28"/>
        </w:rPr>
        <w:t xml:space="preserve">в </w:t>
      </w:r>
      <w:r w:rsidRPr="005877DE">
        <w:rPr>
          <w:sz w:val="28"/>
          <w:szCs w:val="28"/>
        </w:rPr>
        <w:t>сист</w:t>
      </w:r>
      <w:r>
        <w:rPr>
          <w:sz w:val="28"/>
          <w:szCs w:val="28"/>
        </w:rPr>
        <w:t>емі</w:t>
      </w:r>
      <w:r w:rsidRPr="005877DE">
        <w:rPr>
          <w:sz w:val="28"/>
          <w:szCs w:val="28"/>
        </w:rPr>
        <w:t xml:space="preserve"> стратегічного управління комерційною діяльністю ТОВ «ОСП Корпорація Ватра»</w:t>
      </w:r>
      <w:r>
        <w:rPr>
          <w:sz w:val="28"/>
          <w:szCs w:val="28"/>
        </w:rPr>
        <w:t xml:space="preserve"> повинна простежуватись </w:t>
      </w:r>
      <w:proofErr w:type="spellStart"/>
      <w:r>
        <w:rPr>
          <w:sz w:val="28"/>
          <w:szCs w:val="28"/>
        </w:rPr>
        <w:t>наскрізно</w:t>
      </w:r>
      <w:proofErr w:type="spellEnd"/>
      <w:r>
        <w:rPr>
          <w:sz w:val="28"/>
          <w:szCs w:val="28"/>
        </w:rPr>
        <w:t xml:space="preserve"> і охоплювати, наприклад, як питання маркетингу персоналу (рис. 3.2), так і контролю ефективності маркетингової діяльності (рис. 3.3).</w:t>
      </w:r>
    </w:p>
    <w:p w14:paraId="7D0E11B8" w14:textId="77777777" w:rsidR="00E861A1" w:rsidRPr="007856F7" w:rsidRDefault="00E861A1" w:rsidP="00E861A1">
      <w:pPr>
        <w:spacing w:line="360" w:lineRule="auto"/>
        <w:ind w:firstLine="567"/>
        <w:jc w:val="both"/>
        <w:rPr>
          <w:sz w:val="28"/>
          <w:szCs w:val="28"/>
        </w:rPr>
      </w:pPr>
      <w:r w:rsidRPr="007856F7">
        <w:rPr>
          <w:noProof/>
          <w:sz w:val="28"/>
          <w:szCs w:val="28"/>
        </w:rPr>
        <w:drawing>
          <wp:inline distT="0" distB="0" distL="0" distR="0" wp14:anchorId="45699F20" wp14:editId="000A6014">
            <wp:extent cx="5695950" cy="2583180"/>
            <wp:effectExtent l="0" t="0" r="0" b="7620"/>
            <wp:docPr id="500855730" name="Рисунок 500855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95950" cy="2583180"/>
                    </a:xfrm>
                    <a:prstGeom prst="rect">
                      <a:avLst/>
                    </a:prstGeom>
                    <a:noFill/>
                    <a:ln>
                      <a:noFill/>
                    </a:ln>
                  </pic:spPr>
                </pic:pic>
              </a:graphicData>
            </a:graphic>
          </wp:inline>
        </w:drawing>
      </w:r>
    </w:p>
    <w:p w14:paraId="1FCAC4FE" w14:textId="77777777" w:rsidR="00E861A1" w:rsidRPr="007856F7" w:rsidRDefault="00E861A1" w:rsidP="00E861A1">
      <w:pPr>
        <w:spacing w:line="360" w:lineRule="auto"/>
        <w:jc w:val="center"/>
        <w:rPr>
          <w:sz w:val="28"/>
          <w:szCs w:val="28"/>
        </w:rPr>
      </w:pPr>
      <w:r w:rsidRPr="007856F7">
        <w:rPr>
          <w:sz w:val="28"/>
          <w:szCs w:val="28"/>
        </w:rPr>
        <w:t>Рис. 3.</w:t>
      </w:r>
      <w:r>
        <w:rPr>
          <w:sz w:val="28"/>
          <w:szCs w:val="28"/>
        </w:rPr>
        <w:t>2</w:t>
      </w:r>
      <w:r w:rsidRPr="007856F7">
        <w:rPr>
          <w:sz w:val="28"/>
          <w:szCs w:val="28"/>
        </w:rPr>
        <w:t xml:space="preserve">. </w:t>
      </w:r>
      <w:r>
        <w:rPr>
          <w:sz w:val="28"/>
          <w:szCs w:val="28"/>
        </w:rPr>
        <w:t>Структурна схема</w:t>
      </w:r>
      <w:r w:rsidRPr="007856F7">
        <w:rPr>
          <w:sz w:val="28"/>
          <w:szCs w:val="28"/>
        </w:rPr>
        <w:t xml:space="preserve"> процесу реалізації маркетингу персоналу</w:t>
      </w:r>
    </w:p>
    <w:p w14:paraId="40F41592" w14:textId="77777777" w:rsidR="00E861A1" w:rsidRPr="007856F7" w:rsidRDefault="00E861A1" w:rsidP="00E861A1">
      <w:pPr>
        <w:jc w:val="both"/>
        <w:rPr>
          <w:rFonts w:eastAsia="Times New Roman"/>
          <w:sz w:val="24"/>
          <w:szCs w:val="24"/>
          <w:lang w:eastAsia="uk-UA"/>
        </w:rPr>
      </w:pPr>
      <w:r w:rsidRPr="007856F7">
        <w:rPr>
          <w:rFonts w:eastAsia="Times New Roman"/>
          <w:sz w:val="24"/>
          <w:szCs w:val="24"/>
          <w:lang w:eastAsia="uk-UA"/>
        </w:rPr>
        <w:t>Примітка. Сформовано за [</w:t>
      </w:r>
      <w:r>
        <w:rPr>
          <w:color w:val="C00000"/>
          <w:sz w:val="24"/>
          <w:szCs w:val="24"/>
        </w:rPr>
        <w:t>24</w:t>
      </w:r>
      <w:r w:rsidRPr="007856F7">
        <w:rPr>
          <w:rFonts w:eastAsia="Times New Roman"/>
          <w:sz w:val="24"/>
          <w:szCs w:val="24"/>
          <w:lang w:eastAsia="uk-UA"/>
        </w:rPr>
        <w:t>].</w:t>
      </w:r>
    </w:p>
    <w:p w14:paraId="6EEC5EF3" w14:textId="77777777" w:rsidR="00E861A1" w:rsidRPr="007509DF" w:rsidRDefault="00E861A1" w:rsidP="00E861A1">
      <w:pPr>
        <w:spacing w:line="360" w:lineRule="auto"/>
        <w:ind w:firstLine="567"/>
        <w:jc w:val="center"/>
        <w:rPr>
          <w:b/>
          <w:bCs/>
          <w:sz w:val="28"/>
          <w:szCs w:val="28"/>
        </w:rPr>
      </w:pPr>
    </w:p>
    <w:p w14:paraId="7D03731B" w14:textId="77777777" w:rsidR="00E861A1" w:rsidRDefault="00E861A1" w:rsidP="00E861A1">
      <w:pPr>
        <w:spacing w:line="360" w:lineRule="auto"/>
        <w:ind w:firstLine="567"/>
        <w:jc w:val="both"/>
        <w:rPr>
          <w:rFonts w:eastAsia="Times New Roman"/>
          <w:sz w:val="28"/>
          <w:szCs w:val="28"/>
          <w:lang w:eastAsia="uk-UA"/>
        </w:rPr>
      </w:pPr>
      <w:r>
        <w:rPr>
          <w:rFonts w:eastAsia="Times New Roman"/>
          <w:sz w:val="28"/>
          <w:szCs w:val="28"/>
          <w:lang w:eastAsia="uk-UA"/>
        </w:rPr>
        <w:lastRenderedPageBreak/>
        <w:t xml:space="preserve">У контексті </w:t>
      </w:r>
      <w:r>
        <w:rPr>
          <w:sz w:val="28"/>
          <w:szCs w:val="28"/>
        </w:rPr>
        <w:t>в</w:t>
      </w:r>
      <w:r w:rsidRPr="005877DE">
        <w:rPr>
          <w:sz w:val="28"/>
          <w:szCs w:val="28"/>
        </w:rPr>
        <w:t>досконалення системи стратегічного управління комерційною діяльністю ТОВ «ОСП Корпорація Ватра»</w:t>
      </w:r>
      <w:r>
        <w:rPr>
          <w:sz w:val="28"/>
          <w:szCs w:val="28"/>
        </w:rPr>
        <w:t xml:space="preserve"> важливим є те, яке </w:t>
      </w:r>
      <w:proofErr w:type="spellStart"/>
      <w:r>
        <w:rPr>
          <w:sz w:val="28"/>
          <w:szCs w:val="28"/>
        </w:rPr>
        <w:t>завданнєве</w:t>
      </w:r>
      <w:proofErr w:type="spellEnd"/>
      <w:r>
        <w:rPr>
          <w:sz w:val="28"/>
          <w:szCs w:val="28"/>
        </w:rPr>
        <w:t xml:space="preserve"> навантаження виконуватиме маркетинг персоналу (рис. 3.3).</w:t>
      </w:r>
      <w:r w:rsidRPr="00AD1367">
        <w:rPr>
          <w:rFonts w:eastAsia="Times New Roman"/>
          <w:sz w:val="28"/>
          <w:szCs w:val="28"/>
          <w:lang w:eastAsia="uk-UA"/>
        </w:rPr>
        <w:t xml:space="preserve"> </w:t>
      </w:r>
      <w:r>
        <w:rPr>
          <w:rFonts w:eastAsia="Times New Roman"/>
          <w:sz w:val="28"/>
          <w:szCs w:val="28"/>
          <w:lang w:eastAsia="uk-UA"/>
        </w:rPr>
        <w:t>Це пояснюється тим, що «м</w:t>
      </w:r>
      <w:r w:rsidRPr="007856F7">
        <w:rPr>
          <w:rFonts w:eastAsia="Times New Roman"/>
          <w:sz w:val="28"/>
          <w:szCs w:val="28"/>
          <w:lang w:eastAsia="uk-UA"/>
        </w:rPr>
        <w:t xml:space="preserve">аркетинг персоналу створює базу для проведення реклами персоналу, відбору та комплектування кадрів, професійного навчання працівників, атестації персоналу, професійно-кваліфікаційного просування робітників і фахівців, формування резерву керівників» </w:t>
      </w:r>
      <w:r w:rsidRPr="00F37FCA">
        <w:rPr>
          <w:rFonts w:eastAsia="Times New Roman"/>
          <w:sz w:val="28"/>
          <w:szCs w:val="28"/>
          <w:lang w:eastAsia="uk-UA"/>
        </w:rPr>
        <w:t>[</w:t>
      </w:r>
      <w:r>
        <w:rPr>
          <w:rFonts w:eastAsia="Times New Roman"/>
          <w:color w:val="C00000"/>
          <w:sz w:val="28"/>
          <w:szCs w:val="28"/>
          <w:lang w:eastAsia="uk-UA"/>
        </w:rPr>
        <w:t>24</w:t>
      </w:r>
      <w:r w:rsidRPr="00F37FCA">
        <w:rPr>
          <w:rFonts w:eastAsia="Times New Roman"/>
          <w:sz w:val="28"/>
          <w:szCs w:val="28"/>
          <w:lang w:eastAsia="uk-UA"/>
        </w:rPr>
        <w:t>]</w:t>
      </w:r>
      <w:r w:rsidRPr="007856F7">
        <w:rPr>
          <w:rFonts w:eastAsia="Times New Roman"/>
          <w:sz w:val="28"/>
          <w:szCs w:val="28"/>
          <w:lang w:eastAsia="uk-UA"/>
        </w:rPr>
        <w:t>.</w:t>
      </w:r>
    </w:p>
    <w:p w14:paraId="0863C321" w14:textId="77777777" w:rsidR="00E861A1" w:rsidRDefault="00E861A1" w:rsidP="00E861A1">
      <w:pPr>
        <w:spacing w:line="360" w:lineRule="auto"/>
        <w:jc w:val="both"/>
        <w:rPr>
          <w:rFonts w:eastAsia="Times New Roman"/>
          <w:sz w:val="28"/>
          <w:szCs w:val="28"/>
          <w:lang w:eastAsia="uk-UA"/>
        </w:rPr>
      </w:pPr>
      <w:r>
        <w:rPr>
          <w:rFonts w:eastAsia="Times New Roman"/>
          <w:noProof/>
          <w:sz w:val="28"/>
          <w:szCs w:val="28"/>
          <w:lang w:eastAsia="uk-UA"/>
        </w:rPr>
        <w:drawing>
          <wp:inline distT="0" distB="0" distL="0" distR="0" wp14:anchorId="29147D63" wp14:editId="121B198F">
            <wp:extent cx="5935980" cy="1981200"/>
            <wp:effectExtent l="0" t="0" r="7620" b="0"/>
            <wp:docPr id="8416520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5980" cy="1981200"/>
                    </a:xfrm>
                    <a:prstGeom prst="rect">
                      <a:avLst/>
                    </a:prstGeom>
                    <a:noFill/>
                    <a:ln>
                      <a:noFill/>
                    </a:ln>
                  </pic:spPr>
                </pic:pic>
              </a:graphicData>
            </a:graphic>
          </wp:inline>
        </w:drawing>
      </w:r>
    </w:p>
    <w:p w14:paraId="76418740" w14:textId="77777777" w:rsidR="00E861A1" w:rsidRDefault="00E861A1" w:rsidP="00E861A1">
      <w:pPr>
        <w:spacing w:line="360" w:lineRule="auto"/>
        <w:ind w:firstLine="567"/>
        <w:jc w:val="center"/>
        <w:rPr>
          <w:rFonts w:eastAsia="Times New Roman"/>
          <w:sz w:val="28"/>
          <w:szCs w:val="28"/>
          <w:lang w:eastAsia="uk-UA"/>
        </w:rPr>
      </w:pPr>
      <w:r>
        <w:rPr>
          <w:rFonts w:eastAsia="Times New Roman"/>
          <w:sz w:val="28"/>
          <w:szCs w:val="28"/>
          <w:lang w:eastAsia="uk-UA"/>
        </w:rPr>
        <w:t xml:space="preserve">Рис. 3.3. </w:t>
      </w:r>
      <w:proofErr w:type="spellStart"/>
      <w:r>
        <w:rPr>
          <w:sz w:val="28"/>
          <w:szCs w:val="28"/>
        </w:rPr>
        <w:t>Завданнєве</w:t>
      </w:r>
      <w:proofErr w:type="spellEnd"/>
      <w:r>
        <w:rPr>
          <w:sz w:val="28"/>
          <w:szCs w:val="28"/>
        </w:rPr>
        <w:t xml:space="preserve"> навантаження маркетингу персоналу </w:t>
      </w:r>
      <w:r w:rsidRPr="005877DE">
        <w:rPr>
          <w:sz w:val="28"/>
          <w:szCs w:val="28"/>
        </w:rPr>
        <w:t>ТОВ «ОСП Корпорація Ватра»</w:t>
      </w:r>
    </w:p>
    <w:p w14:paraId="4AEEA047" w14:textId="77777777" w:rsidR="00E861A1" w:rsidRDefault="00E861A1" w:rsidP="00E861A1">
      <w:pPr>
        <w:spacing w:line="360" w:lineRule="auto"/>
        <w:ind w:firstLine="567"/>
        <w:jc w:val="both"/>
        <w:rPr>
          <w:sz w:val="28"/>
          <w:szCs w:val="28"/>
        </w:rPr>
      </w:pPr>
      <w:r w:rsidRPr="007856F7">
        <w:rPr>
          <w:rFonts w:eastAsia="Times New Roman"/>
          <w:sz w:val="24"/>
          <w:szCs w:val="24"/>
          <w:lang w:eastAsia="uk-UA"/>
        </w:rPr>
        <w:t>Примітка. Сформовано</w:t>
      </w:r>
      <w:r>
        <w:rPr>
          <w:rFonts w:eastAsia="Times New Roman"/>
          <w:sz w:val="24"/>
          <w:szCs w:val="24"/>
          <w:lang w:eastAsia="uk-UA"/>
        </w:rPr>
        <w:t xml:space="preserve"> автором</w:t>
      </w:r>
    </w:p>
    <w:p w14:paraId="3F87B1B7" w14:textId="77777777" w:rsidR="00E861A1" w:rsidRDefault="00E861A1" w:rsidP="00E861A1">
      <w:pPr>
        <w:spacing w:line="360" w:lineRule="auto"/>
        <w:ind w:firstLine="567"/>
        <w:jc w:val="both"/>
        <w:rPr>
          <w:sz w:val="28"/>
          <w:szCs w:val="28"/>
        </w:rPr>
      </w:pPr>
    </w:p>
    <w:p w14:paraId="53B97EDD" w14:textId="77777777" w:rsidR="00E861A1" w:rsidRDefault="00E861A1" w:rsidP="00E861A1">
      <w:pPr>
        <w:spacing w:line="360" w:lineRule="auto"/>
        <w:ind w:firstLine="567"/>
        <w:jc w:val="both"/>
        <w:rPr>
          <w:sz w:val="28"/>
          <w:szCs w:val="28"/>
        </w:rPr>
      </w:pPr>
      <w:r w:rsidRPr="0047332C">
        <w:rPr>
          <w:sz w:val="28"/>
          <w:szCs w:val="28"/>
        </w:rPr>
        <w:t xml:space="preserve">Цільова компонента </w:t>
      </w:r>
      <w:r w:rsidRPr="00F37AEF">
        <w:rPr>
          <w:sz w:val="28"/>
          <w:szCs w:val="28"/>
        </w:rPr>
        <w:t xml:space="preserve">в </w:t>
      </w:r>
      <w:r w:rsidRPr="005877DE">
        <w:rPr>
          <w:sz w:val="28"/>
          <w:szCs w:val="28"/>
        </w:rPr>
        <w:t>сист</w:t>
      </w:r>
      <w:r>
        <w:rPr>
          <w:sz w:val="28"/>
          <w:szCs w:val="28"/>
        </w:rPr>
        <w:t>емі</w:t>
      </w:r>
      <w:r w:rsidRPr="005877DE">
        <w:rPr>
          <w:sz w:val="28"/>
          <w:szCs w:val="28"/>
        </w:rPr>
        <w:t xml:space="preserve"> стратегічного управління комерційною діяльністю ТОВ «ОСП Корпорація Ватра»</w:t>
      </w:r>
      <w:r>
        <w:rPr>
          <w:sz w:val="28"/>
          <w:szCs w:val="28"/>
        </w:rPr>
        <w:t xml:space="preserve"> повинна охоплювати функціональний супровід діяльності, зокрема, контроль ефективності маркетингової діяльності досліджуваного підприємства (рис. 3.4). </w:t>
      </w:r>
    </w:p>
    <w:p w14:paraId="0E44C5C5" w14:textId="77777777" w:rsidR="00E861A1" w:rsidRDefault="00E861A1" w:rsidP="00E861A1">
      <w:pPr>
        <w:spacing w:line="360" w:lineRule="auto"/>
        <w:ind w:firstLine="567"/>
        <w:jc w:val="both"/>
        <w:rPr>
          <w:rStyle w:val="markedcontent"/>
          <w:sz w:val="28"/>
          <w:szCs w:val="28"/>
        </w:rPr>
      </w:pPr>
      <w:r>
        <w:rPr>
          <w:sz w:val="28"/>
          <w:szCs w:val="28"/>
        </w:rPr>
        <w:t xml:space="preserve">Це підтверджує теза наступного змісту: </w:t>
      </w:r>
      <w:r w:rsidRPr="00F37AEF">
        <w:rPr>
          <w:sz w:val="28"/>
          <w:szCs w:val="28"/>
          <w:lang w:eastAsia="uk-UA"/>
        </w:rPr>
        <w:t>«</w:t>
      </w:r>
      <w:r>
        <w:rPr>
          <w:rStyle w:val="markedcontent"/>
          <w:sz w:val="28"/>
          <w:szCs w:val="28"/>
        </w:rPr>
        <w:t>е</w:t>
      </w:r>
      <w:r w:rsidRPr="00F37AEF">
        <w:rPr>
          <w:rStyle w:val="markedcontent"/>
          <w:sz w:val="28"/>
          <w:szCs w:val="28"/>
        </w:rPr>
        <w:t xml:space="preserve">фективність маркетингової діяльності вимірюється за допомогою маркетингового контролю, тобто за допомогою системи оцінки маркетингових програм у двох напрямах. По-перше, у короткостроковій перспективі вона характеризується показниками, пов’язаними з прибутком. По-друге, у довгостроковій перспективі вона характеризується показниками, пов’язаними з брендом (знаннями, лояльністю, асоціацією, фінансовими індикаторами бренду)» </w:t>
      </w:r>
      <w:r w:rsidRPr="007509DF">
        <w:rPr>
          <w:sz w:val="28"/>
          <w:szCs w:val="28"/>
          <w:lang w:val="ru-RU"/>
        </w:rPr>
        <w:t>[</w:t>
      </w:r>
      <w:r>
        <w:rPr>
          <w:color w:val="C00000"/>
          <w:sz w:val="28"/>
          <w:szCs w:val="28"/>
          <w:lang w:val="ru-RU"/>
        </w:rPr>
        <w:t>26</w:t>
      </w:r>
      <w:r w:rsidRPr="007509DF">
        <w:rPr>
          <w:sz w:val="28"/>
          <w:szCs w:val="28"/>
          <w:lang w:val="ru-RU"/>
        </w:rPr>
        <w:t>]</w:t>
      </w:r>
      <w:r w:rsidRPr="00F37AEF">
        <w:rPr>
          <w:rStyle w:val="markedcontent"/>
          <w:sz w:val="28"/>
          <w:szCs w:val="28"/>
        </w:rPr>
        <w:t>.</w:t>
      </w:r>
    </w:p>
    <w:p w14:paraId="7F63D61A" w14:textId="77777777" w:rsidR="00E861A1" w:rsidRPr="00F37AEF" w:rsidRDefault="00E861A1" w:rsidP="00E861A1">
      <w:pPr>
        <w:spacing w:line="360" w:lineRule="auto"/>
        <w:ind w:firstLine="567"/>
        <w:jc w:val="both"/>
        <w:rPr>
          <w:sz w:val="28"/>
          <w:szCs w:val="28"/>
        </w:rPr>
      </w:pPr>
    </w:p>
    <w:p w14:paraId="3419A4D9" w14:textId="77777777" w:rsidR="00E861A1" w:rsidRPr="00F37AEF" w:rsidRDefault="00E861A1" w:rsidP="00E861A1">
      <w:pPr>
        <w:spacing w:line="360" w:lineRule="auto"/>
        <w:jc w:val="both"/>
        <w:rPr>
          <w:sz w:val="28"/>
          <w:szCs w:val="28"/>
        </w:rPr>
      </w:pPr>
      <w:r w:rsidRPr="00F37AEF">
        <w:rPr>
          <w:noProof/>
          <w:sz w:val="28"/>
          <w:szCs w:val="28"/>
        </w:rPr>
        <w:lastRenderedPageBreak/>
        <w:drawing>
          <wp:inline distT="0" distB="0" distL="0" distR="0" wp14:anchorId="34B034DA" wp14:editId="66E867FC">
            <wp:extent cx="5768340" cy="3909060"/>
            <wp:effectExtent l="0" t="0" r="3810" b="0"/>
            <wp:docPr id="954993540" name="Рисунок 954993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8340" cy="3909060"/>
                    </a:xfrm>
                    <a:prstGeom prst="rect">
                      <a:avLst/>
                    </a:prstGeom>
                    <a:noFill/>
                    <a:ln>
                      <a:noFill/>
                    </a:ln>
                  </pic:spPr>
                </pic:pic>
              </a:graphicData>
            </a:graphic>
          </wp:inline>
        </w:drawing>
      </w:r>
    </w:p>
    <w:p w14:paraId="56D5E6FB" w14:textId="77777777" w:rsidR="00E861A1" w:rsidRPr="00F37AEF" w:rsidRDefault="00E861A1" w:rsidP="00E861A1">
      <w:pPr>
        <w:spacing w:line="360" w:lineRule="auto"/>
        <w:ind w:firstLine="567"/>
        <w:jc w:val="center"/>
        <w:rPr>
          <w:sz w:val="28"/>
          <w:szCs w:val="28"/>
        </w:rPr>
      </w:pPr>
      <w:r w:rsidRPr="00F37AEF">
        <w:rPr>
          <w:sz w:val="28"/>
          <w:szCs w:val="28"/>
        </w:rPr>
        <w:t>Рис. 3.</w:t>
      </w:r>
      <w:r>
        <w:rPr>
          <w:sz w:val="28"/>
          <w:szCs w:val="28"/>
        </w:rPr>
        <w:t>4</w:t>
      </w:r>
      <w:r w:rsidRPr="00F37AEF">
        <w:rPr>
          <w:sz w:val="28"/>
          <w:szCs w:val="28"/>
        </w:rPr>
        <w:t xml:space="preserve">. </w:t>
      </w:r>
      <w:r>
        <w:rPr>
          <w:sz w:val="28"/>
          <w:szCs w:val="28"/>
        </w:rPr>
        <w:t>М</w:t>
      </w:r>
      <w:r w:rsidRPr="00F37AEF">
        <w:rPr>
          <w:sz w:val="28"/>
          <w:szCs w:val="28"/>
        </w:rPr>
        <w:t>одель маркетингового контролю</w:t>
      </w:r>
      <w:r>
        <w:rPr>
          <w:sz w:val="28"/>
          <w:szCs w:val="28"/>
        </w:rPr>
        <w:t xml:space="preserve"> і ефективності маркетингової роботи</w:t>
      </w:r>
    </w:p>
    <w:p w14:paraId="670B1654" w14:textId="77777777" w:rsidR="00E861A1" w:rsidRPr="007509DF" w:rsidRDefault="00E861A1" w:rsidP="00E861A1">
      <w:pPr>
        <w:jc w:val="both"/>
      </w:pPr>
      <w:r w:rsidRPr="00F37AEF">
        <w:t xml:space="preserve">Примітка. Сформовано за </w:t>
      </w:r>
      <w:r w:rsidRPr="007509DF">
        <w:t>[</w:t>
      </w:r>
      <w:r>
        <w:rPr>
          <w:color w:val="C00000"/>
        </w:rPr>
        <w:t>26</w:t>
      </w:r>
      <w:r w:rsidRPr="007509DF">
        <w:t>]</w:t>
      </w:r>
    </w:p>
    <w:p w14:paraId="2F648AFB" w14:textId="77777777" w:rsidR="00E861A1" w:rsidRDefault="00E861A1" w:rsidP="00E861A1">
      <w:pPr>
        <w:spacing w:line="360" w:lineRule="auto"/>
        <w:ind w:firstLine="567"/>
        <w:jc w:val="both"/>
        <w:rPr>
          <w:sz w:val="28"/>
          <w:szCs w:val="28"/>
        </w:rPr>
      </w:pPr>
    </w:p>
    <w:p w14:paraId="3F347954" w14:textId="77777777" w:rsidR="00E861A1" w:rsidRDefault="00E861A1" w:rsidP="00E861A1">
      <w:pPr>
        <w:spacing w:line="360" w:lineRule="auto"/>
        <w:ind w:firstLine="567"/>
        <w:jc w:val="both"/>
        <w:rPr>
          <w:sz w:val="28"/>
          <w:szCs w:val="28"/>
          <w:lang w:eastAsia="uk-UA"/>
        </w:rPr>
      </w:pPr>
      <w:r>
        <w:rPr>
          <w:sz w:val="28"/>
          <w:szCs w:val="28"/>
        </w:rPr>
        <w:t>Важлива роль у ході р</w:t>
      </w:r>
      <w:r w:rsidRPr="00F37AEF">
        <w:rPr>
          <w:sz w:val="28"/>
          <w:szCs w:val="28"/>
        </w:rPr>
        <w:t>еалізаці</w:t>
      </w:r>
      <w:r>
        <w:rPr>
          <w:sz w:val="28"/>
          <w:szCs w:val="28"/>
        </w:rPr>
        <w:t>ї</w:t>
      </w:r>
      <w:r w:rsidRPr="00F37AEF">
        <w:rPr>
          <w:sz w:val="28"/>
          <w:szCs w:val="28"/>
        </w:rPr>
        <w:t xml:space="preserve"> цільової компоненти в </w:t>
      </w:r>
      <w:r w:rsidRPr="005877DE">
        <w:rPr>
          <w:sz w:val="28"/>
          <w:szCs w:val="28"/>
        </w:rPr>
        <w:t>сист</w:t>
      </w:r>
      <w:r>
        <w:rPr>
          <w:sz w:val="28"/>
          <w:szCs w:val="28"/>
        </w:rPr>
        <w:t>емі</w:t>
      </w:r>
      <w:r w:rsidRPr="005877DE">
        <w:rPr>
          <w:sz w:val="28"/>
          <w:szCs w:val="28"/>
        </w:rPr>
        <w:t xml:space="preserve"> стратегічного управління комерційною діяльністю ТОВ «ОСП Корпорація Ватра»</w:t>
      </w:r>
      <w:r>
        <w:rPr>
          <w:sz w:val="28"/>
          <w:szCs w:val="28"/>
        </w:rPr>
        <w:t xml:space="preserve"> повинна відводитися</w:t>
      </w:r>
      <w:r w:rsidRPr="00F37AEF">
        <w:rPr>
          <w:sz w:val="28"/>
          <w:szCs w:val="28"/>
          <w:lang w:eastAsia="uk-UA"/>
        </w:rPr>
        <w:t xml:space="preserve"> співставленн</w:t>
      </w:r>
      <w:r>
        <w:rPr>
          <w:sz w:val="28"/>
          <w:szCs w:val="28"/>
          <w:lang w:eastAsia="uk-UA"/>
        </w:rPr>
        <w:t>ю</w:t>
      </w:r>
      <w:r w:rsidRPr="00F37AEF">
        <w:rPr>
          <w:sz w:val="28"/>
          <w:szCs w:val="28"/>
          <w:lang w:eastAsia="uk-UA"/>
        </w:rPr>
        <w:t xml:space="preserve"> очікуваних результатів з </w:t>
      </w:r>
      <w:r>
        <w:rPr>
          <w:sz w:val="28"/>
          <w:szCs w:val="28"/>
          <w:lang w:eastAsia="uk-UA"/>
        </w:rPr>
        <w:t>наявними (</w:t>
      </w:r>
      <w:r w:rsidRPr="00F37AEF">
        <w:rPr>
          <w:sz w:val="28"/>
          <w:szCs w:val="28"/>
          <w:lang w:eastAsia="uk-UA"/>
        </w:rPr>
        <w:t>існуючими</w:t>
      </w:r>
      <w:r>
        <w:rPr>
          <w:sz w:val="28"/>
          <w:szCs w:val="28"/>
          <w:lang w:eastAsia="uk-UA"/>
        </w:rPr>
        <w:t>)</w:t>
      </w:r>
      <w:r w:rsidRPr="00F37AEF">
        <w:rPr>
          <w:sz w:val="28"/>
          <w:szCs w:val="28"/>
          <w:lang w:eastAsia="uk-UA"/>
        </w:rPr>
        <w:t xml:space="preserve">. </w:t>
      </w:r>
      <w:r>
        <w:rPr>
          <w:sz w:val="28"/>
          <w:szCs w:val="28"/>
          <w:lang w:eastAsia="uk-UA"/>
        </w:rPr>
        <w:t>Це вимагає формування підприємством системної множини</w:t>
      </w:r>
      <w:r w:rsidRPr="00F37AEF">
        <w:rPr>
          <w:sz w:val="28"/>
          <w:szCs w:val="28"/>
          <w:lang w:eastAsia="uk-UA"/>
        </w:rPr>
        <w:t xml:space="preserve"> методів</w:t>
      </w:r>
      <w:r>
        <w:rPr>
          <w:sz w:val="28"/>
          <w:szCs w:val="28"/>
          <w:lang w:eastAsia="uk-UA"/>
        </w:rPr>
        <w:t>, які будуть використовуватися для</w:t>
      </w:r>
      <w:r w:rsidRPr="00F37AEF">
        <w:rPr>
          <w:sz w:val="28"/>
          <w:szCs w:val="28"/>
          <w:lang w:eastAsia="uk-UA"/>
        </w:rPr>
        <w:t xml:space="preserve"> оцінювання ефективності </w:t>
      </w:r>
      <w:r>
        <w:rPr>
          <w:sz w:val="28"/>
          <w:szCs w:val="28"/>
          <w:lang w:eastAsia="uk-UA"/>
        </w:rPr>
        <w:t xml:space="preserve">його </w:t>
      </w:r>
      <w:r w:rsidRPr="00F37AEF">
        <w:rPr>
          <w:sz w:val="28"/>
          <w:szCs w:val="28"/>
          <w:lang w:eastAsia="uk-UA"/>
        </w:rPr>
        <w:t>маркетингової діяльності (рис. 3.</w:t>
      </w:r>
      <w:r>
        <w:rPr>
          <w:sz w:val="28"/>
          <w:szCs w:val="28"/>
          <w:lang w:eastAsia="uk-UA"/>
        </w:rPr>
        <w:t>5</w:t>
      </w:r>
      <w:r w:rsidRPr="00F37AEF">
        <w:rPr>
          <w:sz w:val="28"/>
          <w:szCs w:val="28"/>
          <w:lang w:eastAsia="uk-UA"/>
        </w:rPr>
        <w:t>).</w:t>
      </w:r>
    </w:p>
    <w:p w14:paraId="5B1F638E" w14:textId="77777777" w:rsidR="00E861A1" w:rsidRDefault="00E861A1" w:rsidP="00E861A1">
      <w:pPr>
        <w:spacing w:line="360" w:lineRule="auto"/>
        <w:ind w:firstLine="567"/>
        <w:jc w:val="both"/>
        <w:rPr>
          <w:sz w:val="28"/>
          <w:szCs w:val="28"/>
          <w:lang w:eastAsia="uk-UA"/>
        </w:rPr>
      </w:pPr>
      <w:r>
        <w:rPr>
          <w:sz w:val="28"/>
          <w:szCs w:val="28"/>
          <w:lang w:eastAsia="uk-UA"/>
        </w:rPr>
        <w:t>Створення цієї системної множини</w:t>
      </w:r>
      <w:r w:rsidRPr="00F37AEF">
        <w:rPr>
          <w:sz w:val="28"/>
          <w:szCs w:val="28"/>
          <w:lang w:eastAsia="uk-UA"/>
        </w:rPr>
        <w:t xml:space="preserve"> методів</w:t>
      </w:r>
      <w:r>
        <w:rPr>
          <w:sz w:val="28"/>
          <w:szCs w:val="28"/>
          <w:lang w:eastAsia="uk-UA"/>
        </w:rPr>
        <w:t xml:space="preserve"> дозволить за функціональним, ресурсним і маркетинговими зрізами виявляти неузгодженості і відхилення у діяльності підприємства. </w:t>
      </w:r>
    </w:p>
    <w:p w14:paraId="5E3B28D5" w14:textId="77777777" w:rsidR="00E861A1" w:rsidRPr="00F37AEF" w:rsidRDefault="00E861A1" w:rsidP="00E861A1">
      <w:pPr>
        <w:spacing w:line="360" w:lineRule="auto"/>
        <w:ind w:firstLine="567"/>
        <w:jc w:val="both"/>
        <w:rPr>
          <w:rStyle w:val="markedcontent"/>
          <w:sz w:val="28"/>
          <w:szCs w:val="28"/>
        </w:rPr>
      </w:pPr>
      <w:r w:rsidRPr="00F37AEF">
        <w:rPr>
          <w:rStyle w:val="markedcontent"/>
          <w:sz w:val="28"/>
          <w:szCs w:val="28"/>
        </w:rPr>
        <w:t xml:space="preserve">Модель </w:t>
      </w:r>
      <w:r w:rsidRPr="00F37AEF">
        <w:rPr>
          <w:sz w:val="28"/>
          <w:szCs w:val="28"/>
        </w:rPr>
        <w:t>маркетингового контролю</w:t>
      </w:r>
      <w:r>
        <w:rPr>
          <w:sz w:val="28"/>
          <w:szCs w:val="28"/>
        </w:rPr>
        <w:t xml:space="preserve"> і ефективності маркетингової роботи </w:t>
      </w:r>
      <w:r w:rsidRPr="00F37AEF">
        <w:rPr>
          <w:sz w:val="28"/>
          <w:szCs w:val="28"/>
        </w:rPr>
        <w:t xml:space="preserve">в </w:t>
      </w:r>
      <w:r w:rsidRPr="005877DE">
        <w:rPr>
          <w:sz w:val="28"/>
          <w:szCs w:val="28"/>
        </w:rPr>
        <w:t>сист</w:t>
      </w:r>
      <w:r>
        <w:rPr>
          <w:sz w:val="28"/>
          <w:szCs w:val="28"/>
        </w:rPr>
        <w:t>емі</w:t>
      </w:r>
      <w:r w:rsidRPr="005877DE">
        <w:rPr>
          <w:sz w:val="28"/>
          <w:szCs w:val="28"/>
        </w:rPr>
        <w:t xml:space="preserve"> стратегічного управління комерційною діяльністю ТОВ «ОСП Корпорація Ватра»</w:t>
      </w:r>
      <w:r>
        <w:rPr>
          <w:sz w:val="28"/>
          <w:szCs w:val="28"/>
        </w:rPr>
        <w:t xml:space="preserve"> </w:t>
      </w:r>
      <w:r w:rsidRPr="00F37AEF">
        <w:rPr>
          <w:rStyle w:val="markedcontent"/>
          <w:sz w:val="28"/>
          <w:szCs w:val="28"/>
        </w:rPr>
        <w:t>ідентична класичному процесу контролю</w:t>
      </w:r>
      <w:r>
        <w:rPr>
          <w:rStyle w:val="markedcontent"/>
          <w:sz w:val="28"/>
          <w:szCs w:val="28"/>
        </w:rPr>
        <w:t>, етапами якого</w:t>
      </w:r>
      <w:r w:rsidRPr="00F37AEF">
        <w:rPr>
          <w:rStyle w:val="markedcontent"/>
          <w:sz w:val="28"/>
          <w:szCs w:val="28"/>
        </w:rPr>
        <w:t xml:space="preserve"> </w:t>
      </w:r>
      <w:r>
        <w:rPr>
          <w:rStyle w:val="markedcontent"/>
          <w:sz w:val="28"/>
          <w:szCs w:val="28"/>
        </w:rPr>
        <w:t>є</w:t>
      </w:r>
      <w:r w:rsidRPr="00F37AEF">
        <w:rPr>
          <w:rStyle w:val="markedcontent"/>
          <w:sz w:val="28"/>
          <w:szCs w:val="28"/>
        </w:rPr>
        <w:t>:</w:t>
      </w:r>
    </w:p>
    <w:p w14:paraId="1E9A62F3" w14:textId="77777777" w:rsidR="00E861A1" w:rsidRPr="00F37AEF" w:rsidRDefault="00E861A1" w:rsidP="00E861A1">
      <w:pPr>
        <w:spacing w:line="360" w:lineRule="auto"/>
        <w:ind w:firstLine="567"/>
        <w:jc w:val="both"/>
        <w:rPr>
          <w:rStyle w:val="markedcontent"/>
          <w:sz w:val="28"/>
          <w:szCs w:val="28"/>
        </w:rPr>
      </w:pPr>
      <w:r w:rsidRPr="00F37AEF">
        <w:rPr>
          <w:rStyle w:val="markedcontent"/>
          <w:sz w:val="28"/>
          <w:szCs w:val="28"/>
        </w:rPr>
        <w:lastRenderedPageBreak/>
        <w:t xml:space="preserve">- формування </w:t>
      </w:r>
      <w:r>
        <w:rPr>
          <w:rStyle w:val="markedcontent"/>
          <w:sz w:val="28"/>
          <w:szCs w:val="28"/>
        </w:rPr>
        <w:t xml:space="preserve">переліку </w:t>
      </w:r>
      <w:r w:rsidRPr="00F37AEF">
        <w:rPr>
          <w:rStyle w:val="markedcontent"/>
          <w:sz w:val="28"/>
          <w:szCs w:val="28"/>
        </w:rPr>
        <w:t xml:space="preserve">прогнозних </w:t>
      </w:r>
      <w:r>
        <w:rPr>
          <w:rStyle w:val="markedcontent"/>
          <w:sz w:val="28"/>
          <w:szCs w:val="28"/>
        </w:rPr>
        <w:t xml:space="preserve">і фактичних </w:t>
      </w:r>
      <w:r w:rsidRPr="00F37AEF">
        <w:rPr>
          <w:rStyle w:val="markedcontent"/>
          <w:sz w:val="28"/>
          <w:szCs w:val="28"/>
        </w:rPr>
        <w:t xml:space="preserve">показників маркетингової діяльності </w:t>
      </w:r>
      <w:r w:rsidRPr="005877DE">
        <w:rPr>
          <w:sz w:val="28"/>
          <w:szCs w:val="28"/>
        </w:rPr>
        <w:t>ТОВ «ОСП Корпорація Ватра»</w:t>
      </w:r>
      <w:r w:rsidRPr="00F37AEF">
        <w:rPr>
          <w:rStyle w:val="markedcontent"/>
          <w:sz w:val="28"/>
          <w:szCs w:val="28"/>
        </w:rPr>
        <w:t>;</w:t>
      </w:r>
    </w:p>
    <w:p w14:paraId="23D2C983" w14:textId="77777777" w:rsidR="00E861A1" w:rsidRPr="00F37AEF" w:rsidRDefault="00E861A1" w:rsidP="00E861A1">
      <w:pPr>
        <w:spacing w:line="360" w:lineRule="auto"/>
        <w:ind w:firstLine="567"/>
        <w:jc w:val="both"/>
        <w:rPr>
          <w:rStyle w:val="markedcontent"/>
          <w:sz w:val="28"/>
          <w:szCs w:val="28"/>
        </w:rPr>
      </w:pPr>
      <w:r w:rsidRPr="00F37AEF">
        <w:rPr>
          <w:rStyle w:val="markedcontent"/>
          <w:sz w:val="28"/>
          <w:szCs w:val="28"/>
        </w:rPr>
        <w:t xml:space="preserve">- співставлення </w:t>
      </w:r>
      <w:r>
        <w:rPr>
          <w:rStyle w:val="markedcontent"/>
          <w:sz w:val="28"/>
          <w:szCs w:val="28"/>
        </w:rPr>
        <w:t xml:space="preserve">цих </w:t>
      </w:r>
      <w:r w:rsidRPr="00F37AEF">
        <w:rPr>
          <w:rStyle w:val="markedcontent"/>
          <w:sz w:val="28"/>
          <w:szCs w:val="28"/>
        </w:rPr>
        <w:t xml:space="preserve">прогнозних </w:t>
      </w:r>
      <w:r>
        <w:rPr>
          <w:rStyle w:val="markedcontent"/>
          <w:sz w:val="28"/>
          <w:szCs w:val="28"/>
        </w:rPr>
        <w:t xml:space="preserve">і фактичних </w:t>
      </w:r>
      <w:r w:rsidRPr="00F37AEF">
        <w:rPr>
          <w:rStyle w:val="markedcontent"/>
          <w:sz w:val="28"/>
          <w:szCs w:val="28"/>
        </w:rPr>
        <w:t>показників;</w:t>
      </w:r>
    </w:p>
    <w:p w14:paraId="68897A22" w14:textId="77777777" w:rsidR="00E861A1" w:rsidRPr="00F37AEF" w:rsidRDefault="00E861A1" w:rsidP="00E861A1">
      <w:pPr>
        <w:spacing w:line="360" w:lineRule="auto"/>
        <w:ind w:firstLine="567"/>
        <w:jc w:val="both"/>
        <w:rPr>
          <w:rStyle w:val="markedcontent"/>
          <w:sz w:val="28"/>
          <w:szCs w:val="28"/>
        </w:rPr>
      </w:pPr>
      <w:r w:rsidRPr="00F37AEF">
        <w:rPr>
          <w:rStyle w:val="markedcontent"/>
          <w:sz w:val="28"/>
          <w:szCs w:val="28"/>
        </w:rPr>
        <w:t xml:space="preserve">- </w:t>
      </w:r>
      <w:r>
        <w:rPr>
          <w:rStyle w:val="markedcontent"/>
          <w:sz w:val="28"/>
          <w:szCs w:val="28"/>
        </w:rPr>
        <w:t>знаходження</w:t>
      </w:r>
      <w:r w:rsidRPr="00F37AEF">
        <w:rPr>
          <w:rStyle w:val="markedcontent"/>
          <w:sz w:val="28"/>
          <w:szCs w:val="28"/>
        </w:rPr>
        <w:t xml:space="preserve"> відхилень у діяльності </w:t>
      </w:r>
      <w:r>
        <w:rPr>
          <w:rStyle w:val="markedcontent"/>
          <w:sz w:val="28"/>
          <w:szCs w:val="28"/>
        </w:rPr>
        <w:t xml:space="preserve">з маркетингу </w:t>
      </w:r>
      <w:r w:rsidRPr="00F37AEF">
        <w:rPr>
          <w:rStyle w:val="markedcontent"/>
          <w:sz w:val="28"/>
          <w:szCs w:val="28"/>
        </w:rPr>
        <w:t xml:space="preserve">і формування </w:t>
      </w:r>
      <w:r w:rsidRPr="005877DE">
        <w:rPr>
          <w:sz w:val="28"/>
          <w:szCs w:val="28"/>
        </w:rPr>
        <w:t>ТОВ «ОСП Корпорація Ватра»</w:t>
      </w:r>
      <w:r>
        <w:rPr>
          <w:sz w:val="28"/>
          <w:szCs w:val="28"/>
        </w:rPr>
        <w:t xml:space="preserve"> </w:t>
      </w:r>
      <w:r w:rsidRPr="00F37AEF">
        <w:rPr>
          <w:rStyle w:val="markedcontent"/>
          <w:sz w:val="28"/>
          <w:szCs w:val="28"/>
        </w:rPr>
        <w:t>системи коригуючих заходів і дій.</w:t>
      </w:r>
    </w:p>
    <w:p w14:paraId="7D1F587E" w14:textId="77777777" w:rsidR="00E861A1" w:rsidRPr="00F37AEF" w:rsidRDefault="00E861A1" w:rsidP="00E861A1">
      <w:pPr>
        <w:spacing w:line="360" w:lineRule="auto"/>
        <w:ind w:firstLine="567"/>
        <w:jc w:val="both"/>
        <w:rPr>
          <w:sz w:val="28"/>
          <w:szCs w:val="28"/>
          <w:lang w:val="en-US"/>
        </w:rPr>
      </w:pPr>
      <w:r w:rsidRPr="00F37AEF">
        <w:rPr>
          <w:noProof/>
          <w:sz w:val="28"/>
          <w:szCs w:val="28"/>
        </w:rPr>
        <w:drawing>
          <wp:inline distT="0" distB="0" distL="0" distR="0" wp14:anchorId="7CEA11C0" wp14:editId="3AB7DF79">
            <wp:extent cx="5570220" cy="3962400"/>
            <wp:effectExtent l="0" t="0" r="0" b="0"/>
            <wp:docPr id="767854218" name="Рисунок 767854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70220" cy="3962400"/>
                    </a:xfrm>
                    <a:prstGeom prst="rect">
                      <a:avLst/>
                    </a:prstGeom>
                    <a:noFill/>
                    <a:ln>
                      <a:noFill/>
                    </a:ln>
                  </pic:spPr>
                </pic:pic>
              </a:graphicData>
            </a:graphic>
          </wp:inline>
        </w:drawing>
      </w:r>
    </w:p>
    <w:p w14:paraId="3692DA6D" w14:textId="77777777" w:rsidR="00E861A1" w:rsidRPr="00F37AEF" w:rsidRDefault="00E861A1" w:rsidP="00E861A1">
      <w:pPr>
        <w:spacing w:line="360" w:lineRule="auto"/>
        <w:ind w:firstLine="567"/>
        <w:jc w:val="center"/>
        <w:rPr>
          <w:sz w:val="28"/>
          <w:szCs w:val="28"/>
        </w:rPr>
      </w:pPr>
      <w:r w:rsidRPr="00F37AEF">
        <w:rPr>
          <w:sz w:val="28"/>
          <w:szCs w:val="28"/>
        </w:rPr>
        <w:t>Рис. 3.</w:t>
      </w:r>
      <w:r>
        <w:rPr>
          <w:sz w:val="28"/>
          <w:szCs w:val="28"/>
        </w:rPr>
        <w:t>5</w:t>
      </w:r>
      <w:r w:rsidRPr="00F37AEF">
        <w:rPr>
          <w:sz w:val="28"/>
          <w:szCs w:val="28"/>
        </w:rPr>
        <w:t xml:space="preserve">. </w:t>
      </w:r>
      <w:r w:rsidRPr="00F37AEF">
        <w:rPr>
          <w:sz w:val="28"/>
          <w:szCs w:val="28"/>
          <w:lang w:eastAsia="uk-UA"/>
        </w:rPr>
        <w:t>Систем</w:t>
      </w:r>
      <w:r>
        <w:rPr>
          <w:sz w:val="28"/>
          <w:szCs w:val="28"/>
          <w:lang w:eastAsia="uk-UA"/>
        </w:rPr>
        <w:t>н</w:t>
      </w:r>
      <w:r w:rsidRPr="00F37AEF">
        <w:rPr>
          <w:sz w:val="28"/>
          <w:szCs w:val="28"/>
          <w:lang w:eastAsia="uk-UA"/>
        </w:rPr>
        <w:t xml:space="preserve">а </w:t>
      </w:r>
      <w:r>
        <w:rPr>
          <w:sz w:val="28"/>
          <w:szCs w:val="28"/>
          <w:lang w:eastAsia="uk-UA"/>
        </w:rPr>
        <w:t xml:space="preserve">множина </w:t>
      </w:r>
      <w:r w:rsidRPr="00F37AEF">
        <w:rPr>
          <w:sz w:val="28"/>
          <w:szCs w:val="28"/>
          <w:lang w:eastAsia="uk-UA"/>
        </w:rPr>
        <w:t xml:space="preserve">методів оцінювання ефективності маркетингової діяльності </w:t>
      </w:r>
      <w:r w:rsidRPr="005877DE">
        <w:rPr>
          <w:sz w:val="28"/>
          <w:szCs w:val="28"/>
        </w:rPr>
        <w:t>ТОВ «ОСП Корпорація Ватра»</w:t>
      </w:r>
    </w:p>
    <w:p w14:paraId="3AD25CCB" w14:textId="77777777" w:rsidR="00E861A1" w:rsidRPr="007509DF" w:rsidRDefault="00E861A1" w:rsidP="00E861A1">
      <w:pPr>
        <w:jc w:val="both"/>
        <w:rPr>
          <w:lang w:val="ru-RU"/>
        </w:rPr>
      </w:pPr>
      <w:r w:rsidRPr="00F37AEF">
        <w:t xml:space="preserve">Примітка. Сформовано за </w:t>
      </w:r>
      <w:r w:rsidRPr="007509DF">
        <w:rPr>
          <w:lang w:val="ru-RU"/>
        </w:rPr>
        <w:t>[</w:t>
      </w:r>
      <w:r>
        <w:rPr>
          <w:color w:val="C00000"/>
          <w:lang w:val="ru-RU"/>
        </w:rPr>
        <w:t>26</w:t>
      </w:r>
      <w:r w:rsidRPr="007509DF">
        <w:rPr>
          <w:lang w:val="ru-RU"/>
        </w:rPr>
        <w:t>]</w:t>
      </w:r>
    </w:p>
    <w:p w14:paraId="333E9F61" w14:textId="77777777" w:rsidR="00E861A1" w:rsidRPr="00F37AEF" w:rsidRDefault="00E861A1" w:rsidP="00E861A1">
      <w:pPr>
        <w:spacing w:line="360" w:lineRule="auto"/>
        <w:ind w:firstLine="567"/>
        <w:jc w:val="both"/>
        <w:rPr>
          <w:sz w:val="28"/>
          <w:szCs w:val="28"/>
        </w:rPr>
      </w:pPr>
    </w:p>
    <w:p w14:paraId="04751898" w14:textId="77777777" w:rsidR="00E861A1" w:rsidRDefault="00E861A1" w:rsidP="00E861A1">
      <w:pPr>
        <w:spacing w:line="360" w:lineRule="auto"/>
        <w:ind w:firstLine="567"/>
        <w:jc w:val="both"/>
        <w:rPr>
          <w:sz w:val="28"/>
          <w:szCs w:val="28"/>
        </w:rPr>
      </w:pPr>
      <w:r>
        <w:rPr>
          <w:sz w:val="28"/>
          <w:szCs w:val="28"/>
        </w:rPr>
        <w:t xml:space="preserve">З урахуванням вищевикладеного для </w:t>
      </w:r>
      <w:r w:rsidRPr="009D1DDC">
        <w:rPr>
          <w:sz w:val="28"/>
          <w:szCs w:val="28"/>
        </w:rPr>
        <w:t>вдосконалення системи стратегічного управління комерційною діяльністю ТОВ «ОСП Корпорація Ватра»</w:t>
      </w:r>
      <w:r>
        <w:rPr>
          <w:sz w:val="28"/>
          <w:szCs w:val="28"/>
        </w:rPr>
        <w:t xml:space="preserve"> пропонуємо сформувати цілі й індикатори (показники) для їх вимірювання і стану досягнення стосовно клієнтів, бізнес-процесів, працівників підприємства.</w:t>
      </w:r>
    </w:p>
    <w:p w14:paraId="1B3D3638" w14:textId="77777777" w:rsidR="00E861A1" w:rsidRDefault="00E861A1" w:rsidP="00E861A1">
      <w:pPr>
        <w:spacing w:line="360" w:lineRule="auto"/>
        <w:ind w:firstLine="567"/>
        <w:jc w:val="both"/>
        <w:rPr>
          <w:sz w:val="28"/>
          <w:szCs w:val="28"/>
        </w:rPr>
      </w:pPr>
      <w:r>
        <w:rPr>
          <w:sz w:val="28"/>
          <w:szCs w:val="28"/>
        </w:rPr>
        <w:t>Стратегічні цілі підприємства й індикатори (показники) для їх вимірювання і стану досягнення стосовно клієнтів систематизовані в табл. 3.1.</w:t>
      </w:r>
    </w:p>
    <w:p w14:paraId="1655C243" w14:textId="77777777" w:rsidR="00E861A1" w:rsidRDefault="00E861A1" w:rsidP="00E861A1">
      <w:pPr>
        <w:rPr>
          <w:i/>
          <w:iCs/>
          <w:sz w:val="28"/>
          <w:szCs w:val="28"/>
        </w:rPr>
      </w:pPr>
      <w:r>
        <w:rPr>
          <w:i/>
          <w:iCs/>
          <w:sz w:val="28"/>
          <w:szCs w:val="28"/>
        </w:rPr>
        <w:br w:type="page"/>
      </w:r>
    </w:p>
    <w:p w14:paraId="730A357D" w14:textId="77777777" w:rsidR="00E861A1" w:rsidRPr="00F16A67" w:rsidRDefault="00E861A1" w:rsidP="00E861A1">
      <w:pPr>
        <w:ind w:firstLine="567"/>
        <w:jc w:val="right"/>
        <w:rPr>
          <w:i/>
          <w:iCs/>
          <w:sz w:val="28"/>
          <w:szCs w:val="28"/>
        </w:rPr>
      </w:pPr>
      <w:r w:rsidRPr="00F16A67">
        <w:rPr>
          <w:i/>
          <w:iCs/>
          <w:sz w:val="28"/>
          <w:szCs w:val="28"/>
        </w:rPr>
        <w:lastRenderedPageBreak/>
        <w:t>Таблиця 3.1</w:t>
      </w:r>
    </w:p>
    <w:p w14:paraId="69B3029B" w14:textId="77777777" w:rsidR="00E861A1" w:rsidRDefault="00E861A1" w:rsidP="00E861A1">
      <w:pPr>
        <w:ind w:firstLine="567"/>
        <w:jc w:val="center"/>
        <w:rPr>
          <w:b/>
          <w:bCs/>
          <w:sz w:val="28"/>
          <w:szCs w:val="28"/>
        </w:rPr>
      </w:pPr>
      <w:r>
        <w:rPr>
          <w:b/>
          <w:bCs/>
          <w:sz w:val="28"/>
          <w:szCs w:val="28"/>
        </w:rPr>
        <w:t>С</w:t>
      </w:r>
      <w:r w:rsidRPr="009D1DDC">
        <w:rPr>
          <w:b/>
          <w:bCs/>
          <w:sz w:val="28"/>
          <w:szCs w:val="28"/>
        </w:rPr>
        <w:t>тратегічн</w:t>
      </w:r>
      <w:r>
        <w:rPr>
          <w:b/>
          <w:bCs/>
          <w:sz w:val="28"/>
          <w:szCs w:val="28"/>
        </w:rPr>
        <w:t>і</w:t>
      </w:r>
      <w:r w:rsidRPr="009D1DDC">
        <w:rPr>
          <w:b/>
          <w:bCs/>
          <w:sz w:val="28"/>
          <w:szCs w:val="28"/>
        </w:rPr>
        <w:t xml:space="preserve"> ціл</w:t>
      </w:r>
      <w:r>
        <w:rPr>
          <w:b/>
          <w:bCs/>
          <w:sz w:val="28"/>
          <w:szCs w:val="28"/>
        </w:rPr>
        <w:t>і (мета)</w:t>
      </w:r>
      <w:r w:rsidRPr="009D1DDC">
        <w:rPr>
          <w:b/>
          <w:bCs/>
          <w:sz w:val="28"/>
          <w:szCs w:val="28"/>
        </w:rPr>
        <w:t xml:space="preserve"> </w:t>
      </w:r>
      <w:r w:rsidRPr="00AF628B">
        <w:rPr>
          <w:b/>
          <w:bCs/>
          <w:sz w:val="28"/>
          <w:szCs w:val="28"/>
        </w:rPr>
        <w:t>ТОВ «ОСП Корпорація Ватра»</w:t>
      </w:r>
      <w:r>
        <w:rPr>
          <w:sz w:val="28"/>
          <w:szCs w:val="28"/>
        </w:rPr>
        <w:t xml:space="preserve"> </w:t>
      </w:r>
      <w:r w:rsidRPr="009D1DDC">
        <w:rPr>
          <w:b/>
          <w:bCs/>
          <w:sz w:val="28"/>
          <w:szCs w:val="28"/>
        </w:rPr>
        <w:t>та індикатор</w:t>
      </w:r>
      <w:r>
        <w:rPr>
          <w:b/>
          <w:bCs/>
          <w:sz w:val="28"/>
          <w:szCs w:val="28"/>
        </w:rPr>
        <w:t>и</w:t>
      </w:r>
      <w:r w:rsidRPr="009D1DDC">
        <w:rPr>
          <w:b/>
          <w:bCs/>
          <w:sz w:val="28"/>
          <w:szCs w:val="28"/>
        </w:rPr>
        <w:t xml:space="preserve"> для </w:t>
      </w:r>
      <w:r>
        <w:rPr>
          <w:b/>
          <w:bCs/>
          <w:sz w:val="28"/>
          <w:szCs w:val="28"/>
        </w:rPr>
        <w:t xml:space="preserve">їх </w:t>
      </w:r>
      <w:r w:rsidRPr="009D1DDC">
        <w:rPr>
          <w:b/>
          <w:bCs/>
          <w:sz w:val="28"/>
          <w:szCs w:val="28"/>
        </w:rPr>
        <w:t xml:space="preserve">вимірювання </w:t>
      </w:r>
      <w:r>
        <w:rPr>
          <w:b/>
          <w:bCs/>
          <w:sz w:val="28"/>
          <w:szCs w:val="28"/>
        </w:rPr>
        <w:t xml:space="preserve">в системі </w:t>
      </w:r>
      <w:r w:rsidRPr="009D1DDC">
        <w:rPr>
          <w:b/>
          <w:bCs/>
          <w:sz w:val="28"/>
          <w:szCs w:val="28"/>
        </w:rPr>
        <w:t>«</w:t>
      </w:r>
      <w:r>
        <w:rPr>
          <w:b/>
          <w:bCs/>
          <w:sz w:val="28"/>
          <w:szCs w:val="28"/>
        </w:rPr>
        <w:t>р</w:t>
      </w:r>
      <w:r w:rsidRPr="009D1DDC">
        <w:rPr>
          <w:b/>
          <w:bCs/>
          <w:sz w:val="28"/>
          <w:szCs w:val="28"/>
        </w:rPr>
        <w:t xml:space="preserve">инок / </w:t>
      </w:r>
      <w:r>
        <w:rPr>
          <w:b/>
          <w:bCs/>
          <w:sz w:val="28"/>
          <w:szCs w:val="28"/>
        </w:rPr>
        <w:t>к</w:t>
      </w:r>
      <w:r w:rsidRPr="009D1DDC">
        <w:rPr>
          <w:b/>
          <w:bCs/>
          <w:sz w:val="28"/>
          <w:szCs w:val="28"/>
        </w:rPr>
        <w:t>лієнти»</w:t>
      </w:r>
    </w:p>
    <w:p w14:paraId="1377DA70" w14:textId="77777777" w:rsidR="00E861A1" w:rsidRDefault="00E861A1" w:rsidP="00E861A1">
      <w:pPr>
        <w:jc w:val="center"/>
        <w:rPr>
          <w:b/>
          <w:bCs/>
          <w:sz w:val="28"/>
          <w:szCs w:val="28"/>
        </w:rPr>
      </w:pPr>
      <w:r>
        <w:rPr>
          <w:b/>
          <w:bCs/>
          <w:noProof/>
          <w:sz w:val="28"/>
          <w:szCs w:val="28"/>
        </w:rPr>
        <w:drawing>
          <wp:inline distT="0" distB="0" distL="0" distR="0" wp14:anchorId="3B04EE03" wp14:editId="472BC6C0">
            <wp:extent cx="5935980" cy="3215640"/>
            <wp:effectExtent l="0" t="0" r="7620" b="3810"/>
            <wp:docPr id="15631891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5980" cy="3215640"/>
                    </a:xfrm>
                    <a:prstGeom prst="rect">
                      <a:avLst/>
                    </a:prstGeom>
                    <a:noFill/>
                    <a:ln>
                      <a:noFill/>
                    </a:ln>
                  </pic:spPr>
                </pic:pic>
              </a:graphicData>
            </a:graphic>
          </wp:inline>
        </w:drawing>
      </w:r>
    </w:p>
    <w:p w14:paraId="7803C444" w14:textId="77777777" w:rsidR="00E861A1" w:rsidRPr="00616E87" w:rsidRDefault="00E861A1" w:rsidP="00E861A1">
      <w:pPr>
        <w:jc w:val="both"/>
        <w:rPr>
          <w:sz w:val="24"/>
          <w:szCs w:val="24"/>
          <w:lang w:val="ru-RU"/>
        </w:rPr>
      </w:pPr>
      <w:r w:rsidRPr="00616E87">
        <w:rPr>
          <w:sz w:val="24"/>
          <w:szCs w:val="24"/>
        </w:rPr>
        <w:t xml:space="preserve">Примітка. Сформовано </w:t>
      </w:r>
      <w:r>
        <w:rPr>
          <w:sz w:val="24"/>
          <w:szCs w:val="24"/>
        </w:rPr>
        <w:t xml:space="preserve">і доповнено </w:t>
      </w:r>
      <w:r w:rsidRPr="00616E87">
        <w:rPr>
          <w:sz w:val="24"/>
          <w:szCs w:val="24"/>
        </w:rPr>
        <w:t xml:space="preserve">на основі методологічного підходу </w:t>
      </w:r>
      <w:r w:rsidRPr="00616E87">
        <w:rPr>
          <w:sz w:val="24"/>
          <w:szCs w:val="24"/>
          <w:lang w:val="ru-RU"/>
        </w:rPr>
        <w:t>[</w:t>
      </w:r>
      <w:r>
        <w:rPr>
          <w:color w:val="FF0000"/>
          <w:sz w:val="24"/>
          <w:szCs w:val="24"/>
          <w:lang w:val="ru-RU"/>
        </w:rPr>
        <w:t>9</w:t>
      </w:r>
      <w:r w:rsidRPr="00616E87">
        <w:rPr>
          <w:sz w:val="24"/>
          <w:szCs w:val="24"/>
          <w:lang w:val="ru-RU"/>
        </w:rPr>
        <w:t>]</w:t>
      </w:r>
    </w:p>
    <w:p w14:paraId="438D4CC7" w14:textId="77777777" w:rsidR="00E861A1" w:rsidRDefault="00E861A1" w:rsidP="00E861A1">
      <w:pPr>
        <w:ind w:firstLine="567"/>
        <w:jc w:val="both"/>
        <w:rPr>
          <w:sz w:val="28"/>
          <w:szCs w:val="28"/>
          <w:lang w:val="ru-RU"/>
        </w:rPr>
      </w:pPr>
    </w:p>
    <w:p w14:paraId="1EC753AC" w14:textId="77777777" w:rsidR="00E861A1" w:rsidRPr="00A01DC6" w:rsidRDefault="00E861A1" w:rsidP="00E861A1">
      <w:pPr>
        <w:spacing w:line="360" w:lineRule="auto"/>
        <w:ind w:firstLine="567"/>
        <w:jc w:val="both"/>
        <w:rPr>
          <w:spacing w:val="-4"/>
          <w:sz w:val="28"/>
          <w:szCs w:val="28"/>
        </w:rPr>
      </w:pPr>
      <w:r w:rsidRPr="00A01DC6">
        <w:rPr>
          <w:spacing w:val="-4"/>
          <w:sz w:val="28"/>
          <w:szCs w:val="28"/>
        </w:rPr>
        <w:t>Стратегічні цілі підприємства й індикатори (показники) для їх вимірювання і стану досягнення стосовно бізнес-процесів систематизовані в табл. 3.2.</w:t>
      </w:r>
    </w:p>
    <w:p w14:paraId="5FE1BE1B" w14:textId="77777777" w:rsidR="00E861A1" w:rsidRPr="00F16A67" w:rsidRDefault="00E861A1" w:rsidP="00E861A1">
      <w:pPr>
        <w:ind w:firstLine="567"/>
        <w:jc w:val="right"/>
        <w:rPr>
          <w:i/>
          <w:iCs/>
          <w:sz w:val="28"/>
          <w:szCs w:val="28"/>
        </w:rPr>
      </w:pPr>
      <w:r w:rsidRPr="00F16A67">
        <w:rPr>
          <w:i/>
          <w:iCs/>
          <w:sz w:val="28"/>
          <w:szCs w:val="28"/>
        </w:rPr>
        <w:t>Таблиця 3.</w:t>
      </w:r>
      <w:r>
        <w:rPr>
          <w:i/>
          <w:iCs/>
          <w:sz w:val="28"/>
          <w:szCs w:val="28"/>
        </w:rPr>
        <w:t>2</w:t>
      </w:r>
    </w:p>
    <w:p w14:paraId="7246FCBB" w14:textId="77777777" w:rsidR="00E861A1" w:rsidRDefault="00E861A1" w:rsidP="00E861A1">
      <w:pPr>
        <w:ind w:firstLine="567"/>
        <w:jc w:val="center"/>
        <w:rPr>
          <w:b/>
          <w:bCs/>
          <w:sz w:val="28"/>
          <w:szCs w:val="28"/>
        </w:rPr>
      </w:pPr>
      <w:r>
        <w:rPr>
          <w:b/>
          <w:bCs/>
          <w:sz w:val="28"/>
          <w:szCs w:val="28"/>
        </w:rPr>
        <w:t>С</w:t>
      </w:r>
      <w:r w:rsidRPr="009D1DDC">
        <w:rPr>
          <w:b/>
          <w:bCs/>
          <w:sz w:val="28"/>
          <w:szCs w:val="28"/>
        </w:rPr>
        <w:t>тратегічн</w:t>
      </w:r>
      <w:r>
        <w:rPr>
          <w:b/>
          <w:bCs/>
          <w:sz w:val="28"/>
          <w:szCs w:val="28"/>
        </w:rPr>
        <w:t>і</w:t>
      </w:r>
      <w:r w:rsidRPr="009D1DDC">
        <w:rPr>
          <w:b/>
          <w:bCs/>
          <w:sz w:val="28"/>
          <w:szCs w:val="28"/>
        </w:rPr>
        <w:t xml:space="preserve"> ціл</w:t>
      </w:r>
      <w:r>
        <w:rPr>
          <w:b/>
          <w:bCs/>
          <w:sz w:val="28"/>
          <w:szCs w:val="28"/>
        </w:rPr>
        <w:t>і (мета)</w:t>
      </w:r>
      <w:r w:rsidRPr="009D1DDC">
        <w:rPr>
          <w:b/>
          <w:bCs/>
          <w:sz w:val="28"/>
          <w:szCs w:val="28"/>
        </w:rPr>
        <w:t xml:space="preserve"> </w:t>
      </w:r>
      <w:r w:rsidRPr="00AF628B">
        <w:rPr>
          <w:b/>
          <w:bCs/>
          <w:sz w:val="28"/>
          <w:szCs w:val="28"/>
        </w:rPr>
        <w:t>ТОВ «ОСП Корпорація Ватра»</w:t>
      </w:r>
      <w:r>
        <w:rPr>
          <w:sz w:val="28"/>
          <w:szCs w:val="28"/>
        </w:rPr>
        <w:t xml:space="preserve"> </w:t>
      </w:r>
      <w:r w:rsidRPr="009D1DDC">
        <w:rPr>
          <w:b/>
          <w:bCs/>
          <w:sz w:val="28"/>
          <w:szCs w:val="28"/>
        </w:rPr>
        <w:t>та індикатор</w:t>
      </w:r>
      <w:r>
        <w:rPr>
          <w:b/>
          <w:bCs/>
          <w:sz w:val="28"/>
          <w:szCs w:val="28"/>
        </w:rPr>
        <w:t>и</w:t>
      </w:r>
      <w:r w:rsidRPr="009D1DDC">
        <w:rPr>
          <w:b/>
          <w:bCs/>
          <w:sz w:val="28"/>
          <w:szCs w:val="28"/>
        </w:rPr>
        <w:t xml:space="preserve"> для </w:t>
      </w:r>
      <w:r>
        <w:rPr>
          <w:b/>
          <w:bCs/>
          <w:sz w:val="28"/>
          <w:szCs w:val="28"/>
        </w:rPr>
        <w:t xml:space="preserve">їх </w:t>
      </w:r>
      <w:r w:rsidRPr="009D1DDC">
        <w:rPr>
          <w:b/>
          <w:bCs/>
          <w:sz w:val="28"/>
          <w:szCs w:val="28"/>
        </w:rPr>
        <w:t xml:space="preserve">вимірювання </w:t>
      </w:r>
      <w:r>
        <w:rPr>
          <w:b/>
          <w:bCs/>
          <w:sz w:val="28"/>
          <w:szCs w:val="28"/>
        </w:rPr>
        <w:t xml:space="preserve">в системі </w:t>
      </w:r>
      <w:r w:rsidRPr="009D1DDC">
        <w:rPr>
          <w:b/>
          <w:bCs/>
          <w:sz w:val="28"/>
          <w:szCs w:val="28"/>
        </w:rPr>
        <w:t>«</w:t>
      </w:r>
      <w:r>
        <w:rPr>
          <w:b/>
          <w:bCs/>
          <w:sz w:val="28"/>
          <w:szCs w:val="28"/>
        </w:rPr>
        <w:t>бізнес-процеси</w:t>
      </w:r>
      <w:r w:rsidRPr="009D1DDC">
        <w:rPr>
          <w:b/>
          <w:bCs/>
          <w:sz w:val="28"/>
          <w:szCs w:val="28"/>
        </w:rPr>
        <w:t>»</w:t>
      </w:r>
      <w:r>
        <w:rPr>
          <w:b/>
          <w:bCs/>
          <w:sz w:val="28"/>
          <w:szCs w:val="28"/>
        </w:rPr>
        <w:t xml:space="preserve"> </w:t>
      </w:r>
    </w:p>
    <w:p w14:paraId="285A737E" w14:textId="77777777" w:rsidR="00E861A1" w:rsidRDefault="00E861A1" w:rsidP="00E861A1">
      <w:pPr>
        <w:jc w:val="center"/>
        <w:rPr>
          <w:b/>
          <w:bCs/>
          <w:sz w:val="28"/>
          <w:szCs w:val="28"/>
        </w:rPr>
      </w:pPr>
      <w:r>
        <w:rPr>
          <w:b/>
          <w:bCs/>
          <w:noProof/>
          <w:sz w:val="28"/>
          <w:szCs w:val="28"/>
        </w:rPr>
        <w:drawing>
          <wp:inline distT="0" distB="0" distL="0" distR="0" wp14:anchorId="75748F89" wp14:editId="13B3682B">
            <wp:extent cx="5935980" cy="3558540"/>
            <wp:effectExtent l="0" t="0" r="7620" b="3810"/>
            <wp:docPr id="4676556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5980" cy="3558540"/>
                    </a:xfrm>
                    <a:prstGeom prst="rect">
                      <a:avLst/>
                    </a:prstGeom>
                    <a:noFill/>
                    <a:ln>
                      <a:noFill/>
                    </a:ln>
                  </pic:spPr>
                </pic:pic>
              </a:graphicData>
            </a:graphic>
          </wp:inline>
        </w:drawing>
      </w:r>
    </w:p>
    <w:p w14:paraId="310D6F6F" w14:textId="77777777" w:rsidR="00E861A1" w:rsidRPr="00616E87" w:rsidRDefault="00E861A1" w:rsidP="00E861A1">
      <w:pPr>
        <w:jc w:val="both"/>
        <w:rPr>
          <w:sz w:val="24"/>
          <w:szCs w:val="24"/>
          <w:lang w:val="ru-RU"/>
        </w:rPr>
      </w:pPr>
      <w:r w:rsidRPr="00616E87">
        <w:rPr>
          <w:sz w:val="24"/>
          <w:szCs w:val="24"/>
        </w:rPr>
        <w:t xml:space="preserve">Примітка. Сформовано </w:t>
      </w:r>
      <w:r>
        <w:rPr>
          <w:sz w:val="24"/>
          <w:szCs w:val="24"/>
        </w:rPr>
        <w:t xml:space="preserve">і доповнено </w:t>
      </w:r>
      <w:r w:rsidRPr="00616E87">
        <w:rPr>
          <w:sz w:val="24"/>
          <w:szCs w:val="24"/>
        </w:rPr>
        <w:t xml:space="preserve">на основі методологічного підходу </w:t>
      </w:r>
      <w:r w:rsidRPr="00616E87">
        <w:rPr>
          <w:sz w:val="24"/>
          <w:szCs w:val="24"/>
          <w:lang w:val="ru-RU"/>
        </w:rPr>
        <w:t>[</w:t>
      </w:r>
      <w:r>
        <w:rPr>
          <w:color w:val="FF0000"/>
          <w:sz w:val="24"/>
          <w:szCs w:val="24"/>
          <w:lang w:val="ru-RU"/>
        </w:rPr>
        <w:t>9</w:t>
      </w:r>
      <w:r w:rsidRPr="00616E87">
        <w:rPr>
          <w:sz w:val="24"/>
          <w:szCs w:val="24"/>
          <w:lang w:val="ru-RU"/>
        </w:rPr>
        <w:t>]</w:t>
      </w:r>
    </w:p>
    <w:p w14:paraId="6B78B3D0" w14:textId="77777777" w:rsidR="00E861A1" w:rsidRDefault="00E861A1" w:rsidP="00E861A1">
      <w:pPr>
        <w:spacing w:line="360" w:lineRule="auto"/>
        <w:ind w:firstLine="567"/>
        <w:jc w:val="both"/>
        <w:rPr>
          <w:sz w:val="28"/>
          <w:szCs w:val="28"/>
        </w:rPr>
      </w:pPr>
    </w:p>
    <w:p w14:paraId="10971F23" w14:textId="77777777" w:rsidR="00E861A1" w:rsidRDefault="00E861A1" w:rsidP="00E861A1">
      <w:pPr>
        <w:spacing w:line="360" w:lineRule="auto"/>
        <w:ind w:firstLine="567"/>
        <w:jc w:val="both"/>
        <w:rPr>
          <w:sz w:val="28"/>
          <w:szCs w:val="28"/>
        </w:rPr>
      </w:pPr>
      <w:r>
        <w:rPr>
          <w:sz w:val="28"/>
          <w:szCs w:val="28"/>
        </w:rPr>
        <w:t xml:space="preserve">Стратегічні цілі </w:t>
      </w:r>
      <w:r w:rsidRPr="005877DE">
        <w:rPr>
          <w:sz w:val="28"/>
          <w:szCs w:val="28"/>
        </w:rPr>
        <w:t>ТОВ «ОСП Корпорація Ватра»</w:t>
      </w:r>
      <w:r>
        <w:rPr>
          <w:sz w:val="28"/>
          <w:szCs w:val="28"/>
        </w:rPr>
        <w:t xml:space="preserve"> й індикатори (показники) для їх вимірювання і стану досягнення щодо працівників (співробітників) систематизовані в табл. 3.3.</w:t>
      </w:r>
    </w:p>
    <w:p w14:paraId="10923CD6" w14:textId="77777777" w:rsidR="00E861A1" w:rsidRPr="00F16A67" w:rsidRDefault="00E861A1" w:rsidP="00E861A1">
      <w:pPr>
        <w:spacing w:line="360" w:lineRule="auto"/>
        <w:ind w:firstLine="567"/>
        <w:jc w:val="right"/>
        <w:rPr>
          <w:i/>
          <w:iCs/>
          <w:sz w:val="28"/>
          <w:szCs w:val="28"/>
        </w:rPr>
      </w:pPr>
      <w:r w:rsidRPr="00F16A67">
        <w:rPr>
          <w:i/>
          <w:iCs/>
          <w:sz w:val="28"/>
          <w:szCs w:val="28"/>
        </w:rPr>
        <w:t>Таблиця 3.</w:t>
      </w:r>
      <w:r>
        <w:rPr>
          <w:i/>
          <w:iCs/>
          <w:sz w:val="28"/>
          <w:szCs w:val="28"/>
        </w:rPr>
        <w:t>3</w:t>
      </w:r>
    </w:p>
    <w:p w14:paraId="55349D48" w14:textId="77777777" w:rsidR="00E861A1" w:rsidRDefault="00E861A1" w:rsidP="00E861A1">
      <w:pPr>
        <w:spacing w:line="360" w:lineRule="auto"/>
        <w:ind w:firstLine="567"/>
        <w:jc w:val="center"/>
        <w:rPr>
          <w:b/>
          <w:bCs/>
          <w:sz w:val="28"/>
          <w:szCs w:val="28"/>
        </w:rPr>
      </w:pPr>
      <w:r>
        <w:rPr>
          <w:b/>
          <w:bCs/>
          <w:sz w:val="28"/>
          <w:szCs w:val="28"/>
        </w:rPr>
        <w:t>С</w:t>
      </w:r>
      <w:r w:rsidRPr="009D1DDC">
        <w:rPr>
          <w:b/>
          <w:bCs/>
          <w:sz w:val="28"/>
          <w:szCs w:val="28"/>
        </w:rPr>
        <w:t>тратегічн</w:t>
      </w:r>
      <w:r>
        <w:rPr>
          <w:b/>
          <w:bCs/>
          <w:sz w:val="28"/>
          <w:szCs w:val="28"/>
        </w:rPr>
        <w:t>і</w:t>
      </w:r>
      <w:r w:rsidRPr="009D1DDC">
        <w:rPr>
          <w:b/>
          <w:bCs/>
          <w:sz w:val="28"/>
          <w:szCs w:val="28"/>
        </w:rPr>
        <w:t xml:space="preserve"> ціл</w:t>
      </w:r>
      <w:r>
        <w:rPr>
          <w:b/>
          <w:bCs/>
          <w:sz w:val="28"/>
          <w:szCs w:val="28"/>
        </w:rPr>
        <w:t>і (мета)</w:t>
      </w:r>
      <w:r w:rsidRPr="009D1DDC">
        <w:rPr>
          <w:b/>
          <w:bCs/>
          <w:sz w:val="28"/>
          <w:szCs w:val="28"/>
        </w:rPr>
        <w:t xml:space="preserve"> </w:t>
      </w:r>
      <w:r w:rsidRPr="00AF628B">
        <w:rPr>
          <w:b/>
          <w:bCs/>
          <w:sz w:val="28"/>
          <w:szCs w:val="28"/>
        </w:rPr>
        <w:t>ТОВ «ОСП Корпорація Ватра»</w:t>
      </w:r>
      <w:r>
        <w:rPr>
          <w:sz w:val="28"/>
          <w:szCs w:val="28"/>
        </w:rPr>
        <w:t xml:space="preserve"> </w:t>
      </w:r>
      <w:r w:rsidRPr="009D1DDC">
        <w:rPr>
          <w:b/>
          <w:bCs/>
          <w:sz w:val="28"/>
          <w:szCs w:val="28"/>
        </w:rPr>
        <w:t>та індикатор</w:t>
      </w:r>
      <w:r>
        <w:rPr>
          <w:b/>
          <w:bCs/>
          <w:sz w:val="28"/>
          <w:szCs w:val="28"/>
        </w:rPr>
        <w:t>и</w:t>
      </w:r>
      <w:r w:rsidRPr="009D1DDC">
        <w:rPr>
          <w:b/>
          <w:bCs/>
          <w:sz w:val="28"/>
          <w:szCs w:val="28"/>
        </w:rPr>
        <w:t xml:space="preserve"> для </w:t>
      </w:r>
      <w:r>
        <w:rPr>
          <w:b/>
          <w:bCs/>
          <w:sz w:val="28"/>
          <w:szCs w:val="28"/>
        </w:rPr>
        <w:t xml:space="preserve">їх </w:t>
      </w:r>
      <w:r w:rsidRPr="009D1DDC">
        <w:rPr>
          <w:b/>
          <w:bCs/>
          <w:sz w:val="28"/>
          <w:szCs w:val="28"/>
        </w:rPr>
        <w:t xml:space="preserve">вимірювання </w:t>
      </w:r>
      <w:r>
        <w:rPr>
          <w:b/>
          <w:bCs/>
          <w:sz w:val="28"/>
          <w:szCs w:val="28"/>
        </w:rPr>
        <w:t xml:space="preserve">в системі </w:t>
      </w:r>
      <w:r w:rsidRPr="009D1DDC">
        <w:rPr>
          <w:b/>
          <w:bCs/>
          <w:sz w:val="28"/>
          <w:szCs w:val="28"/>
        </w:rPr>
        <w:t>«</w:t>
      </w:r>
      <w:r>
        <w:rPr>
          <w:b/>
          <w:bCs/>
          <w:sz w:val="28"/>
          <w:szCs w:val="28"/>
        </w:rPr>
        <w:t>працівники-інфраструктура</w:t>
      </w:r>
      <w:r w:rsidRPr="009D1DDC">
        <w:rPr>
          <w:b/>
          <w:bCs/>
          <w:sz w:val="28"/>
          <w:szCs w:val="28"/>
        </w:rPr>
        <w:t>»</w:t>
      </w:r>
      <w:r>
        <w:rPr>
          <w:b/>
          <w:bCs/>
          <w:sz w:val="28"/>
          <w:szCs w:val="28"/>
        </w:rPr>
        <w:t xml:space="preserve"> </w:t>
      </w:r>
    </w:p>
    <w:p w14:paraId="5E82AE31" w14:textId="77777777" w:rsidR="00E861A1" w:rsidRDefault="00E861A1" w:rsidP="00E861A1">
      <w:pPr>
        <w:spacing w:line="360" w:lineRule="auto"/>
        <w:jc w:val="center"/>
        <w:rPr>
          <w:b/>
          <w:bCs/>
          <w:sz w:val="28"/>
          <w:szCs w:val="28"/>
        </w:rPr>
      </w:pPr>
      <w:r>
        <w:rPr>
          <w:b/>
          <w:bCs/>
          <w:noProof/>
          <w:sz w:val="28"/>
          <w:szCs w:val="28"/>
        </w:rPr>
        <w:drawing>
          <wp:inline distT="0" distB="0" distL="0" distR="0" wp14:anchorId="64AFF496" wp14:editId="4D471CD2">
            <wp:extent cx="5935980" cy="5295900"/>
            <wp:effectExtent l="0" t="0" r="7620" b="0"/>
            <wp:docPr id="142501575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5980" cy="5295900"/>
                    </a:xfrm>
                    <a:prstGeom prst="rect">
                      <a:avLst/>
                    </a:prstGeom>
                    <a:noFill/>
                    <a:ln>
                      <a:noFill/>
                    </a:ln>
                  </pic:spPr>
                </pic:pic>
              </a:graphicData>
            </a:graphic>
          </wp:inline>
        </w:drawing>
      </w:r>
    </w:p>
    <w:p w14:paraId="5661823D" w14:textId="77777777" w:rsidR="00E861A1" w:rsidRPr="00616E87" w:rsidRDefault="00E861A1" w:rsidP="00E861A1">
      <w:pPr>
        <w:jc w:val="both"/>
        <w:rPr>
          <w:sz w:val="24"/>
          <w:szCs w:val="24"/>
          <w:lang w:val="ru-RU"/>
        </w:rPr>
      </w:pPr>
      <w:r w:rsidRPr="00616E87">
        <w:rPr>
          <w:sz w:val="24"/>
          <w:szCs w:val="24"/>
        </w:rPr>
        <w:t xml:space="preserve">Примітка. Сформовано </w:t>
      </w:r>
      <w:r>
        <w:rPr>
          <w:sz w:val="24"/>
          <w:szCs w:val="24"/>
        </w:rPr>
        <w:t xml:space="preserve">і доповнено </w:t>
      </w:r>
      <w:r w:rsidRPr="00616E87">
        <w:rPr>
          <w:sz w:val="24"/>
          <w:szCs w:val="24"/>
        </w:rPr>
        <w:t xml:space="preserve">на основі методологічного підходу </w:t>
      </w:r>
      <w:r w:rsidRPr="00616E87">
        <w:rPr>
          <w:sz w:val="24"/>
          <w:szCs w:val="24"/>
          <w:lang w:val="ru-RU"/>
        </w:rPr>
        <w:t>[</w:t>
      </w:r>
      <w:r>
        <w:rPr>
          <w:color w:val="FF0000"/>
          <w:sz w:val="24"/>
          <w:szCs w:val="24"/>
          <w:lang w:val="ru-RU"/>
        </w:rPr>
        <w:t>9</w:t>
      </w:r>
      <w:r w:rsidRPr="00616E87">
        <w:rPr>
          <w:sz w:val="24"/>
          <w:szCs w:val="24"/>
          <w:lang w:val="ru-RU"/>
        </w:rPr>
        <w:t>]</w:t>
      </w:r>
    </w:p>
    <w:p w14:paraId="75CE4256" w14:textId="77777777" w:rsidR="00E861A1" w:rsidRPr="00F92694" w:rsidRDefault="00E861A1" w:rsidP="00E861A1">
      <w:pPr>
        <w:spacing w:line="480" w:lineRule="auto"/>
        <w:ind w:firstLine="567"/>
        <w:jc w:val="both"/>
        <w:rPr>
          <w:sz w:val="28"/>
          <w:szCs w:val="28"/>
        </w:rPr>
      </w:pPr>
    </w:p>
    <w:p w14:paraId="04D3D7D4" w14:textId="77777777" w:rsidR="00E861A1" w:rsidRDefault="00E861A1" w:rsidP="00E861A1">
      <w:pPr>
        <w:spacing w:line="360" w:lineRule="auto"/>
        <w:ind w:firstLine="567"/>
        <w:jc w:val="both"/>
        <w:rPr>
          <w:sz w:val="28"/>
          <w:szCs w:val="28"/>
        </w:rPr>
      </w:pPr>
      <w:r w:rsidRPr="006A138C">
        <w:rPr>
          <w:sz w:val="28"/>
          <w:szCs w:val="28"/>
        </w:rPr>
        <w:t xml:space="preserve">Позитивний ефект </w:t>
      </w:r>
      <w:r>
        <w:rPr>
          <w:sz w:val="28"/>
          <w:szCs w:val="28"/>
        </w:rPr>
        <w:t xml:space="preserve">від </w:t>
      </w:r>
      <w:r w:rsidRPr="006A138C">
        <w:rPr>
          <w:sz w:val="28"/>
          <w:szCs w:val="28"/>
        </w:rPr>
        <w:t xml:space="preserve">впровадження системи </w:t>
      </w:r>
      <w:r>
        <w:rPr>
          <w:sz w:val="28"/>
          <w:szCs w:val="28"/>
        </w:rPr>
        <w:t xml:space="preserve">стратегічних </w:t>
      </w:r>
      <w:r w:rsidRPr="006A138C">
        <w:rPr>
          <w:sz w:val="28"/>
          <w:szCs w:val="28"/>
        </w:rPr>
        <w:t xml:space="preserve">цілей та індикаторів (показників) ТОВ «ОСП Корпорація Ватра» для їх вимірювання і стану досягнення щодо основних </w:t>
      </w:r>
      <w:proofErr w:type="spellStart"/>
      <w:r w:rsidRPr="006A138C">
        <w:rPr>
          <w:sz w:val="28"/>
          <w:szCs w:val="28"/>
        </w:rPr>
        <w:t>стейкхолдерів</w:t>
      </w:r>
      <w:proofErr w:type="spellEnd"/>
      <w:r w:rsidRPr="006A138C">
        <w:rPr>
          <w:sz w:val="28"/>
          <w:szCs w:val="28"/>
        </w:rPr>
        <w:t xml:space="preserve"> знайде вияв у підвищенні </w:t>
      </w:r>
      <w:r w:rsidRPr="006A138C">
        <w:rPr>
          <w:sz w:val="28"/>
          <w:szCs w:val="28"/>
        </w:rPr>
        <w:lastRenderedPageBreak/>
        <w:t xml:space="preserve">ефективності і результативності роботи підприємства. Це обґрунтовується тим, що пропонована система показників за цілями сформує інформаційний масив, який зможе використовуватись керівництвом підприємства при прийнятті управлінських рішень і формуванні та коригуванні стратегії </w:t>
      </w:r>
      <w:r>
        <w:rPr>
          <w:sz w:val="28"/>
          <w:szCs w:val="28"/>
        </w:rPr>
        <w:t xml:space="preserve">його </w:t>
      </w:r>
      <w:r w:rsidRPr="006A138C">
        <w:rPr>
          <w:sz w:val="28"/>
          <w:szCs w:val="28"/>
        </w:rPr>
        <w:t>розвитку. За таких умов стратегічне управління комерційною діяльністю підприємства стане цілісною системою «стратегічні ініціативи-показники їх реалізації», що сприятиме впорядкуванню функціональної діяльності ТОВ «ОСП Корпорація Ватра», зміцненню його інформаційного супроводу, утвердженню іміджу підприємства як унікального і креативного виробника світлотехнічної продукції</w:t>
      </w:r>
      <w:r>
        <w:rPr>
          <w:sz w:val="28"/>
          <w:szCs w:val="28"/>
        </w:rPr>
        <w:t xml:space="preserve">, </w:t>
      </w:r>
      <w:proofErr w:type="spellStart"/>
      <w:r>
        <w:rPr>
          <w:sz w:val="28"/>
          <w:szCs w:val="28"/>
        </w:rPr>
        <w:t>цілеорієнтованого</w:t>
      </w:r>
      <w:proofErr w:type="spellEnd"/>
      <w:r>
        <w:rPr>
          <w:sz w:val="28"/>
          <w:szCs w:val="28"/>
        </w:rPr>
        <w:t xml:space="preserve"> на споживача</w:t>
      </w:r>
      <w:r w:rsidRPr="006A138C">
        <w:rPr>
          <w:sz w:val="28"/>
          <w:szCs w:val="28"/>
        </w:rPr>
        <w:t>.</w:t>
      </w:r>
    </w:p>
    <w:p w14:paraId="4E0B99C9" w14:textId="77777777" w:rsidR="00E861A1" w:rsidRPr="005B37C3" w:rsidRDefault="00E861A1" w:rsidP="00E861A1">
      <w:pPr>
        <w:spacing w:line="360" w:lineRule="auto"/>
        <w:ind w:firstLine="567"/>
        <w:jc w:val="both"/>
        <w:rPr>
          <w:sz w:val="28"/>
          <w:szCs w:val="28"/>
        </w:rPr>
      </w:pPr>
      <w:r w:rsidRPr="005B37C3">
        <w:rPr>
          <w:sz w:val="28"/>
          <w:szCs w:val="28"/>
        </w:rPr>
        <w:t>Значимість усього зазначеного вище доводять тези такого змісту:</w:t>
      </w:r>
    </w:p>
    <w:p w14:paraId="2E178F95" w14:textId="77777777" w:rsidR="00E861A1" w:rsidRPr="005B37C3" w:rsidRDefault="00E861A1" w:rsidP="00E861A1">
      <w:pPr>
        <w:spacing w:line="360" w:lineRule="auto"/>
        <w:ind w:firstLine="567"/>
        <w:jc w:val="both"/>
        <w:rPr>
          <w:rFonts w:eastAsia="Times New Roman"/>
          <w:sz w:val="28"/>
          <w:szCs w:val="28"/>
          <w:lang w:eastAsia="uk-UA"/>
        </w:rPr>
      </w:pPr>
      <w:r w:rsidRPr="005B37C3">
        <w:rPr>
          <w:rFonts w:eastAsia="Times New Roman"/>
          <w:sz w:val="28"/>
          <w:szCs w:val="28"/>
          <w:lang w:eastAsia="uk-UA"/>
        </w:rPr>
        <w:t>- «...успіхи на економічному фронті значною мірою залежать від спроможності управлінців різних рівнів сформувати адекватні стратегічні плани та забезпечити ефективність їх практичної реалізації, включаючи своєчасне виконання окреслених прикладних завдань» [</w:t>
      </w:r>
      <w:r>
        <w:rPr>
          <w:rFonts w:eastAsia="Times New Roman"/>
          <w:color w:val="FF0000"/>
          <w:sz w:val="28"/>
          <w:szCs w:val="28"/>
          <w:lang w:eastAsia="uk-UA"/>
        </w:rPr>
        <w:t>2</w:t>
      </w:r>
      <w:r w:rsidRPr="005B37C3">
        <w:rPr>
          <w:rFonts w:eastAsia="Times New Roman"/>
          <w:sz w:val="28"/>
          <w:szCs w:val="28"/>
          <w:lang w:eastAsia="uk-UA"/>
        </w:rPr>
        <w:t>];</w:t>
      </w:r>
    </w:p>
    <w:p w14:paraId="58EC1F9E" w14:textId="77777777" w:rsidR="00E861A1" w:rsidRPr="005B37C3" w:rsidRDefault="00E861A1" w:rsidP="00E861A1">
      <w:pPr>
        <w:spacing w:line="360" w:lineRule="auto"/>
        <w:ind w:firstLine="567"/>
        <w:jc w:val="both"/>
        <w:rPr>
          <w:rFonts w:eastAsia="Times New Roman"/>
          <w:sz w:val="28"/>
          <w:szCs w:val="28"/>
          <w:lang w:eastAsia="uk-UA"/>
        </w:rPr>
      </w:pPr>
      <w:r w:rsidRPr="005B37C3">
        <w:rPr>
          <w:rFonts w:eastAsia="Times New Roman"/>
          <w:sz w:val="28"/>
          <w:szCs w:val="28"/>
          <w:lang w:eastAsia="uk-UA"/>
        </w:rPr>
        <w:t xml:space="preserve">- </w:t>
      </w:r>
      <w:r>
        <w:rPr>
          <w:rFonts w:eastAsia="Times New Roman"/>
          <w:sz w:val="28"/>
          <w:szCs w:val="28"/>
          <w:lang w:eastAsia="uk-UA"/>
        </w:rPr>
        <w:t>«</w:t>
      </w:r>
      <w:r w:rsidRPr="005B37C3">
        <w:rPr>
          <w:rFonts w:eastAsia="Times New Roman"/>
          <w:sz w:val="28"/>
          <w:szCs w:val="28"/>
          <w:lang w:eastAsia="uk-UA"/>
        </w:rPr>
        <w:t xml:space="preserve">згідно системного підходу, елементами стратегічної поведінки компанії є такі: 1. Стратегія як орієнтир розвитку, який приймається і підтримується всіма елементами економічної системи і визначає правила поведінки останньої. 2. Керуюча підсистема, спрямована на організацію економічної діяльності в світлі прийнятої стратегії. 3. Людський потенціал як керована підсистема і одночасно сукупність ресурсів, здатних реалізувати стратегію у мінливому середовищі. 4. Технології, адекватні рішення стратегічних економічних завдань (управлінські, організаційні, виробничі, маркетингові і </w:t>
      </w:r>
      <w:proofErr w:type="spellStart"/>
      <w:r w:rsidRPr="005B37C3">
        <w:rPr>
          <w:rFonts w:eastAsia="Times New Roman"/>
          <w:sz w:val="28"/>
          <w:szCs w:val="28"/>
          <w:lang w:eastAsia="uk-UA"/>
        </w:rPr>
        <w:t>т.д</w:t>
      </w:r>
      <w:proofErr w:type="spellEnd"/>
      <w:r w:rsidRPr="005B37C3">
        <w:rPr>
          <w:rFonts w:eastAsia="Times New Roman"/>
          <w:sz w:val="28"/>
          <w:szCs w:val="28"/>
          <w:lang w:eastAsia="uk-UA"/>
        </w:rPr>
        <w:t>.)</w:t>
      </w:r>
      <w:r>
        <w:rPr>
          <w:rFonts w:eastAsia="Times New Roman"/>
          <w:sz w:val="28"/>
          <w:szCs w:val="28"/>
          <w:lang w:eastAsia="uk-UA"/>
        </w:rPr>
        <w:t>»</w:t>
      </w:r>
      <w:r w:rsidRPr="005B37C3">
        <w:rPr>
          <w:rFonts w:eastAsia="Times New Roman"/>
          <w:sz w:val="28"/>
          <w:szCs w:val="28"/>
          <w:lang w:eastAsia="uk-UA"/>
        </w:rPr>
        <w:t xml:space="preserve"> [</w:t>
      </w:r>
      <w:r>
        <w:rPr>
          <w:rFonts w:eastAsia="Times New Roman"/>
          <w:color w:val="FF0000"/>
          <w:sz w:val="28"/>
          <w:szCs w:val="28"/>
          <w:lang w:eastAsia="uk-UA"/>
        </w:rPr>
        <w:t>15</w:t>
      </w:r>
      <w:r w:rsidRPr="005B37C3">
        <w:rPr>
          <w:rFonts w:eastAsia="Times New Roman"/>
          <w:sz w:val="28"/>
          <w:szCs w:val="28"/>
          <w:lang w:eastAsia="uk-UA"/>
        </w:rPr>
        <w:t>].</w:t>
      </w:r>
    </w:p>
    <w:p w14:paraId="7585DE17" w14:textId="77777777" w:rsidR="00E861A1" w:rsidRPr="005B37C3" w:rsidRDefault="00E861A1" w:rsidP="00E861A1">
      <w:pPr>
        <w:rPr>
          <w:rFonts w:eastAsia="Times New Roman"/>
          <w:sz w:val="25"/>
          <w:szCs w:val="25"/>
          <w:lang w:eastAsia="uk-UA"/>
        </w:rPr>
      </w:pPr>
    </w:p>
    <w:p w14:paraId="2BA61590" w14:textId="77777777" w:rsidR="00E861A1" w:rsidRDefault="00E861A1" w:rsidP="00E861A1">
      <w:pPr>
        <w:rPr>
          <w:b/>
          <w:bCs/>
          <w:sz w:val="28"/>
          <w:szCs w:val="28"/>
        </w:rPr>
      </w:pPr>
      <w:r>
        <w:rPr>
          <w:b/>
          <w:bCs/>
          <w:sz w:val="28"/>
          <w:szCs w:val="28"/>
        </w:rPr>
        <w:br w:type="page"/>
      </w:r>
    </w:p>
    <w:p w14:paraId="1D95FCDF" w14:textId="77777777" w:rsidR="00E861A1" w:rsidRDefault="00E861A1" w:rsidP="00E861A1">
      <w:pPr>
        <w:spacing w:line="360" w:lineRule="auto"/>
        <w:ind w:firstLine="567"/>
        <w:jc w:val="both"/>
        <w:rPr>
          <w:b/>
          <w:bCs/>
          <w:sz w:val="28"/>
          <w:szCs w:val="28"/>
        </w:rPr>
      </w:pPr>
      <w:r w:rsidRPr="00CC593B">
        <w:rPr>
          <w:b/>
          <w:bCs/>
          <w:sz w:val="28"/>
          <w:szCs w:val="28"/>
        </w:rPr>
        <w:lastRenderedPageBreak/>
        <w:t>Висновки до розділу 3</w:t>
      </w:r>
    </w:p>
    <w:p w14:paraId="1E12BC66" w14:textId="77777777" w:rsidR="00E861A1" w:rsidRDefault="00E861A1" w:rsidP="00E861A1">
      <w:pPr>
        <w:spacing w:line="360" w:lineRule="auto"/>
        <w:ind w:firstLine="567"/>
        <w:jc w:val="both"/>
        <w:rPr>
          <w:sz w:val="28"/>
          <w:szCs w:val="28"/>
        </w:rPr>
      </w:pPr>
      <w:r>
        <w:rPr>
          <w:sz w:val="28"/>
          <w:szCs w:val="28"/>
        </w:rPr>
        <w:t>Основним у в</w:t>
      </w:r>
      <w:r w:rsidRPr="005877DE">
        <w:rPr>
          <w:sz w:val="28"/>
          <w:szCs w:val="28"/>
        </w:rPr>
        <w:t>досконаленн</w:t>
      </w:r>
      <w:r>
        <w:rPr>
          <w:sz w:val="28"/>
          <w:szCs w:val="28"/>
        </w:rPr>
        <w:t>і</w:t>
      </w:r>
      <w:r w:rsidRPr="005877DE">
        <w:rPr>
          <w:sz w:val="28"/>
          <w:szCs w:val="28"/>
        </w:rPr>
        <w:t xml:space="preserve"> системи стратегічного управління комерційною діяльністю </w:t>
      </w:r>
      <w:r>
        <w:rPr>
          <w:sz w:val="28"/>
          <w:szCs w:val="28"/>
        </w:rPr>
        <w:t xml:space="preserve">підприємства повинен стати цільовий підхід. </w:t>
      </w:r>
    </w:p>
    <w:p w14:paraId="4FD2502C" w14:textId="77777777" w:rsidR="00E861A1" w:rsidRDefault="00E861A1" w:rsidP="00E861A1">
      <w:pPr>
        <w:spacing w:line="360" w:lineRule="auto"/>
        <w:ind w:firstLine="567"/>
        <w:jc w:val="both"/>
        <w:rPr>
          <w:sz w:val="28"/>
          <w:szCs w:val="28"/>
        </w:rPr>
      </w:pPr>
      <w:r>
        <w:rPr>
          <w:sz w:val="28"/>
          <w:szCs w:val="28"/>
        </w:rPr>
        <w:t xml:space="preserve">В контексті цього у роботі запропоновано сформувати стратегічні цілі </w:t>
      </w:r>
      <w:r w:rsidRPr="006A138C">
        <w:rPr>
          <w:sz w:val="28"/>
          <w:szCs w:val="28"/>
        </w:rPr>
        <w:t>ТОВ «ОСП Корпорація Ватра»</w:t>
      </w:r>
      <w:r>
        <w:rPr>
          <w:sz w:val="28"/>
          <w:szCs w:val="28"/>
        </w:rPr>
        <w:t xml:space="preserve"> й індикатори (показники) для їх вимірювання і стану досягнення стосовно клієнтів, бізнес-процесів, працівників підприємства. Така пропозиція, на думку автора, дозволить досліджуваному підприємству:</w:t>
      </w:r>
    </w:p>
    <w:p w14:paraId="525A8DE3" w14:textId="77777777" w:rsidR="00E861A1" w:rsidRPr="001B42BC" w:rsidRDefault="00E861A1" w:rsidP="00E861A1">
      <w:pPr>
        <w:spacing w:line="360" w:lineRule="auto"/>
        <w:ind w:firstLine="567"/>
        <w:jc w:val="both"/>
        <w:rPr>
          <w:sz w:val="28"/>
          <w:szCs w:val="28"/>
        </w:rPr>
      </w:pPr>
      <w:r>
        <w:rPr>
          <w:sz w:val="28"/>
          <w:szCs w:val="28"/>
        </w:rPr>
        <w:t xml:space="preserve">- </w:t>
      </w:r>
      <w:r w:rsidRPr="001B42BC">
        <w:rPr>
          <w:sz w:val="28"/>
          <w:szCs w:val="28"/>
        </w:rPr>
        <w:t xml:space="preserve">підвищити ефективність </w:t>
      </w:r>
      <w:r>
        <w:rPr>
          <w:sz w:val="28"/>
          <w:szCs w:val="28"/>
        </w:rPr>
        <w:t xml:space="preserve">його </w:t>
      </w:r>
      <w:r w:rsidRPr="001B42BC">
        <w:rPr>
          <w:sz w:val="28"/>
          <w:szCs w:val="28"/>
        </w:rPr>
        <w:t>роботи</w:t>
      </w:r>
      <w:r>
        <w:rPr>
          <w:sz w:val="28"/>
          <w:szCs w:val="28"/>
        </w:rPr>
        <w:t xml:space="preserve"> і ресурсний супровід</w:t>
      </w:r>
      <w:r w:rsidRPr="001B42BC">
        <w:rPr>
          <w:sz w:val="28"/>
          <w:szCs w:val="28"/>
        </w:rPr>
        <w:t>;</w:t>
      </w:r>
    </w:p>
    <w:p w14:paraId="77021880" w14:textId="77777777" w:rsidR="00E861A1" w:rsidRDefault="00E861A1" w:rsidP="00E861A1">
      <w:pPr>
        <w:spacing w:line="360" w:lineRule="auto"/>
        <w:ind w:firstLine="567"/>
        <w:jc w:val="both"/>
        <w:rPr>
          <w:sz w:val="28"/>
          <w:szCs w:val="28"/>
        </w:rPr>
      </w:pPr>
      <w:r>
        <w:rPr>
          <w:sz w:val="28"/>
          <w:szCs w:val="28"/>
        </w:rPr>
        <w:t>- покращити інформаційний супровід діяльності, контактів підприємства з клієнтами і прийняття управлінських рішень його керівництвом;</w:t>
      </w:r>
    </w:p>
    <w:p w14:paraId="2672DAF1" w14:textId="77777777" w:rsidR="00E861A1" w:rsidRPr="001B42BC" w:rsidRDefault="00E861A1" w:rsidP="00E861A1">
      <w:pPr>
        <w:spacing w:line="360" w:lineRule="auto"/>
        <w:ind w:firstLine="567"/>
        <w:jc w:val="both"/>
        <w:rPr>
          <w:sz w:val="28"/>
          <w:szCs w:val="28"/>
        </w:rPr>
      </w:pPr>
      <w:r>
        <w:rPr>
          <w:sz w:val="28"/>
          <w:szCs w:val="28"/>
        </w:rPr>
        <w:t>- адекватно реагувати на змінне зовнішнє середовище.</w:t>
      </w:r>
    </w:p>
    <w:p w14:paraId="1F460D85" w14:textId="77777777" w:rsidR="00E861A1" w:rsidRPr="00CC593B" w:rsidRDefault="00E861A1" w:rsidP="00E861A1">
      <w:pPr>
        <w:spacing w:line="360" w:lineRule="auto"/>
        <w:ind w:firstLine="567"/>
        <w:jc w:val="both"/>
        <w:rPr>
          <w:b/>
          <w:bCs/>
          <w:sz w:val="28"/>
          <w:szCs w:val="28"/>
        </w:rPr>
      </w:pPr>
    </w:p>
    <w:p w14:paraId="348D5A6B" w14:textId="77777777" w:rsidR="0097347C" w:rsidRDefault="002829B6" w:rsidP="0097347C">
      <w:pPr>
        <w:spacing w:line="346" w:lineRule="auto"/>
        <w:jc w:val="center"/>
        <w:rPr>
          <w:b/>
          <w:bCs/>
          <w:sz w:val="28"/>
          <w:szCs w:val="28"/>
        </w:rPr>
      </w:pPr>
      <w:r>
        <w:rPr>
          <w:sz w:val="28"/>
          <w:szCs w:val="28"/>
        </w:rPr>
        <w:br w:type="page"/>
      </w:r>
      <w:r w:rsidR="0097347C" w:rsidRPr="00CF4A6E">
        <w:rPr>
          <w:b/>
          <w:bCs/>
          <w:sz w:val="28"/>
          <w:szCs w:val="28"/>
        </w:rPr>
        <w:lastRenderedPageBreak/>
        <w:t>Висновки</w:t>
      </w:r>
    </w:p>
    <w:p w14:paraId="2DD29469" w14:textId="77777777" w:rsidR="0097347C" w:rsidRDefault="0097347C" w:rsidP="0097347C">
      <w:pPr>
        <w:spacing w:line="346" w:lineRule="auto"/>
        <w:ind w:firstLine="567"/>
        <w:jc w:val="both"/>
        <w:rPr>
          <w:rStyle w:val="markedcontent"/>
        </w:rPr>
      </w:pPr>
      <w:r>
        <w:rPr>
          <w:rStyle w:val="markedcontent"/>
        </w:rPr>
        <w:t xml:space="preserve">1. </w:t>
      </w:r>
      <w:r>
        <w:rPr>
          <w:rStyle w:val="markedcontent"/>
          <w:sz w:val="28"/>
          <w:szCs w:val="28"/>
        </w:rPr>
        <w:t xml:space="preserve">Розгляд і позиціонування </w:t>
      </w:r>
      <w:r>
        <w:rPr>
          <w:rStyle w:val="markedcontent"/>
        </w:rPr>
        <w:t>комерційн</w:t>
      </w:r>
      <w:r>
        <w:rPr>
          <w:rStyle w:val="markedcontent"/>
          <w:sz w:val="28"/>
          <w:szCs w:val="28"/>
        </w:rPr>
        <w:t>ої</w:t>
      </w:r>
      <w:r>
        <w:rPr>
          <w:rStyle w:val="markedcontent"/>
        </w:rPr>
        <w:t xml:space="preserve"> діяльн</w:t>
      </w:r>
      <w:r>
        <w:rPr>
          <w:rStyle w:val="markedcontent"/>
          <w:sz w:val="28"/>
          <w:szCs w:val="28"/>
        </w:rPr>
        <w:t>ості</w:t>
      </w:r>
      <w:r>
        <w:rPr>
          <w:rStyle w:val="markedcontent"/>
        </w:rPr>
        <w:t xml:space="preserve"> підприємства</w:t>
      </w:r>
      <w:r>
        <w:rPr>
          <w:rStyle w:val="markedcontent"/>
          <w:sz w:val="28"/>
          <w:szCs w:val="28"/>
        </w:rPr>
        <w:t xml:space="preserve"> як о</w:t>
      </w:r>
      <w:r>
        <w:rPr>
          <w:rStyle w:val="markedcontent"/>
        </w:rPr>
        <w:t>б’єкт</w:t>
      </w:r>
      <w:r>
        <w:rPr>
          <w:rStyle w:val="markedcontent"/>
          <w:sz w:val="28"/>
          <w:szCs w:val="28"/>
        </w:rPr>
        <w:t>а</w:t>
      </w:r>
      <w:r>
        <w:rPr>
          <w:rStyle w:val="markedcontent"/>
        </w:rPr>
        <w:t xml:space="preserve"> </w:t>
      </w:r>
      <w:r w:rsidRPr="00552E09">
        <w:rPr>
          <w:rStyle w:val="markedcontent"/>
        </w:rPr>
        <w:t>стратегічного управління</w:t>
      </w:r>
      <w:r>
        <w:rPr>
          <w:rStyle w:val="markedcontent"/>
        </w:rPr>
        <w:t xml:space="preserve"> дозволяє підприємству отримати множину переваг, </w:t>
      </w:r>
      <w:r>
        <w:rPr>
          <w:rStyle w:val="markedcontent"/>
          <w:sz w:val="28"/>
          <w:szCs w:val="28"/>
        </w:rPr>
        <w:t>пов’язаних з:</w:t>
      </w:r>
      <w:r w:rsidRPr="00E36C29">
        <w:rPr>
          <w:rStyle w:val="markedcontent"/>
        </w:rPr>
        <w:t xml:space="preserve"> </w:t>
      </w:r>
      <w:r>
        <w:rPr>
          <w:rStyle w:val="markedcontent"/>
        </w:rPr>
        <w:t>оперативн</w:t>
      </w:r>
      <w:r>
        <w:rPr>
          <w:rStyle w:val="markedcontent"/>
          <w:sz w:val="28"/>
          <w:szCs w:val="28"/>
        </w:rPr>
        <w:t>им</w:t>
      </w:r>
      <w:r>
        <w:rPr>
          <w:rStyle w:val="markedcontent"/>
        </w:rPr>
        <w:t xml:space="preserve"> </w:t>
      </w:r>
      <w:r w:rsidRPr="00552E09">
        <w:rPr>
          <w:rStyle w:val="markedcontent"/>
        </w:rPr>
        <w:t>реа</w:t>
      </w:r>
      <w:r>
        <w:rPr>
          <w:rStyle w:val="markedcontent"/>
          <w:sz w:val="28"/>
          <w:szCs w:val="28"/>
        </w:rPr>
        <w:t>гуванням</w:t>
      </w:r>
      <w:r w:rsidRPr="00552E09">
        <w:rPr>
          <w:rStyle w:val="markedcontent"/>
        </w:rPr>
        <w:t xml:space="preserve"> на майбутні ризики і загрози</w:t>
      </w:r>
      <w:r>
        <w:rPr>
          <w:rStyle w:val="markedcontent"/>
        </w:rPr>
        <w:t xml:space="preserve">; </w:t>
      </w:r>
      <w:r>
        <w:rPr>
          <w:rStyle w:val="markedcontent"/>
          <w:sz w:val="28"/>
          <w:szCs w:val="28"/>
        </w:rPr>
        <w:t>формуванням</w:t>
      </w:r>
      <w:r>
        <w:rPr>
          <w:rStyle w:val="markedcontent"/>
        </w:rPr>
        <w:t xml:space="preserve"> конкурентних переваг та ін.</w:t>
      </w:r>
    </w:p>
    <w:p w14:paraId="02945C4F" w14:textId="77777777" w:rsidR="0097347C" w:rsidRDefault="0097347C" w:rsidP="0097347C">
      <w:pPr>
        <w:pStyle w:val="a7"/>
        <w:shd w:val="clear" w:color="auto" w:fill="FFFFFF"/>
        <w:spacing w:before="0" w:beforeAutospacing="0" w:after="0" w:afterAutospacing="0" w:line="346" w:lineRule="auto"/>
        <w:ind w:firstLine="567"/>
        <w:jc w:val="both"/>
        <w:rPr>
          <w:bCs/>
          <w:sz w:val="28"/>
          <w:szCs w:val="28"/>
        </w:rPr>
      </w:pPr>
      <w:r>
        <w:rPr>
          <w:rStyle w:val="markedcontent"/>
        </w:rPr>
        <w:t xml:space="preserve">2. </w:t>
      </w:r>
      <w:r>
        <w:rPr>
          <w:bCs/>
          <w:sz w:val="28"/>
          <w:szCs w:val="28"/>
        </w:rPr>
        <w:t>О</w:t>
      </w:r>
      <w:r w:rsidRPr="005D16B4">
        <w:rPr>
          <w:bCs/>
          <w:sz w:val="28"/>
          <w:szCs w:val="28"/>
        </w:rPr>
        <w:t>б’єктивна необхідність стратегічного управління комерційною діяльністю підприємства розкривається у:</w:t>
      </w:r>
      <w:r>
        <w:rPr>
          <w:bCs/>
          <w:sz w:val="28"/>
          <w:szCs w:val="28"/>
        </w:rPr>
        <w:t xml:space="preserve"> </w:t>
      </w:r>
      <w:r w:rsidRPr="005D16B4">
        <w:rPr>
          <w:bCs/>
          <w:sz w:val="28"/>
          <w:szCs w:val="28"/>
        </w:rPr>
        <w:t>максимізації отримання прибутку</w:t>
      </w:r>
      <w:r>
        <w:rPr>
          <w:bCs/>
          <w:sz w:val="28"/>
          <w:szCs w:val="28"/>
        </w:rPr>
        <w:t>, покращенні контактів із клієнтами, зменшенні ризиків у діяльності</w:t>
      </w:r>
      <w:r w:rsidRPr="005D16B4">
        <w:rPr>
          <w:bCs/>
          <w:sz w:val="28"/>
          <w:szCs w:val="28"/>
        </w:rPr>
        <w:t xml:space="preserve">; </w:t>
      </w:r>
      <w:r>
        <w:rPr>
          <w:bCs/>
          <w:sz w:val="28"/>
          <w:szCs w:val="28"/>
        </w:rPr>
        <w:t xml:space="preserve">здатності підприємства </w:t>
      </w:r>
      <w:r w:rsidRPr="005D16B4">
        <w:rPr>
          <w:bCs/>
          <w:sz w:val="28"/>
          <w:szCs w:val="28"/>
        </w:rPr>
        <w:t xml:space="preserve">здійснювати </w:t>
      </w:r>
      <w:proofErr w:type="spellStart"/>
      <w:r w:rsidRPr="005D16B4">
        <w:rPr>
          <w:bCs/>
          <w:sz w:val="28"/>
          <w:szCs w:val="28"/>
        </w:rPr>
        <w:t>клієнтоорієнтовану</w:t>
      </w:r>
      <w:proofErr w:type="spellEnd"/>
      <w:r w:rsidRPr="005D16B4">
        <w:rPr>
          <w:bCs/>
          <w:sz w:val="28"/>
          <w:szCs w:val="28"/>
        </w:rPr>
        <w:t xml:space="preserve"> політику, задовольняти потреби споживача, </w:t>
      </w:r>
      <w:proofErr w:type="spellStart"/>
      <w:r w:rsidRPr="005D16B4">
        <w:rPr>
          <w:bCs/>
          <w:sz w:val="28"/>
          <w:szCs w:val="28"/>
        </w:rPr>
        <w:t>результативно</w:t>
      </w:r>
      <w:proofErr w:type="spellEnd"/>
      <w:r w:rsidRPr="005D16B4">
        <w:rPr>
          <w:bCs/>
          <w:sz w:val="28"/>
          <w:szCs w:val="28"/>
        </w:rPr>
        <w:t xml:space="preserve"> працювати з постачальниками</w:t>
      </w:r>
      <w:r>
        <w:rPr>
          <w:bCs/>
          <w:sz w:val="28"/>
          <w:szCs w:val="28"/>
        </w:rPr>
        <w:t>, управляти змінами</w:t>
      </w:r>
      <w:r w:rsidRPr="005D16B4">
        <w:rPr>
          <w:bCs/>
          <w:sz w:val="28"/>
          <w:szCs w:val="28"/>
        </w:rPr>
        <w:t>; досяг</w:t>
      </w:r>
      <w:r>
        <w:rPr>
          <w:bCs/>
          <w:sz w:val="28"/>
          <w:szCs w:val="28"/>
        </w:rPr>
        <w:t>ненні</w:t>
      </w:r>
      <w:r w:rsidRPr="005D16B4">
        <w:rPr>
          <w:bCs/>
          <w:sz w:val="28"/>
          <w:szCs w:val="28"/>
        </w:rPr>
        <w:t xml:space="preserve"> цілей і високих результатів діяльності (в економічній, соціальній і екологічній </w:t>
      </w:r>
      <w:proofErr w:type="spellStart"/>
      <w:r w:rsidRPr="005D16B4">
        <w:rPr>
          <w:bCs/>
          <w:sz w:val="28"/>
          <w:szCs w:val="28"/>
        </w:rPr>
        <w:t>площинах</w:t>
      </w:r>
      <w:proofErr w:type="spellEnd"/>
      <w:r w:rsidRPr="005D16B4">
        <w:rPr>
          <w:bCs/>
          <w:sz w:val="28"/>
          <w:szCs w:val="28"/>
        </w:rPr>
        <w:t>), отрим</w:t>
      </w:r>
      <w:r>
        <w:rPr>
          <w:bCs/>
          <w:sz w:val="28"/>
          <w:szCs w:val="28"/>
        </w:rPr>
        <w:t>анні</w:t>
      </w:r>
      <w:r w:rsidRPr="005D16B4">
        <w:rPr>
          <w:bCs/>
          <w:sz w:val="28"/>
          <w:szCs w:val="28"/>
        </w:rPr>
        <w:t xml:space="preserve"> конкурентн</w:t>
      </w:r>
      <w:r>
        <w:rPr>
          <w:bCs/>
          <w:sz w:val="28"/>
          <w:szCs w:val="28"/>
        </w:rPr>
        <w:t>их</w:t>
      </w:r>
      <w:r w:rsidRPr="005D16B4">
        <w:rPr>
          <w:bCs/>
          <w:sz w:val="28"/>
          <w:szCs w:val="28"/>
        </w:rPr>
        <w:t xml:space="preserve"> переваг</w:t>
      </w:r>
      <w:r>
        <w:rPr>
          <w:bCs/>
          <w:sz w:val="28"/>
          <w:szCs w:val="28"/>
        </w:rPr>
        <w:t>.</w:t>
      </w:r>
      <w:r w:rsidRPr="005D16B4">
        <w:rPr>
          <w:bCs/>
          <w:sz w:val="28"/>
          <w:szCs w:val="28"/>
        </w:rPr>
        <w:t xml:space="preserve"> </w:t>
      </w:r>
    </w:p>
    <w:p w14:paraId="10A60636" w14:textId="77777777" w:rsidR="0097347C" w:rsidRPr="00C51BC3" w:rsidRDefault="0097347C" w:rsidP="0097347C">
      <w:pPr>
        <w:pStyle w:val="Default"/>
        <w:spacing w:line="346" w:lineRule="auto"/>
        <w:ind w:firstLine="567"/>
        <w:jc w:val="both"/>
        <w:rPr>
          <w:rFonts w:ascii="Times New Roman" w:hAnsi="Times New Roman" w:cs="Times New Roman"/>
          <w:iCs/>
          <w:sz w:val="28"/>
          <w:szCs w:val="28"/>
          <w:lang w:val="uk-UA"/>
        </w:rPr>
      </w:pPr>
      <w:r>
        <w:rPr>
          <w:rFonts w:ascii="Times New Roman" w:hAnsi="Times New Roman" w:cs="Times New Roman"/>
          <w:bCs/>
          <w:sz w:val="28"/>
          <w:szCs w:val="28"/>
          <w:lang w:val="uk-UA"/>
        </w:rPr>
        <w:t>3</w:t>
      </w:r>
      <w:r w:rsidRPr="007C7D01">
        <w:rPr>
          <w:rFonts w:ascii="Times New Roman" w:hAnsi="Times New Roman" w:cs="Times New Roman"/>
          <w:bCs/>
          <w:sz w:val="28"/>
          <w:szCs w:val="28"/>
          <w:lang w:val="uk-UA"/>
        </w:rPr>
        <w:t xml:space="preserve">. </w:t>
      </w:r>
      <w:r>
        <w:rPr>
          <w:rFonts w:ascii="Times New Roman" w:hAnsi="Times New Roman" w:cs="Times New Roman"/>
          <w:sz w:val="28"/>
          <w:szCs w:val="28"/>
          <w:lang w:val="uk-UA"/>
        </w:rPr>
        <w:t>Автор проаналізував</w:t>
      </w:r>
      <w:r w:rsidRPr="007C7D01">
        <w:rPr>
          <w:rFonts w:ascii="Times New Roman" w:hAnsi="Times New Roman" w:cs="Times New Roman"/>
          <w:sz w:val="28"/>
          <w:szCs w:val="28"/>
          <w:lang w:val="uk-UA"/>
        </w:rPr>
        <w:t xml:space="preserve"> організаційно-функціональн</w:t>
      </w:r>
      <w:r>
        <w:rPr>
          <w:rFonts w:ascii="Times New Roman" w:hAnsi="Times New Roman" w:cs="Times New Roman"/>
          <w:sz w:val="28"/>
          <w:szCs w:val="28"/>
          <w:lang w:val="uk-UA"/>
        </w:rPr>
        <w:t>е</w:t>
      </w:r>
      <w:r w:rsidRPr="007C7D01">
        <w:rPr>
          <w:rFonts w:ascii="Times New Roman" w:hAnsi="Times New Roman" w:cs="Times New Roman"/>
          <w:sz w:val="28"/>
          <w:szCs w:val="28"/>
          <w:lang w:val="uk-UA"/>
        </w:rPr>
        <w:t xml:space="preserve"> забезпечення </w:t>
      </w:r>
      <w:r w:rsidRPr="007C7D01">
        <w:rPr>
          <w:rFonts w:ascii="Times New Roman" w:hAnsi="Times New Roman" w:cs="Times New Roman"/>
          <w:bCs/>
          <w:spacing w:val="-4"/>
          <w:sz w:val="28"/>
          <w:szCs w:val="28"/>
          <w:lang w:val="uk-UA"/>
        </w:rPr>
        <w:t xml:space="preserve">стратегічного управління комерційною діяльністю </w:t>
      </w:r>
      <w:r w:rsidRPr="00CF4A6E">
        <w:rPr>
          <w:rFonts w:ascii="Times New Roman" w:hAnsi="Times New Roman" w:cs="Times New Roman"/>
          <w:sz w:val="28"/>
          <w:szCs w:val="28"/>
          <w:lang w:val="uk-UA"/>
        </w:rPr>
        <w:t xml:space="preserve">ТОВ «ОСП Корпорація ВАТРА» </w:t>
      </w:r>
      <w:r>
        <w:rPr>
          <w:rFonts w:ascii="Times New Roman" w:hAnsi="Times New Roman" w:cs="Times New Roman"/>
          <w:bCs/>
          <w:spacing w:val="-4"/>
          <w:sz w:val="28"/>
          <w:szCs w:val="28"/>
          <w:lang w:val="uk-UA"/>
        </w:rPr>
        <w:t>і виявив</w:t>
      </w:r>
      <w:r w:rsidRPr="007C7D01">
        <w:rPr>
          <w:rFonts w:ascii="Times New Roman" w:hAnsi="Times New Roman" w:cs="Times New Roman"/>
          <w:bCs/>
          <w:sz w:val="28"/>
          <w:szCs w:val="28"/>
          <w:lang w:val="uk-UA"/>
        </w:rPr>
        <w:t xml:space="preserve">, що таке забезпечення істотним чином було модернізоване </w:t>
      </w:r>
      <w:r>
        <w:rPr>
          <w:rFonts w:ascii="Times New Roman" w:hAnsi="Times New Roman" w:cs="Times New Roman"/>
          <w:bCs/>
          <w:sz w:val="28"/>
          <w:szCs w:val="28"/>
          <w:lang w:val="uk-UA"/>
        </w:rPr>
        <w:t>за цільовим, інформаційно-комунікативним, організаційним та іншими напрямами</w:t>
      </w:r>
      <w:r w:rsidRPr="007C7D01">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14:paraId="4C491258" w14:textId="77777777" w:rsidR="0097347C" w:rsidRDefault="0097347C" w:rsidP="0097347C">
      <w:pPr>
        <w:spacing w:line="346" w:lineRule="auto"/>
        <w:ind w:firstLine="567"/>
        <w:jc w:val="both"/>
        <w:rPr>
          <w:spacing w:val="-4"/>
          <w:sz w:val="28"/>
          <w:szCs w:val="28"/>
        </w:rPr>
      </w:pPr>
      <w:r>
        <w:rPr>
          <w:sz w:val="28"/>
          <w:szCs w:val="28"/>
        </w:rPr>
        <w:t>4. Проведена оцінка чинної практики</w:t>
      </w:r>
      <w:r w:rsidRPr="0031438E">
        <w:rPr>
          <w:sz w:val="28"/>
          <w:szCs w:val="28"/>
        </w:rPr>
        <w:t xml:space="preserve"> стратегічного </w:t>
      </w:r>
      <w:r w:rsidRPr="0031438E">
        <w:rPr>
          <w:bCs/>
          <w:spacing w:val="-4"/>
          <w:sz w:val="28"/>
          <w:szCs w:val="28"/>
        </w:rPr>
        <w:t xml:space="preserve">управління комерційною діяльністю </w:t>
      </w:r>
      <w:r w:rsidRPr="0031438E">
        <w:rPr>
          <w:sz w:val="28"/>
          <w:szCs w:val="28"/>
        </w:rPr>
        <w:t>ТОВ «ОСП Корпорація ВАТРА»</w:t>
      </w:r>
      <w:r>
        <w:rPr>
          <w:sz w:val="28"/>
          <w:szCs w:val="28"/>
        </w:rPr>
        <w:t xml:space="preserve"> показала, що вона є позитивною і супроводжується застосуванням </w:t>
      </w:r>
      <w:r>
        <w:rPr>
          <w:spacing w:val="-4"/>
          <w:sz w:val="28"/>
          <w:szCs w:val="28"/>
        </w:rPr>
        <w:t>стратегічних методів оптимізації результатів</w:t>
      </w:r>
      <w:r w:rsidRPr="001946B8">
        <w:rPr>
          <w:rStyle w:val="2"/>
          <w:color w:val="000000"/>
          <w:sz w:val="28"/>
          <w:szCs w:val="28"/>
        </w:rPr>
        <w:t>.</w:t>
      </w:r>
    </w:p>
    <w:p w14:paraId="2A51AAD0" w14:textId="77777777" w:rsidR="0097347C" w:rsidRPr="00CF4A6E" w:rsidRDefault="0097347C" w:rsidP="0097347C">
      <w:pPr>
        <w:spacing w:line="346" w:lineRule="auto"/>
        <w:ind w:firstLine="567"/>
        <w:jc w:val="both"/>
        <w:rPr>
          <w:sz w:val="28"/>
          <w:szCs w:val="28"/>
        </w:rPr>
      </w:pPr>
      <w:r>
        <w:rPr>
          <w:sz w:val="28"/>
          <w:szCs w:val="28"/>
        </w:rPr>
        <w:t>5. На переконання автора у в</w:t>
      </w:r>
      <w:r w:rsidRPr="005877DE">
        <w:rPr>
          <w:sz w:val="28"/>
          <w:szCs w:val="28"/>
        </w:rPr>
        <w:t>досконаленн</w:t>
      </w:r>
      <w:r>
        <w:rPr>
          <w:sz w:val="28"/>
          <w:szCs w:val="28"/>
        </w:rPr>
        <w:t>і</w:t>
      </w:r>
      <w:r w:rsidRPr="005877DE">
        <w:rPr>
          <w:sz w:val="28"/>
          <w:szCs w:val="28"/>
        </w:rPr>
        <w:t xml:space="preserve"> системи стратегічного управління комерційною діяльністю </w:t>
      </w:r>
      <w:r>
        <w:rPr>
          <w:sz w:val="28"/>
          <w:szCs w:val="28"/>
        </w:rPr>
        <w:t xml:space="preserve">підприємства необхідно використовувати цільовий підхід. В контексті цього у роботі запропоновано сформувати системну множину стратегічних цілей підприємства й індикаторів для їх вимірювання стосовно клієнтів, бізнес-процесів, працівників підприємства. Така пропозиція дозволить підприємству отримати переваги у вигляді: </w:t>
      </w:r>
      <w:r w:rsidRPr="001B42BC">
        <w:rPr>
          <w:sz w:val="28"/>
          <w:szCs w:val="28"/>
        </w:rPr>
        <w:t>підвищ</w:t>
      </w:r>
      <w:r>
        <w:rPr>
          <w:sz w:val="28"/>
          <w:szCs w:val="28"/>
        </w:rPr>
        <w:t>ення</w:t>
      </w:r>
      <w:r w:rsidRPr="001B42BC">
        <w:rPr>
          <w:sz w:val="28"/>
          <w:szCs w:val="28"/>
        </w:rPr>
        <w:t xml:space="preserve"> ефективн</w:t>
      </w:r>
      <w:r>
        <w:rPr>
          <w:sz w:val="28"/>
          <w:szCs w:val="28"/>
        </w:rPr>
        <w:t>ості</w:t>
      </w:r>
      <w:r w:rsidRPr="001B42BC">
        <w:rPr>
          <w:sz w:val="28"/>
          <w:szCs w:val="28"/>
        </w:rPr>
        <w:t xml:space="preserve"> </w:t>
      </w:r>
      <w:r>
        <w:rPr>
          <w:sz w:val="28"/>
          <w:szCs w:val="28"/>
        </w:rPr>
        <w:t xml:space="preserve">його </w:t>
      </w:r>
      <w:r w:rsidRPr="001B42BC">
        <w:rPr>
          <w:sz w:val="28"/>
          <w:szCs w:val="28"/>
        </w:rPr>
        <w:t>роботи</w:t>
      </w:r>
      <w:r>
        <w:rPr>
          <w:sz w:val="28"/>
          <w:szCs w:val="28"/>
        </w:rPr>
        <w:t xml:space="preserve"> і ресурсного супроводу</w:t>
      </w:r>
      <w:r w:rsidRPr="001B42BC">
        <w:rPr>
          <w:sz w:val="28"/>
          <w:szCs w:val="28"/>
        </w:rPr>
        <w:t>;</w:t>
      </w:r>
      <w:r>
        <w:rPr>
          <w:sz w:val="28"/>
          <w:szCs w:val="28"/>
        </w:rPr>
        <w:t xml:space="preserve"> оптимізації інформаційного супроводу діяльності, контактів підприємства з клієнтами і прийняття управлінських рішень його керівництвом; вчасного реагування на змінне зовнішнє середовище.</w:t>
      </w:r>
    </w:p>
    <w:p w14:paraId="17F5737E" w14:textId="1A12B62C" w:rsidR="0097347C" w:rsidRDefault="0097347C">
      <w:pPr>
        <w:spacing w:after="160" w:line="259" w:lineRule="auto"/>
        <w:rPr>
          <w:sz w:val="28"/>
          <w:szCs w:val="28"/>
        </w:rPr>
      </w:pPr>
      <w:r>
        <w:rPr>
          <w:sz w:val="28"/>
          <w:szCs w:val="28"/>
        </w:rPr>
        <w:br w:type="page"/>
      </w:r>
    </w:p>
    <w:p w14:paraId="7AEEC1CA" w14:textId="77777777" w:rsidR="002829B6" w:rsidRDefault="002829B6">
      <w:pPr>
        <w:spacing w:after="160" w:line="259" w:lineRule="auto"/>
        <w:rPr>
          <w:sz w:val="28"/>
          <w:szCs w:val="28"/>
        </w:rPr>
      </w:pPr>
    </w:p>
    <w:p w14:paraId="3EEAE7D8" w14:textId="77777777" w:rsidR="002829B6" w:rsidRPr="0097347C" w:rsidRDefault="002829B6" w:rsidP="002829B6">
      <w:pPr>
        <w:tabs>
          <w:tab w:val="left" w:pos="567"/>
        </w:tabs>
        <w:spacing w:line="360" w:lineRule="auto"/>
        <w:jc w:val="center"/>
        <w:rPr>
          <w:b/>
          <w:bCs/>
          <w:sz w:val="28"/>
          <w:szCs w:val="28"/>
        </w:rPr>
      </w:pPr>
      <w:r w:rsidRPr="0097347C">
        <w:rPr>
          <w:b/>
          <w:bCs/>
          <w:sz w:val="28"/>
          <w:szCs w:val="28"/>
        </w:rPr>
        <w:t>Список використаних джерел</w:t>
      </w:r>
    </w:p>
    <w:p w14:paraId="54CD1A17" w14:textId="77777777" w:rsidR="002829B6" w:rsidRPr="0097347C" w:rsidRDefault="002829B6" w:rsidP="002829B6">
      <w:pPr>
        <w:pStyle w:val="ac"/>
        <w:numPr>
          <w:ilvl w:val="0"/>
          <w:numId w:val="1"/>
        </w:numPr>
        <w:tabs>
          <w:tab w:val="left" w:pos="567"/>
        </w:tabs>
        <w:spacing w:after="0" w:line="360" w:lineRule="auto"/>
        <w:ind w:left="0" w:firstLine="0"/>
        <w:jc w:val="both"/>
        <w:rPr>
          <w:rStyle w:val="ab"/>
          <w:rFonts w:ascii="Times New Roman" w:eastAsia="Times New Roman" w:hAnsi="Times New Roman" w:cs="Times New Roman"/>
          <w:color w:val="auto"/>
          <w:kern w:val="0"/>
          <w:sz w:val="28"/>
          <w:szCs w:val="28"/>
          <w:u w:val="none"/>
          <w:lang w:eastAsia="uk-UA"/>
          <w14:ligatures w14:val="none"/>
        </w:rPr>
      </w:pPr>
      <w:proofErr w:type="spellStart"/>
      <w:r w:rsidRPr="0097347C">
        <w:rPr>
          <w:rFonts w:ascii="Times New Roman" w:hAnsi="Times New Roman" w:cs="Times New Roman"/>
          <w:sz w:val="28"/>
          <w:szCs w:val="28"/>
        </w:rPr>
        <w:t>Атаманов</w:t>
      </w:r>
      <w:proofErr w:type="spellEnd"/>
      <w:r w:rsidRPr="0097347C">
        <w:rPr>
          <w:rFonts w:ascii="Times New Roman" w:hAnsi="Times New Roman" w:cs="Times New Roman"/>
          <w:sz w:val="28"/>
          <w:szCs w:val="28"/>
        </w:rPr>
        <w:t xml:space="preserve"> І. </w:t>
      </w:r>
      <w:r w:rsidRPr="0097347C">
        <w:rPr>
          <w:rStyle w:val="markedcontent"/>
          <w:rFonts w:ascii="Times New Roman" w:hAnsi="Times New Roman" w:cs="Times New Roman"/>
          <w:sz w:val="28"/>
          <w:szCs w:val="28"/>
        </w:rPr>
        <w:t xml:space="preserve">Інноваційна політика підприємства світлотехнічної галузі (на прикладі ТОВ «ОСП Корпорація Ватра»). </w:t>
      </w:r>
      <w:r w:rsidRPr="0097347C">
        <w:rPr>
          <w:rFonts w:ascii="Times New Roman" w:eastAsia="Times New Roman" w:hAnsi="Times New Roman" w:cs="Times New Roman"/>
          <w:bCs/>
          <w:kern w:val="36"/>
          <w:sz w:val="28"/>
          <w:szCs w:val="28"/>
          <w:lang w:val="en-US" w:eastAsia="uk-UA"/>
          <w14:ligatures w14:val="none"/>
        </w:rPr>
        <w:t>URL</w:t>
      </w:r>
      <w:r w:rsidRPr="0097347C">
        <w:rPr>
          <w:rFonts w:ascii="Times New Roman" w:eastAsia="Times New Roman" w:hAnsi="Times New Roman" w:cs="Times New Roman"/>
          <w:bCs/>
          <w:kern w:val="36"/>
          <w:sz w:val="28"/>
          <w:szCs w:val="28"/>
          <w:lang w:eastAsia="uk-UA"/>
          <w14:ligatures w14:val="none"/>
        </w:rPr>
        <w:t xml:space="preserve">: </w:t>
      </w:r>
      <w:hyperlink r:id="rId44" w:history="1">
        <w:r w:rsidRPr="0097347C">
          <w:rPr>
            <w:rStyle w:val="ab"/>
            <w:rFonts w:ascii="Times New Roman" w:eastAsia="Times New Roman" w:hAnsi="Times New Roman" w:cs="Times New Roman"/>
            <w:bCs/>
            <w:kern w:val="36"/>
            <w:sz w:val="28"/>
            <w:szCs w:val="28"/>
            <w:lang w:eastAsia="uk-UA"/>
            <w14:ligatures w14:val="none"/>
          </w:rPr>
          <w:t>https://elartu.tntu.edu.ua/bitstream/lib/29678/5/dyplom_Atamanov_I_M_2019.pdf</w:t>
        </w:r>
      </w:hyperlink>
    </w:p>
    <w:p w14:paraId="5B6ECF47"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97347C">
        <w:rPr>
          <w:rFonts w:ascii="Times New Roman" w:eastAsia="Times New Roman" w:hAnsi="Times New Roman" w:cs="Times New Roman"/>
          <w:kern w:val="0"/>
          <w:sz w:val="28"/>
          <w:szCs w:val="28"/>
          <w:lang w:eastAsia="uk-UA"/>
          <w14:ligatures w14:val="none"/>
        </w:rPr>
        <w:t xml:space="preserve">Борщевський В., </w:t>
      </w:r>
      <w:proofErr w:type="spellStart"/>
      <w:r w:rsidRPr="0097347C">
        <w:rPr>
          <w:rFonts w:ascii="Times New Roman" w:eastAsia="Times New Roman" w:hAnsi="Times New Roman" w:cs="Times New Roman"/>
          <w:kern w:val="0"/>
          <w:sz w:val="28"/>
          <w:szCs w:val="28"/>
          <w:lang w:eastAsia="uk-UA"/>
          <w14:ligatures w14:val="none"/>
        </w:rPr>
        <w:t>Куропась</w:t>
      </w:r>
      <w:proofErr w:type="spellEnd"/>
      <w:r w:rsidRPr="0097347C">
        <w:rPr>
          <w:rFonts w:ascii="Times New Roman" w:eastAsia="Times New Roman" w:hAnsi="Times New Roman" w:cs="Times New Roman"/>
          <w:kern w:val="0"/>
          <w:sz w:val="28"/>
          <w:szCs w:val="28"/>
          <w:lang w:eastAsia="uk-UA"/>
          <w14:ligatures w14:val="none"/>
        </w:rPr>
        <w:t xml:space="preserve"> І., Микита О. Економіка війни та повоєнний економічний розвиток України: проблеми, пріоритети, завдання. Громадська організація «Громадський простір». 2022. URL: http://surl.li/cdvgi</w:t>
      </w:r>
    </w:p>
    <w:p w14:paraId="4512B85A"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hAnsi="Times New Roman" w:cs="Times New Roman"/>
          <w:sz w:val="28"/>
          <w:szCs w:val="28"/>
        </w:rPr>
      </w:pPr>
      <w:r w:rsidRPr="0097347C">
        <w:rPr>
          <w:rStyle w:val="markedcontent"/>
          <w:rFonts w:ascii="Times New Roman" w:hAnsi="Times New Roman" w:cs="Times New Roman"/>
          <w:sz w:val="28"/>
          <w:szCs w:val="28"/>
        </w:rPr>
        <w:t>Воронько-</w:t>
      </w:r>
      <w:proofErr w:type="spellStart"/>
      <w:r w:rsidRPr="0097347C">
        <w:rPr>
          <w:rStyle w:val="markedcontent"/>
          <w:rFonts w:ascii="Times New Roman" w:hAnsi="Times New Roman" w:cs="Times New Roman"/>
          <w:sz w:val="28"/>
          <w:szCs w:val="28"/>
        </w:rPr>
        <w:t>Невіднича</w:t>
      </w:r>
      <w:proofErr w:type="spellEnd"/>
      <w:r w:rsidRPr="0097347C">
        <w:rPr>
          <w:rStyle w:val="markedcontent"/>
          <w:rFonts w:ascii="Times New Roman" w:hAnsi="Times New Roman" w:cs="Times New Roman"/>
          <w:sz w:val="28"/>
          <w:szCs w:val="28"/>
        </w:rPr>
        <w:t xml:space="preserve"> Т. В., </w:t>
      </w:r>
      <w:proofErr w:type="spellStart"/>
      <w:r w:rsidRPr="0097347C">
        <w:rPr>
          <w:rStyle w:val="markedcontent"/>
          <w:rFonts w:ascii="Times New Roman" w:hAnsi="Times New Roman" w:cs="Times New Roman"/>
          <w:sz w:val="28"/>
          <w:szCs w:val="28"/>
        </w:rPr>
        <w:t>Кошулько</w:t>
      </w:r>
      <w:proofErr w:type="spellEnd"/>
      <w:r w:rsidRPr="0097347C">
        <w:rPr>
          <w:rStyle w:val="markedcontent"/>
          <w:rFonts w:ascii="Times New Roman" w:hAnsi="Times New Roman" w:cs="Times New Roman"/>
          <w:sz w:val="28"/>
          <w:szCs w:val="28"/>
        </w:rPr>
        <w:t xml:space="preserve"> А. В., </w:t>
      </w:r>
      <w:proofErr w:type="spellStart"/>
      <w:r w:rsidRPr="0097347C">
        <w:rPr>
          <w:rStyle w:val="markedcontent"/>
          <w:rFonts w:ascii="Times New Roman" w:hAnsi="Times New Roman" w:cs="Times New Roman"/>
          <w:sz w:val="28"/>
          <w:szCs w:val="28"/>
        </w:rPr>
        <w:t>Карасенко</w:t>
      </w:r>
      <w:proofErr w:type="spellEnd"/>
      <w:r w:rsidRPr="0097347C">
        <w:rPr>
          <w:rStyle w:val="markedcontent"/>
          <w:rFonts w:ascii="Times New Roman" w:hAnsi="Times New Roman" w:cs="Times New Roman"/>
          <w:sz w:val="28"/>
          <w:szCs w:val="28"/>
        </w:rPr>
        <w:t xml:space="preserve"> В. М. Особливості управління комерційною діяльністю аграрних підприємств. URL: http://dspace.pdaa.edu.ua›bitstream </w:t>
      </w:r>
    </w:p>
    <w:p w14:paraId="7A371B33"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Fonts w:ascii="Times New Roman" w:hAnsi="Times New Roman" w:cs="Times New Roman"/>
          <w:sz w:val="28"/>
          <w:szCs w:val="28"/>
        </w:rPr>
        <w:t>Горященко</w:t>
      </w:r>
      <w:proofErr w:type="spellEnd"/>
      <w:r w:rsidRPr="0097347C">
        <w:rPr>
          <w:rFonts w:ascii="Times New Roman" w:hAnsi="Times New Roman" w:cs="Times New Roman"/>
          <w:sz w:val="28"/>
          <w:szCs w:val="28"/>
        </w:rPr>
        <w:t xml:space="preserve"> Ю.Г. Ринок інновацій в Україні та характеристика інноваційних стратегій / Ю.Г. </w:t>
      </w:r>
      <w:proofErr w:type="spellStart"/>
      <w:r w:rsidRPr="0097347C">
        <w:rPr>
          <w:rFonts w:ascii="Times New Roman" w:hAnsi="Times New Roman" w:cs="Times New Roman"/>
          <w:sz w:val="28"/>
          <w:szCs w:val="28"/>
        </w:rPr>
        <w:t>Горященко</w:t>
      </w:r>
      <w:proofErr w:type="spellEnd"/>
      <w:r w:rsidRPr="0097347C">
        <w:rPr>
          <w:rFonts w:ascii="Times New Roman" w:hAnsi="Times New Roman" w:cs="Times New Roman"/>
          <w:sz w:val="28"/>
          <w:szCs w:val="28"/>
        </w:rPr>
        <w:t xml:space="preserve">, Б.С. </w:t>
      </w:r>
      <w:proofErr w:type="spellStart"/>
      <w:r w:rsidRPr="0097347C">
        <w:rPr>
          <w:rFonts w:ascii="Times New Roman" w:hAnsi="Times New Roman" w:cs="Times New Roman"/>
          <w:sz w:val="28"/>
          <w:szCs w:val="28"/>
        </w:rPr>
        <w:t>Байов</w:t>
      </w:r>
      <w:proofErr w:type="spellEnd"/>
      <w:r w:rsidRPr="0097347C">
        <w:rPr>
          <w:rFonts w:ascii="Times New Roman" w:hAnsi="Times New Roman" w:cs="Times New Roman"/>
          <w:sz w:val="28"/>
          <w:szCs w:val="28"/>
        </w:rPr>
        <w:t xml:space="preserve"> // </w:t>
      </w:r>
      <w:r w:rsidRPr="0097347C">
        <w:rPr>
          <w:rFonts w:ascii="Times New Roman" w:hAnsi="Times New Roman" w:cs="Times New Roman"/>
          <w:i/>
          <w:iCs/>
          <w:sz w:val="28"/>
          <w:szCs w:val="28"/>
        </w:rPr>
        <w:t>Економічний Вісник Національного гірничого університету</w:t>
      </w:r>
      <w:r w:rsidRPr="0097347C">
        <w:rPr>
          <w:rFonts w:ascii="Times New Roman" w:hAnsi="Times New Roman" w:cs="Times New Roman"/>
          <w:sz w:val="28"/>
          <w:szCs w:val="28"/>
        </w:rPr>
        <w:t xml:space="preserve">. 2017. №1(57). С. 132-139. </w:t>
      </w:r>
    </w:p>
    <w:p w14:paraId="2F1B70CF"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r w:rsidRPr="0097347C">
        <w:rPr>
          <w:rFonts w:ascii="Times New Roman" w:hAnsi="Times New Roman" w:cs="Times New Roman"/>
          <w:sz w:val="28"/>
          <w:szCs w:val="28"/>
        </w:rPr>
        <w:t xml:space="preserve">Господарський кодекс України (редакція від 31.03.2023 року). </w:t>
      </w:r>
      <w:r w:rsidRPr="0097347C">
        <w:rPr>
          <w:rFonts w:ascii="Times New Roman" w:hAnsi="Times New Roman" w:cs="Times New Roman"/>
          <w:sz w:val="28"/>
          <w:szCs w:val="28"/>
          <w:lang w:val="en-US"/>
        </w:rPr>
        <w:t>URL</w:t>
      </w:r>
      <w:r w:rsidRPr="0097347C">
        <w:rPr>
          <w:rFonts w:ascii="Times New Roman" w:hAnsi="Times New Roman" w:cs="Times New Roman"/>
          <w:sz w:val="28"/>
          <w:szCs w:val="28"/>
        </w:rPr>
        <w:t>: https://zakon.rada.gov.ua/laws/show/436-15#Text</w:t>
      </w:r>
    </w:p>
    <w:p w14:paraId="4AC383A6"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hAnsi="Times New Roman" w:cs="Times New Roman"/>
          <w:sz w:val="28"/>
          <w:szCs w:val="28"/>
        </w:rPr>
      </w:pPr>
      <w:proofErr w:type="spellStart"/>
      <w:r w:rsidRPr="0097347C">
        <w:rPr>
          <w:rStyle w:val="markedcontent"/>
          <w:rFonts w:ascii="Times New Roman" w:hAnsi="Times New Roman" w:cs="Times New Roman"/>
          <w:sz w:val="28"/>
          <w:szCs w:val="28"/>
        </w:rPr>
        <w:t>Дикань</w:t>
      </w:r>
      <w:proofErr w:type="spellEnd"/>
      <w:r w:rsidRPr="0097347C">
        <w:rPr>
          <w:rStyle w:val="markedcontent"/>
          <w:rFonts w:ascii="Times New Roman" w:hAnsi="Times New Roman" w:cs="Times New Roman"/>
          <w:sz w:val="28"/>
          <w:szCs w:val="28"/>
        </w:rPr>
        <w:t xml:space="preserve"> В.Л., Зубенко В.О., </w:t>
      </w:r>
      <w:proofErr w:type="spellStart"/>
      <w:r w:rsidRPr="0097347C">
        <w:rPr>
          <w:rStyle w:val="markedcontent"/>
          <w:rFonts w:ascii="Times New Roman" w:hAnsi="Times New Roman" w:cs="Times New Roman"/>
          <w:sz w:val="28"/>
          <w:szCs w:val="28"/>
        </w:rPr>
        <w:t>Маковоз</w:t>
      </w:r>
      <w:proofErr w:type="spellEnd"/>
      <w:r w:rsidRPr="0097347C">
        <w:rPr>
          <w:rStyle w:val="markedcontent"/>
          <w:rFonts w:ascii="Times New Roman" w:hAnsi="Times New Roman" w:cs="Times New Roman"/>
          <w:sz w:val="28"/>
          <w:szCs w:val="28"/>
        </w:rPr>
        <w:t xml:space="preserve"> О.В., </w:t>
      </w:r>
      <w:proofErr w:type="spellStart"/>
      <w:r w:rsidRPr="0097347C">
        <w:rPr>
          <w:rStyle w:val="markedcontent"/>
          <w:rFonts w:ascii="Times New Roman" w:hAnsi="Times New Roman" w:cs="Times New Roman"/>
          <w:sz w:val="28"/>
          <w:szCs w:val="28"/>
        </w:rPr>
        <w:t>Токмакова</w:t>
      </w:r>
      <w:proofErr w:type="spellEnd"/>
      <w:r w:rsidRPr="0097347C">
        <w:rPr>
          <w:rStyle w:val="markedcontent"/>
          <w:rFonts w:ascii="Times New Roman" w:hAnsi="Times New Roman" w:cs="Times New Roman"/>
          <w:sz w:val="28"/>
          <w:szCs w:val="28"/>
        </w:rPr>
        <w:t xml:space="preserve"> І.В., </w:t>
      </w:r>
      <w:proofErr w:type="spellStart"/>
      <w:r w:rsidRPr="0097347C">
        <w:rPr>
          <w:rStyle w:val="markedcontent"/>
          <w:rFonts w:ascii="Times New Roman" w:hAnsi="Times New Roman" w:cs="Times New Roman"/>
          <w:sz w:val="28"/>
          <w:szCs w:val="28"/>
        </w:rPr>
        <w:t>Шраменко</w:t>
      </w:r>
      <w:proofErr w:type="spellEnd"/>
      <w:r w:rsidRPr="0097347C">
        <w:rPr>
          <w:rStyle w:val="markedcontent"/>
          <w:rFonts w:ascii="Times New Roman" w:hAnsi="Times New Roman" w:cs="Times New Roman"/>
          <w:sz w:val="28"/>
          <w:szCs w:val="28"/>
        </w:rPr>
        <w:t xml:space="preserve"> О.В. Стратегічне управління: навчальний посібник. Київ : «Центр учбової літератури», 2013. 272с.</w:t>
      </w:r>
    </w:p>
    <w:p w14:paraId="499E57F6" w14:textId="77777777" w:rsidR="002829B6" w:rsidRPr="0097347C" w:rsidRDefault="002829B6" w:rsidP="002829B6">
      <w:pPr>
        <w:pStyle w:val="ac"/>
        <w:numPr>
          <w:ilvl w:val="0"/>
          <w:numId w:val="1"/>
        </w:numPr>
        <w:tabs>
          <w:tab w:val="left" w:pos="567"/>
        </w:tabs>
        <w:spacing w:after="0" w:line="360" w:lineRule="auto"/>
        <w:ind w:left="0" w:firstLine="0"/>
        <w:jc w:val="both"/>
        <w:rPr>
          <w:rStyle w:val="ab"/>
          <w:rFonts w:ascii="Times New Roman" w:eastAsia="Times New Roman" w:hAnsi="Times New Roman" w:cs="Times New Roman"/>
          <w:bCs/>
          <w:color w:val="auto"/>
          <w:kern w:val="36"/>
          <w:sz w:val="28"/>
          <w:szCs w:val="28"/>
          <w:u w:val="none"/>
          <w:lang w:eastAsia="uk-UA"/>
          <w14:ligatures w14:val="none"/>
        </w:rPr>
      </w:pPr>
      <w:r w:rsidRPr="0097347C">
        <w:rPr>
          <w:rFonts w:ascii="Times New Roman" w:hAnsi="Times New Roman" w:cs="Times New Roman"/>
          <w:sz w:val="28"/>
          <w:szCs w:val="28"/>
        </w:rPr>
        <w:t xml:space="preserve">Довгань Л. Є., </w:t>
      </w:r>
      <w:proofErr w:type="spellStart"/>
      <w:r w:rsidRPr="0097347C">
        <w:rPr>
          <w:rFonts w:ascii="Times New Roman" w:hAnsi="Times New Roman" w:cs="Times New Roman"/>
          <w:sz w:val="28"/>
          <w:szCs w:val="28"/>
        </w:rPr>
        <w:t>Каракай</w:t>
      </w:r>
      <w:proofErr w:type="spellEnd"/>
      <w:r w:rsidRPr="0097347C">
        <w:rPr>
          <w:rFonts w:ascii="Times New Roman" w:hAnsi="Times New Roman" w:cs="Times New Roman"/>
          <w:sz w:val="28"/>
          <w:szCs w:val="28"/>
        </w:rPr>
        <w:t xml:space="preserve"> Ю. В., Артеменко Л. П. Стратегічне управління. </w:t>
      </w:r>
      <w:proofErr w:type="spellStart"/>
      <w:r w:rsidRPr="0097347C">
        <w:rPr>
          <w:rFonts w:ascii="Times New Roman" w:hAnsi="Times New Roman" w:cs="Times New Roman"/>
          <w:sz w:val="28"/>
          <w:szCs w:val="28"/>
        </w:rPr>
        <w:t>Навч</w:t>
      </w:r>
      <w:proofErr w:type="spellEnd"/>
      <w:r w:rsidRPr="0097347C">
        <w:rPr>
          <w:rFonts w:ascii="Times New Roman" w:hAnsi="Times New Roman" w:cs="Times New Roman"/>
          <w:sz w:val="28"/>
          <w:szCs w:val="28"/>
        </w:rPr>
        <w:t xml:space="preserve">. </w:t>
      </w:r>
      <w:proofErr w:type="spellStart"/>
      <w:r w:rsidRPr="0097347C">
        <w:rPr>
          <w:rFonts w:ascii="Times New Roman" w:hAnsi="Times New Roman" w:cs="Times New Roman"/>
          <w:sz w:val="28"/>
          <w:szCs w:val="28"/>
        </w:rPr>
        <w:t>посіб</w:t>
      </w:r>
      <w:proofErr w:type="spellEnd"/>
      <w:r w:rsidRPr="0097347C">
        <w:rPr>
          <w:rFonts w:ascii="Times New Roman" w:hAnsi="Times New Roman" w:cs="Times New Roman"/>
          <w:sz w:val="28"/>
          <w:szCs w:val="28"/>
        </w:rPr>
        <w:t>. 2-ге вид. К.: Центр учбової літератури, 2011. 440 с.</w:t>
      </w:r>
      <w:r w:rsidRPr="0097347C">
        <w:rPr>
          <w:rFonts w:ascii="Times New Roman" w:eastAsia="Times New Roman" w:hAnsi="Times New Roman" w:cs="Times New Roman"/>
          <w:bCs/>
          <w:kern w:val="36"/>
          <w:sz w:val="28"/>
          <w:szCs w:val="28"/>
          <w:lang w:val="ru-RU" w:eastAsia="uk-UA"/>
          <w14:ligatures w14:val="none"/>
        </w:rPr>
        <w:t xml:space="preserve"> </w:t>
      </w:r>
      <w:r w:rsidRPr="0097347C">
        <w:rPr>
          <w:rFonts w:ascii="Times New Roman" w:eastAsia="Times New Roman" w:hAnsi="Times New Roman" w:cs="Times New Roman"/>
          <w:bCs/>
          <w:kern w:val="36"/>
          <w:sz w:val="28"/>
          <w:szCs w:val="28"/>
          <w:lang w:val="en-US" w:eastAsia="uk-UA"/>
          <w14:ligatures w14:val="none"/>
        </w:rPr>
        <w:t>URL</w:t>
      </w:r>
      <w:r w:rsidRPr="0097347C">
        <w:rPr>
          <w:rFonts w:ascii="Times New Roman" w:eastAsia="Times New Roman" w:hAnsi="Times New Roman" w:cs="Times New Roman"/>
          <w:bCs/>
          <w:kern w:val="36"/>
          <w:sz w:val="28"/>
          <w:szCs w:val="28"/>
          <w:lang w:eastAsia="uk-UA"/>
          <w14:ligatures w14:val="none"/>
        </w:rPr>
        <w:t xml:space="preserve">: </w:t>
      </w:r>
      <w:hyperlink r:id="rId45" w:history="1">
        <w:r w:rsidRPr="0097347C">
          <w:rPr>
            <w:rStyle w:val="ab"/>
            <w:rFonts w:ascii="Times New Roman" w:eastAsia="Times New Roman" w:hAnsi="Times New Roman" w:cs="Times New Roman"/>
            <w:bCs/>
            <w:kern w:val="36"/>
            <w:sz w:val="28"/>
            <w:szCs w:val="28"/>
            <w:lang w:eastAsia="uk-UA"/>
            <w14:ligatures w14:val="none"/>
          </w:rPr>
          <w:t>http://kk.nau.edu.ua/article/1397</w:t>
        </w:r>
      </w:hyperlink>
    </w:p>
    <w:p w14:paraId="5AA15E58"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eastAsia="Times New Roman" w:hAnsi="Times New Roman" w:cs="Times New Roman"/>
          <w:kern w:val="36"/>
          <w:sz w:val="28"/>
          <w:szCs w:val="28"/>
          <w:lang w:eastAsia="uk-UA"/>
          <w14:ligatures w14:val="none"/>
        </w:rPr>
      </w:pPr>
      <w:proofErr w:type="spellStart"/>
      <w:r w:rsidRPr="0097347C">
        <w:rPr>
          <w:rStyle w:val="markedcontent"/>
          <w:rFonts w:ascii="Times New Roman" w:hAnsi="Times New Roman" w:cs="Times New Roman"/>
          <w:sz w:val="28"/>
          <w:szCs w:val="28"/>
        </w:rPr>
        <w:t>Желіховський</w:t>
      </w:r>
      <w:proofErr w:type="spellEnd"/>
      <w:r w:rsidRPr="0097347C">
        <w:rPr>
          <w:rStyle w:val="markedcontent"/>
          <w:rFonts w:ascii="Times New Roman" w:hAnsi="Times New Roman" w:cs="Times New Roman"/>
          <w:sz w:val="28"/>
          <w:szCs w:val="28"/>
        </w:rPr>
        <w:t xml:space="preserve"> С. Бізнес-міграція. Українці масово стають польськими підприємцями. URL: https://lb.ua/world/2021/04/01/481246_biznesmigratsiya_ukraintsi_masovo.html</w:t>
      </w:r>
    </w:p>
    <w:p w14:paraId="7BAD37F9"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36"/>
          <w:sz w:val="28"/>
          <w:szCs w:val="28"/>
          <w:lang w:eastAsia="uk-UA"/>
          <w14:ligatures w14:val="none"/>
        </w:rPr>
      </w:pPr>
      <w:r w:rsidRPr="0097347C">
        <w:rPr>
          <w:rStyle w:val="ab"/>
          <w:rFonts w:ascii="Times New Roman" w:eastAsia="Times New Roman" w:hAnsi="Times New Roman" w:cs="Times New Roman"/>
          <w:bCs/>
          <w:color w:val="auto"/>
          <w:kern w:val="36"/>
          <w:sz w:val="28"/>
          <w:szCs w:val="28"/>
          <w:u w:val="none"/>
          <w:lang w:eastAsia="uk-UA"/>
          <w14:ligatures w14:val="none"/>
        </w:rPr>
        <w:t xml:space="preserve">Журавель Ю.В. </w:t>
      </w:r>
      <w:r w:rsidRPr="0097347C">
        <w:rPr>
          <w:rFonts w:ascii="Times New Roman" w:hAnsi="Times New Roman" w:cs="Times New Roman"/>
          <w:sz w:val="28"/>
          <w:szCs w:val="28"/>
        </w:rPr>
        <w:t xml:space="preserve">Етапи удосконалення стратегічного планування підприємств харчової промисловості. </w:t>
      </w:r>
      <w:hyperlink r:id="rId46" w:tooltip="Періодичне видання" w:history="1">
        <w:r w:rsidRPr="0097347C">
          <w:rPr>
            <w:rStyle w:val="ab"/>
            <w:rFonts w:ascii="Times New Roman" w:hAnsi="Times New Roman" w:cs="Times New Roman"/>
            <w:color w:val="auto"/>
            <w:sz w:val="28"/>
            <w:szCs w:val="28"/>
            <w:u w:val="none"/>
          </w:rPr>
          <w:t>Соціально-економічні проблеми сучасного періоду України</w:t>
        </w:r>
      </w:hyperlink>
      <w:r w:rsidRPr="0097347C">
        <w:rPr>
          <w:rFonts w:ascii="Times New Roman" w:hAnsi="Times New Roman" w:cs="Times New Roman"/>
          <w:sz w:val="28"/>
          <w:szCs w:val="28"/>
        </w:rPr>
        <w:t xml:space="preserve">. 2017. </w:t>
      </w:r>
      <w:proofErr w:type="spellStart"/>
      <w:r w:rsidRPr="0097347C">
        <w:rPr>
          <w:rFonts w:ascii="Times New Roman" w:hAnsi="Times New Roman" w:cs="Times New Roman"/>
          <w:sz w:val="28"/>
          <w:szCs w:val="28"/>
        </w:rPr>
        <w:t>Вип</w:t>
      </w:r>
      <w:proofErr w:type="spellEnd"/>
      <w:r w:rsidRPr="0097347C">
        <w:rPr>
          <w:rFonts w:ascii="Times New Roman" w:hAnsi="Times New Roman" w:cs="Times New Roman"/>
          <w:sz w:val="28"/>
          <w:szCs w:val="28"/>
        </w:rPr>
        <w:t xml:space="preserve">. 6. С. 184-190. </w:t>
      </w:r>
      <w:r w:rsidRPr="0097347C">
        <w:rPr>
          <w:rFonts w:ascii="Times New Roman" w:eastAsia="Times New Roman" w:hAnsi="Times New Roman" w:cs="Times New Roman"/>
          <w:bCs/>
          <w:kern w:val="36"/>
          <w:sz w:val="28"/>
          <w:szCs w:val="28"/>
          <w:lang w:val="en-US" w:eastAsia="uk-UA"/>
          <w14:ligatures w14:val="none"/>
        </w:rPr>
        <w:t>URL</w:t>
      </w:r>
      <w:r w:rsidRPr="0097347C">
        <w:rPr>
          <w:rFonts w:ascii="Times New Roman" w:hAnsi="Times New Roman" w:cs="Times New Roman"/>
          <w:sz w:val="28"/>
          <w:szCs w:val="28"/>
        </w:rPr>
        <w:t xml:space="preserve">: </w:t>
      </w:r>
      <w:hyperlink r:id="rId47" w:history="1">
        <w:r w:rsidRPr="0097347C">
          <w:rPr>
            <w:rStyle w:val="ab"/>
            <w:rFonts w:ascii="Times New Roman" w:hAnsi="Times New Roman" w:cs="Times New Roman"/>
            <w:color w:val="auto"/>
            <w:sz w:val="28"/>
            <w:szCs w:val="28"/>
            <w:u w:val="none"/>
          </w:rPr>
          <w:t>http://nbuv.gov.ua/UJRN/sepspu_2017_6_41</w:t>
        </w:r>
      </w:hyperlink>
      <w:r w:rsidRPr="0097347C">
        <w:rPr>
          <w:rFonts w:ascii="Times New Roman" w:eastAsia="Times New Roman" w:hAnsi="Times New Roman" w:cs="Times New Roman"/>
          <w:kern w:val="0"/>
          <w:sz w:val="28"/>
          <w:szCs w:val="28"/>
          <w:lang w:eastAsia="uk-UA"/>
          <w14:ligatures w14:val="none"/>
        </w:rPr>
        <w:t xml:space="preserve"> </w:t>
      </w:r>
    </w:p>
    <w:p w14:paraId="3F493BC6" w14:textId="77777777" w:rsidR="002829B6" w:rsidRPr="0097347C" w:rsidRDefault="00000000"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36"/>
          <w:sz w:val="28"/>
          <w:szCs w:val="28"/>
          <w:lang w:eastAsia="uk-UA"/>
          <w14:ligatures w14:val="none"/>
        </w:rPr>
      </w:pPr>
      <w:hyperlink r:id="rId48" w:history="1">
        <w:r w:rsidR="002829B6" w:rsidRPr="0097347C">
          <w:rPr>
            <w:rStyle w:val="ab"/>
            <w:rFonts w:ascii="Times New Roman" w:hAnsi="Times New Roman" w:cs="Times New Roman"/>
            <w:color w:val="auto"/>
            <w:sz w:val="28"/>
            <w:szCs w:val="28"/>
            <w:u w:val="none"/>
          </w:rPr>
          <w:t xml:space="preserve">Інноваційний менеджмент [Текст] : підручник / П. П. Микитюк, В. Я. </w:t>
        </w:r>
        <w:proofErr w:type="spellStart"/>
        <w:r w:rsidR="002829B6" w:rsidRPr="0097347C">
          <w:rPr>
            <w:rStyle w:val="ab"/>
            <w:rFonts w:ascii="Times New Roman" w:hAnsi="Times New Roman" w:cs="Times New Roman"/>
            <w:color w:val="auto"/>
            <w:sz w:val="28"/>
            <w:szCs w:val="28"/>
            <w:u w:val="none"/>
          </w:rPr>
          <w:t>Брич</w:t>
        </w:r>
        <w:proofErr w:type="spellEnd"/>
        <w:r w:rsidR="002829B6" w:rsidRPr="0097347C">
          <w:rPr>
            <w:rStyle w:val="ab"/>
            <w:rFonts w:ascii="Times New Roman" w:hAnsi="Times New Roman" w:cs="Times New Roman"/>
            <w:color w:val="auto"/>
            <w:sz w:val="28"/>
            <w:szCs w:val="28"/>
            <w:u w:val="none"/>
          </w:rPr>
          <w:t xml:space="preserve">, М. М. </w:t>
        </w:r>
        <w:proofErr w:type="spellStart"/>
        <w:r w:rsidR="002829B6" w:rsidRPr="0097347C">
          <w:rPr>
            <w:rStyle w:val="ab"/>
            <w:rFonts w:ascii="Times New Roman" w:hAnsi="Times New Roman" w:cs="Times New Roman"/>
            <w:color w:val="auto"/>
            <w:sz w:val="28"/>
            <w:szCs w:val="28"/>
            <w:u w:val="none"/>
          </w:rPr>
          <w:t>Шкільняк</w:t>
        </w:r>
        <w:proofErr w:type="spellEnd"/>
        <w:r w:rsidR="002829B6" w:rsidRPr="0097347C">
          <w:rPr>
            <w:rStyle w:val="ab"/>
            <w:rFonts w:ascii="Times New Roman" w:hAnsi="Times New Roman" w:cs="Times New Roman"/>
            <w:color w:val="auto"/>
            <w:sz w:val="28"/>
            <w:szCs w:val="28"/>
            <w:u w:val="none"/>
          </w:rPr>
          <w:t>, Ю. І. Микитюк ; за ред. П. П. Микитюка. Тернопіль : Економічна думка ТНЕУ, 2019. 518 с.</w:t>
        </w:r>
      </w:hyperlink>
    </w:p>
    <w:p w14:paraId="7786FF8E"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36"/>
          <w:sz w:val="28"/>
          <w:szCs w:val="28"/>
          <w:lang w:eastAsia="uk-UA"/>
          <w14:ligatures w14:val="none"/>
        </w:rPr>
      </w:pPr>
      <w:r w:rsidRPr="0097347C">
        <w:rPr>
          <w:rFonts w:ascii="Times New Roman" w:eastAsia="Times New Roman" w:hAnsi="Times New Roman" w:cs="Times New Roman"/>
          <w:kern w:val="0"/>
          <w:sz w:val="28"/>
          <w:szCs w:val="28"/>
          <w:lang w:eastAsia="uk-UA"/>
          <w14:ligatures w14:val="none"/>
        </w:rPr>
        <w:t xml:space="preserve">Історія та сьогодення ТОВ «ОСП Корпорація ВАТРА». </w:t>
      </w:r>
      <w:r w:rsidRPr="0097347C">
        <w:rPr>
          <w:rFonts w:ascii="Times New Roman" w:eastAsia="Times New Roman" w:hAnsi="Times New Roman" w:cs="Times New Roman"/>
          <w:kern w:val="36"/>
          <w:sz w:val="28"/>
          <w:szCs w:val="28"/>
          <w:lang w:val="en-US" w:eastAsia="uk-UA"/>
          <w14:ligatures w14:val="none"/>
        </w:rPr>
        <w:t>URL</w:t>
      </w:r>
      <w:r w:rsidRPr="0097347C">
        <w:rPr>
          <w:rFonts w:ascii="Times New Roman" w:eastAsia="Times New Roman" w:hAnsi="Times New Roman" w:cs="Times New Roman"/>
          <w:kern w:val="36"/>
          <w:sz w:val="28"/>
          <w:szCs w:val="28"/>
          <w:lang w:eastAsia="uk-UA"/>
          <w14:ligatures w14:val="none"/>
        </w:rPr>
        <w:t xml:space="preserve">: </w:t>
      </w:r>
      <w:hyperlink r:id="rId49" w:history="1">
        <w:r w:rsidRPr="0097347C">
          <w:rPr>
            <w:rStyle w:val="ab"/>
            <w:rFonts w:ascii="Times New Roman" w:eastAsia="Times New Roman" w:hAnsi="Times New Roman" w:cs="Times New Roman"/>
            <w:kern w:val="36"/>
            <w:sz w:val="28"/>
            <w:szCs w:val="28"/>
            <w:lang w:eastAsia="uk-UA"/>
            <w14:ligatures w14:val="none"/>
          </w:rPr>
          <w:t>https://vatra.ua/ukr/about-us/history</w:t>
        </w:r>
      </w:hyperlink>
    </w:p>
    <w:p w14:paraId="1106E89E"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Style w:val="markedcontent"/>
          <w:rFonts w:ascii="Times New Roman" w:hAnsi="Times New Roman" w:cs="Times New Roman"/>
          <w:sz w:val="28"/>
          <w:szCs w:val="28"/>
        </w:rPr>
        <w:t>Кривокульська</w:t>
      </w:r>
      <w:proofErr w:type="spellEnd"/>
      <w:r w:rsidRPr="0097347C">
        <w:rPr>
          <w:rStyle w:val="markedcontent"/>
          <w:rFonts w:ascii="Times New Roman" w:hAnsi="Times New Roman" w:cs="Times New Roman"/>
          <w:sz w:val="28"/>
          <w:szCs w:val="28"/>
        </w:rPr>
        <w:t xml:space="preserve"> Н.М., </w:t>
      </w:r>
      <w:proofErr w:type="spellStart"/>
      <w:r w:rsidRPr="0097347C">
        <w:rPr>
          <w:rStyle w:val="markedcontent"/>
          <w:rFonts w:ascii="Times New Roman" w:hAnsi="Times New Roman" w:cs="Times New Roman"/>
          <w:sz w:val="28"/>
          <w:szCs w:val="28"/>
        </w:rPr>
        <w:t>Богач</w:t>
      </w:r>
      <w:proofErr w:type="spellEnd"/>
      <w:r w:rsidRPr="0097347C">
        <w:rPr>
          <w:rStyle w:val="markedcontent"/>
          <w:rFonts w:ascii="Times New Roman" w:hAnsi="Times New Roman" w:cs="Times New Roman"/>
          <w:sz w:val="28"/>
          <w:szCs w:val="28"/>
        </w:rPr>
        <w:t xml:space="preserve"> Ю.А., </w:t>
      </w:r>
      <w:proofErr w:type="spellStart"/>
      <w:r w:rsidRPr="0097347C">
        <w:rPr>
          <w:rStyle w:val="markedcontent"/>
          <w:rFonts w:ascii="Times New Roman" w:hAnsi="Times New Roman" w:cs="Times New Roman"/>
          <w:sz w:val="28"/>
          <w:szCs w:val="28"/>
        </w:rPr>
        <w:t>Крисько</w:t>
      </w:r>
      <w:proofErr w:type="spellEnd"/>
      <w:r w:rsidRPr="0097347C">
        <w:rPr>
          <w:rStyle w:val="markedcontent"/>
          <w:rFonts w:ascii="Times New Roman" w:hAnsi="Times New Roman" w:cs="Times New Roman"/>
          <w:sz w:val="28"/>
          <w:szCs w:val="28"/>
        </w:rPr>
        <w:t xml:space="preserve"> Ж.Л. Стратегічне і екологічне управління як сучасні тренди управління комерційною діяльністю.</w:t>
      </w:r>
      <w:r w:rsidRPr="0097347C">
        <w:rPr>
          <w:rFonts w:ascii="Times New Roman" w:hAnsi="Times New Roman" w:cs="Times New Roman"/>
          <w:sz w:val="28"/>
          <w:szCs w:val="28"/>
        </w:rPr>
        <w:t xml:space="preserve"> </w:t>
      </w:r>
      <w:r w:rsidRPr="0097347C">
        <w:rPr>
          <w:rFonts w:ascii="Times New Roman" w:hAnsi="Times New Roman" w:cs="Times New Roman"/>
          <w:sz w:val="28"/>
          <w:szCs w:val="28"/>
          <w:lang w:val="en-US"/>
        </w:rPr>
        <w:t>URL</w:t>
      </w:r>
      <w:r w:rsidRPr="0097347C">
        <w:rPr>
          <w:rFonts w:ascii="Times New Roman" w:hAnsi="Times New Roman" w:cs="Times New Roman"/>
          <w:sz w:val="28"/>
          <w:szCs w:val="28"/>
        </w:rPr>
        <w:t xml:space="preserve">: </w:t>
      </w:r>
      <w:hyperlink r:id="rId50" w:history="1">
        <w:r w:rsidRPr="0097347C">
          <w:rPr>
            <w:rStyle w:val="ab"/>
            <w:rFonts w:ascii="Times New Roman" w:hAnsi="Times New Roman" w:cs="Times New Roman"/>
            <w:sz w:val="28"/>
            <w:szCs w:val="28"/>
          </w:rPr>
          <w:t>https://www.google.com/url?sa=t&amp;rct=j&amp;q=&amp;esrc=s&amp;source=web&amp;cd=&amp;ved=2ahUKEwiix66Licf-AhWMyIsKHc0xAwQQFnoECAkQAQ&amp;url=https%3A%2F%2Feconomyandsociety.in.ua%2Findex.php%2Fjournal%2Farticle%2Fdownload%2F1575%2F1516&amp;usg=AOvVaw3pheVcSFDWb_Xaecw7YWFo</w:t>
        </w:r>
      </w:hyperlink>
    </w:p>
    <w:p w14:paraId="5116BCF4"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r w:rsidRPr="0097347C">
        <w:rPr>
          <w:rFonts w:ascii="Times New Roman" w:hAnsi="Times New Roman" w:cs="Times New Roman"/>
          <w:sz w:val="28"/>
          <w:szCs w:val="28"/>
        </w:rPr>
        <w:t xml:space="preserve">Ляхович , Л. (2022). Стратегічна поведінка компаній в умовах війни та повоєнного відновлення. </w:t>
      </w:r>
      <w:r w:rsidRPr="0097347C">
        <w:rPr>
          <w:rFonts w:ascii="Times New Roman" w:hAnsi="Times New Roman" w:cs="Times New Roman"/>
          <w:i/>
          <w:iCs/>
          <w:sz w:val="28"/>
          <w:szCs w:val="28"/>
        </w:rPr>
        <w:t>Економічний простір</w:t>
      </w:r>
      <w:r w:rsidRPr="0097347C">
        <w:rPr>
          <w:rFonts w:ascii="Times New Roman" w:hAnsi="Times New Roman" w:cs="Times New Roman"/>
          <w:sz w:val="28"/>
          <w:szCs w:val="28"/>
        </w:rPr>
        <w:t xml:space="preserve">, (180), 139-143. </w:t>
      </w:r>
      <w:hyperlink r:id="rId51" w:history="1">
        <w:r w:rsidRPr="0097347C">
          <w:rPr>
            <w:rStyle w:val="ab"/>
            <w:rFonts w:ascii="Times New Roman" w:hAnsi="Times New Roman" w:cs="Times New Roman"/>
            <w:sz w:val="28"/>
            <w:szCs w:val="28"/>
          </w:rPr>
          <w:t>https://doi.org/10.32782/2224-6282/180-22</w:t>
        </w:r>
      </w:hyperlink>
    </w:p>
    <w:p w14:paraId="705BC863"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eastAsia="Times New Roman" w:hAnsi="Times New Roman" w:cs="Times New Roman"/>
          <w:kern w:val="0"/>
          <w:sz w:val="28"/>
          <w:szCs w:val="28"/>
          <w:lang w:eastAsia="uk-UA"/>
          <w14:ligatures w14:val="none"/>
        </w:rPr>
      </w:pPr>
      <w:r w:rsidRPr="0097347C">
        <w:rPr>
          <w:rStyle w:val="markedcontent"/>
          <w:rFonts w:ascii="Times New Roman" w:hAnsi="Times New Roman" w:cs="Times New Roman"/>
          <w:sz w:val="28"/>
          <w:szCs w:val="28"/>
        </w:rPr>
        <w:t xml:space="preserve">Маслова В., </w:t>
      </w:r>
      <w:proofErr w:type="spellStart"/>
      <w:r w:rsidRPr="0097347C">
        <w:rPr>
          <w:rStyle w:val="markedcontent"/>
          <w:rFonts w:ascii="Times New Roman" w:hAnsi="Times New Roman" w:cs="Times New Roman"/>
          <w:sz w:val="28"/>
          <w:szCs w:val="28"/>
        </w:rPr>
        <w:t>Ралько</w:t>
      </w:r>
      <w:proofErr w:type="spellEnd"/>
      <w:r w:rsidRPr="0097347C">
        <w:rPr>
          <w:rStyle w:val="markedcontent"/>
          <w:rFonts w:ascii="Times New Roman" w:hAnsi="Times New Roman" w:cs="Times New Roman"/>
          <w:sz w:val="28"/>
          <w:szCs w:val="28"/>
        </w:rPr>
        <w:t xml:space="preserve"> Я. Особливості розробки стратегії комерційної діяльності підприємств оптової торгівлі. URL: http://btie.kart.edu.ua/article/view/182131 </w:t>
      </w:r>
    </w:p>
    <w:p w14:paraId="0C235F73"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0"/>
          <w:sz w:val="28"/>
          <w:szCs w:val="28"/>
          <w:lang w:eastAsia="uk-UA"/>
          <w14:ligatures w14:val="none"/>
        </w:rPr>
      </w:pPr>
      <w:proofErr w:type="spellStart"/>
      <w:r w:rsidRPr="0097347C">
        <w:rPr>
          <w:rFonts w:ascii="Times New Roman" w:eastAsia="Times New Roman" w:hAnsi="Times New Roman" w:cs="Times New Roman"/>
          <w:kern w:val="0"/>
          <w:sz w:val="28"/>
          <w:szCs w:val="28"/>
          <w:lang w:eastAsia="uk-UA"/>
          <w14:ligatures w14:val="none"/>
        </w:rPr>
        <w:t>Мікловда</w:t>
      </w:r>
      <w:proofErr w:type="spellEnd"/>
      <w:r w:rsidRPr="0097347C">
        <w:rPr>
          <w:rFonts w:ascii="Times New Roman" w:eastAsia="Times New Roman" w:hAnsi="Times New Roman" w:cs="Times New Roman"/>
          <w:kern w:val="0"/>
          <w:sz w:val="28"/>
          <w:szCs w:val="28"/>
          <w:lang w:eastAsia="uk-UA"/>
          <w14:ligatures w14:val="none"/>
        </w:rPr>
        <w:t xml:space="preserve"> В., </w:t>
      </w:r>
      <w:proofErr w:type="spellStart"/>
      <w:r w:rsidRPr="0097347C">
        <w:rPr>
          <w:rFonts w:ascii="Times New Roman" w:eastAsia="Times New Roman" w:hAnsi="Times New Roman" w:cs="Times New Roman"/>
          <w:kern w:val="0"/>
          <w:sz w:val="28"/>
          <w:szCs w:val="28"/>
          <w:lang w:eastAsia="uk-UA"/>
          <w14:ligatures w14:val="none"/>
        </w:rPr>
        <w:t>Кубіній</w:t>
      </w:r>
      <w:proofErr w:type="spellEnd"/>
      <w:r w:rsidRPr="0097347C">
        <w:rPr>
          <w:rFonts w:ascii="Times New Roman" w:eastAsia="Times New Roman" w:hAnsi="Times New Roman" w:cs="Times New Roman"/>
          <w:kern w:val="0"/>
          <w:sz w:val="28"/>
          <w:szCs w:val="28"/>
          <w:lang w:eastAsia="uk-UA"/>
          <w14:ligatures w14:val="none"/>
        </w:rPr>
        <w:t xml:space="preserve"> В. Стратегічна поведінка економічних систем в умовах глобалізації. Геополітика України: історія і сучасність. 2019. </w:t>
      </w:r>
      <w:proofErr w:type="spellStart"/>
      <w:r w:rsidRPr="0097347C">
        <w:rPr>
          <w:rFonts w:ascii="Times New Roman" w:eastAsia="Times New Roman" w:hAnsi="Times New Roman" w:cs="Times New Roman"/>
          <w:kern w:val="0"/>
          <w:sz w:val="28"/>
          <w:szCs w:val="28"/>
          <w:lang w:eastAsia="uk-UA"/>
          <w14:ligatures w14:val="none"/>
        </w:rPr>
        <w:t>Вип</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No</w:t>
      </w:r>
      <w:proofErr w:type="spellEnd"/>
      <w:r w:rsidRPr="0097347C">
        <w:rPr>
          <w:rFonts w:ascii="Times New Roman" w:eastAsia="Times New Roman" w:hAnsi="Times New Roman" w:cs="Times New Roman"/>
          <w:kern w:val="0"/>
          <w:sz w:val="28"/>
          <w:szCs w:val="28"/>
          <w:lang w:eastAsia="uk-UA"/>
          <w14:ligatures w14:val="none"/>
        </w:rPr>
        <w:t xml:space="preserve"> 1 (22). С. 153–165. URL: https://dspace.uzhnu.edu.ua/jspui/handle/lib/25768</w:t>
      </w:r>
    </w:p>
    <w:p w14:paraId="44117E64"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36"/>
          <w:sz w:val="28"/>
          <w:szCs w:val="28"/>
          <w:lang w:eastAsia="uk-UA"/>
          <w14:ligatures w14:val="none"/>
        </w:rPr>
      </w:pPr>
      <w:r w:rsidRPr="0097347C">
        <w:rPr>
          <w:rFonts w:ascii="Times New Roman" w:hAnsi="Times New Roman" w:cs="Times New Roman"/>
          <w:sz w:val="28"/>
          <w:szCs w:val="28"/>
        </w:rPr>
        <w:t xml:space="preserve">Офіційний сайт </w:t>
      </w:r>
      <w:r w:rsidRPr="0097347C">
        <w:rPr>
          <w:rFonts w:ascii="Times New Roman" w:eastAsia="Times New Roman" w:hAnsi="Times New Roman" w:cs="Times New Roman"/>
          <w:kern w:val="0"/>
          <w:sz w:val="28"/>
          <w:szCs w:val="28"/>
          <w:lang w:eastAsia="uk-UA"/>
          <w14:ligatures w14:val="none"/>
        </w:rPr>
        <w:t xml:space="preserve">ТОВ «ОСП Корпорація ВАТРА». </w:t>
      </w:r>
      <w:r w:rsidRPr="0097347C">
        <w:rPr>
          <w:rFonts w:ascii="Times New Roman" w:eastAsia="Times New Roman" w:hAnsi="Times New Roman" w:cs="Times New Roman"/>
          <w:kern w:val="36"/>
          <w:sz w:val="28"/>
          <w:szCs w:val="28"/>
          <w:lang w:val="en-US" w:eastAsia="uk-UA"/>
          <w14:ligatures w14:val="none"/>
        </w:rPr>
        <w:t>URL</w:t>
      </w:r>
      <w:r w:rsidRPr="0097347C">
        <w:rPr>
          <w:rFonts w:ascii="Times New Roman" w:eastAsia="Times New Roman" w:hAnsi="Times New Roman" w:cs="Times New Roman"/>
          <w:kern w:val="36"/>
          <w:sz w:val="28"/>
          <w:szCs w:val="28"/>
          <w:lang w:eastAsia="uk-UA"/>
          <w14:ligatures w14:val="none"/>
        </w:rPr>
        <w:t xml:space="preserve">: </w:t>
      </w:r>
      <w:hyperlink r:id="rId52" w:history="1">
        <w:r w:rsidRPr="0097347C">
          <w:rPr>
            <w:rStyle w:val="ab"/>
            <w:rFonts w:ascii="Times New Roman" w:eastAsia="Times New Roman" w:hAnsi="Times New Roman" w:cs="Times New Roman"/>
            <w:kern w:val="36"/>
            <w:sz w:val="28"/>
            <w:szCs w:val="28"/>
            <w:lang w:eastAsia="uk-UA"/>
            <w14:ligatures w14:val="none"/>
          </w:rPr>
          <w:t>http://vatra.ua/ukr/info</w:t>
        </w:r>
      </w:hyperlink>
    </w:p>
    <w:p w14:paraId="6E2AA455"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Fonts w:ascii="Times New Roman" w:hAnsi="Times New Roman" w:cs="Times New Roman"/>
          <w:sz w:val="28"/>
          <w:szCs w:val="28"/>
        </w:rPr>
        <w:t>Панчук</w:t>
      </w:r>
      <w:proofErr w:type="spellEnd"/>
      <w:r w:rsidRPr="0097347C">
        <w:rPr>
          <w:rFonts w:ascii="Times New Roman" w:hAnsi="Times New Roman" w:cs="Times New Roman"/>
          <w:sz w:val="28"/>
          <w:szCs w:val="28"/>
        </w:rPr>
        <w:t xml:space="preserve"> А.С. Стратегічне маркетингове управління комерційною діяльністю підприємств. Автореферат дисертації на здобуття наукового ступеня кандидата економічних наук. </w:t>
      </w:r>
      <w:r w:rsidRPr="0097347C">
        <w:rPr>
          <w:rStyle w:val="markedcontent"/>
          <w:rFonts w:ascii="Times New Roman" w:hAnsi="Times New Roman" w:cs="Times New Roman"/>
          <w:sz w:val="28"/>
          <w:szCs w:val="28"/>
        </w:rPr>
        <w:t>URL: https://revolution.allbest.ru/economy/00604529_0.html#text</w:t>
      </w:r>
    </w:p>
    <w:p w14:paraId="74EF4132"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r w:rsidRPr="0097347C">
        <w:rPr>
          <w:rFonts w:ascii="Times New Roman" w:hAnsi="Times New Roman" w:cs="Times New Roman"/>
          <w:sz w:val="28"/>
          <w:szCs w:val="28"/>
        </w:rPr>
        <w:t xml:space="preserve">Пастух К. В. Стратегічне управління : конспект лекцій для студентів бакалаврату всіх форм навчання спеціальності 281 – Публічне управління та адміністрування / К. В. Пастух ; Харків. </w:t>
      </w:r>
      <w:proofErr w:type="spellStart"/>
      <w:r w:rsidRPr="0097347C">
        <w:rPr>
          <w:rFonts w:ascii="Times New Roman" w:hAnsi="Times New Roman" w:cs="Times New Roman"/>
          <w:sz w:val="28"/>
          <w:szCs w:val="28"/>
        </w:rPr>
        <w:t>нац</w:t>
      </w:r>
      <w:proofErr w:type="spellEnd"/>
      <w:r w:rsidRPr="0097347C">
        <w:rPr>
          <w:rFonts w:ascii="Times New Roman" w:hAnsi="Times New Roman" w:cs="Times New Roman"/>
          <w:sz w:val="28"/>
          <w:szCs w:val="28"/>
        </w:rPr>
        <w:t xml:space="preserve">. ун-т </w:t>
      </w:r>
      <w:proofErr w:type="spellStart"/>
      <w:r w:rsidRPr="0097347C">
        <w:rPr>
          <w:rFonts w:ascii="Times New Roman" w:hAnsi="Times New Roman" w:cs="Times New Roman"/>
          <w:sz w:val="28"/>
          <w:szCs w:val="28"/>
        </w:rPr>
        <w:t>міськ</w:t>
      </w:r>
      <w:proofErr w:type="spellEnd"/>
      <w:r w:rsidRPr="0097347C">
        <w:rPr>
          <w:rFonts w:ascii="Times New Roman" w:hAnsi="Times New Roman" w:cs="Times New Roman"/>
          <w:sz w:val="28"/>
          <w:szCs w:val="28"/>
        </w:rPr>
        <w:t xml:space="preserve">. госп-ва ім. О. М. </w:t>
      </w:r>
      <w:r w:rsidRPr="0097347C">
        <w:rPr>
          <w:rFonts w:ascii="Times New Roman" w:hAnsi="Times New Roman" w:cs="Times New Roman"/>
          <w:sz w:val="28"/>
          <w:szCs w:val="28"/>
        </w:rPr>
        <w:lastRenderedPageBreak/>
        <w:t xml:space="preserve">Бекетова. Харків : ХНУМГ ім. О. М. Бекетова, 2020. 60 с. </w:t>
      </w:r>
      <w:r w:rsidRPr="0097347C">
        <w:rPr>
          <w:rFonts w:ascii="Times New Roman" w:eastAsia="Times New Roman" w:hAnsi="Times New Roman" w:cs="Times New Roman"/>
          <w:bCs/>
          <w:kern w:val="36"/>
          <w:sz w:val="28"/>
          <w:szCs w:val="28"/>
          <w:lang w:val="en-US" w:eastAsia="uk-UA"/>
          <w14:ligatures w14:val="none"/>
        </w:rPr>
        <w:t>URL</w:t>
      </w:r>
      <w:r w:rsidRPr="0097347C">
        <w:rPr>
          <w:rFonts w:ascii="Times New Roman" w:eastAsia="Times New Roman" w:hAnsi="Times New Roman" w:cs="Times New Roman"/>
          <w:bCs/>
          <w:kern w:val="36"/>
          <w:sz w:val="28"/>
          <w:szCs w:val="28"/>
          <w:lang w:eastAsia="uk-UA"/>
          <w14:ligatures w14:val="none"/>
        </w:rPr>
        <w:t>: https://core.ac.uk/download/pdf/287725583.pdf</w:t>
      </w:r>
    </w:p>
    <w:p w14:paraId="19A4FFCC" w14:textId="77777777" w:rsidR="002829B6" w:rsidRPr="0097347C" w:rsidRDefault="002829B6" w:rsidP="002829B6">
      <w:pPr>
        <w:pStyle w:val="ac"/>
        <w:numPr>
          <w:ilvl w:val="0"/>
          <w:numId w:val="1"/>
        </w:numPr>
        <w:tabs>
          <w:tab w:val="left" w:pos="567"/>
        </w:tabs>
        <w:spacing w:after="0" w:line="360" w:lineRule="auto"/>
        <w:ind w:left="0" w:firstLine="0"/>
        <w:jc w:val="both"/>
        <w:rPr>
          <w:rStyle w:val="ab"/>
          <w:rFonts w:ascii="Times New Roman" w:hAnsi="Times New Roman" w:cs="Times New Roman"/>
          <w:sz w:val="28"/>
          <w:szCs w:val="28"/>
        </w:rPr>
      </w:pPr>
      <w:r w:rsidRPr="0097347C">
        <w:rPr>
          <w:rFonts w:ascii="Times New Roman" w:hAnsi="Times New Roman" w:cs="Times New Roman"/>
          <w:sz w:val="28"/>
          <w:szCs w:val="28"/>
        </w:rPr>
        <w:t xml:space="preserve">Романчик Т., </w:t>
      </w:r>
      <w:proofErr w:type="spellStart"/>
      <w:r w:rsidRPr="0097347C">
        <w:rPr>
          <w:rFonts w:ascii="Times New Roman" w:hAnsi="Times New Roman" w:cs="Times New Roman"/>
          <w:sz w:val="28"/>
          <w:szCs w:val="28"/>
        </w:rPr>
        <w:t>Бровкова</w:t>
      </w:r>
      <w:proofErr w:type="spellEnd"/>
      <w:r w:rsidRPr="0097347C">
        <w:rPr>
          <w:rFonts w:ascii="Times New Roman" w:hAnsi="Times New Roman" w:cs="Times New Roman"/>
          <w:sz w:val="28"/>
          <w:szCs w:val="28"/>
        </w:rPr>
        <w:t xml:space="preserve"> М. </w:t>
      </w:r>
      <w:r w:rsidRPr="0097347C">
        <w:rPr>
          <w:rStyle w:val="markedcontent"/>
          <w:rFonts w:ascii="Times New Roman" w:hAnsi="Times New Roman" w:cs="Times New Roman"/>
          <w:sz w:val="28"/>
          <w:szCs w:val="28"/>
        </w:rPr>
        <w:t xml:space="preserve">Управління комерційною діяльністю підприємства в умовах ринкової економіки. URL: </w:t>
      </w:r>
      <w:hyperlink r:id="rId53" w:history="1">
        <w:r w:rsidRPr="0097347C">
          <w:rPr>
            <w:rStyle w:val="ab"/>
            <w:rFonts w:ascii="Times New Roman" w:hAnsi="Times New Roman" w:cs="Times New Roman"/>
            <w:sz w:val="28"/>
            <w:szCs w:val="28"/>
          </w:rPr>
          <w:t>https://repository.kpi.kharkov.ua/server/api/core/bitstreams/fe1aaabe-4003-4037-b66d-feb23a19bb21/content</w:t>
        </w:r>
      </w:hyperlink>
    </w:p>
    <w:p w14:paraId="69F5E67C"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hAnsi="Times New Roman" w:cs="Times New Roman"/>
          <w:sz w:val="28"/>
          <w:szCs w:val="28"/>
        </w:rPr>
      </w:pPr>
      <w:r w:rsidRPr="0097347C">
        <w:rPr>
          <w:rFonts w:ascii="Times New Roman" w:hAnsi="Times New Roman" w:cs="Times New Roman"/>
          <w:sz w:val="28"/>
          <w:szCs w:val="28"/>
        </w:rPr>
        <w:t xml:space="preserve">Семененко О., Доскоч А. </w:t>
      </w:r>
      <w:r w:rsidRPr="0097347C">
        <w:rPr>
          <w:rStyle w:val="markedcontent"/>
          <w:rFonts w:ascii="Times New Roman" w:hAnsi="Times New Roman" w:cs="Times New Roman"/>
          <w:sz w:val="28"/>
          <w:szCs w:val="28"/>
        </w:rPr>
        <w:t xml:space="preserve">Комерційна діяльність підприємства: система аналізу та оцінки. URL: </w:t>
      </w:r>
      <w:hyperlink r:id="rId54" w:history="1">
        <w:r w:rsidRPr="0097347C">
          <w:rPr>
            <w:rStyle w:val="ab"/>
            <w:rFonts w:ascii="Times New Roman" w:hAnsi="Times New Roman" w:cs="Times New Roman"/>
            <w:sz w:val="28"/>
            <w:szCs w:val="28"/>
          </w:rPr>
          <w:t>http://ehsupir.uhsp.edu.ua/bitstream/handle/8989898989/6935/Semenenko%20O.%20H.%20Komertsiina%20diialnist%20pidpryiemstva%20systema%20analizu%20ta%20otsinky.pdf?sequence=1&amp;isAllowed=y</w:t>
        </w:r>
      </w:hyperlink>
    </w:p>
    <w:p w14:paraId="199817CA"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eastAsia="Times New Roman" w:hAnsi="Times New Roman" w:cs="Times New Roman"/>
          <w:kern w:val="36"/>
          <w:sz w:val="28"/>
          <w:szCs w:val="28"/>
          <w:lang w:eastAsia="uk-UA"/>
          <w14:ligatures w14:val="none"/>
        </w:rPr>
      </w:pPr>
      <w:proofErr w:type="spellStart"/>
      <w:r w:rsidRPr="0097347C">
        <w:rPr>
          <w:rFonts w:ascii="Times New Roman" w:hAnsi="Times New Roman" w:cs="Times New Roman"/>
          <w:sz w:val="28"/>
          <w:szCs w:val="28"/>
        </w:rPr>
        <w:t>Сиволап</w:t>
      </w:r>
      <w:proofErr w:type="spellEnd"/>
      <w:r w:rsidRPr="0097347C">
        <w:rPr>
          <w:rFonts w:ascii="Times New Roman" w:hAnsi="Times New Roman" w:cs="Times New Roman"/>
          <w:sz w:val="28"/>
          <w:szCs w:val="28"/>
        </w:rPr>
        <w:t xml:space="preserve"> Л. Особливості стратегічного управління промисловими підприємствами.</w:t>
      </w:r>
      <w:r w:rsidRPr="0097347C">
        <w:rPr>
          <w:rFonts w:ascii="Times New Roman" w:eastAsia="Times New Roman" w:hAnsi="Times New Roman" w:cs="Times New Roman"/>
          <w:kern w:val="36"/>
          <w:sz w:val="28"/>
          <w:szCs w:val="28"/>
          <w:lang w:val="ru-RU" w:eastAsia="uk-UA"/>
          <w14:ligatures w14:val="none"/>
        </w:rPr>
        <w:t xml:space="preserve"> </w:t>
      </w:r>
      <w:r w:rsidRPr="0097347C">
        <w:rPr>
          <w:rFonts w:ascii="Times New Roman" w:eastAsia="Times New Roman" w:hAnsi="Times New Roman" w:cs="Times New Roman"/>
          <w:kern w:val="36"/>
          <w:sz w:val="28"/>
          <w:szCs w:val="28"/>
          <w:lang w:val="en-US" w:eastAsia="uk-UA"/>
          <w14:ligatures w14:val="none"/>
        </w:rPr>
        <w:t>URL</w:t>
      </w:r>
      <w:r w:rsidRPr="0097347C">
        <w:rPr>
          <w:rFonts w:ascii="Times New Roman" w:eastAsia="Times New Roman" w:hAnsi="Times New Roman" w:cs="Times New Roman"/>
          <w:kern w:val="36"/>
          <w:sz w:val="28"/>
          <w:szCs w:val="28"/>
          <w:lang w:eastAsia="uk-UA"/>
          <w14:ligatures w14:val="none"/>
        </w:rPr>
        <w:t xml:space="preserve">: </w:t>
      </w:r>
      <w:hyperlink r:id="rId55" w:history="1">
        <w:r w:rsidRPr="0097347C">
          <w:rPr>
            <w:rStyle w:val="ab"/>
            <w:rFonts w:ascii="Times New Roman" w:eastAsia="Times New Roman" w:hAnsi="Times New Roman" w:cs="Times New Roman"/>
            <w:kern w:val="36"/>
            <w:sz w:val="28"/>
            <w:szCs w:val="28"/>
            <w:lang w:eastAsia="uk-UA"/>
            <w14:ligatures w14:val="none"/>
          </w:rPr>
          <w:t>http://dspace.nbuv.gov.ua/bitstream/handle/123456789/141378/13-Syvolap.pdf?sequence=1</w:t>
        </w:r>
      </w:hyperlink>
    </w:p>
    <w:p w14:paraId="7AD553B5"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Fonts w:ascii="Times New Roman" w:hAnsi="Times New Roman" w:cs="Times New Roman"/>
          <w:sz w:val="28"/>
          <w:szCs w:val="28"/>
        </w:rPr>
        <w:t>Скочиляс</w:t>
      </w:r>
      <w:proofErr w:type="spellEnd"/>
      <w:r w:rsidRPr="0097347C">
        <w:rPr>
          <w:rFonts w:ascii="Times New Roman" w:hAnsi="Times New Roman" w:cs="Times New Roman"/>
          <w:sz w:val="28"/>
          <w:szCs w:val="28"/>
        </w:rPr>
        <w:t xml:space="preserve"> С.М. Опорний конспект лекцій з дисципліни «Управління комерційною діяльністю» для студентів денної та заочної форм навчання Галузь знань 0306 «Менеджмент і адміністрування» Напрям підготовки 6.030601 «Менеджмент». Тернопіль, 2016. 146с. </w:t>
      </w:r>
      <w:r w:rsidRPr="0097347C">
        <w:rPr>
          <w:rStyle w:val="markedcontent"/>
          <w:rFonts w:ascii="Times New Roman" w:hAnsi="Times New Roman" w:cs="Times New Roman"/>
          <w:sz w:val="28"/>
          <w:szCs w:val="28"/>
        </w:rPr>
        <w:t xml:space="preserve">URL: </w:t>
      </w:r>
      <w:hyperlink r:id="rId56" w:history="1">
        <w:r w:rsidRPr="0097347C">
          <w:rPr>
            <w:rStyle w:val="ab"/>
            <w:rFonts w:ascii="Times New Roman" w:hAnsi="Times New Roman" w:cs="Times New Roman"/>
            <w:sz w:val="28"/>
            <w:szCs w:val="28"/>
          </w:rPr>
          <w:t>http://dspace.wunu.edu.ua/bitstream/316497/26614/1/lek.PDF</w:t>
        </w:r>
      </w:hyperlink>
    </w:p>
    <w:p w14:paraId="64F930DA" w14:textId="77777777" w:rsidR="002829B6" w:rsidRPr="0097347C" w:rsidRDefault="002829B6" w:rsidP="002829B6">
      <w:pPr>
        <w:pStyle w:val="ac"/>
        <w:numPr>
          <w:ilvl w:val="0"/>
          <w:numId w:val="1"/>
        </w:numPr>
        <w:tabs>
          <w:tab w:val="left" w:pos="567"/>
        </w:tabs>
        <w:spacing w:after="0" w:line="360" w:lineRule="auto"/>
        <w:ind w:left="0" w:firstLine="0"/>
        <w:jc w:val="both"/>
        <w:rPr>
          <w:rStyle w:val="markedcontent"/>
          <w:rFonts w:ascii="Times New Roman" w:hAnsi="Times New Roman" w:cs="Times New Roman"/>
          <w:sz w:val="28"/>
          <w:szCs w:val="28"/>
          <w:u w:val="single"/>
        </w:rPr>
      </w:pPr>
      <w:proofErr w:type="spellStart"/>
      <w:r w:rsidRPr="0097347C">
        <w:rPr>
          <w:rStyle w:val="markedcontent"/>
          <w:rFonts w:ascii="Times New Roman" w:hAnsi="Times New Roman" w:cs="Times New Roman"/>
          <w:sz w:val="28"/>
          <w:szCs w:val="28"/>
        </w:rPr>
        <w:t>Сумець</w:t>
      </w:r>
      <w:proofErr w:type="spellEnd"/>
      <w:r w:rsidRPr="0097347C">
        <w:rPr>
          <w:rStyle w:val="markedcontent"/>
          <w:rFonts w:ascii="Times New Roman" w:hAnsi="Times New Roman" w:cs="Times New Roman"/>
          <w:sz w:val="28"/>
          <w:szCs w:val="28"/>
        </w:rPr>
        <w:t xml:space="preserve"> О. М. Стратегічний менеджмент : підручник / О. М. </w:t>
      </w:r>
      <w:proofErr w:type="spellStart"/>
      <w:r w:rsidRPr="0097347C">
        <w:rPr>
          <w:rStyle w:val="markedcontent"/>
          <w:rFonts w:ascii="Times New Roman" w:hAnsi="Times New Roman" w:cs="Times New Roman"/>
          <w:sz w:val="28"/>
          <w:szCs w:val="28"/>
        </w:rPr>
        <w:t>Сумець</w:t>
      </w:r>
      <w:proofErr w:type="spellEnd"/>
      <w:r w:rsidRPr="0097347C">
        <w:rPr>
          <w:rStyle w:val="markedcontent"/>
          <w:rFonts w:ascii="Times New Roman" w:hAnsi="Times New Roman" w:cs="Times New Roman"/>
          <w:sz w:val="28"/>
          <w:szCs w:val="28"/>
        </w:rPr>
        <w:t xml:space="preserve"> ; МВС України, Харків. </w:t>
      </w:r>
      <w:proofErr w:type="spellStart"/>
      <w:r w:rsidRPr="0097347C">
        <w:rPr>
          <w:rStyle w:val="markedcontent"/>
          <w:rFonts w:ascii="Times New Roman" w:hAnsi="Times New Roman" w:cs="Times New Roman"/>
          <w:sz w:val="28"/>
          <w:szCs w:val="28"/>
        </w:rPr>
        <w:t>нац</w:t>
      </w:r>
      <w:proofErr w:type="spellEnd"/>
      <w:r w:rsidRPr="0097347C">
        <w:rPr>
          <w:rStyle w:val="markedcontent"/>
          <w:rFonts w:ascii="Times New Roman" w:hAnsi="Times New Roman" w:cs="Times New Roman"/>
          <w:sz w:val="28"/>
          <w:szCs w:val="28"/>
        </w:rPr>
        <w:t xml:space="preserve">. ун-т </w:t>
      </w:r>
      <w:proofErr w:type="spellStart"/>
      <w:r w:rsidRPr="0097347C">
        <w:rPr>
          <w:rStyle w:val="markedcontent"/>
          <w:rFonts w:ascii="Times New Roman" w:hAnsi="Times New Roman" w:cs="Times New Roman"/>
          <w:sz w:val="28"/>
          <w:szCs w:val="28"/>
        </w:rPr>
        <w:t>внутр</w:t>
      </w:r>
      <w:proofErr w:type="spellEnd"/>
      <w:r w:rsidRPr="0097347C">
        <w:rPr>
          <w:rStyle w:val="markedcontent"/>
          <w:rFonts w:ascii="Times New Roman" w:hAnsi="Times New Roman" w:cs="Times New Roman"/>
          <w:sz w:val="28"/>
          <w:szCs w:val="28"/>
        </w:rPr>
        <w:t xml:space="preserve">. справ, </w:t>
      </w:r>
      <w:proofErr w:type="spellStart"/>
      <w:r w:rsidRPr="0097347C">
        <w:rPr>
          <w:rStyle w:val="markedcontent"/>
          <w:rFonts w:ascii="Times New Roman" w:hAnsi="Times New Roman" w:cs="Times New Roman"/>
          <w:sz w:val="28"/>
          <w:szCs w:val="28"/>
        </w:rPr>
        <w:t>Кременч</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льот</w:t>
      </w:r>
      <w:proofErr w:type="spellEnd"/>
      <w:r w:rsidRPr="0097347C">
        <w:rPr>
          <w:rStyle w:val="markedcontent"/>
          <w:rFonts w:ascii="Times New Roman" w:hAnsi="Times New Roman" w:cs="Times New Roman"/>
          <w:sz w:val="28"/>
          <w:szCs w:val="28"/>
        </w:rPr>
        <w:t xml:space="preserve">. коледж. Харків : ХНУВС, 2021. 208 с. </w:t>
      </w:r>
      <w:r w:rsidRPr="0097347C">
        <w:rPr>
          <w:rFonts w:ascii="Times New Roman" w:hAnsi="Times New Roman" w:cs="Times New Roman"/>
          <w:sz w:val="28"/>
          <w:szCs w:val="28"/>
          <w:lang w:val="en-US"/>
        </w:rPr>
        <w:t>URL</w:t>
      </w:r>
      <w:r w:rsidRPr="0097347C">
        <w:rPr>
          <w:rFonts w:ascii="Times New Roman" w:hAnsi="Times New Roman" w:cs="Times New Roman"/>
          <w:sz w:val="28"/>
          <w:szCs w:val="28"/>
        </w:rPr>
        <w:t>: https://dspace.univd.edu.ua/server/api/core/bitstreams/e3da6021-5889-479d-9e75-91fa5a35af07/content</w:t>
      </w:r>
    </w:p>
    <w:p w14:paraId="46D3FCD4" w14:textId="77777777" w:rsidR="002829B6" w:rsidRPr="0097347C" w:rsidRDefault="002829B6" w:rsidP="002829B6">
      <w:pPr>
        <w:pStyle w:val="ac"/>
        <w:numPr>
          <w:ilvl w:val="0"/>
          <w:numId w:val="1"/>
        </w:numPr>
        <w:tabs>
          <w:tab w:val="left" w:pos="567"/>
        </w:tabs>
        <w:spacing w:after="0" w:line="360" w:lineRule="auto"/>
        <w:ind w:left="0" w:firstLine="0"/>
        <w:jc w:val="both"/>
        <w:rPr>
          <w:rStyle w:val="ab"/>
          <w:rFonts w:ascii="Times New Roman" w:hAnsi="Times New Roman" w:cs="Times New Roman"/>
          <w:sz w:val="28"/>
          <w:szCs w:val="28"/>
        </w:rPr>
      </w:pPr>
      <w:r w:rsidRPr="0097347C">
        <w:rPr>
          <w:rFonts w:ascii="Times New Roman" w:hAnsi="Times New Roman" w:cs="Times New Roman"/>
          <w:iCs/>
          <w:sz w:val="28"/>
          <w:szCs w:val="28"/>
        </w:rPr>
        <w:t xml:space="preserve">Тема 3 – </w:t>
      </w:r>
      <w:r w:rsidRPr="0097347C">
        <w:rPr>
          <w:rFonts w:ascii="Times New Roman" w:hAnsi="Times New Roman" w:cs="Times New Roman"/>
          <w:sz w:val="28"/>
          <w:szCs w:val="28"/>
        </w:rPr>
        <w:t xml:space="preserve">маркетинг персоналу. джерела інформації та нормативно-правові акти з розвитку персоналу. </w:t>
      </w:r>
      <w:r w:rsidRPr="0097347C">
        <w:rPr>
          <w:rFonts w:ascii="Times New Roman" w:hAnsi="Times New Roman" w:cs="Times New Roman"/>
          <w:sz w:val="28"/>
          <w:szCs w:val="28"/>
          <w:lang w:val="en-US"/>
        </w:rPr>
        <w:t>URL</w:t>
      </w:r>
      <w:r w:rsidRPr="0097347C">
        <w:rPr>
          <w:rFonts w:ascii="Times New Roman" w:hAnsi="Times New Roman" w:cs="Times New Roman"/>
          <w:sz w:val="28"/>
          <w:szCs w:val="28"/>
        </w:rPr>
        <w:t xml:space="preserve">: </w:t>
      </w:r>
      <w:hyperlink r:id="rId57" w:history="1">
        <w:r w:rsidRPr="0097347C">
          <w:rPr>
            <w:rStyle w:val="ab"/>
            <w:rFonts w:ascii="Times New Roman" w:hAnsi="Times New Roman" w:cs="Times New Roman"/>
            <w:sz w:val="28"/>
            <w:szCs w:val="28"/>
          </w:rPr>
          <w:t>https://elib.lntu.edu.ua/sites/default/files/elib_upload/%D0%95%D0%9D%D0%9F%20%D0%94%D0%B7%D1%8F%D0%BC%D1%83%D0%BB%D0%B8%D1%87/page7.html</w:t>
        </w:r>
      </w:hyperlink>
    </w:p>
    <w:p w14:paraId="4D971E7E"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Fonts w:ascii="Times New Roman" w:hAnsi="Times New Roman" w:cs="Times New Roman"/>
          <w:sz w:val="28"/>
          <w:szCs w:val="28"/>
        </w:rPr>
        <w:lastRenderedPageBreak/>
        <w:t>Тертичка</w:t>
      </w:r>
      <w:proofErr w:type="spellEnd"/>
      <w:r w:rsidRPr="0097347C">
        <w:rPr>
          <w:rFonts w:ascii="Times New Roman" w:hAnsi="Times New Roman" w:cs="Times New Roman"/>
          <w:sz w:val="28"/>
          <w:szCs w:val="28"/>
        </w:rPr>
        <w:t xml:space="preserve"> В. В. Стратегічне управління : </w:t>
      </w:r>
      <w:proofErr w:type="spellStart"/>
      <w:r w:rsidRPr="0097347C">
        <w:rPr>
          <w:rFonts w:ascii="Times New Roman" w:hAnsi="Times New Roman" w:cs="Times New Roman"/>
          <w:sz w:val="28"/>
          <w:szCs w:val="28"/>
        </w:rPr>
        <w:t>навч</w:t>
      </w:r>
      <w:proofErr w:type="spellEnd"/>
      <w:r w:rsidRPr="0097347C">
        <w:rPr>
          <w:rFonts w:ascii="Times New Roman" w:hAnsi="Times New Roman" w:cs="Times New Roman"/>
          <w:sz w:val="28"/>
          <w:szCs w:val="28"/>
        </w:rPr>
        <w:t xml:space="preserve">. посібник / В. В. </w:t>
      </w:r>
      <w:proofErr w:type="spellStart"/>
      <w:r w:rsidRPr="0097347C">
        <w:rPr>
          <w:rFonts w:ascii="Times New Roman" w:hAnsi="Times New Roman" w:cs="Times New Roman"/>
          <w:sz w:val="28"/>
          <w:szCs w:val="28"/>
        </w:rPr>
        <w:t>Тертичка</w:t>
      </w:r>
      <w:proofErr w:type="spellEnd"/>
      <w:r w:rsidRPr="0097347C">
        <w:rPr>
          <w:rFonts w:ascii="Times New Roman" w:hAnsi="Times New Roman" w:cs="Times New Roman"/>
          <w:sz w:val="28"/>
          <w:szCs w:val="28"/>
        </w:rPr>
        <w:t>. Київ : НАДУ, 2014. 196 с.</w:t>
      </w:r>
    </w:p>
    <w:p w14:paraId="39799A92" w14:textId="77777777" w:rsidR="002829B6" w:rsidRPr="0097347C" w:rsidRDefault="002829B6" w:rsidP="002829B6">
      <w:pPr>
        <w:pStyle w:val="ac"/>
        <w:numPr>
          <w:ilvl w:val="0"/>
          <w:numId w:val="1"/>
        </w:numPr>
        <w:tabs>
          <w:tab w:val="left" w:pos="567"/>
        </w:tabs>
        <w:spacing w:after="0" w:line="360" w:lineRule="auto"/>
        <w:ind w:left="0" w:firstLine="0"/>
        <w:jc w:val="both"/>
        <w:rPr>
          <w:rStyle w:val="ab"/>
          <w:rFonts w:ascii="Times New Roman" w:hAnsi="Times New Roman" w:cs="Times New Roman"/>
          <w:b/>
          <w:color w:val="auto"/>
          <w:sz w:val="28"/>
          <w:szCs w:val="28"/>
        </w:rPr>
      </w:pPr>
      <w:r w:rsidRPr="0097347C">
        <w:rPr>
          <w:rStyle w:val="markedcontent"/>
          <w:rFonts w:ascii="Times New Roman" w:hAnsi="Times New Roman" w:cs="Times New Roman"/>
          <w:sz w:val="28"/>
          <w:szCs w:val="28"/>
        </w:rPr>
        <w:t xml:space="preserve">Хорошун В. В., Качуровський Д. В. Системний підхід до оцінки ефективності прийняття маркетингових рішень у сучасних умовах діяльності підприємства. </w:t>
      </w:r>
      <w:r w:rsidRPr="0097347C">
        <w:rPr>
          <w:rFonts w:ascii="Times New Roman" w:hAnsi="Times New Roman" w:cs="Times New Roman"/>
          <w:sz w:val="28"/>
          <w:szCs w:val="28"/>
          <w:lang w:val="en-US"/>
        </w:rPr>
        <w:t>URL</w:t>
      </w:r>
      <w:r w:rsidRPr="0097347C">
        <w:rPr>
          <w:rFonts w:ascii="Times New Roman" w:hAnsi="Times New Roman" w:cs="Times New Roman"/>
          <w:sz w:val="28"/>
          <w:szCs w:val="28"/>
        </w:rPr>
        <w:t xml:space="preserve">: </w:t>
      </w:r>
      <w:hyperlink r:id="rId58" w:history="1">
        <w:r w:rsidRPr="0097347C">
          <w:rPr>
            <w:rStyle w:val="ab"/>
            <w:rFonts w:ascii="Times New Roman" w:hAnsi="Times New Roman" w:cs="Times New Roman"/>
            <w:color w:val="auto"/>
            <w:sz w:val="28"/>
            <w:szCs w:val="28"/>
          </w:rPr>
          <w:t>http://www.visnyk-econom.uzhnu.uz.ua/archive/12_2_2017ua/32.pdf</w:t>
        </w:r>
      </w:hyperlink>
    </w:p>
    <w:p w14:paraId="092BA1DE" w14:textId="77777777" w:rsidR="002829B6" w:rsidRPr="0097347C" w:rsidRDefault="00000000" w:rsidP="002829B6">
      <w:pPr>
        <w:pStyle w:val="ac"/>
        <w:numPr>
          <w:ilvl w:val="0"/>
          <w:numId w:val="1"/>
        </w:numPr>
        <w:tabs>
          <w:tab w:val="left" w:pos="567"/>
        </w:tabs>
        <w:spacing w:after="0" w:line="360" w:lineRule="auto"/>
        <w:ind w:left="0" w:firstLine="0"/>
        <w:jc w:val="both"/>
        <w:rPr>
          <w:rFonts w:ascii="Times New Roman" w:hAnsi="Times New Roman" w:cs="Times New Roman"/>
          <w:spacing w:val="-4"/>
          <w:sz w:val="28"/>
          <w:szCs w:val="28"/>
        </w:rPr>
      </w:pPr>
      <w:hyperlink r:id="rId59" w:history="1">
        <w:proofErr w:type="spellStart"/>
        <w:r w:rsidR="002829B6" w:rsidRPr="0097347C">
          <w:rPr>
            <w:rStyle w:val="ab"/>
            <w:rFonts w:ascii="Times New Roman" w:hAnsi="Times New Roman" w:cs="Times New Roman"/>
            <w:color w:val="auto"/>
            <w:spacing w:val="-4"/>
            <w:sz w:val="28"/>
            <w:szCs w:val="28"/>
            <w:u w:val="none"/>
          </w:rPr>
          <w:t>Шкільняк</w:t>
        </w:r>
        <w:proofErr w:type="spellEnd"/>
        <w:r w:rsidR="002829B6" w:rsidRPr="0097347C">
          <w:rPr>
            <w:rStyle w:val="ab"/>
            <w:rFonts w:ascii="Times New Roman" w:hAnsi="Times New Roman" w:cs="Times New Roman"/>
            <w:color w:val="auto"/>
            <w:spacing w:val="-4"/>
            <w:sz w:val="28"/>
            <w:szCs w:val="28"/>
            <w:u w:val="none"/>
          </w:rPr>
          <w:t>, М. Менеджмент у системі корпоративного управління</w:t>
        </w:r>
        <w:r w:rsidR="002829B6" w:rsidRPr="0097347C">
          <w:rPr>
            <w:rStyle w:val="ab"/>
            <w:rFonts w:ascii="Times New Roman" w:hAnsi="Times New Roman" w:cs="Times New Roman"/>
            <w:color w:val="auto"/>
            <w:spacing w:val="-4"/>
            <w:sz w:val="28"/>
            <w:szCs w:val="28"/>
          </w:rPr>
          <w:t>.</w:t>
        </w:r>
        <w:r w:rsidR="002829B6" w:rsidRPr="0097347C">
          <w:rPr>
            <w:rStyle w:val="ab"/>
            <w:rFonts w:ascii="Times New Roman" w:hAnsi="Times New Roman" w:cs="Times New Roman"/>
            <w:color w:val="auto"/>
            <w:spacing w:val="-4"/>
            <w:sz w:val="28"/>
            <w:szCs w:val="28"/>
            <w:u w:val="none"/>
          </w:rPr>
          <w:t xml:space="preserve"> Вісник Тернопільського національного економічного університету. 2018. </w:t>
        </w:r>
        <w:proofErr w:type="spellStart"/>
        <w:r w:rsidR="002829B6" w:rsidRPr="0097347C">
          <w:rPr>
            <w:rStyle w:val="ab"/>
            <w:rFonts w:ascii="Times New Roman" w:hAnsi="Times New Roman" w:cs="Times New Roman"/>
            <w:color w:val="auto"/>
            <w:spacing w:val="-4"/>
            <w:sz w:val="28"/>
            <w:szCs w:val="28"/>
            <w:u w:val="none"/>
          </w:rPr>
          <w:t>Вип</w:t>
        </w:r>
        <w:proofErr w:type="spellEnd"/>
        <w:r w:rsidR="002829B6" w:rsidRPr="0097347C">
          <w:rPr>
            <w:rStyle w:val="ab"/>
            <w:rFonts w:ascii="Times New Roman" w:hAnsi="Times New Roman" w:cs="Times New Roman"/>
            <w:color w:val="auto"/>
            <w:spacing w:val="-4"/>
            <w:sz w:val="28"/>
            <w:szCs w:val="28"/>
            <w:u w:val="none"/>
          </w:rPr>
          <w:t>. 2. С. 7-20.</w:t>
        </w:r>
      </w:hyperlink>
    </w:p>
    <w:p w14:paraId="69ED786B"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proofErr w:type="spellStart"/>
      <w:r w:rsidRPr="0097347C">
        <w:rPr>
          <w:rStyle w:val="markedcontent"/>
          <w:rFonts w:ascii="Times New Roman" w:hAnsi="Times New Roman" w:cs="Times New Roman"/>
          <w:sz w:val="28"/>
          <w:szCs w:val="28"/>
        </w:rPr>
        <w:t>Шкула</w:t>
      </w:r>
      <w:proofErr w:type="spellEnd"/>
      <w:r w:rsidRPr="0097347C">
        <w:rPr>
          <w:rStyle w:val="markedcontent"/>
          <w:rFonts w:ascii="Times New Roman" w:hAnsi="Times New Roman" w:cs="Times New Roman"/>
          <w:sz w:val="28"/>
          <w:szCs w:val="28"/>
        </w:rPr>
        <w:t xml:space="preserve"> В. </w:t>
      </w:r>
      <w:r w:rsidRPr="0097347C">
        <w:rPr>
          <w:rFonts w:ascii="Times New Roman" w:hAnsi="Times New Roman" w:cs="Times New Roman"/>
          <w:sz w:val="28"/>
          <w:szCs w:val="28"/>
        </w:rPr>
        <w:t xml:space="preserve">Стратегічне управління комерційною діяльністю підприємства: зміст і значення. Всеукраїнська науково-практична конференція «Актуальні проблеми менеджменту та публічного управління в умовах сучасних викликів» (04.05.2023 року). </w:t>
      </w:r>
      <w:r w:rsidRPr="0097347C">
        <w:rPr>
          <w:rFonts w:ascii="Times New Roman" w:eastAsia="Times New Roman" w:hAnsi="Times New Roman" w:cs="Times New Roman"/>
          <w:kern w:val="36"/>
          <w:sz w:val="28"/>
          <w:szCs w:val="28"/>
          <w:lang w:val="en-US" w:eastAsia="uk-UA"/>
          <w14:ligatures w14:val="none"/>
        </w:rPr>
        <w:t>URL</w:t>
      </w:r>
      <w:r w:rsidRPr="0097347C">
        <w:rPr>
          <w:rFonts w:ascii="Times New Roman" w:eastAsia="Times New Roman" w:hAnsi="Times New Roman" w:cs="Times New Roman"/>
          <w:kern w:val="36"/>
          <w:sz w:val="28"/>
          <w:szCs w:val="28"/>
          <w:lang w:eastAsia="uk-UA"/>
          <w14:ligatures w14:val="none"/>
        </w:rPr>
        <w:t xml:space="preserve">: </w:t>
      </w:r>
      <w:hyperlink r:id="rId60" w:history="1">
        <w:r w:rsidRPr="0097347C">
          <w:rPr>
            <w:rStyle w:val="ab"/>
            <w:rFonts w:ascii="Times New Roman" w:hAnsi="Times New Roman" w:cs="Times New Roman"/>
            <w:sz w:val="28"/>
            <w:szCs w:val="28"/>
          </w:rPr>
          <w:t>https://www.wunu.edu.ua/news/23699-vseukrayinska-naukovo-praktichna-konferencja-aktualn-problemi-menedzhmentu-ta-publchnogo-upravlnnja-v-umovah-suchasnih-viklikv.html</w:t>
        </w:r>
      </w:hyperlink>
    </w:p>
    <w:p w14:paraId="5631989B" w14:textId="77777777" w:rsidR="002829B6" w:rsidRPr="0097347C" w:rsidRDefault="002829B6" w:rsidP="002829B6">
      <w:pPr>
        <w:pStyle w:val="ac"/>
        <w:numPr>
          <w:ilvl w:val="0"/>
          <w:numId w:val="1"/>
        </w:numPr>
        <w:tabs>
          <w:tab w:val="left" w:pos="567"/>
        </w:tabs>
        <w:spacing w:after="0" w:line="360" w:lineRule="auto"/>
        <w:ind w:left="0" w:firstLine="0"/>
        <w:jc w:val="both"/>
        <w:rPr>
          <w:rFonts w:ascii="Times New Roman" w:hAnsi="Times New Roman" w:cs="Times New Roman"/>
          <w:sz w:val="28"/>
          <w:szCs w:val="28"/>
        </w:rPr>
      </w:pPr>
      <w:r w:rsidRPr="0097347C">
        <w:rPr>
          <w:rFonts w:ascii="Times New Roman" w:hAnsi="Times New Roman" w:cs="Times New Roman"/>
          <w:sz w:val="28"/>
          <w:szCs w:val="28"/>
        </w:rPr>
        <w:t>Штатний розпис: особливості складання та затвердження.</w:t>
      </w:r>
      <w:r w:rsidRPr="0097347C">
        <w:rPr>
          <w:rFonts w:ascii="Times New Roman" w:eastAsia="Times New Roman" w:hAnsi="Times New Roman" w:cs="Times New Roman"/>
          <w:kern w:val="36"/>
          <w:sz w:val="28"/>
          <w:szCs w:val="28"/>
          <w:lang w:val="ru-RU" w:eastAsia="uk-UA"/>
          <w14:ligatures w14:val="none"/>
        </w:rPr>
        <w:t xml:space="preserve"> </w:t>
      </w:r>
      <w:r w:rsidRPr="0097347C">
        <w:rPr>
          <w:rFonts w:ascii="Times New Roman" w:eastAsia="Times New Roman" w:hAnsi="Times New Roman" w:cs="Times New Roman"/>
          <w:kern w:val="36"/>
          <w:sz w:val="28"/>
          <w:szCs w:val="28"/>
          <w:lang w:val="en-US" w:eastAsia="uk-UA"/>
          <w14:ligatures w14:val="none"/>
        </w:rPr>
        <w:t>URL</w:t>
      </w:r>
      <w:r w:rsidRPr="0097347C">
        <w:rPr>
          <w:rFonts w:ascii="Times New Roman" w:eastAsia="Times New Roman" w:hAnsi="Times New Roman" w:cs="Times New Roman"/>
          <w:kern w:val="36"/>
          <w:sz w:val="28"/>
          <w:szCs w:val="28"/>
          <w:lang w:eastAsia="uk-UA"/>
          <w14:ligatures w14:val="none"/>
        </w:rPr>
        <w:t>: https://interbuh.com.ua/ua/documents/ib/11090/143236</w:t>
      </w:r>
    </w:p>
    <w:p w14:paraId="47B85630" w14:textId="77777777" w:rsidR="002829B6" w:rsidRPr="0097347C" w:rsidRDefault="002829B6" w:rsidP="002829B6">
      <w:pPr>
        <w:pStyle w:val="ac"/>
        <w:numPr>
          <w:ilvl w:val="0"/>
          <w:numId w:val="1"/>
        </w:numPr>
        <w:tabs>
          <w:tab w:val="left" w:pos="567"/>
          <w:tab w:val="left" w:pos="993"/>
        </w:tabs>
        <w:spacing w:after="0" w:line="360" w:lineRule="auto"/>
        <w:ind w:left="0" w:firstLine="0"/>
        <w:jc w:val="both"/>
        <w:rPr>
          <w:rStyle w:val="ab"/>
          <w:rFonts w:ascii="Times New Roman" w:hAnsi="Times New Roman" w:cs="Times New Roman"/>
          <w:color w:val="auto"/>
          <w:sz w:val="28"/>
          <w:szCs w:val="28"/>
          <w:u w:val="none"/>
        </w:rPr>
      </w:pPr>
      <w:r w:rsidRPr="0097347C">
        <w:rPr>
          <w:rFonts w:ascii="Times New Roman" w:eastAsia="Times New Roman" w:hAnsi="Times New Roman" w:cs="Times New Roman"/>
          <w:bCs/>
          <w:kern w:val="36"/>
          <w:sz w:val="28"/>
          <w:szCs w:val="28"/>
          <w:lang w:eastAsia="uk-UA"/>
        </w:rPr>
        <w:t xml:space="preserve">6.1. Цільовий підхід в управлінні. </w:t>
      </w:r>
      <w:r w:rsidRPr="0097347C">
        <w:rPr>
          <w:rFonts w:ascii="Times New Roman" w:hAnsi="Times New Roman" w:cs="Times New Roman"/>
          <w:bCs/>
          <w:sz w:val="28"/>
          <w:szCs w:val="28"/>
        </w:rPr>
        <w:t xml:space="preserve">URL: </w:t>
      </w:r>
      <w:hyperlink r:id="rId61" w:history="1">
        <w:r w:rsidRPr="0097347C">
          <w:rPr>
            <w:rStyle w:val="ab"/>
            <w:rFonts w:ascii="Times New Roman" w:hAnsi="Times New Roman" w:cs="Times New Roman"/>
            <w:bCs/>
            <w:sz w:val="28"/>
            <w:szCs w:val="28"/>
          </w:rPr>
          <w:t>https://buklib.net/books/24874/</w:t>
        </w:r>
      </w:hyperlink>
    </w:p>
    <w:p w14:paraId="05CF4E27" w14:textId="77777777" w:rsidR="002829B6" w:rsidRPr="0097347C" w:rsidRDefault="002829B6" w:rsidP="002829B6">
      <w:pPr>
        <w:pStyle w:val="ac"/>
        <w:numPr>
          <w:ilvl w:val="0"/>
          <w:numId w:val="1"/>
        </w:numPr>
        <w:tabs>
          <w:tab w:val="left" w:pos="567"/>
          <w:tab w:val="left" w:pos="993"/>
        </w:tabs>
        <w:spacing w:after="0" w:line="360" w:lineRule="auto"/>
        <w:ind w:left="0" w:firstLine="0"/>
        <w:jc w:val="both"/>
        <w:rPr>
          <w:rStyle w:val="markedcontent"/>
          <w:rFonts w:ascii="Times New Roman" w:eastAsia="Times New Roman" w:hAnsi="Times New Roman" w:cs="Times New Roman"/>
          <w:kern w:val="0"/>
          <w:sz w:val="28"/>
          <w:szCs w:val="28"/>
          <w:lang w:eastAsia="uk-UA"/>
          <w14:ligatures w14:val="none"/>
        </w:rPr>
      </w:pPr>
      <w:proofErr w:type="spellStart"/>
      <w:r w:rsidRPr="0097347C">
        <w:rPr>
          <w:rStyle w:val="markedcontent"/>
          <w:rFonts w:ascii="Times New Roman" w:hAnsi="Times New Roman" w:cs="Times New Roman"/>
          <w:sz w:val="28"/>
          <w:szCs w:val="28"/>
        </w:rPr>
        <w:t>An</w:t>
      </w:r>
      <w:proofErr w:type="spellEnd"/>
      <w:r w:rsidRPr="0097347C">
        <w:rPr>
          <w:rStyle w:val="markedcontent"/>
          <w:rFonts w:ascii="Times New Roman" w:hAnsi="Times New Roman" w:cs="Times New Roman"/>
          <w:sz w:val="28"/>
          <w:szCs w:val="28"/>
        </w:rPr>
        <w:t xml:space="preserve">, Y., </w:t>
      </w:r>
      <w:proofErr w:type="spellStart"/>
      <w:r w:rsidRPr="0097347C">
        <w:rPr>
          <w:rStyle w:val="markedcontent"/>
          <w:rFonts w:ascii="Times New Roman" w:hAnsi="Times New Roman" w:cs="Times New Roman"/>
          <w:sz w:val="28"/>
          <w:szCs w:val="28"/>
        </w:rPr>
        <w:t>Kang</w:t>
      </w:r>
      <w:proofErr w:type="spellEnd"/>
      <w:r w:rsidRPr="0097347C">
        <w:rPr>
          <w:rStyle w:val="markedcontent"/>
          <w:rFonts w:ascii="Times New Roman" w:hAnsi="Times New Roman" w:cs="Times New Roman"/>
          <w:sz w:val="28"/>
          <w:szCs w:val="28"/>
        </w:rPr>
        <w:t xml:space="preserve">, Y., &amp; </w:t>
      </w:r>
      <w:proofErr w:type="spellStart"/>
      <w:r w:rsidRPr="0097347C">
        <w:rPr>
          <w:rStyle w:val="markedcontent"/>
          <w:rFonts w:ascii="Times New Roman" w:hAnsi="Times New Roman" w:cs="Times New Roman"/>
          <w:sz w:val="28"/>
          <w:szCs w:val="28"/>
        </w:rPr>
        <w:t>Lee</w:t>
      </w:r>
      <w:proofErr w:type="spellEnd"/>
      <w:r w:rsidRPr="0097347C">
        <w:rPr>
          <w:rStyle w:val="markedcontent"/>
          <w:rFonts w:ascii="Times New Roman" w:hAnsi="Times New Roman" w:cs="Times New Roman"/>
          <w:sz w:val="28"/>
          <w:szCs w:val="28"/>
        </w:rPr>
        <w:t xml:space="preserve">, S. (2014). A </w:t>
      </w:r>
      <w:proofErr w:type="spellStart"/>
      <w:r w:rsidRPr="0097347C">
        <w:rPr>
          <w:rStyle w:val="markedcontent"/>
          <w:rFonts w:ascii="Times New Roman" w:hAnsi="Times New Roman" w:cs="Times New Roman"/>
          <w:sz w:val="28"/>
          <w:szCs w:val="28"/>
        </w:rPr>
        <w:t>study</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on</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the</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impact</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of</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soft</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location</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factors</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in</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the</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relocation</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of</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service</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and</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manufacturing</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firms</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International</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Journal</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of</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Urban</w:t>
      </w:r>
      <w:proofErr w:type="spellEnd"/>
      <w:r w:rsidRPr="0097347C">
        <w:rPr>
          <w:rStyle w:val="markedcontent"/>
          <w:rFonts w:ascii="Times New Roman" w:hAnsi="Times New Roman" w:cs="Times New Roman"/>
          <w:sz w:val="28"/>
          <w:szCs w:val="28"/>
        </w:rPr>
        <w:t xml:space="preserve"> </w:t>
      </w:r>
      <w:proofErr w:type="spellStart"/>
      <w:r w:rsidRPr="0097347C">
        <w:rPr>
          <w:rStyle w:val="markedcontent"/>
          <w:rFonts w:ascii="Times New Roman" w:hAnsi="Times New Roman" w:cs="Times New Roman"/>
          <w:sz w:val="28"/>
          <w:szCs w:val="28"/>
        </w:rPr>
        <w:t>Sciences</w:t>
      </w:r>
      <w:proofErr w:type="spellEnd"/>
      <w:r w:rsidRPr="0097347C">
        <w:rPr>
          <w:rStyle w:val="markedcontent"/>
          <w:rFonts w:ascii="Times New Roman" w:hAnsi="Times New Roman" w:cs="Times New Roman"/>
          <w:sz w:val="28"/>
          <w:szCs w:val="28"/>
        </w:rPr>
        <w:t xml:space="preserve">, 18(3), 327–339. URL: </w:t>
      </w:r>
      <w:hyperlink r:id="rId62" w:history="1">
        <w:r w:rsidRPr="0097347C">
          <w:rPr>
            <w:rStyle w:val="ab"/>
            <w:rFonts w:ascii="Times New Roman" w:hAnsi="Times New Roman" w:cs="Times New Roman"/>
            <w:sz w:val="28"/>
            <w:szCs w:val="28"/>
          </w:rPr>
          <w:t>https://doi.org/10.1080/12265934.2014.893834</w:t>
        </w:r>
      </w:hyperlink>
    </w:p>
    <w:p w14:paraId="7CF5D20E" w14:textId="77777777" w:rsidR="002829B6" w:rsidRPr="0097347C" w:rsidRDefault="002829B6" w:rsidP="002829B6">
      <w:pPr>
        <w:pStyle w:val="ac"/>
        <w:numPr>
          <w:ilvl w:val="0"/>
          <w:numId w:val="1"/>
        </w:numPr>
        <w:tabs>
          <w:tab w:val="left" w:pos="567"/>
          <w:tab w:val="left" w:pos="993"/>
        </w:tabs>
        <w:spacing w:after="0" w:line="360" w:lineRule="auto"/>
        <w:ind w:left="0" w:firstLine="0"/>
        <w:jc w:val="both"/>
        <w:rPr>
          <w:rFonts w:ascii="Times New Roman" w:eastAsia="Times New Roman" w:hAnsi="Times New Roman" w:cs="Times New Roman"/>
          <w:kern w:val="0"/>
          <w:sz w:val="28"/>
          <w:szCs w:val="28"/>
          <w:lang w:eastAsia="uk-UA"/>
          <w14:ligatures w14:val="none"/>
        </w:rPr>
      </w:pPr>
      <w:proofErr w:type="spellStart"/>
      <w:r w:rsidRPr="0097347C">
        <w:rPr>
          <w:rFonts w:ascii="Times New Roman" w:eastAsia="Times New Roman" w:hAnsi="Times New Roman" w:cs="Times New Roman"/>
          <w:kern w:val="0"/>
          <w:sz w:val="28"/>
          <w:szCs w:val="28"/>
          <w:lang w:eastAsia="uk-UA"/>
          <w14:ligatures w14:val="none"/>
        </w:rPr>
        <w:t>Villiers</w:t>
      </w:r>
      <w:proofErr w:type="spellEnd"/>
      <w:r w:rsidRPr="0097347C">
        <w:rPr>
          <w:rFonts w:ascii="Times New Roman" w:eastAsia="Times New Roman" w:hAnsi="Times New Roman" w:cs="Times New Roman"/>
          <w:kern w:val="0"/>
          <w:sz w:val="28"/>
          <w:szCs w:val="28"/>
          <w:lang w:eastAsia="uk-UA"/>
          <w14:ligatures w14:val="none"/>
        </w:rPr>
        <w:t xml:space="preserve"> P. </w:t>
      </w:r>
      <w:proofErr w:type="spellStart"/>
      <w:r w:rsidRPr="0097347C">
        <w:rPr>
          <w:rFonts w:ascii="Times New Roman" w:eastAsia="Times New Roman" w:hAnsi="Times New Roman" w:cs="Times New Roman"/>
          <w:kern w:val="0"/>
          <w:sz w:val="28"/>
          <w:szCs w:val="28"/>
          <w:lang w:eastAsia="uk-UA"/>
          <w14:ligatures w14:val="none"/>
        </w:rPr>
        <w:t>How</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business</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leaders</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can</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ride</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out</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the</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stormy</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markets</w:t>
      </w:r>
      <w:proofErr w:type="spellEnd"/>
      <w:r w:rsidRPr="0097347C">
        <w:rPr>
          <w:rFonts w:ascii="Times New Roman" w:eastAsia="Times New Roman" w:hAnsi="Times New Roman" w:cs="Times New Roman"/>
          <w:kern w:val="0"/>
          <w:sz w:val="28"/>
          <w:szCs w:val="28"/>
          <w:lang w:eastAsia="uk-UA"/>
          <w14:ligatures w14:val="none"/>
        </w:rPr>
        <w:t xml:space="preserve">. </w:t>
      </w:r>
      <w:proofErr w:type="spellStart"/>
      <w:r w:rsidRPr="0097347C">
        <w:rPr>
          <w:rFonts w:ascii="Times New Roman" w:eastAsia="Times New Roman" w:hAnsi="Times New Roman" w:cs="Times New Roman"/>
          <w:kern w:val="0"/>
          <w:sz w:val="28"/>
          <w:szCs w:val="28"/>
          <w:lang w:eastAsia="uk-UA"/>
          <w14:ligatures w14:val="none"/>
        </w:rPr>
        <w:t>Forbes</w:t>
      </w:r>
      <w:proofErr w:type="spellEnd"/>
      <w:r w:rsidRPr="0097347C">
        <w:rPr>
          <w:rFonts w:ascii="Times New Roman" w:eastAsia="Times New Roman" w:hAnsi="Times New Roman" w:cs="Times New Roman"/>
          <w:kern w:val="0"/>
          <w:sz w:val="28"/>
          <w:szCs w:val="28"/>
          <w:lang w:eastAsia="uk-UA"/>
          <w14:ligatures w14:val="none"/>
        </w:rPr>
        <w:t>. 2022. URL: https://www.forbes.com/sites/forbesbusinesscouncil/2022/07/14/how-business-leaders-can-ride-out-the-stormy-markets/?sh=52a2c1f61628</w:t>
      </w:r>
    </w:p>
    <w:p w14:paraId="7D886382" w14:textId="77777777" w:rsidR="002829B6" w:rsidRPr="0097347C" w:rsidRDefault="002829B6" w:rsidP="002829B6">
      <w:pPr>
        <w:pStyle w:val="ac"/>
        <w:tabs>
          <w:tab w:val="left" w:pos="567"/>
        </w:tabs>
        <w:spacing w:after="0" w:line="360" w:lineRule="auto"/>
        <w:ind w:left="567"/>
        <w:jc w:val="both"/>
        <w:rPr>
          <w:rStyle w:val="markedcontent"/>
          <w:rFonts w:ascii="Times New Roman" w:hAnsi="Times New Roman" w:cs="Times New Roman"/>
          <w:sz w:val="28"/>
          <w:szCs w:val="28"/>
        </w:rPr>
      </w:pPr>
    </w:p>
    <w:p w14:paraId="745E7F50" w14:textId="77777777" w:rsidR="002829B6" w:rsidRPr="0097347C" w:rsidRDefault="002829B6" w:rsidP="002829B6">
      <w:pPr>
        <w:tabs>
          <w:tab w:val="left" w:pos="567"/>
        </w:tabs>
        <w:spacing w:line="360" w:lineRule="auto"/>
        <w:jc w:val="both"/>
        <w:rPr>
          <w:sz w:val="28"/>
          <w:szCs w:val="28"/>
        </w:rPr>
      </w:pPr>
    </w:p>
    <w:p w14:paraId="1CC109B5" w14:textId="77777777" w:rsidR="00920EEF" w:rsidRPr="0097347C" w:rsidRDefault="00920EEF">
      <w:pPr>
        <w:rPr>
          <w:sz w:val="28"/>
          <w:szCs w:val="28"/>
        </w:rPr>
      </w:pPr>
    </w:p>
    <w:sectPr w:rsidR="00920EEF" w:rsidRPr="0097347C" w:rsidSect="002634FA">
      <w:pgSz w:w="11906" w:h="16838"/>
      <w:pgMar w:top="1134" w:right="85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753D0"/>
    <w:multiLevelType w:val="hybridMultilevel"/>
    <w:tmpl w:val="D4CC1BDC"/>
    <w:lvl w:ilvl="0" w:tplc="30C8EF66">
      <w:start w:val="1"/>
      <w:numFmt w:val="decimal"/>
      <w:lvlText w:val="%1."/>
      <w:lvlJc w:val="left"/>
      <w:pPr>
        <w:ind w:left="1287" w:hanging="360"/>
      </w:pPr>
      <w:rPr>
        <w:b w:val="0"/>
        <w:bCs/>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16cid:durableId="17494210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0A3"/>
    <w:rsid w:val="002634FA"/>
    <w:rsid w:val="002829B6"/>
    <w:rsid w:val="00483FA1"/>
    <w:rsid w:val="005240A3"/>
    <w:rsid w:val="00920EEF"/>
    <w:rsid w:val="0097347C"/>
    <w:rsid w:val="00E861A1"/>
    <w:rsid w:val="00FA3C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D0176"/>
  <w15:chartTrackingRefBased/>
  <w15:docId w15:val="{2BD23B02-393C-4774-B977-AAB71C5B3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34FA"/>
    <w:pPr>
      <w:spacing w:after="0" w:line="240" w:lineRule="auto"/>
    </w:pPr>
    <w:rPr>
      <w:rFonts w:ascii="Times New Roman" w:eastAsia="Calibri" w:hAnsi="Times New Roman" w:cs="Times New Roman"/>
      <w:kern w:val="0"/>
      <w:sz w:val="20"/>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2634FA"/>
    <w:pPr>
      <w:autoSpaceDE w:val="0"/>
      <w:autoSpaceDN w:val="0"/>
      <w:ind w:firstLine="540"/>
      <w:jc w:val="both"/>
    </w:pPr>
    <w:rPr>
      <w:rFonts w:eastAsia="Times New Roman"/>
      <w:sz w:val="28"/>
      <w:szCs w:val="28"/>
    </w:rPr>
  </w:style>
  <w:style w:type="character" w:customStyle="1" w:styleId="a4">
    <w:name w:val="Підзаголовок Знак"/>
    <w:basedOn w:val="a0"/>
    <w:link w:val="a3"/>
    <w:rsid w:val="002634FA"/>
    <w:rPr>
      <w:rFonts w:ascii="Times New Roman" w:eastAsia="Times New Roman" w:hAnsi="Times New Roman" w:cs="Times New Roman"/>
      <w:kern w:val="0"/>
      <w:sz w:val="28"/>
      <w:szCs w:val="28"/>
      <w:lang w:eastAsia="ru-RU"/>
      <w14:ligatures w14:val="none"/>
    </w:rPr>
  </w:style>
  <w:style w:type="paragraph" w:styleId="a5">
    <w:name w:val="Title"/>
    <w:basedOn w:val="a"/>
    <w:link w:val="a6"/>
    <w:qFormat/>
    <w:rsid w:val="002634FA"/>
    <w:pPr>
      <w:autoSpaceDE w:val="0"/>
      <w:autoSpaceDN w:val="0"/>
      <w:jc w:val="center"/>
    </w:pPr>
    <w:rPr>
      <w:rFonts w:eastAsia="Times New Roman"/>
      <w:sz w:val="28"/>
      <w:szCs w:val="28"/>
    </w:rPr>
  </w:style>
  <w:style w:type="character" w:customStyle="1" w:styleId="a6">
    <w:name w:val="Назва Знак"/>
    <w:basedOn w:val="a0"/>
    <w:link w:val="a5"/>
    <w:rsid w:val="002634FA"/>
    <w:rPr>
      <w:rFonts w:ascii="Times New Roman" w:eastAsia="Times New Roman" w:hAnsi="Times New Roman" w:cs="Times New Roman"/>
      <w:kern w:val="0"/>
      <w:sz w:val="28"/>
      <w:szCs w:val="28"/>
      <w:lang w:eastAsia="ru-RU"/>
      <w14:ligatures w14:val="none"/>
    </w:rPr>
  </w:style>
  <w:style w:type="character" w:customStyle="1" w:styleId="markedcontent">
    <w:name w:val="markedcontent"/>
    <w:basedOn w:val="a0"/>
    <w:rsid w:val="002634FA"/>
  </w:style>
  <w:style w:type="paragraph" w:customStyle="1" w:styleId="1">
    <w:name w:val="Без інтервалів1"/>
    <w:link w:val="NoSpacing"/>
    <w:rsid w:val="002634FA"/>
    <w:pPr>
      <w:spacing w:after="0" w:line="240" w:lineRule="auto"/>
      <w:jc w:val="both"/>
    </w:pPr>
    <w:rPr>
      <w:rFonts w:ascii="Times New Roman" w:eastAsia="Times New Roman" w:hAnsi="Times New Roman" w:cs="Times New Roman"/>
      <w:kern w:val="0"/>
      <w:lang w:val="ru-RU" w:eastAsia="ru-RU"/>
      <w14:ligatures w14:val="none"/>
    </w:rPr>
  </w:style>
  <w:style w:type="character" w:customStyle="1" w:styleId="NoSpacing">
    <w:name w:val="No Spacing Знак"/>
    <w:link w:val="1"/>
    <w:rsid w:val="002634FA"/>
    <w:rPr>
      <w:rFonts w:ascii="Times New Roman" w:eastAsia="Times New Roman" w:hAnsi="Times New Roman" w:cs="Times New Roman"/>
      <w:kern w:val="0"/>
      <w:lang w:val="ru-RU" w:eastAsia="ru-RU"/>
      <w14:ligatures w14:val="none"/>
    </w:rPr>
  </w:style>
  <w:style w:type="character" w:customStyle="1" w:styleId="rvts0">
    <w:name w:val="rvts0"/>
    <w:basedOn w:val="a0"/>
    <w:rsid w:val="00E861A1"/>
  </w:style>
  <w:style w:type="paragraph" w:styleId="a7">
    <w:name w:val="Normal (Web)"/>
    <w:basedOn w:val="a"/>
    <w:uiPriority w:val="99"/>
    <w:unhideWhenUsed/>
    <w:rsid w:val="00E861A1"/>
    <w:pPr>
      <w:spacing w:before="100" w:beforeAutospacing="1" w:after="100" w:afterAutospacing="1"/>
    </w:pPr>
    <w:rPr>
      <w:rFonts w:eastAsia="Times New Roman"/>
      <w:sz w:val="24"/>
      <w:szCs w:val="24"/>
      <w:lang w:eastAsia="uk-UA"/>
    </w:rPr>
  </w:style>
  <w:style w:type="paragraph" w:customStyle="1" w:styleId="Default">
    <w:name w:val="Default"/>
    <w:rsid w:val="00E861A1"/>
    <w:pPr>
      <w:autoSpaceDE w:val="0"/>
      <w:autoSpaceDN w:val="0"/>
      <w:adjustRightInd w:val="0"/>
      <w:spacing w:after="0" w:line="240" w:lineRule="auto"/>
    </w:pPr>
    <w:rPr>
      <w:rFonts w:ascii="Arial" w:eastAsia="Times New Roman" w:hAnsi="Arial" w:cs="Arial"/>
      <w:color w:val="000000"/>
      <w:kern w:val="0"/>
      <w:sz w:val="24"/>
      <w:szCs w:val="24"/>
      <w:lang w:val="ru-RU" w:eastAsia="ru-RU"/>
      <w14:ligatures w14:val="none"/>
    </w:rPr>
  </w:style>
  <w:style w:type="character" w:styleId="a8">
    <w:name w:val="Strong"/>
    <w:basedOn w:val="a0"/>
    <w:uiPriority w:val="22"/>
    <w:qFormat/>
    <w:rsid w:val="00E861A1"/>
    <w:rPr>
      <w:b/>
      <w:bCs/>
    </w:rPr>
  </w:style>
  <w:style w:type="table" w:styleId="a9">
    <w:name w:val="Table Grid"/>
    <w:basedOn w:val="a1"/>
    <w:uiPriority w:val="39"/>
    <w:rsid w:val="00E861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out">
    <w:name w:val="about"/>
    <w:basedOn w:val="a"/>
    <w:rsid w:val="00E861A1"/>
    <w:pPr>
      <w:spacing w:before="100" w:beforeAutospacing="1" w:after="100" w:afterAutospacing="1"/>
    </w:pPr>
    <w:rPr>
      <w:rFonts w:eastAsia="Times New Roman"/>
      <w:sz w:val="24"/>
      <w:szCs w:val="24"/>
      <w:lang w:eastAsia="uk-UA"/>
    </w:rPr>
  </w:style>
  <w:style w:type="character" w:styleId="aa">
    <w:name w:val="Emphasis"/>
    <w:basedOn w:val="a0"/>
    <w:uiPriority w:val="20"/>
    <w:qFormat/>
    <w:rsid w:val="00E861A1"/>
    <w:rPr>
      <w:i/>
      <w:iCs/>
    </w:rPr>
  </w:style>
  <w:style w:type="character" w:customStyle="1" w:styleId="2">
    <w:name w:val="2"/>
    <w:basedOn w:val="a0"/>
    <w:rsid w:val="00E861A1"/>
  </w:style>
  <w:style w:type="character" w:styleId="ab">
    <w:name w:val="Hyperlink"/>
    <w:basedOn w:val="a0"/>
    <w:uiPriority w:val="99"/>
    <w:unhideWhenUsed/>
    <w:rsid w:val="002829B6"/>
    <w:rPr>
      <w:color w:val="0563C1" w:themeColor="hyperlink"/>
      <w:u w:val="single"/>
    </w:rPr>
  </w:style>
  <w:style w:type="paragraph" w:styleId="ac">
    <w:name w:val="List Paragraph"/>
    <w:basedOn w:val="a"/>
    <w:uiPriority w:val="34"/>
    <w:qFormat/>
    <w:rsid w:val="002829B6"/>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4.png"/><Relationship Id="rId21" Type="http://schemas.openxmlformats.org/officeDocument/2006/relationships/image" Target="media/image17.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hyperlink" Target="http://www.irbis-nbuv.gov.ua/cgi-bin/irbis_nbuv/cgiirbis_64.exe?I21DBN=LINK&amp;P21DBN=UJRN&amp;Z21ID=&amp;S21REF=10&amp;S21CNR=20&amp;S21STN=1&amp;S21FMT=ASP_meta&amp;C21COM=S&amp;2_S21P03=FILA=&amp;2_S21STR=sepspu_2017_6_41" TargetMode="External"/><Relationship Id="rId50" Type="http://schemas.openxmlformats.org/officeDocument/2006/relationships/hyperlink" Target="https://www.google.com/url?sa=t&amp;rct=j&amp;q=&amp;esrc=s&amp;source=web&amp;cd=&amp;ved=2ahUKEwiix66Licf-AhWMyIsKHc0xAwQQFnoECAkQAQ&amp;url=https%3A%2F%2Feconomyandsociety.in.ua%2Findex.php%2Fjournal%2Farticle%2Fdownload%2F1575%2F1516&amp;usg=AOvVaw3pheVcSFDWb_Xaecw7YWFo" TargetMode="External"/><Relationship Id="rId55" Type="http://schemas.openxmlformats.org/officeDocument/2006/relationships/hyperlink" Target="http://dspace.nbuv.gov.ua/bitstream/handle/123456789/141378/13-Syvolap.pdf?sequence=1" TargetMode="External"/><Relationship Id="rId63"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oleObject" Target="embeddings/oleObject1.bin"/><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hyperlink" Target="http://kk.nau.edu.ua/article/1397" TargetMode="External"/><Relationship Id="rId53" Type="http://schemas.openxmlformats.org/officeDocument/2006/relationships/hyperlink" Target="https://repository.kpi.kharkov.ua/server/api/core/bitstreams/fe1aaabe-4003-4037-b66d-feb23a19bb21/content" TargetMode="External"/><Relationship Id="rId58" Type="http://schemas.openxmlformats.org/officeDocument/2006/relationships/hyperlink" Target="http://www.visnyk-econom.uzhnu.uz.ua/archive/12_2_2017ua/32.pdf" TargetMode="External"/><Relationship Id="rId5" Type="http://schemas.openxmlformats.org/officeDocument/2006/relationships/image" Target="media/image1.png"/><Relationship Id="rId61" Type="http://schemas.openxmlformats.org/officeDocument/2006/relationships/hyperlink" Target="https://buklib.net/books/24874/" TargetMode="External"/><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hyperlink" Target="http://library.wunu.edu.ua/images/stories/praci_vukladachiv/&#1060;&#1072;&#1082;&#1091;&#1083;&#1100;&#1090;&#1077;&#1090;%20&#1045;&#1059;/&#1050;&#1052;&#1054;&#1030;&#1055;/&#1052;&#1080;&#1082;&#1080;&#1090;&#1102;&#1082;%20&#1055;.&#1055;/book/&#1030;&#1085;&#1085;&#1086;&#1074;&#1072;&#1094;&#1110;&#1081;&#1085;&#1080;&#1081;%20&#1084;&#1077;&#1085;&#1077;&#1076;&#1078;&#1084;&#1077;&#1085;&#1090;.pdf" TargetMode="External"/><Relationship Id="rId56" Type="http://schemas.openxmlformats.org/officeDocument/2006/relationships/hyperlink" Target="http://dspace.wunu.edu.ua/bitstream/316497/26614/1/lek.PDF" TargetMode="External"/><Relationship Id="rId64"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hyperlink" Target="https://doi.org/10.32782/2224-6282/180-22" TargetMode="Externa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299" TargetMode="External"/><Relationship Id="rId59" Type="http://schemas.openxmlformats.org/officeDocument/2006/relationships/hyperlink" Target="http://library.wunu.edu.ua/images/stories/praci_vukladachiv/&#1060;&#1072;&#1082;&#1091;&#1083;&#1100;&#1090;&#1077;&#1090;%20&#1045;&#1059;/&#1050;&#1052;&#1054;&#1030;&#1055;/&#1064;&#1082;&#1110;&#1083;&#1100;&#1085;&#1103;&#1082;%20&#1052;/11&#1052;&#1077;&#1085;&#1077;&#1076;&#1078;&#1084;&#1077;&#1085;&#1090;%20&#1091;%20&#1089;&#1080;&#1089;&#1090;&#1077;&#1084;&#1110;%20&#1082;&#1086;&#1088;&#1087;&#1086;&#1088;&#1072;&#1090;&#1080;&#1074;&#1085;&#1086;&#1075;&#1086;%20&#1091;&#1087;&#1088;&#1072;&#1074;&#1083;&#1110;&#1085;&#1085;&#1103;.pdf" TargetMode="External"/><Relationship Id="rId20" Type="http://schemas.openxmlformats.org/officeDocument/2006/relationships/image" Target="media/image16.png"/><Relationship Id="rId41" Type="http://schemas.openxmlformats.org/officeDocument/2006/relationships/image" Target="media/image36.png"/><Relationship Id="rId54" Type="http://schemas.openxmlformats.org/officeDocument/2006/relationships/hyperlink" Target="http://ehsupir.uhsp.edu.ua/bitstream/handle/8989898989/6935/Semenenko%20O.%20H.%20Komertsiina%20diialnist%20pidpryiemstva%20systema%20analizu%20ta%20otsinky.pdf?sequence=1&amp;isAllowed=y" TargetMode="External"/><Relationship Id="rId62" Type="http://schemas.openxmlformats.org/officeDocument/2006/relationships/hyperlink" Target="https://doi.org/10.1080/12265934.2014.893834" TargetMode="Externa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1.png"/><Relationship Id="rId49" Type="http://schemas.openxmlformats.org/officeDocument/2006/relationships/hyperlink" Target="https://vatra.ua/ukr/about-us/history" TargetMode="External"/><Relationship Id="rId57" Type="http://schemas.openxmlformats.org/officeDocument/2006/relationships/hyperlink" Target="https://elib.lntu.edu.ua/sites/default/files/elib_upload/%D0%95%D0%9D%D0%9F%20%D0%94%D0%B7%D1%8F%D0%BC%D1%83%D0%BB%D0%B8%D1%87/page7.html" TargetMode="External"/><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hyperlink" Target="https://elartu.tntu.edu.ua/bitstream/lib/29678/5/dyplom_Atamanov_I_M_2019.pdf" TargetMode="External"/><Relationship Id="rId52" Type="http://schemas.openxmlformats.org/officeDocument/2006/relationships/hyperlink" Target="http://vatra.ua/ukr/info" TargetMode="External"/><Relationship Id="rId60" Type="http://schemas.openxmlformats.org/officeDocument/2006/relationships/hyperlink" Target="https://www.wunu.edu.ua/news/23699-vseukrayinska-naukovo-praktichna-konferencja-aktualn-problemi-menedzhmentu-ta-publchnogo-upravlnnja-v-umovah-suchasnih-viklikv.html"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41</Pages>
  <Words>27349</Words>
  <Characters>15589</Characters>
  <Application>Microsoft Office Word</Application>
  <DocSecurity>0</DocSecurity>
  <Lines>129</Lines>
  <Paragraphs>85</Paragraphs>
  <ScaleCrop>false</ScaleCrop>
  <Company/>
  <LinksUpToDate>false</LinksUpToDate>
  <CharactersWithSpaces>42853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dcterms:created xsi:type="dcterms:W3CDTF">2023-06-04T06:08:00Z</dcterms:created>
  <dcterms:modified xsi:type="dcterms:W3CDTF">2023-06-04T06:46:00Z</dcterms:modified>
</cp:coreProperties>
</file>