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document.xml" ContentType="application/vnd.openxmlformats-officedocument.wordprocessingml.document.main+xml"/>
  <Override PartName="/word/embeddings/Microsoft_Excel_Worksheet1.xlsx" ContentType="application/vnd.openxmlformats-officedocument.spreadsheetml.sheet"/>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5.6.0 -->
  <w:body>
    <w:p w:rsidR="00CC6B49" w:rsidRPr="00CC6B49" w:rsidP="00CC6B49" w14:paraId="2D51F3A8"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МІНІСТЕРСТВО ОСВІТИ І НАУКИ УКРАЇНИ</w:t>
      </w:r>
    </w:p>
    <w:p w:rsidR="00CC6B49" w:rsidRPr="00CC6B49" w:rsidP="00CC6B49" w14:paraId="7AB06E95"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ЗАХІДНОУКРАЇНСЬКИЙ НАЦІОНАЛЬНИЙ УНІВЕРСИТЕТ</w:t>
      </w:r>
    </w:p>
    <w:p w:rsidR="00CC6B49" w:rsidRPr="00CC6B49" w:rsidP="00CC6B49" w14:paraId="5E991FD0"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СОЦІАЛЬНО-ГУМАНІТАРНИЙ ФАКУЛЬТЕТ</w:t>
      </w:r>
    </w:p>
    <w:p w:rsidR="00CC6B49" w:rsidRPr="00CC6B49" w:rsidP="00CC6B49" w14:paraId="33665045"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77223B82"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7751DF43"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1AEF030E"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Кафедра фізичної реабілітації і спорту</w:t>
      </w:r>
    </w:p>
    <w:p w:rsidR="00CC6B49" w:rsidRPr="00CC6B49" w:rsidP="00CC6B49" w14:paraId="5E54F159" w14:textId="77777777">
      <w:pPr>
        <w:spacing w:after="0" w:line="240" w:lineRule="auto"/>
        <w:rPr>
          <w:rFonts w:ascii="Times New Roman" w:eastAsia="Times New Roman" w:hAnsi="Times New Roman" w:cs="Times New Roman"/>
          <w:sz w:val="28"/>
          <w:szCs w:val="24"/>
          <w:lang w:eastAsia="ru-RU"/>
        </w:rPr>
      </w:pPr>
    </w:p>
    <w:p w:rsidR="00CC6B49" w:rsidRPr="00CC6B49" w:rsidP="00CC6B49" w14:paraId="7BBBC52F" w14:textId="77777777">
      <w:pPr>
        <w:spacing w:after="0" w:line="240" w:lineRule="auto"/>
        <w:rPr>
          <w:rFonts w:ascii="Times New Roman" w:eastAsia="Times New Roman" w:hAnsi="Times New Roman" w:cs="Times New Roman"/>
          <w:sz w:val="28"/>
          <w:szCs w:val="24"/>
          <w:lang w:eastAsia="ru-RU"/>
        </w:rPr>
      </w:pPr>
    </w:p>
    <w:p w:rsidR="00CC6B49" w:rsidRPr="00CC6B49" w:rsidP="00CC6B49" w14:paraId="6D88A4D1" w14:textId="77777777">
      <w:pPr>
        <w:spacing w:after="0" w:line="240" w:lineRule="auto"/>
        <w:rPr>
          <w:rFonts w:ascii="Times New Roman" w:eastAsia="Times New Roman" w:hAnsi="Times New Roman" w:cs="Times New Roman"/>
          <w:sz w:val="28"/>
          <w:szCs w:val="24"/>
          <w:lang w:eastAsia="ru-RU"/>
        </w:rPr>
      </w:pPr>
    </w:p>
    <w:p w:rsidR="00CC6B49" w:rsidRPr="00CC6B49" w:rsidP="00CC6B49" w14:paraId="2E27D2CC"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ДЖАВАЛА Олег Васильович</w:t>
      </w:r>
    </w:p>
    <w:p w:rsidR="000E3182" w:rsidRPr="000E3182" w:rsidP="000E3182" w14:paraId="59F2B71B" w14:textId="77777777">
      <w:pPr>
        <w:spacing w:after="0" w:line="240" w:lineRule="auto"/>
        <w:rPr>
          <w:rFonts w:ascii="Times New Roman" w:eastAsia="Times New Roman" w:hAnsi="Times New Roman" w:cs="Times New Roman"/>
          <w:sz w:val="28"/>
          <w:szCs w:val="24"/>
          <w:lang w:eastAsia="ru-RU"/>
        </w:rPr>
      </w:pPr>
    </w:p>
    <w:p w:rsidR="000E3182" w:rsidRPr="000E3182" w:rsidP="000E3182" w14:paraId="4C7D8BC5" w14:textId="1E305D81">
      <w:pPr>
        <w:spacing w:after="0" w:line="240" w:lineRule="auto"/>
        <w:jc w:val="center"/>
        <w:rPr>
          <w:rFonts w:ascii="Times New Roman" w:eastAsia="Times New Roman" w:hAnsi="Times New Roman" w:cs="Times New Roman"/>
          <w:b/>
          <w:sz w:val="32"/>
          <w:szCs w:val="36"/>
          <w:lang w:eastAsia="ru-RU"/>
        </w:rPr>
      </w:pPr>
      <w:r w:rsidRPr="000E3182">
        <w:rPr>
          <w:rFonts w:ascii="Times New Roman" w:eastAsia="Times New Roman" w:hAnsi="Times New Roman" w:cs="Times New Roman"/>
          <w:b/>
          <w:sz w:val="32"/>
          <w:szCs w:val="36"/>
          <w:lang w:eastAsia="ru-RU"/>
        </w:rPr>
        <w:t xml:space="preserve"> </w:t>
      </w:r>
      <w:r w:rsidRPr="000E3182">
        <w:rPr>
          <w:rFonts w:ascii="Times New Roman" w:eastAsia="Times New Roman" w:hAnsi="Times New Roman" w:cs="Times New Roman"/>
          <w:b/>
          <w:sz w:val="32"/>
          <w:szCs w:val="36"/>
          <w:lang w:eastAsia="ru-RU"/>
        </w:rPr>
        <w:t>«</w:t>
      </w:r>
      <w:r w:rsidRPr="001E3F82" w:rsidR="001E3F82">
        <w:rPr>
          <w:rFonts w:ascii="Times New Roman" w:eastAsia="Times New Roman" w:hAnsi="Times New Roman" w:cs="Times New Roman"/>
          <w:b/>
          <w:sz w:val="32"/>
          <w:szCs w:val="36"/>
          <w:lang w:eastAsia="ru-RU"/>
        </w:rPr>
        <w:t xml:space="preserve">ОПТИМІЗАЦІЯ ТЕХНІЧНОЇ ПІДГОТОВЛЕНОСТІ </w:t>
      </w:r>
      <w:r w:rsidR="00DC1387">
        <w:rPr>
          <w:rFonts w:ascii="Times New Roman" w:eastAsia="Times New Roman" w:hAnsi="Times New Roman" w:cs="Times New Roman"/>
          <w:b/>
          <w:sz w:val="32"/>
          <w:szCs w:val="36"/>
          <w:lang w:eastAsia="ru-RU"/>
        </w:rPr>
        <w:t>ЮНИХ</w:t>
      </w:r>
      <w:r w:rsidRPr="001E3F82" w:rsidR="001E3F82">
        <w:rPr>
          <w:rFonts w:ascii="Times New Roman" w:eastAsia="Times New Roman" w:hAnsi="Times New Roman" w:cs="Times New Roman"/>
          <w:b/>
          <w:sz w:val="32"/>
          <w:szCs w:val="36"/>
          <w:lang w:eastAsia="ru-RU"/>
        </w:rPr>
        <w:t xml:space="preserve">  ВОЛЕЙБОЛІ</w:t>
      </w:r>
      <w:r w:rsidR="00DC1387">
        <w:rPr>
          <w:rFonts w:ascii="Times New Roman" w:eastAsia="Times New Roman" w:hAnsi="Times New Roman" w:cs="Times New Roman"/>
          <w:b/>
          <w:sz w:val="32"/>
          <w:szCs w:val="36"/>
          <w:lang w:eastAsia="ru-RU"/>
        </w:rPr>
        <w:t>СТОК</w:t>
      </w:r>
      <w:r w:rsidRPr="001E3F82" w:rsidR="001E3F82">
        <w:rPr>
          <w:rFonts w:ascii="Times New Roman" w:eastAsia="Times New Roman" w:hAnsi="Times New Roman" w:cs="Times New Roman"/>
          <w:b/>
          <w:sz w:val="32"/>
          <w:szCs w:val="36"/>
          <w:lang w:eastAsia="ru-RU"/>
        </w:rPr>
        <w:t xml:space="preserve"> ЗАСОБАМИ СЕКЦІЙНИХ ЗАНЯТЬ</w:t>
      </w:r>
      <w:r w:rsidRPr="000E3182">
        <w:rPr>
          <w:rFonts w:ascii="Times New Roman" w:eastAsia="Times New Roman" w:hAnsi="Times New Roman" w:cs="Times New Roman"/>
          <w:b/>
          <w:sz w:val="32"/>
          <w:szCs w:val="36"/>
          <w:lang w:eastAsia="ru-RU"/>
        </w:rPr>
        <w:t>»</w:t>
      </w:r>
    </w:p>
    <w:p w:rsidR="000E3182" w:rsidRPr="000E3182" w:rsidP="000E3182" w14:paraId="0767D7F7" w14:textId="77777777">
      <w:pPr>
        <w:spacing w:after="0" w:line="240" w:lineRule="auto"/>
        <w:rPr>
          <w:rFonts w:ascii="Times New Roman" w:eastAsia="Times New Roman" w:hAnsi="Times New Roman" w:cs="Times New Roman"/>
          <w:sz w:val="24"/>
          <w:szCs w:val="24"/>
          <w:lang w:eastAsia="ru-RU"/>
        </w:rPr>
      </w:pPr>
    </w:p>
    <w:p w:rsidR="00CC6B49" w:rsidRPr="00CC6B49" w:rsidP="00CC6B49" w14:paraId="2D513A85"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 xml:space="preserve">Спеціальність 017 «Фізична культура і спорт» </w:t>
      </w:r>
    </w:p>
    <w:p w:rsidR="00CC6B49" w:rsidRPr="00CC6B49" w:rsidP="00CC6B49" w14:paraId="203EC434" w14:textId="77777777">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кваліфікаційна робота за освітнім ступенем «магістр»</w:t>
      </w:r>
    </w:p>
    <w:p w:rsidR="00CC6B49" w:rsidRPr="00CC6B49" w:rsidP="00CC6B49" w14:paraId="22F9C819"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637E2C50"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7A76F2F8"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4054023D"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71E6B899" w14:textId="77777777">
      <w:pPr>
        <w:spacing w:after="0" w:line="240" w:lineRule="auto"/>
        <w:jc w:val="right"/>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 xml:space="preserve">Виконав студент </w:t>
      </w:r>
    </w:p>
    <w:p w:rsidR="00CC6B49" w:rsidRPr="00CC6B49" w:rsidP="00CC6B49" w14:paraId="3B44A8A3"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групи ФКСм-21</w:t>
      </w:r>
    </w:p>
    <w:p w:rsidR="00CC6B49" w:rsidRPr="00CC6B49" w:rsidP="00CC6B49" w14:paraId="54065426"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 xml:space="preserve">Олег ДЖАВАЛА </w:t>
      </w:r>
    </w:p>
    <w:p w:rsidR="00CC6B49" w:rsidRPr="00CC6B49" w:rsidP="00CC6B49" w14:paraId="11D714F7"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______________</w:t>
      </w:r>
    </w:p>
    <w:p w:rsidR="00CC6B49" w:rsidRPr="00CC6B49" w:rsidP="00CC6B49" w14:paraId="034C156F"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 xml:space="preserve">Науковий керівник: </w:t>
      </w:r>
    </w:p>
    <w:p w:rsidR="00CC6B49" w:rsidRPr="00CC6B49" w:rsidP="00CC6B49" w14:paraId="18DF04AA" w14:textId="77777777">
      <w:pPr>
        <w:spacing w:after="0" w:line="240" w:lineRule="auto"/>
        <w:jc w:val="right"/>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 xml:space="preserve">к. пед. н., доцент </w:t>
      </w:r>
    </w:p>
    <w:p w:rsidR="00CC6B49" w:rsidRPr="00CC6B49" w:rsidP="00CC6B49" w14:paraId="3EC2B039"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Роман ГАХ</w:t>
      </w:r>
    </w:p>
    <w:p w:rsidR="00CC6B49" w:rsidRPr="00CC6B49" w:rsidP="00CC6B49" w14:paraId="4DEF499B" w14:textId="77777777">
      <w:pPr>
        <w:spacing w:after="0" w:line="240" w:lineRule="auto"/>
        <w:jc w:val="right"/>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______________</w:t>
      </w:r>
    </w:p>
    <w:p w:rsidR="00CC6B49" w:rsidRPr="00CC6B49" w:rsidP="00CC6B49" w14:paraId="6FE7A369"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2474E6C3" w14:textId="77777777">
      <w:pPr>
        <w:spacing w:after="0" w:line="240" w:lineRule="auto"/>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 xml:space="preserve">Кваліфікаційну роботу </w:t>
      </w:r>
    </w:p>
    <w:p w:rsidR="00CC6B49" w:rsidRPr="00CC6B49" w:rsidP="00CC6B49" w14:paraId="33C584CE" w14:textId="77777777">
      <w:pPr>
        <w:spacing w:after="0" w:line="240" w:lineRule="auto"/>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 xml:space="preserve">допущено до захисту </w:t>
      </w:r>
    </w:p>
    <w:p w:rsidR="00CC6B49" w:rsidRPr="00CC6B49" w:rsidP="00CC6B49" w14:paraId="3B84B4FE" w14:textId="77777777">
      <w:pPr>
        <w:spacing w:after="0" w:line="240" w:lineRule="auto"/>
        <w:rPr>
          <w:rFonts w:ascii="Times New Roman" w:eastAsia="Times New Roman" w:hAnsi="Times New Roman" w:cs="Times New Roman"/>
          <w:sz w:val="28"/>
          <w:szCs w:val="24"/>
          <w:lang w:val="ru-RU" w:eastAsia="ru-RU"/>
        </w:rPr>
      </w:pPr>
      <w:r w:rsidRPr="00CC6B49">
        <w:rPr>
          <w:rFonts w:ascii="Times New Roman" w:eastAsia="Times New Roman" w:hAnsi="Times New Roman" w:cs="Times New Roman"/>
          <w:sz w:val="28"/>
          <w:szCs w:val="24"/>
          <w:lang w:eastAsia="ru-RU"/>
        </w:rPr>
        <w:t xml:space="preserve">«___» ____________2024 р. </w:t>
      </w:r>
    </w:p>
    <w:p w:rsidR="00CC6B49" w:rsidRPr="00CC6B49" w:rsidP="00CC6B49" w14:paraId="6D204C29" w14:textId="77777777">
      <w:pPr>
        <w:spacing w:after="0" w:line="240" w:lineRule="auto"/>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 xml:space="preserve">В.о. завідувача кафедри: </w:t>
      </w:r>
    </w:p>
    <w:p w:rsidR="00CC6B49" w:rsidRPr="00CC6B49" w:rsidP="00CC6B49" w14:paraId="0B16C393" w14:textId="77777777">
      <w:pPr>
        <w:spacing w:after="0" w:line="240" w:lineRule="auto"/>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Безпалова Н. М.</w:t>
      </w:r>
    </w:p>
    <w:p w:rsidR="00CC6B49" w:rsidRPr="00CC6B49" w:rsidP="00CC6B49" w14:paraId="0359897D" w14:textId="77777777">
      <w:pPr>
        <w:spacing w:after="0" w:line="240" w:lineRule="auto"/>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__________________</w:t>
      </w:r>
    </w:p>
    <w:p w:rsidR="00CC6B49" w:rsidRPr="00CC6B49" w:rsidP="00CC6B49" w14:paraId="1CFC44E6"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14EBDFC8" w14:textId="77777777">
      <w:pPr>
        <w:spacing w:after="0" w:line="240" w:lineRule="auto"/>
        <w:jc w:val="center"/>
        <w:rPr>
          <w:rFonts w:ascii="Times New Roman" w:eastAsia="Times New Roman" w:hAnsi="Times New Roman" w:cs="Times New Roman"/>
          <w:sz w:val="28"/>
          <w:szCs w:val="24"/>
          <w:lang w:eastAsia="ru-RU"/>
        </w:rPr>
      </w:pPr>
    </w:p>
    <w:p w:rsidR="00CC6B49" w:rsidRPr="00CC6B49" w:rsidP="00CC6B49" w14:paraId="37F4C649" w14:textId="77777777">
      <w:pPr>
        <w:spacing w:after="0" w:line="240" w:lineRule="auto"/>
        <w:jc w:val="center"/>
        <w:rPr>
          <w:rFonts w:ascii="Times New Roman" w:eastAsia="Times New Roman" w:hAnsi="Times New Roman" w:cs="Times New Roman"/>
          <w:sz w:val="28"/>
          <w:szCs w:val="24"/>
          <w:lang w:eastAsia="ru-RU"/>
        </w:rPr>
      </w:pPr>
    </w:p>
    <w:p w:rsidR="000E3182" w:rsidP="00CC6B49" w14:paraId="399B19D4" w14:textId="246AAB54">
      <w:pPr>
        <w:spacing w:after="0" w:line="240" w:lineRule="auto"/>
        <w:jc w:val="center"/>
        <w:rPr>
          <w:rFonts w:ascii="Times New Roman" w:eastAsia="Times New Roman" w:hAnsi="Times New Roman" w:cs="Times New Roman"/>
          <w:sz w:val="28"/>
          <w:szCs w:val="24"/>
          <w:lang w:eastAsia="ru-RU"/>
        </w:rPr>
      </w:pPr>
      <w:r w:rsidRPr="00CC6B49">
        <w:rPr>
          <w:rFonts w:ascii="Times New Roman" w:eastAsia="Times New Roman" w:hAnsi="Times New Roman" w:cs="Times New Roman"/>
          <w:sz w:val="28"/>
          <w:szCs w:val="24"/>
          <w:lang w:eastAsia="ru-RU"/>
        </w:rPr>
        <w:t>Тернопіль – 2024</w:t>
      </w:r>
    </w:p>
    <w:p w:rsidR="00CC6B49" w:rsidP="00CC6B49" w14:paraId="2B3B7608" w14:textId="149C29E0">
      <w:pPr>
        <w:spacing w:after="0" w:line="240" w:lineRule="auto"/>
        <w:jc w:val="center"/>
        <w:rPr>
          <w:rFonts w:ascii="Times New Roman" w:eastAsia="Times New Roman" w:hAnsi="Times New Roman" w:cs="Times New Roman"/>
          <w:sz w:val="28"/>
          <w:szCs w:val="24"/>
          <w:lang w:eastAsia="ru-RU"/>
        </w:rPr>
      </w:pPr>
    </w:p>
    <w:p w:rsidR="00CC6B49" w:rsidP="00CC6B49" w14:paraId="45FF43ED" w14:textId="68F8B22D">
      <w:pPr>
        <w:spacing w:after="0" w:line="240" w:lineRule="auto"/>
        <w:jc w:val="center"/>
        <w:rPr>
          <w:rFonts w:ascii="Times New Roman" w:eastAsia="Times New Roman" w:hAnsi="Times New Roman" w:cs="Times New Roman"/>
          <w:sz w:val="28"/>
          <w:szCs w:val="24"/>
          <w:lang w:eastAsia="ru-RU"/>
        </w:rPr>
      </w:pPr>
    </w:p>
    <w:p w:rsidR="00CC6B49" w:rsidRPr="00DE3219" w:rsidP="00CC6B49" w14:paraId="27D85824" w14:textId="77777777">
      <w:pPr>
        <w:spacing w:after="0" w:line="240" w:lineRule="auto"/>
        <w:jc w:val="center"/>
        <w:rPr>
          <w:rFonts w:ascii="Times New Roman" w:eastAsia="Times New Roman" w:hAnsi="Times New Roman" w:cs="Times New Roman"/>
          <w:sz w:val="28"/>
          <w:szCs w:val="24"/>
          <w:lang w:val="ru-RU" w:eastAsia="ru-RU"/>
        </w:rPr>
      </w:pPr>
    </w:p>
    <w:p w:rsidR="00DC1387" w:rsidP="000E3182" w14:paraId="3F5595CB" w14:textId="77777777">
      <w:pPr>
        <w:spacing w:after="0" w:line="360" w:lineRule="auto"/>
        <w:jc w:val="center"/>
        <w:rPr>
          <w:rFonts w:ascii="Times New Roman" w:eastAsia="Times New Roman" w:hAnsi="Times New Roman" w:cs="Times New Roman"/>
          <w:b/>
          <w:sz w:val="28"/>
          <w:szCs w:val="20"/>
          <w:lang w:eastAsia="ru-RU"/>
        </w:rPr>
      </w:pPr>
    </w:p>
    <w:p w:rsidR="000E3182" w:rsidRPr="000E3182" w:rsidP="000E3182" w14:paraId="0E3AA566" w14:textId="59A23845">
      <w:pPr>
        <w:spacing w:after="0" w:line="360" w:lineRule="auto"/>
        <w:jc w:val="center"/>
        <w:rPr>
          <w:rFonts w:ascii="Times New Roman" w:eastAsia="Times New Roman" w:hAnsi="Times New Roman" w:cs="Times New Roman"/>
          <w:b/>
          <w:sz w:val="28"/>
          <w:szCs w:val="20"/>
          <w:lang w:eastAsia="ru-RU"/>
        </w:rPr>
      </w:pPr>
      <w:r w:rsidRPr="000E3182">
        <w:rPr>
          <w:rFonts w:ascii="Times New Roman" w:eastAsia="Times New Roman" w:hAnsi="Times New Roman" w:cs="Times New Roman"/>
          <w:b/>
          <w:sz w:val="28"/>
          <w:szCs w:val="20"/>
          <w:lang w:eastAsia="ru-RU"/>
        </w:rPr>
        <w:t>ЗМІСТ</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
        <w:gridCol w:w="8494"/>
        <w:gridCol w:w="604"/>
      </w:tblGrid>
      <w:tr w14:paraId="7ECE5FBD" w14:textId="77777777" w:rsidTr="001E3F82">
        <w:tblPrEx>
          <w:tblW w:w="0" w:type="auto"/>
          <w:tblLook w:val="04A0"/>
        </w:tblPrEx>
        <w:trPr>
          <w:trHeight w:val="395"/>
        </w:trPr>
        <w:tc>
          <w:tcPr>
            <w:tcW w:w="8967" w:type="dxa"/>
            <w:gridSpan w:val="2"/>
          </w:tcPr>
          <w:p w:rsidR="000E3182" w:rsidRPr="001E3F82" w:rsidP="000E3182" w14:paraId="7AE7E330" w14:textId="77777777">
            <w:pPr>
              <w:spacing w:line="360" w:lineRule="auto"/>
              <w:rPr>
                <w:bCs/>
                <w:sz w:val="28"/>
                <w:szCs w:val="28"/>
                <w:lang w:val="uk-UA"/>
              </w:rPr>
            </w:pPr>
            <w:r w:rsidRPr="001E3F82">
              <w:rPr>
                <w:bCs/>
                <w:sz w:val="28"/>
                <w:szCs w:val="28"/>
                <w:lang w:val="uk-UA"/>
              </w:rPr>
              <w:t>ВСТУП………………………………………………………………………..</w:t>
            </w:r>
          </w:p>
        </w:tc>
        <w:tc>
          <w:tcPr>
            <w:tcW w:w="604" w:type="dxa"/>
          </w:tcPr>
          <w:p w:rsidR="000E3182" w:rsidRPr="001E3F82" w:rsidP="000E3182" w14:paraId="2D039DED" w14:textId="77777777">
            <w:pPr>
              <w:spacing w:line="360" w:lineRule="auto"/>
              <w:rPr>
                <w:bCs/>
                <w:sz w:val="28"/>
                <w:lang w:val="uk-UA"/>
              </w:rPr>
            </w:pPr>
            <w:r w:rsidRPr="001E3F82">
              <w:rPr>
                <w:bCs/>
                <w:sz w:val="28"/>
                <w:lang w:val="uk-UA"/>
              </w:rPr>
              <w:t>3</w:t>
            </w:r>
          </w:p>
        </w:tc>
      </w:tr>
      <w:tr w14:paraId="1D690AA8" w14:textId="77777777" w:rsidTr="001E3F82">
        <w:tblPrEx>
          <w:tblW w:w="0" w:type="auto"/>
          <w:tblLook w:val="04A0"/>
        </w:tblPrEx>
        <w:trPr>
          <w:trHeight w:val="755"/>
        </w:trPr>
        <w:tc>
          <w:tcPr>
            <w:tcW w:w="8967" w:type="dxa"/>
            <w:gridSpan w:val="2"/>
          </w:tcPr>
          <w:p w:rsidR="000E3182" w:rsidRPr="001E3F82" w:rsidP="001E3F82" w14:paraId="4E3BE346" w14:textId="263B1E2F">
            <w:pPr>
              <w:jc w:val="both"/>
              <w:rPr>
                <w:bCs/>
                <w:sz w:val="28"/>
                <w:szCs w:val="28"/>
                <w:lang w:val="uk-UA"/>
              </w:rPr>
            </w:pPr>
            <w:r w:rsidRPr="001E3F82">
              <w:rPr>
                <w:bCs/>
                <w:sz w:val="28"/>
                <w:szCs w:val="28"/>
                <w:lang w:val="uk-UA"/>
              </w:rPr>
              <w:t>Розділ I</w:t>
            </w:r>
            <w:r w:rsidRPr="001E3F82" w:rsidR="000E312A">
              <w:rPr>
                <w:bCs/>
                <w:sz w:val="28"/>
                <w:szCs w:val="28"/>
                <w:lang w:val="uk-UA"/>
              </w:rPr>
              <w:t xml:space="preserve">. </w:t>
            </w:r>
            <w:r w:rsidRPr="001E3F82" w:rsidR="001E3F82">
              <w:rPr>
                <w:bCs/>
                <w:sz w:val="28"/>
                <w:szCs w:val="28"/>
                <w:lang w:val="uk-UA"/>
              </w:rPr>
              <w:t>АНАЛІЗ СУТНОСТІ, СТРУКТУРИ ТА ЗМІСТУ ТЕХНІЧНОЇ ПІДГОТОВЛЕНОСТІ ПІДЛІТКІВ У ВОЛЕЙБОЛІ…...</w:t>
            </w:r>
            <w:r w:rsidR="001E3F82">
              <w:rPr>
                <w:bCs/>
                <w:sz w:val="28"/>
                <w:szCs w:val="28"/>
                <w:lang w:val="uk-UA"/>
              </w:rPr>
              <w:t>...............................</w:t>
            </w:r>
          </w:p>
        </w:tc>
        <w:tc>
          <w:tcPr>
            <w:tcW w:w="604" w:type="dxa"/>
            <w:vAlign w:val="center"/>
          </w:tcPr>
          <w:p w:rsidR="000E3182" w:rsidRPr="001E3F82" w:rsidP="001E3F82" w14:paraId="687CF8FE" w14:textId="77777777">
            <w:pPr>
              <w:jc w:val="center"/>
              <w:rPr>
                <w:bCs/>
                <w:sz w:val="28"/>
                <w:lang w:val="uk-UA"/>
              </w:rPr>
            </w:pPr>
            <w:r w:rsidRPr="001E3F82">
              <w:rPr>
                <w:bCs/>
                <w:sz w:val="28"/>
                <w:lang w:val="uk-UA"/>
              </w:rPr>
              <w:t>6</w:t>
            </w:r>
          </w:p>
        </w:tc>
      </w:tr>
      <w:tr w14:paraId="3F600130" w14:textId="77777777" w:rsidTr="001E3F82">
        <w:tblPrEx>
          <w:tblW w:w="0" w:type="auto"/>
          <w:tblLook w:val="04A0"/>
        </w:tblPrEx>
        <w:tc>
          <w:tcPr>
            <w:tcW w:w="473" w:type="dxa"/>
          </w:tcPr>
          <w:p w:rsidR="000E3182" w:rsidRPr="001E3F82" w:rsidP="001E3F82" w14:paraId="61CA9576" w14:textId="77777777">
            <w:pPr>
              <w:jc w:val="center"/>
              <w:rPr>
                <w:bCs/>
                <w:sz w:val="28"/>
                <w:lang w:val="uk-UA"/>
              </w:rPr>
            </w:pPr>
          </w:p>
        </w:tc>
        <w:tc>
          <w:tcPr>
            <w:tcW w:w="8494" w:type="dxa"/>
          </w:tcPr>
          <w:p w:rsidR="000E3182" w:rsidRPr="001E3F82" w:rsidP="001E3F82" w14:paraId="33D4C62E" w14:textId="3658DB9F">
            <w:pPr>
              <w:rPr>
                <w:bCs/>
                <w:sz w:val="28"/>
                <w:szCs w:val="28"/>
                <w:lang w:val="uk-UA"/>
              </w:rPr>
            </w:pPr>
            <w:r w:rsidRPr="001E3F82">
              <w:rPr>
                <w:bCs/>
                <w:sz w:val="28"/>
                <w:szCs w:val="28"/>
                <w:lang w:val="uk-UA"/>
              </w:rPr>
              <w:t xml:space="preserve">1.1. </w:t>
            </w:r>
            <w:r w:rsidRPr="001E3F82" w:rsidR="001E3F82">
              <w:rPr>
                <w:bCs/>
                <w:sz w:val="28"/>
                <w:szCs w:val="28"/>
                <w:lang w:val="uk-UA"/>
              </w:rPr>
              <w:t xml:space="preserve">Аналіз програм і нормативів оцінювання технічних навичок юних волейболістів </w:t>
            </w:r>
            <w:r w:rsidRPr="001E3F82">
              <w:rPr>
                <w:bCs/>
                <w:sz w:val="28"/>
                <w:szCs w:val="28"/>
                <w:lang w:val="uk-UA"/>
              </w:rPr>
              <w:t>…………………………………………………</w:t>
            </w:r>
            <w:r w:rsidRPr="001E3F82" w:rsidR="001E3F82">
              <w:rPr>
                <w:bCs/>
                <w:sz w:val="28"/>
                <w:szCs w:val="28"/>
                <w:lang w:val="uk-UA"/>
              </w:rPr>
              <w:t>….</w:t>
            </w:r>
          </w:p>
        </w:tc>
        <w:tc>
          <w:tcPr>
            <w:tcW w:w="604" w:type="dxa"/>
            <w:vAlign w:val="center"/>
          </w:tcPr>
          <w:p w:rsidR="001F3FEF" w:rsidRPr="001E3F82" w:rsidP="001E3F82" w14:paraId="04C3A549" w14:textId="77777777">
            <w:pPr>
              <w:rPr>
                <w:bCs/>
                <w:sz w:val="28"/>
                <w:lang w:val="uk-UA"/>
              </w:rPr>
            </w:pPr>
          </w:p>
          <w:p w:rsidR="000E3182" w:rsidRPr="001E3F82" w:rsidP="001E3F82" w14:paraId="60A89B70" w14:textId="77777777">
            <w:pPr>
              <w:rPr>
                <w:bCs/>
                <w:sz w:val="28"/>
                <w:lang w:val="uk-UA"/>
              </w:rPr>
            </w:pPr>
            <w:r w:rsidRPr="001E3F82">
              <w:rPr>
                <w:bCs/>
                <w:sz w:val="28"/>
                <w:lang w:val="uk-UA"/>
              </w:rPr>
              <w:t>6</w:t>
            </w:r>
          </w:p>
        </w:tc>
      </w:tr>
      <w:tr w14:paraId="7D85A308" w14:textId="77777777" w:rsidTr="001E3F82">
        <w:tblPrEx>
          <w:tblW w:w="0" w:type="auto"/>
          <w:tblLook w:val="04A0"/>
        </w:tblPrEx>
        <w:tc>
          <w:tcPr>
            <w:tcW w:w="473" w:type="dxa"/>
          </w:tcPr>
          <w:p w:rsidR="000E312A" w:rsidRPr="001E3F82" w:rsidP="001E3F82" w14:paraId="611A5EAF" w14:textId="77777777">
            <w:pPr>
              <w:jc w:val="center"/>
              <w:rPr>
                <w:bCs/>
                <w:sz w:val="28"/>
                <w:lang w:val="uk-UA"/>
              </w:rPr>
            </w:pPr>
          </w:p>
        </w:tc>
        <w:tc>
          <w:tcPr>
            <w:tcW w:w="8494" w:type="dxa"/>
          </w:tcPr>
          <w:p w:rsidR="000E312A" w:rsidRPr="001E3F82" w:rsidP="001E3F82" w14:paraId="4BAF4E05" w14:textId="77777777">
            <w:pPr>
              <w:rPr>
                <w:bCs/>
                <w:sz w:val="28"/>
                <w:szCs w:val="28"/>
                <w:lang w:val="uk-UA"/>
              </w:rPr>
            </w:pPr>
            <w:r w:rsidRPr="001E3F82">
              <w:rPr>
                <w:bCs/>
                <w:sz w:val="28"/>
                <w:szCs w:val="28"/>
                <w:lang w:val="uk-UA"/>
              </w:rPr>
              <w:t>1.2</w:t>
            </w:r>
            <w:r w:rsidRPr="001E3F82">
              <w:rPr>
                <w:bCs/>
                <w:sz w:val="28"/>
                <w:szCs w:val="28"/>
                <w:lang w:val="uk-UA"/>
              </w:rPr>
              <w:t>. Основи технічної підготовки волейболістів…………………</w:t>
            </w:r>
            <w:r w:rsidRPr="001E3F82">
              <w:rPr>
                <w:bCs/>
                <w:sz w:val="28"/>
                <w:szCs w:val="28"/>
                <w:lang w:val="uk-UA"/>
              </w:rPr>
              <w:t>……</w:t>
            </w:r>
          </w:p>
        </w:tc>
        <w:tc>
          <w:tcPr>
            <w:tcW w:w="604" w:type="dxa"/>
          </w:tcPr>
          <w:p w:rsidR="000E312A" w:rsidRPr="001E3F82" w:rsidP="001E3F82" w14:paraId="1F50E59E" w14:textId="77777777">
            <w:pPr>
              <w:rPr>
                <w:bCs/>
                <w:sz w:val="28"/>
                <w:lang w:val="uk-UA"/>
              </w:rPr>
            </w:pPr>
            <w:r w:rsidRPr="001E3F82">
              <w:rPr>
                <w:bCs/>
                <w:sz w:val="28"/>
                <w:lang w:val="uk-UA"/>
              </w:rPr>
              <w:t>9</w:t>
            </w:r>
          </w:p>
        </w:tc>
      </w:tr>
      <w:tr w14:paraId="762AAB28" w14:textId="77777777" w:rsidTr="001E3F82">
        <w:tblPrEx>
          <w:tblW w:w="0" w:type="auto"/>
          <w:tblLook w:val="04A0"/>
        </w:tblPrEx>
        <w:tc>
          <w:tcPr>
            <w:tcW w:w="473" w:type="dxa"/>
          </w:tcPr>
          <w:p w:rsidR="00F863B1" w:rsidRPr="001E3F82" w:rsidP="001E3F82" w14:paraId="0ACC526F" w14:textId="77777777">
            <w:pPr>
              <w:jc w:val="center"/>
              <w:rPr>
                <w:bCs/>
                <w:sz w:val="28"/>
                <w:lang w:val="uk-UA"/>
              </w:rPr>
            </w:pPr>
          </w:p>
        </w:tc>
        <w:tc>
          <w:tcPr>
            <w:tcW w:w="8494" w:type="dxa"/>
          </w:tcPr>
          <w:p w:rsidR="00F863B1" w:rsidRPr="001E3F82" w:rsidP="001E3F82" w14:paraId="5B832EC9" w14:textId="16754297">
            <w:pPr>
              <w:rPr>
                <w:bCs/>
                <w:sz w:val="28"/>
                <w:szCs w:val="28"/>
                <w:lang w:val="uk-UA"/>
              </w:rPr>
            </w:pPr>
            <w:r w:rsidRPr="001E3F82">
              <w:rPr>
                <w:bCs/>
                <w:sz w:val="28"/>
                <w:szCs w:val="28"/>
                <w:lang w:val="uk-UA"/>
              </w:rPr>
              <w:t xml:space="preserve">1.3. </w:t>
            </w:r>
            <w:r w:rsidRPr="001E3F82" w:rsidR="001E3F82">
              <w:rPr>
                <w:bCs/>
                <w:sz w:val="28"/>
                <w:szCs w:val="28"/>
                <w:lang w:val="uk-UA"/>
              </w:rPr>
              <w:t>Аналіз інформативних показників технічної підготовленості в умовах змагальної діяльності.</w:t>
            </w:r>
            <w:r w:rsidRPr="001E3F82" w:rsidR="001F3FEF">
              <w:rPr>
                <w:bCs/>
                <w:sz w:val="28"/>
                <w:szCs w:val="28"/>
                <w:lang w:val="uk-UA"/>
              </w:rPr>
              <w:t>………………………………………</w:t>
            </w:r>
            <w:r w:rsidRPr="001E3F82" w:rsidR="00955525">
              <w:rPr>
                <w:bCs/>
                <w:sz w:val="28"/>
                <w:szCs w:val="28"/>
                <w:lang w:val="uk-UA"/>
              </w:rPr>
              <w:t>…</w:t>
            </w:r>
          </w:p>
        </w:tc>
        <w:tc>
          <w:tcPr>
            <w:tcW w:w="604" w:type="dxa"/>
          </w:tcPr>
          <w:p w:rsidR="00F863B1" w:rsidRPr="001E3F82" w:rsidP="001E3F82" w14:paraId="52A6B347" w14:textId="77777777">
            <w:pPr>
              <w:rPr>
                <w:bCs/>
                <w:sz w:val="28"/>
                <w:lang w:val="uk-UA"/>
              </w:rPr>
            </w:pPr>
          </w:p>
          <w:p w:rsidR="001F3FEF" w:rsidRPr="001E3F82" w:rsidP="001E3F82" w14:paraId="603897F6" w14:textId="77777777">
            <w:pPr>
              <w:rPr>
                <w:bCs/>
                <w:sz w:val="28"/>
                <w:lang w:val="uk-UA"/>
              </w:rPr>
            </w:pPr>
            <w:r w:rsidRPr="001E3F82">
              <w:rPr>
                <w:bCs/>
                <w:sz w:val="28"/>
                <w:lang w:val="uk-UA"/>
              </w:rPr>
              <w:t>18</w:t>
            </w:r>
          </w:p>
        </w:tc>
      </w:tr>
      <w:tr w14:paraId="20878EBC" w14:textId="77777777" w:rsidTr="001E3F82">
        <w:tblPrEx>
          <w:tblW w:w="0" w:type="auto"/>
          <w:tblLook w:val="04A0"/>
        </w:tblPrEx>
        <w:tc>
          <w:tcPr>
            <w:tcW w:w="473" w:type="dxa"/>
          </w:tcPr>
          <w:p w:rsidR="000E3182" w:rsidRPr="001E3F82" w:rsidP="001E3F82" w14:paraId="5DF501DC" w14:textId="77777777">
            <w:pPr>
              <w:jc w:val="center"/>
              <w:rPr>
                <w:bCs/>
                <w:sz w:val="28"/>
                <w:lang w:val="uk-UA"/>
              </w:rPr>
            </w:pPr>
          </w:p>
        </w:tc>
        <w:tc>
          <w:tcPr>
            <w:tcW w:w="8494" w:type="dxa"/>
          </w:tcPr>
          <w:p w:rsidR="000E3182" w:rsidRPr="001E3F82" w:rsidP="001E3F82" w14:paraId="1B553728" w14:textId="304C2625">
            <w:pPr>
              <w:rPr>
                <w:bCs/>
                <w:sz w:val="28"/>
                <w:szCs w:val="28"/>
                <w:lang w:val="uk-UA" w:eastAsia="uk-UA"/>
              </w:rPr>
            </w:pPr>
            <w:r w:rsidRPr="001E3F82">
              <w:rPr>
                <w:bCs/>
                <w:sz w:val="28"/>
                <w:szCs w:val="28"/>
                <w:lang w:val="uk-UA" w:eastAsia="uk-UA"/>
              </w:rPr>
              <w:t>1.4</w:t>
            </w:r>
            <w:r w:rsidRPr="001E3F82" w:rsidR="00B873C2">
              <w:rPr>
                <w:bCs/>
                <w:sz w:val="28"/>
                <w:szCs w:val="28"/>
                <w:lang w:val="uk-UA" w:eastAsia="uk-UA"/>
              </w:rPr>
              <w:t xml:space="preserve">. </w:t>
            </w:r>
            <w:r w:rsidRPr="001E3F82" w:rsidR="001E3F82">
              <w:rPr>
                <w:bCs/>
                <w:sz w:val="28"/>
                <w:szCs w:val="28"/>
                <w:lang w:val="uk-UA" w:eastAsia="uk-UA"/>
              </w:rPr>
              <w:t xml:space="preserve">Сенситивні періоди розвитку рухових якостей та їх врахування у технічній підготовці підлітків-волейболістів </w:t>
            </w:r>
            <w:r w:rsidRPr="001E3F82">
              <w:rPr>
                <w:bCs/>
                <w:sz w:val="28"/>
                <w:szCs w:val="28"/>
                <w:lang w:val="uk-UA" w:eastAsia="uk-UA"/>
              </w:rPr>
              <w:t>…………</w:t>
            </w:r>
            <w:r w:rsidRPr="001E3F82" w:rsidR="001E3F82">
              <w:rPr>
                <w:bCs/>
                <w:sz w:val="28"/>
                <w:szCs w:val="28"/>
                <w:lang w:val="uk-UA" w:eastAsia="uk-UA"/>
              </w:rPr>
              <w:t>…………….</w:t>
            </w:r>
          </w:p>
        </w:tc>
        <w:tc>
          <w:tcPr>
            <w:tcW w:w="604" w:type="dxa"/>
          </w:tcPr>
          <w:p w:rsidR="000E3182" w:rsidRPr="001E3F82" w:rsidP="001E3F82" w14:paraId="2F31B207" w14:textId="77777777">
            <w:pPr>
              <w:rPr>
                <w:bCs/>
                <w:sz w:val="28"/>
                <w:lang w:val="uk-UA"/>
              </w:rPr>
            </w:pPr>
            <w:r w:rsidRPr="001E3F82">
              <w:rPr>
                <w:bCs/>
                <w:sz w:val="28"/>
                <w:lang w:val="uk-UA"/>
              </w:rPr>
              <w:t>20</w:t>
            </w:r>
          </w:p>
        </w:tc>
      </w:tr>
      <w:tr w14:paraId="15861A97" w14:textId="77777777" w:rsidTr="001E3F82">
        <w:tblPrEx>
          <w:tblW w:w="0" w:type="auto"/>
          <w:tblLook w:val="04A0"/>
        </w:tblPrEx>
        <w:tc>
          <w:tcPr>
            <w:tcW w:w="473" w:type="dxa"/>
          </w:tcPr>
          <w:p w:rsidR="0061081F" w:rsidRPr="001E3F82" w:rsidP="001E3F82" w14:paraId="0B7B941F" w14:textId="77777777">
            <w:pPr>
              <w:jc w:val="center"/>
              <w:rPr>
                <w:bCs/>
                <w:sz w:val="28"/>
                <w:lang w:val="uk-UA"/>
              </w:rPr>
            </w:pPr>
          </w:p>
        </w:tc>
        <w:tc>
          <w:tcPr>
            <w:tcW w:w="8494" w:type="dxa"/>
          </w:tcPr>
          <w:p w:rsidR="0061081F" w:rsidRPr="001E3F82" w:rsidP="001E3F82" w14:paraId="1EEE2A3A" w14:textId="77777777">
            <w:pPr>
              <w:rPr>
                <w:bCs/>
                <w:sz w:val="28"/>
                <w:szCs w:val="28"/>
                <w:lang w:val="uk-UA" w:eastAsia="uk-UA"/>
              </w:rPr>
            </w:pPr>
            <w:r w:rsidRPr="001E3F82">
              <w:rPr>
                <w:bCs/>
                <w:sz w:val="28"/>
                <w:szCs w:val="28"/>
                <w:lang w:val="uk-UA" w:eastAsia="uk-UA"/>
              </w:rPr>
              <w:t>1.5</w:t>
            </w:r>
            <w:r w:rsidRPr="001E3F82" w:rsidR="008A7F5A">
              <w:rPr>
                <w:bCs/>
                <w:sz w:val="28"/>
                <w:szCs w:val="28"/>
                <w:lang w:val="uk-UA" w:eastAsia="uk-UA"/>
              </w:rPr>
              <w:t>. Класифікація техніки гри</w:t>
            </w:r>
            <w:r w:rsidRPr="001E3F82" w:rsidR="00955525">
              <w:rPr>
                <w:bCs/>
                <w:sz w:val="28"/>
                <w:szCs w:val="28"/>
                <w:lang w:val="uk-UA" w:eastAsia="uk-UA"/>
              </w:rPr>
              <w:t>…………………………………………...</w:t>
            </w:r>
          </w:p>
        </w:tc>
        <w:tc>
          <w:tcPr>
            <w:tcW w:w="604" w:type="dxa"/>
          </w:tcPr>
          <w:p w:rsidR="0061081F" w:rsidRPr="001E3F82" w:rsidP="001E3F82" w14:paraId="31D6B90E" w14:textId="77777777">
            <w:pPr>
              <w:rPr>
                <w:bCs/>
                <w:sz w:val="28"/>
                <w:lang w:val="uk-UA"/>
              </w:rPr>
            </w:pPr>
            <w:r w:rsidRPr="001E3F82">
              <w:rPr>
                <w:bCs/>
                <w:sz w:val="28"/>
                <w:lang w:val="uk-UA"/>
              </w:rPr>
              <w:t>21</w:t>
            </w:r>
          </w:p>
        </w:tc>
      </w:tr>
      <w:tr w14:paraId="4A446723" w14:textId="77777777" w:rsidTr="001E3F82">
        <w:tblPrEx>
          <w:tblW w:w="0" w:type="auto"/>
          <w:tblLook w:val="04A0"/>
        </w:tblPrEx>
        <w:tc>
          <w:tcPr>
            <w:tcW w:w="8967" w:type="dxa"/>
            <w:gridSpan w:val="2"/>
          </w:tcPr>
          <w:p w:rsidR="000E3182" w:rsidRPr="001E3F82" w:rsidP="001E3F82" w14:paraId="54B6D7CA" w14:textId="77777777">
            <w:pPr>
              <w:rPr>
                <w:bCs/>
                <w:spacing w:val="2"/>
                <w:sz w:val="28"/>
                <w:szCs w:val="28"/>
                <w:lang w:val="uk-UA"/>
              </w:rPr>
            </w:pPr>
            <w:r w:rsidRPr="001E3F82">
              <w:rPr>
                <w:bCs/>
                <w:sz w:val="28"/>
                <w:szCs w:val="28"/>
                <w:lang w:val="uk-UA"/>
              </w:rPr>
              <w:t>Розділ II.</w:t>
            </w:r>
            <w:r w:rsidRPr="001E3F82">
              <w:rPr>
                <w:bCs/>
                <w:spacing w:val="2"/>
                <w:sz w:val="28"/>
                <w:szCs w:val="28"/>
                <w:lang w:val="uk-UA"/>
              </w:rPr>
              <w:t xml:space="preserve"> МЕТОДИКА ТА ОРГАНІЗАЦІЯ ДОСЛІДЖЕННЯ……….</w:t>
            </w:r>
          </w:p>
        </w:tc>
        <w:tc>
          <w:tcPr>
            <w:tcW w:w="604" w:type="dxa"/>
          </w:tcPr>
          <w:p w:rsidR="000E3182" w:rsidRPr="001E3F82" w:rsidP="001E3F82" w14:paraId="05813E6C" w14:textId="77777777">
            <w:pPr>
              <w:rPr>
                <w:bCs/>
                <w:sz w:val="28"/>
                <w:lang w:val="uk-UA"/>
              </w:rPr>
            </w:pPr>
            <w:r w:rsidRPr="001E3F82">
              <w:rPr>
                <w:bCs/>
                <w:sz w:val="28"/>
                <w:lang w:val="uk-UA"/>
              </w:rPr>
              <w:t>27</w:t>
            </w:r>
          </w:p>
        </w:tc>
      </w:tr>
      <w:tr w14:paraId="3EDD5A89" w14:textId="77777777" w:rsidTr="001E3F82">
        <w:tblPrEx>
          <w:tblW w:w="0" w:type="auto"/>
          <w:tblLook w:val="04A0"/>
        </w:tblPrEx>
        <w:tc>
          <w:tcPr>
            <w:tcW w:w="473" w:type="dxa"/>
          </w:tcPr>
          <w:p w:rsidR="000E3182" w:rsidRPr="001E3F82" w:rsidP="001E3F82" w14:paraId="3D358281" w14:textId="77777777">
            <w:pPr>
              <w:jc w:val="center"/>
              <w:rPr>
                <w:bCs/>
                <w:sz w:val="28"/>
                <w:lang w:val="uk-UA"/>
              </w:rPr>
            </w:pPr>
          </w:p>
        </w:tc>
        <w:tc>
          <w:tcPr>
            <w:tcW w:w="8494" w:type="dxa"/>
          </w:tcPr>
          <w:p w:rsidR="000E3182" w:rsidRPr="001E3F82" w:rsidP="001E3F82" w14:paraId="48DC7211" w14:textId="77777777">
            <w:pPr>
              <w:rPr>
                <w:bCs/>
                <w:spacing w:val="-2"/>
                <w:sz w:val="28"/>
                <w:szCs w:val="28"/>
                <w:lang w:val="uk-UA"/>
              </w:rPr>
            </w:pPr>
            <w:r w:rsidRPr="001E3F82">
              <w:rPr>
                <w:bCs/>
                <w:spacing w:val="-2"/>
                <w:sz w:val="28"/>
                <w:szCs w:val="28"/>
                <w:lang w:val="uk-UA"/>
              </w:rPr>
              <w:t>2.1. Методи дослідження…………………………………………………</w:t>
            </w:r>
          </w:p>
        </w:tc>
        <w:tc>
          <w:tcPr>
            <w:tcW w:w="604" w:type="dxa"/>
          </w:tcPr>
          <w:p w:rsidR="000E3182" w:rsidRPr="001E3F82" w:rsidP="001E3F82" w14:paraId="4C10E2E5" w14:textId="77777777">
            <w:pPr>
              <w:rPr>
                <w:bCs/>
                <w:sz w:val="28"/>
                <w:lang w:val="uk-UA"/>
              </w:rPr>
            </w:pPr>
            <w:r w:rsidRPr="001E3F82">
              <w:rPr>
                <w:bCs/>
                <w:sz w:val="28"/>
                <w:lang w:val="uk-UA"/>
              </w:rPr>
              <w:t>27</w:t>
            </w:r>
          </w:p>
        </w:tc>
      </w:tr>
      <w:tr w14:paraId="4D115521" w14:textId="77777777" w:rsidTr="001E3F82">
        <w:tblPrEx>
          <w:tblW w:w="0" w:type="auto"/>
          <w:tblLook w:val="04A0"/>
        </w:tblPrEx>
        <w:tc>
          <w:tcPr>
            <w:tcW w:w="473" w:type="dxa"/>
          </w:tcPr>
          <w:p w:rsidR="000E3182" w:rsidRPr="001E3F82" w:rsidP="001E3F82" w14:paraId="4CE71076" w14:textId="77777777">
            <w:pPr>
              <w:jc w:val="center"/>
              <w:rPr>
                <w:bCs/>
                <w:sz w:val="28"/>
                <w:lang w:val="uk-UA"/>
              </w:rPr>
            </w:pPr>
          </w:p>
        </w:tc>
        <w:tc>
          <w:tcPr>
            <w:tcW w:w="8494" w:type="dxa"/>
          </w:tcPr>
          <w:p w:rsidR="000E3182" w:rsidRPr="001E3F82" w:rsidP="001E3F82" w14:paraId="576F5EC6" w14:textId="77777777">
            <w:pPr>
              <w:rPr>
                <w:bCs/>
                <w:caps/>
                <w:color w:val="000000"/>
                <w:sz w:val="28"/>
                <w:szCs w:val="28"/>
                <w:lang w:val="uk-UA"/>
              </w:rPr>
            </w:pPr>
            <w:r w:rsidRPr="001E3F82">
              <w:rPr>
                <w:bCs/>
                <w:sz w:val="28"/>
                <w:szCs w:val="28"/>
                <w:lang w:val="uk-UA"/>
              </w:rPr>
              <w:t>2.2. Організація та контингент дослідження…………………………...</w:t>
            </w:r>
          </w:p>
        </w:tc>
        <w:tc>
          <w:tcPr>
            <w:tcW w:w="604" w:type="dxa"/>
          </w:tcPr>
          <w:p w:rsidR="000E3182" w:rsidRPr="001E3F82" w:rsidP="001E3F82" w14:paraId="6693BEF3" w14:textId="77777777">
            <w:pPr>
              <w:rPr>
                <w:bCs/>
                <w:sz w:val="28"/>
                <w:lang w:val="uk-UA"/>
              </w:rPr>
            </w:pPr>
            <w:r w:rsidRPr="001E3F82">
              <w:rPr>
                <w:bCs/>
                <w:sz w:val="28"/>
                <w:lang w:val="uk-UA"/>
              </w:rPr>
              <w:t>29</w:t>
            </w:r>
          </w:p>
        </w:tc>
      </w:tr>
      <w:tr w14:paraId="3CF72BFE" w14:textId="77777777" w:rsidTr="001E3F82">
        <w:tblPrEx>
          <w:tblW w:w="0" w:type="auto"/>
          <w:tblLook w:val="04A0"/>
        </w:tblPrEx>
        <w:tc>
          <w:tcPr>
            <w:tcW w:w="8967" w:type="dxa"/>
            <w:gridSpan w:val="2"/>
          </w:tcPr>
          <w:p w:rsidR="000E3182" w:rsidRPr="001E3F82" w:rsidP="001E3F82" w14:paraId="2CFBBF90" w14:textId="77777777">
            <w:pPr>
              <w:rPr>
                <w:rFonts w:eastAsia="SimSun"/>
                <w:bCs/>
                <w:color w:val="000000" w:themeColor="text1"/>
                <w:sz w:val="28"/>
                <w:szCs w:val="28"/>
                <w:lang w:val="uk-UA" w:eastAsia="zh-CN"/>
              </w:rPr>
            </w:pPr>
            <w:r w:rsidRPr="001E3F82">
              <w:rPr>
                <w:rFonts w:eastAsia="SimSun"/>
                <w:bCs/>
                <w:color w:val="000000" w:themeColor="text1"/>
                <w:sz w:val="28"/>
                <w:szCs w:val="28"/>
                <w:lang w:val="uk-UA" w:eastAsia="zh-CN"/>
              </w:rPr>
              <w:t xml:space="preserve">Розділ III. </w:t>
            </w:r>
            <w:r w:rsidRPr="001E3F82">
              <w:rPr>
                <w:bCs/>
                <w:color w:val="000000"/>
                <w:sz w:val="28"/>
                <w:szCs w:val="28"/>
                <w:lang w:val="uk-UA"/>
              </w:rPr>
              <w:t>АНАЛІЗ РЕЗУЛЬТАТІВ ДОСЛІДЖЕННЯ…………………</w:t>
            </w:r>
          </w:p>
        </w:tc>
        <w:tc>
          <w:tcPr>
            <w:tcW w:w="604" w:type="dxa"/>
          </w:tcPr>
          <w:p w:rsidR="000E3182" w:rsidRPr="001E3F82" w:rsidP="001E3F82" w14:paraId="50F0B25B" w14:textId="77777777">
            <w:pPr>
              <w:rPr>
                <w:bCs/>
                <w:sz w:val="28"/>
                <w:lang w:val="uk-UA"/>
              </w:rPr>
            </w:pPr>
            <w:r w:rsidRPr="001E3F82">
              <w:rPr>
                <w:bCs/>
                <w:sz w:val="28"/>
                <w:lang w:val="uk-UA"/>
              </w:rPr>
              <w:t>31</w:t>
            </w:r>
          </w:p>
        </w:tc>
      </w:tr>
      <w:tr w14:paraId="793DAF81" w14:textId="77777777" w:rsidTr="001E3F82">
        <w:tblPrEx>
          <w:tblW w:w="0" w:type="auto"/>
          <w:tblLook w:val="04A0"/>
        </w:tblPrEx>
        <w:tc>
          <w:tcPr>
            <w:tcW w:w="473" w:type="dxa"/>
          </w:tcPr>
          <w:p w:rsidR="000E3182" w:rsidRPr="001E3F82" w:rsidP="001E3F82" w14:paraId="715F8E6E" w14:textId="77777777">
            <w:pPr>
              <w:jc w:val="center"/>
              <w:rPr>
                <w:bCs/>
                <w:sz w:val="28"/>
                <w:lang w:val="uk-UA"/>
              </w:rPr>
            </w:pPr>
          </w:p>
        </w:tc>
        <w:tc>
          <w:tcPr>
            <w:tcW w:w="8494" w:type="dxa"/>
          </w:tcPr>
          <w:p w:rsidR="000E3182" w:rsidRPr="001E3F82" w:rsidP="001E3F82" w14:paraId="79E80606" w14:textId="77777777">
            <w:pPr>
              <w:rPr>
                <w:bCs/>
                <w:color w:val="000000"/>
                <w:sz w:val="28"/>
                <w:szCs w:val="28"/>
                <w:lang w:val="uk-UA"/>
              </w:rPr>
            </w:pPr>
            <w:r w:rsidRPr="001E3F82">
              <w:rPr>
                <w:bCs/>
                <w:color w:val="000000"/>
                <w:sz w:val="28"/>
                <w:szCs w:val="28"/>
                <w:lang w:val="uk-UA"/>
              </w:rPr>
              <w:t>3.1. Узагальнення результатів експериментального дослідження……</w:t>
            </w:r>
          </w:p>
        </w:tc>
        <w:tc>
          <w:tcPr>
            <w:tcW w:w="604" w:type="dxa"/>
          </w:tcPr>
          <w:p w:rsidR="000E3182" w:rsidRPr="001E3F82" w:rsidP="001E3F82" w14:paraId="553BFBF4" w14:textId="77777777">
            <w:pPr>
              <w:rPr>
                <w:bCs/>
                <w:sz w:val="28"/>
                <w:lang w:val="uk-UA"/>
              </w:rPr>
            </w:pPr>
            <w:r w:rsidRPr="001E3F82">
              <w:rPr>
                <w:bCs/>
                <w:sz w:val="28"/>
                <w:lang w:val="uk-UA"/>
              </w:rPr>
              <w:t>31</w:t>
            </w:r>
          </w:p>
        </w:tc>
      </w:tr>
      <w:tr w14:paraId="0A24365F" w14:textId="77777777" w:rsidTr="001E3F82">
        <w:tblPrEx>
          <w:tblW w:w="0" w:type="auto"/>
          <w:tblLook w:val="04A0"/>
        </w:tblPrEx>
        <w:tc>
          <w:tcPr>
            <w:tcW w:w="473" w:type="dxa"/>
          </w:tcPr>
          <w:p w:rsidR="000E3182" w:rsidRPr="001E3F82" w:rsidP="001E3F82" w14:paraId="4E82EF55" w14:textId="77777777">
            <w:pPr>
              <w:jc w:val="center"/>
              <w:rPr>
                <w:bCs/>
                <w:sz w:val="28"/>
                <w:lang w:val="uk-UA"/>
              </w:rPr>
            </w:pPr>
          </w:p>
        </w:tc>
        <w:tc>
          <w:tcPr>
            <w:tcW w:w="8494" w:type="dxa"/>
          </w:tcPr>
          <w:p w:rsidR="000E3182" w:rsidRPr="001E3F82" w:rsidP="001E3F82" w14:paraId="1024794E" w14:textId="77777777">
            <w:pPr>
              <w:rPr>
                <w:rFonts w:eastAsia="SimSun"/>
                <w:bCs/>
                <w:color w:val="000000" w:themeColor="text1"/>
                <w:sz w:val="28"/>
                <w:szCs w:val="28"/>
                <w:lang w:val="uk-UA" w:eastAsia="zh-CN"/>
              </w:rPr>
            </w:pPr>
            <w:r w:rsidRPr="001E3F82">
              <w:rPr>
                <w:rFonts w:eastAsia="SimSun"/>
                <w:bCs/>
                <w:color w:val="000000" w:themeColor="text1"/>
                <w:sz w:val="28"/>
                <w:szCs w:val="28"/>
                <w:lang w:val="uk-UA" w:eastAsia="zh-CN"/>
              </w:rPr>
              <w:t xml:space="preserve">3.2. </w:t>
            </w:r>
            <w:r w:rsidRPr="001E3F82" w:rsidR="00B11AD7">
              <w:rPr>
                <w:rFonts w:eastAsia="SimSun"/>
                <w:bCs/>
                <w:color w:val="000000" w:themeColor="text1"/>
                <w:sz w:val="28"/>
                <w:szCs w:val="28"/>
                <w:lang w:val="uk-UA" w:eastAsia="zh-CN"/>
              </w:rPr>
              <w:t>Ф</w:t>
            </w:r>
            <w:r w:rsidRPr="001E3F82" w:rsidR="000E312A">
              <w:rPr>
                <w:bCs/>
                <w:sz w:val="28"/>
                <w:szCs w:val="28"/>
                <w:lang w:val="uk-UA"/>
              </w:rPr>
              <w:t>ормування технічної підготовленості дітей підліткового віку на секційних заняттях з волейболу</w:t>
            </w:r>
            <w:r w:rsidRPr="001E3F82">
              <w:rPr>
                <w:bCs/>
                <w:sz w:val="28"/>
                <w:szCs w:val="28"/>
                <w:lang w:val="uk-UA"/>
              </w:rPr>
              <w:t>…………………</w:t>
            </w:r>
            <w:r w:rsidRPr="001E3F82" w:rsidR="00955525">
              <w:rPr>
                <w:bCs/>
                <w:sz w:val="28"/>
                <w:szCs w:val="28"/>
                <w:lang w:val="uk-UA"/>
              </w:rPr>
              <w:t>…………………..</w:t>
            </w:r>
          </w:p>
        </w:tc>
        <w:tc>
          <w:tcPr>
            <w:tcW w:w="604" w:type="dxa"/>
          </w:tcPr>
          <w:p w:rsidR="000E3182" w:rsidRPr="001E3F82" w:rsidP="001E3F82" w14:paraId="624E6E9D" w14:textId="77777777">
            <w:pPr>
              <w:rPr>
                <w:bCs/>
                <w:sz w:val="28"/>
                <w:lang w:val="uk-UA"/>
              </w:rPr>
            </w:pPr>
          </w:p>
          <w:p w:rsidR="000E3182" w:rsidRPr="001E3F82" w:rsidP="001E3F82" w14:paraId="75F66F99" w14:textId="77777777">
            <w:pPr>
              <w:rPr>
                <w:bCs/>
                <w:sz w:val="28"/>
                <w:lang w:val="uk-UA"/>
              </w:rPr>
            </w:pPr>
            <w:r w:rsidRPr="001E3F82">
              <w:rPr>
                <w:bCs/>
                <w:sz w:val="28"/>
                <w:lang w:val="uk-UA"/>
              </w:rPr>
              <w:t>37</w:t>
            </w:r>
          </w:p>
        </w:tc>
      </w:tr>
      <w:tr w14:paraId="62BAFB57" w14:textId="77777777" w:rsidTr="001E3F82">
        <w:tblPrEx>
          <w:tblW w:w="0" w:type="auto"/>
          <w:tblLook w:val="04A0"/>
        </w:tblPrEx>
        <w:tc>
          <w:tcPr>
            <w:tcW w:w="8967" w:type="dxa"/>
            <w:gridSpan w:val="2"/>
          </w:tcPr>
          <w:p w:rsidR="000E3182" w:rsidRPr="001E3F82" w:rsidP="001E3F82" w14:paraId="2A46A2AB" w14:textId="77777777">
            <w:pPr>
              <w:rPr>
                <w:rFonts w:eastAsia="SimSun"/>
                <w:bCs/>
                <w:caps/>
                <w:color w:val="000000" w:themeColor="text1"/>
                <w:sz w:val="28"/>
                <w:szCs w:val="28"/>
                <w:lang w:val="uk-UA" w:eastAsia="zh-CN"/>
              </w:rPr>
            </w:pPr>
            <w:r w:rsidRPr="001E3F82">
              <w:rPr>
                <w:rFonts w:eastAsia="SimSun"/>
                <w:bCs/>
                <w:color w:val="000000" w:themeColor="text1"/>
                <w:sz w:val="28"/>
                <w:szCs w:val="28"/>
                <w:lang w:val="uk-UA" w:eastAsia="zh-CN"/>
              </w:rPr>
              <w:t>ВИСНОВКИ………………………………………………………………….</w:t>
            </w:r>
          </w:p>
        </w:tc>
        <w:tc>
          <w:tcPr>
            <w:tcW w:w="604" w:type="dxa"/>
          </w:tcPr>
          <w:p w:rsidR="000E3182" w:rsidRPr="001E3F82" w:rsidP="001E3F82" w14:paraId="72DB50E3" w14:textId="77777777">
            <w:pPr>
              <w:rPr>
                <w:bCs/>
                <w:sz w:val="28"/>
                <w:lang w:val="uk-UA"/>
              </w:rPr>
            </w:pPr>
            <w:r w:rsidRPr="001E3F82">
              <w:rPr>
                <w:bCs/>
                <w:sz w:val="28"/>
                <w:lang w:val="uk-UA"/>
              </w:rPr>
              <w:t>42</w:t>
            </w:r>
          </w:p>
        </w:tc>
      </w:tr>
      <w:tr w14:paraId="0C6FC04D" w14:textId="77777777" w:rsidTr="001E3F82">
        <w:tblPrEx>
          <w:tblW w:w="0" w:type="auto"/>
          <w:tblLook w:val="04A0"/>
        </w:tblPrEx>
        <w:tc>
          <w:tcPr>
            <w:tcW w:w="8967" w:type="dxa"/>
            <w:gridSpan w:val="2"/>
          </w:tcPr>
          <w:p w:rsidR="000E3182" w:rsidRPr="001E3F82" w:rsidP="001E3F82" w14:paraId="3A492195" w14:textId="77777777">
            <w:pPr>
              <w:rPr>
                <w:rFonts w:eastAsia="SimSun"/>
                <w:bCs/>
                <w:caps/>
                <w:color w:val="000000" w:themeColor="text1"/>
                <w:sz w:val="28"/>
                <w:szCs w:val="28"/>
                <w:lang w:val="uk-UA" w:eastAsia="zh-CN"/>
              </w:rPr>
            </w:pPr>
            <w:r w:rsidRPr="001E3F82">
              <w:rPr>
                <w:rFonts w:eastAsia="SimSun"/>
                <w:bCs/>
                <w:color w:val="000000" w:themeColor="text1"/>
                <w:sz w:val="28"/>
                <w:szCs w:val="28"/>
                <w:lang w:val="uk-UA" w:eastAsia="zh-CN"/>
              </w:rPr>
              <w:t>СПИСОК ВИКОРИСТАНИХ ЛІТЕРАТУРНИХ ДЖЕРЕЛ…………..</w:t>
            </w:r>
          </w:p>
        </w:tc>
        <w:tc>
          <w:tcPr>
            <w:tcW w:w="604" w:type="dxa"/>
          </w:tcPr>
          <w:p w:rsidR="000E3182" w:rsidRPr="001E3F82" w:rsidP="001E3F82" w14:paraId="229A16F7" w14:textId="77777777">
            <w:pPr>
              <w:rPr>
                <w:bCs/>
                <w:sz w:val="28"/>
                <w:lang w:val="uk-UA"/>
              </w:rPr>
            </w:pPr>
            <w:r w:rsidRPr="001E3F82">
              <w:rPr>
                <w:bCs/>
                <w:sz w:val="28"/>
                <w:lang w:val="uk-UA"/>
              </w:rPr>
              <w:t>43</w:t>
            </w:r>
          </w:p>
        </w:tc>
      </w:tr>
      <w:tr w14:paraId="18BA8BA6" w14:textId="77777777" w:rsidTr="001E3F82">
        <w:tblPrEx>
          <w:tblW w:w="0" w:type="auto"/>
          <w:tblLook w:val="04A0"/>
        </w:tblPrEx>
        <w:tc>
          <w:tcPr>
            <w:tcW w:w="8967" w:type="dxa"/>
            <w:gridSpan w:val="2"/>
          </w:tcPr>
          <w:p w:rsidR="000E312A" w:rsidRPr="001E3F82" w:rsidP="001E3F82" w14:paraId="3630F0C9" w14:textId="77777777">
            <w:pPr>
              <w:rPr>
                <w:rFonts w:eastAsia="SimSun"/>
                <w:bCs/>
                <w:color w:val="000000" w:themeColor="text1"/>
                <w:sz w:val="28"/>
                <w:szCs w:val="28"/>
                <w:lang w:val="uk-UA" w:eastAsia="zh-CN"/>
              </w:rPr>
            </w:pPr>
            <w:r w:rsidRPr="001E3F82">
              <w:rPr>
                <w:rFonts w:eastAsia="SimSun"/>
                <w:bCs/>
                <w:color w:val="000000" w:themeColor="text1"/>
                <w:sz w:val="28"/>
                <w:szCs w:val="28"/>
                <w:lang w:val="uk-UA" w:eastAsia="zh-CN"/>
              </w:rPr>
              <w:t>ДОДАТКИ</w:t>
            </w:r>
            <w:r w:rsidRPr="001E3F82" w:rsidR="00955525">
              <w:rPr>
                <w:rFonts w:eastAsia="SimSun"/>
                <w:bCs/>
                <w:color w:val="000000" w:themeColor="text1"/>
                <w:sz w:val="28"/>
                <w:szCs w:val="28"/>
                <w:lang w:val="uk-UA" w:eastAsia="zh-CN"/>
              </w:rPr>
              <w:t>……………………………………………………………………</w:t>
            </w:r>
          </w:p>
        </w:tc>
        <w:tc>
          <w:tcPr>
            <w:tcW w:w="604" w:type="dxa"/>
          </w:tcPr>
          <w:p w:rsidR="000E312A" w:rsidRPr="001E3F82" w:rsidP="00F7551E" w14:paraId="0E922C4F" w14:textId="58579410">
            <w:pPr>
              <w:rPr>
                <w:bCs/>
                <w:sz w:val="28"/>
                <w:lang w:val="uk-UA"/>
              </w:rPr>
            </w:pPr>
            <w:r w:rsidRPr="001E3F82">
              <w:rPr>
                <w:bCs/>
                <w:sz w:val="28"/>
                <w:lang w:val="uk-UA"/>
              </w:rPr>
              <w:t>4</w:t>
            </w:r>
            <w:r w:rsidR="00F7551E">
              <w:rPr>
                <w:bCs/>
                <w:sz w:val="28"/>
                <w:lang w:val="uk-UA"/>
              </w:rPr>
              <w:t>7</w:t>
            </w:r>
          </w:p>
        </w:tc>
      </w:tr>
    </w:tbl>
    <w:p w:rsidR="000E3182" w:rsidRPr="000E3182" w:rsidP="000E3182" w14:paraId="478C1494" w14:textId="77777777">
      <w:pPr>
        <w:spacing w:after="0" w:line="360" w:lineRule="auto"/>
        <w:rPr>
          <w:rFonts w:ascii="Times New Roman" w:eastAsia="Times New Roman" w:hAnsi="Times New Roman" w:cs="Times New Roman"/>
          <w:b/>
          <w:sz w:val="28"/>
          <w:szCs w:val="20"/>
          <w:lang w:eastAsia="ru-RU"/>
        </w:rPr>
      </w:pPr>
      <w:r w:rsidRPr="000E3182">
        <w:rPr>
          <w:rFonts w:ascii="Times New Roman" w:eastAsia="Times New Roman" w:hAnsi="Times New Roman" w:cs="Times New Roman"/>
          <w:b/>
          <w:sz w:val="28"/>
          <w:szCs w:val="20"/>
          <w:lang w:eastAsia="ru-RU"/>
        </w:rPr>
        <w:br w:type="page"/>
      </w:r>
    </w:p>
    <w:p w:rsidR="000E3182" w:rsidRPr="000E3182" w:rsidP="000E3182" w14:paraId="63FE5139" w14:textId="77777777">
      <w:pPr>
        <w:spacing w:after="0" w:line="360" w:lineRule="auto"/>
        <w:jc w:val="center"/>
        <w:rPr>
          <w:rFonts w:ascii="Times New Roman" w:eastAsia="Times New Roman" w:hAnsi="Times New Roman" w:cs="Times New Roman"/>
          <w:b/>
          <w:sz w:val="28"/>
          <w:szCs w:val="20"/>
          <w:lang w:eastAsia="ru-RU"/>
        </w:rPr>
      </w:pPr>
      <w:r w:rsidRPr="000E3182">
        <w:rPr>
          <w:rFonts w:ascii="Times New Roman" w:eastAsia="Times New Roman" w:hAnsi="Times New Roman" w:cs="Times New Roman"/>
          <w:b/>
          <w:sz w:val="28"/>
          <w:szCs w:val="20"/>
          <w:lang w:eastAsia="ru-RU"/>
        </w:rPr>
        <w:t>ВСТУП</w:t>
      </w:r>
    </w:p>
    <w:p w:rsidR="007D73FE" w:rsidRPr="00142EDB" w:rsidP="00142EDB" w14:paraId="2E7EE148" w14:textId="77777777">
      <w:pPr>
        <w:spacing w:after="0" w:line="360" w:lineRule="auto"/>
        <w:ind w:firstLine="709"/>
        <w:jc w:val="both"/>
        <w:rPr>
          <w:rFonts w:ascii="Times New Roman" w:eastAsia="Times New Roman" w:hAnsi="Times New Roman" w:cs="Times New Roman"/>
          <w:sz w:val="28"/>
          <w:szCs w:val="28"/>
        </w:rPr>
      </w:pPr>
      <w:r w:rsidRPr="00142EDB">
        <w:rPr>
          <w:rFonts w:ascii="Times New Roman" w:eastAsia="Times New Roman" w:hAnsi="Times New Roman" w:cs="Times New Roman"/>
          <w:sz w:val="28"/>
          <w:szCs w:val="28"/>
        </w:rPr>
        <w:t>Сучасні наукові дані свідчать, що ефективність тренувального процесу волейболістів може бути досягнута тільки</w:t>
      </w:r>
      <w:r w:rsidR="00142EDB">
        <w:rPr>
          <w:rFonts w:ascii="Times New Roman" w:eastAsia="Times New Roman" w:hAnsi="Times New Roman" w:cs="Times New Roman"/>
          <w:sz w:val="28"/>
          <w:szCs w:val="28"/>
        </w:rPr>
        <w:t xml:space="preserve"> в </w:t>
      </w:r>
      <w:r w:rsidRPr="00142EDB">
        <w:rPr>
          <w:rFonts w:ascii="Times New Roman" w:eastAsia="Times New Roman" w:hAnsi="Times New Roman" w:cs="Times New Roman"/>
          <w:sz w:val="28"/>
          <w:szCs w:val="28"/>
        </w:rPr>
        <w:t xml:space="preserve">тому випадку, коли враховуються всі </w:t>
      </w:r>
      <w:r w:rsidR="00DE3219">
        <w:rPr>
          <w:rFonts w:ascii="Times New Roman" w:eastAsia="Times New Roman" w:hAnsi="Times New Roman" w:cs="Times New Roman"/>
          <w:sz w:val="28"/>
          <w:szCs w:val="28"/>
        </w:rPr>
        <w:t xml:space="preserve">наявні </w:t>
      </w:r>
      <w:r w:rsidRPr="00142EDB">
        <w:rPr>
          <w:rFonts w:ascii="Times New Roman" w:eastAsia="Times New Roman" w:hAnsi="Times New Roman" w:cs="Times New Roman"/>
          <w:sz w:val="28"/>
          <w:szCs w:val="28"/>
        </w:rPr>
        <w:t>види підготовки.</w:t>
      </w:r>
    </w:p>
    <w:p w:rsidR="007D73FE" w:rsidRPr="00142EDB" w:rsidP="00142EDB" w14:paraId="54955E5F" w14:textId="0E6F2C5E">
      <w:pPr>
        <w:spacing w:after="0" w:line="360" w:lineRule="auto"/>
        <w:ind w:firstLine="709"/>
        <w:jc w:val="both"/>
        <w:rPr>
          <w:rFonts w:ascii="Times New Roman" w:eastAsia="Times New Roman" w:hAnsi="Times New Roman" w:cs="Times New Roman"/>
          <w:sz w:val="28"/>
          <w:szCs w:val="28"/>
        </w:rPr>
      </w:pPr>
      <w:r w:rsidRPr="00142EDB">
        <w:rPr>
          <w:rFonts w:ascii="Times New Roman" w:eastAsia="Times New Roman" w:hAnsi="Times New Roman" w:cs="Times New Roman"/>
          <w:sz w:val="28"/>
          <w:szCs w:val="28"/>
        </w:rPr>
        <w:t>Незважаючи на значні успіхи теорії і методики волейболу, у теперішній час не вичерпані всі можливі резерви підготовки волейболістів масових розрядів. Одним із таких резервів є</w:t>
      </w:r>
      <w:r w:rsidR="00DE3219">
        <w:rPr>
          <w:rFonts w:ascii="Times New Roman" w:eastAsia="Times New Roman" w:hAnsi="Times New Roman" w:cs="Times New Roman"/>
          <w:sz w:val="28"/>
          <w:szCs w:val="28"/>
        </w:rPr>
        <w:t xml:space="preserve"> удосконалення методики технічної та</w:t>
      </w:r>
      <w:r w:rsidRPr="00142EDB">
        <w:rPr>
          <w:rFonts w:ascii="Times New Roman" w:eastAsia="Times New Roman" w:hAnsi="Times New Roman" w:cs="Times New Roman"/>
          <w:sz w:val="28"/>
          <w:szCs w:val="28"/>
        </w:rPr>
        <w:t xml:space="preserve"> фізичної підготовки спортсменів. У цій </w:t>
      </w:r>
      <w:r w:rsidR="002857B2">
        <w:rPr>
          <w:rFonts w:ascii="Times New Roman" w:eastAsia="Times New Roman" w:hAnsi="Times New Roman" w:cs="Times New Roman"/>
          <w:sz w:val="28"/>
          <w:szCs w:val="28"/>
        </w:rPr>
        <w:t>сфері знань</w:t>
      </w:r>
      <w:r w:rsidRPr="00142EDB">
        <w:rPr>
          <w:rFonts w:ascii="Times New Roman" w:eastAsia="Times New Roman" w:hAnsi="Times New Roman" w:cs="Times New Roman"/>
          <w:sz w:val="28"/>
          <w:szCs w:val="28"/>
        </w:rPr>
        <w:t>, на жаль, усе ще залишається ряд невирішених проблем. До них, зокрема, можна віднести такі проблеми, як розробка і моделювання раціональних варіантів техніки, підвищення ефективності засобів і методів технічної підготовки та деякі інші</w:t>
      </w:r>
      <w:r w:rsidRPr="001F3FEF" w:rsidR="001F3FEF">
        <w:rPr>
          <w:rFonts w:ascii="Times New Roman" w:eastAsia="Times New Roman" w:hAnsi="Times New Roman" w:cs="Times New Roman"/>
          <w:sz w:val="28"/>
          <w:szCs w:val="28"/>
        </w:rPr>
        <w:t xml:space="preserve"> [5, 8,13, 32]</w:t>
      </w:r>
      <w:r w:rsidRPr="00142EDB">
        <w:rPr>
          <w:rFonts w:ascii="Times New Roman" w:eastAsia="Times New Roman" w:hAnsi="Times New Roman" w:cs="Times New Roman"/>
          <w:sz w:val="28"/>
          <w:szCs w:val="28"/>
        </w:rPr>
        <w:t>.</w:t>
      </w:r>
    </w:p>
    <w:p w:rsidR="007D73FE" w:rsidP="00142EDB" w14:paraId="01524CD7" w14:textId="77777777">
      <w:pPr>
        <w:spacing w:after="0" w:line="360" w:lineRule="auto"/>
        <w:ind w:firstLine="709"/>
        <w:rPr>
          <w:rFonts w:ascii="Times New Roman" w:eastAsia="Times New Roman" w:hAnsi="Times New Roman" w:cs="Times New Roman"/>
          <w:sz w:val="28"/>
          <w:szCs w:val="28"/>
          <w:lang w:eastAsia="uk-UA"/>
        </w:rPr>
      </w:pPr>
      <w:r w:rsidRPr="007D73FE">
        <w:rPr>
          <w:rFonts w:ascii="Times New Roman" w:eastAsia="Times New Roman" w:hAnsi="Times New Roman" w:cs="Times New Roman"/>
          <w:sz w:val="28"/>
          <w:szCs w:val="28"/>
          <w:lang w:eastAsia="uk-UA"/>
        </w:rPr>
        <w:t>Однак, найважливішою у підвищенні якості навчально-тренувального процесу є, на наш погляд, проблема поєднаного удосконалення технічної та фізичної підготовки юних волейболістів.</w:t>
      </w:r>
    </w:p>
    <w:p w:rsidR="0064059C" w:rsidP="00442225" w14:paraId="4D5A7DEA" w14:textId="5160061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Останні зміни правил змагань у волейболі обумовлюють значну інтенсифікацію гри, яка вимагає від гравців вміння ефективно виконувати техніко-тактичні прийоми в умовах, що швидко змінюються, у ситуаціях ліміту простору і часу, протиборства з боку суперників</w:t>
      </w:r>
      <w:r w:rsidR="0090061B">
        <w:rPr>
          <w:rFonts w:ascii="Times New Roman" w:eastAsia="Times New Roman" w:hAnsi="Times New Roman" w:cs="Times New Roman"/>
          <w:sz w:val="28"/>
          <w:szCs w:val="28"/>
          <w:lang w:eastAsia="uk-UA"/>
        </w:rPr>
        <w:t xml:space="preserve"> </w:t>
      </w:r>
      <w:r w:rsidRPr="001F3FEF" w:rsidR="001F3FEF">
        <w:rPr>
          <w:rFonts w:ascii="Times New Roman" w:eastAsia="Times New Roman" w:hAnsi="Times New Roman" w:cs="Times New Roman"/>
          <w:sz w:val="28"/>
          <w:szCs w:val="28"/>
          <w:lang w:eastAsia="uk-UA"/>
        </w:rPr>
        <w:t>[2, 18, 22, 29]</w:t>
      </w:r>
      <w:r w:rsidR="00442225">
        <w:rPr>
          <w:rFonts w:ascii="Times New Roman" w:eastAsia="Times New Roman" w:hAnsi="Times New Roman" w:cs="Times New Roman"/>
          <w:sz w:val="28"/>
          <w:szCs w:val="28"/>
          <w:lang w:eastAsia="uk-UA"/>
        </w:rPr>
        <w:t xml:space="preserve">. Ці зміни спонукають спортсменів розширювати діапазон техніко-тактичних дій та підтримувати високу інтенсивність змагальної діяльності впродовж всієї гри. Сучасні тенденції розвитку волейболу висувають значно вищі вимоги до формування та вдосконалення прийомів техніки гри та фізичної підготовленості гравців не тільки високої кваліфікації, але й до юних волейболістів, починаючи з етапу початкової підготовки, оскільки недостатній їх рівень негативно позначається як на оволодінні техніко-тактичною майстерністю в майбутньому, так і на ефективності змагальної діяльності </w:t>
      </w:r>
      <w:r w:rsidRPr="00442225" w:rsidR="00442225">
        <w:rPr>
          <w:rFonts w:ascii="Times New Roman" w:eastAsia="Times New Roman" w:hAnsi="Times New Roman" w:cs="Times New Roman"/>
          <w:sz w:val="28"/>
          <w:szCs w:val="28"/>
          <w:lang w:eastAsia="uk-UA"/>
        </w:rPr>
        <w:t>[</w:t>
      </w:r>
      <w:r w:rsidRPr="001F3FEF" w:rsidR="001F3FEF">
        <w:rPr>
          <w:rFonts w:ascii="Times New Roman" w:eastAsia="Times New Roman" w:hAnsi="Times New Roman" w:cs="Times New Roman"/>
          <w:sz w:val="28"/>
          <w:szCs w:val="28"/>
          <w:lang w:eastAsia="uk-UA"/>
        </w:rPr>
        <w:t xml:space="preserve">21, 25, </w:t>
      </w:r>
      <w:r w:rsidR="00DC1387">
        <w:rPr>
          <w:rFonts w:ascii="Times New Roman" w:eastAsia="Times New Roman" w:hAnsi="Times New Roman" w:cs="Times New Roman"/>
          <w:sz w:val="28"/>
          <w:szCs w:val="28"/>
          <w:lang w:eastAsia="uk-UA"/>
        </w:rPr>
        <w:t>28</w:t>
      </w:r>
      <w:r w:rsidRPr="001F3FEF" w:rsidR="001F3FEF">
        <w:rPr>
          <w:rFonts w:ascii="Times New Roman" w:eastAsia="Times New Roman" w:hAnsi="Times New Roman" w:cs="Times New Roman"/>
          <w:sz w:val="28"/>
          <w:szCs w:val="28"/>
          <w:lang w:eastAsia="uk-UA"/>
        </w:rPr>
        <w:t>]</w:t>
      </w:r>
      <w:r w:rsidR="00442225">
        <w:rPr>
          <w:rFonts w:ascii="Times New Roman" w:eastAsia="Times New Roman" w:hAnsi="Times New Roman" w:cs="Times New Roman"/>
          <w:sz w:val="28"/>
          <w:szCs w:val="28"/>
          <w:lang w:eastAsia="uk-UA"/>
        </w:rPr>
        <w:t>.</w:t>
      </w:r>
    </w:p>
    <w:p w:rsidR="00FB5A37" w:rsidP="00FB5A37" w14:paraId="239D617D" w14:textId="0925A8F1">
      <w:pPr>
        <w:spacing w:after="0" w:line="360" w:lineRule="auto"/>
        <w:ind w:firstLine="709"/>
        <w:jc w:val="both"/>
        <w:rPr>
          <w:rFonts w:ascii="Times New Roman" w:eastAsia="Times New Roman" w:hAnsi="Times New Roman" w:cs="Times New Roman"/>
          <w:sz w:val="28"/>
          <w:szCs w:val="28"/>
          <w:lang w:eastAsia="uk-UA"/>
        </w:rPr>
      </w:pPr>
      <w:r w:rsidRPr="00F7551E">
        <w:rPr>
          <w:rFonts w:ascii="Times New Roman" w:eastAsia="Times New Roman" w:hAnsi="Times New Roman" w:cs="Times New Roman"/>
          <w:sz w:val="28"/>
          <w:szCs w:val="28"/>
          <w:lang w:eastAsia="uk-UA"/>
        </w:rPr>
        <w:t>У наукових</w:t>
      </w:r>
      <w:r>
        <w:rPr>
          <w:rFonts w:ascii="Times New Roman" w:eastAsia="Times New Roman" w:hAnsi="Times New Roman" w:cs="Times New Roman"/>
          <w:sz w:val="28"/>
          <w:szCs w:val="28"/>
          <w:lang w:eastAsia="uk-UA"/>
        </w:rPr>
        <w:t xml:space="preserve"> дослідженнях розглядаються різні підходи до формування техніки гри у юних волейболістів, зокрема </w:t>
      </w:r>
      <w:r w:rsidR="00F7551E">
        <w:rPr>
          <w:rFonts w:ascii="Times New Roman" w:eastAsia="Times New Roman" w:hAnsi="Times New Roman" w:cs="Times New Roman"/>
          <w:sz w:val="28"/>
          <w:szCs w:val="28"/>
          <w:lang w:eastAsia="uk-UA"/>
        </w:rPr>
        <w:t>Мітова О.</w:t>
      </w:r>
      <w:r>
        <w:rPr>
          <w:rFonts w:ascii="Times New Roman" w:eastAsia="Times New Roman" w:hAnsi="Times New Roman" w:cs="Times New Roman"/>
          <w:sz w:val="28"/>
          <w:szCs w:val="28"/>
          <w:lang w:eastAsia="uk-UA"/>
        </w:rPr>
        <w:t xml:space="preserve"> (20</w:t>
      </w:r>
      <w:r w:rsidR="00F10935">
        <w:rPr>
          <w:rFonts w:ascii="Times New Roman" w:eastAsia="Times New Roman" w:hAnsi="Times New Roman" w:cs="Times New Roman"/>
          <w:sz w:val="28"/>
          <w:szCs w:val="28"/>
          <w:lang w:eastAsia="uk-UA"/>
        </w:rPr>
        <w:t>23</w:t>
      </w:r>
      <w:r>
        <w:rPr>
          <w:rFonts w:ascii="Times New Roman" w:eastAsia="Times New Roman" w:hAnsi="Times New Roman" w:cs="Times New Roman"/>
          <w:sz w:val="28"/>
          <w:szCs w:val="28"/>
          <w:lang w:eastAsia="uk-UA"/>
        </w:rPr>
        <w:t xml:space="preserve">) вивчала </w:t>
      </w:r>
      <w:r>
        <w:rPr>
          <w:rFonts w:ascii="Times New Roman" w:eastAsia="Times New Roman" w:hAnsi="Times New Roman" w:cs="Times New Roman"/>
          <w:sz w:val="28"/>
          <w:szCs w:val="28"/>
          <w:lang w:eastAsia="uk-UA"/>
        </w:rPr>
        <w:t xml:space="preserve">особливості розвитку функціональних можливостей сенсорних систем; </w:t>
      </w:r>
      <w:r w:rsidR="00F10935">
        <w:rPr>
          <w:rFonts w:ascii="Times New Roman" w:eastAsia="Times New Roman" w:hAnsi="Times New Roman" w:cs="Times New Roman"/>
          <w:sz w:val="28"/>
          <w:szCs w:val="28"/>
          <w:lang w:eastAsia="uk-UA"/>
        </w:rPr>
        <w:t>Вербіцький С.</w:t>
      </w:r>
      <w:r>
        <w:rPr>
          <w:rFonts w:ascii="Times New Roman" w:eastAsia="Times New Roman" w:hAnsi="Times New Roman" w:cs="Times New Roman"/>
          <w:sz w:val="28"/>
          <w:szCs w:val="28"/>
          <w:lang w:eastAsia="uk-UA"/>
        </w:rPr>
        <w:t xml:space="preserve"> (20</w:t>
      </w:r>
      <w:r w:rsidR="00F10935">
        <w:rPr>
          <w:rFonts w:ascii="Times New Roman" w:eastAsia="Times New Roman" w:hAnsi="Times New Roman" w:cs="Times New Roman"/>
          <w:sz w:val="28"/>
          <w:szCs w:val="28"/>
          <w:lang w:eastAsia="uk-UA"/>
        </w:rPr>
        <w:t>2</w:t>
      </w:r>
      <w:r>
        <w:rPr>
          <w:rFonts w:ascii="Times New Roman" w:eastAsia="Times New Roman" w:hAnsi="Times New Roman" w:cs="Times New Roman"/>
          <w:sz w:val="28"/>
          <w:szCs w:val="28"/>
          <w:lang w:eastAsia="uk-UA"/>
        </w:rPr>
        <w:t xml:space="preserve">2) визначив структуру становлення навичок гри у волейболі; </w:t>
      </w:r>
      <w:r w:rsidR="00F10935">
        <w:rPr>
          <w:rFonts w:ascii="Times New Roman" w:eastAsia="Times New Roman" w:hAnsi="Times New Roman" w:cs="Times New Roman"/>
          <w:sz w:val="28"/>
          <w:szCs w:val="28"/>
          <w:lang w:eastAsia="uk-UA"/>
        </w:rPr>
        <w:t>Горчанюк Ю.</w:t>
      </w:r>
      <w:r>
        <w:rPr>
          <w:rFonts w:ascii="Times New Roman" w:eastAsia="Times New Roman" w:hAnsi="Times New Roman" w:cs="Times New Roman"/>
          <w:sz w:val="28"/>
          <w:szCs w:val="28"/>
          <w:lang w:eastAsia="uk-UA"/>
        </w:rPr>
        <w:t xml:space="preserve"> (20</w:t>
      </w:r>
      <w:r w:rsidR="00F10935">
        <w:rPr>
          <w:rFonts w:ascii="Times New Roman" w:eastAsia="Times New Roman" w:hAnsi="Times New Roman" w:cs="Times New Roman"/>
          <w:sz w:val="28"/>
          <w:szCs w:val="28"/>
          <w:lang w:eastAsia="uk-UA"/>
        </w:rPr>
        <w:t>20</w:t>
      </w:r>
      <w:r>
        <w:rPr>
          <w:rFonts w:ascii="Times New Roman" w:eastAsia="Times New Roman" w:hAnsi="Times New Roman" w:cs="Times New Roman"/>
          <w:sz w:val="28"/>
          <w:szCs w:val="28"/>
          <w:lang w:eastAsia="uk-UA"/>
        </w:rPr>
        <w:t xml:space="preserve">) запропоновано застосування комплексу рухливих ігор; </w:t>
      </w:r>
      <w:r w:rsidR="00F10935">
        <w:rPr>
          <w:rFonts w:ascii="Times New Roman" w:eastAsia="Times New Roman" w:hAnsi="Times New Roman" w:cs="Times New Roman"/>
          <w:sz w:val="28"/>
          <w:szCs w:val="28"/>
          <w:lang w:eastAsia="uk-UA"/>
        </w:rPr>
        <w:t>Гринченко І.</w:t>
      </w:r>
      <w:r>
        <w:rPr>
          <w:rFonts w:ascii="Times New Roman" w:eastAsia="Times New Roman" w:hAnsi="Times New Roman" w:cs="Times New Roman"/>
          <w:sz w:val="28"/>
          <w:szCs w:val="28"/>
          <w:lang w:eastAsia="uk-UA"/>
        </w:rPr>
        <w:t xml:space="preserve"> (20</w:t>
      </w:r>
      <w:r w:rsidR="00F10935">
        <w:rPr>
          <w:rFonts w:ascii="Times New Roman" w:eastAsia="Times New Roman" w:hAnsi="Times New Roman" w:cs="Times New Roman"/>
          <w:sz w:val="28"/>
          <w:szCs w:val="28"/>
          <w:lang w:eastAsia="uk-UA"/>
        </w:rPr>
        <w:t>23</w:t>
      </w:r>
      <w:r>
        <w:rPr>
          <w:rFonts w:ascii="Times New Roman" w:eastAsia="Times New Roman" w:hAnsi="Times New Roman" w:cs="Times New Roman"/>
          <w:sz w:val="28"/>
          <w:szCs w:val="28"/>
          <w:lang w:eastAsia="uk-UA"/>
        </w:rPr>
        <w:t xml:space="preserve">) сформував просторово-часові орієнтації волейболістів при виконанні технічних прийомів на основі екстраполяції рухових дій; </w:t>
      </w:r>
      <w:r w:rsidR="00F10935">
        <w:rPr>
          <w:rFonts w:ascii="Times New Roman" w:eastAsia="Times New Roman" w:hAnsi="Times New Roman" w:cs="Times New Roman"/>
          <w:sz w:val="28"/>
          <w:szCs w:val="28"/>
          <w:lang w:eastAsia="uk-UA"/>
        </w:rPr>
        <w:t>Долженко Л.</w:t>
      </w:r>
      <w:r>
        <w:rPr>
          <w:rFonts w:ascii="Times New Roman" w:eastAsia="Times New Roman" w:hAnsi="Times New Roman" w:cs="Times New Roman"/>
          <w:sz w:val="28"/>
          <w:szCs w:val="28"/>
          <w:lang w:eastAsia="uk-UA"/>
        </w:rPr>
        <w:t xml:space="preserve"> (20</w:t>
      </w:r>
      <w:r w:rsidR="00F10935">
        <w:rPr>
          <w:rFonts w:ascii="Times New Roman" w:eastAsia="Times New Roman" w:hAnsi="Times New Roman" w:cs="Times New Roman"/>
          <w:sz w:val="28"/>
          <w:szCs w:val="28"/>
          <w:lang w:eastAsia="uk-UA"/>
        </w:rPr>
        <w:t>21</w:t>
      </w:r>
      <w:r>
        <w:rPr>
          <w:rFonts w:ascii="Times New Roman" w:eastAsia="Times New Roman" w:hAnsi="Times New Roman" w:cs="Times New Roman"/>
          <w:sz w:val="28"/>
          <w:szCs w:val="28"/>
          <w:lang w:eastAsia="uk-UA"/>
        </w:rPr>
        <w:t>) здійснював навчання з поєднання психічних, інтелектуальних та моторних компонентів.</w:t>
      </w:r>
      <w:r w:rsidRPr="00FB5A3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Ряд науковців вважають, що фізична підготовленість юних волейболістів створює передумови для вирішення завдань технічної підготовленості й обумовлює, разом з іншими сторонами підготовки, загальний підйом функціональних можливостей організму спортсмена, усебічний розвиток його рухових якостей і набуття навичок, необхідних як у спорті, так і в життєвій практиці </w:t>
      </w:r>
      <w:r w:rsidRPr="00442225">
        <w:rPr>
          <w:rFonts w:ascii="Times New Roman" w:eastAsia="Times New Roman" w:hAnsi="Times New Roman" w:cs="Times New Roman"/>
          <w:sz w:val="28"/>
          <w:szCs w:val="28"/>
          <w:lang w:eastAsia="uk-UA"/>
        </w:rPr>
        <w:t>[</w:t>
      </w:r>
      <w:r w:rsidRPr="00A44E39" w:rsidR="00A44E39">
        <w:rPr>
          <w:rFonts w:ascii="Times New Roman" w:eastAsia="Times New Roman" w:hAnsi="Times New Roman" w:cs="Times New Roman"/>
          <w:sz w:val="28"/>
          <w:szCs w:val="28"/>
          <w:lang w:eastAsia="uk-UA"/>
        </w:rPr>
        <w:t>4, 11, 18</w:t>
      </w:r>
      <w:r w:rsidRPr="00442225">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7D73FE" w:rsidRPr="00142EDB" w:rsidP="00142EDB" w14:paraId="67B1B16E" w14:textId="77777777">
      <w:pPr>
        <w:spacing w:after="0" w:line="360" w:lineRule="auto"/>
        <w:ind w:firstLine="709"/>
        <w:jc w:val="both"/>
        <w:rPr>
          <w:rFonts w:ascii="Times New Roman" w:eastAsia="Times New Roman" w:hAnsi="Times New Roman" w:cs="Times New Roman"/>
          <w:b/>
          <w:color w:val="000000" w:themeColor="text1"/>
          <w:sz w:val="28"/>
          <w:szCs w:val="28"/>
          <w:lang w:eastAsia="ru-RU"/>
        </w:rPr>
      </w:pPr>
      <w:r w:rsidRPr="00142EDB">
        <w:rPr>
          <w:rFonts w:ascii="Times New Roman" w:eastAsia="Times New Roman" w:hAnsi="Times New Roman" w:cs="Times New Roman"/>
          <w:sz w:val="28"/>
          <w:szCs w:val="28"/>
          <w:lang w:eastAsia="uk-UA"/>
        </w:rPr>
        <w:t xml:space="preserve">З огляду на викладене, розробка даного напрямку досліджень є актуальною проблемою сучасної теорії і методики тренування у волейболі. Розвиток цієї області знань відкриває нові перспективи в практичному плані підготовки </w:t>
      </w:r>
      <w:r w:rsidR="00FB5A37">
        <w:rPr>
          <w:rFonts w:ascii="Times New Roman" w:eastAsia="Times New Roman" w:hAnsi="Times New Roman" w:cs="Times New Roman"/>
          <w:sz w:val="28"/>
          <w:szCs w:val="28"/>
          <w:lang w:eastAsia="uk-UA"/>
        </w:rPr>
        <w:t xml:space="preserve">юних </w:t>
      </w:r>
      <w:r w:rsidRPr="00142EDB">
        <w:rPr>
          <w:rFonts w:ascii="Times New Roman" w:eastAsia="Times New Roman" w:hAnsi="Times New Roman" w:cs="Times New Roman"/>
          <w:sz w:val="28"/>
          <w:szCs w:val="28"/>
          <w:lang w:eastAsia="uk-UA"/>
        </w:rPr>
        <w:t>волейболістів</w:t>
      </w:r>
    </w:p>
    <w:p w:rsidR="000E3182" w:rsidRPr="000E3182" w:rsidP="000E3182" w14:paraId="26F0AB92" w14:textId="77777777">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0E3182">
        <w:rPr>
          <w:rFonts w:ascii="Times New Roman" w:eastAsia="Times New Roman" w:hAnsi="Times New Roman" w:cs="Times New Roman"/>
          <w:b/>
          <w:color w:val="000000" w:themeColor="text1"/>
          <w:sz w:val="28"/>
          <w:szCs w:val="20"/>
          <w:lang w:eastAsia="ru-RU"/>
        </w:rPr>
        <w:t>Мета дослідження</w:t>
      </w:r>
      <w:r w:rsidRPr="000E3182">
        <w:rPr>
          <w:rFonts w:ascii="Times New Roman" w:eastAsia="Times New Roman" w:hAnsi="Times New Roman" w:cs="Times New Roman"/>
          <w:color w:val="000000" w:themeColor="text1"/>
          <w:sz w:val="28"/>
          <w:szCs w:val="20"/>
          <w:lang w:eastAsia="ru-RU"/>
        </w:rPr>
        <w:t xml:space="preserve"> полягала в </w:t>
      </w:r>
      <w:r w:rsidR="00FB5A37">
        <w:rPr>
          <w:rFonts w:ascii="Times New Roman" w:eastAsia="Times New Roman" w:hAnsi="Times New Roman" w:cs="Times New Roman"/>
          <w:color w:val="000000" w:themeColor="text1"/>
          <w:sz w:val="28"/>
          <w:szCs w:val="20"/>
          <w:lang w:eastAsia="ru-RU"/>
        </w:rPr>
        <w:t>науковому обґрунтуванні методики формування технічної підготовленості дітей підліткового віку на секційних заняттях з волейболу.</w:t>
      </w:r>
    </w:p>
    <w:p w:rsidR="000E3182" w:rsidRPr="000E3182" w:rsidP="000E3182" w14:paraId="79F2B503" w14:textId="77777777">
      <w:pPr>
        <w:spacing w:after="0" w:line="360" w:lineRule="auto"/>
        <w:ind w:firstLine="709"/>
        <w:jc w:val="both"/>
        <w:rPr>
          <w:rFonts w:ascii="Times New Roman" w:eastAsia="Times New Roman" w:hAnsi="Times New Roman" w:cs="Times New Roman"/>
          <w:b/>
          <w:color w:val="000000" w:themeColor="text1"/>
          <w:sz w:val="28"/>
          <w:szCs w:val="20"/>
          <w:lang w:eastAsia="ru-RU"/>
        </w:rPr>
      </w:pPr>
      <w:r w:rsidRPr="000E3182">
        <w:rPr>
          <w:rFonts w:ascii="Times New Roman" w:eastAsia="Times New Roman" w:hAnsi="Times New Roman" w:cs="Times New Roman"/>
          <w:b/>
          <w:color w:val="000000" w:themeColor="text1"/>
          <w:sz w:val="28"/>
          <w:szCs w:val="20"/>
          <w:lang w:eastAsia="ru-RU"/>
        </w:rPr>
        <w:t>Завдання дослідження:</w:t>
      </w:r>
    </w:p>
    <w:p w:rsidR="000E3182" w:rsidRPr="000E3182" w:rsidP="000E3182" w14:paraId="6F171E09" w14:textId="77777777">
      <w:pPr>
        <w:spacing w:after="0" w:line="360" w:lineRule="auto"/>
        <w:ind w:firstLine="709"/>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1. Проаналізувати сучасний стан проблеми формування елементів технічної підготовленості дітей підліткового віку на секційних заняттях з волейболу.</w:t>
      </w:r>
    </w:p>
    <w:p w:rsidR="000E3182" w:rsidRPr="000E3182" w:rsidP="000E3182" w14:paraId="64E8397A" w14:textId="77777777">
      <w:pPr>
        <w:widowControl w:val="0"/>
        <w:tabs>
          <w:tab w:val="left" w:pos="0"/>
          <w:tab w:val="left" w:pos="1260"/>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4"/>
          <w:lang w:eastAsia="ru-RU"/>
        </w:rPr>
      </w:pPr>
      <w:r w:rsidRPr="000E3182">
        <w:rPr>
          <w:rFonts w:ascii="Times New Roman" w:eastAsia="Times New Roman" w:hAnsi="Times New Roman" w:cs="Times New Roman"/>
          <w:color w:val="000000"/>
          <w:sz w:val="28"/>
          <w:szCs w:val="24"/>
          <w:lang w:eastAsia="ru-RU"/>
        </w:rPr>
        <w:t xml:space="preserve">2. Охарактеризувати </w:t>
      </w:r>
      <w:r w:rsidR="000F1CB3">
        <w:rPr>
          <w:rFonts w:ascii="Times New Roman" w:eastAsia="Times New Roman" w:hAnsi="Times New Roman" w:cs="Times New Roman"/>
          <w:color w:val="000000"/>
          <w:sz w:val="28"/>
          <w:szCs w:val="24"/>
          <w:lang w:eastAsia="ru-RU"/>
        </w:rPr>
        <w:t>основи технічної підготовки волейболістів різної кваліфікації.</w:t>
      </w:r>
    </w:p>
    <w:p w:rsidR="000E3182" w:rsidRPr="000E3182" w:rsidP="000E3182" w14:paraId="3BF1E10D" w14:textId="77777777">
      <w:pPr>
        <w:spacing w:after="0" w:line="360" w:lineRule="auto"/>
        <w:ind w:firstLine="709"/>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 xml:space="preserve">3. Експериментально обґрунтувати </w:t>
      </w:r>
      <w:r w:rsidR="000F1CB3">
        <w:rPr>
          <w:rFonts w:ascii="Times New Roman" w:eastAsia="Times New Roman" w:hAnsi="Times New Roman" w:cs="Times New Roman"/>
          <w:color w:val="000000" w:themeColor="text1"/>
          <w:sz w:val="28"/>
          <w:szCs w:val="20"/>
          <w:lang w:eastAsia="ru-RU"/>
        </w:rPr>
        <w:t>методики формування технічної підготовленості дітей підліткового віку.</w:t>
      </w:r>
    </w:p>
    <w:p w:rsidR="000E3182" w:rsidRPr="000E3182" w:rsidP="000E3182" w14:paraId="4953807F" w14:textId="77777777">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F863B1">
        <w:rPr>
          <w:rFonts w:ascii="Times New Roman" w:eastAsia="Times New Roman" w:hAnsi="Times New Roman" w:cs="Times New Roman"/>
          <w:b/>
          <w:color w:val="000000" w:themeColor="text1"/>
          <w:sz w:val="28"/>
          <w:szCs w:val="20"/>
          <w:lang w:eastAsia="ru-RU"/>
        </w:rPr>
        <w:t>Об’єкт дослідження</w:t>
      </w:r>
      <w:r w:rsidRPr="00F863B1">
        <w:rPr>
          <w:rFonts w:ascii="Times New Roman" w:eastAsia="Times New Roman" w:hAnsi="Times New Roman" w:cs="Times New Roman"/>
          <w:color w:val="000000" w:themeColor="text1"/>
          <w:sz w:val="28"/>
          <w:szCs w:val="20"/>
          <w:lang w:eastAsia="ru-RU"/>
        </w:rPr>
        <w:t xml:space="preserve"> – </w:t>
      </w:r>
      <w:r w:rsidRPr="00F863B1" w:rsidR="00F863B1">
        <w:rPr>
          <w:rFonts w:ascii="Times New Roman" w:eastAsia="Times New Roman" w:hAnsi="Times New Roman" w:cs="Times New Roman"/>
          <w:color w:val="000000" w:themeColor="text1"/>
          <w:sz w:val="28"/>
          <w:szCs w:val="20"/>
          <w:lang w:eastAsia="ru-RU"/>
        </w:rPr>
        <w:t>навчально-тренувальний процес юних волейболістів</w:t>
      </w:r>
      <w:r w:rsidRPr="00F863B1">
        <w:rPr>
          <w:rFonts w:ascii="Times New Roman" w:eastAsia="Times New Roman" w:hAnsi="Times New Roman" w:cs="Times New Roman"/>
          <w:color w:val="000000" w:themeColor="text1"/>
          <w:sz w:val="28"/>
          <w:szCs w:val="20"/>
          <w:lang w:eastAsia="ru-RU"/>
        </w:rPr>
        <w:t>.</w:t>
      </w:r>
    </w:p>
    <w:p w:rsidR="000E3182" w:rsidRPr="000E3182" w:rsidP="000E3182" w14:paraId="23755AA3" w14:textId="77777777">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0"/>
          <w:lang w:eastAsia="ru-RU"/>
        </w:rPr>
      </w:pPr>
      <w:r w:rsidRPr="000E3182">
        <w:rPr>
          <w:rFonts w:ascii="Times New Roman" w:eastAsia="Times New Roman" w:hAnsi="Times New Roman" w:cs="Times New Roman"/>
          <w:b/>
          <w:color w:val="000000" w:themeColor="text1"/>
          <w:sz w:val="28"/>
          <w:szCs w:val="20"/>
          <w:lang w:eastAsia="ru-RU"/>
        </w:rPr>
        <w:t>Предмет дослідження</w:t>
      </w:r>
      <w:r w:rsidRPr="000E3182">
        <w:rPr>
          <w:rFonts w:ascii="Times New Roman" w:eastAsia="Times New Roman" w:hAnsi="Times New Roman" w:cs="Times New Roman"/>
          <w:color w:val="000000" w:themeColor="text1"/>
          <w:sz w:val="28"/>
          <w:szCs w:val="20"/>
          <w:lang w:eastAsia="ru-RU"/>
        </w:rPr>
        <w:t xml:space="preserve"> – </w:t>
      </w:r>
      <w:r w:rsidRPr="00F863B1" w:rsidR="00F863B1">
        <w:rPr>
          <w:rFonts w:ascii="Times New Roman" w:eastAsia="Times New Roman" w:hAnsi="Times New Roman" w:cs="Times New Roman"/>
          <w:color w:val="000000" w:themeColor="text1"/>
          <w:sz w:val="28"/>
          <w:szCs w:val="20"/>
          <w:lang w:eastAsia="ru-RU"/>
        </w:rPr>
        <w:t>методика формування технічної підготовленості волейболістів підліткового віку.</w:t>
      </w:r>
    </w:p>
    <w:p w:rsidR="000E3182" w:rsidRPr="000E3182" w:rsidP="000E3182" w14:paraId="6822D22A" w14:textId="77777777">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0"/>
          <w:lang w:eastAsia="ru-RU"/>
        </w:rPr>
      </w:pPr>
    </w:p>
    <w:p w:rsidR="000E3182" w:rsidRPr="000E3182" w:rsidP="000E3182" w14:paraId="1AE582E1" w14:textId="77777777">
      <w:pPr>
        <w:spacing w:after="0" w:line="360" w:lineRule="auto"/>
        <w:jc w:val="center"/>
        <w:rPr>
          <w:rFonts w:ascii="Times New Roman" w:eastAsia="Times New Roman" w:hAnsi="Times New Roman" w:cs="Times New Roman"/>
          <w:b/>
          <w:sz w:val="28"/>
          <w:szCs w:val="20"/>
          <w:lang w:eastAsia="ru-RU"/>
        </w:rPr>
        <w:sectPr w:rsidSect="00630D79">
          <w:headerReference w:type="default" r:id="rId5"/>
          <w:pgSz w:w="11906" w:h="16838"/>
          <w:pgMar w:top="1134" w:right="850" w:bottom="1134" w:left="1701" w:header="708" w:footer="708" w:gutter="0"/>
          <w:pgNumType w:start="1"/>
          <w:cols w:space="708"/>
          <w:titlePg/>
          <w:docGrid w:linePitch="360"/>
        </w:sectPr>
      </w:pPr>
    </w:p>
    <w:p w:rsidR="000E3182" w:rsidP="000E3182" w14:paraId="71DAC19C" w14:textId="13272AD2">
      <w:pPr>
        <w:spacing w:after="0" w:line="360" w:lineRule="auto"/>
        <w:jc w:val="center"/>
        <w:rPr>
          <w:rFonts w:ascii="Times New Roman" w:eastAsia="Times New Roman" w:hAnsi="Times New Roman" w:cs="Times New Roman"/>
          <w:b/>
          <w:sz w:val="28"/>
          <w:szCs w:val="28"/>
          <w:lang w:eastAsia="ru-RU"/>
        </w:rPr>
      </w:pPr>
      <w:r w:rsidRPr="000E3182">
        <w:rPr>
          <w:rFonts w:ascii="Times New Roman" w:eastAsia="Times New Roman" w:hAnsi="Times New Roman" w:cs="Times New Roman"/>
          <w:b/>
          <w:sz w:val="28"/>
          <w:szCs w:val="20"/>
          <w:lang w:eastAsia="ru-RU"/>
        </w:rPr>
        <w:t xml:space="preserve">Розділ </w:t>
      </w:r>
      <w:r w:rsidRPr="004B1441">
        <w:rPr>
          <w:rFonts w:ascii="Times New Roman" w:eastAsia="Times New Roman" w:hAnsi="Times New Roman" w:cs="Times New Roman"/>
          <w:b/>
          <w:sz w:val="28"/>
          <w:szCs w:val="20"/>
          <w:lang w:eastAsia="ru-RU"/>
        </w:rPr>
        <w:t xml:space="preserve">I. </w:t>
      </w:r>
      <w:r w:rsidR="0090061B">
        <w:rPr>
          <w:rFonts w:ascii="Times New Roman" w:eastAsia="Times New Roman" w:hAnsi="Times New Roman" w:cs="Times New Roman"/>
          <w:b/>
          <w:sz w:val="28"/>
          <w:szCs w:val="28"/>
          <w:lang w:eastAsia="ru-RU"/>
        </w:rPr>
        <w:t>АНАЛІЗ СУТНОСТІ, СТРУКТУРИ ТА ЗМІСТУ ТЕХНІЧНОЇ ПІДГОТОВЛЕНОСТІ ПІДЛІТКІВ У ВОЛЕЙБОЛІ</w:t>
      </w:r>
    </w:p>
    <w:p w:rsidR="0090061B" w:rsidRPr="000E3182" w:rsidP="000E3182" w14:paraId="53AFDA7C" w14:textId="77777777">
      <w:pPr>
        <w:spacing w:after="0" w:line="360" w:lineRule="auto"/>
        <w:jc w:val="center"/>
        <w:rPr>
          <w:rFonts w:ascii="Times New Roman" w:eastAsia="Times New Roman" w:hAnsi="Times New Roman" w:cs="Times New Roman"/>
          <w:b/>
          <w:sz w:val="28"/>
          <w:szCs w:val="28"/>
          <w:lang w:eastAsia="ru-RU"/>
        </w:rPr>
      </w:pPr>
    </w:p>
    <w:p w:rsidR="000E3182" w:rsidP="00F863B1" w14:paraId="70426FA3" w14:textId="6171BC7F">
      <w:pPr>
        <w:spacing w:after="0" w:line="360" w:lineRule="auto"/>
        <w:ind w:firstLine="709"/>
        <w:jc w:val="both"/>
        <w:rPr>
          <w:rFonts w:ascii="Times New Roman" w:hAnsi="Times New Roman" w:cs="Times New Roman"/>
          <w:b/>
          <w:sz w:val="28"/>
          <w:szCs w:val="28"/>
        </w:rPr>
      </w:pPr>
      <w:r w:rsidRPr="00F863B1">
        <w:rPr>
          <w:rFonts w:ascii="Times New Roman" w:hAnsi="Times New Roman" w:cs="Times New Roman"/>
          <w:b/>
          <w:sz w:val="28"/>
          <w:szCs w:val="28"/>
        </w:rPr>
        <w:t xml:space="preserve">1.1. </w:t>
      </w:r>
      <w:r w:rsidR="0090061B">
        <w:rPr>
          <w:rFonts w:ascii="Times New Roman" w:hAnsi="Times New Roman" w:cs="Times New Roman"/>
          <w:b/>
          <w:sz w:val="28"/>
          <w:szCs w:val="28"/>
        </w:rPr>
        <w:t>Аналіз програм і нормативів оцінювання технічних навичок юних волейболістів</w:t>
      </w:r>
    </w:p>
    <w:p w:rsidR="0090061B" w:rsidP="00F863B1" w14:paraId="707373E9" w14:textId="77777777">
      <w:pPr>
        <w:spacing w:after="0" w:line="360" w:lineRule="auto"/>
        <w:ind w:firstLine="709"/>
        <w:jc w:val="both"/>
        <w:rPr>
          <w:rFonts w:ascii="Times New Roman" w:hAnsi="Times New Roman" w:cs="Times New Roman"/>
          <w:b/>
          <w:sz w:val="28"/>
          <w:szCs w:val="28"/>
        </w:rPr>
      </w:pPr>
    </w:p>
    <w:p w:rsidR="003615CD" w:rsidP="003615CD" w14:paraId="3FC1A4B2" w14:textId="77777777">
      <w:pPr>
        <w:spacing w:after="0" w:line="360" w:lineRule="auto"/>
        <w:ind w:firstLine="709"/>
        <w:jc w:val="both"/>
        <w:rPr>
          <w:rFonts w:ascii="Times New Roman" w:eastAsia="Times New Roman" w:hAnsi="Times New Roman" w:cs="Times New Roman"/>
          <w:sz w:val="28"/>
          <w:szCs w:val="28"/>
          <w:lang w:eastAsia="ru-RU"/>
        </w:rPr>
      </w:pPr>
      <w:r w:rsidRPr="003615CD">
        <w:rPr>
          <w:rFonts w:ascii="Times New Roman" w:eastAsia="Times New Roman" w:hAnsi="Times New Roman" w:cs="Times New Roman"/>
          <w:sz w:val="28"/>
          <w:szCs w:val="28"/>
          <w:lang w:eastAsia="ru-RU"/>
        </w:rPr>
        <w:t xml:space="preserve">Технічна підготовка – це </w:t>
      </w:r>
      <w:r w:rsidR="002E0F6D">
        <w:rPr>
          <w:rFonts w:ascii="Times New Roman" w:eastAsia="Times New Roman" w:hAnsi="Times New Roman" w:cs="Times New Roman"/>
          <w:sz w:val="28"/>
          <w:szCs w:val="28"/>
          <w:lang w:eastAsia="ru-RU"/>
        </w:rPr>
        <w:t>навчання техніки рухів і дій, що є засобом ведення спортивної боротьби та методів удосконалення її. Рівень технічної підготовленості кожного гравця й команди в цілому повинен бути достатньо високим, щоб забезпечити ефективне застосування різноманітних засобів за будь-якої ігрової ситуації. Техніка гри у волейболі характеризується різноманітністю прийомів, що виконуються в умовах швидких переміщень по ігровому полю. Тому спортсмени мають уміти виконувати прийом і передачу м’яча, дії у захисті та блокуванні, подачу м’яча та нападаючі удари. При цьому окремі прийоми потрібно вміти використовувати у різних варіантах</w:t>
      </w:r>
      <w:r w:rsidR="003E25F9">
        <w:rPr>
          <w:rFonts w:ascii="Times New Roman" w:eastAsia="Times New Roman" w:hAnsi="Times New Roman" w:cs="Times New Roman"/>
          <w:sz w:val="28"/>
          <w:szCs w:val="28"/>
          <w:lang w:eastAsia="ru-RU"/>
        </w:rPr>
        <w:t xml:space="preserve"> </w:t>
      </w:r>
      <w:r w:rsidRPr="003E25F9" w:rsidR="003E25F9">
        <w:rPr>
          <w:rFonts w:ascii="Times New Roman" w:eastAsia="Times New Roman" w:hAnsi="Times New Roman" w:cs="Times New Roman"/>
          <w:sz w:val="28"/>
          <w:szCs w:val="28"/>
          <w:lang w:val="ru-RU" w:eastAsia="ru-RU"/>
        </w:rPr>
        <w:t>[</w:t>
      </w:r>
      <w:r w:rsidRPr="00A44E39" w:rsidR="00A44E39">
        <w:rPr>
          <w:rFonts w:ascii="Times New Roman" w:eastAsia="Times New Roman" w:hAnsi="Times New Roman" w:cs="Times New Roman"/>
          <w:sz w:val="28"/>
          <w:szCs w:val="28"/>
          <w:lang w:val="ru-RU" w:eastAsia="ru-RU"/>
        </w:rPr>
        <w:t>11, 23, 29</w:t>
      </w:r>
      <w:r w:rsidRPr="003E25F9" w:rsidR="003E25F9">
        <w:rPr>
          <w:rFonts w:ascii="Times New Roman" w:eastAsia="Times New Roman" w:hAnsi="Times New Roman" w:cs="Times New Roman"/>
          <w:sz w:val="28"/>
          <w:szCs w:val="28"/>
          <w:lang w:val="ru-RU" w:eastAsia="ru-RU"/>
        </w:rPr>
        <w:t>]</w:t>
      </w:r>
      <w:r w:rsidR="002E0F6D">
        <w:rPr>
          <w:rFonts w:ascii="Times New Roman" w:eastAsia="Times New Roman" w:hAnsi="Times New Roman" w:cs="Times New Roman"/>
          <w:sz w:val="28"/>
          <w:szCs w:val="28"/>
          <w:lang w:eastAsia="ru-RU"/>
        </w:rPr>
        <w:t>.</w:t>
      </w:r>
    </w:p>
    <w:p w:rsidR="003E25F9" w:rsidRPr="00A44E39" w:rsidP="003615CD" w14:paraId="02D80A79" w14:textId="77777777">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 xml:space="preserve">Діяльність тренерів-викладачів ДЮСШ передбачає проведення навчально-тренувальних занять та залучення дітей до змагальної діяльності. Навчальна програма для дитячо-юнацьких спортивних шкіл, спеціалізованих навчальних закладів спортивного профілю визначає кількість учнів у групі, кількість годин протягом </w:t>
      </w:r>
      <w:r w:rsidRPr="00A44E39">
        <w:rPr>
          <w:rFonts w:ascii="Times New Roman" w:eastAsia="Times New Roman" w:hAnsi="Times New Roman" w:cs="Times New Roman"/>
          <w:sz w:val="28"/>
          <w:szCs w:val="28"/>
          <w:lang w:eastAsia="ru-RU"/>
        </w:rPr>
        <w:t>тижня та виконання наступних вимог для спортивної підготовленості (табл. 1, 2)</w:t>
      </w:r>
      <w:r w:rsidR="00A44E39">
        <w:rPr>
          <w:rFonts w:ascii="Times New Roman" w:eastAsia="Times New Roman" w:hAnsi="Times New Roman" w:cs="Times New Roman"/>
          <w:sz w:val="28"/>
          <w:szCs w:val="28"/>
          <w:lang w:val="en-US" w:eastAsia="ru-RU"/>
        </w:rPr>
        <w:t xml:space="preserve"> [11].</w:t>
      </w:r>
    </w:p>
    <w:p w:rsidR="00F863B1" w:rsidRPr="00DF5A2B" w:rsidP="00DF5A2B" w14:paraId="35167436" w14:textId="77777777">
      <w:pPr>
        <w:spacing w:after="0" w:line="360" w:lineRule="auto"/>
        <w:ind w:firstLine="709"/>
        <w:jc w:val="right"/>
        <w:rPr>
          <w:rFonts w:ascii="Times New Roman" w:eastAsia="Times New Roman" w:hAnsi="Times New Roman" w:cs="Times New Roman"/>
          <w:i/>
          <w:sz w:val="28"/>
          <w:szCs w:val="28"/>
          <w:lang w:eastAsia="ru-RU"/>
        </w:rPr>
      </w:pPr>
      <w:r w:rsidRPr="000F1CB3">
        <w:rPr>
          <w:rFonts w:ascii="Times New Roman" w:eastAsia="Times New Roman" w:hAnsi="Times New Roman" w:cs="Times New Roman"/>
          <w:i/>
          <w:sz w:val="28"/>
          <w:szCs w:val="28"/>
          <w:lang w:eastAsia="ru-RU"/>
        </w:rPr>
        <w:t>Таблиця 1</w:t>
      </w:r>
    </w:p>
    <w:p w:rsidR="00DF5A2B" w:rsidP="00F863B1" w14:paraId="3975148F" w14:textId="7777777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Режим і наповнюваність навчальних груп з волейболу в спортивних школах</w:t>
      </w:r>
    </w:p>
    <w:tbl>
      <w:tblPr>
        <w:tblStyle w:val="TableGrid"/>
        <w:tblW w:w="0" w:type="auto"/>
        <w:jc w:val="center"/>
        <w:tblLayout w:type="fixed"/>
        <w:tblLook w:val="04A0"/>
      </w:tblPr>
      <w:tblGrid>
        <w:gridCol w:w="1101"/>
        <w:gridCol w:w="1842"/>
        <w:gridCol w:w="1418"/>
        <w:gridCol w:w="1843"/>
        <w:gridCol w:w="3367"/>
      </w:tblGrid>
      <w:tr w14:paraId="631FE1B9" w14:textId="77777777" w:rsidTr="007B4705">
        <w:tblPrEx>
          <w:tblW w:w="0" w:type="auto"/>
          <w:tblLayout w:type="fixed"/>
          <w:tblLook w:val="04A0"/>
        </w:tblPrEx>
        <w:tc>
          <w:tcPr>
            <w:tcW w:w="1101" w:type="dxa"/>
            <w:vMerge w:val="restart"/>
            <w:vAlign w:val="center"/>
          </w:tcPr>
          <w:p w:rsidR="00DF5A2B" w:rsidRPr="00A44E39" w:rsidP="00D74BB3" w14:paraId="5BA293BB" w14:textId="77777777">
            <w:pPr>
              <w:jc w:val="center"/>
              <w:rPr>
                <w:i/>
                <w:sz w:val="24"/>
                <w:szCs w:val="24"/>
              </w:rPr>
            </w:pPr>
            <w:r w:rsidRPr="00A44E39">
              <w:rPr>
                <w:i/>
                <w:sz w:val="24"/>
                <w:szCs w:val="24"/>
              </w:rPr>
              <w:t>Рік навчання</w:t>
            </w:r>
          </w:p>
        </w:tc>
        <w:tc>
          <w:tcPr>
            <w:tcW w:w="1842" w:type="dxa"/>
            <w:vMerge w:val="restart"/>
            <w:vAlign w:val="center"/>
          </w:tcPr>
          <w:p w:rsidR="00DF5A2B" w:rsidRPr="00A44E39" w:rsidP="00D74BB3" w14:paraId="070A485A" w14:textId="77777777">
            <w:pPr>
              <w:jc w:val="center"/>
              <w:rPr>
                <w:i/>
                <w:sz w:val="24"/>
                <w:szCs w:val="24"/>
              </w:rPr>
            </w:pPr>
            <w:r w:rsidRPr="00A44E39">
              <w:rPr>
                <w:i/>
                <w:sz w:val="24"/>
                <w:szCs w:val="24"/>
              </w:rPr>
              <w:t>Вік учнів для зарахування, років</w:t>
            </w:r>
          </w:p>
        </w:tc>
        <w:tc>
          <w:tcPr>
            <w:tcW w:w="3261" w:type="dxa"/>
            <w:gridSpan w:val="2"/>
            <w:vAlign w:val="center"/>
          </w:tcPr>
          <w:p w:rsidR="00DF5A2B" w:rsidRPr="00A44E39" w:rsidP="00D74BB3" w14:paraId="308648E3" w14:textId="77777777">
            <w:pPr>
              <w:jc w:val="center"/>
              <w:rPr>
                <w:i/>
                <w:sz w:val="24"/>
                <w:szCs w:val="24"/>
              </w:rPr>
            </w:pPr>
            <w:r w:rsidRPr="00A44E39">
              <w:rPr>
                <w:i/>
                <w:sz w:val="24"/>
                <w:szCs w:val="24"/>
              </w:rPr>
              <w:t>Кількість</w:t>
            </w:r>
          </w:p>
        </w:tc>
        <w:tc>
          <w:tcPr>
            <w:tcW w:w="3367" w:type="dxa"/>
            <w:vMerge w:val="restart"/>
            <w:vAlign w:val="center"/>
          </w:tcPr>
          <w:p w:rsidR="00DF5A2B" w:rsidRPr="00A44E39" w:rsidP="00D74BB3" w14:paraId="2AA6FC0A" w14:textId="77777777">
            <w:pPr>
              <w:jc w:val="center"/>
              <w:rPr>
                <w:i/>
                <w:sz w:val="24"/>
                <w:szCs w:val="24"/>
              </w:rPr>
            </w:pPr>
            <w:r w:rsidRPr="00A44E39">
              <w:rPr>
                <w:i/>
                <w:sz w:val="24"/>
                <w:szCs w:val="24"/>
              </w:rPr>
              <w:t>Вимоги до спортивної підготовленості</w:t>
            </w:r>
          </w:p>
        </w:tc>
      </w:tr>
      <w:tr w14:paraId="5E323956" w14:textId="77777777" w:rsidTr="007B4705">
        <w:tblPrEx>
          <w:tblW w:w="0" w:type="auto"/>
          <w:tblLayout w:type="fixed"/>
          <w:tblLook w:val="04A0"/>
        </w:tblPrEx>
        <w:tc>
          <w:tcPr>
            <w:tcW w:w="1101" w:type="dxa"/>
            <w:vMerge/>
            <w:vAlign w:val="center"/>
          </w:tcPr>
          <w:p w:rsidR="00DF5A2B" w:rsidRPr="009F2985" w:rsidP="00D74BB3" w14:paraId="59236B18" w14:textId="77777777">
            <w:pPr>
              <w:jc w:val="center"/>
              <w:rPr>
                <w:sz w:val="24"/>
                <w:szCs w:val="24"/>
              </w:rPr>
            </w:pPr>
          </w:p>
        </w:tc>
        <w:tc>
          <w:tcPr>
            <w:tcW w:w="1842" w:type="dxa"/>
            <w:vMerge/>
            <w:vAlign w:val="center"/>
          </w:tcPr>
          <w:p w:rsidR="00DF5A2B" w:rsidRPr="009F2985" w:rsidP="00D74BB3" w14:paraId="3ED05F58" w14:textId="77777777">
            <w:pPr>
              <w:jc w:val="center"/>
              <w:rPr>
                <w:sz w:val="24"/>
                <w:szCs w:val="24"/>
              </w:rPr>
            </w:pPr>
          </w:p>
        </w:tc>
        <w:tc>
          <w:tcPr>
            <w:tcW w:w="1418" w:type="dxa"/>
            <w:vAlign w:val="center"/>
          </w:tcPr>
          <w:p w:rsidR="00DF5A2B" w:rsidRPr="00A44E39" w:rsidP="00D74BB3" w14:paraId="5AE694D3" w14:textId="77777777">
            <w:pPr>
              <w:jc w:val="center"/>
              <w:rPr>
                <w:i/>
                <w:sz w:val="24"/>
                <w:szCs w:val="24"/>
              </w:rPr>
            </w:pPr>
            <w:r w:rsidRPr="00A44E39">
              <w:rPr>
                <w:i/>
                <w:sz w:val="24"/>
                <w:szCs w:val="24"/>
              </w:rPr>
              <w:t>учнів у групі</w:t>
            </w:r>
          </w:p>
        </w:tc>
        <w:tc>
          <w:tcPr>
            <w:tcW w:w="1843" w:type="dxa"/>
            <w:vAlign w:val="center"/>
          </w:tcPr>
          <w:p w:rsidR="00DF5A2B" w:rsidRPr="00A44E39" w:rsidP="00D74BB3" w14:paraId="5AE84508" w14:textId="77777777">
            <w:pPr>
              <w:jc w:val="center"/>
              <w:rPr>
                <w:i/>
                <w:sz w:val="24"/>
                <w:szCs w:val="24"/>
              </w:rPr>
            </w:pPr>
            <w:r w:rsidRPr="00A44E39">
              <w:rPr>
                <w:i/>
                <w:sz w:val="24"/>
                <w:szCs w:val="24"/>
              </w:rPr>
              <w:t>навчальних годин на тиждень</w:t>
            </w:r>
          </w:p>
        </w:tc>
        <w:tc>
          <w:tcPr>
            <w:tcW w:w="3367" w:type="dxa"/>
            <w:vMerge/>
            <w:vAlign w:val="center"/>
          </w:tcPr>
          <w:p w:rsidR="00DF5A2B" w:rsidRPr="009F2985" w:rsidP="00D74BB3" w14:paraId="1BAD30B4" w14:textId="77777777">
            <w:pPr>
              <w:jc w:val="center"/>
              <w:rPr>
                <w:sz w:val="24"/>
                <w:szCs w:val="24"/>
              </w:rPr>
            </w:pPr>
          </w:p>
        </w:tc>
      </w:tr>
      <w:tr w14:paraId="5AA44BA1" w14:textId="77777777" w:rsidTr="00D74BB3">
        <w:tblPrEx>
          <w:tblW w:w="0" w:type="auto"/>
          <w:tblLayout w:type="fixed"/>
          <w:tblLook w:val="04A0"/>
        </w:tblPrEx>
        <w:tc>
          <w:tcPr>
            <w:tcW w:w="9571" w:type="dxa"/>
            <w:gridSpan w:val="5"/>
            <w:vAlign w:val="center"/>
          </w:tcPr>
          <w:p w:rsidR="00DF5A2B" w:rsidRPr="009F2985" w:rsidP="00D74BB3" w14:paraId="47CE912D" w14:textId="77777777">
            <w:pPr>
              <w:jc w:val="center"/>
              <w:rPr>
                <w:sz w:val="24"/>
                <w:szCs w:val="24"/>
              </w:rPr>
            </w:pPr>
            <w:r w:rsidRPr="009F2985">
              <w:rPr>
                <w:sz w:val="24"/>
                <w:szCs w:val="24"/>
              </w:rPr>
              <w:t>Групи початкової підготовки</w:t>
            </w:r>
          </w:p>
        </w:tc>
      </w:tr>
      <w:tr w14:paraId="0C49A76C" w14:textId="77777777" w:rsidTr="007B4705">
        <w:tblPrEx>
          <w:tblW w:w="0" w:type="auto"/>
          <w:tblLayout w:type="fixed"/>
          <w:tblLook w:val="04A0"/>
        </w:tblPrEx>
        <w:tc>
          <w:tcPr>
            <w:tcW w:w="1101" w:type="dxa"/>
            <w:vAlign w:val="center"/>
          </w:tcPr>
          <w:p w:rsidR="00DF5A2B" w:rsidRPr="009F2985" w:rsidP="00D74BB3" w14:paraId="6BF648FC" w14:textId="77777777">
            <w:pPr>
              <w:jc w:val="center"/>
              <w:rPr>
                <w:sz w:val="24"/>
                <w:szCs w:val="24"/>
              </w:rPr>
            </w:pPr>
            <w:r w:rsidRPr="009F2985">
              <w:rPr>
                <w:sz w:val="24"/>
                <w:szCs w:val="24"/>
              </w:rPr>
              <w:t>1-й</w:t>
            </w:r>
          </w:p>
        </w:tc>
        <w:tc>
          <w:tcPr>
            <w:tcW w:w="1842" w:type="dxa"/>
            <w:vAlign w:val="center"/>
          </w:tcPr>
          <w:p w:rsidR="00DF5A2B" w:rsidRPr="009F2985" w:rsidP="00D74BB3" w14:paraId="625AE228" w14:textId="77777777">
            <w:pPr>
              <w:jc w:val="center"/>
              <w:rPr>
                <w:sz w:val="24"/>
                <w:szCs w:val="24"/>
              </w:rPr>
            </w:pPr>
            <w:r w:rsidRPr="009F2985">
              <w:rPr>
                <w:sz w:val="24"/>
                <w:szCs w:val="24"/>
              </w:rPr>
              <w:t>9</w:t>
            </w:r>
          </w:p>
        </w:tc>
        <w:tc>
          <w:tcPr>
            <w:tcW w:w="1418" w:type="dxa"/>
            <w:vAlign w:val="center"/>
          </w:tcPr>
          <w:p w:rsidR="00DF5A2B" w:rsidRPr="009F2985" w:rsidP="00D74BB3" w14:paraId="53A3070D" w14:textId="77777777">
            <w:pPr>
              <w:jc w:val="center"/>
              <w:rPr>
                <w:sz w:val="24"/>
                <w:szCs w:val="24"/>
              </w:rPr>
            </w:pPr>
            <w:r w:rsidRPr="009F2985">
              <w:rPr>
                <w:sz w:val="24"/>
                <w:szCs w:val="24"/>
              </w:rPr>
              <w:t>18</w:t>
            </w:r>
          </w:p>
        </w:tc>
        <w:tc>
          <w:tcPr>
            <w:tcW w:w="1843" w:type="dxa"/>
            <w:vAlign w:val="center"/>
          </w:tcPr>
          <w:p w:rsidR="00DF5A2B" w:rsidRPr="009F2985" w:rsidP="00D74BB3" w14:paraId="3052547E" w14:textId="77777777">
            <w:pPr>
              <w:jc w:val="center"/>
              <w:rPr>
                <w:sz w:val="24"/>
                <w:szCs w:val="24"/>
              </w:rPr>
            </w:pPr>
            <w:r w:rsidRPr="009F2985">
              <w:rPr>
                <w:sz w:val="24"/>
                <w:szCs w:val="24"/>
              </w:rPr>
              <w:t>6</w:t>
            </w:r>
          </w:p>
        </w:tc>
        <w:tc>
          <w:tcPr>
            <w:tcW w:w="3367" w:type="dxa"/>
            <w:vAlign w:val="center"/>
          </w:tcPr>
          <w:p w:rsidR="00DF5A2B" w:rsidRPr="009F2985" w:rsidP="00D74BB3" w14:paraId="61802649" w14:textId="77777777">
            <w:pPr>
              <w:jc w:val="center"/>
              <w:rPr>
                <w:sz w:val="24"/>
                <w:szCs w:val="24"/>
              </w:rPr>
            </w:pPr>
            <w:r w:rsidRPr="009F2985">
              <w:rPr>
                <w:sz w:val="24"/>
                <w:szCs w:val="24"/>
              </w:rPr>
              <w:t>Виконання контрольних нормативів із ЗФП</w:t>
            </w:r>
          </w:p>
        </w:tc>
      </w:tr>
      <w:tr w14:paraId="2DF9D18C" w14:textId="77777777" w:rsidTr="007B4705">
        <w:tblPrEx>
          <w:tblW w:w="0" w:type="auto"/>
          <w:tblLayout w:type="fixed"/>
          <w:tblLook w:val="04A0"/>
        </w:tblPrEx>
        <w:tc>
          <w:tcPr>
            <w:tcW w:w="1101" w:type="dxa"/>
            <w:vAlign w:val="center"/>
          </w:tcPr>
          <w:p w:rsidR="00DF5A2B" w:rsidRPr="009F2985" w:rsidP="00D74BB3" w14:paraId="00A8991A" w14:textId="77777777">
            <w:pPr>
              <w:jc w:val="center"/>
              <w:rPr>
                <w:sz w:val="24"/>
                <w:szCs w:val="24"/>
              </w:rPr>
            </w:pPr>
            <w:r w:rsidRPr="009F2985">
              <w:rPr>
                <w:sz w:val="24"/>
                <w:szCs w:val="24"/>
              </w:rPr>
              <w:t xml:space="preserve">Більше </w:t>
            </w:r>
            <w:r w:rsidRPr="009F2985">
              <w:rPr>
                <w:sz w:val="24"/>
                <w:szCs w:val="24"/>
              </w:rPr>
              <w:t>1</w:t>
            </w:r>
          </w:p>
        </w:tc>
        <w:tc>
          <w:tcPr>
            <w:tcW w:w="1842" w:type="dxa"/>
            <w:vAlign w:val="center"/>
          </w:tcPr>
          <w:p w:rsidR="00DF5A2B" w:rsidRPr="009F2985" w:rsidP="00D74BB3" w14:paraId="5F063D21" w14:textId="77777777">
            <w:pPr>
              <w:jc w:val="center"/>
              <w:rPr>
                <w:sz w:val="24"/>
                <w:szCs w:val="24"/>
              </w:rPr>
            </w:pPr>
            <w:r w:rsidRPr="009F2985">
              <w:rPr>
                <w:sz w:val="24"/>
                <w:szCs w:val="24"/>
              </w:rPr>
              <w:t>10</w:t>
            </w:r>
          </w:p>
        </w:tc>
        <w:tc>
          <w:tcPr>
            <w:tcW w:w="1418" w:type="dxa"/>
            <w:vAlign w:val="center"/>
          </w:tcPr>
          <w:p w:rsidR="00DF5A2B" w:rsidRPr="009F2985" w:rsidP="00D74BB3" w14:paraId="0D640E28" w14:textId="77777777">
            <w:pPr>
              <w:jc w:val="center"/>
              <w:rPr>
                <w:sz w:val="24"/>
                <w:szCs w:val="24"/>
              </w:rPr>
            </w:pPr>
            <w:r w:rsidRPr="009F2985">
              <w:rPr>
                <w:sz w:val="24"/>
                <w:szCs w:val="24"/>
              </w:rPr>
              <w:t>16</w:t>
            </w:r>
          </w:p>
        </w:tc>
        <w:tc>
          <w:tcPr>
            <w:tcW w:w="1843" w:type="dxa"/>
            <w:vAlign w:val="center"/>
          </w:tcPr>
          <w:p w:rsidR="00DF5A2B" w:rsidRPr="009F2985" w:rsidP="00D74BB3" w14:paraId="527FDA70" w14:textId="77777777">
            <w:pPr>
              <w:jc w:val="center"/>
              <w:rPr>
                <w:sz w:val="24"/>
                <w:szCs w:val="24"/>
              </w:rPr>
            </w:pPr>
            <w:r w:rsidRPr="009F2985">
              <w:rPr>
                <w:sz w:val="24"/>
                <w:szCs w:val="24"/>
              </w:rPr>
              <w:t>8</w:t>
            </w:r>
          </w:p>
        </w:tc>
        <w:tc>
          <w:tcPr>
            <w:tcW w:w="3367" w:type="dxa"/>
            <w:vAlign w:val="center"/>
          </w:tcPr>
          <w:p w:rsidR="00DF5A2B" w:rsidRPr="009F2985" w:rsidP="00D74BB3" w14:paraId="0DEBE696" w14:textId="77777777">
            <w:pPr>
              <w:jc w:val="center"/>
              <w:rPr>
                <w:sz w:val="24"/>
                <w:szCs w:val="24"/>
              </w:rPr>
            </w:pPr>
            <w:r w:rsidRPr="009F2985">
              <w:rPr>
                <w:sz w:val="24"/>
                <w:szCs w:val="24"/>
              </w:rPr>
              <w:t>Те ж саме</w:t>
            </w:r>
          </w:p>
        </w:tc>
      </w:tr>
      <w:tr w14:paraId="73EE5B1A" w14:textId="77777777" w:rsidTr="00D74BB3">
        <w:tblPrEx>
          <w:tblW w:w="0" w:type="auto"/>
          <w:tblLayout w:type="fixed"/>
          <w:tblLook w:val="04A0"/>
        </w:tblPrEx>
        <w:tc>
          <w:tcPr>
            <w:tcW w:w="9571" w:type="dxa"/>
            <w:gridSpan w:val="5"/>
            <w:vAlign w:val="center"/>
          </w:tcPr>
          <w:p w:rsidR="00D74BB3" w:rsidRPr="009F2985" w:rsidP="00D74BB3" w14:paraId="63E8C585" w14:textId="77777777">
            <w:pPr>
              <w:jc w:val="center"/>
              <w:rPr>
                <w:sz w:val="24"/>
                <w:szCs w:val="24"/>
              </w:rPr>
            </w:pPr>
            <w:r w:rsidRPr="009F2985">
              <w:rPr>
                <w:sz w:val="24"/>
                <w:szCs w:val="24"/>
              </w:rPr>
              <w:t>Групи попередньої базової підготовки</w:t>
            </w:r>
          </w:p>
        </w:tc>
      </w:tr>
      <w:tr w14:paraId="586DCCA1" w14:textId="77777777" w:rsidTr="007B4705">
        <w:tblPrEx>
          <w:tblW w:w="0" w:type="auto"/>
          <w:tblLayout w:type="fixed"/>
          <w:tblLook w:val="04A0"/>
        </w:tblPrEx>
        <w:tc>
          <w:tcPr>
            <w:tcW w:w="1101" w:type="dxa"/>
            <w:vAlign w:val="center"/>
          </w:tcPr>
          <w:p w:rsidR="00DF5A2B" w:rsidRPr="009F2985" w:rsidP="00D74BB3" w14:paraId="1A29E1D8" w14:textId="77777777">
            <w:pPr>
              <w:jc w:val="center"/>
              <w:rPr>
                <w:sz w:val="24"/>
                <w:szCs w:val="24"/>
              </w:rPr>
            </w:pPr>
            <w:r w:rsidRPr="009F2985">
              <w:rPr>
                <w:sz w:val="24"/>
                <w:szCs w:val="24"/>
              </w:rPr>
              <w:t>1-й</w:t>
            </w:r>
          </w:p>
        </w:tc>
        <w:tc>
          <w:tcPr>
            <w:tcW w:w="1842" w:type="dxa"/>
            <w:vAlign w:val="center"/>
          </w:tcPr>
          <w:p w:rsidR="00DF5A2B" w:rsidRPr="009F2985" w:rsidP="00D74BB3" w14:paraId="53C9D670" w14:textId="77777777">
            <w:pPr>
              <w:jc w:val="center"/>
              <w:rPr>
                <w:sz w:val="24"/>
                <w:szCs w:val="24"/>
              </w:rPr>
            </w:pPr>
            <w:r w:rsidRPr="009F2985">
              <w:rPr>
                <w:sz w:val="24"/>
                <w:szCs w:val="24"/>
              </w:rPr>
              <w:t>11</w:t>
            </w:r>
          </w:p>
        </w:tc>
        <w:tc>
          <w:tcPr>
            <w:tcW w:w="1418" w:type="dxa"/>
            <w:vAlign w:val="center"/>
          </w:tcPr>
          <w:p w:rsidR="00DF5A2B" w:rsidRPr="009F2985" w:rsidP="00D74BB3" w14:paraId="01345EA8" w14:textId="77777777">
            <w:pPr>
              <w:jc w:val="center"/>
              <w:rPr>
                <w:sz w:val="24"/>
                <w:szCs w:val="24"/>
              </w:rPr>
            </w:pPr>
            <w:r w:rsidRPr="009F2985">
              <w:rPr>
                <w:sz w:val="24"/>
                <w:szCs w:val="24"/>
              </w:rPr>
              <w:t>12</w:t>
            </w:r>
          </w:p>
        </w:tc>
        <w:tc>
          <w:tcPr>
            <w:tcW w:w="1843" w:type="dxa"/>
            <w:vAlign w:val="center"/>
          </w:tcPr>
          <w:p w:rsidR="00DF5A2B" w:rsidRPr="009F2985" w:rsidP="00D74BB3" w14:paraId="51200FF2" w14:textId="77777777">
            <w:pPr>
              <w:jc w:val="center"/>
              <w:rPr>
                <w:sz w:val="24"/>
                <w:szCs w:val="24"/>
              </w:rPr>
            </w:pPr>
            <w:r w:rsidRPr="009F2985">
              <w:rPr>
                <w:sz w:val="24"/>
                <w:szCs w:val="24"/>
              </w:rPr>
              <w:t>12</w:t>
            </w:r>
          </w:p>
        </w:tc>
        <w:tc>
          <w:tcPr>
            <w:tcW w:w="3367" w:type="dxa"/>
            <w:vAlign w:val="center"/>
          </w:tcPr>
          <w:p w:rsidR="00DF5A2B" w:rsidRPr="009F2985" w:rsidP="00D74BB3" w14:paraId="5610AA9A" w14:textId="77777777">
            <w:pPr>
              <w:jc w:val="center"/>
              <w:rPr>
                <w:sz w:val="24"/>
                <w:szCs w:val="24"/>
              </w:rPr>
            </w:pPr>
            <w:r w:rsidRPr="009F2985">
              <w:rPr>
                <w:sz w:val="24"/>
                <w:szCs w:val="24"/>
              </w:rPr>
              <w:t>Виконання контрольних нормативів із ЗФП та СФП</w:t>
            </w:r>
          </w:p>
        </w:tc>
      </w:tr>
      <w:tr w14:paraId="06FE7E58" w14:textId="77777777" w:rsidTr="007B4705">
        <w:tblPrEx>
          <w:tblW w:w="0" w:type="auto"/>
          <w:tblLayout w:type="fixed"/>
          <w:tblLook w:val="04A0"/>
        </w:tblPrEx>
        <w:tc>
          <w:tcPr>
            <w:tcW w:w="1101" w:type="dxa"/>
            <w:vAlign w:val="center"/>
          </w:tcPr>
          <w:p w:rsidR="00D74BB3" w:rsidRPr="009F2985" w:rsidP="00D74BB3" w14:paraId="075031E8" w14:textId="77777777">
            <w:pPr>
              <w:jc w:val="center"/>
              <w:rPr>
                <w:sz w:val="24"/>
                <w:szCs w:val="24"/>
              </w:rPr>
            </w:pPr>
            <w:r w:rsidRPr="009F2985">
              <w:rPr>
                <w:sz w:val="24"/>
                <w:szCs w:val="24"/>
              </w:rPr>
              <w:t>2-й</w:t>
            </w:r>
          </w:p>
        </w:tc>
        <w:tc>
          <w:tcPr>
            <w:tcW w:w="1842" w:type="dxa"/>
            <w:vAlign w:val="center"/>
          </w:tcPr>
          <w:p w:rsidR="00D74BB3" w:rsidRPr="009F2985" w:rsidP="00D74BB3" w14:paraId="2A973699" w14:textId="77777777">
            <w:pPr>
              <w:jc w:val="center"/>
              <w:rPr>
                <w:sz w:val="24"/>
                <w:szCs w:val="24"/>
              </w:rPr>
            </w:pPr>
            <w:r w:rsidRPr="009F2985">
              <w:rPr>
                <w:sz w:val="24"/>
                <w:szCs w:val="24"/>
              </w:rPr>
              <w:t>12</w:t>
            </w:r>
          </w:p>
        </w:tc>
        <w:tc>
          <w:tcPr>
            <w:tcW w:w="1418" w:type="dxa"/>
            <w:vAlign w:val="center"/>
          </w:tcPr>
          <w:p w:rsidR="00D74BB3" w:rsidRPr="009F2985" w:rsidP="00D74BB3" w14:paraId="06165098" w14:textId="77777777">
            <w:pPr>
              <w:jc w:val="center"/>
              <w:rPr>
                <w:sz w:val="24"/>
                <w:szCs w:val="24"/>
              </w:rPr>
            </w:pPr>
            <w:r w:rsidRPr="009F2985">
              <w:rPr>
                <w:sz w:val="24"/>
                <w:szCs w:val="24"/>
              </w:rPr>
              <w:t>12</w:t>
            </w:r>
          </w:p>
        </w:tc>
        <w:tc>
          <w:tcPr>
            <w:tcW w:w="1843" w:type="dxa"/>
            <w:vAlign w:val="center"/>
          </w:tcPr>
          <w:p w:rsidR="00D74BB3" w:rsidRPr="009F2985" w:rsidP="00D74BB3" w14:paraId="211E95DC" w14:textId="77777777">
            <w:pPr>
              <w:jc w:val="center"/>
              <w:rPr>
                <w:sz w:val="24"/>
                <w:szCs w:val="24"/>
              </w:rPr>
            </w:pPr>
            <w:r w:rsidRPr="009F2985">
              <w:rPr>
                <w:sz w:val="24"/>
                <w:szCs w:val="24"/>
              </w:rPr>
              <w:t>14</w:t>
            </w:r>
          </w:p>
        </w:tc>
        <w:tc>
          <w:tcPr>
            <w:tcW w:w="3367" w:type="dxa"/>
            <w:vAlign w:val="center"/>
          </w:tcPr>
          <w:p w:rsidR="00D74BB3" w:rsidRPr="009F2985" w:rsidP="00D74BB3" w14:paraId="2D67ED11" w14:textId="77777777">
            <w:pPr>
              <w:jc w:val="center"/>
              <w:rPr>
                <w:sz w:val="24"/>
                <w:szCs w:val="24"/>
              </w:rPr>
            </w:pPr>
            <w:r w:rsidRPr="009F2985">
              <w:rPr>
                <w:sz w:val="24"/>
                <w:szCs w:val="24"/>
              </w:rPr>
              <w:t>Те ж саме</w:t>
            </w:r>
          </w:p>
        </w:tc>
      </w:tr>
      <w:tr w14:paraId="7B39EE3E" w14:textId="77777777" w:rsidTr="007B4705">
        <w:tblPrEx>
          <w:tblW w:w="0" w:type="auto"/>
          <w:tblLayout w:type="fixed"/>
          <w:tblLook w:val="04A0"/>
        </w:tblPrEx>
        <w:tc>
          <w:tcPr>
            <w:tcW w:w="1101" w:type="dxa"/>
            <w:vAlign w:val="center"/>
          </w:tcPr>
          <w:p w:rsidR="00D74BB3" w:rsidRPr="009F2985" w:rsidP="00D74BB3" w14:paraId="6C41AF49" w14:textId="77777777">
            <w:pPr>
              <w:jc w:val="center"/>
              <w:rPr>
                <w:sz w:val="24"/>
                <w:szCs w:val="24"/>
              </w:rPr>
            </w:pPr>
            <w:r w:rsidRPr="009F2985">
              <w:rPr>
                <w:sz w:val="24"/>
                <w:szCs w:val="24"/>
              </w:rPr>
              <w:t>3-й</w:t>
            </w:r>
          </w:p>
        </w:tc>
        <w:tc>
          <w:tcPr>
            <w:tcW w:w="1842" w:type="dxa"/>
            <w:vAlign w:val="center"/>
          </w:tcPr>
          <w:p w:rsidR="00D74BB3" w:rsidRPr="009F2985" w:rsidP="00D74BB3" w14:paraId="2EEE8200" w14:textId="77777777">
            <w:pPr>
              <w:jc w:val="center"/>
              <w:rPr>
                <w:sz w:val="24"/>
                <w:szCs w:val="24"/>
              </w:rPr>
            </w:pPr>
            <w:r w:rsidRPr="009F2985">
              <w:rPr>
                <w:sz w:val="24"/>
                <w:szCs w:val="24"/>
              </w:rPr>
              <w:t>13</w:t>
            </w:r>
          </w:p>
        </w:tc>
        <w:tc>
          <w:tcPr>
            <w:tcW w:w="1418" w:type="dxa"/>
            <w:vAlign w:val="center"/>
          </w:tcPr>
          <w:p w:rsidR="00D74BB3" w:rsidRPr="009F2985" w:rsidP="00D74BB3" w14:paraId="0EFE04DB" w14:textId="77777777">
            <w:pPr>
              <w:jc w:val="center"/>
              <w:rPr>
                <w:sz w:val="24"/>
                <w:szCs w:val="24"/>
              </w:rPr>
            </w:pPr>
            <w:r w:rsidRPr="009F2985">
              <w:rPr>
                <w:sz w:val="24"/>
                <w:szCs w:val="24"/>
              </w:rPr>
              <w:t>12</w:t>
            </w:r>
          </w:p>
        </w:tc>
        <w:tc>
          <w:tcPr>
            <w:tcW w:w="1843" w:type="dxa"/>
            <w:vAlign w:val="center"/>
          </w:tcPr>
          <w:p w:rsidR="00D74BB3" w:rsidRPr="009F2985" w:rsidP="00D74BB3" w14:paraId="420D0AA5" w14:textId="77777777">
            <w:pPr>
              <w:jc w:val="center"/>
              <w:rPr>
                <w:sz w:val="24"/>
                <w:szCs w:val="24"/>
              </w:rPr>
            </w:pPr>
            <w:r w:rsidRPr="009F2985">
              <w:rPr>
                <w:sz w:val="24"/>
                <w:szCs w:val="24"/>
              </w:rPr>
              <w:t>18</w:t>
            </w:r>
          </w:p>
        </w:tc>
        <w:tc>
          <w:tcPr>
            <w:tcW w:w="3367" w:type="dxa"/>
            <w:vAlign w:val="center"/>
          </w:tcPr>
          <w:p w:rsidR="00D74BB3" w:rsidRPr="009F2985" w:rsidP="00D74BB3" w14:paraId="095E218E" w14:textId="77777777">
            <w:pPr>
              <w:jc w:val="center"/>
              <w:rPr>
                <w:sz w:val="24"/>
                <w:szCs w:val="24"/>
                <w:lang w:val="uk-UA"/>
              </w:rPr>
            </w:pPr>
            <w:r w:rsidRPr="009F2985">
              <w:rPr>
                <w:sz w:val="24"/>
                <w:szCs w:val="24"/>
              </w:rPr>
              <w:t xml:space="preserve">Виконання контрольних нормативів із ЗФП та СФП, </w:t>
            </w:r>
            <w:r w:rsidRPr="009F2985">
              <w:rPr>
                <w:sz w:val="24"/>
                <w:szCs w:val="24"/>
                <w:lang w:val="en-US"/>
              </w:rPr>
              <w:t>II</w:t>
            </w:r>
            <w:r w:rsidRPr="009F2985">
              <w:rPr>
                <w:sz w:val="24"/>
                <w:szCs w:val="24"/>
                <w:lang w:val="uk-UA"/>
              </w:rPr>
              <w:t xml:space="preserve"> юн. розряд</w:t>
            </w:r>
          </w:p>
        </w:tc>
      </w:tr>
      <w:tr w14:paraId="7CA81524" w14:textId="77777777" w:rsidTr="007B4705">
        <w:tblPrEx>
          <w:tblW w:w="0" w:type="auto"/>
          <w:tblLayout w:type="fixed"/>
          <w:tblLook w:val="04A0"/>
        </w:tblPrEx>
        <w:tc>
          <w:tcPr>
            <w:tcW w:w="1101" w:type="dxa"/>
            <w:vAlign w:val="center"/>
          </w:tcPr>
          <w:p w:rsidR="00D74BB3" w:rsidRPr="009F2985" w:rsidP="00D74BB3" w14:paraId="7875C06C" w14:textId="77777777">
            <w:pPr>
              <w:jc w:val="center"/>
              <w:rPr>
                <w:sz w:val="24"/>
                <w:szCs w:val="24"/>
              </w:rPr>
            </w:pPr>
            <w:r w:rsidRPr="009F2985">
              <w:rPr>
                <w:sz w:val="24"/>
                <w:szCs w:val="24"/>
              </w:rPr>
              <w:t>Більше 3</w:t>
            </w:r>
          </w:p>
        </w:tc>
        <w:tc>
          <w:tcPr>
            <w:tcW w:w="1842" w:type="dxa"/>
            <w:vAlign w:val="center"/>
          </w:tcPr>
          <w:p w:rsidR="00D74BB3" w:rsidRPr="009F2985" w:rsidP="00D74BB3" w14:paraId="5863F1D5" w14:textId="77777777">
            <w:pPr>
              <w:jc w:val="center"/>
              <w:rPr>
                <w:sz w:val="24"/>
                <w:szCs w:val="24"/>
              </w:rPr>
            </w:pPr>
            <w:r w:rsidRPr="009F2985">
              <w:rPr>
                <w:sz w:val="24"/>
                <w:szCs w:val="24"/>
              </w:rPr>
              <w:t>14</w:t>
            </w:r>
          </w:p>
        </w:tc>
        <w:tc>
          <w:tcPr>
            <w:tcW w:w="1418" w:type="dxa"/>
            <w:vAlign w:val="center"/>
          </w:tcPr>
          <w:p w:rsidR="00D74BB3" w:rsidRPr="009F2985" w:rsidP="00D74BB3" w14:paraId="0D41694D" w14:textId="77777777">
            <w:pPr>
              <w:jc w:val="center"/>
              <w:rPr>
                <w:sz w:val="24"/>
                <w:szCs w:val="24"/>
              </w:rPr>
            </w:pPr>
            <w:r w:rsidRPr="009F2985">
              <w:rPr>
                <w:sz w:val="24"/>
                <w:szCs w:val="24"/>
              </w:rPr>
              <w:t>12</w:t>
            </w:r>
          </w:p>
        </w:tc>
        <w:tc>
          <w:tcPr>
            <w:tcW w:w="1843" w:type="dxa"/>
            <w:vAlign w:val="center"/>
          </w:tcPr>
          <w:p w:rsidR="00D74BB3" w:rsidRPr="009F2985" w:rsidP="00D74BB3" w14:paraId="2171582F" w14:textId="77777777">
            <w:pPr>
              <w:jc w:val="center"/>
              <w:rPr>
                <w:sz w:val="24"/>
                <w:szCs w:val="24"/>
              </w:rPr>
            </w:pPr>
            <w:r w:rsidRPr="009F2985">
              <w:rPr>
                <w:sz w:val="24"/>
                <w:szCs w:val="24"/>
              </w:rPr>
              <w:t>20</w:t>
            </w:r>
          </w:p>
        </w:tc>
        <w:tc>
          <w:tcPr>
            <w:tcW w:w="3367" w:type="dxa"/>
            <w:vAlign w:val="center"/>
          </w:tcPr>
          <w:p w:rsidR="00D74BB3" w:rsidRPr="009F2985" w:rsidP="00D74BB3" w14:paraId="1450D92B" w14:textId="77777777">
            <w:pPr>
              <w:jc w:val="center"/>
              <w:rPr>
                <w:sz w:val="24"/>
                <w:szCs w:val="24"/>
              </w:rPr>
            </w:pPr>
            <w:r w:rsidRPr="009F2985">
              <w:rPr>
                <w:sz w:val="24"/>
                <w:szCs w:val="24"/>
                <w:lang w:val="en-US"/>
              </w:rPr>
              <w:t>II</w:t>
            </w:r>
            <w:r w:rsidRPr="009F2985">
              <w:rPr>
                <w:sz w:val="24"/>
                <w:szCs w:val="24"/>
                <w:lang w:val="uk-UA"/>
              </w:rPr>
              <w:t xml:space="preserve"> юн. розряд, участь у дитячій лізі</w:t>
            </w:r>
          </w:p>
        </w:tc>
      </w:tr>
    </w:tbl>
    <w:p w:rsidR="007B4705" w:rsidP="007B4705" w14:paraId="57401411" w14:textId="77777777">
      <w:pPr>
        <w:spacing w:after="0" w:line="360" w:lineRule="auto"/>
        <w:ind w:firstLine="709"/>
        <w:jc w:val="right"/>
        <w:rPr>
          <w:rFonts w:ascii="Times New Roman" w:eastAsia="Times New Roman" w:hAnsi="Times New Roman" w:cs="Times New Roman"/>
          <w:i/>
          <w:sz w:val="28"/>
          <w:szCs w:val="28"/>
          <w:highlight w:val="yellow"/>
          <w:lang w:eastAsia="ru-RU"/>
        </w:rPr>
      </w:pPr>
    </w:p>
    <w:p w:rsidR="007B4705" w:rsidRPr="00DF5A2B" w:rsidP="007B4705" w14:paraId="504EB21B" w14:textId="77777777">
      <w:pPr>
        <w:spacing w:after="0" w:line="360" w:lineRule="auto"/>
        <w:ind w:firstLine="709"/>
        <w:jc w:val="right"/>
        <w:rPr>
          <w:rFonts w:ascii="Times New Roman" w:eastAsia="Times New Roman" w:hAnsi="Times New Roman" w:cs="Times New Roman"/>
          <w:i/>
          <w:sz w:val="28"/>
          <w:szCs w:val="28"/>
          <w:lang w:eastAsia="ru-RU"/>
        </w:rPr>
      </w:pPr>
      <w:r w:rsidRPr="000F1CB3">
        <w:rPr>
          <w:rFonts w:ascii="Times New Roman" w:eastAsia="Times New Roman" w:hAnsi="Times New Roman" w:cs="Times New Roman"/>
          <w:i/>
          <w:sz w:val="28"/>
          <w:szCs w:val="28"/>
          <w:lang w:eastAsia="ru-RU"/>
        </w:rPr>
        <w:t>Таблиця 2</w:t>
      </w:r>
    </w:p>
    <w:p w:rsidR="00D74BB3" w:rsidP="007B4705" w14:paraId="76139F28" w14:textId="77777777">
      <w:pPr>
        <w:spacing w:after="0" w:line="360" w:lineRule="auto"/>
        <w:ind w:firstLine="709"/>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Режим і наповнюваність навчальних груп з волейболу в спеціалізованих навчальних закладах спортивного профілю</w:t>
      </w:r>
    </w:p>
    <w:tbl>
      <w:tblPr>
        <w:tblStyle w:val="TableGrid"/>
        <w:tblpPr w:leftFromText="180" w:rightFromText="180" w:vertAnchor="text" w:horzAnchor="margin" w:tblpY="116"/>
        <w:tblW w:w="0" w:type="auto"/>
        <w:tblLook w:val="04A0"/>
      </w:tblPr>
      <w:tblGrid>
        <w:gridCol w:w="1384"/>
        <w:gridCol w:w="1751"/>
        <w:gridCol w:w="1368"/>
        <w:gridCol w:w="1842"/>
        <w:gridCol w:w="3226"/>
      </w:tblGrid>
      <w:tr w14:paraId="61C64385" w14:textId="77777777" w:rsidTr="007B4705">
        <w:tblPrEx>
          <w:tblW w:w="0" w:type="auto"/>
          <w:tblLook w:val="04A0"/>
        </w:tblPrEx>
        <w:tc>
          <w:tcPr>
            <w:tcW w:w="1384" w:type="dxa"/>
            <w:vMerge w:val="restart"/>
            <w:vAlign w:val="center"/>
          </w:tcPr>
          <w:p w:rsidR="007B4705" w:rsidRPr="00A44E39" w:rsidP="007B4705" w14:paraId="69CDAA34" w14:textId="77777777">
            <w:pPr>
              <w:keepNext/>
              <w:jc w:val="center"/>
              <w:rPr>
                <w:i/>
                <w:sz w:val="24"/>
                <w:szCs w:val="24"/>
              </w:rPr>
            </w:pPr>
            <w:r w:rsidRPr="00A44E39">
              <w:rPr>
                <w:i/>
                <w:sz w:val="24"/>
                <w:szCs w:val="24"/>
              </w:rPr>
              <w:t>Рік навчання</w:t>
            </w:r>
          </w:p>
        </w:tc>
        <w:tc>
          <w:tcPr>
            <w:tcW w:w="1751" w:type="dxa"/>
            <w:vMerge w:val="restart"/>
            <w:vAlign w:val="center"/>
          </w:tcPr>
          <w:p w:rsidR="007B4705" w:rsidRPr="00A44E39" w:rsidP="007B4705" w14:paraId="120783A8" w14:textId="77777777">
            <w:pPr>
              <w:keepNext/>
              <w:jc w:val="center"/>
              <w:rPr>
                <w:i/>
                <w:sz w:val="24"/>
                <w:szCs w:val="24"/>
              </w:rPr>
            </w:pPr>
            <w:r w:rsidRPr="00A44E39">
              <w:rPr>
                <w:i/>
                <w:sz w:val="24"/>
                <w:szCs w:val="24"/>
              </w:rPr>
              <w:t>Вік учнів для зарахування, років</w:t>
            </w:r>
          </w:p>
        </w:tc>
        <w:tc>
          <w:tcPr>
            <w:tcW w:w="3210" w:type="dxa"/>
            <w:gridSpan w:val="2"/>
            <w:vAlign w:val="center"/>
          </w:tcPr>
          <w:p w:rsidR="007B4705" w:rsidRPr="00A44E39" w:rsidP="007B4705" w14:paraId="455273B0" w14:textId="77777777">
            <w:pPr>
              <w:keepNext/>
              <w:jc w:val="center"/>
              <w:rPr>
                <w:i/>
                <w:sz w:val="24"/>
                <w:szCs w:val="24"/>
              </w:rPr>
            </w:pPr>
            <w:r w:rsidRPr="00A44E39">
              <w:rPr>
                <w:i/>
                <w:sz w:val="24"/>
                <w:szCs w:val="24"/>
              </w:rPr>
              <w:t>Кількість</w:t>
            </w:r>
          </w:p>
        </w:tc>
        <w:tc>
          <w:tcPr>
            <w:tcW w:w="3226" w:type="dxa"/>
            <w:vMerge w:val="restart"/>
            <w:vAlign w:val="center"/>
          </w:tcPr>
          <w:p w:rsidR="007B4705" w:rsidRPr="00A44E39" w:rsidP="007B4705" w14:paraId="072CEE7F" w14:textId="77777777">
            <w:pPr>
              <w:keepNext/>
              <w:jc w:val="center"/>
              <w:rPr>
                <w:i/>
                <w:sz w:val="24"/>
                <w:szCs w:val="24"/>
              </w:rPr>
            </w:pPr>
            <w:r w:rsidRPr="00A44E39">
              <w:rPr>
                <w:i/>
                <w:sz w:val="24"/>
                <w:szCs w:val="24"/>
              </w:rPr>
              <w:t>Вимоги до спортивної підготовленості</w:t>
            </w:r>
          </w:p>
        </w:tc>
      </w:tr>
      <w:tr w14:paraId="79B43F61" w14:textId="77777777" w:rsidTr="007B4705">
        <w:tblPrEx>
          <w:tblW w:w="0" w:type="auto"/>
          <w:tblLook w:val="04A0"/>
        </w:tblPrEx>
        <w:tc>
          <w:tcPr>
            <w:tcW w:w="1384" w:type="dxa"/>
            <w:vMerge/>
            <w:vAlign w:val="center"/>
          </w:tcPr>
          <w:p w:rsidR="007B4705" w:rsidRPr="00F72A4A" w:rsidP="007B4705" w14:paraId="0E1926CD" w14:textId="77777777">
            <w:pPr>
              <w:keepNext/>
              <w:jc w:val="center"/>
              <w:rPr>
                <w:sz w:val="24"/>
                <w:szCs w:val="24"/>
              </w:rPr>
            </w:pPr>
          </w:p>
        </w:tc>
        <w:tc>
          <w:tcPr>
            <w:tcW w:w="1751" w:type="dxa"/>
            <w:vMerge/>
            <w:vAlign w:val="center"/>
          </w:tcPr>
          <w:p w:rsidR="007B4705" w:rsidRPr="00F72A4A" w:rsidP="007B4705" w14:paraId="75F24602" w14:textId="77777777">
            <w:pPr>
              <w:keepNext/>
              <w:jc w:val="center"/>
              <w:rPr>
                <w:sz w:val="24"/>
                <w:szCs w:val="24"/>
              </w:rPr>
            </w:pPr>
          </w:p>
        </w:tc>
        <w:tc>
          <w:tcPr>
            <w:tcW w:w="1368" w:type="dxa"/>
            <w:vAlign w:val="center"/>
          </w:tcPr>
          <w:p w:rsidR="007B4705" w:rsidRPr="00A44E39" w:rsidP="007B4705" w14:paraId="6A74BC20" w14:textId="77777777">
            <w:pPr>
              <w:keepNext/>
              <w:jc w:val="center"/>
              <w:rPr>
                <w:i/>
                <w:sz w:val="24"/>
                <w:szCs w:val="24"/>
              </w:rPr>
            </w:pPr>
            <w:r w:rsidRPr="00A44E39">
              <w:rPr>
                <w:i/>
                <w:sz w:val="24"/>
                <w:szCs w:val="24"/>
              </w:rPr>
              <w:t>учнів у групі</w:t>
            </w:r>
          </w:p>
        </w:tc>
        <w:tc>
          <w:tcPr>
            <w:tcW w:w="1842" w:type="dxa"/>
            <w:vAlign w:val="center"/>
          </w:tcPr>
          <w:p w:rsidR="007B4705" w:rsidRPr="00A44E39" w:rsidP="007B4705" w14:paraId="1B620C24" w14:textId="77777777">
            <w:pPr>
              <w:keepNext/>
              <w:jc w:val="center"/>
              <w:rPr>
                <w:i/>
                <w:sz w:val="24"/>
                <w:szCs w:val="24"/>
              </w:rPr>
            </w:pPr>
            <w:r w:rsidRPr="00A44E39">
              <w:rPr>
                <w:i/>
                <w:sz w:val="24"/>
                <w:szCs w:val="24"/>
              </w:rPr>
              <w:t>навчальних годин на тиждень</w:t>
            </w:r>
          </w:p>
        </w:tc>
        <w:tc>
          <w:tcPr>
            <w:tcW w:w="3226" w:type="dxa"/>
            <w:vMerge/>
            <w:vAlign w:val="center"/>
          </w:tcPr>
          <w:p w:rsidR="007B4705" w:rsidRPr="00F72A4A" w:rsidP="007B4705" w14:paraId="1B7885DD" w14:textId="77777777">
            <w:pPr>
              <w:keepNext/>
              <w:jc w:val="center"/>
              <w:rPr>
                <w:sz w:val="24"/>
                <w:szCs w:val="24"/>
              </w:rPr>
            </w:pPr>
          </w:p>
        </w:tc>
      </w:tr>
      <w:tr w14:paraId="06EE984C" w14:textId="77777777" w:rsidTr="007B4705">
        <w:tblPrEx>
          <w:tblW w:w="0" w:type="auto"/>
          <w:tblLook w:val="04A0"/>
        </w:tblPrEx>
        <w:tc>
          <w:tcPr>
            <w:tcW w:w="1384" w:type="dxa"/>
            <w:vAlign w:val="center"/>
          </w:tcPr>
          <w:p w:rsidR="007B4705" w:rsidRPr="00F72A4A" w:rsidP="007B4705" w14:paraId="12F0731D" w14:textId="77777777">
            <w:pPr>
              <w:keepNext/>
              <w:jc w:val="center"/>
              <w:rPr>
                <w:sz w:val="24"/>
                <w:szCs w:val="24"/>
              </w:rPr>
            </w:pPr>
            <w:r w:rsidRPr="00F72A4A">
              <w:rPr>
                <w:sz w:val="24"/>
                <w:szCs w:val="24"/>
              </w:rPr>
              <w:t>8-й клас</w:t>
            </w:r>
          </w:p>
        </w:tc>
        <w:tc>
          <w:tcPr>
            <w:tcW w:w="1751" w:type="dxa"/>
            <w:vAlign w:val="center"/>
          </w:tcPr>
          <w:p w:rsidR="007B4705" w:rsidRPr="00F72A4A" w:rsidP="007B4705" w14:paraId="2D7CD137" w14:textId="77777777">
            <w:pPr>
              <w:keepNext/>
              <w:jc w:val="center"/>
              <w:rPr>
                <w:sz w:val="24"/>
                <w:szCs w:val="24"/>
              </w:rPr>
            </w:pPr>
            <w:r w:rsidRPr="00F72A4A">
              <w:rPr>
                <w:sz w:val="24"/>
                <w:szCs w:val="24"/>
              </w:rPr>
              <w:t>13</w:t>
            </w:r>
          </w:p>
        </w:tc>
        <w:tc>
          <w:tcPr>
            <w:tcW w:w="1368" w:type="dxa"/>
            <w:vAlign w:val="center"/>
          </w:tcPr>
          <w:p w:rsidR="007B4705" w:rsidRPr="00F72A4A" w:rsidP="007B4705" w14:paraId="2872EEDE" w14:textId="77777777">
            <w:pPr>
              <w:keepNext/>
              <w:jc w:val="center"/>
              <w:rPr>
                <w:sz w:val="24"/>
                <w:szCs w:val="24"/>
              </w:rPr>
            </w:pPr>
            <w:r w:rsidRPr="00F72A4A">
              <w:rPr>
                <w:sz w:val="24"/>
                <w:szCs w:val="24"/>
              </w:rPr>
              <w:t>8</w:t>
            </w:r>
          </w:p>
        </w:tc>
        <w:tc>
          <w:tcPr>
            <w:tcW w:w="1842" w:type="dxa"/>
            <w:vAlign w:val="center"/>
          </w:tcPr>
          <w:p w:rsidR="007B4705" w:rsidRPr="00F72A4A" w:rsidP="007B4705" w14:paraId="5C4283DA" w14:textId="77777777">
            <w:pPr>
              <w:keepNext/>
              <w:jc w:val="center"/>
              <w:rPr>
                <w:sz w:val="24"/>
                <w:szCs w:val="24"/>
              </w:rPr>
            </w:pPr>
            <w:r w:rsidRPr="00F72A4A">
              <w:rPr>
                <w:sz w:val="24"/>
                <w:szCs w:val="24"/>
              </w:rPr>
              <w:t>24</w:t>
            </w:r>
          </w:p>
        </w:tc>
        <w:tc>
          <w:tcPr>
            <w:tcW w:w="3226" w:type="dxa"/>
            <w:vAlign w:val="center"/>
          </w:tcPr>
          <w:p w:rsidR="007B4705" w:rsidRPr="00F72A4A" w:rsidP="007B4705" w14:paraId="7EC92DCA" w14:textId="77777777">
            <w:pPr>
              <w:keepNext/>
              <w:jc w:val="center"/>
              <w:rPr>
                <w:sz w:val="24"/>
                <w:szCs w:val="24"/>
              </w:rPr>
            </w:pPr>
            <w:r w:rsidRPr="00F72A4A">
              <w:rPr>
                <w:sz w:val="24"/>
                <w:szCs w:val="24"/>
                <w:lang w:val="en-US"/>
              </w:rPr>
              <w:t>II</w:t>
            </w:r>
            <w:r w:rsidRPr="00F72A4A">
              <w:rPr>
                <w:sz w:val="24"/>
                <w:szCs w:val="24"/>
                <w:lang w:val="uk-UA"/>
              </w:rPr>
              <w:t xml:space="preserve"> юн. розряд, виконання контрольних нормативів</w:t>
            </w:r>
          </w:p>
        </w:tc>
      </w:tr>
      <w:tr w14:paraId="0EF4F2FF" w14:textId="77777777" w:rsidTr="007B4705">
        <w:tblPrEx>
          <w:tblW w:w="0" w:type="auto"/>
          <w:tblLook w:val="04A0"/>
        </w:tblPrEx>
        <w:tc>
          <w:tcPr>
            <w:tcW w:w="1384" w:type="dxa"/>
            <w:vAlign w:val="center"/>
          </w:tcPr>
          <w:p w:rsidR="007B4705" w:rsidRPr="00F72A4A" w:rsidP="007B4705" w14:paraId="0A553D1B" w14:textId="77777777">
            <w:pPr>
              <w:keepNext/>
              <w:jc w:val="center"/>
              <w:rPr>
                <w:sz w:val="24"/>
                <w:szCs w:val="24"/>
              </w:rPr>
            </w:pPr>
            <w:r w:rsidRPr="00F72A4A">
              <w:rPr>
                <w:sz w:val="24"/>
                <w:szCs w:val="24"/>
              </w:rPr>
              <w:t>9-й клас</w:t>
            </w:r>
          </w:p>
        </w:tc>
        <w:tc>
          <w:tcPr>
            <w:tcW w:w="1751" w:type="dxa"/>
            <w:vAlign w:val="center"/>
          </w:tcPr>
          <w:p w:rsidR="007B4705" w:rsidRPr="00F72A4A" w:rsidP="007B4705" w14:paraId="0315EFB5" w14:textId="77777777">
            <w:pPr>
              <w:keepNext/>
              <w:jc w:val="center"/>
              <w:rPr>
                <w:sz w:val="24"/>
                <w:szCs w:val="24"/>
              </w:rPr>
            </w:pPr>
            <w:r w:rsidRPr="00F72A4A">
              <w:rPr>
                <w:sz w:val="24"/>
                <w:szCs w:val="24"/>
              </w:rPr>
              <w:t>14</w:t>
            </w:r>
          </w:p>
        </w:tc>
        <w:tc>
          <w:tcPr>
            <w:tcW w:w="1368" w:type="dxa"/>
            <w:vAlign w:val="center"/>
          </w:tcPr>
          <w:p w:rsidR="007B4705" w:rsidRPr="00F72A4A" w:rsidP="007B4705" w14:paraId="7B999D63" w14:textId="77777777">
            <w:pPr>
              <w:keepNext/>
              <w:jc w:val="center"/>
              <w:rPr>
                <w:sz w:val="24"/>
                <w:szCs w:val="24"/>
              </w:rPr>
            </w:pPr>
            <w:r w:rsidRPr="00F72A4A">
              <w:rPr>
                <w:sz w:val="24"/>
                <w:szCs w:val="24"/>
              </w:rPr>
              <w:t>8</w:t>
            </w:r>
          </w:p>
        </w:tc>
        <w:tc>
          <w:tcPr>
            <w:tcW w:w="1842" w:type="dxa"/>
            <w:vAlign w:val="center"/>
          </w:tcPr>
          <w:p w:rsidR="007B4705" w:rsidRPr="00F72A4A" w:rsidP="007B4705" w14:paraId="4F37C65E" w14:textId="77777777">
            <w:pPr>
              <w:keepNext/>
              <w:jc w:val="center"/>
              <w:rPr>
                <w:sz w:val="24"/>
                <w:szCs w:val="24"/>
              </w:rPr>
            </w:pPr>
            <w:r w:rsidRPr="00F72A4A">
              <w:rPr>
                <w:sz w:val="24"/>
                <w:szCs w:val="24"/>
              </w:rPr>
              <w:t>24</w:t>
            </w:r>
          </w:p>
        </w:tc>
        <w:tc>
          <w:tcPr>
            <w:tcW w:w="3226" w:type="dxa"/>
            <w:vAlign w:val="center"/>
          </w:tcPr>
          <w:p w:rsidR="007B4705" w:rsidRPr="00F72A4A" w:rsidP="007B4705" w14:paraId="29C1E82E" w14:textId="77777777">
            <w:pPr>
              <w:keepNext/>
              <w:jc w:val="center"/>
              <w:rPr>
                <w:sz w:val="24"/>
                <w:szCs w:val="24"/>
              </w:rPr>
            </w:pPr>
            <w:r w:rsidRPr="00F72A4A">
              <w:rPr>
                <w:sz w:val="24"/>
                <w:szCs w:val="24"/>
                <w:lang w:val="en-US"/>
              </w:rPr>
              <w:t>I</w:t>
            </w:r>
            <w:r w:rsidRPr="00F72A4A">
              <w:rPr>
                <w:sz w:val="24"/>
                <w:szCs w:val="24"/>
                <w:lang w:val="uk-UA"/>
              </w:rPr>
              <w:t xml:space="preserve"> юн. розряд, виконання контрольних нормативів</w:t>
            </w:r>
          </w:p>
        </w:tc>
      </w:tr>
      <w:tr w14:paraId="7E2C53C6" w14:textId="77777777" w:rsidTr="007B4705">
        <w:tblPrEx>
          <w:tblW w:w="0" w:type="auto"/>
          <w:tblLook w:val="04A0"/>
        </w:tblPrEx>
        <w:tc>
          <w:tcPr>
            <w:tcW w:w="1384" w:type="dxa"/>
            <w:vAlign w:val="center"/>
          </w:tcPr>
          <w:p w:rsidR="007B4705" w:rsidRPr="00F72A4A" w:rsidP="007B4705" w14:paraId="661AE2A6" w14:textId="77777777">
            <w:pPr>
              <w:keepNext/>
              <w:jc w:val="center"/>
              <w:rPr>
                <w:sz w:val="24"/>
                <w:szCs w:val="24"/>
              </w:rPr>
            </w:pPr>
            <w:r w:rsidRPr="00F72A4A">
              <w:rPr>
                <w:sz w:val="24"/>
                <w:szCs w:val="24"/>
              </w:rPr>
              <w:t>10-й клас</w:t>
            </w:r>
          </w:p>
        </w:tc>
        <w:tc>
          <w:tcPr>
            <w:tcW w:w="1751" w:type="dxa"/>
            <w:vAlign w:val="center"/>
          </w:tcPr>
          <w:p w:rsidR="007B4705" w:rsidRPr="00F72A4A" w:rsidP="007B4705" w14:paraId="3075D51E" w14:textId="77777777">
            <w:pPr>
              <w:keepNext/>
              <w:jc w:val="center"/>
              <w:rPr>
                <w:sz w:val="24"/>
                <w:szCs w:val="24"/>
              </w:rPr>
            </w:pPr>
            <w:r w:rsidRPr="00F72A4A">
              <w:rPr>
                <w:sz w:val="24"/>
                <w:szCs w:val="24"/>
              </w:rPr>
              <w:t>15</w:t>
            </w:r>
          </w:p>
        </w:tc>
        <w:tc>
          <w:tcPr>
            <w:tcW w:w="1368" w:type="dxa"/>
            <w:vAlign w:val="center"/>
          </w:tcPr>
          <w:p w:rsidR="007B4705" w:rsidRPr="00F72A4A" w:rsidP="007B4705" w14:paraId="337DBF6F" w14:textId="77777777">
            <w:pPr>
              <w:keepNext/>
              <w:jc w:val="center"/>
              <w:rPr>
                <w:sz w:val="24"/>
                <w:szCs w:val="24"/>
              </w:rPr>
            </w:pPr>
            <w:r w:rsidRPr="00F72A4A">
              <w:rPr>
                <w:sz w:val="24"/>
                <w:szCs w:val="24"/>
              </w:rPr>
              <w:t>6</w:t>
            </w:r>
          </w:p>
        </w:tc>
        <w:tc>
          <w:tcPr>
            <w:tcW w:w="1842" w:type="dxa"/>
            <w:vAlign w:val="center"/>
          </w:tcPr>
          <w:p w:rsidR="007B4705" w:rsidRPr="00F72A4A" w:rsidP="007B4705" w14:paraId="7A25CF80" w14:textId="77777777">
            <w:pPr>
              <w:keepNext/>
              <w:jc w:val="center"/>
              <w:rPr>
                <w:sz w:val="24"/>
                <w:szCs w:val="24"/>
              </w:rPr>
            </w:pPr>
            <w:r w:rsidRPr="00F72A4A">
              <w:rPr>
                <w:sz w:val="24"/>
                <w:szCs w:val="24"/>
              </w:rPr>
              <w:t>27</w:t>
            </w:r>
          </w:p>
        </w:tc>
        <w:tc>
          <w:tcPr>
            <w:tcW w:w="3226" w:type="dxa"/>
            <w:vAlign w:val="center"/>
          </w:tcPr>
          <w:p w:rsidR="007B4705" w:rsidRPr="00F72A4A" w:rsidP="007B4705" w14:paraId="17965AF6" w14:textId="77777777">
            <w:pPr>
              <w:keepNext/>
              <w:jc w:val="center"/>
              <w:rPr>
                <w:sz w:val="24"/>
                <w:szCs w:val="24"/>
              </w:rPr>
            </w:pPr>
            <w:r w:rsidRPr="00F72A4A">
              <w:rPr>
                <w:sz w:val="24"/>
                <w:szCs w:val="24"/>
                <w:lang w:val="en-US"/>
              </w:rPr>
              <w:t>II</w:t>
            </w:r>
            <w:r w:rsidRPr="00F72A4A">
              <w:rPr>
                <w:sz w:val="24"/>
                <w:szCs w:val="24"/>
                <w:lang w:val="uk-UA"/>
              </w:rPr>
              <w:t xml:space="preserve"> розряд, виконання контрольних нормативів</w:t>
            </w:r>
          </w:p>
        </w:tc>
      </w:tr>
    </w:tbl>
    <w:p w:rsidR="007B4705" w:rsidP="00D74BB3" w14:paraId="0596CCEB" w14:textId="77777777">
      <w:pPr>
        <w:spacing w:after="0" w:line="360" w:lineRule="auto"/>
        <w:ind w:firstLine="709"/>
        <w:jc w:val="right"/>
        <w:rPr>
          <w:rFonts w:ascii="Times New Roman" w:eastAsia="Times New Roman" w:hAnsi="Times New Roman" w:cs="Times New Roman"/>
          <w:i/>
          <w:sz w:val="28"/>
          <w:szCs w:val="28"/>
          <w:lang w:eastAsia="ru-RU"/>
        </w:rPr>
      </w:pPr>
    </w:p>
    <w:p w:rsidR="003E25F9" w:rsidRPr="003E25F9" w:rsidP="003E25F9" w14:paraId="053FFBC3" w14:textId="66C3452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навчальній програмі також деталізовано розподіл обсягів компонентів тренування </w:t>
      </w:r>
      <w:r w:rsidRPr="00A44E39">
        <w:rPr>
          <w:rFonts w:ascii="Times New Roman" w:eastAsia="Times New Roman" w:hAnsi="Times New Roman" w:cs="Times New Roman"/>
          <w:sz w:val="28"/>
          <w:szCs w:val="28"/>
          <w:lang w:eastAsia="ru-RU"/>
        </w:rPr>
        <w:t>протягом року підготовки дітей різного віку та в різних групах підготовки (табл. 3).</w:t>
      </w:r>
      <w:r>
        <w:rPr>
          <w:rFonts w:ascii="Times New Roman" w:eastAsia="Times New Roman" w:hAnsi="Times New Roman" w:cs="Times New Roman"/>
          <w:sz w:val="28"/>
          <w:szCs w:val="28"/>
          <w:lang w:eastAsia="ru-RU"/>
        </w:rPr>
        <w:t xml:space="preserve"> Зокрема, кількість годин протягом тижня, змагань, теоретична, загальна фізична, спеціальна фізична підготовки, складові технічної підготовки, інтегральна підготовка та ін. в групах початкової, попередньої базової та спеціалізованої базової підготовки.</w:t>
      </w:r>
      <w:r w:rsidR="001326FB">
        <w:rPr>
          <w:rFonts w:ascii="Times New Roman" w:eastAsia="Times New Roman" w:hAnsi="Times New Roman" w:cs="Times New Roman"/>
          <w:sz w:val="28"/>
          <w:szCs w:val="28"/>
          <w:lang w:eastAsia="ru-RU"/>
        </w:rPr>
        <w:t xml:space="preserve"> З кожним роком занять в секціях з волейболу зростає кількість тренувальних годин для належного забезпечення навчально-тренувального процесу, зростає також кількість днів для участі у змаганнях. Якщо у першій рік підготовки їх всього 10 (днів), то у другий рік підготовки спеціалізованої базової групи уже понад 65. Технічній підготовці також </w:t>
      </w:r>
      <w:r w:rsidRPr="00223893" w:rsidR="001326FB">
        <w:rPr>
          <w:rFonts w:ascii="Times New Roman" w:eastAsia="Times New Roman" w:hAnsi="Times New Roman" w:cs="Times New Roman"/>
          <w:sz w:val="28"/>
          <w:szCs w:val="28"/>
          <w:lang w:eastAsia="ru-RU"/>
        </w:rPr>
        <w:t xml:space="preserve">відводиться суттєве місце серед інших видів підготовки (практично ключове), </w:t>
      </w:r>
      <w:r w:rsidRPr="00223893" w:rsidR="00223893">
        <w:rPr>
          <w:rFonts w:ascii="Times New Roman" w:eastAsia="Times New Roman" w:hAnsi="Times New Roman" w:cs="Times New Roman"/>
          <w:sz w:val="28"/>
          <w:szCs w:val="28"/>
          <w:lang w:eastAsia="ru-RU"/>
        </w:rPr>
        <w:t>а саме в групах</w:t>
      </w:r>
      <w:r w:rsidR="00223893">
        <w:rPr>
          <w:rFonts w:ascii="Times New Roman" w:eastAsia="Times New Roman" w:hAnsi="Times New Roman" w:cs="Times New Roman"/>
          <w:sz w:val="28"/>
          <w:szCs w:val="28"/>
          <w:lang w:eastAsia="ru-RU"/>
        </w:rPr>
        <w:t xml:space="preserve"> початкової підготовки 1-го року підготовки – 27,8%, 2-го – 24%, 3-го – </w:t>
      </w:r>
      <w:r w:rsidR="00223893">
        <w:rPr>
          <w:rFonts w:ascii="Times New Roman" w:eastAsia="Times New Roman" w:hAnsi="Times New Roman" w:cs="Times New Roman"/>
          <w:sz w:val="28"/>
          <w:szCs w:val="28"/>
          <w:lang w:eastAsia="ru-RU"/>
        </w:rPr>
        <w:t>22,3%; в групах попередньої базової підготовки 1-го року підготовки – 21,3%, 2-го – 21,2%, 3-го – 26,8%, 4-го – 20,3; в групах спеціалізованої базової підготовки 1-го року підготовки – 20,2%, 2-го – 20,1%. Загалом, частка технічної підготовки складає від 20 до 27% від загальної кількості годин, що передбачені для забезпечення навчально-тренувального процесу</w:t>
      </w:r>
      <w:r w:rsidRPr="00A44E39" w:rsidR="00A44E39">
        <w:rPr>
          <w:rFonts w:ascii="Times New Roman" w:eastAsia="Times New Roman" w:hAnsi="Times New Roman" w:cs="Times New Roman"/>
          <w:sz w:val="28"/>
          <w:szCs w:val="28"/>
          <w:lang w:val="ru-RU" w:eastAsia="ru-RU"/>
        </w:rPr>
        <w:t xml:space="preserve"> [11, </w:t>
      </w:r>
      <w:r w:rsidR="00DC1387">
        <w:rPr>
          <w:rFonts w:ascii="Times New Roman" w:eastAsia="Times New Roman" w:hAnsi="Times New Roman" w:cs="Times New Roman"/>
          <w:sz w:val="28"/>
          <w:szCs w:val="28"/>
          <w:lang w:val="ru-RU" w:eastAsia="ru-RU"/>
        </w:rPr>
        <w:t>19</w:t>
      </w:r>
      <w:r w:rsidRPr="00A44E39" w:rsidR="00A44E39">
        <w:rPr>
          <w:rFonts w:ascii="Times New Roman" w:eastAsia="Times New Roman" w:hAnsi="Times New Roman" w:cs="Times New Roman"/>
          <w:sz w:val="28"/>
          <w:szCs w:val="28"/>
          <w:lang w:val="ru-RU" w:eastAsia="ru-RU"/>
        </w:rPr>
        <w:t xml:space="preserve">, </w:t>
      </w:r>
      <w:r w:rsidR="00DC1387">
        <w:rPr>
          <w:rFonts w:ascii="Times New Roman" w:eastAsia="Times New Roman" w:hAnsi="Times New Roman" w:cs="Times New Roman"/>
          <w:sz w:val="28"/>
          <w:szCs w:val="28"/>
          <w:lang w:val="ru-RU" w:eastAsia="ru-RU"/>
        </w:rPr>
        <w:t>25</w:t>
      </w:r>
      <w:bookmarkStart w:id="0" w:name="_GoBack"/>
      <w:bookmarkEnd w:id="0"/>
      <w:r w:rsidRPr="00A44E39" w:rsidR="00A44E39">
        <w:rPr>
          <w:rFonts w:ascii="Times New Roman" w:eastAsia="Times New Roman" w:hAnsi="Times New Roman" w:cs="Times New Roman"/>
          <w:sz w:val="28"/>
          <w:szCs w:val="28"/>
          <w:lang w:val="ru-RU" w:eastAsia="ru-RU"/>
        </w:rPr>
        <w:t>]</w:t>
      </w:r>
      <w:r w:rsidR="00223893">
        <w:rPr>
          <w:rFonts w:ascii="Times New Roman" w:eastAsia="Times New Roman" w:hAnsi="Times New Roman" w:cs="Times New Roman"/>
          <w:sz w:val="28"/>
          <w:szCs w:val="28"/>
          <w:lang w:eastAsia="ru-RU"/>
        </w:rPr>
        <w:t>.</w:t>
      </w:r>
    </w:p>
    <w:p w:rsidR="007B4705" w:rsidP="00D74BB3" w14:paraId="02AA17A6" w14:textId="77777777">
      <w:pPr>
        <w:spacing w:after="0" w:line="360" w:lineRule="auto"/>
        <w:ind w:firstLine="709"/>
        <w:jc w:val="right"/>
        <w:rPr>
          <w:rFonts w:ascii="Times New Roman" w:eastAsia="Times New Roman" w:hAnsi="Times New Roman" w:cs="Times New Roman"/>
          <w:i/>
          <w:sz w:val="28"/>
          <w:szCs w:val="28"/>
          <w:lang w:eastAsia="ru-RU"/>
        </w:rPr>
      </w:pPr>
      <w:r w:rsidRPr="000F1CB3">
        <w:rPr>
          <w:rFonts w:ascii="Times New Roman" w:eastAsia="Times New Roman" w:hAnsi="Times New Roman" w:cs="Times New Roman"/>
          <w:i/>
          <w:sz w:val="28"/>
          <w:szCs w:val="28"/>
          <w:lang w:eastAsia="ru-RU"/>
        </w:rPr>
        <w:t>Таблиця 3</w:t>
      </w:r>
    </w:p>
    <w:p w:rsidR="00937418" w:rsidRPr="00937418" w:rsidP="00937418" w14:paraId="5259EA6F" w14:textId="77777777">
      <w:pPr>
        <w:spacing w:after="0" w:line="360" w:lineRule="auto"/>
        <w:ind w:firstLine="709"/>
        <w:jc w:val="both"/>
        <w:rPr>
          <w:rFonts w:ascii="Times New Roman" w:eastAsia="Times New Roman" w:hAnsi="Times New Roman" w:cs="Times New Roman"/>
          <w:sz w:val="28"/>
          <w:szCs w:val="28"/>
          <w:lang w:eastAsia="ru-RU"/>
        </w:rPr>
      </w:pPr>
      <w:r w:rsidRPr="00937418">
        <w:rPr>
          <w:rFonts w:ascii="Times New Roman" w:eastAsia="Times New Roman" w:hAnsi="Times New Roman" w:cs="Times New Roman"/>
          <w:sz w:val="28"/>
          <w:szCs w:val="28"/>
          <w:lang w:eastAsia="ru-RU"/>
        </w:rPr>
        <w:t>Розподіл обсягів компонентів тренування в річному циклі підготовки, год.</w:t>
      </w:r>
    </w:p>
    <w:tbl>
      <w:tblPr>
        <w:tblStyle w:val="TableGrid"/>
        <w:tblW w:w="0" w:type="auto"/>
        <w:tblLook w:val="04A0"/>
      </w:tblPr>
      <w:tblGrid>
        <w:gridCol w:w="2093"/>
        <w:gridCol w:w="830"/>
        <w:gridCol w:w="831"/>
        <w:gridCol w:w="831"/>
        <w:gridCol w:w="831"/>
        <w:gridCol w:w="831"/>
        <w:gridCol w:w="831"/>
        <w:gridCol w:w="831"/>
        <w:gridCol w:w="831"/>
        <w:gridCol w:w="831"/>
      </w:tblGrid>
      <w:tr w14:paraId="277B720B" w14:textId="77777777" w:rsidTr="00937418">
        <w:tblPrEx>
          <w:tblW w:w="0" w:type="auto"/>
          <w:tblLook w:val="04A0"/>
        </w:tblPrEx>
        <w:tc>
          <w:tcPr>
            <w:tcW w:w="2093" w:type="dxa"/>
            <w:vMerge w:val="restart"/>
            <w:vAlign w:val="center"/>
          </w:tcPr>
          <w:p w:rsidR="007B4705" w:rsidRPr="00A44E39" w:rsidP="00937418" w14:paraId="5E8387D4" w14:textId="77777777">
            <w:pPr>
              <w:jc w:val="center"/>
              <w:rPr>
                <w:i/>
                <w:sz w:val="24"/>
                <w:szCs w:val="24"/>
              </w:rPr>
            </w:pPr>
            <w:r w:rsidRPr="00A44E39">
              <w:rPr>
                <w:i/>
                <w:sz w:val="24"/>
                <w:szCs w:val="24"/>
              </w:rPr>
              <w:t>Показник навчально-тренувальної роботи</w:t>
            </w:r>
          </w:p>
        </w:tc>
        <w:tc>
          <w:tcPr>
            <w:tcW w:w="7478" w:type="dxa"/>
            <w:gridSpan w:val="9"/>
            <w:vAlign w:val="center"/>
          </w:tcPr>
          <w:p w:rsidR="007B4705" w:rsidRPr="00A44E39" w:rsidP="00937418" w14:paraId="76FEC93F" w14:textId="77777777">
            <w:pPr>
              <w:jc w:val="center"/>
              <w:rPr>
                <w:i/>
                <w:sz w:val="24"/>
                <w:szCs w:val="24"/>
              </w:rPr>
            </w:pPr>
            <w:r w:rsidRPr="00A44E39">
              <w:rPr>
                <w:i/>
                <w:sz w:val="24"/>
                <w:szCs w:val="24"/>
              </w:rPr>
              <w:t>Група</w:t>
            </w:r>
          </w:p>
        </w:tc>
      </w:tr>
      <w:tr w14:paraId="7111E6B7" w14:textId="77777777" w:rsidTr="00937418">
        <w:tblPrEx>
          <w:tblW w:w="0" w:type="auto"/>
          <w:tblLook w:val="04A0"/>
        </w:tblPrEx>
        <w:tc>
          <w:tcPr>
            <w:tcW w:w="2093" w:type="dxa"/>
            <w:vMerge/>
            <w:vAlign w:val="center"/>
          </w:tcPr>
          <w:p w:rsidR="007B4705" w:rsidRPr="00937418" w:rsidP="00937418" w14:paraId="45D2E916" w14:textId="77777777">
            <w:pPr>
              <w:jc w:val="center"/>
              <w:rPr>
                <w:sz w:val="24"/>
                <w:szCs w:val="24"/>
              </w:rPr>
            </w:pPr>
          </w:p>
        </w:tc>
        <w:tc>
          <w:tcPr>
            <w:tcW w:w="2492" w:type="dxa"/>
            <w:gridSpan w:val="3"/>
            <w:vAlign w:val="center"/>
          </w:tcPr>
          <w:p w:rsidR="007B4705" w:rsidRPr="00A44E39" w:rsidP="00937418" w14:paraId="4744C9B5" w14:textId="77777777">
            <w:pPr>
              <w:jc w:val="center"/>
              <w:rPr>
                <w:i/>
                <w:sz w:val="24"/>
                <w:szCs w:val="24"/>
              </w:rPr>
            </w:pPr>
            <w:r w:rsidRPr="00A44E39">
              <w:rPr>
                <w:i/>
                <w:sz w:val="24"/>
                <w:szCs w:val="24"/>
              </w:rPr>
              <w:t>ПП</w:t>
            </w:r>
          </w:p>
        </w:tc>
        <w:tc>
          <w:tcPr>
            <w:tcW w:w="3324" w:type="dxa"/>
            <w:gridSpan w:val="4"/>
            <w:vAlign w:val="center"/>
          </w:tcPr>
          <w:p w:rsidR="007B4705" w:rsidRPr="00A44E39" w:rsidP="00937418" w14:paraId="34FB00FE" w14:textId="77777777">
            <w:pPr>
              <w:jc w:val="center"/>
              <w:rPr>
                <w:i/>
                <w:sz w:val="24"/>
                <w:szCs w:val="24"/>
              </w:rPr>
            </w:pPr>
            <w:r w:rsidRPr="00A44E39">
              <w:rPr>
                <w:i/>
                <w:sz w:val="24"/>
                <w:szCs w:val="24"/>
              </w:rPr>
              <w:t>ПБП</w:t>
            </w:r>
          </w:p>
        </w:tc>
        <w:tc>
          <w:tcPr>
            <w:tcW w:w="1662" w:type="dxa"/>
            <w:gridSpan w:val="2"/>
            <w:vAlign w:val="center"/>
          </w:tcPr>
          <w:p w:rsidR="007B4705" w:rsidRPr="00A44E39" w:rsidP="00937418" w14:paraId="1C61DAC1" w14:textId="77777777">
            <w:pPr>
              <w:jc w:val="center"/>
              <w:rPr>
                <w:i/>
                <w:sz w:val="24"/>
                <w:szCs w:val="24"/>
              </w:rPr>
            </w:pPr>
            <w:r w:rsidRPr="00A44E39">
              <w:rPr>
                <w:i/>
                <w:sz w:val="24"/>
                <w:szCs w:val="24"/>
              </w:rPr>
              <w:t>СБП</w:t>
            </w:r>
          </w:p>
        </w:tc>
      </w:tr>
      <w:tr w14:paraId="3BF40701" w14:textId="77777777" w:rsidTr="00937418">
        <w:tblPrEx>
          <w:tblW w:w="0" w:type="auto"/>
          <w:tblLook w:val="04A0"/>
        </w:tblPrEx>
        <w:tc>
          <w:tcPr>
            <w:tcW w:w="2093" w:type="dxa"/>
            <w:vMerge/>
            <w:vAlign w:val="center"/>
          </w:tcPr>
          <w:p w:rsidR="007B4705" w:rsidRPr="00937418" w:rsidP="00937418" w14:paraId="56CCFB0E" w14:textId="77777777">
            <w:pPr>
              <w:jc w:val="center"/>
              <w:rPr>
                <w:sz w:val="24"/>
                <w:szCs w:val="24"/>
              </w:rPr>
            </w:pPr>
          </w:p>
        </w:tc>
        <w:tc>
          <w:tcPr>
            <w:tcW w:w="830" w:type="dxa"/>
            <w:vAlign w:val="center"/>
          </w:tcPr>
          <w:p w:rsidR="007B4705" w:rsidRPr="00A44E39" w:rsidP="00937418" w14:paraId="10C83C9A" w14:textId="77777777">
            <w:pPr>
              <w:jc w:val="center"/>
              <w:rPr>
                <w:i/>
                <w:sz w:val="24"/>
                <w:szCs w:val="24"/>
              </w:rPr>
            </w:pPr>
            <w:r w:rsidRPr="00A44E39">
              <w:rPr>
                <w:i/>
                <w:sz w:val="24"/>
                <w:szCs w:val="24"/>
              </w:rPr>
              <w:t>1-й</w:t>
            </w:r>
          </w:p>
        </w:tc>
        <w:tc>
          <w:tcPr>
            <w:tcW w:w="831" w:type="dxa"/>
            <w:vAlign w:val="center"/>
          </w:tcPr>
          <w:p w:rsidR="007B4705" w:rsidRPr="00A44E39" w:rsidP="00937418" w14:paraId="6CC9A4BA" w14:textId="77777777">
            <w:pPr>
              <w:jc w:val="center"/>
              <w:rPr>
                <w:i/>
                <w:sz w:val="24"/>
                <w:szCs w:val="24"/>
              </w:rPr>
            </w:pPr>
            <w:r w:rsidRPr="00A44E39">
              <w:rPr>
                <w:i/>
                <w:sz w:val="24"/>
                <w:szCs w:val="24"/>
              </w:rPr>
              <w:t>2-й</w:t>
            </w:r>
          </w:p>
        </w:tc>
        <w:tc>
          <w:tcPr>
            <w:tcW w:w="831" w:type="dxa"/>
            <w:vAlign w:val="center"/>
          </w:tcPr>
          <w:p w:rsidR="007B4705" w:rsidRPr="00A44E39" w:rsidP="00937418" w14:paraId="0EC16A09" w14:textId="77777777">
            <w:pPr>
              <w:jc w:val="center"/>
              <w:rPr>
                <w:i/>
                <w:sz w:val="24"/>
                <w:szCs w:val="24"/>
              </w:rPr>
            </w:pPr>
            <w:r w:rsidRPr="00A44E39">
              <w:rPr>
                <w:i/>
                <w:sz w:val="24"/>
                <w:szCs w:val="24"/>
              </w:rPr>
              <w:t>3-й</w:t>
            </w:r>
          </w:p>
        </w:tc>
        <w:tc>
          <w:tcPr>
            <w:tcW w:w="831" w:type="dxa"/>
            <w:vAlign w:val="center"/>
          </w:tcPr>
          <w:p w:rsidR="007B4705" w:rsidRPr="00A44E39" w:rsidP="00937418" w14:paraId="2D0D957E" w14:textId="77777777">
            <w:pPr>
              <w:jc w:val="center"/>
              <w:rPr>
                <w:i/>
                <w:sz w:val="24"/>
                <w:szCs w:val="24"/>
              </w:rPr>
            </w:pPr>
            <w:r w:rsidRPr="00A44E39">
              <w:rPr>
                <w:i/>
                <w:sz w:val="24"/>
                <w:szCs w:val="24"/>
              </w:rPr>
              <w:t>1-й</w:t>
            </w:r>
          </w:p>
        </w:tc>
        <w:tc>
          <w:tcPr>
            <w:tcW w:w="831" w:type="dxa"/>
            <w:vAlign w:val="center"/>
          </w:tcPr>
          <w:p w:rsidR="007B4705" w:rsidRPr="00A44E39" w:rsidP="00937418" w14:paraId="7D2CBB6A" w14:textId="77777777">
            <w:pPr>
              <w:jc w:val="center"/>
              <w:rPr>
                <w:i/>
                <w:sz w:val="24"/>
                <w:szCs w:val="24"/>
              </w:rPr>
            </w:pPr>
            <w:r w:rsidRPr="00A44E39">
              <w:rPr>
                <w:i/>
                <w:sz w:val="24"/>
                <w:szCs w:val="24"/>
              </w:rPr>
              <w:t>2-й</w:t>
            </w:r>
          </w:p>
        </w:tc>
        <w:tc>
          <w:tcPr>
            <w:tcW w:w="831" w:type="dxa"/>
            <w:vAlign w:val="center"/>
          </w:tcPr>
          <w:p w:rsidR="007B4705" w:rsidRPr="00A44E39" w:rsidP="00937418" w14:paraId="381EDE00" w14:textId="77777777">
            <w:pPr>
              <w:jc w:val="center"/>
              <w:rPr>
                <w:i/>
                <w:sz w:val="24"/>
                <w:szCs w:val="24"/>
              </w:rPr>
            </w:pPr>
            <w:r w:rsidRPr="00A44E39">
              <w:rPr>
                <w:i/>
                <w:sz w:val="24"/>
                <w:szCs w:val="24"/>
              </w:rPr>
              <w:t>3-й</w:t>
            </w:r>
          </w:p>
        </w:tc>
        <w:tc>
          <w:tcPr>
            <w:tcW w:w="831" w:type="dxa"/>
            <w:vAlign w:val="center"/>
          </w:tcPr>
          <w:p w:rsidR="007B4705" w:rsidRPr="00A44E39" w:rsidP="00937418" w14:paraId="13376FA8" w14:textId="77777777">
            <w:pPr>
              <w:jc w:val="center"/>
              <w:rPr>
                <w:i/>
                <w:sz w:val="24"/>
                <w:szCs w:val="24"/>
              </w:rPr>
            </w:pPr>
            <w:r w:rsidRPr="00A44E39">
              <w:rPr>
                <w:i/>
                <w:sz w:val="24"/>
                <w:szCs w:val="24"/>
              </w:rPr>
              <w:t>4-й</w:t>
            </w:r>
          </w:p>
        </w:tc>
        <w:tc>
          <w:tcPr>
            <w:tcW w:w="831" w:type="dxa"/>
            <w:vAlign w:val="center"/>
          </w:tcPr>
          <w:p w:rsidR="007B4705" w:rsidRPr="00A44E39" w:rsidP="00937418" w14:paraId="50C348B6" w14:textId="77777777">
            <w:pPr>
              <w:jc w:val="center"/>
              <w:rPr>
                <w:i/>
                <w:sz w:val="24"/>
                <w:szCs w:val="24"/>
              </w:rPr>
            </w:pPr>
            <w:r w:rsidRPr="00A44E39">
              <w:rPr>
                <w:i/>
                <w:sz w:val="24"/>
                <w:szCs w:val="24"/>
              </w:rPr>
              <w:t>1-й</w:t>
            </w:r>
          </w:p>
        </w:tc>
        <w:tc>
          <w:tcPr>
            <w:tcW w:w="831" w:type="dxa"/>
            <w:vAlign w:val="center"/>
          </w:tcPr>
          <w:p w:rsidR="007B4705" w:rsidRPr="00A44E39" w:rsidP="00937418" w14:paraId="6EC94F4C" w14:textId="77777777">
            <w:pPr>
              <w:jc w:val="center"/>
              <w:rPr>
                <w:i/>
                <w:sz w:val="24"/>
                <w:szCs w:val="24"/>
              </w:rPr>
            </w:pPr>
            <w:r w:rsidRPr="00A44E39">
              <w:rPr>
                <w:i/>
                <w:sz w:val="24"/>
                <w:szCs w:val="24"/>
              </w:rPr>
              <w:t>2-й</w:t>
            </w:r>
          </w:p>
        </w:tc>
      </w:tr>
      <w:tr w14:paraId="0E637CA3" w14:textId="77777777" w:rsidTr="00937418">
        <w:tblPrEx>
          <w:tblW w:w="0" w:type="auto"/>
          <w:tblLook w:val="04A0"/>
        </w:tblPrEx>
        <w:tc>
          <w:tcPr>
            <w:tcW w:w="2093" w:type="dxa"/>
            <w:vAlign w:val="center"/>
          </w:tcPr>
          <w:p w:rsidR="007B4705" w:rsidRPr="00937418" w:rsidP="00937418" w14:paraId="1BBD7686" w14:textId="77777777">
            <w:pPr>
              <w:jc w:val="center"/>
              <w:rPr>
                <w:sz w:val="24"/>
                <w:szCs w:val="24"/>
              </w:rPr>
            </w:pPr>
            <w:r w:rsidRPr="00937418">
              <w:rPr>
                <w:sz w:val="24"/>
                <w:szCs w:val="24"/>
              </w:rPr>
              <w:t>Режим, год. на тиждень</w:t>
            </w:r>
          </w:p>
        </w:tc>
        <w:tc>
          <w:tcPr>
            <w:tcW w:w="830" w:type="dxa"/>
            <w:vAlign w:val="center"/>
          </w:tcPr>
          <w:p w:rsidR="007B4705" w:rsidRPr="00937418" w:rsidP="00937418" w14:paraId="4E78BF41" w14:textId="77777777">
            <w:pPr>
              <w:jc w:val="center"/>
              <w:rPr>
                <w:sz w:val="24"/>
                <w:szCs w:val="24"/>
              </w:rPr>
            </w:pPr>
            <w:r w:rsidRPr="00937418">
              <w:rPr>
                <w:sz w:val="24"/>
                <w:szCs w:val="24"/>
              </w:rPr>
              <w:t>6</w:t>
            </w:r>
          </w:p>
        </w:tc>
        <w:tc>
          <w:tcPr>
            <w:tcW w:w="831" w:type="dxa"/>
            <w:vAlign w:val="center"/>
          </w:tcPr>
          <w:p w:rsidR="007B4705" w:rsidRPr="00937418" w:rsidP="00937418" w14:paraId="094E12E2" w14:textId="77777777">
            <w:pPr>
              <w:jc w:val="center"/>
              <w:rPr>
                <w:sz w:val="24"/>
                <w:szCs w:val="24"/>
              </w:rPr>
            </w:pPr>
            <w:r w:rsidRPr="00937418">
              <w:rPr>
                <w:sz w:val="24"/>
                <w:szCs w:val="24"/>
              </w:rPr>
              <w:t>8</w:t>
            </w:r>
          </w:p>
        </w:tc>
        <w:tc>
          <w:tcPr>
            <w:tcW w:w="831" w:type="dxa"/>
            <w:vAlign w:val="center"/>
          </w:tcPr>
          <w:p w:rsidR="007B4705" w:rsidRPr="00937418" w:rsidP="00937418" w14:paraId="13371BA8" w14:textId="77777777">
            <w:pPr>
              <w:jc w:val="center"/>
              <w:rPr>
                <w:sz w:val="24"/>
                <w:szCs w:val="24"/>
              </w:rPr>
            </w:pPr>
            <w:r w:rsidRPr="00937418">
              <w:rPr>
                <w:sz w:val="24"/>
                <w:szCs w:val="24"/>
              </w:rPr>
              <w:t>8</w:t>
            </w:r>
          </w:p>
        </w:tc>
        <w:tc>
          <w:tcPr>
            <w:tcW w:w="831" w:type="dxa"/>
            <w:vAlign w:val="center"/>
          </w:tcPr>
          <w:p w:rsidR="007B4705" w:rsidRPr="00937418" w:rsidP="00937418" w14:paraId="442CAE4F" w14:textId="77777777">
            <w:pPr>
              <w:jc w:val="center"/>
              <w:rPr>
                <w:sz w:val="24"/>
                <w:szCs w:val="24"/>
              </w:rPr>
            </w:pPr>
            <w:r w:rsidRPr="00937418">
              <w:rPr>
                <w:sz w:val="24"/>
                <w:szCs w:val="24"/>
              </w:rPr>
              <w:t>12</w:t>
            </w:r>
          </w:p>
        </w:tc>
        <w:tc>
          <w:tcPr>
            <w:tcW w:w="831" w:type="dxa"/>
            <w:vAlign w:val="center"/>
          </w:tcPr>
          <w:p w:rsidR="007B4705" w:rsidRPr="00937418" w:rsidP="00937418" w14:paraId="0127E1F9" w14:textId="77777777">
            <w:pPr>
              <w:jc w:val="center"/>
              <w:rPr>
                <w:sz w:val="24"/>
                <w:szCs w:val="24"/>
              </w:rPr>
            </w:pPr>
            <w:r w:rsidRPr="00937418">
              <w:rPr>
                <w:sz w:val="24"/>
                <w:szCs w:val="24"/>
              </w:rPr>
              <w:t>14</w:t>
            </w:r>
          </w:p>
        </w:tc>
        <w:tc>
          <w:tcPr>
            <w:tcW w:w="831" w:type="dxa"/>
            <w:vAlign w:val="center"/>
          </w:tcPr>
          <w:p w:rsidR="007B4705" w:rsidRPr="00937418" w:rsidP="00937418" w14:paraId="7214B5B1" w14:textId="77777777">
            <w:pPr>
              <w:jc w:val="center"/>
              <w:rPr>
                <w:sz w:val="24"/>
                <w:szCs w:val="24"/>
              </w:rPr>
            </w:pPr>
            <w:r w:rsidRPr="00937418">
              <w:rPr>
                <w:sz w:val="24"/>
                <w:szCs w:val="24"/>
              </w:rPr>
              <w:t>18</w:t>
            </w:r>
          </w:p>
        </w:tc>
        <w:tc>
          <w:tcPr>
            <w:tcW w:w="831" w:type="dxa"/>
            <w:vAlign w:val="center"/>
          </w:tcPr>
          <w:p w:rsidR="007B4705" w:rsidRPr="00937418" w:rsidP="00937418" w14:paraId="1F8B35E6" w14:textId="77777777">
            <w:pPr>
              <w:jc w:val="center"/>
              <w:rPr>
                <w:sz w:val="24"/>
                <w:szCs w:val="24"/>
              </w:rPr>
            </w:pPr>
            <w:r w:rsidRPr="00937418">
              <w:rPr>
                <w:sz w:val="24"/>
                <w:szCs w:val="24"/>
              </w:rPr>
              <w:t>20</w:t>
            </w:r>
          </w:p>
        </w:tc>
        <w:tc>
          <w:tcPr>
            <w:tcW w:w="831" w:type="dxa"/>
            <w:vAlign w:val="center"/>
          </w:tcPr>
          <w:p w:rsidR="007B4705" w:rsidRPr="00937418" w:rsidP="00937418" w14:paraId="3A9F7B77" w14:textId="77777777">
            <w:pPr>
              <w:jc w:val="center"/>
              <w:rPr>
                <w:sz w:val="24"/>
                <w:szCs w:val="24"/>
              </w:rPr>
            </w:pPr>
            <w:r w:rsidRPr="00937418">
              <w:rPr>
                <w:sz w:val="24"/>
                <w:szCs w:val="24"/>
              </w:rPr>
              <w:t>24</w:t>
            </w:r>
          </w:p>
        </w:tc>
        <w:tc>
          <w:tcPr>
            <w:tcW w:w="831" w:type="dxa"/>
            <w:vAlign w:val="center"/>
          </w:tcPr>
          <w:p w:rsidR="007B4705" w:rsidRPr="00937418" w:rsidP="00937418" w14:paraId="135065F1" w14:textId="77777777">
            <w:pPr>
              <w:jc w:val="center"/>
              <w:rPr>
                <w:sz w:val="24"/>
                <w:szCs w:val="24"/>
              </w:rPr>
            </w:pPr>
            <w:r w:rsidRPr="00937418">
              <w:rPr>
                <w:sz w:val="24"/>
                <w:szCs w:val="24"/>
              </w:rPr>
              <w:t>26</w:t>
            </w:r>
          </w:p>
        </w:tc>
      </w:tr>
      <w:tr w14:paraId="1D0377FD" w14:textId="77777777" w:rsidTr="00937418">
        <w:tblPrEx>
          <w:tblW w:w="0" w:type="auto"/>
          <w:tblLook w:val="04A0"/>
        </w:tblPrEx>
        <w:tc>
          <w:tcPr>
            <w:tcW w:w="2093" w:type="dxa"/>
            <w:vAlign w:val="center"/>
          </w:tcPr>
          <w:p w:rsidR="007B4705" w:rsidRPr="00937418" w:rsidP="00937418" w14:paraId="19B12187" w14:textId="77777777">
            <w:pPr>
              <w:jc w:val="center"/>
              <w:rPr>
                <w:sz w:val="24"/>
                <w:szCs w:val="24"/>
              </w:rPr>
            </w:pPr>
            <w:r w:rsidRPr="00937418">
              <w:rPr>
                <w:sz w:val="24"/>
                <w:szCs w:val="24"/>
              </w:rPr>
              <w:t>Кількість днів для змагань</w:t>
            </w:r>
          </w:p>
        </w:tc>
        <w:tc>
          <w:tcPr>
            <w:tcW w:w="830" w:type="dxa"/>
            <w:vAlign w:val="center"/>
          </w:tcPr>
          <w:p w:rsidR="007B4705" w:rsidRPr="00937418" w:rsidP="00937418" w14:paraId="3B60073E" w14:textId="77777777">
            <w:pPr>
              <w:jc w:val="center"/>
              <w:rPr>
                <w:sz w:val="24"/>
                <w:szCs w:val="24"/>
              </w:rPr>
            </w:pPr>
            <w:r w:rsidRPr="00937418">
              <w:rPr>
                <w:sz w:val="24"/>
                <w:szCs w:val="24"/>
              </w:rPr>
              <w:t>10</w:t>
            </w:r>
          </w:p>
        </w:tc>
        <w:tc>
          <w:tcPr>
            <w:tcW w:w="831" w:type="dxa"/>
            <w:vAlign w:val="center"/>
          </w:tcPr>
          <w:p w:rsidR="007B4705" w:rsidRPr="00937418" w:rsidP="00937418" w14:paraId="6E02AF23" w14:textId="77777777">
            <w:pPr>
              <w:jc w:val="center"/>
              <w:rPr>
                <w:sz w:val="24"/>
                <w:szCs w:val="24"/>
              </w:rPr>
            </w:pPr>
            <w:r w:rsidRPr="00937418">
              <w:rPr>
                <w:sz w:val="24"/>
                <w:szCs w:val="24"/>
              </w:rPr>
              <w:t>14</w:t>
            </w:r>
          </w:p>
        </w:tc>
        <w:tc>
          <w:tcPr>
            <w:tcW w:w="831" w:type="dxa"/>
            <w:vAlign w:val="center"/>
          </w:tcPr>
          <w:p w:rsidR="007B4705" w:rsidRPr="00937418" w:rsidP="00937418" w14:paraId="7805B4D8" w14:textId="77777777">
            <w:pPr>
              <w:jc w:val="center"/>
              <w:rPr>
                <w:sz w:val="24"/>
                <w:szCs w:val="24"/>
              </w:rPr>
            </w:pPr>
            <w:r w:rsidRPr="00937418">
              <w:rPr>
                <w:sz w:val="24"/>
                <w:szCs w:val="24"/>
              </w:rPr>
              <w:t>20</w:t>
            </w:r>
          </w:p>
        </w:tc>
        <w:tc>
          <w:tcPr>
            <w:tcW w:w="831" w:type="dxa"/>
            <w:vAlign w:val="center"/>
          </w:tcPr>
          <w:p w:rsidR="007B4705" w:rsidRPr="00937418" w:rsidP="00937418" w14:paraId="0DF7A84D" w14:textId="77777777">
            <w:pPr>
              <w:jc w:val="center"/>
              <w:rPr>
                <w:sz w:val="24"/>
                <w:szCs w:val="24"/>
              </w:rPr>
            </w:pPr>
            <w:r w:rsidRPr="00937418">
              <w:rPr>
                <w:sz w:val="24"/>
                <w:szCs w:val="24"/>
              </w:rPr>
              <w:t>26</w:t>
            </w:r>
          </w:p>
        </w:tc>
        <w:tc>
          <w:tcPr>
            <w:tcW w:w="831" w:type="dxa"/>
            <w:vAlign w:val="center"/>
          </w:tcPr>
          <w:p w:rsidR="007B4705" w:rsidRPr="00937418" w:rsidP="00937418" w14:paraId="71003FC0" w14:textId="77777777">
            <w:pPr>
              <w:jc w:val="center"/>
              <w:rPr>
                <w:sz w:val="24"/>
                <w:szCs w:val="24"/>
              </w:rPr>
            </w:pPr>
            <w:r w:rsidRPr="00937418">
              <w:rPr>
                <w:sz w:val="24"/>
                <w:szCs w:val="24"/>
              </w:rPr>
              <w:t>34</w:t>
            </w:r>
          </w:p>
        </w:tc>
        <w:tc>
          <w:tcPr>
            <w:tcW w:w="831" w:type="dxa"/>
            <w:vAlign w:val="center"/>
          </w:tcPr>
          <w:p w:rsidR="007B4705" w:rsidRPr="00937418" w:rsidP="00937418" w14:paraId="319AA847" w14:textId="77777777">
            <w:pPr>
              <w:jc w:val="center"/>
              <w:rPr>
                <w:sz w:val="24"/>
                <w:szCs w:val="24"/>
              </w:rPr>
            </w:pPr>
            <w:r w:rsidRPr="00937418">
              <w:rPr>
                <w:sz w:val="24"/>
                <w:szCs w:val="24"/>
              </w:rPr>
              <w:t>44</w:t>
            </w:r>
          </w:p>
        </w:tc>
        <w:tc>
          <w:tcPr>
            <w:tcW w:w="831" w:type="dxa"/>
            <w:vAlign w:val="center"/>
          </w:tcPr>
          <w:p w:rsidR="007B4705" w:rsidRPr="00937418" w:rsidP="00937418" w14:paraId="15368BA1" w14:textId="77777777">
            <w:pPr>
              <w:jc w:val="center"/>
              <w:rPr>
                <w:sz w:val="24"/>
                <w:szCs w:val="24"/>
              </w:rPr>
            </w:pPr>
            <w:r w:rsidRPr="00937418">
              <w:rPr>
                <w:sz w:val="24"/>
                <w:szCs w:val="24"/>
              </w:rPr>
              <w:t>55</w:t>
            </w:r>
          </w:p>
        </w:tc>
        <w:tc>
          <w:tcPr>
            <w:tcW w:w="831" w:type="dxa"/>
            <w:vAlign w:val="center"/>
          </w:tcPr>
          <w:p w:rsidR="007B4705" w:rsidRPr="00937418" w:rsidP="00937418" w14:paraId="68975F2D" w14:textId="77777777">
            <w:pPr>
              <w:jc w:val="center"/>
              <w:rPr>
                <w:sz w:val="24"/>
                <w:szCs w:val="24"/>
              </w:rPr>
            </w:pPr>
            <w:r w:rsidRPr="00937418">
              <w:rPr>
                <w:sz w:val="24"/>
                <w:szCs w:val="24"/>
              </w:rPr>
              <w:t>60</w:t>
            </w:r>
          </w:p>
        </w:tc>
        <w:tc>
          <w:tcPr>
            <w:tcW w:w="831" w:type="dxa"/>
            <w:vAlign w:val="center"/>
          </w:tcPr>
          <w:p w:rsidR="007B4705" w:rsidRPr="00937418" w:rsidP="00937418" w14:paraId="122B2A53" w14:textId="77777777">
            <w:pPr>
              <w:jc w:val="center"/>
              <w:rPr>
                <w:sz w:val="24"/>
                <w:szCs w:val="24"/>
              </w:rPr>
            </w:pPr>
            <w:r w:rsidRPr="00937418">
              <w:rPr>
                <w:sz w:val="24"/>
                <w:szCs w:val="24"/>
              </w:rPr>
              <w:t>65</w:t>
            </w:r>
          </w:p>
        </w:tc>
      </w:tr>
      <w:tr w14:paraId="78692816" w14:textId="77777777" w:rsidTr="00937418">
        <w:tblPrEx>
          <w:tblW w:w="0" w:type="auto"/>
          <w:tblLook w:val="04A0"/>
        </w:tblPrEx>
        <w:tc>
          <w:tcPr>
            <w:tcW w:w="2093" w:type="dxa"/>
            <w:vAlign w:val="center"/>
          </w:tcPr>
          <w:p w:rsidR="007B4705" w:rsidRPr="00937418" w:rsidP="00937418" w14:paraId="291EE37A" w14:textId="77777777">
            <w:pPr>
              <w:jc w:val="center"/>
              <w:rPr>
                <w:sz w:val="24"/>
                <w:szCs w:val="24"/>
              </w:rPr>
            </w:pPr>
            <w:r w:rsidRPr="00937418">
              <w:rPr>
                <w:sz w:val="24"/>
                <w:szCs w:val="24"/>
              </w:rPr>
              <w:t>Теорія</w:t>
            </w:r>
          </w:p>
        </w:tc>
        <w:tc>
          <w:tcPr>
            <w:tcW w:w="830" w:type="dxa"/>
            <w:vAlign w:val="center"/>
          </w:tcPr>
          <w:p w:rsidR="007B4705" w:rsidRPr="00937418" w:rsidP="00937418" w14:paraId="21098C80" w14:textId="77777777">
            <w:pPr>
              <w:jc w:val="center"/>
              <w:rPr>
                <w:sz w:val="24"/>
                <w:szCs w:val="24"/>
              </w:rPr>
            </w:pPr>
            <w:r w:rsidRPr="00937418">
              <w:rPr>
                <w:sz w:val="24"/>
                <w:szCs w:val="24"/>
              </w:rPr>
              <w:t>6</w:t>
            </w:r>
          </w:p>
        </w:tc>
        <w:tc>
          <w:tcPr>
            <w:tcW w:w="831" w:type="dxa"/>
            <w:vAlign w:val="center"/>
          </w:tcPr>
          <w:p w:rsidR="007B4705" w:rsidRPr="00937418" w:rsidP="00937418" w14:paraId="065FC16D" w14:textId="77777777">
            <w:pPr>
              <w:jc w:val="center"/>
              <w:rPr>
                <w:sz w:val="24"/>
                <w:szCs w:val="24"/>
              </w:rPr>
            </w:pPr>
            <w:r w:rsidRPr="00937418">
              <w:rPr>
                <w:sz w:val="24"/>
                <w:szCs w:val="24"/>
              </w:rPr>
              <w:t>8</w:t>
            </w:r>
          </w:p>
        </w:tc>
        <w:tc>
          <w:tcPr>
            <w:tcW w:w="831" w:type="dxa"/>
            <w:vAlign w:val="center"/>
          </w:tcPr>
          <w:p w:rsidR="007B4705" w:rsidRPr="00937418" w:rsidP="00937418" w14:paraId="228C2B8C" w14:textId="77777777">
            <w:pPr>
              <w:jc w:val="center"/>
              <w:rPr>
                <w:sz w:val="24"/>
                <w:szCs w:val="24"/>
              </w:rPr>
            </w:pPr>
            <w:r w:rsidRPr="00937418">
              <w:rPr>
                <w:sz w:val="24"/>
                <w:szCs w:val="24"/>
              </w:rPr>
              <w:t>15</w:t>
            </w:r>
          </w:p>
        </w:tc>
        <w:tc>
          <w:tcPr>
            <w:tcW w:w="831" w:type="dxa"/>
            <w:vAlign w:val="center"/>
          </w:tcPr>
          <w:p w:rsidR="007B4705" w:rsidRPr="00937418" w:rsidP="00937418" w14:paraId="766F4F21" w14:textId="77777777">
            <w:pPr>
              <w:jc w:val="center"/>
              <w:rPr>
                <w:sz w:val="24"/>
                <w:szCs w:val="24"/>
              </w:rPr>
            </w:pPr>
            <w:r w:rsidRPr="00937418">
              <w:rPr>
                <w:sz w:val="24"/>
                <w:szCs w:val="24"/>
              </w:rPr>
              <w:t>28</w:t>
            </w:r>
          </w:p>
        </w:tc>
        <w:tc>
          <w:tcPr>
            <w:tcW w:w="831" w:type="dxa"/>
            <w:vAlign w:val="center"/>
          </w:tcPr>
          <w:p w:rsidR="007B4705" w:rsidRPr="00937418" w:rsidP="00937418" w14:paraId="273BAAD0" w14:textId="77777777">
            <w:pPr>
              <w:jc w:val="center"/>
              <w:rPr>
                <w:sz w:val="24"/>
                <w:szCs w:val="24"/>
              </w:rPr>
            </w:pPr>
            <w:r w:rsidRPr="00937418">
              <w:rPr>
                <w:sz w:val="24"/>
                <w:szCs w:val="24"/>
              </w:rPr>
              <w:t>34</w:t>
            </w:r>
          </w:p>
        </w:tc>
        <w:tc>
          <w:tcPr>
            <w:tcW w:w="831" w:type="dxa"/>
            <w:vAlign w:val="center"/>
          </w:tcPr>
          <w:p w:rsidR="007B4705" w:rsidRPr="00937418" w:rsidP="00937418" w14:paraId="3714B0ED" w14:textId="77777777">
            <w:pPr>
              <w:jc w:val="center"/>
              <w:rPr>
                <w:sz w:val="24"/>
                <w:szCs w:val="24"/>
              </w:rPr>
            </w:pPr>
            <w:r w:rsidRPr="00937418">
              <w:rPr>
                <w:sz w:val="24"/>
                <w:szCs w:val="24"/>
              </w:rPr>
              <w:t>42</w:t>
            </w:r>
          </w:p>
        </w:tc>
        <w:tc>
          <w:tcPr>
            <w:tcW w:w="831" w:type="dxa"/>
            <w:vAlign w:val="center"/>
          </w:tcPr>
          <w:p w:rsidR="007B4705" w:rsidRPr="00937418" w:rsidP="00937418" w14:paraId="2FD432E4" w14:textId="77777777">
            <w:pPr>
              <w:jc w:val="center"/>
              <w:rPr>
                <w:sz w:val="24"/>
                <w:szCs w:val="24"/>
              </w:rPr>
            </w:pPr>
            <w:r w:rsidRPr="00937418">
              <w:rPr>
                <w:sz w:val="24"/>
                <w:szCs w:val="24"/>
              </w:rPr>
              <w:t>37</w:t>
            </w:r>
          </w:p>
        </w:tc>
        <w:tc>
          <w:tcPr>
            <w:tcW w:w="831" w:type="dxa"/>
            <w:vAlign w:val="center"/>
          </w:tcPr>
          <w:p w:rsidR="007B4705" w:rsidRPr="00937418" w:rsidP="00937418" w14:paraId="7AB1108B" w14:textId="77777777">
            <w:pPr>
              <w:jc w:val="center"/>
              <w:rPr>
                <w:sz w:val="24"/>
                <w:szCs w:val="24"/>
              </w:rPr>
            </w:pPr>
            <w:r w:rsidRPr="00937418">
              <w:rPr>
                <w:sz w:val="24"/>
                <w:szCs w:val="24"/>
              </w:rPr>
              <w:t>44</w:t>
            </w:r>
          </w:p>
        </w:tc>
        <w:tc>
          <w:tcPr>
            <w:tcW w:w="831" w:type="dxa"/>
            <w:vAlign w:val="center"/>
          </w:tcPr>
          <w:p w:rsidR="007B4705" w:rsidRPr="00937418" w:rsidP="00937418" w14:paraId="75D49BC7" w14:textId="77777777">
            <w:pPr>
              <w:jc w:val="center"/>
              <w:rPr>
                <w:sz w:val="24"/>
                <w:szCs w:val="24"/>
              </w:rPr>
            </w:pPr>
            <w:r w:rsidRPr="00937418">
              <w:rPr>
                <w:sz w:val="24"/>
                <w:szCs w:val="24"/>
              </w:rPr>
              <w:t>49</w:t>
            </w:r>
          </w:p>
        </w:tc>
      </w:tr>
      <w:tr w14:paraId="4C1EA75D" w14:textId="77777777" w:rsidTr="00937418">
        <w:tblPrEx>
          <w:tblW w:w="0" w:type="auto"/>
          <w:tblLook w:val="04A0"/>
        </w:tblPrEx>
        <w:tc>
          <w:tcPr>
            <w:tcW w:w="2093" w:type="dxa"/>
            <w:vAlign w:val="center"/>
          </w:tcPr>
          <w:p w:rsidR="007B4705" w:rsidRPr="00937418" w:rsidP="00937418" w14:paraId="7533CB80" w14:textId="77777777">
            <w:pPr>
              <w:jc w:val="center"/>
              <w:rPr>
                <w:sz w:val="24"/>
                <w:szCs w:val="24"/>
              </w:rPr>
            </w:pPr>
            <w:r w:rsidRPr="00937418">
              <w:rPr>
                <w:sz w:val="24"/>
                <w:szCs w:val="24"/>
              </w:rPr>
              <w:t>Загальна ФП</w:t>
            </w:r>
          </w:p>
        </w:tc>
        <w:tc>
          <w:tcPr>
            <w:tcW w:w="830" w:type="dxa"/>
            <w:vAlign w:val="center"/>
          </w:tcPr>
          <w:p w:rsidR="007B4705" w:rsidRPr="00937418" w:rsidP="00937418" w14:paraId="5F12E2E9" w14:textId="77777777">
            <w:pPr>
              <w:jc w:val="center"/>
              <w:rPr>
                <w:sz w:val="24"/>
                <w:szCs w:val="24"/>
              </w:rPr>
            </w:pPr>
            <w:r w:rsidRPr="00937418">
              <w:rPr>
                <w:sz w:val="24"/>
                <w:szCs w:val="24"/>
              </w:rPr>
              <w:t>115</w:t>
            </w:r>
          </w:p>
        </w:tc>
        <w:tc>
          <w:tcPr>
            <w:tcW w:w="831" w:type="dxa"/>
            <w:vAlign w:val="center"/>
          </w:tcPr>
          <w:p w:rsidR="007B4705" w:rsidRPr="00937418" w:rsidP="00937418" w14:paraId="7297F6C2" w14:textId="77777777">
            <w:pPr>
              <w:jc w:val="center"/>
              <w:rPr>
                <w:sz w:val="24"/>
                <w:szCs w:val="24"/>
              </w:rPr>
            </w:pPr>
            <w:r w:rsidRPr="00937418">
              <w:rPr>
                <w:sz w:val="24"/>
                <w:szCs w:val="24"/>
              </w:rPr>
              <w:t>115</w:t>
            </w:r>
          </w:p>
        </w:tc>
        <w:tc>
          <w:tcPr>
            <w:tcW w:w="831" w:type="dxa"/>
            <w:vAlign w:val="center"/>
          </w:tcPr>
          <w:p w:rsidR="007B4705" w:rsidRPr="00937418" w:rsidP="00937418" w14:paraId="4AE262D1" w14:textId="77777777">
            <w:pPr>
              <w:jc w:val="center"/>
              <w:rPr>
                <w:sz w:val="24"/>
                <w:szCs w:val="24"/>
              </w:rPr>
            </w:pPr>
            <w:r w:rsidRPr="00937418">
              <w:rPr>
                <w:sz w:val="24"/>
                <w:szCs w:val="24"/>
              </w:rPr>
              <w:t>115</w:t>
            </w:r>
          </w:p>
        </w:tc>
        <w:tc>
          <w:tcPr>
            <w:tcW w:w="831" w:type="dxa"/>
            <w:vAlign w:val="center"/>
          </w:tcPr>
          <w:p w:rsidR="007B4705" w:rsidRPr="00937418" w:rsidP="00937418" w14:paraId="69F5CCF5" w14:textId="77777777">
            <w:pPr>
              <w:jc w:val="center"/>
              <w:rPr>
                <w:sz w:val="24"/>
                <w:szCs w:val="24"/>
              </w:rPr>
            </w:pPr>
            <w:r w:rsidRPr="00937418">
              <w:rPr>
                <w:sz w:val="24"/>
                <w:szCs w:val="24"/>
              </w:rPr>
              <w:t>103</w:t>
            </w:r>
          </w:p>
        </w:tc>
        <w:tc>
          <w:tcPr>
            <w:tcW w:w="831" w:type="dxa"/>
            <w:vAlign w:val="center"/>
          </w:tcPr>
          <w:p w:rsidR="007B4705" w:rsidRPr="00937418" w:rsidP="00937418" w14:paraId="15C4B576" w14:textId="77777777">
            <w:pPr>
              <w:jc w:val="center"/>
              <w:rPr>
                <w:sz w:val="24"/>
                <w:szCs w:val="24"/>
              </w:rPr>
            </w:pPr>
            <w:r w:rsidRPr="00937418">
              <w:rPr>
                <w:sz w:val="24"/>
                <w:szCs w:val="24"/>
              </w:rPr>
              <w:t>121</w:t>
            </w:r>
          </w:p>
        </w:tc>
        <w:tc>
          <w:tcPr>
            <w:tcW w:w="831" w:type="dxa"/>
            <w:vAlign w:val="center"/>
          </w:tcPr>
          <w:p w:rsidR="007B4705" w:rsidRPr="00937418" w:rsidP="00937418" w14:paraId="36723D45" w14:textId="77777777">
            <w:pPr>
              <w:jc w:val="center"/>
              <w:rPr>
                <w:sz w:val="24"/>
                <w:szCs w:val="24"/>
              </w:rPr>
            </w:pPr>
            <w:r w:rsidRPr="00937418">
              <w:rPr>
                <w:sz w:val="24"/>
                <w:szCs w:val="24"/>
              </w:rPr>
              <w:t>86</w:t>
            </w:r>
          </w:p>
        </w:tc>
        <w:tc>
          <w:tcPr>
            <w:tcW w:w="831" w:type="dxa"/>
            <w:vAlign w:val="center"/>
          </w:tcPr>
          <w:p w:rsidR="007B4705" w:rsidRPr="00937418" w:rsidP="00937418" w14:paraId="57A54BE5" w14:textId="77777777">
            <w:pPr>
              <w:jc w:val="center"/>
              <w:rPr>
                <w:sz w:val="24"/>
                <w:szCs w:val="24"/>
              </w:rPr>
            </w:pPr>
            <w:r w:rsidRPr="00937418">
              <w:rPr>
                <w:sz w:val="24"/>
                <w:szCs w:val="24"/>
              </w:rPr>
              <w:t>96</w:t>
            </w:r>
          </w:p>
        </w:tc>
        <w:tc>
          <w:tcPr>
            <w:tcW w:w="831" w:type="dxa"/>
            <w:vAlign w:val="center"/>
          </w:tcPr>
          <w:p w:rsidR="007B4705" w:rsidRPr="00937418" w:rsidP="00937418" w14:paraId="7B5D6322" w14:textId="77777777">
            <w:pPr>
              <w:jc w:val="center"/>
              <w:rPr>
                <w:sz w:val="24"/>
                <w:szCs w:val="24"/>
              </w:rPr>
            </w:pPr>
            <w:r w:rsidRPr="00937418">
              <w:rPr>
                <w:sz w:val="24"/>
                <w:szCs w:val="24"/>
              </w:rPr>
              <w:t>115</w:t>
            </w:r>
          </w:p>
        </w:tc>
        <w:tc>
          <w:tcPr>
            <w:tcW w:w="831" w:type="dxa"/>
            <w:vAlign w:val="center"/>
          </w:tcPr>
          <w:p w:rsidR="007B4705" w:rsidRPr="00937418" w:rsidP="00937418" w14:paraId="48B1127A" w14:textId="77777777">
            <w:pPr>
              <w:jc w:val="center"/>
              <w:rPr>
                <w:sz w:val="24"/>
                <w:szCs w:val="24"/>
              </w:rPr>
            </w:pPr>
            <w:r w:rsidRPr="00937418">
              <w:rPr>
                <w:sz w:val="24"/>
                <w:szCs w:val="24"/>
              </w:rPr>
              <w:t>123</w:t>
            </w:r>
          </w:p>
        </w:tc>
      </w:tr>
      <w:tr w14:paraId="1D5245DD" w14:textId="77777777" w:rsidTr="00937418">
        <w:tblPrEx>
          <w:tblW w:w="0" w:type="auto"/>
          <w:tblLook w:val="04A0"/>
        </w:tblPrEx>
        <w:tc>
          <w:tcPr>
            <w:tcW w:w="2093" w:type="dxa"/>
            <w:vAlign w:val="center"/>
          </w:tcPr>
          <w:p w:rsidR="007B4705" w:rsidRPr="00937418" w:rsidP="00937418" w14:paraId="4F077AD8" w14:textId="77777777">
            <w:pPr>
              <w:jc w:val="center"/>
              <w:rPr>
                <w:sz w:val="24"/>
                <w:szCs w:val="24"/>
              </w:rPr>
            </w:pPr>
            <w:r w:rsidRPr="00937418">
              <w:rPr>
                <w:sz w:val="24"/>
                <w:szCs w:val="24"/>
              </w:rPr>
              <w:t>Спеціальна ФП</w:t>
            </w:r>
          </w:p>
        </w:tc>
        <w:tc>
          <w:tcPr>
            <w:tcW w:w="830" w:type="dxa"/>
            <w:vAlign w:val="center"/>
          </w:tcPr>
          <w:p w:rsidR="007B4705" w:rsidRPr="00937418" w:rsidP="00937418" w14:paraId="6D00850F" w14:textId="77777777">
            <w:pPr>
              <w:jc w:val="center"/>
              <w:rPr>
                <w:sz w:val="24"/>
                <w:szCs w:val="24"/>
              </w:rPr>
            </w:pPr>
            <w:r w:rsidRPr="00937418">
              <w:rPr>
                <w:sz w:val="24"/>
                <w:szCs w:val="24"/>
              </w:rPr>
              <w:t>23</w:t>
            </w:r>
          </w:p>
        </w:tc>
        <w:tc>
          <w:tcPr>
            <w:tcW w:w="831" w:type="dxa"/>
            <w:vAlign w:val="center"/>
          </w:tcPr>
          <w:p w:rsidR="007B4705" w:rsidRPr="00937418" w:rsidP="00937418" w14:paraId="47FD936C" w14:textId="77777777">
            <w:pPr>
              <w:jc w:val="center"/>
              <w:rPr>
                <w:sz w:val="24"/>
                <w:szCs w:val="24"/>
              </w:rPr>
            </w:pPr>
            <w:r w:rsidRPr="00937418">
              <w:rPr>
                <w:sz w:val="24"/>
                <w:szCs w:val="24"/>
              </w:rPr>
              <w:t>69</w:t>
            </w:r>
          </w:p>
        </w:tc>
        <w:tc>
          <w:tcPr>
            <w:tcW w:w="831" w:type="dxa"/>
            <w:vAlign w:val="center"/>
          </w:tcPr>
          <w:p w:rsidR="007B4705" w:rsidRPr="00937418" w:rsidP="00937418" w14:paraId="660D838E" w14:textId="77777777">
            <w:pPr>
              <w:jc w:val="center"/>
              <w:rPr>
                <w:sz w:val="24"/>
                <w:szCs w:val="24"/>
              </w:rPr>
            </w:pPr>
            <w:r w:rsidRPr="00937418">
              <w:rPr>
                <w:sz w:val="24"/>
                <w:szCs w:val="24"/>
              </w:rPr>
              <w:t>57</w:t>
            </w:r>
          </w:p>
        </w:tc>
        <w:tc>
          <w:tcPr>
            <w:tcW w:w="831" w:type="dxa"/>
            <w:vAlign w:val="center"/>
          </w:tcPr>
          <w:p w:rsidR="007B4705" w:rsidRPr="00937418" w:rsidP="00937418" w14:paraId="2F7CB8F3" w14:textId="77777777">
            <w:pPr>
              <w:jc w:val="center"/>
              <w:rPr>
                <w:sz w:val="24"/>
                <w:szCs w:val="24"/>
              </w:rPr>
            </w:pPr>
            <w:r w:rsidRPr="00937418">
              <w:rPr>
                <w:sz w:val="24"/>
                <w:szCs w:val="24"/>
              </w:rPr>
              <w:t>103</w:t>
            </w:r>
          </w:p>
        </w:tc>
        <w:tc>
          <w:tcPr>
            <w:tcW w:w="831" w:type="dxa"/>
            <w:vAlign w:val="center"/>
          </w:tcPr>
          <w:p w:rsidR="007B4705" w:rsidRPr="00937418" w:rsidP="00937418" w14:paraId="5ED01E5D" w14:textId="77777777">
            <w:pPr>
              <w:jc w:val="center"/>
              <w:rPr>
                <w:sz w:val="24"/>
                <w:szCs w:val="24"/>
              </w:rPr>
            </w:pPr>
            <w:r w:rsidRPr="00937418">
              <w:rPr>
                <w:sz w:val="24"/>
                <w:szCs w:val="24"/>
              </w:rPr>
              <w:t>121</w:t>
            </w:r>
          </w:p>
        </w:tc>
        <w:tc>
          <w:tcPr>
            <w:tcW w:w="831" w:type="dxa"/>
            <w:vAlign w:val="center"/>
          </w:tcPr>
          <w:p w:rsidR="007B4705" w:rsidRPr="00937418" w:rsidP="00937418" w14:paraId="7129B8B0" w14:textId="77777777">
            <w:pPr>
              <w:jc w:val="center"/>
              <w:rPr>
                <w:sz w:val="24"/>
                <w:szCs w:val="24"/>
              </w:rPr>
            </w:pPr>
            <w:r w:rsidRPr="00937418">
              <w:rPr>
                <w:sz w:val="24"/>
                <w:szCs w:val="24"/>
              </w:rPr>
              <w:t>129</w:t>
            </w:r>
          </w:p>
        </w:tc>
        <w:tc>
          <w:tcPr>
            <w:tcW w:w="831" w:type="dxa"/>
            <w:vAlign w:val="center"/>
          </w:tcPr>
          <w:p w:rsidR="007B4705" w:rsidRPr="00937418" w:rsidP="00937418" w14:paraId="689F2F25" w14:textId="77777777">
            <w:pPr>
              <w:jc w:val="center"/>
              <w:rPr>
                <w:sz w:val="24"/>
                <w:szCs w:val="24"/>
              </w:rPr>
            </w:pPr>
            <w:r w:rsidRPr="00937418">
              <w:rPr>
                <w:sz w:val="24"/>
                <w:szCs w:val="24"/>
              </w:rPr>
              <w:t>125</w:t>
            </w:r>
          </w:p>
        </w:tc>
        <w:tc>
          <w:tcPr>
            <w:tcW w:w="831" w:type="dxa"/>
            <w:vAlign w:val="center"/>
          </w:tcPr>
          <w:p w:rsidR="007B4705" w:rsidRPr="00937418" w:rsidP="00937418" w14:paraId="3DE09E58" w14:textId="77777777">
            <w:pPr>
              <w:jc w:val="center"/>
              <w:rPr>
                <w:sz w:val="24"/>
                <w:szCs w:val="24"/>
              </w:rPr>
            </w:pPr>
            <w:r w:rsidRPr="00937418">
              <w:rPr>
                <w:sz w:val="24"/>
                <w:szCs w:val="24"/>
              </w:rPr>
              <w:t>150</w:t>
            </w:r>
          </w:p>
        </w:tc>
        <w:tc>
          <w:tcPr>
            <w:tcW w:w="831" w:type="dxa"/>
            <w:vAlign w:val="center"/>
          </w:tcPr>
          <w:p w:rsidR="007B4705" w:rsidRPr="00937418" w:rsidP="00937418" w14:paraId="6D277221" w14:textId="77777777">
            <w:pPr>
              <w:jc w:val="center"/>
              <w:rPr>
                <w:sz w:val="24"/>
                <w:szCs w:val="24"/>
              </w:rPr>
            </w:pPr>
            <w:r w:rsidRPr="00937418">
              <w:rPr>
                <w:sz w:val="24"/>
                <w:szCs w:val="24"/>
              </w:rPr>
              <w:t>151</w:t>
            </w:r>
          </w:p>
        </w:tc>
      </w:tr>
      <w:tr w14:paraId="60D0E9E4" w14:textId="77777777" w:rsidTr="00937418">
        <w:tblPrEx>
          <w:tblW w:w="0" w:type="auto"/>
          <w:tblLook w:val="04A0"/>
        </w:tblPrEx>
        <w:tc>
          <w:tcPr>
            <w:tcW w:w="2093" w:type="dxa"/>
            <w:vAlign w:val="center"/>
          </w:tcPr>
          <w:p w:rsidR="007B4705" w:rsidRPr="00937418" w:rsidP="00937418" w14:paraId="784EFC15" w14:textId="77777777">
            <w:pPr>
              <w:jc w:val="center"/>
              <w:rPr>
                <w:sz w:val="24"/>
                <w:szCs w:val="24"/>
              </w:rPr>
            </w:pPr>
            <w:r w:rsidRPr="00937418">
              <w:rPr>
                <w:sz w:val="24"/>
                <w:szCs w:val="24"/>
              </w:rPr>
              <w:t>Техніка гри – усього</w:t>
            </w:r>
          </w:p>
        </w:tc>
        <w:tc>
          <w:tcPr>
            <w:tcW w:w="830" w:type="dxa"/>
            <w:vAlign w:val="center"/>
          </w:tcPr>
          <w:p w:rsidR="007B4705" w:rsidRPr="00937418" w:rsidP="00937418" w14:paraId="0929B8CE" w14:textId="77777777">
            <w:pPr>
              <w:jc w:val="center"/>
              <w:rPr>
                <w:sz w:val="24"/>
                <w:szCs w:val="24"/>
              </w:rPr>
            </w:pPr>
            <w:r w:rsidRPr="00937418">
              <w:rPr>
                <w:sz w:val="24"/>
                <w:szCs w:val="24"/>
              </w:rPr>
              <w:t>87</w:t>
            </w:r>
          </w:p>
        </w:tc>
        <w:tc>
          <w:tcPr>
            <w:tcW w:w="831" w:type="dxa"/>
            <w:vAlign w:val="center"/>
          </w:tcPr>
          <w:p w:rsidR="007B4705" w:rsidRPr="00937418" w:rsidP="00937418" w14:paraId="20A35E07" w14:textId="77777777">
            <w:pPr>
              <w:jc w:val="center"/>
              <w:rPr>
                <w:sz w:val="24"/>
                <w:szCs w:val="24"/>
              </w:rPr>
            </w:pPr>
            <w:r w:rsidRPr="00937418">
              <w:rPr>
                <w:sz w:val="24"/>
                <w:szCs w:val="24"/>
              </w:rPr>
              <w:t>100</w:t>
            </w:r>
          </w:p>
        </w:tc>
        <w:tc>
          <w:tcPr>
            <w:tcW w:w="831" w:type="dxa"/>
            <w:vAlign w:val="center"/>
          </w:tcPr>
          <w:p w:rsidR="007B4705" w:rsidRPr="00937418" w:rsidP="00937418" w14:paraId="365AE5F2" w14:textId="77777777">
            <w:pPr>
              <w:jc w:val="center"/>
              <w:rPr>
                <w:sz w:val="24"/>
                <w:szCs w:val="24"/>
              </w:rPr>
            </w:pPr>
            <w:r w:rsidRPr="00937418">
              <w:rPr>
                <w:sz w:val="24"/>
                <w:szCs w:val="24"/>
              </w:rPr>
              <w:t>93</w:t>
            </w:r>
          </w:p>
        </w:tc>
        <w:tc>
          <w:tcPr>
            <w:tcW w:w="831" w:type="dxa"/>
            <w:vAlign w:val="center"/>
          </w:tcPr>
          <w:p w:rsidR="007B4705" w:rsidRPr="00937418" w:rsidP="00937418" w14:paraId="58343F9E" w14:textId="77777777">
            <w:pPr>
              <w:jc w:val="center"/>
              <w:rPr>
                <w:sz w:val="24"/>
                <w:szCs w:val="24"/>
              </w:rPr>
            </w:pPr>
            <w:r w:rsidRPr="00937418">
              <w:rPr>
                <w:sz w:val="24"/>
                <w:szCs w:val="24"/>
              </w:rPr>
              <w:t>133</w:t>
            </w:r>
          </w:p>
        </w:tc>
        <w:tc>
          <w:tcPr>
            <w:tcW w:w="831" w:type="dxa"/>
            <w:vAlign w:val="center"/>
          </w:tcPr>
          <w:p w:rsidR="007B4705" w:rsidRPr="00937418" w:rsidP="00937418" w14:paraId="67796DE8" w14:textId="77777777">
            <w:pPr>
              <w:jc w:val="center"/>
              <w:rPr>
                <w:sz w:val="24"/>
                <w:szCs w:val="24"/>
              </w:rPr>
            </w:pPr>
            <w:r w:rsidRPr="00937418">
              <w:rPr>
                <w:sz w:val="24"/>
                <w:szCs w:val="24"/>
              </w:rPr>
              <w:t>155</w:t>
            </w:r>
          </w:p>
        </w:tc>
        <w:tc>
          <w:tcPr>
            <w:tcW w:w="831" w:type="dxa"/>
            <w:vAlign w:val="center"/>
          </w:tcPr>
          <w:p w:rsidR="007B4705" w:rsidRPr="00937418" w:rsidP="00937418" w14:paraId="387A517F" w14:textId="77777777">
            <w:pPr>
              <w:jc w:val="center"/>
              <w:rPr>
                <w:sz w:val="24"/>
                <w:szCs w:val="24"/>
              </w:rPr>
            </w:pPr>
            <w:r w:rsidRPr="00937418">
              <w:rPr>
                <w:sz w:val="24"/>
                <w:szCs w:val="24"/>
              </w:rPr>
              <w:t>251</w:t>
            </w:r>
          </w:p>
        </w:tc>
        <w:tc>
          <w:tcPr>
            <w:tcW w:w="831" w:type="dxa"/>
            <w:vAlign w:val="center"/>
          </w:tcPr>
          <w:p w:rsidR="007B4705" w:rsidRPr="00937418" w:rsidP="00937418" w14:paraId="47954469" w14:textId="77777777">
            <w:pPr>
              <w:jc w:val="center"/>
              <w:rPr>
                <w:sz w:val="24"/>
                <w:szCs w:val="24"/>
              </w:rPr>
            </w:pPr>
            <w:r w:rsidRPr="00937418">
              <w:rPr>
                <w:sz w:val="24"/>
                <w:szCs w:val="24"/>
              </w:rPr>
              <w:t>212</w:t>
            </w:r>
          </w:p>
        </w:tc>
        <w:tc>
          <w:tcPr>
            <w:tcW w:w="831" w:type="dxa"/>
            <w:vAlign w:val="center"/>
          </w:tcPr>
          <w:p w:rsidR="007B4705" w:rsidRPr="00937418" w:rsidP="00937418" w14:paraId="446E50BA" w14:textId="77777777">
            <w:pPr>
              <w:jc w:val="center"/>
              <w:rPr>
                <w:sz w:val="24"/>
                <w:szCs w:val="24"/>
              </w:rPr>
            </w:pPr>
            <w:r w:rsidRPr="00937418">
              <w:rPr>
                <w:sz w:val="24"/>
                <w:szCs w:val="24"/>
              </w:rPr>
              <w:t>253</w:t>
            </w:r>
          </w:p>
        </w:tc>
        <w:tc>
          <w:tcPr>
            <w:tcW w:w="831" w:type="dxa"/>
            <w:vAlign w:val="center"/>
          </w:tcPr>
          <w:p w:rsidR="007B4705" w:rsidRPr="00937418" w:rsidP="00937418" w14:paraId="571BCE94" w14:textId="77777777">
            <w:pPr>
              <w:jc w:val="center"/>
              <w:rPr>
                <w:sz w:val="24"/>
                <w:szCs w:val="24"/>
              </w:rPr>
            </w:pPr>
            <w:r w:rsidRPr="00937418">
              <w:rPr>
                <w:sz w:val="24"/>
                <w:szCs w:val="24"/>
              </w:rPr>
              <w:t>272</w:t>
            </w:r>
          </w:p>
        </w:tc>
      </w:tr>
      <w:tr w14:paraId="743D79E1" w14:textId="77777777" w:rsidTr="00937418">
        <w:tblPrEx>
          <w:tblW w:w="0" w:type="auto"/>
          <w:tblLook w:val="04A0"/>
        </w:tblPrEx>
        <w:tc>
          <w:tcPr>
            <w:tcW w:w="2093" w:type="dxa"/>
            <w:vAlign w:val="center"/>
          </w:tcPr>
          <w:p w:rsidR="007B4705" w:rsidRPr="00937418" w:rsidP="00937418" w14:paraId="49A9BFC5" w14:textId="77777777">
            <w:pPr>
              <w:jc w:val="center"/>
              <w:rPr>
                <w:sz w:val="24"/>
                <w:szCs w:val="24"/>
              </w:rPr>
            </w:pPr>
            <w:r w:rsidRPr="00937418">
              <w:rPr>
                <w:sz w:val="24"/>
                <w:szCs w:val="24"/>
              </w:rPr>
              <w:t>В тому числі: нападу</w:t>
            </w:r>
          </w:p>
          <w:p w:rsidR="00B53CB8" w:rsidRPr="00937418" w:rsidP="00937418" w14:paraId="102ED0A5" w14:textId="77777777">
            <w:pPr>
              <w:jc w:val="center"/>
              <w:rPr>
                <w:sz w:val="24"/>
                <w:szCs w:val="24"/>
              </w:rPr>
            </w:pPr>
            <w:r w:rsidRPr="00937418">
              <w:rPr>
                <w:sz w:val="24"/>
                <w:szCs w:val="24"/>
              </w:rPr>
              <w:t>захисту</w:t>
            </w:r>
          </w:p>
        </w:tc>
        <w:tc>
          <w:tcPr>
            <w:tcW w:w="830" w:type="dxa"/>
            <w:vAlign w:val="center"/>
          </w:tcPr>
          <w:p w:rsidR="00B53CB8" w:rsidRPr="00937418" w:rsidP="00937418" w14:paraId="6F0708E1" w14:textId="77777777">
            <w:pPr>
              <w:jc w:val="center"/>
              <w:rPr>
                <w:sz w:val="24"/>
                <w:szCs w:val="24"/>
              </w:rPr>
            </w:pPr>
          </w:p>
          <w:p w:rsidR="007B4705" w:rsidRPr="00937418" w:rsidP="00937418" w14:paraId="7BEC8FC1" w14:textId="77777777">
            <w:pPr>
              <w:jc w:val="center"/>
              <w:rPr>
                <w:sz w:val="24"/>
                <w:szCs w:val="24"/>
              </w:rPr>
            </w:pPr>
            <w:r w:rsidRPr="00937418">
              <w:rPr>
                <w:sz w:val="24"/>
                <w:szCs w:val="24"/>
              </w:rPr>
              <w:t>39</w:t>
            </w:r>
          </w:p>
          <w:p w:rsidR="00B53CB8" w:rsidRPr="00937418" w:rsidP="00937418" w14:paraId="3D53CE3C" w14:textId="77777777">
            <w:pPr>
              <w:jc w:val="center"/>
              <w:rPr>
                <w:sz w:val="24"/>
                <w:szCs w:val="24"/>
              </w:rPr>
            </w:pPr>
            <w:r w:rsidRPr="00937418">
              <w:rPr>
                <w:sz w:val="24"/>
                <w:szCs w:val="24"/>
              </w:rPr>
              <w:t>48</w:t>
            </w:r>
          </w:p>
        </w:tc>
        <w:tc>
          <w:tcPr>
            <w:tcW w:w="831" w:type="dxa"/>
            <w:vAlign w:val="center"/>
          </w:tcPr>
          <w:p w:rsidR="007B4705" w:rsidRPr="00937418" w:rsidP="00937418" w14:paraId="531B95A8" w14:textId="77777777">
            <w:pPr>
              <w:jc w:val="center"/>
              <w:rPr>
                <w:sz w:val="24"/>
                <w:szCs w:val="24"/>
              </w:rPr>
            </w:pPr>
          </w:p>
          <w:p w:rsidR="00B53CB8" w:rsidRPr="00937418" w:rsidP="00937418" w14:paraId="64494145" w14:textId="77777777">
            <w:pPr>
              <w:jc w:val="center"/>
              <w:rPr>
                <w:sz w:val="24"/>
                <w:szCs w:val="24"/>
              </w:rPr>
            </w:pPr>
            <w:r w:rsidRPr="00937418">
              <w:rPr>
                <w:sz w:val="24"/>
                <w:szCs w:val="24"/>
              </w:rPr>
              <w:t>44</w:t>
            </w:r>
          </w:p>
          <w:p w:rsidR="00B53CB8" w:rsidRPr="00937418" w:rsidP="00937418" w14:paraId="6959DBD7" w14:textId="77777777">
            <w:pPr>
              <w:jc w:val="center"/>
              <w:rPr>
                <w:sz w:val="24"/>
                <w:szCs w:val="24"/>
              </w:rPr>
            </w:pPr>
            <w:r w:rsidRPr="00937418">
              <w:rPr>
                <w:sz w:val="24"/>
                <w:szCs w:val="24"/>
              </w:rPr>
              <w:t>56</w:t>
            </w:r>
          </w:p>
        </w:tc>
        <w:tc>
          <w:tcPr>
            <w:tcW w:w="831" w:type="dxa"/>
            <w:vAlign w:val="center"/>
          </w:tcPr>
          <w:p w:rsidR="007B4705" w:rsidRPr="00937418" w:rsidP="00937418" w14:paraId="3753B6E6" w14:textId="77777777">
            <w:pPr>
              <w:jc w:val="center"/>
              <w:rPr>
                <w:sz w:val="24"/>
                <w:szCs w:val="24"/>
              </w:rPr>
            </w:pPr>
          </w:p>
          <w:p w:rsidR="00B53CB8" w:rsidRPr="00937418" w:rsidP="00937418" w14:paraId="219C6FB2" w14:textId="77777777">
            <w:pPr>
              <w:jc w:val="center"/>
              <w:rPr>
                <w:sz w:val="24"/>
                <w:szCs w:val="24"/>
              </w:rPr>
            </w:pPr>
            <w:r w:rsidRPr="00937418">
              <w:rPr>
                <w:sz w:val="24"/>
                <w:szCs w:val="24"/>
              </w:rPr>
              <w:t>43</w:t>
            </w:r>
          </w:p>
          <w:p w:rsidR="00B53CB8" w:rsidRPr="00937418" w:rsidP="00937418" w14:paraId="0975C6D9" w14:textId="77777777">
            <w:pPr>
              <w:jc w:val="center"/>
              <w:rPr>
                <w:sz w:val="24"/>
                <w:szCs w:val="24"/>
              </w:rPr>
            </w:pPr>
            <w:r w:rsidRPr="00937418">
              <w:rPr>
                <w:sz w:val="24"/>
                <w:szCs w:val="24"/>
              </w:rPr>
              <w:t>50</w:t>
            </w:r>
          </w:p>
        </w:tc>
        <w:tc>
          <w:tcPr>
            <w:tcW w:w="831" w:type="dxa"/>
            <w:vAlign w:val="center"/>
          </w:tcPr>
          <w:p w:rsidR="007B4705" w:rsidRPr="00937418" w:rsidP="00937418" w14:paraId="065A3BBE" w14:textId="77777777">
            <w:pPr>
              <w:jc w:val="center"/>
              <w:rPr>
                <w:sz w:val="24"/>
                <w:szCs w:val="24"/>
              </w:rPr>
            </w:pPr>
          </w:p>
          <w:p w:rsidR="00B53CB8" w:rsidRPr="00937418" w:rsidP="00937418" w14:paraId="4EB29162" w14:textId="77777777">
            <w:pPr>
              <w:jc w:val="center"/>
              <w:rPr>
                <w:sz w:val="24"/>
                <w:szCs w:val="24"/>
              </w:rPr>
            </w:pPr>
            <w:r w:rsidRPr="00937418">
              <w:rPr>
                <w:sz w:val="24"/>
                <w:szCs w:val="24"/>
              </w:rPr>
              <w:t>62</w:t>
            </w:r>
          </w:p>
          <w:p w:rsidR="00B53CB8" w:rsidRPr="00937418" w:rsidP="00937418" w14:paraId="338040A2" w14:textId="77777777">
            <w:pPr>
              <w:jc w:val="center"/>
              <w:rPr>
                <w:sz w:val="24"/>
                <w:szCs w:val="24"/>
              </w:rPr>
            </w:pPr>
            <w:r w:rsidRPr="00937418">
              <w:rPr>
                <w:sz w:val="24"/>
                <w:szCs w:val="24"/>
              </w:rPr>
              <w:t>71</w:t>
            </w:r>
          </w:p>
        </w:tc>
        <w:tc>
          <w:tcPr>
            <w:tcW w:w="831" w:type="dxa"/>
            <w:vAlign w:val="center"/>
          </w:tcPr>
          <w:p w:rsidR="007B4705" w:rsidRPr="00937418" w:rsidP="00937418" w14:paraId="5A3C4D22" w14:textId="77777777">
            <w:pPr>
              <w:jc w:val="center"/>
              <w:rPr>
                <w:sz w:val="24"/>
                <w:szCs w:val="24"/>
              </w:rPr>
            </w:pPr>
          </w:p>
          <w:p w:rsidR="00B53CB8" w:rsidRPr="00937418" w:rsidP="00937418" w14:paraId="5667F9BA" w14:textId="77777777">
            <w:pPr>
              <w:jc w:val="center"/>
              <w:rPr>
                <w:sz w:val="24"/>
                <w:szCs w:val="24"/>
              </w:rPr>
            </w:pPr>
            <w:r w:rsidRPr="00937418">
              <w:rPr>
                <w:sz w:val="24"/>
                <w:szCs w:val="24"/>
              </w:rPr>
              <w:t>77</w:t>
            </w:r>
          </w:p>
          <w:p w:rsidR="00B53CB8" w:rsidRPr="00937418" w:rsidP="00937418" w14:paraId="6DE42F62" w14:textId="77777777">
            <w:pPr>
              <w:jc w:val="center"/>
              <w:rPr>
                <w:sz w:val="24"/>
                <w:szCs w:val="24"/>
              </w:rPr>
            </w:pPr>
            <w:r w:rsidRPr="00937418">
              <w:rPr>
                <w:sz w:val="24"/>
                <w:szCs w:val="24"/>
              </w:rPr>
              <w:t>7</w:t>
            </w:r>
          </w:p>
        </w:tc>
        <w:tc>
          <w:tcPr>
            <w:tcW w:w="831" w:type="dxa"/>
            <w:vAlign w:val="center"/>
          </w:tcPr>
          <w:p w:rsidR="007B4705" w:rsidRPr="00937418" w:rsidP="00937418" w14:paraId="65FAA222" w14:textId="77777777">
            <w:pPr>
              <w:jc w:val="center"/>
              <w:rPr>
                <w:sz w:val="24"/>
                <w:szCs w:val="24"/>
              </w:rPr>
            </w:pPr>
          </w:p>
          <w:p w:rsidR="00B53CB8" w:rsidRPr="00937418" w:rsidP="00937418" w14:paraId="5B2AE2F8" w14:textId="77777777">
            <w:pPr>
              <w:jc w:val="center"/>
              <w:rPr>
                <w:sz w:val="24"/>
                <w:szCs w:val="24"/>
              </w:rPr>
            </w:pPr>
            <w:r w:rsidRPr="00937418">
              <w:rPr>
                <w:sz w:val="24"/>
                <w:szCs w:val="24"/>
              </w:rPr>
              <w:t>125</w:t>
            </w:r>
          </w:p>
          <w:p w:rsidR="00B53CB8" w:rsidRPr="00937418" w:rsidP="00937418" w14:paraId="17521E29" w14:textId="77777777">
            <w:pPr>
              <w:jc w:val="center"/>
              <w:rPr>
                <w:sz w:val="24"/>
                <w:szCs w:val="24"/>
              </w:rPr>
            </w:pPr>
            <w:r w:rsidRPr="00937418">
              <w:rPr>
                <w:sz w:val="24"/>
                <w:szCs w:val="24"/>
              </w:rPr>
              <w:t>126</w:t>
            </w:r>
          </w:p>
        </w:tc>
        <w:tc>
          <w:tcPr>
            <w:tcW w:w="831" w:type="dxa"/>
            <w:vAlign w:val="center"/>
          </w:tcPr>
          <w:p w:rsidR="007B4705" w:rsidRPr="00937418" w:rsidP="00937418" w14:paraId="445BCB1C" w14:textId="77777777">
            <w:pPr>
              <w:jc w:val="center"/>
              <w:rPr>
                <w:sz w:val="24"/>
                <w:szCs w:val="24"/>
              </w:rPr>
            </w:pPr>
          </w:p>
          <w:p w:rsidR="00B53CB8" w:rsidRPr="00937418" w:rsidP="00937418" w14:paraId="108BBE34" w14:textId="77777777">
            <w:pPr>
              <w:jc w:val="center"/>
              <w:rPr>
                <w:sz w:val="24"/>
                <w:szCs w:val="24"/>
              </w:rPr>
            </w:pPr>
            <w:r w:rsidRPr="00937418">
              <w:rPr>
                <w:sz w:val="24"/>
                <w:szCs w:val="24"/>
              </w:rPr>
              <w:t>106</w:t>
            </w:r>
          </w:p>
          <w:p w:rsidR="00B53CB8" w:rsidRPr="00937418" w:rsidP="00937418" w14:paraId="5C0C79E0" w14:textId="77777777">
            <w:pPr>
              <w:jc w:val="center"/>
              <w:rPr>
                <w:sz w:val="24"/>
                <w:szCs w:val="24"/>
              </w:rPr>
            </w:pPr>
            <w:r w:rsidRPr="00937418">
              <w:rPr>
                <w:sz w:val="24"/>
                <w:szCs w:val="24"/>
              </w:rPr>
              <w:t>106</w:t>
            </w:r>
          </w:p>
        </w:tc>
        <w:tc>
          <w:tcPr>
            <w:tcW w:w="831" w:type="dxa"/>
            <w:vAlign w:val="center"/>
          </w:tcPr>
          <w:p w:rsidR="007B4705" w:rsidRPr="00937418" w:rsidP="00937418" w14:paraId="65AC6DED" w14:textId="77777777">
            <w:pPr>
              <w:jc w:val="center"/>
              <w:rPr>
                <w:sz w:val="24"/>
                <w:szCs w:val="24"/>
              </w:rPr>
            </w:pPr>
          </w:p>
          <w:p w:rsidR="00B53CB8" w:rsidRPr="00937418" w:rsidP="00937418" w14:paraId="2301F7FD" w14:textId="77777777">
            <w:pPr>
              <w:jc w:val="center"/>
              <w:rPr>
                <w:sz w:val="24"/>
                <w:szCs w:val="24"/>
              </w:rPr>
            </w:pPr>
            <w:r w:rsidRPr="00937418">
              <w:rPr>
                <w:sz w:val="24"/>
                <w:szCs w:val="24"/>
              </w:rPr>
              <w:t>127</w:t>
            </w:r>
          </w:p>
          <w:p w:rsidR="00B53CB8" w:rsidRPr="00937418" w:rsidP="00937418" w14:paraId="1D93650D" w14:textId="77777777">
            <w:pPr>
              <w:jc w:val="center"/>
              <w:rPr>
                <w:sz w:val="24"/>
                <w:szCs w:val="24"/>
              </w:rPr>
            </w:pPr>
            <w:r w:rsidRPr="00937418">
              <w:rPr>
                <w:sz w:val="24"/>
                <w:szCs w:val="24"/>
              </w:rPr>
              <w:t>126</w:t>
            </w:r>
          </w:p>
        </w:tc>
        <w:tc>
          <w:tcPr>
            <w:tcW w:w="831" w:type="dxa"/>
            <w:vAlign w:val="center"/>
          </w:tcPr>
          <w:p w:rsidR="007B4705" w:rsidRPr="00937418" w:rsidP="00937418" w14:paraId="3A9869C8" w14:textId="77777777">
            <w:pPr>
              <w:jc w:val="center"/>
              <w:rPr>
                <w:sz w:val="24"/>
                <w:szCs w:val="24"/>
              </w:rPr>
            </w:pPr>
          </w:p>
          <w:p w:rsidR="00B53CB8" w:rsidRPr="00937418" w:rsidP="00937418" w14:paraId="041EF121" w14:textId="77777777">
            <w:pPr>
              <w:jc w:val="center"/>
              <w:rPr>
                <w:sz w:val="24"/>
                <w:szCs w:val="24"/>
              </w:rPr>
            </w:pPr>
            <w:r w:rsidRPr="00937418">
              <w:rPr>
                <w:sz w:val="24"/>
                <w:szCs w:val="24"/>
              </w:rPr>
              <w:t>145</w:t>
            </w:r>
          </w:p>
          <w:p w:rsidR="00B53CB8" w:rsidRPr="00937418" w:rsidP="00937418" w14:paraId="32153FCD" w14:textId="77777777">
            <w:pPr>
              <w:jc w:val="center"/>
              <w:rPr>
                <w:sz w:val="24"/>
                <w:szCs w:val="24"/>
              </w:rPr>
            </w:pPr>
            <w:r w:rsidRPr="00937418">
              <w:rPr>
                <w:sz w:val="24"/>
                <w:szCs w:val="24"/>
              </w:rPr>
              <w:t>127</w:t>
            </w:r>
          </w:p>
        </w:tc>
      </w:tr>
      <w:tr w14:paraId="5363EA69" w14:textId="77777777" w:rsidTr="00937418">
        <w:tblPrEx>
          <w:tblW w:w="0" w:type="auto"/>
          <w:tblLook w:val="04A0"/>
        </w:tblPrEx>
        <w:tc>
          <w:tcPr>
            <w:tcW w:w="2093" w:type="dxa"/>
            <w:vAlign w:val="center"/>
          </w:tcPr>
          <w:p w:rsidR="00B53CB8" w:rsidRPr="00937418" w:rsidP="00937418" w14:paraId="7579A7D8" w14:textId="77777777">
            <w:pPr>
              <w:jc w:val="center"/>
              <w:rPr>
                <w:sz w:val="24"/>
                <w:szCs w:val="24"/>
                <w:lang w:val="uk-UA"/>
              </w:rPr>
            </w:pPr>
            <w:r w:rsidRPr="00937418">
              <w:rPr>
                <w:sz w:val="24"/>
                <w:szCs w:val="24"/>
                <w:lang w:val="uk-UA"/>
              </w:rPr>
              <w:t>Тактика гри – усього</w:t>
            </w:r>
          </w:p>
        </w:tc>
        <w:tc>
          <w:tcPr>
            <w:tcW w:w="830" w:type="dxa"/>
            <w:vAlign w:val="center"/>
          </w:tcPr>
          <w:p w:rsidR="007B4705" w:rsidRPr="00937418" w:rsidP="00937418" w14:paraId="5728F417" w14:textId="77777777">
            <w:pPr>
              <w:jc w:val="center"/>
              <w:rPr>
                <w:sz w:val="24"/>
                <w:szCs w:val="24"/>
              </w:rPr>
            </w:pPr>
            <w:r w:rsidRPr="00937418">
              <w:rPr>
                <w:sz w:val="24"/>
                <w:szCs w:val="24"/>
              </w:rPr>
              <w:t>14</w:t>
            </w:r>
          </w:p>
        </w:tc>
        <w:tc>
          <w:tcPr>
            <w:tcW w:w="831" w:type="dxa"/>
            <w:vAlign w:val="center"/>
          </w:tcPr>
          <w:p w:rsidR="007B4705" w:rsidRPr="00937418" w:rsidP="00937418" w14:paraId="5929027A" w14:textId="77777777">
            <w:pPr>
              <w:jc w:val="center"/>
              <w:rPr>
                <w:sz w:val="24"/>
                <w:szCs w:val="24"/>
              </w:rPr>
            </w:pPr>
            <w:r w:rsidRPr="00937418">
              <w:rPr>
                <w:sz w:val="24"/>
                <w:szCs w:val="24"/>
              </w:rPr>
              <w:t>39</w:t>
            </w:r>
          </w:p>
        </w:tc>
        <w:tc>
          <w:tcPr>
            <w:tcW w:w="831" w:type="dxa"/>
            <w:vAlign w:val="center"/>
          </w:tcPr>
          <w:p w:rsidR="007B4705" w:rsidRPr="00937418" w:rsidP="00937418" w14:paraId="1550E049" w14:textId="77777777">
            <w:pPr>
              <w:jc w:val="center"/>
              <w:rPr>
                <w:sz w:val="24"/>
                <w:szCs w:val="24"/>
              </w:rPr>
            </w:pPr>
            <w:r w:rsidRPr="00937418">
              <w:rPr>
                <w:sz w:val="24"/>
                <w:szCs w:val="24"/>
              </w:rPr>
              <w:t>46</w:t>
            </w:r>
          </w:p>
        </w:tc>
        <w:tc>
          <w:tcPr>
            <w:tcW w:w="831" w:type="dxa"/>
            <w:vAlign w:val="center"/>
          </w:tcPr>
          <w:p w:rsidR="007B4705" w:rsidRPr="00937418" w:rsidP="00937418" w14:paraId="5AB8FB74" w14:textId="77777777">
            <w:pPr>
              <w:jc w:val="center"/>
              <w:rPr>
                <w:sz w:val="24"/>
                <w:szCs w:val="24"/>
              </w:rPr>
            </w:pPr>
            <w:r w:rsidRPr="00937418">
              <w:rPr>
                <w:sz w:val="24"/>
                <w:szCs w:val="24"/>
              </w:rPr>
              <w:t>75</w:t>
            </w:r>
          </w:p>
        </w:tc>
        <w:tc>
          <w:tcPr>
            <w:tcW w:w="831" w:type="dxa"/>
            <w:vAlign w:val="center"/>
          </w:tcPr>
          <w:p w:rsidR="007B4705" w:rsidRPr="00937418" w:rsidP="00937418" w14:paraId="05936E0E" w14:textId="77777777">
            <w:pPr>
              <w:jc w:val="center"/>
              <w:rPr>
                <w:sz w:val="24"/>
                <w:szCs w:val="24"/>
              </w:rPr>
            </w:pPr>
            <w:r w:rsidRPr="00937418">
              <w:rPr>
                <w:sz w:val="24"/>
                <w:szCs w:val="24"/>
              </w:rPr>
              <w:t>88</w:t>
            </w:r>
          </w:p>
        </w:tc>
        <w:tc>
          <w:tcPr>
            <w:tcW w:w="831" w:type="dxa"/>
            <w:vAlign w:val="center"/>
          </w:tcPr>
          <w:p w:rsidR="007B4705" w:rsidRPr="00937418" w:rsidP="00937418" w14:paraId="03F1CB8F" w14:textId="77777777">
            <w:pPr>
              <w:jc w:val="center"/>
              <w:rPr>
                <w:sz w:val="24"/>
                <w:szCs w:val="24"/>
              </w:rPr>
            </w:pPr>
            <w:r w:rsidRPr="00937418">
              <w:rPr>
                <w:sz w:val="24"/>
                <w:szCs w:val="24"/>
              </w:rPr>
              <w:t>130</w:t>
            </w:r>
          </w:p>
        </w:tc>
        <w:tc>
          <w:tcPr>
            <w:tcW w:w="831" w:type="dxa"/>
            <w:vAlign w:val="center"/>
          </w:tcPr>
          <w:p w:rsidR="007B4705" w:rsidRPr="00937418" w:rsidP="00937418" w14:paraId="6E1AD076" w14:textId="77777777">
            <w:pPr>
              <w:jc w:val="center"/>
              <w:rPr>
                <w:sz w:val="24"/>
                <w:szCs w:val="24"/>
              </w:rPr>
            </w:pPr>
            <w:r w:rsidRPr="00937418">
              <w:rPr>
                <w:sz w:val="24"/>
                <w:szCs w:val="24"/>
              </w:rPr>
              <w:t>212</w:t>
            </w:r>
          </w:p>
        </w:tc>
        <w:tc>
          <w:tcPr>
            <w:tcW w:w="831" w:type="dxa"/>
            <w:vAlign w:val="center"/>
          </w:tcPr>
          <w:p w:rsidR="007B4705" w:rsidRPr="00937418" w:rsidP="00937418" w14:paraId="15BC42D2" w14:textId="77777777">
            <w:pPr>
              <w:jc w:val="center"/>
              <w:rPr>
                <w:sz w:val="24"/>
                <w:szCs w:val="24"/>
              </w:rPr>
            </w:pPr>
            <w:r w:rsidRPr="00937418">
              <w:rPr>
                <w:sz w:val="24"/>
                <w:szCs w:val="24"/>
              </w:rPr>
              <w:t>253</w:t>
            </w:r>
          </w:p>
        </w:tc>
        <w:tc>
          <w:tcPr>
            <w:tcW w:w="831" w:type="dxa"/>
            <w:vAlign w:val="center"/>
          </w:tcPr>
          <w:p w:rsidR="007B4705" w:rsidRPr="00937418" w:rsidP="00937418" w14:paraId="725C20D1" w14:textId="77777777">
            <w:pPr>
              <w:jc w:val="center"/>
              <w:rPr>
                <w:sz w:val="24"/>
                <w:szCs w:val="24"/>
              </w:rPr>
            </w:pPr>
            <w:r w:rsidRPr="00937418">
              <w:rPr>
                <w:sz w:val="24"/>
                <w:szCs w:val="24"/>
              </w:rPr>
              <w:t>272</w:t>
            </w:r>
          </w:p>
        </w:tc>
      </w:tr>
      <w:tr w14:paraId="2B182C4C" w14:textId="77777777" w:rsidTr="00937418">
        <w:tblPrEx>
          <w:tblW w:w="0" w:type="auto"/>
          <w:tblLook w:val="04A0"/>
        </w:tblPrEx>
        <w:tc>
          <w:tcPr>
            <w:tcW w:w="2093" w:type="dxa"/>
            <w:vAlign w:val="center"/>
          </w:tcPr>
          <w:p w:rsidR="007B4705" w:rsidRPr="00937418" w:rsidP="00937418" w14:paraId="3B249AFB" w14:textId="77777777">
            <w:pPr>
              <w:jc w:val="center"/>
              <w:rPr>
                <w:sz w:val="24"/>
                <w:szCs w:val="24"/>
              </w:rPr>
            </w:pPr>
            <w:r w:rsidRPr="00937418">
              <w:rPr>
                <w:sz w:val="24"/>
                <w:szCs w:val="24"/>
              </w:rPr>
              <w:t>В тому числі:</w:t>
            </w:r>
          </w:p>
          <w:p w:rsidR="00B53CB8" w:rsidRPr="00937418" w:rsidP="00937418" w14:paraId="065A6B0D" w14:textId="77777777">
            <w:pPr>
              <w:jc w:val="center"/>
              <w:rPr>
                <w:sz w:val="24"/>
                <w:szCs w:val="24"/>
              </w:rPr>
            </w:pPr>
            <w:r w:rsidRPr="00937418">
              <w:rPr>
                <w:sz w:val="24"/>
                <w:szCs w:val="24"/>
              </w:rPr>
              <w:t>нападу</w:t>
            </w:r>
          </w:p>
          <w:p w:rsidR="00B53CB8" w:rsidRPr="00937418" w:rsidP="00937418" w14:paraId="55C9795C" w14:textId="77777777">
            <w:pPr>
              <w:jc w:val="center"/>
              <w:rPr>
                <w:sz w:val="24"/>
                <w:szCs w:val="24"/>
              </w:rPr>
            </w:pPr>
            <w:r w:rsidRPr="00937418">
              <w:rPr>
                <w:sz w:val="24"/>
                <w:szCs w:val="24"/>
              </w:rPr>
              <w:t>захисту</w:t>
            </w:r>
          </w:p>
        </w:tc>
        <w:tc>
          <w:tcPr>
            <w:tcW w:w="830" w:type="dxa"/>
            <w:vAlign w:val="center"/>
          </w:tcPr>
          <w:p w:rsidR="007B4705" w:rsidRPr="00937418" w:rsidP="00937418" w14:paraId="2D419BA2" w14:textId="77777777">
            <w:pPr>
              <w:jc w:val="center"/>
              <w:rPr>
                <w:sz w:val="24"/>
                <w:szCs w:val="24"/>
              </w:rPr>
            </w:pPr>
          </w:p>
          <w:p w:rsidR="00B53CB8" w:rsidRPr="00937418" w:rsidP="00937418" w14:paraId="48FC6E31" w14:textId="77777777">
            <w:pPr>
              <w:jc w:val="center"/>
              <w:rPr>
                <w:sz w:val="24"/>
                <w:szCs w:val="24"/>
              </w:rPr>
            </w:pPr>
            <w:r w:rsidRPr="00937418">
              <w:rPr>
                <w:sz w:val="24"/>
                <w:szCs w:val="24"/>
              </w:rPr>
              <w:t>4</w:t>
            </w:r>
          </w:p>
          <w:p w:rsidR="00B53CB8" w:rsidRPr="00937418" w:rsidP="00937418" w14:paraId="171C2D90" w14:textId="77777777">
            <w:pPr>
              <w:jc w:val="center"/>
              <w:rPr>
                <w:sz w:val="24"/>
                <w:szCs w:val="24"/>
              </w:rPr>
            </w:pPr>
            <w:r w:rsidRPr="00937418">
              <w:rPr>
                <w:sz w:val="24"/>
                <w:szCs w:val="24"/>
              </w:rPr>
              <w:t>10</w:t>
            </w:r>
          </w:p>
        </w:tc>
        <w:tc>
          <w:tcPr>
            <w:tcW w:w="831" w:type="dxa"/>
            <w:vAlign w:val="center"/>
          </w:tcPr>
          <w:p w:rsidR="007B4705" w:rsidRPr="00937418" w:rsidP="00937418" w14:paraId="2F0CA609" w14:textId="77777777">
            <w:pPr>
              <w:jc w:val="center"/>
              <w:rPr>
                <w:sz w:val="24"/>
                <w:szCs w:val="24"/>
              </w:rPr>
            </w:pPr>
          </w:p>
          <w:p w:rsidR="00B53CB8" w:rsidRPr="00937418" w:rsidP="00937418" w14:paraId="134A6E01" w14:textId="77777777">
            <w:pPr>
              <w:jc w:val="center"/>
              <w:rPr>
                <w:sz w:val="24"/>
                <w:szCs w:val="24"/>
              </w:rPr>
            </w:pPr>
            <w:r w:rsidRPr="00937418">
              <w:rPr>
                <w:sz w:val="24"/>
                <w:szCs w:val="24"/>
              </w:rPr>
              <w:t>17</w:t>
            </w:r>
          </w:p>
          <w:p w:rsidR="00B53CB8" w:rsidRPr="00937418" w:rsidP="00937418" w14:paraId="296AE1D3" w14:textId="77777777">
            <w:pPr>
              <w:jc w:val="center"/>
              <w:rPr>
                <w:sz w:val="24"/>
                <w:szCs w:val="24"/>
              </w:rPr>
            </w:pPr>
            <w:r w:rsidRPr="00937418">
              <w:rPr>
                <w:sz w:val="24"/>
                <w:szCs w:val="24"/>
              </w:rPr>
              <w:t>22</w:t>
            </w:r>
          </w:p>
        </w:tc>
        <w:tc>
          <w:tcPr>
            <w:tcW w:w="831" w:type="dxa"/>
            <w:vAlign w:val="center"/>
          </w:tcPr>
          <w:p w:rsidR="007B4705" w:rsidRPr="00937418" w:rsidP="00937418" w14:paraId="04661DBE" w14:textId="77777777">
            <w:pPr>
              <w:jc w:val="center"/>
              <w:rPr>
                <w:sz w:val="24"/>
                <w:szCs w:val="24"/>
              </w:rPr>
            </w:pPr>
          </w:p>
          <w:p w:rsidR="00B53CB8" w:rsidRPr="00937418" w:rsidP="00937418" w14:paraId="5C8FBD71" w14:textId="77777777">
            <w:pPr>
              <w:jc w:val="center"/>
              <w:rPr>
                <w:sz w:val="24"/>
                <w:szCs w:val="24"/>
              </w:rPr>
            </w:pPr>
            <w:r w:rsidRPr="00937418">
              <w:rPr>
                <w:sz w:val="24"/>
                <w:szCs w:val="24"/>
              </w:rPr>
              <w:t>20</w:t>
            </w:r>
          </w:p>
          <w:p w:rsidR="00B53CB8" w:rsidRPr="00937418" w:rsidP="00937418" w14:paraId="11637377" w14:textId="77777777">
            <w:pPr>
              <w:jc w:val="center"/>
              <w:rPr>
                <w:sz w:val="24"/>
                <w:szCs w:val="24"/>
              </w:rPr>
            </w:pPr>
            <w:r w:rsidRPr="00937418">
              <w:rPr>
                <w:sz w:val="24"/>
                <w:szCs w:val="24"/>
              </w:rPr>
              <w:t>26</w:t>
            </w:r>
          </w:p>
        </w:tc>
        <w:tc>
          <w:tcPr>
            <w:tcW w:w="831" w:type="dxa"/>
            <w:vAlign w:val="center"/>
          </w:tcPr>
          <w:p w:rsidR="007B4705" w:rsidRPr="00937418" w:rsidP="00937418" w14:paraId="2F5166C9" w14:textId="77777777">
            <w:pPr>
              <w:jc w:val="center"/>
              <w:rPr>
                <w:sz w:val="24"/>
                <w:szCs w:val="24"/>
              </w:rPr>
            </w:pPr>
          </w:p>
          <w:p w:rsidR="00B53CB8" w:rsidRPr="00937418" w:rsidP="00937418" w14:paraId="60E0FC97" w14:textId="77777777">
            <w:pPr>
              <w:jc w:val="center"/>
              <w:rPr>
                <w:sz w:val="24"/>
                <w:szCs w:val="24"/>
              </w:rPr>
            </w:pPr>
            <w:r w:rsidRPr="00937418">
              <w:rPr>
                <w:sz w:val="24"/>
                <w:szCs w:val="24"/>
              </w:rPr>
              <w:t>34</w:t>
            </w:r>
          </w:p>
          <w:p w:rsidR="00B53CB8" w:rsidRPr="00937418" w:rsidP="00937418" w14:paraId="32472950" w14:textId="77777777">
            <w:pPr>
              <w:jc w:val="center"/>
              <w:rPr>
                <w:sz w:val="24"/>
                <w:szCs w:val="24"/>
              </w:rPr>
            </w:pPr>
            <w:r w:rsidRPr="00937418">
              <w:rPr>
                <w:sz w:val="24"/>
                <w:szCs w:val="24"/>
              </w:rPr>
              <w:t>41</w:t>
            </w:r>
          </w:p>
        </w:tc>
        <w:tc>
          <w:tcPr>
            <w:tcW w:w="831" w:type="dxa"/>
            <w:vAlign w:val="center"/>
          </w:tcPr>
          <w:p w:rsidR="007B4705" w:rsidRPr="00937418" w:rsidP="00937418" w14:paraId="6F08B096" w14:textId="77777777">
            <w:pPr>
              <w:jc w:val="center"/>
              <w:rPr>
                <w:sz w:val="24"/>
                <w:szCs w:val="24"/>
              </w:rPr>
            </w:pPr>
          </w:p>
          <w:p w:rsidR="00B53CB8" w:rsidRPr="00937418" w:rsidP="00937418" w14:paraId="3B6B521E" w14:textId="77777777">
            <w:pPr>
              <w:jc w:val="center"/>
              <w:rPr>
                <w:sz w:val="24"/>
                <w:szCs w:val="24"/>
              </w:rPr>
            </w:pPr>
            <w:r w:rsidRPr="00937418">
              <w:rPr>
                <w:sz w:val="24"/>
                <w:szCs w:val="24"/>
              </w:rPr>
              <w:t>42</w:t>
            </w:r>
          </w:p>
          <w:p w:rsidR="00B53CB8" w:rsidRPr="00937418" w:rsidP="00937418" w14:paraId="1F3A2AD5" w14:textId="77777777">
            <w:pPr>
              <w:jc w:val="center"/>
              <w:rPr>
                <w:sz w:val="24"/>
                <w:szCs w:val="24"/>
              </w:rPr>
            </w:pPr>
            <w:r w:rsidRPr="00937418">
              <w:rPr>
                <w:sz w:val="24"/>
                <w:szCs w:val="24"/>
              </w:rPr>
              <w:t>46</w:t>
            </w:r>
          </w:p>
        </w:tc>
        <w:tc>
          <w:tcPr>
            <w:tcW w:w="831" w:type="dxa"/>
            <w:vAlign w:val="center"/>
          </w:tcPr>
          <w:p w:rsidR="007B4705" w:rsidRPr="00937418" w:rsidP="00937418" w14:paraId="1589F05E" w14:textId="77777777">
            <w:pPr>
              <w:jc w:val="center"/>
              <w:rPr>
                <w:sz w:val="24"/>
                <w:szCs w:val="24"/>
              </w:rPr>
            </w:pPr>
          </w:p>
          <w:p w:rsidR="00B53CB8" w:rsidRPr="00937418" w:rsidP="00937418" w14:paraId="67D70875" w14:textId="77777777">
            <w:pPr>
              <w:jc w:val="center"/>
              <w:rPr>
                <w:sz w:val="24"/>
                <w:szCs w:val="24"/>
              </w:rPr>
            </w:pPr>
            <w:r w:rsidRPr="00937418">
              <w:rPr>
                <w:sz w:val="24"/>
                <w:szCs w:val="24"/>
              </w:rPr>
              <w:t>58</w:t>
            </w:r>
          </w:p>
          <w:p w:rsidR="00B53CB8" w:rsidRPr="00937418" w:rsidP="00937418" w14:paraId="3F6C6731" w14:textId="77777777">
            <w:pPr>
              <w:jc w:val="center"/>
              <w:rPr>
                <w:sz w:val="24"/>
                <w:szCs w:val="24"/>
              </w:rPr>
            </w:pPr>
            <w:r w:rsidRPr="00937418">
              <w:rPr>
                <w:sz w:val="24"/>
                <w:szCs w:val="24"/>
              </w:rPr>
              <w:t>72</w:t>
            </w:r>
          </w:p>
        </w:tc>
        <w:tc>
          <w:tcPr>
            <w:tcW w:w="831" w:type="dxa"/>
            <w:vAlign w:val="center"/>
          </w:tcPr>
          <w:p w:rsidR="007B4705" w:rsidRPr="00937418" w:rsidP="00937418" w14:paraId="3CBF91DA" w14:textId="77777777">
            <w:pPr>
              <w:jc w:val="center"/>
              <w:rPr>
                <w:sz w:val="24"/>
                <w:szCs w:val="24"/>
              </w:rPr>
            </w:pPr>
          </w:p>
          <w:p w:rsidR="00B53CB8" w:rsidRPr="00937418" w:rsidP="00937418" w14:paraId="1C4B23E0" w14:textId="77777777">
            <w:pPr>
              <w:jc w:val="center"/>
              <w:rPr>
                <w:sz w:val="24"/>
                <w:szCs w:val="24"/>
              </w:rPr>
            </w:pPr>
            <w:r w:rsidRPr="00937418">
              <w:rPr>
                <w:sz w:val="24"/>
                <w:szCs w:val="24"/>
              </w:rPr>
              <w:t>104</w:t>
            </w:r>
          </w:p>
          <w:p w:rsidR="00B53CB8" w:rsidRPr="00937418" w:rsidP="00937418" w14:paraId="09AC0D63" w14:textId="77777777">
            <w:pPr>
              <w:jc w:val="center"/>
              <w:rPr>
                <w:sz w:val="24"/>
                <w:szCs w:val="24"/>
              </w:rPr>
            </w:pPr>
            <w:r w:rsidRPr="00937418">
              <w:rPr>
                <w:sz w:val="24"/>
                <w:szCs w:val="24"/>
              </w:rPr>
              <w:t>108</w:t>
            </w:r>
          </w:p>
        </w:tc>
        <w:tc>
          <w:tcPr>
            <w:tcW w:w="831" w:type="dxa"/>
            <w:vAlign w:val="center"/>
          </w:tcPr>
          <w:p w:rsidR="007B4705" w:rsidRPr="00937418" w:rsidP="00937418" w14:paraId="288A4D9B" w14:textId="77777777">
            <w:pPr>
              <w:jc w:val="center"/>
              <w:rPr>
                <w:sz w:val="24"/>
                <w:szCs w:val="24"/>
              </w:rPr>
            </w:pPr>
          </w:p>
          <w:p w:rsidR="00B53CB8" w:rsidRPr="00937418" w:rsidP="00937418" w14:paraId="5CD00774" w14:textId="77777777">
            <w:pPr>
              <w:jc w:val="center"/>
              <w:rPr>
                <w:sz w:val="24"/>
                <w:szCs w:val="24"/>
              </w:rPr>
            </w:pPr>
            <w:r w:rsidRPr="00937418">
              <w:rPr>
                <w:sz w:val="24"/>
                <w:szCs w:val="24"/>
              </w:rPr>
              <w:t>118</w:t>
            </w:r>
          </w:p>
          <w:p w:rsidR="00B53CB8" w:rsidRPr="00937418" w:rsidP="00937418" w14:paraId="33BAC64E" w14:textId="77777777">
            <w:pPr>
              <w:jc w:val="center"/>
              <w:rPr>
                <w:sz w:val="24"/>
                <w:szCs w:val="24"/>
              </w:rPr>
            </w:pPr>
            <w:r w:rsidRPr="00937418">
              <w:rPr>
                <w:sz w:val="24"/>
                <w:szCs w:val="24"/>
              </w:rPr>
              <w:t>135</w:t>
            </w:r>
          </w:p>
        </w:tc>
        <w:tc>
          <w:tcPr>
            <w:tcW w:w="831" w:type="dxa"/>
            <w:vAlign w:val="center"/>
          </w:tcPr>
          <w:p w:rsidR="007B4705" w:rsidRPr="00937418" w:rsidP="00937418" w14:paraId="1F567E06" w14:textId="77777777">
            <w:pPr>
              <w:jc w:val="center"/>
              <w:rPr>
                <w:sz w:val="24"/>
                <w:szCs w:val="24"/>
              </w:rPr>
            </w:pPr>
          </w:p>
          <w:p w:rsidR="00B53CB8" w:rsidRPr="00937418" w:rsidP="00937418" w14:paraId="542D5DEE" w14:textId="77777777">
            <w:pPr>
              <w:jc w:val="center"/>
              <w:rPr>
                <w:sz w:val="24"/>
                <w:szCs w:val="24"/>
              </w:rPr>
            </w:pPr>
            <w:r w:rsidRPr="00937418">
              <w:rPr>
                <w:sz w:val="24"/>
                <w:szCs w:val="24"/>
              </w:rPr>
              <w:t>131</w:t>
            </w:r>
          </w:p>
          <w:p w:rsidR="00B53CB8" w:rsidRPr="00937418" w:rsidP="00937418" w14:paraId="6B7964AD" w14:textId="77777777">
            <w:pPr>
              <w:jc w:val="center"/>
              <w:rPr>
                <w:sz w:val="24"/>
                <w:szCs w:val="24"/>
              </w:rPr>
            </w:pPr>
            <w:r w:rsidRPr="00937418">
              <w:rPr>
                <w:sz w:val="24"/>
                <w:szCs w:val="24"/>
              </w:rPr>
              <w:t>141</w:t>
            </w:r>
          </w:p>
        </w:tc>
      </w:tr>
      <w:tr w14:paraId="3E71D682" w14:textId="77777777" w:rsidTr="00937418">
        <w:tblPrEx>
          <w:tblW w:w="0" w:type="auto"/>
          <w:tblLook w:val="04A0"/>
        </w:tblPrEx>
        <w:tc>
          <w:tcPr>
            <w:tcW w:w="2093" w:type="dxa"/>
            <w:vAlign w:val="center"/>
          </w:tcPr>
          <w:p w:rsidR="00B53CB8" w:rsidRPr="00937418" w:rsidP="00937418" w14:paraId="5968255E" w14:textId="77777777">
            <w:pPr>
              <w:jc w:val="center"/>
              <w:rPr>
                <w:sz w:val="24"/>
                <w:szCs w:val="24"/>
              </w:rPr>
            </w:pPr>
            <w:r w:rsidRPr="00937418">
              <w:rPr>
                <w:sz w:val="24"/>
                <w:szCs w:val="24"/>
              </w:rPr>
              <w:t>Підсумкові іспити, тестування</w:t>
            </w:r>
          </w:p>
        </w:tc>
        <w:tc>
          <w:tcPr>
            <w:tcW w:w="830" w:type="dxa"/>
            <w:vAlign w:val="center"/>
          </w:tcPr>
          <w:p w:rsidR="00B53CB8" w:rsidRPr="00937418" w:rsidP="00937418" w14:paraId="0B6E651D" w14:textId="77777777">
            <w:pPr>
              <w:jc w:val="center"/>
              <w:rPr>
                <w:sz w:val="24"/>
                <w:szCs w:val="24"/>
              </w:rPr>
            </w:pPr>
            <w:r w:rsidRPr="00937418">
              <w:rPr>
                <w:sz w:val="24"/>
                <w:szCs w:val="24"/>
              </w:rPr>
              <w:t>14</w:t>
            </w:r>
          </w:p>
        </w:tc>
        <w:tc>
          <w:tcPr>
            <w:tcW w:w="831" w:type="dxa"/>
            <w:vAlign w:val="center"/>
          </w:tcPr>
          <w:p w:rsidR="00B53CB8" w:rsidRPr="00937418" w:rsidP="00937418" w14:paraId="2529B479" w14:textId="77777777">
            <w:pPr>
              <w:jc w:val="center"/>
              <w:rPr>
                <w:sz w:val="24"/>
                <w:szCs w:val="24"/>
              </w:rPr>
            </w:pPr>
            <w:r w:rsidRPr="00937418">
              <w:rPr>
                <w:sz w:val="24"/>
                <w:szCs w:val="24"/>
              </w:rPr>
              <w:t>14</w:t>
            </w:r>
          </w:p>
        </w:tc>
        <w:tc>
          <w:tcPr>
            <w:tcW w:w="831" w:type="dxa"/>
            <w:vAlign w:val="center"/>
          </w:tcPr>
          <w:p w:rsidR="00B53CB8" w:rsidRPr="00937418" w:rsidP="00937418" w14:paraId="4BFD3C81" w14:textId="77777777">
            <w:pPr>
              <w:jc w:val="center"/>
              <w:rPr>
                <w:sz w:val="24"/>
                <w:szCs w:val="24"/>
              </w:rPr>
            </w:pPr>
            <w:r w:rsidRPr="00937418">
              <w:rPr>
                <w:sz w:val="24"/>
                <w:szCs w:val="24"/>
              </w:rPr>
              <w:t>19</w:t>
            </w:r>
          </w:p>
        </w:tc>
        <w:tc>
          <w:tcPr>
            <w:tcW w:w="831" w:type="dxa"/>
            <w:vAlign w:val="center"/>
          </w:tcPr>
          <w:p w:rsidR="00B53CB8" w:rsidRPr="00937418" w:rsidP="00937418" w14:paraId="4D0703B1" w14:textId="77777777">
            <w:pPr>
              <w:jc w:val="center"/>
              <w:rPr>
                <w:sz w:val="24"/>
                <w:szCs w:val="24"/>
              </w:rPr>
            </w:pPr>
            <w:r w:rsidRPr="00937418">
              <w:rPr>
                <w:sz w:val="24"/>
                <w:szCs w:val="24"/>
              </w:rPr>
              <w:t>34</w:t>
            </w:r>
          </w:p>
        </w:tc>
        <w:tc>
          <w:tcPr>
            <w:tcW w:w="831" w:type="dxa"/>
            <w:vAlign w:val="center"/>
          </w:tcPr>
          <w:p w:rsidR="00B53CB8" w:rsidRPr="00937418" w:rsidP="00937418" w14:paraId="21258D8C" w14:textId="77777777">
            <w:pPr>
              <w:jc w:val="center"/>
              <w:rPr>
                <w:sz w:val="24"/>
                <w:szCs w:val="24"/>
              </w:rPr>
            </w:pPr>
            <w:r w:rsidRPr="00937418">
              <w:rPr>
                <w:sz w:val="24"/>
                <w:szCs w:val="24"/>
              </w:rPr>
              <w:t>38</w:t>
            </w:r>
          </w:p>
        </w:tc>
        <w:tc>
          <w:tcPr>
            <w:tcW w:w="831" w:type="dxa"/>
            <w:vAlign w:val="center"/>
          </w:tcPr>
          <w:p w:rsidR="00B53CB8" w:rsidRPr="00937418" w:rsidP="00937418" w14:paraId="38B3EB15" w14:textId="77777777">
            <w:pPr>
              <w:jc w:val="center"/>
              <w:rPr>
                <w:sz w:val="24"/>
                <w:szCs w:val="24"/>
              </w:rPr>
            </w:pPr>
            <w:r w:rsidRPr="00937418">
              <w:rPr>
                <w:sz w:val="24"/>
                <w:szCs w:val="24"/>
              </w:rPr>
              <w:t>27</w:t>
            </w:r>
          </w:p>
        </w:tc>
        <w:tc>
          <w:tcPr>
            <w:tcW w:w="831" w:type="dxa"/>
            <w:vAlign w:val="center"/>
          </w:tcPr>
          <w:p w:rsidR="00B53CB8" w:rsidRPr="00937418" w:rsidP="00937418" w14:paraId="694E5972" w14:textId="77777777">
            <w:pPr>
              <w:jc w:val="center"/>
              <w:rPr>
                <w:sz w:val="24"/>
                <w:szCs w:val="24"/>
              </w:rPr>
            </w:pPr>
            <w:r w:rsidRPr="00937418">
              <w:rPr>
                <w:sz w:val="24"/>
                <w:szCs w:val="24"/>
              </w:rPr>
              <w:t>27</w:t>
            </w:r>
          </w:p>
        </w:tc>
        <w:tc>
          <w:tcPr>
            <w:tcW w:w="831" w:type="dxa"/>
            <w:vAlign w:val="center"/>
          </w:tcPr>
          <w:p w:rsidR="00B53CB8" w:rsidRPr="00937418" w:rsidP="00937418" w14:paraId="7DCA5BED" w14:textId="77777777">
            <w:pPr>
              <w:jc w:val="center"/>
              <w:rPr>
                <w:sz w:val="24"/>
                <w:szCs w:val="24"/>
              </w:rPr>
            </w:pPr>
            <w:r w:rsidRPr="00937418">
              <w:rPr>
                <w:sz w:val="24"/>
                <w:szCs w:val="24"/>
              </w:rPr>
              <w:t>36</w:t>
            </w:r>
          </w:p>
        </w:tc>
        <w:tc>
          <w:tcPr>
            <w:tcW w:w="831" w:type="dxa"/>
            <w:vAlign w:val="center"/>
          </w:tcPr>
          <w:p w:rsidR="00B53CB8" w:rsidRPr="00937418" w:rsidP="00937418" w14:paraId="57359A6B" w14:textId="77777777">
            <w:pPr>
              <w:jc w:val="center"/>
              <w:rPr>
                <w:sz w:val="24"/>
                <w:szCs w:val="24"/>
              </w:rPr>
            </w:pPr>
            <w:r w:rsidRPr="00937418">
              <w:rPr>
                <w:sz w:val="24"/>
                <w:szCs w:val="24"/>
              </w:rPr>
              <w:t>37</w:t>
            </w:r>
          </w:p>
        </w:tc>
      </w:tr>
      <w:tr w14:paraId="7ABE5344" w14:textId="77777777" w:rsidTr="00937418">
        <w:tblPrEx>
          <w:tblW w:w="0" w:type="auto"/>
          <w:tblLook w:val="04A0"/>
        </w:tblPrEx>
        <w:tc>
          <w:tcPr>
            <w:tcW w:w="2093" w:type="dxa"/>
            <w:vAlign w:val="center"/>
          </w:tcPr>
          <w:p w:rsidR="00B53CB8" w:rsidRPr="00937418" w:rsidP="00937418" w14:paraId="303F18B0" w14:textId="77777777">
            <w:pPr>
              <w:jc w:val="center"/>
              <w:rPr>
                <w:sz w:val="24"/>
                <w:szCs w:val="24"/>
              </w:rPr>
            </w:pPr>
            <w:r w:rsidRPr="00937418">
              <w:rPr>
                <w:sz w:val="24"/>
                <w:szCs w:val="24"/>
              </w:rPr>
              <w:t>Педагогічний резерв</w:t>
            </w:r>
          </w:p>
        </w:tc>
        <w:tc>
          <w:tcPr>
            <w:tcW w:w="830" w:type="dxa"/>
            <w:vAlign w:val="center"/>
          </w:tcPr>
          <w:p w:rsidR="00B53CB8" w:rsidRPr="00937418" w:rsidP="00937418" w14:paraId="7FA2DB25" w14:textId="77777777">
            <w:pPr>
              <w:jc w:val="center"/>
              <w:rPr>
                <w:sz w:val="24"/>
                <w:szCs w:val="24"/>
              </w:rPr>
            </w:pPr>
            <w:r w:rsidRPr="00937418">
              <w:rPr>
                <w:sz w:val="24"/>
                <w:szCs w:val="24"/>
              </w:rPr>
              <w:t>24</w:t>
            </w:r>
          </w:p>
        </w:tc>
        <w:tc>
          <w:tcPr>
            <w:tcW w:w="831" w:type="dxa"/>
            <w:vAlign w:val="center"/>
          </w:tcPr>
          <w:p w:rsidR="00B53CB8" w:rsidRPr="00937418" w:rsidP="00937418" w14:paraId="25BE1806" w14:textId="77777777">
            <w:pPr>
              <w:jc w:val="center"/>
              <w:rPr>
                <w:sz w:val="24"/>
                <w:szCs w:val="24"/>
              </w:rPr>
            </w:pPr>
            <w:r w:rsidRPr="00937418">
              <w:rPr>
                <w:sz w:val="24"/>
                <w:szCs w:val="24"/>
              </w:rPr>
              <w:t>32</w:t>
            </w:r>
          </w:p>
        </w:tc>
        <w:tc>
          <w:tcPr>
            <w:tcW w:w="831" w:type="dxa"/>
            <w:vAlign w:val="center"/>
          </w:tcPr>
          <w:p w:rsidR="00B53CB8" w:rsidRPr="00937418" w:rsidP="00937418" w14:paraId="08AC6225" w14:textId="77777777">
            <w:pPr>
              <w:jc w:val="center"/>
              <w:rPr>
                <w:sz w:val="24"/>
                <w:szCs w:val="24"/>
              </w:rPr>
            </w:pPr>
            <w:r w:rsidRPr="00937418">
              <w:rPr>
                <w:sz w:val="24"/>
                <w:szCs w:val="24"/>
              </w:rPr>
              <w:t>32</w:t>
            </w:r>
          </w:p>
        </w:tc>
        <w:tc>
          <w:tcPr>
            <w:tcW w:w="831" w:type="dxa"/>
            <w:vAlign w:val="center"/>
          </w:tcPr>
          <w:p w:rsidR="00B53CB8" w:rsidRPr="00937418" w:rsidP="00937418" w14:paraId="583DCF40" w14:textId="77777777">
            <w:pPr>
              <w:jc w:val="center"/>
              <w:rPr>
                <w:sz w:val="24"/>
                <w:szCs w:val="24"/>
              </w:rPr>
            </w:pPr>
            <w:r w:rsidRPr="00937418">
              <w:rPr>
                <w:sz w:val="24"/>
                <w:szCs w:val="24"/>
              </w:rPr>
              <w:t>48</w:t>
            </w:r>
          </w:p>
        </w:tc>
        <w:tc>
          <w:tcPr>
            <w:tcW w:w="831" w:type="dxa"/>
            <w:vAlign w:val="center"/>
          </w:tcPr>
          <w:p w:rsidR="00B53CB8" w:rsidRPr="00937418" w:rsidP="00937418" w14:paraId="5644B1BA" w14:textId="77777777">
            <w:pPr>
              <w:jc w:val="center"/>
              <w:rPr>
                <w:sz w:val="24"/>
                <w:szCs w:val="24"/>
              </w:rPr>
            </w:pPr>
            <w:r w:rsidRPr="00937418">
              <w:rPr>
                <w:sz w:val="24"/>
                <w:szCs w:val="24"/>
              </w:rPr>
              <w:t>56</w:t>
            </w:r>
          </w:p>
        </w:tc>
        <w:tc>
          <w:tcPr>
            <w:tcW w:w="831" w:type="dxa"/>
            <w:vAlign w:val="center"/>
          </w:tcPr>
          <w:p w:rsidR="00B53CB8" w:rsidRPr="00937418" w:rsidP="00937418" w14:paraId="2463007E" w14:textId="77777777">
            <w:pPr>
              <w:jc w:val="center"/>
              <w:rPr>
                <w:sz w:val="24"/>
                <w:szCs w:val="24"/>
              </w:rPr>
            </w:pPr>
            <w:r w:rsidRPr="00937418">
              <w:rPr>
                <w:sz w:val="24"/>
                <w:szCs w:val="24"/>
              </w:rPr>
              <w:t>72</w:t>
            </w:r>
          </w:p>
        </w:tc>
        <w:tc>
          <w:tcPr>
            <w:tcW w:w="831" w:type="dxa"/>
            <w:vAlign w:val="center"/>
          </w:tcPr>
          <w:p w:rsidR="00B53CB8" w:rsidRPr="00937418" w:rsidP="00937418" w14:paraId="0516A609" w14:textId="77777777">
            <w:pPr>
              <w:jc w:val="center"/>
              <w:rPr>
                <w:sz w:val="24"/>
                <w:szCs w:val="24"/>
              </w:rPr>
            </w:pPr>
            <w:r w:rsidRPr="00937418">
              <w:rPr>
                <w:sz w:val="24"/>
                <w:szCs w:val="24"/>
              </w:rPr>
              <w:t>80</w:t>
            </w:r>
          </w:p>
        </w:tc>
        <w:tc>
          <w:tcPr>
            <w:tcW w:w="831" w:type="dxa"/>
            <w:vAlign w:val="center"/>
          </w:tcPr>
          <w:p w:rsidR="00B53CB8" w:rsidRPr="00937418" w:rsidP="00937418" w14:paraId="50EC6CF4" w14:textId="77777777">
            <w:pPr>
              <w:jc w:val="center"/>
              <w:rPr>
                <w:sz w:val="24"/>
                <w:szCs w:val="24"/>
              </w:rPr>
            </w:pPr>
            <w:r w:rsidRPr="00937418">
              <w:rPr>
                <w:sz w:val="24"/>
                <w:szCs w:val="24"/>
              </w:rPr>
              <w:t>96</w:t>
            </w:r>
          </w:p>
        </w:tc>
        <w:tc>
          <w:tcPr>
            <w:tcW w:w="831" w:type="dxa"/>
            <w:vAlign w:val="center"/>
          </w:tcPr>
          <w:p w:rsidR="00B53CB8" w:rsidRPr="00937418" w:rsidP="00937418" w14:paraId="191CA3A3" w14:textId="77777777">
            <w:pPr>
              <w:jc w:val="center"/>
              <w:rPr>
                <w:sz w:val="24"/>
                <w:szCs w:val="24"/>
              </w:rPr>
            </w:pPr>
            <w:r w:rsidRPr="00937418">
              <w:rPr>
                <w:sz w:val="24"/>
                <w:szCs w:val="24"/>
              </w:rPr>
              <w:t>104</w:t>
            </w:r>
          </w:p>
        </w:tc>
      </w:tr>
      <w:tr w14:paraId="4C3EC77D" w14:textId="77777777" w:rsidTr="00937418">
        <w:tblPrEx>
          <w:tblW w:w="0" w:type="auto"/>
          <w:tblLook w:val="04A0"/>
        </w:tblPrEx>
        <w:tc>
          <w:tcPr>
            <w:tcW w:w="2093" w:type="dxa"/>
            <w:vAlign w:val="center"/>
          </w:tcPr>
          <w:p w:rsidR="00B53CB8" w:rsidRPr="00937418" w:rsidP="00937418" w14:paraId="728D5A9A" w14:textId="77777777">
            <w:pPr>
              <w:jc w:val="center"/>
              <w:rPr>
                <w:sz w:val="24"/>
                <w:szCs w:val="24"/>
              </w:rPr>
            </w:pPr>
            <w:r w:rsidRPr="00937418">
              <w:rPr>
                <w:sz w:val="24"/>
                <w:szCs w:val="24"/>
              </w:rPr>
              <w:t>Разом…</w:t>
            </w:r>
          </w:p>
        </w:tc>
        <w:tc>
          <w:tcPr>
            <w:tcW w:w="830" w:type="dxa"/>
            <w:vAlign w:val="center"/>
          </w:tcPr>
          <w:p w:rsidR="00B53CB8" w:rsidRPr="00937418" w:rsidP="00937418" w14:paraId="33D9AC60" w14:textId="77777777">
            <w:pPr>
              <w:jc w:val="center"/>
              <w:rPr>
                <w:sz w:val="24"/>
                <w:szCs w:val="24"/>
              </w:rPr>
            </w:pPr>
            <w:r w:rsidRPr="00937418">
              <w:rPr>
                <w:sz w:val="24"/>
                <w:szCs w:val="24"/>
              </w:rPr>
              <w:t>312</w:t>
            </w:r>
          </w:p>
        </w:tc>
        <w:tc>
          <w:tcPr>
            <w:tcW w:w="831" w:type="dxa"/>
            <w:vAlign w:val="center"/>
          </w:tcPr>
          <w:p w:rsidR="00B53CB8" w:rsidRPr="00937418" w:rsidP="00937418" w14:paraId="40B69E0A" w14:textId="77777777">
            <w:pPr>
              <w:jc w:val="center"/>
              <w:rPr>
                <w:sz w:val="24"/>
                <w:szCs w:val="24"/>
              </w:rPr>
            </w:pPr>
            <w:r w:rsidRPr="00937418">
              <w:rPr>
                <w:sz w:val="24"/>
                <w:szCs w:val="24"/>
              </w:rPr>
              <w:t>416</w:t>
            </w:r>
          </w:p>
        </w:tc>
        <w:tc>
          <w:tcPr>
            <w:tcW w:w="831" w:type="dxa"/>
            <w:vAlign w:val="center"/>
          </w:tcPr>
          <w:p w:rsidR="00B53CB8" w:rsidRPr="00937418" w:rsidP="00937418" w14:paraId="38D9C431" w14:textId="77777777">
            <w:pPr>
              <w:jc w:val="center"/>
              <w:rPr>
                <w:sz w:val="24"/>
                <w:szCs w:val="24"/>
              </w:rPr>
            </w:pPr>
            <w:r w:rsidRPr="00937418">
              <w:rPr>
                <w:sz w:val="24"/>
                <w:szCs w:val="24"/>
              </w:rPr>
              <w:t>416</w:t>
            </w:r>
          </w:p>
        </w:tc>
        <w:tc>
          <w:tcPr>
            <w:tcW w:w="831" w:type="dxa"/>
            <w:vAlign w:val="center"/>
          </w:tcPr>
          <w:p w:rsidR="00B53CB8" w:rsidRPr="00937418" w:rsidP="00937418" w14:paraId="15486E7C" w14:textId="77777777">
            <w:pPr>
              <w:jc w:val="center"/>
              <w:rPr>
                <w:sz w:val="24"/>
                <w:szCs w:val="24"/>
              </w:rPr>
            </w:pPr>
            <w:r w:rsidRPr="00937418">
              <w:rPr>
                <w:sz w:val="24"/>
                <w:szCs w:val="24"/>
              </w:rPr>
              <w:t>624</w:t>
            </w:r>
          </w:p>
        </w:tc>
        <w:tc>
          <w:tcPr>
            <w:tcW w:w="831" w:type="dxa"/>
            <w:vAlign w:val="center"/>
          </w:tcPr>
          <w:p w:rsidR="00B53CB8" w:rsidRPr="00937418" w:rsidP="00937418" w14:paraId="16C346FE" w14:textId="77777777">
            <w:pPr>
              <w:jc w:val="center"/>
              <w:rPr>
                <w:sz w:val="24"/>
                <w:szCs w:val="24"/>
              </w:rPr>
            </w:pPr>
            <w:r w:rsidRPr="00937418">
              <w:rPr>
                <w:sz w:val="24"/>
                <w:szCs w:val="24"/>
              </w:rPr>
              <w:t>728</w:t>
            </w:r>
          </w:p>
        </w:tc>
        <w:tc>
          <w:tcPr>
            <w:tcW w:w="831" w:type="dxa"/>
            <w:vAlign w:val="center"/>
          </w:tcPr>
          <w:p w:rsidR="00B53CB8" w:rsidRPr="00937418" w:rsidP="00937418" w14:paraId="5C873DBC" w14:textId="77777777">
            <w:pPr>
              <w:jc w:val="center"/>
              <w:rPr>
                <w:sz w:val="24"/>
                <w:szCs w:val="24"/>
              </w:rPr>
            </w:pPr>
            <w:r w:rsidRPr="00937418">
              <w:rPr>
                <w:sz w:val="24"/>
                <w:szCs w:val="24"/>
              </w:rPr>
              <w:t>936</w:t>
            </w:r>
          </w:p>
        </w:tc>
        <w:tc>
          <w:tcPr>
            <w:tcW w:w="831" w:type="dxa"/>
            <w:vAlign w:val="center"/>
          </w:tcPr>
          <w:p w:rsidR="00B53CB8" w:rsidRPr="00937418" w:rsidP="00937418" w14:paraId="4B584FBB" w14:textId="77777777">
            <w:pPr>
              <w:jc w:val="center"/>
              <w:rPr>
                <w:sz w:val="24"/>
                <w:szCs w:val="24"/>
              </w:rPr>
            </w:pPr>
            <w:r w:rsidRPr="00937418">
              <w:rPr>
                <w:sz w:val="24"/>
                <w:szCs w:val="24"/>
              </w:rPr>
              <w:t>1040</w:t>
            </w:r>
          </w:p>
        </w:tc>
        <w:tc>
          <w:tcPr>
            <w:tcW w:w="831" w:type="dxa"/>
            <w:vAlign w:val="center"/>
          </w:tcPr>
          <w:p w:rsidR="00B53CB8" w:rsidRPr="00937418" w:rsidP="00937418" w14:paraId="15F78B22" w14:textId="77777777">
            <w:pPr>
              <w:jc w:val="center"/>
              <w:rPr>
                <w:sz w:val="24"/>
                <w:szCs w:val="24"/>
              </w:rPr>
            </w:pPr>
            <w:r w:rsidRPr="00937418">
              <w:rPr>
                <w:sz w:val="24"/>
                <w:szCs w:val="24"/>
              </w:rPr>
              <w:t>1248</w:t>
            </w:r>
          </w:p>
        </w:tc>
        <w:tc>
          <w:tcPr>
            <w:tcW w:w="831" w:type="dxa"/>
            <w:vAlign w:val="center"/>
          </w:tcPr>
          <w:p w:rsidR="00B53CB8" w:rsidRPr="00937418" w:rsidP="00937418" w14:paraId="54A154CB" w14:textId="77777777">
            <w:pPr>
              <w:jc w:val="center"/>
              <w:rPr>
                <w:sz w:val="24"/>
                <w:szCs w:val="24"/>
              </w:rPr>
            </w:pPr>
            <w:r w:rsidRPr="00937418">
              <w:rPr>
                <w:sz w:val="24"/>
                <w:szCs w:val="24"/>
              </w:rPr>
              <w:t>1352</w:t>
            </w:r>
          </w:p>
        </w:tc>
      </w:tr>
    </w:tbl>
    <w:p w:rsidR="002E52AB" w:rsidP="002E52AB" w14:paraId="1F77D4CA" w14:textId="77777777">
      <w:pPr>
        <w:spacing w:after="0" w:line="360" w:lineRule="auto"/>
        <w:rPr>
          <w:rFonts w:ascii="Times New Roman" w:eastAsia="Times New Roman" w:hAnsi="Times New Roman" w:cs="Times New Roman"/>
          <w:i/>
          <w:sz w:val="28"/>
          <w:szCs w:val="28"/>
          <w:highlight w:val="yellow"/>
          <w:lang w:eastAsia="ru-RU"/>
        </w:rPr>
      </w:pPr>
    </w:p>
    <w:p w:rsidR="00223893" w:rsidP="00223893" w14:paraId="532AFCB5" w14:textId="77777777">
      <w:pPr>
        <w:spacing w:after="0" w:line="360" w:lineRule="auto"/>
        <w:ind w:firstLine="709"/>
        <w:jc w:val="both"/>
        <w:rPr>
          <w:rFonts w:ascii="Times New Roman" w:eastAsia="Times New Roman" w:hAnsi="Times New Roman" w:cs="Times New Roman"/>
          <w:sz w:val="28"/>
          <w:szCs w:val="28"/>
          <w:lang w:val="en-US" w:eastAsia="ru-RU"/>
        </w:rPr>
      </w:pPr>
      <w:r w:rsidRPr="00F72A4A">
        <w:rPr>
          <w:rFonts w:ascii="Times New Roman" w:eastAsia="Times New Roman" w:hAnsi="Times New Roman" w:cs="Times New Roman"/>
          <w:sz w:val="28"/>
          <w:szCs w:val="28"/>
          <w:lang w:eastAsia="ru-RU"/>
        </w:rPr>
        <w:t>Загальна кількість тренувальних днів та годин</w:t>
      </w:r>
      <w:r w:rsidRPr="00F72A4A" w:rsidR="00F72A4A">
        <w:rPr>
          <w:rFonts w:ascii="Times New Roman" w:eastAsia="Times New Roman" w:hAnsi="Times New Roman" w:cs="Times New Roman"/>
          <w:sz w:val="28"/>
          <w:szCs w:val="28"/>
          <w:lang w:eastAsia="ru-RU"/>
        </w:rPr>
        <w:t xml:space="preserve">, їх розподіл по днях тижня також визначається навчальною програмою у відповідності до групи підготовки (початкової, </w:t>
      </w:r>
      <w:r w:rsidRPr="00A44E39" w:rsidR="00F72A4A">
        <w:rPr>
          <w:rFonts w:ascii="Times New Roman" w:eastAsia="Times New Roman" w:hAnsi="Times New Roman" w:cs="Times New Roman"/>
          <w:sz w:val="28"/>
          <w:szCs w:val="28"/>
          <w:lang w:eastAsia="ru-RU"/>
        </w:rPr>
        <w:t>попередньої базової, спеціалізованої базової), року навчання та віку дітей (табл. 4).</w:t>
      </w:r>
    </w:p>
    <w:p w:rsidR="00A44E39" w:rsidRPr="00A44E39" w:rsidP="00223893" w14:paraId="332D95DA" w14:textId="77777777">
      <w:pPr>
        <w:spacing w:after="0" w:line="360" w:lineRule="auto"/>
        <w:ind w:firstLine="709"/>
        <w:jc w:val="both"/>
        <w:rPr>
          <w:rFonts w:ascii="Times New Roman" w:eastAsia="Times New Roman" w:hAnsi="Times New Roman" w:cs="Times New Roman"/>
          <w:sz w:val="28"/>
          <w:szCs w:val="28"/>
          <w:highlight w:val="yellow"/>
          <w:lang w:val="en-US" w:eastAsia="ru-RU"/>
        </w:rPr>
      </w:pPr>
    </w:p>
    <w:p w:rsidR="00937418" w:rsidP="00D74BB3" w14:paraId="76DAADD3" w14:textId="77777777">
      <w:pPr>
        <w:spacing w:after="0" w:line="360" w:lineRule="auto"/>
        <w:ind w:firstLine="709"/>
        <w:jc w:val="right"/>
        <w:rPr>
          <w:rFonts w:ascii="Times New Roman" w:eastAsia="Times New Roman" w:hAnsi="Times New Roman" w:cs="Times New Roman"/>
          <w:i/>
          <w:sz w:val="28"/>
          <w:szCs w:val="28"/>
          <w:lang w:eastAsia="ru-RU"/>
        </w:rPr>
      </w:pPr>
      <w:r w:rsidRPr="000F1CB3">
        <w:rPr>
          <w:rFonts w:ascii="Times New Roman" w:eastAsia="Times New Roman" w:hAnsi="Times New Roman" w:cs="Times New Roman"/>
          <w:i/>
          <w:sz w:val="28"/>
          <w:szCs w:val="28"/>
          <w:lang w:eastAsia="ru-RU"/>
        </w:rPr>
        <w:t>Таблиця 4</w:t>
      </w:r>
    </w:p>
    <w:p w:rsidR="00937418" w:rsidRPr="002E52AB" w:rsidP="002E52AB" w14:paraId="3E4B6B7E" w14:textId="77777777">
      <w:pPr>
        <w:spacing w:after="0" w:line="360" w:lineRule="auto"/>
        <w:ind w:firstLine="709"/>
        <w:jc w:val="both"/>
        <w:rPr>
          <w:rFonts w:ascii="Times New Roman" w:eastAsia="Times New Roman" w:hAnsi="Times New Roman" w:cs="Times New Roman"/>
          <w:sz w:val="28"/>
          <w:szCs w:val="28"/>
          <w:lang w:eastAsia="ru-RU"/>
        </w:rPr>
      </w:pPr>
      <w:r w:rsidRPr="002E52AB">
        <w:rPr>
          <w:rFonts w:ascii="Times New Roman" w:eastAsia="Times New Roman" w:hAnsi="Times New Roman" w:cs="Times New Roman"/>
          <w:sz w:val="28"/>
          <w:szCs w:val="28"/>
          <w:lang w:eastAsia="ru-RU"/>
        </w:rPr>
        <w:t>Кількість тренувальних занять та їх тривалість у тижневому циклі підготовки, год.</w:t>
      </w:r>
    </w:p>
    <w:tbl>
      <w:tblPr>
        <w:tblStyle w:val="TableGrid"/>
        <w:tblW w:w="0" w:type="auto"/>
        <w:jc w:val="center"/>
        <w:tblLook w:val="04A0"/>
      </w:tblPr>
      <w:tblGrid>
        <w:gridCol w:w="2738"/>
        <w:gridCol w:w="1328"/>
        <w:gridCol w:w="2019"/>
        <w:gridCol w:w="498"/>
        <w:gridCol w:w="498"/>
        <w:gridCol w:w="498"/>
        <w:gridCol w:w="498"/>
        <w:gridCol w:w="498"/>
        <w:gridCol w:w="498"/>
        <w:gridCol w:w="498"/>
      </w:tblGrid>
      <w:tr w14:paraId="46FE21B5" w14:textId="77777777" w:rsidTr="002E52AB">
        <w:tblPrEx>
          <w:tblW w:w="0" w:type="auto"/>
          <w:tblLook w:val="04A0"/>
        </w:tblPrEx>
        <w:tc>
          <w:tcPr>
            <w:tcW w:w="0" w:type="auto"/>
            <w:vMerge w:val="restart"/>
            <w:vAlign w:val="center"/>
          </w:tcPr>
          <w:p w:rsidR="006F4246" w:rsidRPr="00F72A4A" w:rsidP="002E52AB" w14:paraId="6E6793B7" w14:textId="77777777">
            <w:pPr>
              <w:jc w:val="center"/>
              <w:rPr>
                <w:sz w:val="24"/>
                <w:szCs w:val="24"/>
                <w:lang w:val="uk-UA"/>
              </w:rPr>
            </w:pPr>
            <w:r w:rsidRPr="00F72A4A">
              <w:rPr>
                <w:sz w:val="24"/>
                <w:szCs w:val="24"/>
                <w:lang w:val="uk-UA"/>
              </w:rPr>
              <w:t>Група</w:t>
            </w:r>
          </w:p>
        </w:tc>
        <w:tc>
          <w:tcPr>
            <w:tcW w:w="0" w:type="auto"/>
            <w:vMerge w:val="restart"/>
            <w:vAlign w:val="center"/>
          </w:tcPr>
          <w:p w:rsidR="006F4246" w:rsidRPr="00F72A4A" w:rsidP="002E52AB" w14:paraId="169AD69C" w14:textId="77777777">
            <w:pPr>
              <w:jc w:val="center"/>
              <w:rPr>
                <w:sz w:val="24"/>
                <w:szCs w:val="24"/>
                <w:lang w:val="uk-UA"/>
              </w:rPr>
            </w:pPr>
            <w:r w:rsidRPr="00F72A4A">
              <w:rPr>
                <w:sz w:val="24"/>
                <w:szCs w:val="24"/>
                <w:lang w:val="uk-UA"/>
              </w:rPr>
              <w:t>Рік навчання</w:t>
            </w:r>
          </w:p>
        </w:tc>
        <w:tc>
          <w:tcPr>
            <w:tcW w:w="0" w:type="auto"/>
            <w:vMerge w:val="restart"/>
            <w:vAlign w:val="center"/>
          </w:tcPr>
          <w:p w:rsidR="006F4246" w:rsidRPr="002E52AB" w:rsidP="002E52AB" w14:paraId="4D27CD5A" w14:textId="77777777">
            <w:pPr>
              <w:jc w:val="center"/>
              <w:rPr>
                <w:sz w:val="24"/>
                <w:szCs w:val="24"/>
              </w:rPr>
            </w:pPr>
            <w:r w:rsidRPr="00F72A4A">
              <w:rPr>
                <w:sz w:val="24"/>
                <w:szCs w:val="24"/>
                <w:lang w:val="uk-UA"/>
              </w:rPr>
              <w:t>Кількість годин н</w:t>
            </w:r>
            <w:r w:rsidRPr="002E52AB">
              <w:rPr>
                <w:sz w:val="24"/>
                <w:szCs w:val="24"/>
              </w:rPr>
              <w:t>а тиждень</w:t>
            </w:r>
          </w:p>
        </w:tc>
        <w:tc>
          <w:tcPr>
            <w:tcW w:w="0" w:type="auto"/>
            <w:gridSpan w:val="7"/>
            <w:vAlign w:val="center"/>
          </w:tcPr>
          <w:p w:rsidR="006F4246" w:rsidRPr="002E52AB" w:rsidP="002E52AB" w14:paraId="0AFDD5C2" w14:textId="77777777">
            <w:pPr>
              <w:jc w:val="center"/>
              <w:rPr>
                <w:sz w:val="24"/>
                <w:szCs w:val="24"/>
              </w:rPr>
            </w:pPr>
            <w:r w:rsidRPr="002E52AB">
              <w:rPr>
                <w:sz w:val="24"/>
                <w:szCs w:val="24"/>
              </w:rPr>
              <w:t>В тому числі:</w:t>
            </w:r>
          </w:p>
        </w:tc>
      </w:tr>
      <w:tr w14:paraId="20D5346F" w14:textId="77777777" w:rsidTr="002E52AB">
        <w:tblPrEx>
          <w:tblW w:w="0" w:type="auto"/>
          <w:tblLook w:val="04A0"/>
        </w:tblPrEx>
        <w:trPr>
          <w:cantSplit/>
          <w:trHeight w:val="1373"/>
        </w:trPr>
        <w:tc>
          <w:tcPr>
            <w:tcW w:w="0" w:type="auto"/>
            <w:vMerge/>
            <w:vAlign w:val="center"/>
          </w:tcPr>
          <w:p w:rsidR="006F4246" w:rsidRPr="002E52AB" w:rsidP="002E52AB" w14:paraId="1E5FF95E" w14:textId="77777777">
            <w:pPr>
              <w:jc w:val="center"/>
              <w:rPr>
                <w:sz w:val="24"/>
                <w:szCs w:val="24"/>
              </w:rPr>
            </w:pPr>
          </w:p>
        </w:tc>
        <w:tc>
          <w:tcPr>
            <w:tcW w:w="0" w:type="auto"/>
            <w:vMerge/>
            <w:vAlign w:val="center"/>
          </w:tcPr>
          <w:p w:rsidR="006F4246" w:rsidRPr="002E52AB" w:rsidP="002E52AB" w14:paraId="62EE521B" w14:textId="77777777">
            <w:pPr>
              <w:jc w:val="center"/>
              <w:rPr>
                <w:sz w:val="24"/>
                <w:szCs w:val="24"/>
              </w:rPr>
            </w:pPr>
          </w:p>
        </w:tc>
        <w:tc>
          <w:tcPr>
            <w:tcW w:w="0" w:type="auto"/>
            <w:vMerge/>
            <w:vAlign w:val="center"/>
          </w:tcPr>
          <w:p w:rsidR="006F4246" w:rsidRPr="002E52AB" w:rsidP="002E52AB" w14:paraId="6BD0B02B" w14:textId="77777777">
            <w:pPr>
              <w:jc w:val="center"/>
              <w:rPr>
                <w:sz w:val="24"/>
                <w:szCs w:val="24"/>
              </w:rPr>
            </w:pPr>
          </w:p>
        </w:tc>
        <w:tc>
          <w:tcPr>
            <w:tcW w:w="0" w:type="auto"/>
            <w:textDirection w:val="btLr"/>
            <w:vAlign w:val="center"/>
          </w:tcPr>
          <w:p w:rsidR="006F4246" w:rsidRPr="002E52AB" w:rsidP="002E52AB" w14:paraId="40036412" w14:textId="77777777">
            <w:pPr>
              <w:jc w:val="center"/>
              <w:rPr>
                <w:sz w:val="24"/>
                <w:szCs w:val="24"/>
              </w:rPr>
            </w:pPr>
            <w:r w:rsidRPr="002E52AB">
              <w:rPr>
                <w:sz w:val="24"/>
                <w:szCs w:val="24"/>
              </w:rPr>
              <w:t>понеділок</w:t>
            </w:r>
          </w:p>
        </w:tc>
        <w:tc>
          <w:tcPr>
            <w:tcW w:w="0" w:type="auto"/>
            <w:textDirection w:val="btLr"/>
            <w:vAlign w:val="center"/>
          </w:tcPr>
          <w:p w:rsidR="006F4246" w:rsidRPr="002E52AB" w:rsidP="002E52AB" w14:paraId="5D22E985" w14:textId="77777777">
            <w:pPr>
              <w:jc w:val="center"/>
              <w:rPr>
                <w:sz w:val="24"/>
                <w:szCs w:val="24"/>
              </w:rPr>
            </w:pPr>
            <w:r w:rsidRPr="002E52AB">
              <w:rPr>
                <w:sz w:val="24"/>
                <w:szCs w:val="24"/>
              </w:rPr>
              <w:t>вівторок</w:t>
            </w:r>
          </w:p>
        </w:tc>
        <w:tc>
          <w:tcPr>
            <w:tcW w:w="0" w:type="auto"/>
            <w:textDirection w:val="btLr"/>
            <w:vAlign w:val="center"/>
          </w:tcPr>
          <w:p w:rsidR="006F4246" w:rsidRPr="002E52AB" w:rsidP="002E52AB" w14:paraId="1F656B22" w14:textId="77777777">
            <w:pPr>
              <w:jc w:val="center"/>
              <w:rPr>
                <w:sz w:val="24"/>
                <w:szCs w:val="24"/>
              </w:rPr>
            </w:pPr>
            <w:r w:rsidRPr="002E52AB">
              <w:rPr>
                <w:sz w:val="24"/>
                <w:szCs w:val="24"/>
              </w:rPr>
              <w:t>середа</w:t>
            </w:r>
          </w:p>
        </w:tc>
        <w:tc>
          <w:tcPr>
            <w:tcW w:w="0" w:type="auto"/>
            <w:textDirection w:val="btLr"/>
            <w:vAlign w:val="center"/>
          </w:tcPr>
          <w:p w:rsidR="006F4246" w:rsidRPr="002E52AB" w:rsidP="002E52AB" w14:paraId="10CBCCB3" w14:textId="77777777">
            <w:pPr>
              <w:jc w:val="center"/>
              <w:rPr>
                <w:sz w:val="24"/>
                <w:szCs w:val="24"/>
              </w:rPr>
            </w:pPr>
            <w:r w:rsidRPr="002E52AB">
              <w:rPr>
                <w:sz w:val="24"/>
                <w:szCs w:val="24"/>
              </w:rPr>
              <w:t>четвер</w:t>
            </w:r>
          </w:p>
        </w:tc>
        <w:tc>
          <w:tcPr>
            <w:tcW w:w="0" w:type="auto"/>
            <w:textDirection w:val="btLr"/>
            <w:vAlign w:val="center"/>
          </w:tcPr>
          <w:p w:rsidR="006F4246" w:rsidRPr="002E52AB" w:rsidP="002E52AB" w14:paraId="75789E3B" w14:textId="77777777">
            <w:pPr>
              <w:jc w:val="center"/>
              <w:rPr>
                <w:sz w:val="24"/>
                <w:szCs w:val="24"/>
              </w:rPr>
            </w:pPr>
            <w:r w:rsidRPr="002E52AB">
              <w:rPr>
                <w:sz w:val="24"/>
                <w:szCs w:val="24"/>
              </w:rPr>
              <w:t>пятниця</w:t>
            </w:r>
          </w:p>
        </w:tc>
        <w:tc>
          <w:tcPr>
            <w:tcW w:w="0" w:type="auto"/>
            <w:textDirection w:val="btLr"/>
            <w:vAlign w:val="center"/>
          </w:tcPr>
          <w:p w:rsidR="006F4246" w:rsidRPr="002E52AB" w:rsidP="002E52AB" w14:paraId="2F5B27E8" w14:textId="77777777">
            <w:pPr>
              <w:jc w:val="center"/>
              <w:rPr>
                <w:sz w:val="24"/>
                <w:szCs w:val="24"/>
              </w:rPr>
            </w:pPr>
            <w:r w:rsidRPr="002E52AB">
              <w:rPr>
                <w:sz w:val="24"/>
                <w:szCs w:val="24"/>
              </w:rPr>
              <w:t>субота</w:t>
            </w:r>
          </w:p>
        </w:tc>
        <w:tc>
          <w:tcPr>
            <w:tcW w:w="0" w:type="auto"/>
            <w:textDirection w:val="btLr"/>
            <w:vAlign w:val="center"/>
          </w:tcPr>
          <w:p w:rsidR="006F4246" w:rsidRPr="002E52AB" w:rsidP="002E52AB" w14:paraId="5716CD77" w14:textId="77777777">
            <w:pPr>
              <w:jc w:val="center"/>
              <w:rPr>
                <w:sz w:val="24"/>
                <w:szCs w:val="24"/>
              </w:rPr>
            </w:pPr>
            <w:r w:rsidRPr="002E52AB">
              <w:rPr>
                <w:sz w:val="24"/>
                <w:szCs w:val="24"/>
              </w:rPr>
              <w:t>неділя</w:t>
            </w:r>
          </w:p>
        </w:tc>
      </w:tr>
      <w:tr w14:paraId="4B0099E1" w14:textId="77777777" w:rsidTr="002E52AB">
        <w:tblPrEx>
          <w:tblW w:w="0" w:type="auto"/>
          <w:tblLook w:val="04A0"/>
        </w:tblPrEx>
        <w:tc>
          <w:tcPr>
            <w:tcW w:w="0" w:type="auto"/>
            <w:vAlign w:val="center"/>
          </w:tcPr>
          <w:p w:rsidR="006F4246" w:rsidRPr="002E52AB" w:rsidP="002E52AB" w14:paraId="2E4956E0" w14:textId="77777777">
            <w:pPr>
              <w:jc w:val="center"/>
              <w:rPr>
                <w:sz w:val="24"/>
                <w:szCs w:val="24"/>
              </w:rPr>
            </w:pPr>
            <w:r w:rsidRPr="002E52AB">
              <w:rPr>
                <w:sz w:val="24"/>
                <w:szCs w:val="24"/>
              </w:rPr>
              <w:t>Початкової підготовки</w:t>
            </w:r>
          </w:p>
        </w:tc>
        <w:tc>
          <w:tcPr>
            <w:tcW w:w="0" w:type="auto"/>
            <w:vAlign w:val="center"/>
          </w:tcPr>
          <w:p w:rsidR="006F4246" w:rsidRPr="002E52AB" w:rsidP="002E52AB" w14:paraId="4E968CF7" w14:textId="77777777">
            <w:pPr>
              <w:jc w:val="center"/>
              <w:rPr>
                <w:sz w:val="24"/>
                <w:szCs w:val="24"/>
              </w:rPr>
            </w:pPr>
            <w:r w:rsidRPr="002E52AB">
              <w:rPr>
                <w:sz w:val="24"/>
                <w:szCs w:val="24"/>
              </w:rPr>
              <w:t>1-й</w:t>
            </w:r>
          </w:p>
          <w:p w:rsidR="006F4246" w:rsidRPr="002E52AB" w:rsidP="002E52AB" w14:paraId="00AAC56A" w14:textId="77777777">
            <w:pPr>
              <w:jc w:val="center"/>
              <w:rPr>
                <w:sz w:val="24"/>
                <w:szCs w:val="24"/>
              </w:rPr>
            </w:pPr>
            <w:r w:rsidRPr="002E52AB">
              <w:rPr>
                <w:sz w:val="24"/>
                <w:szCs w:val="24"/>
              </w:rPr>
              <w:t>Більше 1</w:t>
            </w:r>
          </w:p>
        </w:tc>
        <w:tc>
          <w:tcPr>
            <w:tcW w:w="0" w:type="auto"/>
            <w:vAlign w:val="center"/>
          </w:tcPr>
          <w:p w:rsidR="006F4246" w:rsidRPr="002E52AB" w:rsidP="002E52AB" w14:paraId="32641347" w14:textId="77777777">
            <w:pPr>
              <w:jc w:val="center"/>
              <w:rPr>
                <w:sz w:val="24"/>
                <w:szCs w:val="24"/>
              </w:rPr>
            </w:pPr>
            <w:r w:rsidRPr="002E52AB">
              <w:rPr>
                <w:sz w:val="24"/>
                <w:szCs w:val="24"/>
              </w:rPr>
              <w:t>6</w:t>
            </w:r>
          </w:p>
          <w:p w:rsidR="006F4246" w:rsidRPr="002E52AB" w:rsidP="002E52AB" w14:paraId="4444653C" w14:textId="77777777">
            <w:pPr>
              <w:jc w:val="center"/>
              <w:rPr>
                <w:sz w:val="24"/>
                <w:szCs w:val="24"/>
              </w:rPr>
            </w:pPr>
            <w:r w:rsidRPr="002E52AB">
              <w:rPr>
                <w:sz w:val="24"/>
                <w:szCs w:val="24"/>
              </w:rPr>
              <w:t>8</w:t>
            </w:r>
          </w:p>
        </w:tc>
        <w:tc>
          <w:tcPr>
            <w:tcW w:w="0" w:type="auto"/>
            <w:vAlign w:val="center"/>
          </w:tcPr>
          <w:p w:rsidR="006F4246" w:rsidRPr="002E52AB" w:rsidP="002E52AB" w14:paraId="0EEC76FE" w14:textId="77777777">
            <w:pPr>
              <w:jc w:val="center"/>
              <w:rPr>
                <w:sz w:val="24"/>
                <w:szCs w:val="24"/>
              </w:rPr>
            </w:pPr>
            <w:r w:rsidRPr="002E52AB">
              <w:rPr>
                <w:sz w:val="24"/>
                <w:szCs w:val="24"/>
              </w:rPr>
              <w:t>2</w:t>
            </w:r>
          </w:p>
          <w:p w:rsidR="006F4246" w:rsidRPr="002E52AB" w:rsidP="002E52AB" w14:paraId="209DB54F" w14:textId="77777777">
            <w:pPr>
              <w:jc w:val="center"/>
              <w:rPr>
                <w:sz w:val="24"/>
                <w:szCs w:val="24"/>
              </w:rPr>
            </w:pPr>
            <w:r w:rsidRPr="002E52AB">
              <w:rPr>
                <w:sz w:val="24"/>
                <w:szCs w:val="24"/>
              </w:rPr>
              <w:t>2</w:t>
            </w:r>
          </w:p>
        </w:tc>
        <w:tc>
          <w:tcPr>
            <w:tcW w:w="0" w:type="auto"/>
            <w:vAlign w:val="center"/>
          </w:tcPr>
          <w:p w:rsidR="006F4246" w:rsidRPr="002E52AB" w:rsidP="002E52AB" w14:paraId="5D4152AB" w14:textId="77777777">
            <w:pPr>
              <w:jc w:val="center"/>
              <w:rPr>
                <w:sz w:val="24"/>
                <w:szCs w:val="24"/>
              </w:rPr>
            </w:pPr>
            <w:r w:rsidRPr="002E52AB">
              <w:rPr>
                <w:sz w:val="24"/>
                <w:szCs w:val="24"/>
              </w:rPr>
              <w:t>-</w:t>
            </w:r>
          </w:p>
          <w:p w:rsidR="002E52AB" w:rsidRPr="002E52AB" w:rsidP="002E52AB" w14:paraId="2E0D4217" w14:textId="77777777">
            <w:pPr>
              <w:jc w:val="center"/>
              <w:rPr>
                <w:sz w:val="24"/>
                <w:szCs w:val="24"/>
              </w:rPr>
            </w:pPr>
            <w:r w:rsidRPr="002E52AB">
              <w:rPr>
                <w:sz w:val="24"/>
                <w:szCs w:val="24"/>
              </w:rPr>
              <w:t>-</w:t>
            </w:r>
          </w:p>
        </w:tc>
        <w:tc>
          <w:tcPr>
            <w:tcW w:w="0" w:type="auto"/>
            <w:vAlign w:val="center"/>
          </w:tcPr>
          <w:p w:rsidR="006F4246" w:rsidRPr="002E52AB" w:rsidP="002E52AB" w14:paraId="4DAD2946" w14:textId="77777777">
            <w:pPr>
              <w:jc w:val="center"/>
              <w:rPr>
                <w:sz w:val="24"/>
                <w:szCs w:val="24"/>
              </w:rPr>
            </w:pPr>
            <w:r w:rsidRPr="002E52AB">
              <w:rPr>
                <w:sz w:val="24"/>
                <w:szCs w:val="24"/>
              </w:rPr>
              <w:t>2</w:t>
            </w:r>
          </w:p>
          <w:p w:rsidR="002E52AB" w:rsidRPr="002E52AB" w:rsidP="002E52AB" w14:paraId="07152FC2" w14:textId="77777777">
            <w:pPr>
              <w:jc w:val="center"/>
              <w:rPr>
                <w:sz w:val="24"/>
                <w:szCs w:val="24"/>
              </w:rPr>
            </w:pPr>
            <w:r w:rsidRPr="002E52AB">
              <w:rPr>
                <w:sz w:val="24"/>
                <w:szCs w:val="24"/>
              </w:rPr>
              <w:t>2</w:t>
            </w:r>
          </w:p>
        </w:tc>
        <w:tc>
          <w:tcPr>
            <w:tcW w:w="0" w:type="auto"/>
            <w:vAlign w:val="center"/>
          </w:tcPr>
          <w:p w:rsidR="006F4246" w:rsidRPr="002E52AB" w:rsidP="002E52AB" w14:paraId="52D5EA56" w14:textId="77777777">
            <w:pPr>
              <w:jc w:val="center"/>
              <w:rPr>
                <w:sz w:val="24"/>
                <w:szCs w:val="24"/>
              </w:rPr>
            </w:pPr>
            <w:r w:rsidRPr="002E52AB">
              <w:rPr>
                <w:sz w:val="24"/>
                <w:szCs w:val="24"/>
              </w:rPr>
              <w:t>-</w:t>
            </w:r>
          </w:p>
          <w:p w:rsidR="002E52AB" w:rsidRPr="002E52AB" w:rsidP="002E52AB" w14:paraId="738BBC4E" w14:textId="77777777">
            <w:pPr>
              <w:jc w:val="center"/>
              <w:rPr>
                <w:sz w:val="24"/>
                <w:szCs w:val="24"/>
              </w:rPr>
            </w:pPr>
            <w:r w:rsidRPr="002E52AB">
              <w:rPr>
                <w:sz w:val="24"/>
                <w:szCs w:val="24"/>
              </w:rPr>
              <w:t>-</w:t>
            </w:r>
          </w:p>
        </w:tc>
        <w:tc>
          <w:tcPr>
            <w:tcW w:w="0" w:type="auto"/>
            <w:vAlign w:val="center"/>
          </w:tcPr>
          <w:p w:rsidR="006F4246" w:rsidRPr="002E52AB" w:rsidP="002E52AB" w14:paraId="52C3FF16" w14:textId="77777777">
            <w:pPr>
              <w:jc w:val="center"/>
              <w:rPr>
                <w:sz w:val="24"/>
                <w:szCs w:val="24"/>
              </w:rPr>
            </w:pPr>
            <w:r w:rsidRPr="002E52AB">
              <w:rPr>
                <w:sz w:val="24"/>
                <w:szCs w:val="24"/>
              </w:rPr>
              <w:t>2</w:t>
            </w:r>
          </w:p>
          <w:p w:rsidR="002E52AB" w:rsidRPr="002E52AB" w:rsidP="002E52AB" w14:paraId="441DC77C" w14:textId="77777777">
            <w:pPr>
              <w:jc w:val="center"/>
              <w:rPr>
                <w:sz w:val="24"/>
                <w:szCs w:val="24"/>
              </w:rPr>
            </w:pPr>
            <w:r w:rsidRPr="002E52AB">
              <w:rPr>
                <w:sz w:val="24"/>
                <w:szCs w:val="24"/>
              </w:rPr>
              <w:t>2</w:t>
            </w:r>
          </w:p>
        </w:tc>
        <w:tc>
          <w:tcPr>
            <w:tcW w:w="0" w:type="auto"/>
            <w:vAlign w:val="center"/>
          </w:tcPr>
          <w:p w:rsidR="006F4246" w:rsidRPr="002E52AB" w:rsidP="002E52AB" w14:paraId="457AA761" w14:textId="77777777">
            <w:pPr>
              <w:jc w:val="center"/>
              <w:rPr>
                <w:sz w:val="24"/>
                <w:szCs w:val="24"/>
              </w:rPr>
            </w:pPr>
            <w:r w:rsidRPr="002E52AB">
              <w:rPr>
                <w:sz w:val="24"/>
                <w:szCs w:val="24"/>
              </w:rPr>
              <w:t>-</w:t>
            </w:r>
          </w:p>
          <w:p w:rsidR="002E52AB" w:rsidRPr="002E52AB" w:rsidP="002E52AB" w14:paraId="0D740B15" w14:textId="77777777">
            <w:pPr>
              <w:jc w:val="center"/>
              <w:rPr>
                <w:sz w:val="24"/>
                <w:szCs w:val="24"/>
              </w:rPr>
            </w:pPr>
            <w:r w:rsidRPr="002E52AB">
              <w:rPr>
                <w:sz w:val="24"/>
                <w:szCs w:val="24"/>
              </w:rPr>
              <w:t>2</w:t>
            </w:r>
          </w:p>
        </w:tc>
        <w:tc>
          <w:tcPr>
            <w:tcW w:w="0" w:type="auto"/>
            <w:vAlign w:val="center"/>
          </w:tcPr>
          <w:p w:rsidR="006F4246" w:rsidRPr="002E52AB" w:rsidP="002E52AB" w14:paraId="37D9EC1C" w14:textId="77777777">
            <w:pPr>
              <w:jc w:val="center"/>
              <w:rPr>
                <w:sz w:val="24"/>
                <w:szCs w:val="24"/>
              </w:rPr>
            </w:pPr>
            <w:r w:rsidRPr="002E52AB">
              <w:rPr>
                <w:sz w:val="24"/>
                <w:szCs w:val="24"/>
              </w:rPr>
              <w:t>-</w:t>
            </w:r>
          </w:p>
          <w:p w:rsidR="002E52AB" w:rsidRPr="002E52AB" w:rsidP="002E52AB" w14:paraId="3E43D2F3" w14:textId="77777777">
            <w:pPr>
              <w:jc w:val="center"/>
              <w:rPr>
                <w:sz w:val="24"/>
                <w:szCs w:val="24"/>
              </w:rPr>
            </w:pPr>
            <w:r w:rsidRPr="002E52AB">
              <w:rPr>
                <w:sz w:val="24"/>
                <w:szCs w:val="24"/>
              </w:rPr>
              <w:t>-</w:t>
            </w:r>
          </w:p>
        </w:tc>
      </w:tr>
      <w:tr w14:paraId="5CA03E72" w14:textId="77777777" w:rsidTr="002E52AB">
        <w:tblPrEx>
          <w:tblW w:w="0" w:type="auto"/>
          <w:tblLook w:val="04A0"/>
        </w:tblPrEx>
        <w:tc>
          <w:tcPr>
            <w:tcW w:w="0" w:type="auto"/>
            <w:vAlign w:val="center"/>
          </w:tcPr>
          <w:p w:rsidR="006F4246" w:rsidRPr="002E52AB" w:rsidP="002E52AB" w14:paraId="711C3243" w14:textId="77777777">
            <w:pPr>
              <w:jc w:val="center"/>
              <w:rPr>
                <w:sz w:val="24"/>
                <w:szCs w:val="24"/>
              </w:rPr>
            </w:pPr>
            <w:r w:rsidRPr="002E52AB">
              <w:rPr>
                <w:sz w:val="24"/>
                <w:szCs w:val="24"/>
              </w:rPr>
              <w:t>Попередньої базової підготовки</w:t>
            </w:r>
          </w:p>
        </w:tc>
        <w:tc>
          <w:tcPr>
            <w:tcW w:w="0" w:type="auto"/>
            <w:vAlign w:val="center"/>
          </w:tcPr>
          <w:p w:rsidR="006F4246" w:rsidRPr="002E52AB" w:rsidP="002E52AB" w14:paraId="61C13943" w14:textId="77777777">
            <w:pPr>
              <w:jc w:val="center"/>
              <w:rPr>
                <w:sz w:val="24"/>
                <w:szCs w:val="24"/>
              </w:rPr>
            </w:pPr>
            <w:r w:rsidRPr="002E52AB">
              <w:rPr>
                <w:sz w:val="24"/>
                <w:szCs w:val="24"/>
              </w:rPr>
              <w:t>1-й</w:t>
            </w:r>
          </w:p>
          <w:p w:rsidR="006F4246" w:rsidRPr="002E52AB" w:rsidP="002E52AB" w14:paraId="4CBEA22B" w14:textId="77777777">
            <w:pPr>
              <w:jc w:val="center"/>
              <w:rPr>
                <w:sz w:val="24"/>
                <w:szCs w:val="24"/>
              </w:rPr>
            </w:pPr>
            <w:r w:rsidRPr="002E52AB">
              <w:rPr>
                <w:sz w:val="24"/>
                <w:szCs w:val="24"/>
              </w:rPr>
              <w:t>2-й</w:t>
            </w:r>
          </w:p>
          <w:p w:rsidR="006F4246" w:rsidRPr="002E52AB" w:rsidP="002E52AB" w14:paraId="48603BDD" w14:textId="77777777">
            <w:pPr>
              <w:jc w:val="center"/>
              <w:rPr>
                <w:sz w:val="24"/>
                <w:szCs w:val="24"/>
              </w:rPr>
            </w:pPr>
            <w:r w:rsidRPr="002E52AB">
              <w:rPr>
                <w:sz w:val="24"/>
                <w:szCs w:val="24"/>
              </w:rPr>
              <w:t>3-й</w:t>
            </w:r>
          </w:p>
          <w:p w:rsidR="006F4246" w:rsidRPr="002E52AB" w:rsidP="002E52AB" w14:paraId="2EE56ADF" w14:textId="77777777">
            <w:pPr>
              <w:jc w:val="center"/>
              <w:rPr>
                <w:sz w:val="24"/>
                <w:szCs w:val="24"/>
              </w:rPr>
            </w:pPr>
            <w:r w:rsidRPr="002E52AB">
              <w:rPr>
                <w:sz w:val="24"/>
                <w:szCs w:val="24"/>
              </w:rPr>
              <w:t>Більше 3</w:t>
            </w:r>
          </w:p>
        </w:tc>
        <w:tc>
          <w:tcPr>
            <w:tcW w:w="0" w:type="auto"/>
            <w:vAlign w:val="center"/>
          </w:tcPr>
          <w:p w:rsidR="006F4246" w:rsidRPr="002E52AB" w:rsidP="002E52AB" w14:paraId="3241C1D5" w14:textId="77777777">
            <w:pPr>
              <w:jc w:val="center"/>
              <w:rPr>
                <w:sz w:val="24"/>
                <w:szCs w:val="24"/>
              </w:rPr>
            </w:pPr>
            <w:r w:rsidRPr="002E52AB">
              <w:rPr>
                <w:sz w:val="24"/>
                <w:szCs w:val="24"/>
              </w:rPr>
              <w:t>12</w:t>
            </w:r>
          </w:p>
          <w:p w:rsidR="006F4246" w:rsidRPr="002E52AB" w:rsidP="002E52AB" w14:paraId="1FB5D389" w14:textId="77777777">
            <w:pPr>
              <w:jc w:val="center"/>
              <w:rPr>
                <w:sz w:val="24"/>
                <w:szCs w:val="24"/>
              </w:rPr>
            </w:pPr>
            <w:r w:rsidRPr="002E52AB">
              <w:rPr>
                <w:sz w:val="24"/>
                <w:szCs w:val="24"/>
              </w:rPr>
              <w:t>14</w:t>
            </w:r>
          </w:p>
          <w:p w:rsidR="006F4246" w:rsidRPr="002E52AB" w:rsidP="002E52AB" w14:paraId="1D80E95E" w14:textId="77777777">
            <w:pPr>
              <w:jc w:val="center"/>
              <w:rPr>
                <w:sz w:val="24"/>
                <w:szCs w:val="24"/>
              </w:rPr>
            </w:pPr>
            <w:r w:rsidRPr="002E52AB">
              <w:rPr>
                <w:sz w:val="24"/>
                <w:szCs w:val="24"/>
              </w:rPr>
              <w:t>18</w:t>
            </w:r>
          </w:p>
          <w:p w:rsidR="006F4246" w:rsidRPr="002E52AB" w:rsidP="002E52AB" w14:paraId="75857045" w14:textId="77777777">
            <w:pPr>
              <w:jc w:val="center"/>
              <w:rPr>
                <w:sz w:val="24"/>
                <w:szCs w:val="24"/>
              </w:rPr>
            </w:pPr>
            <w:r w:rsidRPr="002E52AB">
              <w:rPr>
                <w:sz w:val="24"/>
                <w:szCs w:val="24"/>
              </w:rPr>
              <w:t>20</w:t>
            </w:r>
          </w:p>
        </w:tc>
        <w:tc>
          <w:tcPr>
            <w:tcW w:w="0" w:type="auto"/>
            <w:vAlign w:val="center"/>
          </w:tcPr>
          <w:p w:rsidR="006F4246" w:rsidRPr="002E52AB" w:rsidP="002E52AB" w14:paraId="1B30FEF4" w14:textId="77777777">
            <w:pPr>
              <w:jc w:val="center"/>
              <w:rPr>
                <w:sz w:val="24"/>
                <w:szCs w:val="24"/>
              </w:rPr>
            </w:pPr>
            <w:r w:rsidRPr="002E52AB">
              <w:rPr>
                <w:sz w:val="24"/>
                <w:szCs w:val="24"/>
              </w:rPr>
              <w:t>-</w:t>
            </w:r>
          </w:p>
          <w:p w:rsidR="002E52AB" w:rsidRPr="002E52AB" w:rsidP="002E52AB" w14:paraId="41B1A218" w14:textId="77777777">
            <w:pPr>
              <w:jc w:val="center"/>
              <w:rPr>
                <w:sz w:val="24"/>
                <w:szCs w:val="24"/>
              </w:rPr>
            </w:pPr>
            <w:r w:rsidRPr="002E52AB">
              <w:rPr>
                <w:sz w:val="24"/>
                <w:szCs w:val="24"/>
              </w:rPr>
              <w:t>2</w:t>
            </w:r>
          </w:p>
          <w:p w:rsidR="002E52AB" w:rsidRPr="002E52AB" w:rsidP="002E52AB" w14:paraId="56A4492F" w14:textId="77777777">
            <w:pPr>
              <w:jc w:val="center"/>
              <w:rPr>
                <w:sz w:val="24"/>
                <w:szCs w:val="24"/>
              </w:rPr>
            </w:pPr>
            <w:r w:rsidRPr="002E52AB">
              <w:rPr>
                <w:sz w:val="24"/>
                <w:szCs w:val="24"/>
              </w:rPr>
              <w:t>3</w:t>
            </w:r>
          </w:p>
          <w:p w:rsidR="002E52AB" w:rsidRPr="002E52AB" w:rsidP="002E52AB" w14:paraId="77988170" w14:textId="77777777">
            <w:pPr>
              <w:jc w:val="center"/>
              <w:rPr>
                <w:sz w:val="24"/>
                <w:szCs w:val="24"/>
              </w:rPr>
            </w:pPr>
            <w:r w:rsidRPr="002E52AB">
              <w:rPr>
                <w:sz w:val="24"/>
                <w:szCs w:val="24"/>
              </w:rPr>
              <w:t>-</w:t>
            </w:r>
          </w:p>
        </w:tc>
        <w:tc>
          <w:tcPr>
            <w:tcW w:w="0" w:type="auto"/>
            <w:vAlign w:val="center"/>
          </w:tcPr>
          <w:p w:rsidR="006F4246" w:rsidRPr="002E52AB" w:rsidP="002E52AB" w14:paraId="30AA9F13" w14:textId="77777777">
            <w:pPr>
              <w:jc w:val="center"/>
              <w:rPr>
                <w:sz w:val="24"/>
                <w:szCs w:val="24"/>
              </w:rPr>
            </w:pPr>
            <w:r w:rsidRPr="002E52AB">
              <w:rPr>
                <w:sz w:val="24"/>
                <w:szCs w:val="24"/>
              </w:rPr>
              <w:t>3</w:t>
            </w:r>
          </w:p>
          <w:p w:rsidR="002E52AB" w:rsidRPr="002E52AB" w:rsidP="002E52AB" w14:paraId="1CA55945" w14:textId="77777777">
            <w:pPr>
              <w:jc w:val="center"/>
              <w:rPr>
                <w:sz w:val="24"/>
                <w:szCs w:val="24"/>
              </w:rPr>
            </w:pPr>
            <w:r w:rsidRPr="002E52AB">
              <w:rPr>
                <w:sz w:val="24"/>
                <w:szCs w:val="24"/>
              </w:rPr>
              <w:t>-</w:t>
            </w:r>
          </w:p>
          <w:p w:rsidR="002E52AB" w:rsidRPr="002E52AB" w:rsidP="002E52AB" w14:paraId="0E5E7CD8" w14:textId="77777777">
            <w:pPr>
              <w:jc w:val="center"/>
              <w:rPr>
                <w:sz w:val="24"/>
                <w:szCs w:val="24"/>
              </w:rPr>
            </w:pPr>
            <w:r w:rsidRPr="002E52AB">
              <w:rPr>
                <w:sz w:val="24"/>
                <w:szCs w:val="24"/>
              </w:rPr>
              <w:t>3</w:t>
            </w:r>
          </w:p>
          <w:p w:rsidR="002E52AB" w:rsidRPr="002E52AB" w:rsidP="002E52AB" w14:paraId="59E8169A" w14:textId="77777777">
            <w:pPr>
              <w:jc w:val="center"/>
              <w:rPr>
                <w:sz w:val="24"/>
                <w:szCs w:val="24"/>
              </w:rPr>
            </w:pPr>
            <w:r w:rsidRPr="002E52AB">
              <w:rPr>
                <w:sz w:val="24"/>
                <w:szCs w:val="24"/>
              </w:rPr>
              <w:t>3</w:t>
            </w:r>
          </w:p>
        </w:tc>
        <w:tc>
          <w:tcPr>
            <w:tcW w:w="0" w:type="auto"/>
            <w:vAlign w:val="center"/>
          </w:tcPr>
          <w:p w:rsidR="006F4246" w:rsidRPr="002E52AB" w:rsidP="002E52AB" w14:paraId="37B7EB43" w14:textId="77777777">
            <w:pPr>
              <w:jc w:val="center"/>
              <w:rPr>
                <w:sz w:val="24"/>
                <w:szCs w:val="24"/>
              </w:rPr>
            </w:pPr>
            <w:r w:rsidRPr="002E52AB">
              <w:rPr>
                <w:sz w:val="24"/>
                <w:szCs w:val="24"/>
              </w:rPr>
              <w:t>-</w:t>
            </w:r>
          </w:p>
          <w:p w:rsidR="002E52AB" w:rsidRPr="002E52AB" w:rsidP="002E52AB" w14:paraId="25C93099" w14:textId="77777777">
            <w:pPr>
              <w:jc w:val="center"/>
              <w:rPr>
                <w:sz w:val="24"/>
                <w:szCs w:val="24"/>
              </w:rPr>
            </w:pPr>
            <w:r w:rsidRPr="002E52AB">
              <w:rPr>
                <w:sz w:val="24"/>
                <w:szCs w:val="24"/>
              </w:rPr>
              <w:t>3</w:t>
            </w:r>
          </w:p>
          <w:p w:rsidR="002E52AB" w:rsidRPr="002E52AB" w:rsidP="002E52AB" w14:paraId="325A2D75" w14:textId="77777777">
            <w:pPr>
              <w:jc w:val="center"/>
              <w:rPr>
                <w:sz w:val="24"/>
                <w:szCs w:val="24"/>
              </w:rPr>
            </w:pPr>
            <w:r w:rsidRPr="002E52AB">
              <w:rPr>
                <w:sz w:val="24"/>
                <w:szCs w:val="24"/>
              </w:rPr>
              <w:t>3</w:t>
            </w:r>
          </w:p>
          <w:p w:rsidR="002E52AB" w:rsidRPr="002E52AB" w:rsidP="002E52AB" w14:paraId="488EAD1B" w14:textId="77777777">
            <w:pPr>
              <w:jc w:val="center"/>
              <w:rPr>
                <w:sz w:val="24"/>
                <w:szCs w:val="24"/>
              </w:rPr>
            </w:pPr>
            <w:r w:rsidRPr="002E52AB">
              <w:rPr>
                <w:sz w:val="24"/>
                <w:szCs w:val="24"/>
              </w:rPr>
              <w:t>3</w:t>
            </w:r>
          </w:p>
        </w:tc>
        <w:tc>
          <w:tcPr>
            <w:tcW w:w="0" w:type="auto"/>
            <w:vAlign w:val="center"/>
          </w:tcPr>
          <w:p w:rsidR="006F4246" w:rsidRPr="002E52AB" w:rsidP="002E52AB" w14:paraId="2493C937" w14:textId="77777777">
            <w:pPr>
              <w:jc w:val="center"/>
              <w:rPr>
                <w:sz w:val="24"/>
                <w:szCs w:val="24"/>
              </w:rPr>
            </w:pPr>
            <w:r w:rsidRPr="002E52AB">
              <w:rPr>
                <w:sz w:val="24"/>
                <w:szCs w:val="24"/>
              </w:rPr>
              <w:t>3</w:t>
            </w:r>
          </w:p>
          <w:p w:rsidR="002E52AB" w:rsidRPr="002E52AB" w:rsidP="002E52AB" w14:paraId="549B05BE" w14:textId="77777777">
            <w:pPr>
              <w:jc w:val="center"/>
              <w:rPr>
                <w:sz w:val="24"/>
                <w:szCs w:val="24"/>
              </w:rPr>
            </w:pPr>
            <w:r w:rsidRPr="002E52AB">
              <w:rPr>
                <w:sz w:val="24"/>
                <w:szCs w:val="24"/>
              </w:rPr>
              <w:t>-</w:t>
            </w:r>
          </w:p>
          <w:p w:rsidR="002E52AB" w:rsidRPr="002E52AB" w:rsidP="002E52AB" w14:paraId="5A381DCB" w14:textId="77777777">
            <w:pPr>
              <w:jc w:val="center"/>
              <w:rPr>
                <w:sz w:val="24"/>
                <w:szCs w:val="24"/>
              </w:rPr>
            </w:pPr>
            <w:r w:rsidRPr="002E52AB">
              <w:rPr>
                <w:sz w:val="24"/>
                <w:szCs w:val="24"/>
              </w:rPr>
              <w:t>3</w:t>
            </w:r>
          </w:p>
          <w:p w:rsidR="002E52AB" w:rsidRPr="002E52AB" w:rsidP="002E52AB" w14:paraId="35DBD16F" w14:textId="77777777">
            <w:pPr>
              <w:jc w:val="center"/>
              <w:rPr>
                <w:sz w:val="24"/>
                <w:szCs w:val="24"/>
              </w:rPr>
            </w:pPr>
            <w:r w:rsidRPr="002E52AB">
              <w:rPr>
                <w:sz w:val="24"/>
                <w:szCs w:val="24"/>
              </w:rPr>
              <w:t>3</w:t>
            </w:r>
          </w:p>
        </w:tc>
        <w:tc>
          <w:tcPr>
            <w:tcW w:w="0" w:type="auto"/>
            <w:vAlign w:val="center"/>
          </w:tcPr>
          <w:p w:rsidR="006F4246" w:rsidRPr="002E52AB" w:rsidP="002E52AB" w14:paraId="4CFE5D40" w14:textId="77777777">
            <w:pPr>
              <w:jc w:val="center"/>
              <w:rPr>
                <w:sz w:val="24"/>
                <w:szCs w:val="24"/>
              </w:rPr>
            </w:pPr>
            <w:r w:rsidRPr="002E52AB">
              <w:rPr>
                <w:sz w:val="24"/>
                <w:szCs w:val="24"/>
              </w:rPr>
              <w:t>-</w:t>
            </w:r>
          </w:p>
          <w:p w:rsidR="002E52AB" w:rsidRPr="002E52AB" w:rsidP="002E52AB" w14:paraId="554C367E" w14:textId="77777777">
            <w:pPr>
              <w:jc w:val="center"/>
              <w:rPr>
                <w:sz w:val="24"/>
                <w:szCs w:val="24"/>
              </w:rPr>
            </w:pPr>
            <w:r w:rsidRPr="002E52AB">
              <w:rPr>
                <w:sz w:val="24"/>
                <w:szCs w:val="24"/>
              </w:rPr>
              <w:t>3</w:t>
            </w:r>
          </w:p>
          <w:p w:rsidR="002E52AB" w:rsidRPr="002E52AB" w:rsidP="002E52AB" w14:paraId="67D35C3C" w14:textId="77777777">
            <w:pPr>
              <w:jc w:val="center"/>
              <w:rPr>
                <w:sz w:val="24"/>
                <w:szCs w:val="24"/>
              </w:rPr>
            </w:pPr>
            <w:r w:rsidRPr="002E52AB">
              <w:rPr>
                <w:sz w:val="24"/>
                <w:szCs w:val="24"/>
              </w:rPr>
              <w:t>3</w:t>
            </w:r>
          </w:p>
          <w:p w:rsidR="002E52AB" w:rsidRPr="002E52AB" w:rsidP="002E52AB" w14:paraId="3286492F" w14:textId="77777777">
            <w:pPr>
              <w:jc w:val="center"/>
              <w:rPr>
                <w:sz w:val="24"/>
                <w:szCs w:val="24"/>
              </w:rPr>
            </w:pPr>
            <w:r w:rsidRPr="002E52AB">
              <w:rPr>
                <w:sz w:val="24"/>
                <w:szCs w:val="24"/>
              </w:rPr>
              <w:t>3</w:t>
            </w:r>
          </w:p>
        </w:tc>
        <w:tc>
          <w:tcPr>
            <w:tcW w:w="0" w:type="auto"/>
            <w:vAlign w:val="center"/>
          </w:tcPr>
          <w:p w:rsidR="006F4246" w:rsidRPr="002E52AB" w:rsidP="002E52AB" w14:paraId="64B24C51" w14:textId="77777777">
            <w:pPr>
              <w:jc w:val="center"/>
              <w:rPr>
                <w:sz w:val="24"/>
                <w:szCs w:val="24"/>
              </w:rPr>
            </w:pPr>
            <w:r w:rsidRPr="002E52AB">
              <w:rPr>
                <w:sz w:val="24"/>
                <w:szCs w:val="24"/>
              </w:rPr>
              <w:t>3</w:t>
            </w:r>
          </w:p>
          <w:p w:rsidR="002E52AB" w:rsidRPr="002E52AB" w:rsidP="002E52AB" w14:paraId="27269AC4" w14:textId="77777777">
            <w:pPr>
              <w:jc w:val="center"/>
              <w:rPr>
                <w:sz w:val="24"/>
                <w:szCs w:val="24"/>
              </w:rPr>
            </w:pPr>
            <w:r w:rsidRPr="002E52AB">
              <w:rPr>
                <w:sz w:val="24"/>
                <w:szCs w:val="24"/>
              </w:rPr>
              <w:t>3</w:t>
            </w:r>
          </w:p>
          <w:p w:rsidR="002E52AB" w:rsidRPr="002E52AB" w:rsidP="002E52AB" w14:paraId="0F0C14CB" w14:textId="77777777">
            <w:pPr>
              <w:jc w:val="center"/>
              <w:rPr>
                <w:sz w:val="24"/>
                <w:szCs w:val="24"/>
              </w:rPr>
            </w:pPr>
            <w:r w:rsidRPr="002E52AB">
              <w:rPr>
                <w:sz w:val="24"/>
                <w:szCs w:val="24"/>
              </w:rPr>
              <w:t>3</w:t>
            </w:r>
          </w:p>
          <w:p w:rsidR="002E52AB" w:rsidRPr="002E52AB" w:rsidP="002E52AB" w14:paraId="5D865D14" w14:textId="77777777">
            <w:pPr>
              <w:jc w:val="center"/>
              <w:rPr>
                <w:sz w:val="24"/>
                <w:szCs w:val="24"/>
              </w:rPr>
            </w:pPr>
            <w:r w:rsidRPr="002E52AB">
              <w:rPr>
                <w:sz w:val="24"/>
                <w:szCs w:val="24"/>
              </w:rPr>
              <w:t>4</w:t>
            </w:r>
          </w:p>
        </w:tc>
        <w:tc>
          <w:tcPr>
            <w:tcW w:w="0" w:type="auto"/>
            <w:vAlign w:val="center"/>
          </w:tcPr>
          <w:p w:rsidR="006F4246" w:rsidRPr="002E52AB" w:rsidP="002E52AB" w14:paraId="06AD9DFD" w14:textId="77777777">
            <w:pPr>
              <w:jc w:val="center"/>
              <w:rPr>
                <w:sz w:val="24"/>
                <w:szCs w:val="24"/>
              </w:rPr>
            </w:pPr>
            <w:r w:rsidRPr="002E52AB">
              <w:rPr>
                <w:sz w:val="24"/>
                <w:szCs w:val="24"/>
              </w:rPr>
              <w:t>3</w:t>
            </w:r>
          </w:p>
          <w:p w:rsidR="002E52AB" w:rsidRPr="002E52AB" w:rsidP="002E52AB" w14:paraId="4D929E98" w14:textId="77777777">
            <w:pPr>
              <w:jc w:val="center"/>
              <w:rPr>
                <w:sz w:val="24"/>
                <w:szCs w:val="24"/>
              </w:rPr>
            </w:pPr>
            <w:r w:rsidRPr="002E52AB">
              <w:rPr>
                <w:sz w:val="24"/>
                <w:szCs w:val="24"/>
              </w:rPr>
              <w:t>3</w:t>
            </w:r>
          </w:p>
          <w:p w:rsidR="002E52AB" w:rsidRPr="002E52AB" w:rsidP="002E52AB" w14:paraId="0CDB0317" w14:textId="77777777">
            <w:pPr>
              <w:jc w:val="center"/>
              <w:rPr>
                <w:sz w:val="24"/>
                <w:szCs w:val="24"/>
              </w:rPr>
            </w:pPr>
            <w:r w:rsidRPr="002E52AB">
              <w:rPr>
                <w:sz w:val="24"/>
                <w:szCs w:val="24"/>
              </w:rPr>
              <w:t>-</w:t>
            </w:r>
          </w:p>
          <w:p w:rsidR="002E52AB" w:rsidRPr="002E52AB" w:rsidP="002E52AB" w14:paraId="491242FA" w14:textId="77777777">
            <w:pPr>
              <w:jc w:val="center"/>
              <w:rPr>
                <w:sz w:val="24"/>
                <w:szCs w:val="24"/>
              </w:rPr>
            </w:pPr>
            <w:r w:rsidRPr="002E52AB">
              <w:rPr>
                <w:sz w:val="24"/>
                <w:szCs w:val="24"/>
              </w:rPr>
              <w:t>4</w:t>
            </w:r>
          </w:p>
        </w:tc>
      </w:tr>
      <w:tr w14:paraId="35221D49" w14:textId="77777777" w:rsidTr="002E52AB">
        <w:tblPrEx>
          <w:tblW w:w="0" w:type="auto"/>
          <w:tblLook w:val="04A0"/>
        </w:tblPrEx>
        <w:tc>
          <w:tcPr>
            <w:tcW w:w="0" w:type="auto"/>
            <w:vAlign w:val="center"/>
          </w:tcPr>
          <w:p w:rsidR="006F4246" w:rsidRPr="002E52AB" w:rsidP="002E52AB" w14:paraId="0A887C26" w14:textId="77777777">
            <w:pPr>
              <w:jc w:val="center"/>
              <w:rPr>
                <w:sz w:val="24"/>
                <w:szCs w:val="24"/>
              </w:rPr>
            </w:pPr>
            <w:r w:rsidRPr="002E52AB">
              <w:rPr>
                <w:sz w:val="24"/>
                <w:szCs w:val="24"/>
              </w:rPr>
              <w:t>Спеціалізованої базової підготовки</w:t>
            </w:r>
          </w:p>
        </w:tc>
        <w:tc>
          <w:tcPr>
            <w:tcW w:w="0" w:type="auto"/>
            <w:vAlign w:val="center"/>
          </w:tcPr>
          <w:p w:rsidR="006F4246" w:rsidRPr="002E52AB" w:rsidP="002E52AB" w14:paraId="310F8463" w14:textId="77777777">
            <w:pPr>
              <w:jc w:val="center"/>
              <w:rPr>
                <w:sz w:val="24"/>
                <w:szCs w:val="24"/>
              </w:rPr>
            </w:pPr>
            <w:r w:rsidRPr="002E52AB">
              <w:rPr>
                <w:sz w:val="24"/>
                <w:szCs w:val="24"/>
              </w:rPr>
              <w:t>1-й</w:t>
            </w:r>
          </w:p>
          <w:p w:rsidR="006F4246" w:rsidRPr="002E52AB" w:rsidP="002E52AB" w14:paraId="3B56A7DA" w14:textId="77777777">
            <w:pPr>
              <w:jc w:val="center"/>
              <w:rPr>
                <w:sz w:val="24"/>
                <w:szCs w:val="24"/>
              </w:rPr>
            </w:pPr>
            <w:r w:rsidRPr="002E52AB">
              <w:rPr>
                <w:sz w:val="24"/>
                <w:szCs w:val="24"/>
              </w:rPr>
              <w:t>2-й</w:t>
            </w:r>
          </w:p>
          <w:p w:rsidR="006F4246" w:rsidRPr="002E52AB" w:rsidP="002E52AB" w14:paraId="06722087" w14:textId="77777777">
            <w:pPr>
              <w:jc w:val="center"/>
              <w:rPr>
                <w:sz w:val="24"/>
                <w:szCs w:val="24"/>
              </w:rPr>
            </w:pPr>
            <w:r w:rsidRPr="002E52AB">
              <w:rPr>
                <w:sz w:val="24"/>
                <w:szCs w:val="24"/>
              </w:rPr>
              <w:t>Більше 2</w:t>
            </w:r>
          </w:p>
        </w:tc>
        <w:tc>
          <w:tcPr>
            <w:tcW w:w="0" w:type="auto"/>
            <w:vAlign w:val="center"/>
          </w:tcPr>
          <w:p w:rsidR="006F4246" w:rsidRPr="002E52AB" w:rsidP="002E52AB" w14:paraId="635695B6" w14:textId="77777777">
            <w:pPr>
              <w:jc w:val="center"/>
              <w:rPr>
                <w:sz w:val="24"/>
                <w:szCs w:val="24"/>
              </w:rPr>
            </w:pPr>
            <w:r w:rsidRPr="002E52AB">
              <w:rPr>
                <w:sz w:val="24"/>
                <w:szCs w:val="24"/>
              </w:rPr>
              <w:t>24</w:t>
            </w:r>
          </w:p>
          <w:p w:rsidR="006F4246" w:rsidRPr="002E52AB" w:rsidP="002E52AB" w14:paraId="0BBA4994" w14:textId="77777777">
            <w:pPr>
              <w:jc w:val="center"/>
              <w:rPr>
                <w:sz w:val="24"/>
                <w:szCs w:val="24"/>
              </w:rPr>
            </w:pPr>
            <w:r w:rsidRPr="002E52AB">
              <w:rPr>
                <w:sz w:val="24"/>
                <w:szCs w:val="24"/>
              </w:rPr>
              <w:t>26</w:t>
            </w:r>
          </w:p>
          <w:p w:rsidR="006F4246" w:rsidRPr="002E52AB" w:rsidP="002E52AB" w14:paraId="04A559CF" w14:textId="77777777">
            <w:pPr>
              <w:jc w:val="center"/>
              <w:rPr>
                <w:sz w:val="24"/>
                <w:szCs w:val="24"/>
              </w:rPr>
            </w:pPr>
            <w:r w:rsidRPr="002E52AB">
              <w:rPr>
                <w:sz w:val="24"/>
                <w:szCs w:val="24"/>
              </w:rPr>
              <w:t>28</w:t>
            </w:r>
          </w:p>
        </w:tc>
        <w:tc>
          <w:tcPr>
            <w:tcW w:w="0" w:type="auto"/>
            <w:vAlign w:val="center"/>
          </w:tcPr>
          <w:p w:rsidR="006F4246" w:rsidRPr="002E52AB" w:rsidP="002E52AB" w14:paraId="5672FFAA" w14:textId="77777777">
            <w:pPr>
              <w:jc w:val="center"/>
              <w:rPr>
                <w:sz w:val="24"/>
                <w:szCs w:val="24"/>
              </w:rPr>
            </w:pPr>
            <w:r w:rsidRPr="002E52AB">
              <w:rPr>
                <w:sz w:val="24"/>
                <w:szCs w:val="24"/>
              </w:rPr>
              <w:t>4</w:t>
            </w:r>
          </w:p>
          <w:p w:rsidR="002E52AB" w:rsidRPr="002E52AB" w:rsidP="002E52AB" w14:paraId="14C6EFB5" w14:textId="77777777">
            <w:pPr>
              <w:jc w:val="center"/>
              <w:rPr>
                <w:sz w:val="24"/>
                <w:szCs w:val="24"/>
              </w:rPr>
            </w:pPr>
            <w:r w:rsidRPr="002E52AB">
              <w:rPr>
                <w:sz w:val="24"/>
                <w:szCs w:val="24"/>
              </w:rPr>
              <w:t>4</w:t>
            </w:r>
          </w:p>
          <w:p w:rsidR="002E52AB" w:rsidRPr="002E52AB" w:rsidP="002E52AB" w14:paraId="2EE6A927" w14:textId="77777777">
            <w:pPr>
              <w:jc w:val="center"/>
              <w:rPr>
                <w:sz w:val="24"/>
                <w:szCs w:val="24"/>
              </w:rPr>
            </w:pPr>
            <w:r w:rsidRPr="002E52AB">
              <w:rPr>
                <w:sz w:val="24"/>
                <w:szCs w:val="24"/>
              </w:rPr>
              <w:t>6</w:t>
            </w:r>
          </w:p>
        </w:tc>
        <w:tc>
          <w:tcPr>
            <w:tcW w:w="0" w:type="auto"/>
            <w:vAlign w:val="center"/>
          </w:tcPr>
          <w:p w:rsidR="006F4246" w:rsidRPr="002E52AB" w:rsidP="002E52AB" w14:paraId="61F4120F" w14:textId="77777777">
            <w:pPr>
              <w:jc w:val="center"/>
              <w:rPr>
                <w:sz w:val="24"/>
                <w:szCs w:val="24"/>
              </w:rPr>
            </w:pPr>
            <w:r w:rsidRPr="002E52AB">
              <w:rPr>
                <w:sz w:val="24"/>
                <w:szCs w:val="24"/>
              </w:rPr>
              <w:t>4</w:t>
            </w:r>
          </w:p>
          <w:p w:rsidR="002E52AB" w:rsidRPr="002E52AB" w:rsidP="002E52AB" w14:paraId="6B65C1EE" w14:textId="77777777">
            <w:pPr>
              <w:jc w:val="center"/>
              <w:rPr>
                <w:sz w:val="24"/>
                <w:szCs w:val="24"/>
              </w:rPr>
            </w:pPr>
            <w:r w:rsidRPr="002E52AB">
              <w:rPr>
                <w:sz w:val="24"/>
                <w:szCs w:val="24"/>
              </w:rPr>
              <w:t>4</w:t>
            </w:r>
          </w:p>
          <w:p w:rsidR="002E52AB" w:rsidRPr="002E52AB" w:rsidP="002E52AB" w14:paraId="39CDCAA9" w14:textId="77777777">
            <w:pPr>
              <w:jc w:val="center"/>
              <w:rPr>
                <w:sz w:val="24"/>
                <w:szCs w:val="24"/>
              </w:rPr>
            </w:pPr>
            <w:r w:rsidRPr="002E52AB">
              <w:rPr>
                <w:sz w:val="24"/>
                <w:szCs w:val="24"/>
              </w:rPr>
              <w:t>6</w:t>
            </w:r>
          </w:p>
        </w:tc>
        <w:tc>
          <w:tcPr>
            <w:tcW w:w="0" w:type="auto"/>
            <w:vAlign w:val="center"/>
          </w:tcPr>
          <w:p w:rsidR="006F4246" w:rsidRPr="002E52AB" w:rsidP="002E52AB" w14:paraId="26E49155" w14:textId="77777777">
            <w:pPr>
              <w:jc w:val="center"/>
              <w:rPr>
                <w:sz w:val="24"/>
                <w:szCs w:val="24"/>
              </w:rPr>
            </w:pPr>
            <w:r w:rsidRPr="002E52AB">
              <w:rPr>
                <w:sz w:val="24"/>
                <w:szCs w:val="24"/>
              </w:rPr>
              <w:t>4</w:t>
            </w:r>
          </w:p>
          <w:p w:rsidR="002E52AB" w:rsidRPr="002E52AB" w:rsidP="002E52AB" w14:paraId="29A83ED9" w14:textId="77777777">
            <w:pPr>
              <w:jc w:val="center"/>
              <w:rPr>
                <w:sz w:val="24"/>
                <w:szCs w:val="24"/>
              </w:rPr>
            </w:pPr>
            <w:r w:rsidRPr="002E52AB">
              <w:rPr>
                <w:sz w:val="24"/>
                <w:szCs w:val="24"/>
              </w:rPr>
              <w:t>4</w:t>
            </w:r>
          </w:p>
          <w:p w:rsidR="002E52AB" w:rsidRPr="002E52AB" w:rsidP="002E52AB" w14:paraId="367FE3EC" w14:textId="77777777">
            <w:pPr>
              <w:jc w:val="center"/>
              <w:rPr>
                <w:sz w:val="24"/>
                <w:szCs w:val="24"/>
              </w:rPr>
            </w:pPr>
            <w:r w:rsidRPr="002E52AB">
              <w:rPr>
                <w:sz w:val="24"/>
                <w:szCs w:val="24"/>
              </w:rPr>
              <w:t>4</w:t>
            </w:r>
          </w:p>
        </w:tc>
        <w:tc>
          <w:tcPr>
            <w:tcW w:w="0" w:type="auto"/>
            <w:vAlign w:val="center"/>
          </w:tcPr>
          <w:p w:rsidR="006F4246" w:rsidRPr="002E52AB" w:rsidP="002E52AB" w14:paraId="6357AD73" w14:textId="77777777">
            <w:pPr>
              <w:jc w:val="center"/>
              <w:rPr>
                <w:sz w:val="24"/>
                <w:szCs w:val="24"/>
              </w:rPr>
            </w:pPr>
            <w:r w:rsidRPr="002E52AB">
              <w:rPr>
                <w:sz w:val="24"/>
                <w:szCs w:val="24"/>
              </w:rPr>
              <w:t>-</w:t>
            </w:r>
          </w:p>
          <w:p w:rsidR="002E52AB" w:rsidRPr="002E52AB" w:rsidP="002E52AB" w14:paraId="35A5F104" w14:textId="77777777">
            <w:pPr>
              <w:jc w:val="center"/>
              <w:rPr>
                <w:sz w:val="24"/>
                <w:szCs w:val="24"/>
              </w:rPr>
            </w:pPr>
            <w:r w:rsidRPr="002E52AB">
              <w:rPr>
                <w:sz w:val="24"/>
                <w:szCs w:val="24"/>
              </w:rPr>
              <w:t>-</w:t>
            </w:r>
          </w:p>
          <w:p w:rsidR="002E52AB" w:rsidRPr="002E52AB" w:rsidP="002E52AB" w14:paraId="3A1BF0EF" w14:textId="77777777">
            <w:pPr>
              <w:jc w:val="center"/>
              <w:rPr>
                <w:sz w:val="24"/>
                <w:szCs w:val="24"/>
              </w:rPr>
            </w:pPr>
            <w:r w:rsidRPr="002E52AB">
              <w:rPr>
                <w:sz w:val="24"/>
                <w:szCs w:val="24"/>
              </w:rPr>
              <w:t>-</w:t>
            </w:r>
          </w:p>
        </w:tc>
        <w:tc>
          <w:tcPr>
            <w:tcW w:w="0" w:type="auto"/>
            <w:vAlign w:val="center"/>
          </w:tcPr>
          <w:p w:rsidR="006F4246" w:rsidRPr="002E52AB" w:rsidP="002E52AB" w14:paraId="5CF6C96E" w14:textId="77777777">
            <w:pPr>
              <w:jc w:val="center"/>
              <w:rPr>
                <w:sz w:val="24"/>
                <w:szCs w:val="24"/>
              </w:rPr>
            </w:pPr>
            <w:r w:rsidRPr="002E52AB">
              <w:rPr>
                <w:sz w:val="24"/>
                <w:szCs w:val="24"/>
              </w:rPr>
              <w:t>6</w:t>
            </w:r>
          </w:p>
          <w:p w:rsidR="002E52AB" w:rsidRPr="002E52AB" w:rsidP="002E52AB" w14:paraId="029A5B2E" w14:textId="77777777">
            <w:pPr>
              <w:jc w:val="center"/>
              <w:rPr>
                <w:sz w:val="24"/>
                <w:szCs w:val="24"/>
              </w:rPr>
            </w:pPr>
            <w:r w:rsidRPr="002E52AB">
              <w:rPr>
                <w:sz w:val="24"/>
                <w:szCs w:val="24"/>
              </w:rPr>
              <w:t>7</w:t>
            </w:r>
          </w:p>
          <w:p w:rsidR="002E52AB" w:rsidRPr="002E52AB" w:rsidP="002E52AB" w14:paraId="76A89B7F" w14:textId="77777777">
            <w:pPr>
              <w:jc w:val="center"/>
              <w:rPr>
                <w:sz w:val="24"/>
                <w:szCs w:val="24"/>
              </w:rPr>
            </w:pPr>
            <w:r w:rsidRPr="002E52AB">
              <w:rPr>
                <w:sz w:val="24"/>
                <w:szCs w:val="24"/>
              </w:rPr>
              <w:t>6</w:t>
            </w:r>
          </w:p>
        </w:tc>
        <w:tc>
          <w:tcPr>
            <w:tcW w:w="0" w:type="auto"/>
            <w:vAlign w:val="center"/>
          </w:tcPr>
          <w:p w:rsidR="006F4246" w:rsidRPr="002E52AB" w:rsidP="002E52AB" w14:paraId="3D624249" w14:textId="77777777">
            <w:pPr>
              <w:jc w:val="center"/>
              <w:rPr>
                <w:sz w:val="24"/>
                <w:szCs w:val="24"/>
              </w:rPr>
            </w:pPr>
            <w:r w:rsidRPr="002E52AB">
              <w:rPr>
                <w:sz w:val="24"/>
                <w:szCs w:val="24"/>
              </w:rPr>
              <w:t>6</w:t>
            </w:r>
          </w:p>
          <w:p w:rsidR="002E52AB" w:rsidRPr="002E52AB" w:rsidP="002E52AB" w14:paraId="7D95D1B1" w14:textId="77777777">
            <w:pPr>
              <w:jc w:val="center"/>
              <w:rPr>
                <w:sz w:val="24"/>
                <w:szCs w:val="24"/>
              </w:rPr>
            </w:pPr>
            <w:r w:rsidRPr="002E52AB">
              <w:rPr>
                <w:sz w:val="24"/>
                <w:szCs w:val="24"/>
              </w:rPr>
              <w:t>7</w:t>
            </w:r>
          </w:p>
          <w:p w:rsidR="002E52AB" w:rsidRPr="002E52AB" w:rsidP="002E52AB" w14:paraId="779A7812" w14:textId="77777777">
            <w:pPr>
              <w:jc w:val="center"/>
              <w:rPr>
                <w:sz w:val="24"/>
                <w:szCs w:val="24"/>
              </w:rPr>
            </w:pPr>
            <w:r w:rsidRPr="002E52AB">
              <w:rPr>
                <w:sz w:val="24"/>
                <w:szCs w:val="24"/>
              </w:rPr>
              <w:t>6</w:t>
            </w:r>
          </w:p>
        </w:tc>
        <w:tc>
          <w:tcPr>
            <w:tcW w:w="0" w:type="auto"/>
            <w:vAlign w:val="center"/>
          </w:tcPr>
          <w:p w:rsidR="006F4246" w:rsidRPr="002E52AB" w:rsidP="002E52AB" w14:paraId="7BFD45A5" w14:textId="77777777">
            <w:pPr>
              <w:jc w:val="center"/>
              <w:rPr>
                <w:sz w:val="24"/>
                <w:szCs w:val="24"/>
              </w:rPr>
            </w:pPr>
            <w:r w:rsidRPr="002E52AB">
              <w:rPr>
                <w:sz w:val="24"/>
                <w:szCs w:val="24"/>
              </w:rPr>
              <w:t>-</w:t>
            </w:r>
          </w:p>
          <w:p w:rsidR="002E52AB" w:rsidRPr="002E52AB" w:rsidP="002E52AB" w14:paraId="3E65B591" w14:textId="77777777">
            <w:pPr>
              <w:jc w:val="center"/>
              <w:rPr>
                <w:sz w:val="24"/>
                <w:szCs w:val="24"/>
              </w:rPr>
            </w:pPr>
            <w:r w:rsidRPr="002E52AB">
              <w:rPr>
                <w:sz w:val="24"/>
                <w:szCs w:val="24"/>
              </w:rPr>
              <w:t>-</w:t>
            </w:r>
          </w:p>
          <w:p w:rsidR="002E52AB" w:rsidRPr="002E52AB" w:rsidP="002E52AB" w14:paraId="5EF3416F" w14:textId="77777777">
            <w:pPr>
              <w:jc w:val="center"/>
              <w:rPr>
                <w:sz w:val="24"/>
                <w:szCs w:val="24"/>
              </w:rPr>
            </w:pPr>
            <w:r w:rsidRPr="002E52AB">
              <w:rPr>
                <w:sz w:val="24"/>
                <w:szCs w:val="24"/>
              </w:rPr>
              <w:t>-</w:t>
            </w:r>
          </w:p>
        </w:tc>
      </w:tr>
    </w:tbl>
    <w:p w:rsidR="007B4705" w:rsidP="0036664F" w14:paraId="78CA4AD0" w14:textId="0C728DD7">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У групах початкової підготовки головним завданням є прищеплення інтересу до обраної гри, працьовитості на тренуваннях, засвоєння культури рухів, а також ознайомлення з найпростішими елементами технічних прийомів гри. У групах попередньої базової підготовки удосконалюються ключові елементи техніки та особливе місце посідає спеціальна фізична підготовка. Групи спеціалізованої базової підготовки комплектуються найбільш обдарованими та перспективними учнями, що володіють універсалізмом</w:t>
      </w:r>
      <w:r w:rsidR="0036664F">
        <w:rPr>
          <w:rFonts w:ascii="Times New Roman" w:eastAsia="Times New Roman" w:hAnsi="Times New Roman" w:cs="Times New Roman"/>
          <w:sz w:val="28"/>
          <w:szCs w:val="28"/>
          <w:lang w:eastAsia="ru-RU"/>
        </w:rPr>
        <w:t>, здатні до використання найскладніших технічних прийомів у складних умовах</w:t>
      </w:r>
      <w:r w:rsidRPr="00A44E39" w:rsidR="00A44E39">
        <w:rPr>
          <w:rFonts w:ascii="Times New Roman" w:eastAsia="Times New Roman" w:hAnsi="Times New Roman" w:cs="Times New Roman"/>
          <w:sz w:val="28"/>
          <w:szCs w:val="28"/>
          <w:lang w:eastAsia="ru-RU"/>
        </w:rPr>
        <w:t xml:space="preserve"> [11, 16, 21, 27]</w:t>
      </w:r>
      <w:r w:rsidR="0036664F">
        <w:rPr>
          <w:rFonts w:ascii="Times New Roman" w:eastAsia="Times New Roman" w:hAnsi="Times New Roman" w:cs="Times New Roman"/>
          <w:sz w:val="28"/>
          <w:szCs w:val="28"/>
          <w:lang w:eastAsia="ru-RU"/>
        </w:rPr>
        <w:t>.</w:t>
      </w:r>
    </w:p>
    <w:p w:rsidR="00A44E39" w:rsidRPr="00A44E39" w:rsidP="0036664F" w14:paraId="03A510D7" w14:textId="77777777">
      <w:pPr>
        <w:spacing w:after="0" w:line="360" w:lineRule="auto"/>
        <w:ind w:firstLine="709"/>
        <w:jc w:val="both"/>
        <w:rPr>
          <w:rFonts w:ascii="Times New Roman" w:eastAsia="Times New Roman" w:hAnsi="Times New Roman" w:cs="Times New Roman"/>
          <w:sz w:val="28"/>
          <w:szCs w:val="28"/>
          <w:lang w:val="en-US" w:eastAsia="ru-RU"/>
        </w:rPr>
      </w:pPr>
    </w:p>
    <w:p w:rsidR="00F863B1" w:rsidRPr="00F863B1" w:rsidP="00F863B1" w14:paraId="6E83C492" w14:textId="77777777">
      <w:pPr>
        <w:keepNext/>
        <w:spacing w:after="0" w:line="360" w:lineRule="auto"/>
        <w:ind w:firstLine="709"/>
        <w:jc w:val="both"/>
        <w:rPr>
          <w:rFonts w:ascii="Times New Roman" w:hAnsi="Times New Roman" w:eastAsiaTheme="minorEastAsia" w:cs="Times New Roman"/>
          <w:b/>
          <w:color w:val="000000"/>
          <w:sz w:val="28"/>
          <w:szCs w:val="28"/>
          <w:lang w:eastAsia="uk-UA"/>
        </w:rPr>
      </w:pPr>
      <w:r w:rsidRPr="00F863B1">
        <w:rPr>
          <w:rFonts w:ascii="Times New Roman" w:hAnsi="Times New Roman" w:cs="Times New Roman"/>
          <w:b/>
          <w:sz w:val="28"/>
          <w:szCs w:val="28"/>
        </w:rPr>
        <w:t>1.2. Основи технічної підготовки волейболістів</w:t>
      </w:r>
    </w:p>
    <w:p w:rsidR="0045609D" w:rsidRPr="00A44E39" w:rsidP="00F863B1" w14:paraId="50190548" w14:textId="77777777">
      <w:pPr>
        <w:keepNext/>
        <w:spacing w:after="0" w:line="360" w:lineRule="auto"/>
        <w:ind w:firstLine="709"/>
        <w:jc w:val="both"/>
        <w:rPr>
          <w:rFonts w:ascii="Times New Roman" w:hAnsi="Times New Roman" w:eastAsiaTheme="minorEastAsia" w:cs="Times New Roman"/>
          <w:i/>
          <w:sz w:val="28"/>
          <w:szCs w:val="28"/>
          <w:lang w:eastAsia="uk-UA"/>
        </w:rPr>
      </w:pPr>
      <w:r w:rsidRPr="00A44E39">
        <w:rPr>
          <w:rFonts w:ascii="Times New Roman" w:hAnsi="Times New Roman" w:eastAsiaTheme="minorEastAsia" w:cs="Times New Roman"/>
          <w:i/>
          <w:color w:val="000000"/>
          <w:sz w:val="28"/>
          <w:szCs w:val="28"/>
          <w:lang w:eastAsia="uk-UA"/>
        </w:rPr>
        <w:t>Спортивна техніка і технічна підготовленість</w:t>
      </w:r>
    </w:p>
    <w:p w:rsidR="0045609D" w:rsidRPr="007E603B" w:rsidP="0045609D" w14:paraId="6AEC78E4"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Під спортивною технікою варто розуміти сукупність прийомів і дій, що забезпечують найбільш ефективне рішення рухових завдань, обумовлених специфікою конкретного виду спорту, його дисципліни, виду змагань. Спеціалізовані положення й рухи спортсменів, що відзначаються характерною руховою структурою, але взяті поза змагальної ситуації, </w:t>
      </w:r>
      <w:r w:rsidRPr="007E603B">
        <w:rPr>
          <w:rFonts w:ascii="Times New Roman" w:hAnsi="Times New Roman" w:eastAsiaTheme="minorEastAsia" w:cs="Times New Roman"/>
          <w:color w:val="000000"/>
          <w:sz w:val="28"/>
          <w:szCs w:val="28"/>
          <w:lang w:eastAsia="uk-UA"/>
        </w:rPr>
        <w:t>називаються прийомами. Прийом або кілька прийомів, застосовуваних для рішення певного тактичного завдання, є дією</w:t>
      </w:r>
      <w:r w:rsidRPr="00A44E39" w:rsidR="00A44E39">
        <w:rPr>
          <w:rFonts w:ascii="Times New Roman" w:hAnsi="Times New Roman" w:eastAsiaTheme="minorEastAsia" w:cs="Times New Roman"/>
          <w:color w:val="000000"/>
          <w:sz w:val="28"/>
          <w:szCs w:val="28"/>
          <w:lang w:val="ru-RU" w:eastAsia="uk-UA"/>
        </w:rPr>
        <w:t xml:space="preserve"> [8, 19]</w:t>
      </w:r>
      <w:r w:rsidRPr="007E603B">
        <w:rPr>
          <w:rFonts w:ascii="Times New Roman" w:hAnsi="Times New Roman" w:eastAsiaTheme="minorEastAsia" w:cs="Times New Roman"/>
          <w:color w:val="000000"/>
          <w:sz w:val="28"/>
          <w:szCs w:val="28"/>
          <w:lang w:eastAsia="uk-UA"/>
        </w:rPr>
        <w:t>.</w:t>
      </w:r>
    </w:p>
    <w:p w:rsidR="0045609D" w:rsidRPr="007E603B" w:rsidP="0045609D" w14:paraId="0CE6A596"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Технічна підготовленість </w:t>
      </w:r>
      <w:r w:rsidR="00A44E39">
        <w:rPr>
          <w:rFonts w:ascii="Symbol" w:hAnsi="Symbol" w:eastAsiaTheme="minorEastAsia" w:cs="Times New Roman"/>
          <w:color w:val="000000"/>
          <w:sz w:val="28"/>
          <w:szCs w:val="28"/>
          <w:lang w:eastAsia="uk-UA"/>
        </w:rPr>
        <w:sym w:font="Symbol" w:char="F02D"/>
      </w:r>
      <w:r w:rsidRPr="007E603B">
        <w:rPr>
          <w:rFonts w:ascii="Times New Roman" w:hAnsi="Times New Roman" w:eastAsiaTheme="minorEastAsia" w:cs="Times New Roman"/>
          <w:color w:val="000000"/>
          <w:sz w:val="28"/>
          <w:szCs w:val="28"/>
          <w:lang w:eastAsia="uk-UA"/>
        </w:rPr>
        <w:t xml:space="preserve"> ступінь освоєння спортсменом системи рухів, що відповідає особливостям даного виду спорту й спрямованої на досягнення високих спортивних результатів. Технічну підготовленість не можна розглядати ізольовано, а варто представляти як складову частину єдиного цілого, у якому технічні рішення тісно взаємозалежні з фізичними, психічними, тактичними можливостями спортсмена, а також конкретними умовами зовнішнього середовища, у якій виконується спортивна дія. Цілком природно, що чим більшою кількістю прийомів і дій володіє спортсмен, тим у більшій мірі він підготовлений до рішення складних тактичних завдань, що виникають у процесі змагальної боротьби, тим ефективніше він може протистояти атакуючим діям суперника й одночасно ставити останнього в складні становища</w:t>
      </w:r>
      <w:r w:rsidRPr="00A44E39" w:rsidR="00A44E39">
        <w:rPr>
          <w:rFonts w:ascii="Times New Roman" w:hAnsi="Times New Roman" w:eastAsiaTheme="minorEastAsia" w:cs="Times New Roman"/>
          <w:color w:val="000000"/>
          <w:sz w:val="28"/>
          <w:szCs w:val="28"/>
          <w:lang w:eastAsia="uk-UA"/>
        </w:rPr>
        <w:t xml:space="preserve"> </w:t>
      </w:r>
      <w:r w:rsidRPr="007E603B">
        <w:rPr>
          <w:rFonts w:ascii="Times New Roman" w:hAnsi="Times New Roman" w:eastAsiaTheme="minorEastAsia" w:cs="Times New Roman"/>
          <w:color w:val="000000"/>
          <w:sz w:val="28"/>
          <w:szCs w:val="28"/>
          <w:lang w:eastAsia="uk-UA"/>
        </w:rPr>
        <w:t>[9</w:t>
      </w:r>
      <w:r w:rsidRPr="00A44E39" w:rsidR="00A44E39">
        <w:rPr>
          <w:rFonts w:ascii="Times New Roman" w:hAnsi="Times New Roman" w:eastAsiaTheme="minorEastAsia" w:cs="Times New Roman"/>
          <w:color w:val="000000"/>
          <w:sz w:val="28"/>
          <w:szCs w:val="28"/>
          <w:lang w:eastAsia="uk-UA"/>
        </w:rPr>
        <w:t>, 17, 23</w:t>
      </w:r>
      <w:r w:rsidRPr="007E603B">
        <w:rPr>
          <w:rFonts w:ascii="Times New Roman" w:hAnsi="Times New Roman" w:eastAsiaTheme="minorEastAsia" w:cs="Times New Roman"/>
          <w:color w:val="000000"/>
          <w:sz w:val="28"/>
          <w:szCs w:val="28"/>
          <w:lang w:eastAsia="uk-UA"/>
        </w:rPr>
        <w:t>].</w:t>
      </w:r>
    </w:p>
    <w:p w:rsidR="0045609D" w:rsidRPr="007E603B" w:rsidP="0045609D" w14:paraId="076B2E8F" w14:textId="777D437E">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Під технікою рухів у будь-якому виді спорту варто розуміти систему послідовних рухів, спрямованих на раціональну організацію взаємодії внутрішніх і зовнішніх сил, що діють на тіло спортсмена, з метою найбільш ефективного використання їх для досягнення найбільш високих спортивних результатів</w:t>
      </w:r>
      <w:r w:rsidRPr="009F63DF" w:rsidR="009F63DF">
        <w:rPr>
          <w:rFonts w:ascii="Times New Roman" w:hAnsi="Times New Roman" w:eastAsiaTheme="minorEastAsia" w:cs="Times New Roman"/>
          <w:color w:val="000000"/>
          <w:sz w:val="28"/>
          <w:szCs w:val="28"/>
          <w:lang w:eastAsia="uk-UA"/>
        </w:rPr>
        <w:t xml:space="preserve"> [3</w:t>
      </w:r>
      <w:r w:rsidR="00F10935">
        <w:rPr>
          <w:rFonts w:ascii="Times New Roman" w:hAnsi="Times New Roman" w:eastAsiaTheme="minorEastAsia" w:cs="Times New Roman"/>
          <w:color w:val="000000"/>
          <w:sz w:val="28"/>
          <w:szCs w:val="28"/>
          <w:lang w:eastAsia="uk-UA"/>
        </w:rPr>
        <w:t>0</w:t>
      </w:r>
      <w:r w:rsidRPr="009F63DF" w:rsidR="009F63DF">
        <w:rPr>
          <w:rFonts w:ascii="Times New Roman" w:hAnsi="Times New Roman" w:eastAsiaTheme="minorEastAsia" w:cs="Times New Roman"/>
          <w:color w:val="000000"/>
          <w:sz w:val="28"/>
          <w:szCs w:val="28"/>
          <w:lang w:eastAsia="uk-UA"/>
        </w:rPr>
        <w:t>]</w:t>
      </w:r>
      <w:r w:rsidRPr="007E603B">
        <w:rPr>
          <w:rFonts w:ascii="Times New Roman" w:hAnsi="Times New Roman" w:eastAsiaTheme="minorEastAsia" w:cs="Times New Roman"/>
          <w:color w:val="000000"/>
          <w:sz w:val="28"/>
          <w:szCs w:val="28"/>
          <w:lang w:eastAsia="uk-UA"/>
        </w:rPr>
        <w:t>.</w:t>
      </w:r>
    </w:p>
    <w:p w:rsidR="0045609D" w:rsidRPr="007E603B" w:rsidP="0045609D" w14:paraId="35E5C6DE"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Розвиток тактики спорту, зміна правил змагань, спортивного інвентарю й т.д. помітно впливають на зміст технічної пі</w:t>
      </w:r>
      <w:r w:rsidRPr="007E603B" w:rsidR="007E603B">
        <w:rPr>
          <w:rFonts w:ascii="Times New Roman" w:hAnsi="Times New Roman" w:eastAsiaTheme="minorEastAsia" w:cs="Times New Roman"/>
          <w:color w:val="000000"/>
          <w:sz w:val="28"/>
          <w:szCs w:val="28"/>
          <w:lang w:eastAsia="uk-UA"/>
        </w:rPr>
        <w:t>дготовленості спортсменів.</w:t>
      </w:r>
    </w:p>
    <w:p w:rsidR="0045609D" w:rsidRPr="007E603B" w:rsidP="0045609D" w14:paraId="4B0AFEDA"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На розвиток спортивної техніки особливо вплинули результати наукових досліджень в області керування рухами технічної підготовки спортсменів, що спеціалізуються в різним видах спорту. Безліч нових варіантів спортивної техніки, ефективних прийомів і дій є наслідком спільної роботи тренерів і обдарованих спортсменів.</w:t>
      </w:r>
    </w:p>
    <w:p w:rsidR="0045609D" w:rsidRPr="007E603B" w:rsidP="0045609D" w14:paraId="7FDFC09E" w14:textId="26DEA92E">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У структурі технічної підготовленості дуже важливо виділяти базові й додаткові рухи.</w:t>
      </w:r>
      <w:r w:rsidRPr="009F63DF" w:rsidR="009F63DF">
        <w:rPr>
          <w:rFonts w:ascii="Times New Roman" w:hAnsi="Times New Roman" w:eastAsiaTheme="minorEastAsia" w:cs="Times New Roman"/>
          <w:color w:val="000000"/>
          <w:sz w:val="28"/>
          <w:szCs w:val="28"/>
          <w:lang w:val="ru-RU" w:eastAsia="uk-UA"/>
        </w:rPr>
        <w:t xml:space="preserve"> </w:t>
      </w:r>
      <w:r w:rsidRPr="007E603B">
        <w:rPr>
          <w:rFonts w:ascii="Times New Roman" w:hAnsi="Times New Roman" w:eastAsiaTheme="minorEastAsia" w:cs="Times New Roman"/>
          <w:color w:val="000000"/>
          <w:sz w:val="28"/>
          <w:szCs w:val="28"/>
          <w:lang w:eastAsia="uk-UA"/>
        </w:rPr>
        <w:t xml:space="preserve">Базові рухи й дії становлять основу технічної оснащеності даного виду спорту. Без них неможлива ефективна змагальна боротьба з дотриманням існуючих правил. Освоєння базових рухів є обов'язковим для </w:t>
      </w:r>
      <w:r w:rsidRPr="007E603B">
        <w:rPr>
          <w:rFonts w:ascii="Times New Roman" w:hAnsi="Times New Roman" w:eastAsiaTheme="minorEastAsia" w:cs="Times New Roman"/>
          <w:color w:val="000000"/>
          <w:sz w:val="28"/>
          <w:szCs w:val="28"/>
          <w:lang w:eastAsia="uk-UA"/>
        </w:rPr>
        <w:t>спортсмена, що спеціалізується в тому або іншому виді спорту.</w:t>
      </w:r>
      <w:r w:rsidRPr="009F63DF" w:rsidR="009F63DF">
        <w:rPr>
          <w:rFonts w:ascii="Times New Roman" w:hAnsi="Times New Roman" w:eastAsiaTheme="minorEastAsia" w:cs="Times New Roman"/>
          <w:color w:val="000000"/>
          <w:sz w:val="28"/>
          <w:szCs w:val="28"/>
          <w:lang w:val="ru-RU" w:eastAsia="uk-UA"/>
        </w:rPr>
        <w:t xml:space="preserve"> </w:t>
      </w:r>
      <w:r w:rsidR="009F63DF">
        <w:rPr>
          <w:rFonts w:ascii="Times New Roman" w:hAnsi="Times New Roman" w:eastAsiaTheme="minorEastAsia" w:cs="Times New Roman"/>
          <w:color w:val="000000"/>
          <w:sz w:val="28"/>
          <w:szCs w:val="28"/>
          <w:lang w:eastAsia="uk-UA"/>
        </w:rPr>
        <w:t xml:space="preserve">Додаткові рухи й дії </w:t>
      </w:r>
      <w:r w:rsidR="009F63DF">
        <w:rPr>
          <w:rFonts w:ascii="Symbol" w:hAnsi="Symbol" w:eastAsiaTheme="minorEastAsia" w:cs="Times New Roman"/>
          <w:color w:val="000000"/>
          <w:sz w:val="28"/>
          <w:szCs w:val="28"/>
          <w:lang w:eastAsia="uk-UA"/>
        </w:rPr>
        <w:sym w:font="Symbol" w:char="F02D"/>
      </w:r>
      <w:r w:rsidRPr="009F63DF" w:rsidR="009F63DF">
        <w:rPr>
          <w:rFonts w:ascii="Times New Roman" w:hAnsi="Times New Roman" w:eastAsiaTheme="minorEastAsia" w:cs="Times New Roman"/>
          <w:color w:val="000000"/>
          <w:sz w:val="28"/>
          <w:szCs w:val="28"/>
          <w:lang w:val="ru-RU" w:eastAsia="uk-UA"/>
        </w:rPr>
        <w:t xml:space="preserve"> </w:t>
      </w:r>
      <w:r w:rsidRPr="007E603B">
        <w:rPr>
          <w:rFonts w:ascii="Times New Roman" w:hAnsi="Times New Roman" w:eastAsiaTheme="minorEastAsia" w:cs="Times New Roman"/>
          <w:color w:val="000000"/>
          <w:sz w:val="28"/>
          <w:szCs w:val="28"/>
          <w:lang w:eastAsia="uk-UA"/>
        </w:rPr>
        <w:t>це другорядні рухи й дії, елементи окремих рухів, які характерні для окремих спортсменів і пов'язані з їхніми індивідуальними особливостями. Саме ці додаткові рухи й дії багато в чому формують індивідуальну технічну манеру, стиль спортсмена</w:t>
      </w:r>
      <w:r w:rsidRPr="009F63DF" w:rsidR="009F63DF">
        <w:rPr>
          <w:rFonts w:ascii="Times New Roman" w:hAnsi="Times New Roman" w:eastAsiaTheme="minorEastAsia" w:cs="Times New Roman"/>
          <w:color w:val="000000"/>
          <w:sz w:val="28"/>
          <w:szCs w:val="28"/>
          <w:lang w:val="ru-RU" w:eastAsia="uk-UA"/>
        </w:rPr>
        <w:t xml:space="preserve"> [7, 30]</w:t>
      </w:r>
      <w:r w:rsidRPr="007E603B">
        <w:rPr>
          <w:rFonts w:ascii="Times New Roman" w:hAnsi="Times New Roman" w:eastAsiaTheme="minorEastAsia" w:cs="Times New Roman"/>
          <w:color w:val="000000"/>
          <w:sz w:val="28"/>
          <w:szCs w:val="28"/>
          <w:lang w:eastAsia="uk-UA"/>
        </w:rPr>
        <w:t>.</w:t>
      </w:r>
    </w:p>
    <w:p w:rsidR="0045609D" w:rsidRPr="007E603B" w:rsidP="0045609D" w14:paraId="45ED5BEB"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По ступені освоєння прийомів і дій технічна підготовленість характеризується трьома рівнями:</w:t>
      </w:r>
    </w:p>
    <w:p w:rsidR="0045609D" w:rsidRPr="007E603B" w:rsidP="0045609D" w14:paraId="3DEC1D37"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1) наявністю рухових уявлень про прийоми й дії й спроб їхнього виконання;</w:t>
      </w:r>
    </w:p>
    <w:p w:rsidR="0045609D" w:rsidRPr="007E603B" w:rsidP="0045609D" w14:paraId="26298E77"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2) виникненням рухового вміння;</w:t>
      </w:r>
    </w:p>
    <w:p w:rsidR="0045609D" w:rsidRPr="007E603B" w:rsidP="0045609D" w14:paraId="234B29A6"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3) утворенням рухової навички.</w:t>
      </w:r>
    </w:p>
    <w:p w:rsidR="0045609D" w:rsidRPr="007E603B" w:rsidP="0045609D" w14:paraId="1589848C"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Здатність до створення виразних уявлень про рухи є важливим чинником, що обумовлює як ефективність технічного вдосконалювання, так і реалізацію освоєних умінь і навичок.</w:t>
      </w:r>
    </w:p>
    <w:p w:rsidR="0045609D" w:rsidRPr="007E603B" w:rsidP="0045609D" w14:paraId="57AEAE06" w14:textId="360CB745">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Рухове вміння відрізняють нестабільні й не завжди адекватні способи рішень рухового завдання, значна концентрація уваги при виконанні окремих рухів, відсутність автоматизованого керування ними. Характерними рисами рухової навички, навпроти, є стабільність рухів, їхня надійність і автоматизованість</w:t>
      </w:r>
      <w:r w:rsidRPr="009F63DF" w:rsidR="009F63DF">
        <w:rPr>
          <w:rFonts w:ascii="Times New Roman" w:hAnsi="Times New Roman" w:eastAsiaTheme="minorEastAsia" w:cs="Times New Roman"/>
          <w:color w:val="000000"/>
          <w:sz w:val="28"/>
          <w:szCs w:val="28"/>
          <w:lang w:val="ru-RU" w:eastAsia="uk-UA"/>
        </w:rPr>
        <w:t xml:space="preserve"> [5, </w:t>
      </w:r>
      <w:r w:rsidR="00F10935">
        <w:rPr>
          <w:rFonts w:ascii="Times New Roman" w:hAnsi="Times New Roman" w:eastAsiaTheme="minorEastAsia" w:cs="Times New Roman"/>
          <w:color w:val="000000"/>
          <w:sz w:val="28"/>
          <w:szCs w:val="28"/>
          <w:lang w:val="ru-RU" w:eastAsia="uk-UA"/>
        </w:rPr>
        <w:t>12</w:t>
      </w:r>
      <w:r w:rsidRPr="009F63DF" w:rsidR="009F63DF">
        <w:rPr>
          <w:rFonts w:ascii="Times New Roman" w:hAnsi="Times New Roman" w:eastAsiaTheme="minorEastAsia" w:cs="Times New Roman"/>
          <w:color w:val="000000"/>
          <w:sz w:val="28"/>
          <w:szCs w:val="28"/>
          <w:lang w:val="ru-RU" w:eastAsia="uk-UA"/>
        </w:rPr>
        <w:t xml:space="preserve">, </w:t>
      </w:r>
      <w:r w:rsidR="00F10935">
        <w:rPr>
          <w:rFonts w:ascii="Times New Roman" w:hAnsi="Times New Roman" w:eastAsiaTheme="minorEastAsia" w:cs="Times New Roman"/>
          <w:color w:val="000000"/>
          <w:sz w:val="28"/>
          <w:szCs w:val="28"/>
          <w:lang w:val="ru-RU" w:eastAsia="uk-UA"/>
        </w:rPr>
        <w:t>1</w:t>
      </w:r>
      <w:r w:rsidRPr="009F63DF" w:rsidR="009F63DF">
        <w:rPr>
          <w:rFonts w:ascii="Times New Roman" w:hAnsi="Times New Roman" w:eastAsiaTheme="minorEastAsia" w:cs="Times New Roman"/>
          <w:color w:val="000000"/>
          <w:sz w:val="28"/>
          <w:szCs w:val="28"/>
          <w:lang w:val="ru-RU" w:eastAsia="uk-UA"/>
        </w:rPr>
        <w:t>9]</w:t>
      </w:r>
      <w:r w:rsidRPr="007E603B">
        <w:rPr>
          <w:rFonts w:ascii="Times New Roman" w:hAnsi="Times New Roman" w:eastAsiaTheme="minorEastAsia" w:cs="Times New Roman"/>
          <w:color w:val="000000"/>
          <w:sz w:val="28"/>
          <w:szCs w:val="28"/>
          <w:lang w:eastAsia="uk-UA"/>
        </w:rPr>
        <w:t>.</w:t>
      </w:r>
    </w:p>
    <w:p w:rsidR="0045609D" w:rsidRPr="007E603B" w:rsidP="0045609D" w14:paraId="6356FABD"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Результативність техніки обумовлюється її ефективністю, стабільністю, варіативністю, економічністю, мінімальною тактичною інформованістю для суперника.</w:t>
      </w:r>
    </w:p>
    <w:p w:rsidR="0045609D" w:rsidRPr="007E603B" w:rsidP="0045609D" w14:paraId="1ADE0758"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Ефективність техніки визначається її відповідністю розв'язуваним завданням і високому кінцевому результату, відповідністю рівню фізичного, технічного, психологічного й іншого видів підготовленості.</w:t>
      </w:r>
    </w:p>
    <w:p w:rsidR="0045609D" w:rsidRPr="007E603B" w:rsidP="0045609D" w14:paraId="52CC76E9" w14:textId="49706531">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Стабільність техніки пов'язана з її стійкістю, незалежністю від умов змагань, функціонального стану спортсмена. Варто враховувати, що сучасна тренувальна й особливо змагальна діяльність характеризуються більшою кількіст</w:t>
      </w:r>
      <w:r w:rsidRPr="007E603B" w:rsidR="007E603B">
        <w:rPr>
          <w:rFonts w:ascii="Times New Roman" w:hAnsi="Times New Roman" w:eastAsiaTheme="minorEastAsia" w:cs="Times New Roman"/>
          <w:color w:val="000000"/>
          <w:sz w:val="28"/>
          <w:szCs w:val="28"/>
          <w:lang w:eastAsia="uk-UA"/>
        </w:rPr>
        <w:t>ю «збива</w:t>
      </w:r>
      <w:r w:rsidRPr="007E603B">
        <w:rPr>
          <w:rFonts w:ascii="Times New Roman" w:hAnsi="Times New Roman" w:eastAsiaTheme="minorEastAsia" w:cs="Times New Roman"/>
          <w:color w:val="000000"/>
          <w:sz w:val="28"/>
          <w:szCs w:val="28"/>
          <w:lang w:eastAsia="uk-UA"/>
        </w:rPr>
        <w:t xml:space="preserve">ючих» факторів. До них відносяться активна протидія суперників, прогресуюче стомлення, незвична манера суддівства, незвичне </w:t>
      </w:r>
      <w:r w:rsidRPr="007E603B">
        <w:rPr>
          <w:rFonts w:ascii="Times New Roman" w:hAnsi="Times New Roman" w:eastAsiaTheme="minorEastAsia" w:cs="Times New Roman"/>
          <w:color w:val="000000"/>
          <w:sz w:val="28"/>
          <w:szCs w:val="28"/>
          <w:lang w:eastAsia="uk-UA"/>
        </w:rPr>
        <w:t>місце змагань, устаткування, недоброзичливе поводження вболівальників й ін. Здатність спортсмена до виконання ефективних прийомів і дій у складних умовах є основним показником стабільності техніки й багато в чому визначає рівень технічної підготовленості в цілому</w:t>
      </w:r>
      <w:r w:rsidRPr="009F63DF" w:rsidR="009F63DF">
        <w:rPr>
          <w:rFonts w:ascii="Times New Roman" w:hAnsi="Times New Roman" w:eastAsiaTheme="minorEastAsia" w:cs="Times New Roman"/>
          <w:color w:val="000000"/>
          <w:sz w:val="28"/>
          <w:szCs w:val="28"/>
          <w:lang w:val="ru-RU" w:eastAsia="uk-UA"/>
        </w:rPr>
        <w:t xml:space="preserve"> [</w:t>
      </w:r>
      <w:r w:rsidR="00F10935">
        <w:rPr>
          <w:rFonts w:ascii="Times New Roman" w:hAnsi="Times New Roman" w:eastAsiaTheme="minorEastAsia" w:cs="Times New Roman"/>
          <w:color w:val="000000"/>
          <w:sz w:val="28"/>
          <w:szCs w:val="28"/>
          <w:lang w:val="ru-RU" w:eastAsia="uk-UA"/>
        </w:rPr>
        <w:t>17</w:t>
      </w:r>
      <w:r w:rsidRPr="009F63DF" w:rsidR="009F63DF">
        <w:rPr>
          <w:rFonts w:ascii="Times New Roman" w:hAnsi="Times New Roman" w:eastAsiaTheme="minorEastAsia" w:cs="Times New Roman"/>
          <w:color w:val="000000"/>
          <w:sz w:val="28"/>
          <w:szCs w:val="28"/>
          <w:lang w:val="ru-RU" w:eastAsia="uk-UA"/>
        </w:rPr>
        <w:t xml:space="preserve">, </w:t>
      </w:r>
      <w:r w:rsidR="00F10935">
        <w:rPr>
          <w:rFonts w:ascii="Times New Roman" w:hAnsi="Times New Roman" w:eastAsiaTheme="minorEastAsia" w:cs="Times New Roman"/>
          <w:color w:val="000000"/>
          <w:sz w:val="28"/>
          <w:szCs w:val="28"/>
          <w:lang w:val="ru-RU" w:eastAsia="uk-UA"/>
        </w:rPr>
        <w:t>25</w:t>
      </w:r>
      <w:r w:rsidRPr="009F63DF" w:rsidR="009F63DF">
        <w:rPr>
          <w:rFonts w:ascii="Times New Roman" w:hAnsi="Times New Roman" w:eastAsiaTheme="minorEastAsia" w:cs="Times New Roman"/>
          <w:color w:val="000000"/>
          <w:sz w:val="28"/>
          <w:szCs w:val="28"/>
          <w:lang w:val="ru-RU" w:eastAsia="uk-UA"/>
        </w:rPr>
        <w:t>]</w:t>
      </w:r>
      <w:r w:rsidRPr="007E603B">
        <w:rPr>
          <w:rFonts w:ascii="Times New Roman" w:hAnsi="Times New Roman" w:eastAsiaTheme="minorEastAsia" w:cs="Times New Roman"/>
          <w:color w:val="000000"/>
          <w:sz w:val="28"/>
          <w:szCs w:val="28"/>
          <w:lang w:eastAsia="uk-UA"/>
        </w:rPr>
        <w:t>.</w:t>
      </w:r>
    </w:p>
    <w:p w:rsidR="0045609D" w:rsidRPr="007E603B" w:rsidP="0045609D" w14:paraId="08FAAE7A"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Варіативність техніки визначається здатністю спортсмена до оперативної корекції рухових дій залежно від умов змагальної боротьби. Досвід показує, що прагнення спортсменів зберігати тимчасові, динамічні й просторові характеристики рухів у будь-яких умовах змагальної </w:t>
      </w:r>
      <w:r w:rsidRPr="007E603B" w:rsidR="007E603B">
        <w:rPr>
          <w:rFonts w:ascii="Times New Roman" w:hAnsi="Times New Roman" w:eastAsiaTheme="minorEastAsia" w:cs="Times New Roman"/>
          <w:color w:val="000000"/>
          <w:sz w:val="28"/>
          <w:szCs w:val="28"/>
          <w:lang w:eastAsia="uk-UA"/>
        </w:rPr>
        <w:t>боротьби до успіху не приводять.</w:t>
      </w:r>
    </w:p>
    <w:p w:rsidR="0045609D" w:rsidRPr="007E603B" w:rsidP="0045609D" w14:paraId="14042C08" w14:textId="5768431E">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Економічність техніки характеризується раціональним використанням енергії при виконанні прийомів і дій, доцільним використанням часу й простору. За інших рівних умов кращим є той варіант рухових дій, що супроводжується мінімальними енерговитратами, найменшою напругою психічних можливостей спортсмена. Застосування таких варіантів техніки дозволяє істотно інтенсифікувати тренувальну й змагальну діяльність</w:t>
      </w:r>
      <w:r w:rsidRPr="009F63DF" w:rsidR="009F63DF">
        <w:rPr>
          <w:rFonts w:ascii="Times New Roman" w:hAnsi="Times New Roman" w:eastAsiaTheme="minorEastAsia" w:cs="Times New Roman"/>
          <w:color w:val="000000"/>
          <w:sz w:val="28"/>
          <w:szCs w:val="28"/>
          <w:lang w:eastAsia="uk-UA"/>
        </w:rPr>
        <w:t xml:space="preserve"> [8, 16, 23, 31]</w:t>
      </w:r>
      <w:r w:rsidRPr="007E603B">
        <w:rPr>
          <w:rFonts w:ascii="Times New Roman" w:hAnsi="Times New Roman" w:eastAsiaTheme="minorEastAsia" w:cs="Times New Roman"/>
          <w:color w:val="000000"/>
          <w:sz w:val="28"/>
          <w:szCs w:val="28"/>
          <w:lang w:eastAsia="uk-UA"/>
        </w:rPr>
        <w:t>.</w:t>
      </w:r>
    </w:p>
    <w:p w:rsidR="0045609D" w:rsidRPr="007E603B" w:rsidP="0045609D" w14:paraId="7F19DABC"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У спортивних іграх </w:t>
      </w:r>
      <w:r w:rsidRPr="007E603B">
        <w:rPr>
          <w:rFonts w:ascii="Times New Roman" w:hAnsi="Times New Roman" w:eastAsiaTheme="minorEastAsia" w:cs="Times New Roman"/>
          <w:color w:val="000000"/>
          <w:sz w:val="28"/>
          <w:szCs w:val="28"/>
          <w:lang w:eastAsia="uk-UA"/>
        </w:rPr>
        <w:t>важливим показником економічності є здатність спортсменів до виконання ефективних дій при їхній невеликій амплітуді й мінімальному часі, необхідному для виконання.</w:t>
      </w:r>
    </w:p>
    <w:p w:rsidR="0045609D" w:rsidRPr="007E603B" w:rsidP="0045609D" w14:paraId="1DE96878"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Мінімальна тактична інформативність техніки для суперника є важливим показником результативності в спортивних іграх. Досконалою тут може бути тільки техніка, що дозволяє маскувати тактичні задуми й діяти зненацька. Тому високий рівень технічної підготовленості передбачає наявність здатності спортсмена до виконання таких рухів, які, з одного боку, досить ефективні з погляду досягнення мети, а з іншого боку - не мають чітко виражених інформативних деталей, що демаскують тактичний задум спортсмена.</w:t>
      </w:r>
    </w:p>
    <w:p w:rsidR="0045609D" w:rsidRPr="007E603B" w:rsidP="0045609D" w14:paraId="1E5974F9" w14:textId="566974E0">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Технічна підготовленість спортсмена багато в чому визначається тією кінцевою метою, на досягнення якої спрямована відповідна рухова дія. Ця кінцева мета не збігається в різних видах спорту. Так, наприклад, спортивна </w:t>
      </w:r>
      <w:r w:rsidRPr="007E603B">
        <w:rPr>
          <w:rFonts w:ascii="Times New Roman" w:hAnsi="Times New Roman" w:eastAsiaTheme="minorEastAsia" w:cs="Times New Roman"/>
          <w:color w:val="000000"/>
          <w:sz w:val="28"/>
          <w:szCs w:val="28"/>
          <w:lang w:eastAsia="uk-UA"/>
        </w:rPr>
        <w:t>техніка у швидкісно-силових видах спорту пов'язана зі створенням передумов до розвитку максимальних показників потужності й ефективним використанням для цього функціональних ре</w:t>
      </w:r>
      <w:r w:rsidRPr="007E603B" w:rsidR="007E603B">
        <w:rPr>
          <w:rFonts w:ascii="Times New Roman" w:hAnsi="Times New Roman" w:eastAsiaTheme="minorEastAsia" w:cs="Times New Roman"/>
          <w:color w:val="000000"/>
          <w:sz w:val="28"/>
          <w:szCs w:val="28"/>
          <w:lang w:eastAsia="uk-UA"/>
        </w:rPr>
        <w:t xml:space="preserve">зервів, зовнішніх сил і інерції. </w:t>
      </w:r>
      <w:r w:rsidRPr="007E603B">
        <w:rPr>
          <w:rFonts w:ascii="Times New Roman" w:hAnsi="Times New Roman" w:eastAsiaTheme="minorEastAsia" w:cs="Times New Roman"/>
          <w:color w:val="000000"/>
          <w:sz w:val="28"/>
          <w:szCs w:val="28"/>
          <w:lang w:eastAsia="uk-UA"/>
        </w:rPr>
        <w:t>[16,</w:t>
      </w:r>
      <w:r w:rsidR="009F63DF">
        <w:rPr>
          <w:rFonts w:ascii="Times New Roman" w:hAnsi="Times New Roman" w:eastAsiaTheme="minorEastAsia" w:cs="Times New Roman"/>
          <w:color w:val="000000"/>
          <w:sz w:val="28"/>
          <w:szCs w:val="28"/>
          <w:lang w:val="en-US" w:eastAsia="uk-UA"/>
        </w:rPr>
        <w:t xml:space="preserve"> </w:t>
      </w:r>
      <w:r w:rsidRPr="007E603B">
        <w:rPr>
          <w:rFonts w:ascii="Times New Roman" w:hAnsi="Times New Roman" w:eastAsiaTheme="minorEastAsia" w:cs="Times New Roman"/>
          <w:color w:val="000000"/>
          <w:sz w:val="28"/>
          <w:szCs w:val="28"/>
          <w:lang w:eastAsia="uk-UA"/>
        </w:rPr>
        <w:t>22].</w:t>
      </w:r>
    </w:p>
    <w:p w:rsidR="004B1441" w:rsidRPr="004B1441" w:rsidP="004B1441" w14:paraId="68E942D4"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Технічна оснащеність у спортивних іграх пов'язана як із широтою технічного арсеналу, так і з умінням спортсмена вибирати й реалізовувати найбільш ефективні рухові дії у варіативних ситуаціях при недостатній інформації й гострому дефіциті часу.</w:t>
      </w:r>
    </w:p>
    <w:p w:rsidR="0045609D" w:rsidRPr="009F63DF" w:rsidP="0045609D" w14:paraId="57B5BF11" w14:textId="77777777">
      <w:pPr>
        <w:keepNext/>
        <w:spacing w:after="0" w:line="360" w:lineRule="auto"/>
        <w:ind w:firstLine="567"/>
        <w:jc w:val="both"/>
        <w:rPr>
          <w:rFonts w:ascii="Times New Roman" w:hAnsi="Times New Roman" w:eastAsiaTheme="minorEastAsia" w:cs="Times New Roman"/>
          <w:i/>
          <w:sz w:val="28"/>
          <w:szCs w:val="28"/>
          <w:lang w:eastAsia="uk-UA"/>
        </w:rPr>
      </w:pPr>
      <w:r w:rsidRPr="009F63DF">
        <w:rPr>
          <w:rFonts w:ascii="Times New Roman" w:hAnsi="Times New Roman" w:eastAsiaTheme="minorEastAsia" w:cs="Times New Roman"/>
          <w:i/>
          <w:color w:val="000000"/>
          <w:sz w:val="28"/>
          <w:szCs w:val="28"/>
          <w:lang w:eastAsia="uk-UA"/>
        </w:rPr>
        <w:t xml:space="preserve">Основні завдання </w:t>
      </w:r>
      <w:r w:rsidRPr="009F63DF" w:rsidR="00DF7DD9">
        <w:rPr>
          <w:rFonts w:ascii="Times New Roman" w:hAnsi="Times New Roman" w:eastAsiaTheme="minorEastAsia" w:cs="Times New Roman"/>
          <w:i/>
          <w:color w:val="000000"/>
          <w:sz w:val="28"/>
          <w:szCs w:val="28"/>
          <w:lang w:eastAsia="uk-UA"/>
        </w:rPr>
        <w:t xml:space="preserve">та засоби </w:t>
      </w:r>
      <w:r w:rsidRPr="009F63DF">
        <w:rPr>
          <w:rFonts w:ascii="Times New Roman" w:hAnsi="Times New Roman" w:eastAsiaTheme="minorEastAsia" w:cs="Times New Roman"/>
          <w:i/>
          <w:color w:val="000000"/>
          <w:sz w:val="28"/>
          <w:szCs w:val="28"/>
          <w:lang w:eastAsia="uk-UA"/>
        </w:rPr>
        <w:t>технічної підготовленості волейболістів</w:t>
      </w:r>
    </w:p>
    <w:p w:rsidR="0045609D" w:rsidRPr="007E603B" w:rsidP="0045609D" w14:paraId="726FD946"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Головні завдання процесу вдосконалювання технічної майстерності спортсменів наступні:</w:t>
      </w:r>
    </w:p>
    <w:p w:rsidR="0045609D" w:rsidRPr="007E603B" w:rsidP="0045609D" w14:paraId="47EF3410"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1. Досягнення високої стабільності й раціональної варіа</w:t>
      </w:r>
      <w:r w:rsidR="00043C96">
        <w:rPr>
          <w:rFonts w:ascii="Times New Roman" w:hAnsi="Times New Roman" w:eastAsiaTheme="minorEastAsia" w:cs="Times New Roman"/>
          <w:color w:val="000000"/>
          <w:sz w:val="28"/>
          <w:szCs w:val="28"/>
          <w:lang w:eastAsia="uk-UA"/>
        </w:rPr>
        <w:t xml:space="preserve">тивності спеціалізованих рухів </w:t>
      </w:r>
      <w:r w:rsidR="00043C96">
        <w:rPr>
          <w:rFonts w:ascii="Symbol" w:hAnsi="Symbol" w:eastAsiaTheme="minorEastAsia" w:cs="Times New Roman"/>
          <w:color w:val="000000"/>
          <w:sz w:val="28"/>
          <w:szCs w:val="28"/>
          <w:lang w:eastAsia="uk-UA"/>
        </w:rPr>
        <w:sym w:font="Symbol" w:char="F02D"/>
      </w:r>
      <w:r w:rsidRPr="007E603B">
        <w:rPr>
          <w:rFonts w:ascii="Times New Roman" w:hAnsi="Times New Roman" w:eastAsiaTheme="minorEastAsia" w:cs="Times New Roman"/>
          <w:color w:val="000000"/>
          <w:sz w:val="28"/>
          <w:szCs w:val="28"/>
          <w:lang w:eastAsia="uk-UA"/>
        </w:rPr>
        <w:t xml:space="preserve"> прийомів, що становлять основу техніки виду спорту.</w:t>
      </w:r>
    </w:p>
    <w:p w:rsidR="0045609D" w:rsidRPr="007E603B" w:rsidP="0045609D" w14:paraId="3EAD175D"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2. Послідовне перетворення освоєних прийомів основ техніки в доцільні й</w:t>
      </w:r>
      <w:r w:rsidRPr="007E603B" w:rsidR="007E603B">
        <w:rPr>
          <w:rFonts w:ascii="Times New Roman" w:hAnsi="Times New Roman" w:eastAsiaTheme="minorEastAsia" w:cs="Times New Roman"/>
          <w:color w:val="000000"/>
          <w:sz w:val="28"/>
          <w:szCs w:val="28"/>
          <w:lang w:eastAsia="uk-UA"/>
        </w:rPr>
        <w:t xml:space="preserve"> </w:t>
      </w:r>
      <w:r w:rsidRPr="007E603B">
        <w:rPr>
          <w:rFonts w:ascii="Times New Roman" w:hAnsi="Times New Roman" w:eastAsiaTheme="minorEastAsia" w:cs="Times New Roman"/>
          <w:color w:val="000000"/>
          <w:sz w:val="28"/>
          <w:szCs w:val="28"/>
          <w:lang w:eastAsia="uk-UA"/>
        </w:rPr>
        <w:t>ефективні змагальні дії.</w:t>
      </w:r>
    </w:p>
    <w:p w:rsidR="0045609D" w:rsidRPr="007E603B" w:rsidP="0045609D" w14:paraId="1166248D"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3. Удосконалення структури рухових дій, їх динаміки, кінематики й ритму з урахуванням індивідуальних особливостей спортсменів.</w:t>
      </w:r>
    </w:p>
    <w:p w:rsidR="0045609D" w:rsidRPr="007E603B" w:rsidP="0045609D" w14:paraId="1694FFEE"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4. Підвищення надійності й результативності техніки дій спортсмена в екстремальних змагальних умовах.</w:t>
      </w:r>
    </w:p>
    <w:p w:rsidR="0045609D" w:rsidRPr="007E603B" w:rsidP="0045609D" w14:paraId="6D2B049B"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5. Удосконалювання технічної майстерності спортсменів виходячи з вимог спортивної практики й досягнень науково-технічного прогресу.</w:t>
      </w:r>
    </w:p>
    <w:p w:rsidR="0045609D" w:rsidRPr="009F63DF" w:rsidP="0045609D" w14:paraId="265CA286" w14:textId="6B8849FF">
      <w:pPr>
        <w:spacing w:after="0" w:line="360" w:lineRule="auto"/>
        <w:ind w:firstLine="567"/>
        <w:jc w:val="both"/>
        <w:rPr>
          <w:rFonts w:ascii="Times New Roman" w:hAnsi="Times New Roman" w:eastAsiaTheme="minorEastAsia" w:cs="Times New Roman"/>
          <w:sz w:val="28"/>
          <w:szCs w:val="28"/>
          <w:lang w:val="en-US" w:eastAsia="uk-UA"/>
        </w:rPr>
      </w:pPr>
      <w:r w:rsidRPr="007E603B">
        <w:rPr>
          <w:rFonts w:ascii="Times New Roman" w:hAnsi="Times New Roman" w:eastAsiaTheme="minorEastAsia" w:cs="Times New Roman"/>
          <w:color w:val="000000"/>
          <w:sz w:val="28"/>
          <w:szCs w:val="28"/>
          <w:lang w:eastAsia="uk-UA"/>
        </w:rPr>
        <w:t>Засобами практичного рішення завдань удосконалювання технічної майстерності спортсменів є змагальні вправи, тренувальні форми змагальних вправ, спеціально-підготовчі й допоміжні впр</w:t>
      </w:r>
      <w:r w:rsidRPr="007E603B" w:rsidR="007E603B">
        <w:rPr>
          <w:rFonts w:ascii="Times New Roman" w:hAnsi="Times New Roman" w:eastAsiaTheme="minorEastAsia" w:cs="Times New Roman"/>
          <w:color w:val="000000"/>
          <w:sz w:val="28"/>
          <w:szCs w:val="28"/>
          <w:lang w:eastAsia="uk-UA"/>
        </w:rPr>
        <w:t>ави, різні тренажерні пристрої та</w:t>
      </w:r>
      <w:r w:rsidRPr="007E603B">
        <w:rPr>
          <w:rFonts w:ascii="Times New Roman" w:hAnsi="Times New Roman" w:eastAsiaTheme="minorEastAsia" w:cs="Times New Roman"/>
          <w:color w:val="000000"/>
          <w:sz w:val="28"/>
          <w:szCs w:val="28"/>
          <w:lang w:eastAsia="uk-UA"/>
        </w:rPr>
        <w:t xml:space="preserve"> ін.</w:t>
      </w:r>
      <w:r w:rsidRPr="009F63DF" w:rsidR="009F63DF">
        <w:rPr>
          <w:rFonts w:ascii="Times New Roman" w:hAnsi="Times New Roman" w:eastAsiaTheme="minorEastAsia" w:cs="Times New Roman"/>
          <w:color w:val="000000"/>
          <w:sz w:val="28"/>
          <w:szCs w:val="28"/>
          <w:lang w:eastAsia="uk-UA"/>
        </w:rPr>
        <w:t xml:space="preserve"> [</w:t>
      </w:r>
      <w:r w:rsidR="009F63DF">
        <w:rPr>
          <w:rFonts w:ascii="Times New Roman" w:hAnsi="Times New Roman" w:eastAsiaTheme="minorEastAsia" w:cs="Times New Roman"/>
          <w:color w:val="000000"/>
          <w:sz w:val="28"/>
          <w:szCs w:val="28"/>
          <w:lang w:val="en-US" w:eastAsia="uk-UA"/>
        </w:rPr>
        <w:t>2</w:t>
      </w:r>
      <w:r w:rsidR="00F10935">
        <w:rPr>
          <w:rFonts w:ascii="Times New Roman" w:hAnsi="Times New Roman" w:eastAsiaTheme="minorEastAsia" w:cs="Times New Roman"/>
          <w:color w:val="000000"/>
          <w:sz w:val="28"/>
          <w:szCs w:val="28"/>
          <w:lang w:eastAsia="uk-UA"/>
        </w:rPr>
        <w:t>1</w:t>
      </w:r>
      <w:r w:rsidR="009F63DF">
        <w:rPr>
          <w:rFonts w:ascii="Times New Roman" w:hAnsi="Times New Roman" w:eastAsiaTheme="minorEastAsia" w:cs="Times New Roman"/>
          <w:color w:val="000000"/>
          <w:sz w:val="28"/>
          <w:szCs w:val="28"/>
          <w:lang w:val="en-US" w:eastAsia="uk-UA"/>
        </w:rPr>
        <w:t xml:space="preserve">, </w:t>
      </w:r>
      <w:r w:rsidR="00F10935">
        <w:rPr>
          <w:rFonts w:ascii="Times New Roman" w:hAnsi="Times New Roman" w:eastAsiaTheme="minorEastAsia" w:cs="Times New Roman"/>
          <w:color w:val="000000"/>
          <w:sz w:val="28"/>
          <w:szCs w:val="28"/>
          <w:lang w:eastAsia="uk-UA"/>
        </w:rPr>
        <w:t>29</w:t>
      </w:r>
      <w:r w:rsidR="009F63DF">
        <w:rPr>
          <w:rFonts w:ascii="Times New Roman" w:hAnsi="Times New Roman" w:eastAsiaTheme="minorEastAsia" w:cs="Times New Roman"/>
          <w:color w:val="000000"/>
          <w:sz w:val="28"/>
          <w:szCs w:val="28"/>
          <w:lang w:val="en-US" w:eastAsia="uk-UA"/>
        </w:rPr>
        <w:t>].</w:t>
      </w:r>
    </w:p>
    <w:p w:rsidR="0045609D" w:rsidRPr="00DF7DD9" w:rsidP="0045609D" w14:paraId="4AD3BE07" w14:textId="77777777">
      <w:pPr>
        <w:spacing w:after="0" w:line="360" w:lineRule="auto"/>
        <w:ind w:firstLine="567"/>
        <w:jc w:val="both"/>
        <w:rPr>
          <w:rFonts w:ascii="Times New Roman" w:hAnsi="Times New Roman" w:eastAsiaTheme="minorEastAsia" w:cs="Times New Roman"/>
          <w:sz w:val="28"/>
          <w:szCs w:val="28"/>
          <w:lang w:eastAsia="uk-UA"/>
        </w:rPr>
      </w:pPr>
      <w:r w:rsidRPr="007E603B">
        <w:rPr>
          <w:rFonts w:ascii="Times New Roman" w:hAnsi="Times New Roman" w:eastAsiaTheme="minorEastAsia" w:cs="Times New Roman"/>
          <w:color w:val="000000"/>
          <w:sz w:val="28"/>
          <w:szCs w:val="28"/>
          <w:lang w:eastAsia="uk-UA"/>
        </w:rPr>
        <w:t xml:space="preserve">Оволодіння технікою виду спорту й спортивно-технічне вдосконалювання неможливе без вивчення спеціальної літератури й техніки провідних спортсменів, вивчення впливу середовища на структуру техніки, </w:t>
      </w:r>
      <w:r w:rsidRPr="007E603B">
        <w:rPr>
          <w:rFonts w:ascii="Times New Roman" w:hAnsi="Times New Roman" w:eastAsiaTheme="minorEastAsia" w:cs="Times New Roman"/>
          <w:color w:val="000000"/>
          <w:sz w:val="28"/>
          <w:szCs w:val="28"/>
          <w:lang w:eastAsia="uk-UA"/>
        </w:rPr>
        <w:t xml:space="preserve">використання засобів термінової інформації, аналізу кіно- й фотоматеріалів, </w:t>
      </w:r>
      <w:r w:rsidRPr="00DF7DD9">
        <w:rPr>
          <w:rFonts w:ascii="Times New Roman" w:hAnsi="Times New Roman" w:eastAsiaTheme="minorEastAsia" w:cs="Times New Roman"/>
          <w:color w:val="000000"/>
          <w:sz w:val="28"/>
          <w:szCs w:val="28"/>
          <w:lang w:eastAsia="uk-UA"/>
        </w:rPr>
        <w:t>власного досвіду й ін.</w:t>
      </w:r>
    </w:p>
    <w:p w:rsidR="0045609D" w:rsidRPr="00DF7DD9" w:rsidP="0045609D" w14:paraId="382DFA18" w14:textId="098F6D72">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У процесі технічного вдосконалювання застосовуються словесні, наочні й практичні методи. Залежно від кваліфікації спортсменів, рівня їхньої підготовленості, етапу навчання рухам переважно використається той або інший метод або їхнє сполучення. В останні роки при навчанні рухам, особливо складним, у практиці стали широко використати наочні методи, що дозволяють спортсменові оперативно одержувати інформацію про темпоритмові, просторові і динамічні характеристики рухів, і на цій основі коректувати процес навчання</w:t>
      </w:r>
      <w:r w:rsidRPr="009F63DF" w:rsidR="009F63DF">
        <w:rPr>
          <w:rFonts w:ascii="Times New Roman" w:hAnsi="Times New Roman" w:eastAsiaTheme="minorEastAsia" w:cs="Times New Roman"/>
          <w:color w:val="000000"/>
          <w:sz w:val="28"/>
          <w:szCs w:val="28"/>
          <w:lang w:val="ru-RU" w:eastAsia="uk-UA"/>
        </w:rPr>
        <w:t xml:space="preserve"> [15, 29]</w:t>
      </w:r>
      <w:r w:rsidRPr="00DF7DD9">
        <w:rPr>
          <w:rFonts w:ascii="Times New Roman" w:hAnsi="Times New Roman" w:eastAsiaTheme="minorEastAsia" w:cs="Times New Roman"/>
          <w:color w:val="000000"/>
          <w:sz w:val="28"/>
          <w:szCs w:val="28"/>
          <w:lang w:eastAsia="uk-UA"/>
        </w:rPr>
        <w:t>.</w:t>
      </w:r>
    </w:p>
    <w:p w:rsidR="0045609D" w:rsidRPr="009F63DF" w:rsidP="0045609D" w14:paraId="56E0459B" w14:textId="77777777">
      <w:pPr>
        <w:keepNext/>
        <w:spacing w:after="0" w:line="360" w:lineRule="auto"/>
        <w:ind w:firstLine="567"/>
        <w:jc w:val="both"/>
        <w:rPr>
          <w:rFonts w:ascii="Times New Roman" w:hAnsi="Times New Roman" w:eastAsiaTheme="minorEastAsia" w:cs="Times New Roman"/>
          <w:i/>
          <w:sz w:val="28"/>
          <w:szCs w:val="28"/>
          <w:lang w:eastAsia="uk-UA"/>
        </w:rPr>
      </w:pPr>
      <w:r w:rsidRPr="009F63DF">
        <w:rPr>
          <w:rFonts w:ascii="Times New Roman" w:hAnsi="Times New Roman" w:eastAsiaTheme="minorEastAsia" w:cs="Times New Roman"/>
          <w:i/>
          <w:color w:val="000000"/>
          <w:sz w:val="28"/>
          <w:szCs w:val="28"/>
          <w:lang w:eastAsia="uk-UA"/>
        </w:rPr>
        <w:t>Стадії технічної підготовленості волейболістів</w:t>
      </w:r>
    </w:p>
    <w:p w:rsidR="0045609D" w:rsidRPr="00DF7DD9" w:rsidP="0045609D" w14:paraId="74DB31CF"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Процес становлення й удосконалювання технічної майстерності підрозділяється на наступні стадії</w:t>
      </w:r>
    </w:p>
    <w:p w:rsidR="0045609D" w:rsidRPr="00DF7DD9" w:rsidP="0045609D" w14:paraId="1812BEA0"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1) стадія створення першого уявлення про рухову дію й формування установки на навчання їй. Виникаючі при цьому психомоторні реакції й спрямованість волі на виконання дії створюють відповідну функціональну надбудову. Досягається це застосуванням словесних і наочних методів, при використанні яких формуються установки й основні шляхи освоєння техніки. Інформація, яку одержує спортсмен на цій стадії, повинна представлятися в найбільш загальному виді й чітко характеризувати головний механізм руху. Увага спортсмена концентрується на основних частинах рухових дій і способах їхнього виконання. Деталі спортивної техніки, особливості її становле</w:t>
      </w:r>
      <w:r w:rsidRPr="00DF7DD9" w:rsidR="00DF7DD9">
        <w:rPr>
          <w:rFonts w:ascii="Times New Roman" w:hAnsi="Times New Roman" w:eastAsiaTheme="minorEastAsia" w:cs="Times New Roman"/>
          <w:color w:val="000000"/>
          <w:sz w:val="28"/>
          <w:szCs w:val="28"/>
          <w:lang w:eastAsia="uk-UA"/>
        </w:rPr>
        <w:t>ння залежно від індивідуальних та</w:t>
      </w:r>
      <w:r w:rsidRPr="00DF7DD9">
        <w:rPr>
          <w:rFonts w:ascii="Times New Roman" w:hAnsi="Times New Roman" w:eastAsiaTheme="minorEastAsia" w:cs="Times New Roman"/>
          <w:color w:val="000000"/>
          <w:sz w:val="28"/>
          <w:szCs w:val="28"/>
          <w:lang w:eastAsia="uk-UA"/>
        </w:rPr>
        <w:t xml:space="preserve"> інших особливостей на цьому етапі не розглядаються, тому що вони можуть ускладнити рішення поставлених завдань.</w:t>
      </w:r>
    </w:p>
    <w:p w:rsidR="0045609D" w:rsidRPr="00DF7DD9" w:rsidP="0045609D" w14:paraId="2227AD4F" w14:textId="0B6DC96D">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2) стадія формування первинно</w:t>
      </w:r>
      <w:r w:rsidRPr="00DF7DD9">
        <w:rPr>
          <w:rFonts w:ascii="Times New Roman" w:hAnsi="Times New Roman" w:eastAsiaTheme="minorEastAsia" w:cs="Times New Roman"/>
          <w:color w:val="000000"/>
          <w:sz w:val="28"/>
          <w:szCs w:val="28"/>
          <w:lang w:eastAsia="uk-UA"/>
        </w:rPr>
        <w:t>го вміння; що відповідає першому етапу освоєння дії. У цій стадії формується вміння виконувати основну структуру руху. Тут відзначається генералізація рухових реакцій, н</w:t>
      </w:r>
      <w:r w:rsidRPr="00DF7DD9">
        <w:rPr>
          <w:rFonts w:ascii="Times New Roman" w:hAnsi="Times New Roman" w:eastAsiaTheme="minorEastAsia" w:cs="Times New Roman"/>
          <w:color w:val="000000"/>
          <w:sz w:val="28"/>
          <w:szCs w:val="28"/>
          <w:lang w:eastAsia="uk-UA"/>
        </w:rPr>
        <w:t xml:space="preserve">е завжди раціональна </w:t>
      </w:r>
      <w:r w:rsidR="009F63DF">
        <w:rPr>
          <w:rFonts w:ascii="Times New Roman" w:hAnsi="Times New Roman" w:eastAsiaTheme="minorEastAsia" w:cs="Times New Roman"/>
          <w:color w:val="000000"/>
          <w:sz w:val="28"/>
          <w:szCs w:val="28"/>
          <w:lang w:eastAsia="uk-UA"/>
        </w:rPr>
        <w:t>внутрішньо</w:t>
      </w:r>
      <w:r w:rsidRPr="00DF7DD9" w:rsidR="009F63DF">
        <w:rPr>
          <w:rFonts w:ascii="Times New Roman" w:hAnsi="Times New Roman" w:eastAsiaTheme="minorEastAsia" w:cs="Times New Roman"/>
          <w:color w:val="000000"/>
          <w:sz w:val="28"/>
          <w:szCs w:val="28"/>
          <w:lang w:eastAsia="uk-UA"/>
        </w:rPr>
        <w:t>м’язова</w:t>
      </w:r>
      <w:r w:rsidRPr="00DF7DD9">
        <w:rPr>
          <w:rFonts w:ascii="Times New Roman" w:hAnsi="Times New Roman" w:eastAsiaTheme="minorEastAsia" w:cs="Times New Roman"/>
          <w:color w:val="000000"/>
          <w:sz w:val="28"/>
          <w:szCs w:val="28"/>
          <w:lang w:eastAsia="uk-UA"/>
        </w:rPr>
        <w:t xml:space="preserve"> й </w:t>
      </w:r>
      <w:r w:rsidR="009F63DF">
        <w:rPr>
          <w:rFonts w:ascii="Times New Roman" w:hAnsi="Times New Roman" w:eastAsiaTheme="minorEastAsia" w:cs="Times New Roman"/>
          <w:color w:val="000000"/>
          <w:sz w:val="28"/>
          <w:szCs w:val="28"/>
          <w:lang w:eastAsia="uk-UA"/>
        </w:rPr>
        <w:t>між</w:t>
      </w:r>
      <w:r w:rsidRPr="00DF7DD9" w:rsidR="009F63DF">
        <w:rPr>
          <w:rFonts w:ascii="Times New Roman" w:hAnsi="Times New Roman" w:eastAsiaTheme="minorEastAsia" w:cs="Times New Roman"/>
          <w:color w:val="000000"/>
          <w:sz w:val="28"/>
          <w:szCs w:val="28"/>
          <w:lang w:eastAsia="uk-UA"/>
        </w:rPr>
        <w:t>м’язова</w:t>
      </w:r>
      <w:r w:rsidRPr="00DF7DD9">
        <w:rPr>
          <w:rFonts w:ascii="Times New Roman" w:hAnsi="Times New Roman" w:eastAsiaTheme="minorEastAsia" w:cs="Times New Roman"/>
          <w:color w:val="000000"/>
          <w:sz w:val="28"/>
          <w:szCs w:val="28"/>
          <w:lang w:eastAsia="uk-UA"/>
        </w:rPr>
        <w:t xml:space="preserve"> координація, які пов'язані з іррадіацією процесів порушення в корі великого мозку</w:t>
      </w:r>
      <w:r w:rsidRPr="009F63DF" w:rsidR="009F63DF">
        <w:rPr>
          <w:rFonts w:ascii="Times New Roman" w:hAnsi="Times New Roman" w:eastAsiaTheme="minorEastAsia" w:cs="Times New Roman"/>
          <w:color w:val="000000"/>
          <w:sz w:val="28"/>
          <w:szCs w:val="28"/>
          <w:lang w:eastAsia="uk-UA"/>
        </w:rPr>
        <w:t xml:space="preserve"> [29, 3</w:t>
      </w:r>
      <w:r w:rsidR="00F10935">
        <w:rPr>
          <w:rFonts w:ascii="Times New Roman" w:hAnsi="Times New Roman" w:eastAsiaTheme="minorEastAsia" w:cs="Times New Roman"/>
          <w:color w:val="000000"/>
          <w:sz w:val="28"/>
          <w:szCs w:val="28"/>
          <w:lang w:eastAsia="uk-UA"/>
        </w:rPr>
        <w:t>2</w:t>
      </w:r>
      <w:r w:rsidRPr="009F63DF" w:rsidR="009F63DF">
        <w:rPr>
          <w:rFonts w:ascii="Times New Roman" w:hAnsi="Times New Roman" w:eastAsiaTheme="minorEastAsia" w:cs="Times New Roman"/>
          <w:color w:val="000000"/>
          <w:sz w:val="28"/>
          <w:szCs w:val="28"/>
          <w:lang w:eastAsia="uk-UA"/>
        </w:rPr>
        <w:t>]</w:t>
      </w:r>
      <w:r w:rsidRPr="00DF7DD9">
        <w:rPr>
          <w:rFonts w:ascii="Times New Roman" w:hAnsi="Times New Roman" w:eastAsiaTheme="minorEastAsia" w:cs="Times New Roman"/>
          <w:color w:val="000000"/>
          <w:sz w:val="28"/>
          <w:szCs w:val="28"/>
          <w:lang w:eastAsia="uk-UA"/>
        </w:rPr>
        <w:t>.</w:t>
      </w:r>
    </w:p>
    <w:p w:rsidR="0045609D" w:rsidRPr="00DF7DD9" w:rsidP="0045609D" w14:paraId="6730777A" w14:textId="5D404BC3">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 xml:space="preserve">Ці особливості визначають орієнтацію тренувального процесу </w:t>
      </w:r>
      <w:r w:rsidRPr="00DF7DD9" w:rsidR="009F63DF">
        <w:rPr>
          <w:rFonts w:ascii="Times New Roman" w:hAnsi="Times New Roman" w:eastAsiaTheme="minorEastAsia" w:cs="Times New Roman"/>
          <w:color w:val="000000"/>
          <w:sz w:val="28"/>
          <w:szCs w:val="28"/>
          <w:lang w:eastAsia="uk-UA"/>
        </w:rPr>
        <w:t>оволодіння</w:t>
      </w:r>
      <w:r w:rsidRPr="00DF7DD9">
        <w:rPr>
          <w:rFonts w:ascii="Times New Roman" w:hAnsi="Times New Roman" w:eastAsiaTheme="minorEastAsia" w:cs="Times New Roman"/>
          <w:color w:val="000000"/>
          <w:sz w:val="28"/>
          <w:szCs w:val="28"/>
          <w:lang w:eastAsia="uk-UA"/>
        </w:rPr>
        <w:t xml:space="preserve"> основами техніки й загальний ритм дії. Особливу увага необхідно розвивається варіативна навичка. У спортсменів, що досягли цієї стадії технічної досконалості, спостерігається високий ступінь досконалості спеціалізованих сприйняттів (почуття часу, почуття темпу, </w:t>
      </w:r>
      <w:r w:rsidR="009F63DF">
        <w:rPr>
          <w:rFonts w:ascii="Times New Roman" w:hAnsi="Times New Roman" w:eastAsiaTheme="minorEastAsia" w:cs="Times New Roman"/>
          <w:color w:val="000000"/>
          <w:sz w:val="28"/>
          <w:szCs w:val="28"/>
          <w:lang w:eastAsia="uk-UA"/>
        </w:rPr>
        <w:t>почуття зусиль, що розвивають</w:t>
      </w:r>
      <w:r w:rsidRPr="009F63DF" w:rsidR="009F63DF">
        <w:rPr>
          <w:rFonts w:ascii="Times New Roman" w:hAnsi="Times New Roman" w:eastAsiaTheme="minorEastAsia" w:cs="Times New Roman"/>
          <w:color w:val="000000"/>
          <w:sz w:val="28"/>
          <w:szCs w:val="28"/>
          <w:lang w:eastAsia="uk-UA"/>
        </w:rPr>
        <w:t xml:space="preserve"> та</w:t>
      </w:r>
      <w:r w:rsidRPr="00DF7DD9">
        <w:rPr>
          <w:rFonts w:ascii="Times New Roman" w:hAnsi="Times New Roman" w:eastAsiaTheme="minorEastAsia" w:cs="Times New Roman"/>
          <w:color w:val="000000"/>
          <w:sz w:val="28"/>
          <w:szCs w:val="28"/>
          <w:lang w:eastAsia="uk-UA"/>
        </w:rPr>
        <w:t xml:space="preserve"> ін.), а також здатність до досконалого керування рухами за рахунок реалізації основної інформації, що надходить від рецепторів м'язів, зв'язок, сухожиль</w:t>
      </w:r>
      <w:r w:rsidRPr="009F63DF" w:rsidR="009F63DF">
        <w:rPr>
          <w:rFonts w:ascii="Times New Roman" w:hAnsi="Times New Roman" w:eastAsiaTheme="minorEastAsia" w:cs="Times New Roman"/>
          <w:color w:val="000000"/>
          <w:sz w:val="28"/>
          <w:szCs w:val="28"/>
          <w:lang w:eastAsia="uk-UA"/>
        </w:rPr>
        <w:t xml:space="preserve"> [</w:t>
      </w:r>
      <w:r w:rsidR="00F10935">
        <w:rPr>
          <w:rFonts w:ascii="Times New Roman" w:hAnsi="Times New Roman" w:eastAsiaTheme="minorEastAsia" w:cs="Times New Roman"/>
          <w:color w:val="000000"/>
          <w:sz w:val="28"/>
          <w:szCs w:val="28"/>
          <w:lang w:eastAsia="uk-UA"/>
        </w:rPr>
        <w:t>13</w:t>
      </w:r>
      <w:r w:rsidRPr="009F63DF" w:rsidR="009F63DF">
        <w:rPr>
          <w:rFonts w:ascii="Times New Roman" w:hAnsi="Times New Roman" w:eastAsiaTheme="minorEastAsia" w:cs="Times New Roman"/>
          <w:color w:val="000000"/>
          <w:sz w:val="28"/>
          <w:szCs w:val="28"/>
          <w:lang w:eastAsia="uk-UA"/>
        </w:rPr>
        <w:t xml:space="preserve">, </w:t>
      </w:r>
      <w:r w:rsidR="00F10935">
        <w:rPr>
          <w:rFonts w:ascii="Times New Roman" w:hAnsi="Times New Roman" w:eastAsiaTheme="minorEastAsia" w:cs="Times New Roman"/>
          <w:color w:val="000000"/>
          <w:sz w:val="28"/>
          <w:szCs w:val="28"/>
          <w:lang w:eastAsia="uk-UA"/>
        </w:rPr>
        <w:t>2</w:t>
      </w:r>
      <w:r w:rsidRPr="009F63DF" w:rsidR="009F63DF">
        <w:rPr>
          <w:rFonts w:ascii="Times New Roman" w:hAnsi="Times New Roman" w:eastAsiaTheme="minorEastAsia" w:cs="Times New Roman"/>
          <w:color w:val="000000"/>
          <w:sz w:val="28"/>
          <w:szCs w:val="28"/>
          <w:lang w:eastAsia="uk-UA"/>
        </w:rPr>
        <w:t xml:space="preserve">6, </w:t>
      </w:r>
      <w:r w:rsidR="00F10935">
        <w:rPr>
          <w:rFonts w:ascii="Times New Roman" w:hAnsi="Times New Roman" w:eastAsiaTheme="minorEastAsia" w:cs="Times New Roman"/>
          <w:color w:val="000000"/>
          <w:sz w:val="28"/>
          <w:szCs w:val="28"/>
          <w:lang w:eastAsia="uk-UA"/>
        </w:rPr>
        <w:t>3</w:t>
      </w:r>
      <w:r w:rsidRPr="009F63DF" w:rsidR="009F63DF">
        <w:rPr>
          <w:rFonts w:ascii="Times New Roman" w:hAnsi="Times New Roman" w:eastAsiaTheme="minorEastAsia" w:cs="Times New Roman"/>
          <w:color w:val="000000"/>
          <w:sz w:val="28"/>
          <w:szCs w:val="28"/>
          <w:lang w:eastAsia="uk-UA"/>
        </w:rPr>
        <w:t>0]</w:t>
      </w:r>
      <w:r w:rsidRPr="00DF7DD9">
        <w:rPr>
          <w:rFonts w:ascii="Times New Roman" w:hAnsi="Times New Roman" w:eastAsiaTheme="minorEastAsia" w:cs="Times New Roman"/>
          <w:color w:val="000000"/>
          <w:sz w:val="28"/>
          <w:szCs w:val="28"/>
          <w:lang w:eastAsia="uk-UA"/>
        </w:rPr>
        <w:t>.</w:t>
      </w:r>
    </w:p>
    <w:p w:rsidR="0045609D" w:rsidRPr="00DF7DD9" w:rsidP="0045609D" w14:paraId="496483F9" w14:textId="2BCAFACE">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Педагогічними завданнями цієї стадії є: удосконалювання технічної майстерності з урахуванням індивідуальних особливостей спортсменів і всього різноманіття умов, характерних для змагальної діяльності; забезпечення максимального ступеня погодженості рухової й вегетативної функцій, удосконалювання здатності до максимальної реалізації функціонального потенціалу при виконанні відповідних рухових дій; ефективне застосування засвоєних дій при зовнішніх умовах, які змінюються, і при різному функціональному стану організму</w:t>
      </w:r>
      <w:r w:rsidRPr="009F63DF" w:rsidR="009F63DF">
        <w:rPr>
          <w:rFonts w:ascii="Times New Roman" w:hAnsi="Times New Roman" w:eastAsiaTheme="minorEastAsia" w:cs="Times New Roman"/>
          <w:color w:val="000000"/>
          <w:sz w:val="28"/>
          <w:szCs w:val="28"/>
          <w:lang w:eastAsia="uk-UA"/>
        </w:rPr>
        <w:t xml:space="preserve"> [</w:t>
      </w:r>
      <w:r w:rsidR="00F10935">
        <w:rPr>
          <w:rFonts w:ascii="Times New Roman" w:hAnsi="Times New Roman" w:eastAsiaTheme="minorEastAsia" w:cs="Times New Roman"/>
          <w:color w:val="000000"/>
          <w:sz w:val="28"/>
          <w:szCs w:val="28"/>
          <w:lang w:eastAsia="uk-UA"/>
        </w:rPr>
        <w:t>4</w:t>
      </w:r>
      <w:r w:rsidRPr="009F63DF" w:rsidR="009F63DF">
        <w:rPr>
          <w:rFonts w:ascii="Times New Roman" w:hAnsi="Times New Roman" w:eastAsiaTheme="minorEastAsia" w:cs="Times New Roman"/>
          <w:color w:val="000000"/>
          <w:sz w:val="28"/>
          <w:szCs w:val="28"/>
          <w:lang w:eastAsia="uk-UA"/>
        </w:rPr>
        <w:t>]</w:t>
      </w:r>
      <w:r w:rsidRPr="00DF7DD9">
        <w:rPr>
          <w:rFonts w:ascii="Times New Roman" w:hAnsi="Times New Roman" w:eastAsiaTheme="minorEastAsia" w:cs="Times New Roman"/>
          <w:color w:val="000000"/>
          <w:sz w:val="28"/>
          <w:szCs w:val="28"/>
          <w:lang w:eastAsia="uk-UA"/>
        </w:rPr>
        <w:t>.</w:t>
      </w:r>
    </w:p>
    <w:p w:rsidR="00DF7DD9" w:rsidP="00DF7DD9" w14:paraId="3027BC94" w14:textId="2BBC8E9E">
      <w:pPr>
        <w:spacing w:after="0" w:line="360" w:lineRule="auto"/>
        <w:ind w:firstLine="567"/>
        <w:jc w:val="both"/>
        <w:rPr>
          <w:rFonts w:ascii="Times New Roman" w:hAnsi="Times New Roman" w:eastAsiaTheme="minorEastAsia" w:cs="Times New Roman"/>
          <w:color w:val="000000"/>
          <w:sz w:val="28"/>
          <w:szCs w:val="28"/>
          <w:lang w:eastAsia="uk-UA"/>
        </w:rPr>
      </w:pPr>
      <w:r w:rsidRPr="00DF7DD9">
        <w:rPr>
          <w:rFonts w:ascii="Times New Roman" w:hAnsi="Times New Roman" w:eastAsiaTheme="minorEastAsia" w:cs="Times New Roman"/>
          <w:color w:val="000000"/>
          <w:sz w:val="28"/>
          <w:szCs w:val="28"/>
          <w:lang w:eastAsia="uk-UA"/>
        </w:rPr>
        <w:t>Найважливіше значення на цій стадії здобуває формування в спортсмена узагальненої почуттєвої моделі (образа) цілісного руху, почуттєвого й логічного контролю. В основі останнього лежить мислення, глибоке розуміння й усвідомлення значимості використання закономірностей керування рухами</w:t>
      </w:r>
      <w:r w:rsidRPr="009F63DF" w:rsidR="009F63DF">
        <w:rPr>
          <w:rFonts w:ascii="Times New Roman" w:hAnsi="Times New Roman" w:eastAsiaTheme="minorEastAsia" w:cs="Times New Roman"/>
          <w:color w:val="000000"/>
          <w:sz w:val="28"/>
          <w:szCs w:val="28"/>
          <w:lang w:val="ru-RU" w:eastAsia="uk-UA"/>
        </w:rPr>
        <w:t xml:space="preserve"> [3]</w:t>
      </w:r>
      <w:r w:rsidRPr="00DF7DD9">
        <w:rPr>
          <w:rFonts w:ascii="Times New Roman" w:hAnsi="Times New Roman" w:eastAsiaTheme="minorEastAsia" w:cs="Times New Roman"/>
          <w:color w:val="000000"/>
          <w:sz w:val="28"/>
          <w:szCs w:val="28"/>
          <w:lang w:eastAsia="uk-UA"/>
        </w:rPr>
        <w:t>.</w:t>
      </w:r>
    </w:p>
    <w:p w:rsidR="0045609D" w:rsidRPr="009F63DF" w:rsidP="00DF7DD9" w14:paraId="7F7A3A6D" w14:textId="77777777">
      <w:pPr>
        <w:spacing w:after="0" w:line="360" w:lineRule="auto"/>
        <w:ind w:firstLine="567"/>
        <w:jc w:val="both"/>
        <w:rPr>
          <w:rFonts w:ascii="Times New Roman" w:hAnsi="Times New Roman" w:eastAsiaTheme="minorEastAsia" w:cs="Times New Roman"/>
          <w:i/>
          <w:sz w:val="28"/>
          <w:szCs w:val="28"/>
          <w:lang w:eastAsia="uk-UA"/>
        </w:rPr>
      </w:pPr>
      <w:r w:rsidRPr="009F63DF">
        <w:rPr>
          <w:rFonts w:ascii="Times New Roman" w:hAnsi="Times New Roman" w:eastAsiaTheme="minorEastAsia" w:cs="Times New Roman"/>
          <w:i/>
          <w:color w:val="000000"/>
          <w:sz w:val="28"/>
          <w:szCs w:val="28"/>
          <w:lang w:eastAsia="uk-UA"/>
        </w:rPr>
        <w:t>Етапи технічної підготовленості волейболістів</w:t>
      </w:r>
    </w:p>
    <w:p w:rsidR="0045609D" w:rsidRPr="00DF7DD9" w:rsidP="0045609D" w14:paraId="0F205E70"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Описані вище стадії вдосконалювання технічної майстерності дозволяють розмежувати процес технічного вдосконалювання на відносно самостійні й взаємозалежні ланки й виділити в загальній структурі процесу навчання три етапи.</w:t>
      </w:r>
    </w:p>
    <w:p w:rsidR="0045609D" w:rsidRPr="00DF7DD9" w:rsidP="0045609D" w14:paraId="67D3A575" w14:textId="77777777">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color w:val="000000"/>
          <w:sz w:val="28"/>
          <w:szCs w:val="28"/>
          <w:lang w:eastAsia="uk-UA"/>
        </w:rPr>
        <w:t xml:space="preserve">Перший етап </w:t>
      </w:r>
      <w:r>
        <w:rPr>
          <w:rFonts w:ascii="Symbol" w:hAnsi="Symbol" w:eastAsiaTheme="minorEastAsia" w:cs="Times New Roman"/>
          <w:color w:val="000000"/>
          <w:sz w:val="28"/>
          <w:szCs w:val="28"/>
          <w:lang w:eastAsia="uk-UA"/>
        </w:rPr>
        <w:sym w:font="Symbol" w:char="F02D"/>
      </w:r>
      <w:r w:rsidRPr="00DF7DD9">
        <w:rPr>
          <w:rFonts w:ascii="Times New Roman" w:hAnsi="Times New Roman" w:eastAsiaTheme="minorEastAsia" w:cs="Times New Roman"/>
          <w:color w:val="000000"/>
          <w:sz w:val="28"/>
          <w:szCs w:val="28"/>
          <w:lang w:eastAsia="uk-UA"/>
        </w:rPr>
        <w:t xml:space="preserve"> початкове розучування. У його процесі створюється загальне уявлення про рухову дію й формується установка на оволодіння нею, вивчається головний механізм руху, формується ритмічна структура, </w:t>
      </w:r>
      <w:r w:rsidRPr="00DF7DD9">
        <w:rPr>
          <w:rFonts w:ascii="Times New Roman" w:hAnsi="Times New Roman" w:eastAsiaTheme="minorEastAsia" w:cs="Times New Roman"/>
          <w:color w:val="000000"/>
          <w:sz w:val="28"/>
          <w:szCs w:val="28"/>
          <w:lang w:eastAsia="uk-UA"/>
        </w:rPr>
        <w:t>попереджаються</w:t>
      </w:r>
      <w:r w:rsidRPr="00DF7DD9">
        <w:rPr>
          <w:rFonts w:ascii="Times New Roman" w:hAnsi="Times New Roman" w:eastAsiaTheme="minorEastAsia" w:cs="Times New Roman"/>
          <w:color w:val="000000"/>
          <w:sz w:val="28"/>
          <w:szCs w:val="28"/>
          <w:lang w:eastAsia="uk-UA"/>
        </w:rPr>
        <w:t xml:space="preserve"> й усуваються грубі помилки.</w:t>
      </w:r>
    </w:p>
    <w:p w:rsidR="0045609D" w:rsidRPr="00DF7DD9" w:rsidP="0045609D" w14:paraId="3D7F713D" w14:textId="77777777">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color w:val="000000"/>
          <w:sz w:val="28"/>
          <w:szCs w:val="28"/>
          <w:lang w:eastAsia="uk-UA"/>
        </w:rPr>
        <w:t xml:space="preserve">Другий етап </w:t>
      </w:r>
      <w:r>
        <w:rPr>
          <w:rFonts w:ascii="Symbol" w:hAnsi="Symbol" w:eastAsiaTheme="minorEastAsia" w:cs="Times New Roman"/>
          <w:color w:val="000000"/>
          <w:sz w:val="28"/>
          <w:szCs w:val="28"/>
          <w:lang w:eastAsia="uk-UA"/>
        </w:rPr>
        <w:sym w:font="Symbol" w:char="F02D"/>
      </w:r>
      <w:r w:rsidRPr="00DF7DD9">
        <w:rPr>
          <w:rFonts w:ascii="Times New Roman" w:hAnsi="Times New Roman" w:eastAsiaTheme="minorEastAsia" w:cs="Times New Roman"/>
          <w:color w:val="000000"/>
          <w:sz w:val="28"/>
          <w:szCs w:val="28"/>
          <w:lang w:eastAsia="uk-UA"/>
        </w:rPr>
        <w:t xml:space="preserve"> поглиблене розучування. Деталізується розуміння закономірностей рухової дії, удосконалюється його координаційна структура за елементами руху, динамічним і кінематичним характеристикам, удосконалюється ритмічна структура, забезпечується їхня відповідність індивідуальним особливостям спортсменів.</w:t>
      </w:r>
    </w:p>
    <w:p w:rsidR="0045609D" w:rsidRPr="00DF7DD9" w:rsidP="0045609D" w14:paraId="5D28150A" w14:textId="5ED2DFA9">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Третій етап - закріплення й подальше вдосконалювання. Навичка стабілізується, удосконалюється доцільна варіативність дій стосовно до індивідуальних особливостей спортсмена, різним умовам, у тому числі й при максимальних проявах рухових якостей</w:t>
      </w:r>
      <w:r w:rsidRPr="009F63DF" w:rsidR="009F63DF">
        <w:rPr>
          <w:rFonts w:ascii="Times New Roman" w:hAnsi="Times New Roman" w:eastAsiaTheme="minorEastAsia" w:cs="Times New Roman"/>
          <w:color w:val="000000"/>
          <w:sz w:val="28"/>
          <w:szCs w:val="28"/>
          <w:lang w:val="ru-RU" w:eastAsia="uk-UA"/>
        </w:rPr>
        <w:t xml:space="preserve"> [</w:t>
      </w:r>
      <w:r w:rsidR="009F63DF">
        <w:rPr>
          <w:rFonts w:ascii="Times New Roman" w:hAnsi="Times New Roman" w:eastAsiaTheme="minorEastAsia" w:cs="Times New Roman"/>
          <w:color w:val="000000"/>
          <w:sz w:val="28"/>
          <w:szCs w:val="28"/>
          <w:lang w:val="ru-RU" w:eastAsia="uk-UA"/>
        </w:rPr>
        <w:t>29</w:t>
      </w:r>
      <w:r w:rsidRPr="009F63DF" w:rsidR="009F63DF">
        <w:rPr>
          <w:rFonts w:ascii="Times New Roman" w:hAnsi="Times New Roman" w:eastAsiaTheme="minorEastAsia" w:cs="Times New Roman"/>
          <w:color w:val="000000"/>
          <w:sz w:val="28"/>
          <w:szCs w:val="28"/>
          <w:lang w:val="ru-RU" w:eastAsia="uk-UA"/>
        </w:rPr>
        <w:t>]</w:t>
      </w:r>
      <w:r w:rsidRPr="00DF7DD9">
        <w:rPr>
          <w:rFonts w:ascii="Times New Roman" w:hAnsi="Times New Roman" w:eastAsiaTheme="minorEastAsia" w:cs="Times New Roman"/>
          <w:color w:val="000000"/>
          <w:sz w:val="28"/>
          <w:szCs w:val="28"/>
          <w:lang w:eastAsia="uk-UA"/>
        </w:rPr>
        <w:t>.</w:t>
      </w:r>
    </w:p>
    <w:p w:rsidR="0045609D" w:rsidRPr="00DF7DD9" w:rsidP="0045609D" w14:paraId="65BBFF57"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Перший етап у цьому випадку відповід</w:t>
      </w:r>
      <w:r w:rsidR="00043C96">
        <w:rPr>
          <w:rFonts w:ascii="Times New Roman" w:hAnsi="Times New Roman" w:eastAsiaTheme="minorEastAsia" w:cs="Times New Roman"/>
          <w:color w:val="000000"/>
          <w:sz w:val="28"/>
          <w:szCs w:val="28"/>
          <w:lang w:eastAsia="uk-UA"/>
        </w:rPr>
        <w:t xml:space="preserve">ає першим двом стадіям, другий </w:t>
      </w:r>
      <w:r w:rsidR="00043C96">
        <w:rPr>
          <w:rFonts w:ascii="Symbol" w:hAnsi="Symbol" w:eastAsiaTheme="minorEastAsia" w:cs="Times New Roman"/>
          <w:color w:val="000000"/>
          <w:sz w:val="28"/>
          <w:szCs w:val="28"/>
          <w:lang w:eastAsia="uk-UA"/>
        </w:rPr>
        <w:sym w:font="Symbol" w:char="F02D"/>
      </w:r>
      <w:r w:rsidRPr="00043C96" w:rsidR="00043C96">
        <w:rPr>
          <w:rFonts w:ascii="Times New Roman" w:hAnsi="Times New Roman" w:eastAsiaTheme="minorEastAsia" w:cs="Times New Roman"/>
          <w:color w:val="000000"/>
          <w:sz w:val="28"/>
          <w:szCs w:val="28"/>
          <w:lang w:eastAsia="uk-UA"/>
        </w:rPr>
        <w:t xml:space="preserve"> </w:t>
      </w:r>
      <w:r w:rsidR="00043C96">
        <w:rPr>
          <w:rFonts w:ascii="Times New Roman" w:hAnsi="Times New Roman" w:eastAsiaTheme="minorEastAsia" w:cs="Times New Roman"/>
          <w:color w:val="000000"/>
          <w:sz w:val="28"/>
          <w:szCs w:val="28"/>
          <w:lang w:eastAsia="uk-UA"/>
        </w:rPr>
        <w:t xml:space="preserve">третій стадії й третій </w:t>
      </w:r>
      <w:r w:rsidR="00043C96">
        <w:rPr>
          <w:rFonts w:ascii="Symbol" w:hAnsi="Symbol" w:eastAsiaTheme="minorEastAsia" w:cs="Times New Roman"/>
          <w:color w:val="000000"/>
          <w:sz w:val="28"/>
          <w:szCs w:val="28"/>
          <w:lang w:eastAsia="uk-UA"/>
        </w:rPr>
        <w:sym w:font="Symbol" w:char="F02D"/>
      </w:r>
      <w:r w:rsidRPr="00DF7DD9">
        <w:rPr>
          <w:rFonts w:ascii="Times New Roman" w:hAnsi="Times New Roman" w:eastAsiaTheme="minorEastAsia" w:cs="Times New Roman"/>
          <w:color w:val="000000"/>
          <w:sz w:val="28"/>
          <w:szCs w:val="28"/>
          <w:lang w:eastAsia="uk-UA"/>
        </w:rPr>
        <w:t xml:space="preserve"> четвертій і п'ятій стадіям становлення й удосконалювання технічної майстерності.</w:t>
      </w:r>
    </w:p>
    <w:p w:rsidR="0045609D" w:rsidRPr="00DF7DD9" w:rsidP="0045609D" w14:paraId="783F9D38" w14:textId="7D81F83E">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Важливим методичним положенням, що сприяє формуванню досконалої, стабільної й варіативної технічної майстерності спортсменів, що дозволяє ефективно діяти в екстремальних змагальних ситуаціях, є використання в тренувальному процесі методів ускладнення умов виконання прийомів, діяльності при різних станах організму, що утрудняють виконання дій</w:t>
      </w:r>
      <w:r w:rsidRPr="00043C96" w:rsidR="00043C96">
        <w:rPr>
          <w:rFonts w:ascii="Times New Roman" w:hAnsi="Times New Roman" w:eastAsiaTheme="minorEastAsia" w:cs="Times New Roman"/>
          <w:color w:val="000000"/>
          <w:sz w:val="28"/>
          <w:szCs w:val="28"/>
          <w:lang w:eastAsia="uk-UA"/>
        </w:rPr>
        <w:t xml:space="preserve"> [27, 3</w:t>
      </w:r>
      <w:r w:rsidR="00F10935">
        <w:rPr>
          <w:rFonts w:ascii="Times New Roman" w:hAnsi="Times New Roman" w:eastAsiaTheme="minorEastAsia" w:cs="Times New Roman"/>
          <w:color w:val="000000"/>
          <w:sz w:val="28"/>
          <w:szCs w:val="28"/>
          <w:lang w:eastAsia="uk-UA"/>
        </w:rPr>
        <w:t>1</w:t>
      </w:r>
      <w:r w:rsidRPr="00043C96" w:rsidR="00043C96">
        <w:rPr>
          <w:rFonts w:ascii="Times New Roman" w:hAnsi="Times New Roman" w:eastAsiaTheme="minorEastAsia" w:cs="Times New Roman"/>
          <w:color w:val="000000"/>
          <w:sz w:val="28"/>
          <w:szCs w:val="28"/>
          <w:lang w:eastAsia="uk-UA"/>
        </w:rPr>
        <w:t>]</w:t>
      </w:r>
      <w:r w:rsidRPr="00DF7DD9">
        <w:rPr>
          <w:rFonts w:ascii="Times New Roman" w:hAnsi="Times New Roman" w:eastAsiaTheme="minorEastAsia" w:cs="Times New Roman"/>
          <w:color w:val="000000"/>
          <w:sz w:val="28"/>
          <w:szCs w:val="28"/>
          <w:lang w:eastAsia="uk-UA"/>
        </w:rPr>
        <w:t>.</w:t>
      </w:r>
    </w:p>
    <w:p w:rsidR="0045609D" w:rsidRPr="00DF7DD9" w:rsidP="0045609D" w14:paraId="3B7F6DC5"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Способами ускладнення умов виконання прийомів і дій є:</w:t>
      </w:r>
    </w:p>
    <w:p w:rsidR="0045609D" w:rsidRPr="00DF7DD9" w:rsidP="0045609D" w14:paraId="22A3054C"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 ускладнення й розширення варіантів вихідних проміжних і кінцевих положень, підготовчих дій;</w:t>
      </w:r>
    </w:p>
    <w:p w:rsidR="0045609D" w:rsidRPr="00DF7DD9" w:rsidP="0045609D" w14:paraId="630EE935" w14:textId="77777777">
      <w:pPr>
        <w:spacing w:after="0" w:line="360" w:lineRule="auto"/>
        <w:ind w:firstLine="567"/>
        <w:jc w:val="both"/>
        <w:rPr>
          <w:rFonts w:ascii="Times New Roman" w:hAnsi="Times New Roman" w:eastAsiaTheme="minorEastAsia" w:cs="Times New Roman"/>
          <w:sz w:val="28"/>
          <w:szCs w:val="28"/>
          <w:lang w:eastAsia="uk-UA"/>
        </w:rPr>
      </w:pPr>
      <w:r w:rsidRPr="00DF7DD9">
        <w:rPr>
          <w:rFonts w:ascii="Times New Roman" w:hAnsi="Times New Roman" w:eastAsiaTheme="minorEastAsia" w:cs="Times New Roman"/>
          <w:color w:val="000000"/>
          <w:sz w:val="28"/>
          <w:szCs w:val="28"/>
          <w:lang w:eastAsia="uk-UA"/>
        </w:rPr>
        <w:t>- обмеження або розширення просторових границь виконання прийомів і дій;</w:t>
      </w:r>
    </w:p>
    <w:p w:rsidR="0045609D" w:rsidRPr="00D25EA9" w:rsidP="0045609D" w14:paraId="4E1583B9"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обмеження тимчасових відрізків дій;</w:t>
      </w:r>
    </w:p>
    <w:p w:rsidR="0045609D" w:rsidRPr="00D25EA9" w:rsidP="0045609D" w14:paraId="2A6B3882"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ускладнення умов орієнтування в просторі й часі;</w:t>
      </w:r>
    </w:p>
    <w:p w:rsidR="0045609D" w:rsidRPr="00D25EA9" w:rsidP="0045609D" w14:paraId="6E63A712"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виконання прийомів і дій у незвичних умовах (покрив площадки, форма, маса й деталі спортивного снаряда, час, кліматичні умови й ін.);</w:t>
      </w:r>
    </w:p>
    <w:p w:rsidR="0045609D" w:rsidRPr="00D25EA9" w:rsidP="0045609D" w14:paraId="000D4133"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різні варіанти опору умовного супротивника;</w:t>
      </w:r>
    </w:p>
    <w:p w:rsidR="0045609D" w:rsidRPr="00D25EA9" w:rsidP="0045609D" w14:paraId="178AE51F"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неадекватні реагування партнерів і ін.</w:t>
      </w:r>
    </w:p>
    <w:p w:rsidR="0045609D" w:rsidRPr="00043C96" w:rsidP="0045609D" w14:paraId="46849474" w14:textId="217CEC4D">
      <w:pPr>
        <w:spacing w:after="0" w:line="360" w:lineRule="auto"/>
        <w:ind w:firstLine="567"/>
        <w:jc w:val="both"/>
        <w:rPr>
          <w:rFonts w:ascii="Times New Roman" w:hAnsi="Times New Roman" w:eastAsiaTheme="minorEastAsia" w:cs="Times New Roman"/>
          <w:sz w:val="28"/>
          <w:szCs w:val="28"/>
          <w:lang w:val="en-US" w:eastAsia="uk-UA"/>
        </w:rPr>
      </w:pPr>
      <w:r w:rsidRPr="00D25EA9">
        <w:rPr>
          <w:rFonts w:ascii="Times New Roman" w:hAnsi="Times New Roman" w:eastAsiaTheme="minorEastAsia" w:cs="Times New Roman"/>
          <w:color w:val="000000"/>
          <w:sz w:val="28"/>
          <w:szCs w:val="28"/>
          <w:lang w:eastAsia="uk-UA"/>
        </w:rPr>
        <w:t>До способів, що ускладнюють виконання дій при різних станах організму, відносяться виконання дій на тлі значного фізичного стомлення; підвищеної емоційної напруги; відволікання, розподіленої уваги; ускладнення діяльності окремих аналізаторів і ін.</w:t>
      </w:r>
      <w:r w:rsidRPr="00043C96" w:rsidR="00043C96">
        <w:rPr>
          <w:rFonts w:ascii="Times New Roman" w:hAnsi="Times New Roman" w:eastAsiaTheme="minorEastAsia" w:cs="Times New Roman"/>
          <w:color w:val="000000"/>
          <w:sz w:val="28"/>
          <w:szCs w:val="28"/>
          <w:lang w:eastAsia="uk-UA"/>
        </w:rPr>
        <w:t xml:space="preserve"> [</w:t>
      </w:r>
      <w:r w:rsidR="00043C96">
        <w:rPr>
          <w:rFonts w:ascii="Times New Roman" w:hAnsi="Times New Roman" w:eastAsiaTheme="minorEastAsia" w:cs="Times New Roman"/>
          <w:color w:val="000000"/>
          <w:sz w:val="28"/>
          <w:szCs w:val="28"/>
          <w:lang w:val="en-US" w:eastAsia="uk-UA"/>
        </w:rPr>
        <w:t>29, 3</w:t>
      </w:r>
      <w:r w:rsidR="00F10935">
        <w:rPr>
          <w:rFonts w:ascii="Times New Roman" w:hAnsi="Times New Roman" w:eastAsiaTheme="minorEastAsia" w:cs="Times New Roman"/>
          <w:color w:val="000000"/>
          <w:sz w:val="28"/>
          <w:szCs w:val="28"/>
          <w:lang w:eastAsia="uk-UA"/>
        </w:rPr>
        <w:t>1</w:t>
      </w:r>
      <w:r w:rsidR="00043C96">
        <w:rPr>
          <w:rFonts w:ascii="Times New Roman" w:hAnsi="Times New Roman" w:eastAsiaTheme="minorEastAsia" w:cs="Times New Roman"/>
          <w:color w:val="000000"/>
          <w:sz w:val="28"/>
          <w:szCs w:val="28"/>
          <w:lang w:val="en-US" w:eastAsia="uk-UA"/>
        </w:rPr>
        <w:t>].</w:t>
      </w:r>
    </w:p>
    <w:p w:rsidR="0045609D" w:rsidRPr="00D25EA9" w:rsidP="0045609D" w14:paraId="6740047E" w14:textId="396B9FD4">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Звичайно, удосконалювання техніки в умовах значного стомлення може стати причиною розладу рухів, закріплення помилок. Однак негативні наслідки спостерігаються лише в тому випадку, якщо робота пущена на самоплив. Коли ж робота над технікою здійснюється методично правильно, із широким використанням різноманітних засобів і прийомів, що перебувають у строгій відповідності з поставленими завданнями й функціональними можливостями спортсменів, то в них формується раціональна стабільна техніка із широким спектром компенсаторних коливань в основних характеристиках структури руху</w:t>
      </w:r>
      <w:r w:rsidRPr="00043C96" w:rsidR="00043C96">
        <w:rPr>
          <w:rFonts w:ascii="Times New Roman" w:hAnsi="Times New Roman" w:eastAsiaTheme="minorEastAsia" w:cs="Times New Roman"/>
          <w:color w:val="000000"/>
          <w:sz w:val="28"/>
          <w:szCs w:val="28"/>
          <w:lang w:val="ru-RU" w:eastAsia="uk-UA"/>
        </w:rPr>
        <w:t xml:space="preserve"> [12, 19, </w:t>
      </w:r>
      <w:r w:rsidR="00F10935">
        <w:rPr>
          <w:rFonts w:ascii="Times New Roman" w:hAnsi="Times New Roman" w:eastAsiaTheme="minorEastAsia" w:cs="Times New Roman"/>
          <w:color w:val="000000"/>
          <w:sz w:val="28"/>
          <w:szCs w:val="28"/>
          <w:lang w:val="ru-RU" w:eastAsia="uk-UA"/>
        </w:rPr>
        <w:t>28</w:t>
      </w:r>
      <w:r w:rsidRPr="00043C96" w:rsidR="00043C96">
        <w:rPr>
          <w:rFonts w:ascii="Times New Roman" w:hAnsi="Times New Roman" w:eastAsiaTheme="minorEastAsia" w:cs="Times New Roman"/>
          <w:color w:val="000000"/>
          <w:sz w:val="28"/>
          <w:szCs w:val="28"/>
          <w:lang w:val="ru-RU" w:eastAsia="uk-UA"/>
        </w:rPr>
        <w:t>]</w:t>
      </w:r>
      <w:r w:rsidRPr="00D25EA9">
        <w:rPr>
          <w:rFonts w:ascii="Times New Roman" w:hAnsi="Times New Roman" w:eastAsiaTheme="minorEastAsia" w:cs="Times New Roman"/>
          <w:color w:val="000000"/>
          <w:sz w:val="28"/>
          <w:szCs w:val="28"/>
          <w:lang w:eastAsia="uk-UA"/>
        </w:rPr>
        <w:t>.</w:t>
      </w:r>
    </w:p>
    <w:p w:rsidR="0045609D" w:rsidRPr="00D25EA9" w:rsidP="0045609D" w14:paraId="1DF9420C"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У процесі навчання й удосконалювання техніки постійно виникають помилки. Їхнє своєчасне виявлення й з'ясування причин виникнення значною мірою обумовлюють ефективність процесу технічного вдосконалювання. Однак поряд із установленням характеру помилок і утруднень необхідно визначати ефективні методичні прийоми й засоби їхнього усунення й подолання.</w:t>
      </w:r>
    </w:p>
    <w:p w:rsidR="0045609D" w:rsidRPr="00D25EA9" w:rsidP="0045609D" w14:paraId="7E678BE4" w14:textId="19D3D13F">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Навчання й удосконалювання техніки спортивних вправ повинне бути тісно пов'язане із змагальними особливостями конкретного виду спорту, ведучими характеристиками, що визначають досягнення високого спортивного результату</w:t>
      </w:r>
      <w:r w:rsidRPr="00043C96" w:rsidR="00043C96">
        <w:rPr>
          <w:rFonts w:ascii="Times New Roman" w:hAnsi="Times New Roman" w:eastAsiaTheme="minorEastAsia" w:cs="Times New Roman"/>
          <w:color w:val="000000"/>
          <w:sz w:val="28"/>
          <w:szCs w:val="28"/>
          <w:lang w:val="ru-RU" w:eastAsia="uk-UA"/>
        </w:rPr>
        <w:t xml:space="preserve"> [</w:t>
      </w:r>
      <w:r w:rsidR="00F10935">
        <w:rPr>
          <w:rFonts w:ascii="Times New Roman" w:hAnsi="Times New Roman" w:eastAsiaTheme="minorEastAsia" w:cs="Times New Roman"/>
          <w:color w:val="000000"/>
          <w:sz w:val="28"/>
          <w:szCs w:val="28"/>
          <w:lang w:val="ru-RU" w:eastAsia="uk-UA"/>
        </w:rPr>
        <w:t>2</w:t>
      </w:r>
      <w:r w:rsidRPr="00043C96" w:rsidR="00043C96">
        <w:rPr>
          <w:rFonts w:ascii="Times New Roman" w:hAnsi="Times New Roman" w:eastAsiaTheme="minorEastAsia" w:cs="Times New Roman"/>
          <w:color w:val="000000"/>
          <w:sz w:val="28"/>
          <w:szCs w:val="28"/>
          <w:lang w:val="ru-RU" w:eastAsia="uk-UA"/>
        </w:rPr>
        <w:t xml:space="preserve">3, </w:t>
      </w:r>
      <w:r w:rsidR="00F10935">
        <w:rPr>
          <w:rFonts w:ascii="Times New Roman" w:hAnsi="Times New Roman" w:eastAsiaTheme="minorEastAsia" w:cs="Times New Roman"/>
          <w:color w:val="000000"/>
          <w:sz w:val="28"/>
          <w:szCs w:val="28"/>
          <w:lang w:val="ru-RU" w:eastAsia="uk-UA"/>
        </w:rPr>
        <w:t>3</w:t>
      </w:r>
      <w:r w:rsidRPr="00043C96" w:rsidR="00043C96">
        <w:rPr>
          <w:rFonts w:ascii="Times New Roman" w:hAnsi="Times New Roman" w:eastAsiaTheme="minorEastAsia" w:cs="Times New Roman"/>
          <w:color w:val="000000"/>
          <w:sz w:val="28"/>
          <w:szCs w:val="28"/>
          <w:lang w:val="ru-RU" w:eastAsia="uk-UA"/>
        </w:rPr>
        <w:t>1]</w:t>
      </w:r>
      <w:r w:rsidRPr="00D25EA9">
        <w:rPr>
          <w:rFonts w:ascii="Times New Roman" w:hAnsi="Times New Roman" w:eastAsiaTheme="minorEastAsia" w:cs="Times New Roman"/>
          <w:color w:val="000000"/>
          <w:sz w:val="28"/>
          <w:szCs w:val="28"/>
          <w:lang w:eastAsia="uk-UA"/>
        </w:rPr>
        <w:t>.</w:t>
      </w:r>
    </w:p>
    <w:p w:rsidR="0045609D" w:rsidRPr="00D25EA9" w:rsidP="0045609D" w14:paraId="656E993F"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 xml:space="preserve">У цілісному руховому акті всі характеристики (динамічні, кінематичні й ритмічні) взаємозалежні. Однак при навчанні й удосконалюванні в кожному конкретному випадку варто акцентувати увагу на вдосконалюванні ведучих для даної дії рухових характеристиках техніки спортивної вправи. Тому при оволодінні спортивною технікою, її індивідуалізації й удосконалюванні необхідно виходити не тільки з біомеханічної доцільності прийомів, але </w:t>
      </w:r>
      <w:r w:rsidRPr="00D25EA9">
        <w:rPr>
          <w:rFonts w:ascii="Times New Roman" w:hAnsi="Times New Roman" w:eastAsiaTheme="minorEastAsia" w:cs="Times New Roman"/>
          <w:color w:val="000000"/>
          <w:sz w:val="28"/>
          <w:szCs w:val="28"/>
          <w:lang w:eastAsia="uk-UA"/>
        </w:rPr>
        <w:t>також обов'язково враховувати і їх майбутні тактичні особливості, можливості застосування в доцільних й результативних змагальних діях.</w:t>
      </w:r>
    </w:p>
    <w:p w:rsidR="0045609D" w:rsidRPr="00D25EA9" w:rsidP="0045609D" w14:paraId="5EF9E39F" w14:textId="3CDCAB9D">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Опановуючи технікою, спортсмен повинен особливо вдосконалювати гостроту м'язового почуття, зорових і рухових сприйняттів, почуття рівноваги й специфічні якості, зв'язані зі спеціалізованою змагальною діяльністю</w:t>
      </w:r>
      <w:r w:rsidRPr="00043C96" w:rsidR="00043C96">
        <w:rPr>
          <w:rFonts w:ascii="Times New Roman" w:hAnsi="Times New Roman" w:eastAsiaTheme="minorEastAsia" w:cs="Times New Roman"/>
          <w:color w:val="000000"/>
          <w:sz w:val="28"/>
          <w:szCs w:val="28"/>
          <w:lang w:eastAsia="uk-UA"/>
        </w:rPr>
        <w:t xml:space="preserve"> </w:t>
      </w:r>
      <w:r w:rsidR="00043C96">
        <w:rPr>
          <w:rFonts w:ascii="Times New Roman" w:hAnsi="Times New Roman" w:eastAsiaTheme="minorEastAsia" w:cs="Times New Roman"/>
          <w:color w:val="000000"/>
          <w:sz w:val="28"/>
          <w:szCs w:val="28"/>
          <w:lang w:val="en-US" w:eastAsia="uk-UA"/>
        </w:rPr>
        <w:t>[2</w:t>
      </w:r>
      <w:r w:rsidR="00F10935">
        <w:rPr>
          <w:rFonts w:ascii="Times New Roman" w:hAnsi="Times New Roman" w:eastAsiaTheme="minorEastAsia" w:cs="Times New Roman"/>
          <w:color w:val="000000"/>
          <w:sz w:val="28"/>
          <w:szCs w:val="28"/>
          <w:lang w:eastAsia="uk-UA"/>
        </w:rPr>
        <w:t>2</w:t>
      </w:r>
      <w:r w:rsidR="00043C96">
        <w:rPr>
          <w:rFonts w:ascii="Times New Roman" w:hAnsi="Times New Roman" w:eastAsiaTheme="minorEastAsia" w:cs="Times New Roman"/>
          <w:color w:val="000000"/>
          <w:sz w:val="28"/>
          <w:szCs w:val="28"/>
          <w:lang w:val="en-US" w:eastAsia="uk-UA"/>
        </w:rPr>
        <w:t xml:space="preserve">, </w:t>
      </w:r>
      <w:r w:rsidR="00F10935">
        <w:rPr>
          <w:rFonts w:ascii="Times New Roman" w:hAnsi="Times New Roman" w:eastAsiaTheme="minorEastAsia" w:cs="Times New Roman"/>
          <w:color w:val="000000"/>
          <w:sz w:val="28"/>
          <w:szCs w:val="28"/>
          <w:lang w:eastAsia="uk-UA"/>
        </w:rPr>
        <w:t>2</w:t>
      </w:r>
      <w:r w:rsidR="00043C96">
        <w:rPr>
          <w:rFonts w:ascii="Times New Roman" w:hAnsi="Times New Roman" w:eastAsiaTheme="minorEastAsia" w:cs="Times New Roman"/>
          <w:color w:val="000000"/>
          <w:sz w:val="28"/>
          <w:szCs w:val="28"/>
          <w:lang w:val="en-US" w:eastAsia="uk-UA"/>
        </w:rPr>
        <w:t>7, 3</w:t>
      </w:r>
      <w:r w:rsidR="00F10935">
        <w:rPr>
          <w:rFonts w:ascii="Times New Roman" w:hAnsi="Times New Roman" w:eastAsiaTheme="minorEastAsia" w:cs="Times New Roman"/>
          <w:color w:val="000000"/>
          <w:sz w:val="28"/>
          <w:szCs w:val="28"/>
          <w:lang w:eastAsia="uk-UA"/>
        </w:rPr>
        <w:t>2</w:t>
      </w:r>
      <w:r w:rsidR="00043C96">
        <w:rPr>
          <w:rFonts w:ascii="Times New Roman" w:hAnsi="Times New Roman" w:eastAsiaTheme="minorEastAsia" w:cs="Times New Roman"/>
          <w:color w:val="000000"/>
          <w:sz w:val="28"/>
          <w:szCs w:val="28"/>
          <w:lang w:val="en-US" w:eastAsia="uk-UA"/>
        </w:rPr>
        <w:t>]</w:t>
      </w:r>
      <w:r w:rsidRPr="00D25EA9">
        <w:rPr>
          <w:rFonts w:ascii="Times New Roman" w:hAnsi="Times New Roman" w:eastAsiaTheme="minorEastAsia" w:cs="Times New Roman"/>
          <w:color w:val="000000"/>
          <w:sz w:val="28"/>
          <w:szCs w:val="28"/>
          <w:lang w:eastAsia="uk-UA"/>
        </w:rPr>
        <w:t>.</w:t>
      </w:r>
    </w:p>
    <w:p w:rsidR="0045609D" w:rsidRPr="00D25EA9" w:rsidP="0045609D" w14:paraId="339E2D85" w14:textId="77777777">
      <w:pPr>
        <w:spacing w:after="0" w:line="360" w:lineRule="auto"/>
        <w:ind w:firstLine="567"/>
        <w:jc w:val="both"/>
        <w:rPr>
          <w:rFonts w:ascii="Times New Roman" w:hAnsi="Times New Roman" w:eastAsiaTheme="minorEastAsia" w:cs="Times New Roman"/>
          <w:sz w:val="28"/>
          <w:szCs w:val="28"/>
          <w:lang w:eastAsia="uk-UA"/>
        </w:rPr>
      </w:pPr>
      <w:r w:rsidRPr="00D25EA9">
        <w:rPr>
          <w:rFonts w:ascii="Times New Roman" w:hAnsi="Times New Roman" w:eastAsiaTheme="minorEastAsia" w:cs="Times New Roman"/>
          <w:color w:val="000000"/>
          <w:sz w:val="28"/>
          <w:szCs w:val="28"/>
          <w:lang w:eastAsia="uk-UA"/>
        </w:rPr>
        <w:t>Спеціалізоване тренування аналізаторів, яким належить провідна роль у змагальній діяльності конкретного виду спорту, у процесі спортивно-технічного вдосконалювання приводять до розвитку специфічних якостей (почуття снаряда, води, снігу, часу, бою й т.д.), що визначають досягнення високого спортивного результату. Без цього будь-яка біомеханічна доцільна техніка рухів перетворюється у формальні рухові акти й не приводить до високих і стабільних спортивних результатів.</w:t>
      </w:r>
    </w:p>
    <w:p w:rsidR="0045609D" w:rsidP="0045609D" w14:paraId="56450A3A" w14:textId="77777777">
      <w:pPr>
        <w:spacing w:after="0" w:line="360" w:lineRule="auto"/>
        <w:ind w:firstLine="567"/>
        <w:jc w:val="both"/>
        <w:rPr>
          <w:rFonts w:ascii="Times New Roman" w:hAnsi="Times New Roman" w:eastAsiaTheme="minorEastAsia" w:cs="Times New Roman"/>
          <w:color w:val="000000"/>
          <w:sz w:val="27"/>
          <w:szCs w:val="27"/>
          <w:lang w:eastAsia="uk-UA"/>
        </w:rPr>
      </w:pPr>
      <w:r w:rsidRPr="00D25EA9">
        <w:rPr>
          <w:rFonts w:ascii="Times New Roman" w:hAnsi="Times New Roman" w:eastAsiaTheme="minorEastAsia" w:cs="Times New Roman"/>
          <w:color w:val="000000"/>
          <w:sz w:val="28"/>
          <w:szCs w:val="28"/>
          <w:lang w:eastAsia="uk-UA"/>
        </w:rPr>
        <w:t>Однією з найважливіших методичних умов удосконалювання раціональної техніки є взаємозв'язок і взаємозалежність структури рухів і рівня розвитку фізичних якостей. Відповідність кожного рівня розвитку фізичної підготовленості спортсмена рівню володіння спортивною технікою, її структурі й ступеня</w:t>
      </w:r>
      <w:r w:rsidR="00043C96">
        <w:rPr>
          <w:rFonts w:ascii="Times New Roman" w:hAnsi="Times New Roman" w:eastAsiaTheme="minorEastAsia" w:cs="Times New Roman"/>
          <w:color w:val="000000"/>
          <w:sz w:val="28"/>
          <w:szCs w:val="28"/>
          <w:lang w:eastAsia="uk-UA"/>
        </w:rPr>
        <w:t xml:space="preserve"> досконалості її характеристик </w:t>
      </w:r>
      <w:r w:rsidR="00043C96">
        <w:rPr>
          <w:rFonts w:ascii="Symbol" w:hAnsi="Symbol" w:eastAsiaTheme="minorEastAsia" w:cs="Times New Roman"/>
          <w:color w:val="000000"/>
          <w:sz w:val="28"/>
          <w:szCs w:val="28"/>
          <w:lang w:eastAsia="uk-UA"/>
        </w:rPr>
        <w:sym w:font="Symbol" w:char="F02D"/>
      </w:r>
      <w:r w:rsidRPr="00D25EA9">
        <w:rPr>
          <w:rFonts w:ascii="Times New Roman" w:hAnsi="Times New Roman" w:eastAsiaTheme="minorEastAsia" w:cs="Times New Roman"/>
          <w:color w:val="000000"/>
          <w:sz w:val="28"/>
          <w:szCs w:val="28"/>
          <w:lang w:eastAsia="uk-UA"/>
        </w:rPr>
        <w:t xml:space="preserve"> найважливіше положення методики технічної підготовки в спорті Розвиток фізичної підготовленості вимагає переходу на новий рівень те</w:t>
      </w:r>
      <w:r w:rsidR="00043C96">
        <w:rPr>
          <w:rFonts w:ascii="Times New Roman" w:hAnsi="Times New Roman" w:eastAsiaTheme="minorEastAsia" w:cs="Times New Roman"/>
          <w:color w:val="000000"/>
          <w:sz w:val="28"/>
          <w:szCs w:val="28"/>
          <w:lang w:eastAsia="uk-UA"/>
        </w:rPr>
        <w:t xml:space="preserve">хнічної майстерності й навпаки </w:t>
      </w:r>
      <w:r w:rsidR="00043C96">
        <w:rPr>
          <w:rFonts w:ascii="Symbol" w:hAnsi="Symbol" w:eastAsiaTheme="minorEastAsia" w:cs="Times New Roman"/>
          <w:color w:val="000000"/>
          <w:sz w:val="28"/>
          <w:szCs w:val="28"/>
          <w:lang w:eastAsia="uk-UA"/>
        </w:rPr>
        <w:sym w:font="Symbol" w:char="F02D"/>
      </w:r>
      <w:r w:rsidRPr="00D25EA9">
        <w:rPr>
          <w:rFonts w:ascii="Times New Roman" w:hAnsi="Times New Roman" w:eastAsiaTheme="minorEastAsia" w:cs="Times New Roman"/>
          <w:color w:val="000000"/>
          <w:sz w:val="28"/>
          <w:szCs w:val="28"/>
          <w:lang w:eastAsia="uk-UA"/>
        </w:rPr>
        <w:t xml:space="preserve"> більше досконала технічна майстерність спортсмена вимагає нового рівня його фізичної</w:t>
      </w:r>
      <w:r w:rsidRPr="00D25EA9">
        <w:rPr>
          <w:rFonts w:ascii="Times New Roman" w:hAnsi="Times New Roman" w:eastAsiaTheme="minorEastAsia" w:cs="Times New Roman"/>
          <w:color w:val="000000"/>
          <w:sz w:val="27"/>
          <w:szCs w:val="27"/>
          <w:lang w:eastAsia="uk-UA"/>
        </w:rPr>
        <w:t xml:space="preserve"> підготовленості.</w:t>
      </w:r>
    </w:p>
    <w:p w:rsidR="00442545" w:rsidP="0045609D" w14:paraId="31A634C7" w14:textId="77777777">
      <w:pPr>
        <w:spacing w:after="0" w:line="360" w:lineRule="auto"/>
        <w:ind w:firstLine="567"/>
        <w:jc w:val="both"/>
        <w:rPr>
          <w:rFonts w:ascii="Times New Roman" w:hAnsi="Times New Roman" w:eastAsiaTheme="minorEastAsia" w:cs="Times New Roman"/>
          <w:color w:val="000000"/>
          <w:sz w:val="27"/>
          <w:szCs w:val="27"/>
          <w:lang w:eastAsia="uk-UA"/>
        </w:rPr>
      </w:pPr>
    </w:p>
    <w:p w:rsidR="00F863B1" w:rsidP="0045609D" w14:paraId="50438ABD" w14:textId="5A16EB05">
      <w:pPr>
        <w:spacing w:after="0" w:line="360" w:lineRule="auto"/>
        <w:ind w:firstLine="567"/>
        <w:jc w:val="both"/>
        <w:rPr>
          <w:rFonts w:ascii="Times New Roman" w:hAnsi="Times New Roman" w:cs="Times New Roman"/>
          <w:b/>
          <w:sz w:val="28"/>
          <w:szCs w:val="28"/>
        </w:rPr>
      </w:pPr>
      <w:r w:rsidRPr="00442545">
        <w:rPr>
          <w:rFonts w:ascii="Times New Roman" w:hAnsi="Times New Roman" w:cs="Times New Roman"/>
          <w:b/>
          <w:sz w:val="28"/>
          <w:szCs w:val="28"/>
        </w:rPr>
        <w:t xml:space="preserve">1.3. </w:t>
      </w:r>
      <w:r w:rsidR="0090061B">
        <w:rPr>
          <w:rFonts w:ascii="Times New Roman" w:hAnsi="Times New Roman" w:cs="Times New Roman"/>
          <w:b/>
          <w:sz w:val="28"/>
          <w:szCs w:val="28"/>
        </w:rPr>
        <w:t>Аналіз інформативних показників технічної підготовленості в умовах змагальної діяльності</w:t>
      </w:r>
    </w:p>
    <w:p w:rsidR="0090061B" w:rsidRPr="00442545" w:rsidP="0045609D" w14:paraId="7377921A" w14:textId="77777777">
      <w:pPr>
        <w:spacing w:after="0" w:line="360" w:lineRule="auto"/>
        <w:ind w:firstLine="567"/>
        <w:jc w:val="both"/>
        <w:rPr>
          <w:rFonts w:ascii="Times New Roman" w:hAnsi="Times New Roman" w:cs="Times New Roman"/>
          <w:b/>
          <w:sz w:val="28"/>
          <w:szCs w:val="28"/>
        </w:rPr>
      </w:pPr>
    </w:p>
    <w:p w:rsidR="00442545" w:rsidRPr="00043C96" w:rsidP="0045609D" w14:paraId="4A2E4356" w14:textId="3CDBF68A">
      <w:pPr>
        <w:spacing w:after="0" w:line="360" w:lineRule="auto"/>
        <w:ind w:firstLine="567"/>
        <w:jc w:val="both"/>
        <w:rPr>
          <w:rFonts w:ascii="Times New Roman" w:hAnsi="Times New Roman" w:eastAsiaTheme="minorEastAsia" w:cs="Times New Roman"/>
          <w:color w:val="000000"/>
          <w:sz w:val="28"/>
          <w:szCs w:val="28"/>
          <w:lang w:eastAsia="uk-UA"/>
        </w:rPr>
      </w:pPr>
      <w:r w:rsidRPr="00043C96">
        <w:rPr>
          <w:rFonts w:ascii="Times New Roman" w:hAnsi="Times New Roman" w:eastAsiaTheme="minorEastAsia" w:cs="Times New Roman"/>
          <w:color w:val="000000"/>
          <w:sz w:val="28"/>
          <w:szCs w:val="28"/>
          <w:lang w:eastAsia="uk-UA"/>
        </w:rPr>
        <w:t xml:space="preserve">Узагальнення отриманих </w:t>
      </w:r>
      <w:r w:rsidRPr="00043C96" w:rsidR="0036664F">
        <w:rPr>
          <w:rFonts w:ascii="Times New Roman" w:hAnsi="Times New Roman" w:eastAsiaTheme="minorEastAsia" w:cs="Times New Roman"/>
          <w:color w:val="000000"/>
          <w:sz w:val="28"/>
          <w:szCs w:val="28"/>
          <w:lang w:eastAsia="uk-UA"/>
        </w:rPr>
        <w:t xml:space="preserve">літературних та дослідницьких </w:t>
      </w:r>
      <w:r w:rsidRPr="00043C96">
        <w:rPr>
          <w:rFonts w:ascii="Times New Roman" w:hAnsi="Times New Roman" w:eastAsiaTheme="minorEastAsia" w:cs="Times New Roman"/>
          <w:color w:val="000000"/>
          <w:sz w:val="28"/>
          <w:szCs w:val="28"/>
          <w:lang w:eastAsia="uk-UA"/>
        </w:rPr>
        <w:t>даних дозволяє зробити висновок про те, що кожна з основних технічних дій під час змагальної діяльності за частотою застосування використовується неоднаково</w:t>
      </w:r>
      <w:r w:rsidRPr="00043C96" w:rsidR="0036664F">
        <w:rPr>
          <w:rFonts w:ascii="Times New Roman" w:hAnsi="Times New Roman" w:eastAsiaTheme="minorEastAsia" w:cs="Times New Roman"/>
          <w:color w:val="000000"/>
          <w:sz w:val="28"/>
          <w:szCs w:val="28"/>
          <w:lang w:eastAsia="uk-UA"/>
        </w:rPr>
        <w:t xml:space="preserve"> (табл. </w:t>
      </w:r>
      <w:r w:rsidRPr="00043C96" w:rsidR="00B748A5">
        <w:rPr>
          <w:rFonts w:ascii="Times New Roman" w:hAnsi="Times New Roman" w:eastAsiaTheme="minorEastAsia" w:cs="Times New Roman"/>
          <w:color w:val="000000"/>
          <w:sz w:val="28"/>
          <w:szCs w:val="28"/>
          <w:lang w:eastAsia="uk-UA"/>
        </w:rPr>
        <w:t>5</w:t>
      </w:r>
      <w:r w:rsidRPr="00043C96" w:rsidR="0036664F">
        <w:rPr>
          <w:rFonts w:ascii="Times New Roman" w:hAnsi="Times New Roman" w:eastAsiaTheme="minorEastAsia" w:cs="Times New Roman"/>
          <w:color w:val="000000"/>
          <w:sz w:val="28"/>
          <w:szCs w:val="28"/>
          <w:lang w:eastAsia="uk-UA"/>
        </w:rPr>
        <w:t>)</w:t>
      </w:r>
      <w:r w:rsidRPr="00043C96">
        <w:rPr>
          <w:rFonts w:ascii="Times New Roman" w:hAnsi="Times New Roman" w:eastAsiaTheme="minorEastAsia" w:cs="Times New Roman"/>
          <w:color w:val="000000"/>
          <w:sz w:val="28"/>
          <w:szCs w:val="28"/>
          <w:lang w:eastAsia="uk-UA"/>
        </w:rPr>
        <w:t xml:space="preserve">. Крім того, відзначено, що кількісні показники </w:t>
      </w:r>
      <w:r w:rsidRPr="00043C96">
        <w:rPr>
          <w:rFonts w:ascii="Times New Roman" w:hAnsi="Times New Roman" w:eastAsiaTheme="minorEastAsia" w:cs="Times New Roman"/>
          <w:color w:val="000000"/>
          <w:sz w:val="28"/>
          <w:szCs w:val="28"/>
          <w:lang w:eastAsia="uk-UA"/>
        </w:rPr>
        <w:t>використання технічних прийомів залежать від рангу змагань та рівня кваліфікації гравців</w:t>
      </w:r>
      <w:r w:rsidRPr="00043C96" w:rsidR="0036664F">
        <w:rPr>
          <w:rFonts w:ascii="Times New Roman" w:hAnsi="Times New Roman" w:eastAsiaTheme="minorEastAsia" w:cs="Times New Roman"/>
          <w:color w:val="000000"/>
          <w:sz w:val="28"/>
          <w:szCs w:val="28"/>
          <w:lang w:eastAsia="uk-UA"/>
        </w:rPr>
        <w:t xml:space="preserve"> [</w:t>
      </w:r>
      <w:r w:rsidR="00F10935">
        <w:rPr>
          <w:rFonts w:ascii="Times New Roman" w:hAnsi="Times New Roman" w:eastAsiaTheme="minorEastAsia" w:cs="Times New Roman"/>
          <w:color w:val="000000"/>
          <w:sz w:val="28"/>
          <w:szCs w:val="28"/>
          <w:lang w:eastAsia="uk-UA"/>
        </w:rPr>
        <w:t>18</w:t>
      </w:r>
      <w:r w:rsidRPr="00043C96" w:rsidR="00043C96">
        <w:rPr>
          <w:rFonts w:ascii="Times New Roman" w:hAnsi="Times New Roman" w:eastAsiaTheme="minorEastAsia" w:cs="Times New Roman"/>
          <w:color w:val="000000"/>
          <w:sz w:val="28"/>
          <w:szCs w:val="28"/>
          <w:lang w:eastAsia="uk-UA"/>
        </w:rPr>
        <w:t xml:space="preserve">, </w:t>
      </w:r>
      <w:r w:rsidR="00F10935">
        <w:rPr>
          <w:rFonts w:ascii="Times New Roman" w:hAnsi="Times New Roman" w:eastAsiaTheme="minorEastAsia" w:cs="Times New Roman"/>
          <w:color w:val="000000"/>
          <w:sz w:val="28"/>
          <w:szCs w:val="28"/>
          <w:lang w:eastAsia="uk-UA"/>
        </w:rPr>
        <w:t>2</w:t>
      </w:r>
      <w:r w:rsidRPr="00043C96" w:rsidR="00043C96">
        <w:rPr>
          <w:rFonts w:ascii="Times New Roman" w:hAnsi="Times New Roman" w:eastAsiaTheme="minorEastAsia" w:cs="Times New Roman"/>
          <w:color w:val="000000"/>
          <w:sz w:val="28"/>
          <w:szCs w:val="28"/>
          <w:lang w:eastAsia="uk-UA"/>
        </w:rPr>
        <w:t xml:space="preserve">3, </w:t>
      </w:r>
      <w:r w:rsidR="00F10935">
        <w:rPr>
          <w:rFonts w:ascii="Times New Roman" w:hAnsi="Times New Roman" w:eastAsiaTheme="minorEastAsia" w:cs="Times New Roman"/>
          <w:color w:val="000000"/>
          <w:sz w:val="28"/>
          <w:szCs w:val="28"/>
          <w:lang w:eastAsia="uk-UA"/>
        </w:rPr>
        <w:t>27</w:t>
      </w:r>
      <w:r w:rsidRPr="00043C96" w:rsidR="0036664F">
        <w:rPr>
          <w:rFonts w:ascii="Times New Roman" w:hAnsi="Times New Roman" w:eastAsiaTheme="minorEastAsia" w:cs="Times New Roman"/>
          <w:color w:val="000000"/>
          <w:sz w:val="28"/>
          <w:szCs w:val="28"/>
          <w:lang w:eastAsia="uk-UA"/>
        </w:rPr>
        <w:t>]</w:t>
      </w:r>
      <w:r w:rsidRPr="00043C96">
        <w:rPr>
          <w:rFonts w:ascii="Times New Roman" w:hAnsi="Times New Roman" w:eastAsiaTheme="minorEastAsia" w:cs="Times New Roman"/>
          <w:color w:val="000000"/>
          <w:sz w:val="28"/>
          <w:szCs w:val="28"/>
          <w:lang w:eastAsia="uk-UA"/>
        </w:rPr>
        <w:t>.</w:t>
      </w:r>
    </w:p>
    <w:p w:rsidR="004B1441" w:rsidRPr="00043C96" w:rsidP="004B1441" w14:paraId="6BDA0970" w14:textId="77777777">
      <w:pPr>
        <w:spacing w:after="0" w:line="360" w:lineRule="auto"/>
        <w:ind w:firstLine="567"/>
        <w:jc w:val="right"/>
        <w:rPr>
          <w:rFonts w:ascii="Times New Roman" w:hAnsi="Times New Roman" w:eastAsiaTheme="minorEastAsia" w:cs="Times New Roman"/>
          <w:i/>
          <w:color w:val="000000"/>
          <w:sz w:val="28"/>
          <w:szCs w:val="28"/>
          <w:lang w:eastAsia="uk-UA"/>
        </w:rPr>
      </w:pPr>
      <w:r w:rsidRPr="00043C96">
        <w:rPr>
          <w:rFonts w:ascii="Times New Roman" w:hAnsi="Times New Roman" w:eastAsiaTheme="minorEastAsia" w:cs="Times New Roman"/>
          <w:i/>
          <w:color w:val="000000"/>
          <w:sz w:val="28"/>
          <w:szCs w:val="28"/>
          <w:lang w:eastAsia="uk-UA"/>
        </w:rPr>
        <w:t>Таблиця 5</w:t>
      </w:r>
    </w:p>
    <w:p w:rsidR="00442545" w:rsidRPr="00043C96" w:rsidP="00043C96" w14:paraId="26A90DAB" w14:textId="77777777">
      <w:pPr>
        <w:spacing w:after="0" w:line="360" w:lineRule="auto"/>
        <w:ind w:firstLine="567"/>
        <w:rPr>
          <w:rFonts w:ascii="Times New Roman" w:hAnsi="Times New Roman" w:eastAsiaTheme="minorEastAsia" w:cs="Times New Roman"/>
          <w:color w:val="000000"/>
          <w:sz w:val="28"/>
          <w:szCs w:val="28"/>
          <w:lang w:eastAsia="uk-UA"/>
        </w:rPr>
      </w:pPr>
      <w:r w:rsidRPr="00043C96">
        <w:rPr>
          <w:rFonts w:ascii="Times New Roman" w:hAnsi="Times New Roman" w:eastAsiaTheme="minorEastAsia" w:cs="Times New Roman"/>
          <w:color w:val="000000"/>
          <w:sz w:val="28"/>
          <w:szCs w:val="28"/>
          <w:lang w:eastAsia="uk-UA"/>
        </w:rPr>
        <w:t>Кількісні показники змагальної діяльності кваліфікованих волейболістів</w:t>
      </w:r>
    </w:p>
    <w:tbl>
      <w:tblPr>
        <w:tblStyle w:val="TableGrid"/>
        <w:tblW w:w="0" w:type="auto"/>
        <w:jc w:val="center"/>
        <w:tblLook w:val="04A0"/>
      </w:tblPr>
      <w:tblGrid>
        <w:gridCol w:w="1948"/>
        <w:gridCol w:w="968"/>
        <w:gridCol w:w="884"/>
        <w:gridCol w:w="689"/>
        <w:gridCol w:w="968"/>
        <w:gridCol w:w="884"/>
        <w:gridCol w:w="689"/>
        <w:gridCol w:w="968"/>
        <w:gridCol w:w="884"/>
        <w:gridCol w:w="689"/>
      </w:tblGrid>
      <w:tr w14:paraId="435BB072" w14:textId="77777777" w:rsidTr="00043C96">
        <w:tblPrEx>
          <w:tblW w:w="0" w:type="auto"/>
          <w:tblLook w:val="04A0"/>
        </w:tblPrEx>
        <w:tc>
          <w:tcPr>
            <w:tcW w:w="1948" w:type="dxa"/>
            <w:vMerge w:val="restart"/>
            <w:vAlign w:val="center"/>
          </w:tcPr>
          <w:p w:rsidR="00442545" w:rsidRPr="00043C96" w:rsidP="00043C96" w14:paraId="3E7E15E3"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Досліджувані параметри</w:t>
            </w:r>
          </w:p>
        </w:tc>
        <w:tc>
          <w:tcPr>
            <w:tcW w:w="7623" w:type="dxa"/>
            <w:gridSpan w:val="9"/>
          </w:tcPr>
          <w:p w:rsidR="00442545" w:rsidRPr="00043C96" w:rsidP="0028329E" w14:paraId="061A8B39"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Ранг змагань</w:t>
            </w:r>
          </w:p>
        </w:tc>
      </w:tr>
      <w:tr w14:paraId="09422F6D" w14:textId="77777777" w:rsidTr="0028329E">
        <w:tblPrEx>
          <w:tblW w:w="0" w:type="auto"/>
          <w:tblLook w:val="04A0"/>
        </w:tblPrEx>
        <w:tc>
          <w:tcPr>
            <w:tcW w:w="1948" w:type="dxa"/>
            <w:vMerge/>
          </w:tcPr>
          <w:p w:rsidR="00442545" w:rsidRPr="00043C96" w:rsidP="0028329E" w14:paraId="2F8CDBBC" w14:textId="77777777">
            <w:pPr>
              <w:jc w:val="both"/>
              <w:rPr>
                <w:rFonts w:eastAsiaTheme="minorEastAsia"/>
                <w:i/>
                <w:color w:val="000000"/>
                <w:sz w:val="24"/>
                <w:szCs w:val="24"/>
                <w:lang w:eastAsia="uk-UA"/>
              </w:rPr>
            </w:pPr>
          </w:p>
        </w:tc>
        <w:tc>
          <w:tcPr>
            <w:tcW w:w="2541" w:type="dxa"/>
            <w:gridSpan w:val="3"/>
          </w:tcPr>
          <w:p w:rsidR="00442545" w:rsidRPr="00043C96" w:rsidP="0028329E" w14:paraId="49D6785D" w14:textId="4D2CDFD6">
            <w:pPr>
              <w:jc w:val="center"/>
              <w:rPr>
                <w:rFonts w:eastAsiaTheme="minorEastAsia"/>
                <w:i/>
                <w:color w:val="000000"/>
                <w:sz w:val="24"/>
                <w:szCs w:val="24"/>
                <w:lang w:eastAsia="uk-UA"/>
              </w:rPr>
            </w:pPr>
            <w:r w:rsidRPr="00043C96">
              <w:rPr>
                <w:rFonts w:eastAsiaTheme="minorEastAsia"/>
                <w:i/>
                <w:color w:val="000000"/>
                <w:sz w:val="24"/>
                <w:szCs w:val="24"/>
                <w:lang w:eastAsia="uk-UA"/>
              </w:rPr>
              <w:t xml:space="preserve">Чемпіонат України </w:t>
            </w:r>
          </w:p>
        </w:tc>
        <w:tc>
          <w:tcPr>
            <w:tcW w:w="2541" w:type="dxa"/>
            <w:gridSpan w:val="3"/>
          </w:tcPr>
          <w:p w:rsidR="00442545" w:rsidRPr="00043C96" w:rsidP="0028329E" w14:paraId="43D4630C" w14:textId="4D940044">
            <w:pPr>
              <w:jc w:val="center"/>
              <w:rPr>
                <w:rFonts w:eastAsiaTheme="minorEastAsia"/>
                <w:i/>
                <w:color w:val="000000"/>
                <w:sz w:val="24"/>
                <w:szCs w:val="24"/>
                <w:lang w:eastAsia="uk-UA"/>
              </w:rPr>
            </w:pPr>
            <w:r w:rsidRPr="00043C96">
              <w:rPr>
                <w:rFonts w:eastAsiaTheme="minorEastAsia"/>
                <w:i/>
                <w:color w:val="000000"/>
                <w:sz w:val="24"/>
                <w:szCs w:val="24"/>
                <w:lang w:eastAsia="uk-UA"/>
              </w:rPr>
              <w:t xml:space="preserve">Чемпіонат Європи </w:t>
            </w:r>
          </w:p>
        </w:tc>
        <w:tc>
          <w:tcPr>
            <w:tcW w:w="2541" w:type="dxa"/>
            <w:gridSpan w:val="3"/>
          </w:tcPr>
          <w:p w:rsidR="00442545" w:rsidRPr="00043C96" w:rsidP="0028329E" w14:paraId="45E8A657" w14:textId="41DAFD48">
            <w:pPr>
              <w:jc w:val="center"/>
              <w:rPr>
                <w:rFonts w:eastAsiaTheme="minorEastAsia"/>
                <w:i/>
                <w:color w:val="000000"/>
                <w:sz w:val="24"/>
                <w:szCs w:val="24"/>
                <w:lang w:eastAsia="uk-UA"/>
              </w:rPr>
            </w:pPr>
            <w:r w:rsidRPr="00043C96">
              <w:rPr>
                <w:rFonts w:eastAsiaTheme="minorEastAsia"/>
                <w:i/>
                <w:color w:val="000000"/>
                <w:sz w:val="24"/>
                <w:szCs w:val="24"/>
                <w:lang w:eastAsia="uk-UA"/>
              </w:rPr>
              <w:t xml:space="preserve">Чемпіонат світу </w:t>
            </w:r>
          </w:p>
        </w:tc>
      </w:tr>
      <w:tr w14:paraId="64AA6856" w14:textId="77777777" w:rsidTr="0028329E">
        <w:tblPrEx>
          <w:tblW w:w="0" w:type="auto"/>
          <w:tblLook w:val="04A0"/>
        </w:tblPrEx>
        <w:tc>
          <w:tcPr>
            <w:tcW w:w="1948" w:type="dxa"/>
            <w:vMerge/>
          </w:tcPr>
          <w:p w:rsidR="00442545" w:rsidRPr="00043C96" w:rsidP="0028329E" w14:paraId="4B221794" w14:textId="77777777">
            <w:pPr>
              <w:jc w:val="both"/>
              <w:rPr>
                <w:rFonts w:eastAsiaTheme="minorEastAsia"/>
                <w:i/>
                <w:color w:val="000000"/>
                <w:sz w:val="24"/>
                <w:szCs w:val="24"/>
                <w:lang w:eastAsia="uk-UA"/>
              </w:rPr>
            </w:pPr>
          </w:p>
        </w:tc>
        <w:tc>
          <w:tcPr>
            <w:tcW w:w="968" w:type="dxa"/>
          </w:tcPr>
          <w:p w:rsidR="00442545" w:rsidRPr="00043C96" w:rsidP="0028329E" w14:paraId="75EF5E55"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всього</w:t>
            </w:r>
          </w:p>
        </w:tc>
        <w:tc>
          <w:tcPr>
            <w:tcW w:w="884" w:type="dxa"/>
          </w:tcPr>
          <w:p w:rsidR="00442545" w:rsidRPr="00043C96" w:rsidP="0028329E" w14:paraId="7B02CD59"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у партії</w:t>
            </w:r>
          </w:p>
        </w:tc>
        <w:tc>
          <w:tcPr>
            <w:tcW w:w="689" w:type="dxa"/>
            <w:vMerge w:val="restart"/>
          </w:tcPr>
          <w:p w:rsidR="00442545" w:rsidRPr="00043C96" w:rsidP="0028329E" w14:paraId="358CD3E2"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w:t>
            </w:r>
          </w:p>
        </w:tc>
        <w:tc>
          <w:tcPr>
            <w:tcW w:w="968" w:type="dxa"/>
          </w:tcPr>
          <w:p w:rsidR="00442545" w:rsidRPr="00043C96" w:rsidP="0028329E" w14:paraId="76A94503"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всього</w:t>
            </w:r>
          </w:p>
        </w:tc>
        <w:tc>
          <w:tcPr>
            <w:tcW w:w="884" w:type="dxa"/>
          </w:tcPr>
          <w:p w:rsidR="00442545" w:rsidRPr="00043C96" w:rsidP="0028329E" w14:paraId="56C981F8"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у партії</w:t>
            </w:r>
          </w:p>
        </w:tc>
        <w:tc>
          <w:tcPr>
            <w:tcW w:w="689" w:type="dxa"/>
            <w:vMerge w:val="restart"/>
          </w:tcPr>
          <w:p w:rsidR="00442545" w:rsidRPr="00043C96" w:rsidP="0028329E" w14:paraId="0B8BE6EE"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w:t>
            </w:r>
          </w:p>
        </w:tc>
        <w:tc>
          <w:tcPr>
            <w:tcW w:w="968" w:type="dxa"/>
          </w:tcPr>
          <w:p w:rsidR="00442545" w:rsidRPr="00043C96" w:rsidP="0028329E" w14:paraId="1126F827"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всього</w:t>
            </w:r>
          </w:p>
        </w:tc>
        <w:tc>
          <w:tcPr>
            <w:tcW w:w="884" w:type="dxa"/>
          </w:tcPr>
          <w:p w:rsidR="00442545" w:rsidRPr="00043C96" w:rsidP="0028329E" w14:paraId="1F0AB2C8"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у партії</w:t>
            </w:r>
          </w:p>
        </w:tc>
        <w:tc>
          <w:tcPr>
            <w:tcW w:w="689" w:type="dxa"/>
            <w:vMerge w:val="restart"/>
          </w:tcPr>
          <w:p w:rsidR="00442545" w:rsidRPr="00043C96" w:rsidP="0028329E" w14:paraId="7879687C" w14:textId="77777777">
            <w:pPr>
              <w:jc w:val="center"/>
              <w:rPr>
                <w:rFonts w:eastAsiaTheme="minorEastAsia"/>
                <w:i/>
                <w:color w:val="000000"/>
                <w:sz w:val="24"/>
                <w:szCs w:val="24"/>
                <w:lang w:eastAsia="uk-UA"/>
              </w:rPr>
            </w:pPr>
            <w:r w:rsidRPr="00043C96">
              <w:rPr>
                <w:rFonts w:eastAsiaTheme="minorEastAsia"/>
                <w:i/>
                <w:color w:val="000000"/>
                <w:sz w:val="24"/>
                <w:szCs w:val="24"/>
                <w:lang w:eastAsia="uk-UA"/>
              </w:rPr>
              <w:t>%</w:t>
            </w:r>
          </w:p>
        </w:tc>
      </w:tr>
      <w:tr w14:paraId="2063E21B" w14:textId="77777777" w:rsidTr="00630D79">
        <w:tblPrEx>
          <w:tblW w:w="0" w:type="auto"/>
          <w:tblLook w:val="04A0"/>
        </w:tblPrEx>
        <w:tc>
          <w:tcPr>
            <w:tcW w:w="1948" w:type="dxa"/>
          </w:tcPr>
          <w:p w:rsidR="00442545" w:rsidRPr="0028329E" w:rsidP="0028329E" w14:paraId="78719EDA" w14:textId="77777777">
            <w:pPr>
              <w:jc w:val="both"/>
              <w:rPr>
                <w:rFonts w:eastAsiaTheme="minorEastAsia"/>
                <w:color w:val="000000"/>
                <w:sz w:val="24"/>
                <w:szCs w:val="24"/>
                <w:lang w:eastAsia="uk-UA"/>
              </w:rPr>
            </w:pPr>
            <w:r w:rsidRPr="0028329E">
              <w:rPr>
                <w:rFonts w:eastAsiaTheme="minorEastAsia"/>
                <w:color w:val="000000"/>
                <w:sz w:val="24"/>
                <w:szCs w:val="24"/>
                <w:lang w:eastAsia="uk-UA"/>
              </w:rPr>
              <w:t>Ігри/партії</w:t>
            </w:r>
          </w:p>
        </w:tc>
        <w:tc>
          <w:tcPr>
            <w:tcW w:w="968" w:type="dxa"/>
            <w:vAlign w:val="center"/>
          </w:tcPr>
          <w:p w:rsidR="00442545" w:rsidRPr="0028329E" w:rsidP="00630D79" w14:paraId="39E81BD0"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24</w:t>
            </w:r>
          </w:p>
        </w:tc>
        <w:tc>
          <w:tcPr>
            <w:tcW w:w="884" w:type="dxa"/>
            <w:vAlign w:val="center"/>
          </w:tcPr>
          <w:p w:rsidR="00442545" w:rsidRPr="0028329E" w:rsidP="00630D79" w14:paraId="187FD5E7"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86</w:t>
            </w:r>
          </w:p>
        </w:tc>
        <w:tc>
          <w:tcPr>
            <w:tcW w:w="689" w:type="dxa"/>
            <w:vMerge/>
            <w:vAlign w:val="center"/>
          </w:tcPr>
          <w:p w:rsidR="00442545" w:rsidRPr="0028329E" w:rsidP="00630D79" w14:paraId="7B3DC280" w14:textId="77777777">
            <w:pPr>
              <w:jc w:val="center"/>
              <w:rPr>
                <w:rFonts w:eastAsiaTheme="minorEastAsia"/>
                <w:color w:val="000000"/>
                <w:sz w:val="24"/>
                <w:szCs w:val="24"/>
                <w:lang w:eastAsia="uk-UA"/>
              </w:rPr>
            </w:pPr>
          </w:p>
        </w:tc>
        <w:tc>
          <w:tcPr>
            <w:tcW w:w="968" w:type="dxa"/>
            <w:vAlign w:val="center"/>
          </w:tcPr>
          <w:p w:rsidR="00442545" w:rsidRPr="0028329E" w:rsidP="00630D79" w14:paraId="0B5BA290"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12</w:t>
            </w:r>
          </w:p>
        </w:tc>
        <w:tc>
          <w:tcPr>
            <w:tcW w:w="884" w:type="dxa"/>
            <w:vAlign w:val="center"/>
          </w:tcPr>
          <w:p w:rsidR="00442545" w:rsidRPr="0028329E" w:rsidP="00630D79" w14:paraId="55781DBE"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47</w:t>
            </w:r>
          </w:p>
        </w:tc>
        <w:tc>
          <w:tcPr>
            <w:tcW w:w="689" w:type="dxa"/>
            <w:vMerge/>
            <w:vAlign w:val="center"/>
          </w:tcPr>
          <w:p w:rsidR="00442545" w:rsidRPr="0028329E" w:rsidP="00630D79" w14:paraId="7C19DB09" w14:textId="77777777">
            <w:pPr>
              <w:jc w:val="center"/>
              <w:rPr>
                <w:rFonts w:eastAsiaTheme="minorEastAsia"/>
                <w:color w:val="000000"/>
                <w:sz w:val="24"/>
                <w:szCs w:val="24"/>
                <w:lang w:eastAsia="uk-UA"/>
              </w:rPr>
            </w:pPr>
          </w:p>
        </w:tc>
        <w:tc>
          <w:tcPr>
            <w:tcW w:w="968" w:type="dxa"/>
            <w:vAlign w:val="center"/>
          </w:tcPr>
          <w:p w:rsidR="00442545" w:rsidRPr="0028329E" w:rsidP="00630D79" w14:paraId="06F4E062"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12</w:t>
            </w:r>
          </w:p>
        </w:tc>
        <w:tc>
          <w:tcPr>
            <w:tcW w:w="884" w:type="dxa"/>
            <w:vAlign w:val="center"/>
          </w:tcPr>
          <w:p w:rsidR="00442545" w:rsidRPr="0028329E" w:rsidP="00630D79" w14:paraId="7B50C9AB"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44</w:t>
            </w:r>
          </w:p>
        </w:tc>
        <w:tc>
          <w:tcPr>
            <w:tcW w:w="689" w:type="dxa"/>
            <w:vMerge/>
            <w:vAlign w:val="center"/>
          </w:tcPr>
          <w:p w:rsidR="00442545" w:rsidRPr="0028329E" w:rsidP="00630D79" w14:paraId="65559C8E" w14:textId="77777777">
            <w:pPr>
              <w:jc w:val="center"/>
              <w:rPr>
                <w:rFonts w:eastAsiaTheme="minorEastAsia"/>
                <w:color w:val="000000"/>
                <w:sz w:val="24"/>
                <w:szCs w:val="24"/>
                <w:lang w:eastAsia="uk-UA"/>
              </w:rPr>
            </w:pPr>
          </w:p>
        </w:tc>
      </w:tr>
      <w:tr w14:paraId="0616511B" w14:textId="77777777" w:rsidTr="00630D79">
        <w:tblPrEx>
          <w:tblW w:w="0" w:type="auto"/>
          <w:tblLook w:val="04A0"/>
        </w:tblPrEx>
        <w:tc>
          <w:tcPr>
            <w:tcW w:w="1948" w:type="dxa"/>
          </w:tcPr>
          <w:p w:rsidR="0028329E" w:rsidRPr="0028329E" w:rsidP="0028329E" w14:paraId="32E5FC94" w14:textId="77777777">
            <w:pPr>
              <w:jc w:val="both"/>
              <w:rPr>
                <w:rFonts w:eastAsiaTheme="minorEastAsia"/>
                <w:color w:val="000000"/>
                <w:sz w:val="24"/>
                <w:szCs w:val="24"/>
                <w:lang w:eastAsia="uk-UA"/>
              </w:rPr>
            </w:pPr>
            <w:r>
              <w:rPr>
                <w:rFonts w:eastAsiaTheme="minorEastAsia"/>
                <w:color w:val="000000"/>
                <w:sz w:val="24"/>
                <w:szCs w:val="24"/>
                <w:lang w:eastAsia="uk-UA"/>
              </w:rPr>
              <w:t>Подачі, к-сть:</w:t>
            </w:r>
          </w:p>
        </w:tc>
        <w:tc>
          <w:tcPr>
            <w:tcW w:w="968" w:type="dxa"/>
            <w:vAlign w:val="center"/>
          </w:tcPr>
          <w:p w:rsidR="0028329E" w:rsidRPr="0028329E" w:rsidP="00630D79" w14:paraId="3C177A48"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3801</w:t>
            </w:r>
          </w:p>
        </w:tc>
        <w:tc>
          <w:tcPr>
            <w:tcW w:w="884" w:type="dxa"/>
            <w:vAlign w:val="center"/>
          </w:tcPr>
          <w:p w:rsidR="0028329E" w:rsidRPr="0028329E" w:rsidP="00630D79" w14:paraId="6BBADEB1"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44,2</w:t>
            </w:r>
          </w:p>
        </w:tc>
        <w:tc>
          <w:tcPr>
            <w:tcW w:w="689" w:type="dxa"/>
            <w:vMerge w:val="restart"/>
            <w:vAlign w:val="center"/>
          </w:tcPr>
          <w:p w:rsidR="0028329E" w:rsidRPr="0028329E" w:rsidP="00630D79" w14:paraId="7AFE1187"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18,8</w:t>
            </w:r>
          </w:p>
        </w:tc>
        <w:tc>
          <w:tcPr>
            <w:tcW w:w="968" w:type="dxa"/>
            <w:vAlign w:val="center"/>
          </w:tcPr>
          <w:p w:rsidR="0028329E" w:rsidRPr="0028329E" w:rsidP="00630D79" w14:paraId="7FF3512A"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2507</w:t>
            </w:r>
          </w:p>
        </w:tc>
        <w:tc>
          <w:tcPr>
            <w:tcW w:w="884" w:type="dxa"/>
            <w:vAlign w:val="center"/>
          </w:tcPr>
          <w:p w:rsidR="0028329E" w:rsidRPr="0028329E" w:rsidP="00630D79" w14:paraId="347DB278"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53,3</w:t>
            </w:r>
          </w:p>
        </w:tc>
        <w:tc>
          <w:tcPr>
            <w:tcW w:w="689" w:type="dxa"/>
            <w:vMerge w:val="restart"/>
            <w:vAlign w:val="center"/>
          </w:tcPr>
          <w:p w:rsidR="0028329E" w:rsidRPr="0028329E" w:rsidP="00630D79" w14:paraId="553462F6"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19,6</w:t>
            </w:r>
          </w:p>
        </w:tc>
        <w:tc>
          <w:tcPr>
            <w:tcW w:w="968" w:type="dxa"/>
            <w:vAlign w:val="center"/>
          </w:tcPr>
          <w:p w:rsidR="0028329E" w:rsidRPr="0028329E" w:rsidP="00630D79" w14:paraId="55C54824"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2427</w:t>
            </w:r>
          </w:p>
        </w:tc>
        <w:tc>
          <w:tcPr>
            <w:tcW w:w="884" w:type="dxa"/>
            <w:vAlign w:val="center"/>
          </w:tcPr>
          <w:p w:rsidR="0028329E" w:rsidRPr="0028329E" w:rsidP="00630D79" w14:paraId="0C6D5F94"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55,2</w:t>
            </w:r>
          </w:p>
        </w:tc>
        <w:tc>
          <w:tcPr>
            <w:tcW w:w="689" w:type="dxa"/>
            <w:vMerge w:val="restart"/>
            <w:vAlign w:val="center"/>
          </w:tcPr>
          <w:p w:rsidR="0028329E" w:rsidRPr="0028329E" w:rsidP="00630D79" w14:paraId="5AF863B7"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20,2</w:t>
            </w:r>
          </w:p>
        </w:tc>
      </w:tr>
      <w:tr w14:paraId="40D8A988" w14:textId="77777777" w:rsidTr="00630D79">
        <w:tblPrEx>
          <w:tblW w:w="0" w:type="auto"/>
          <w:tblLook w:val="04A0"/>
        </w:tblPrEx>
        <w:tc>
          <w:tcPr>
            <w:tcW w:w="1948" w:type="dxa"/>
          </w:tcPr>
          <w:p w:rsidR="0028329E" w:rsidRPr="0028329E" w:rsidP="0028329E" w14:paraId="21322252" w14:textId="77777777">
            <w:pPr>
              <w:jc w:val="both"/>
              <w:rPr>
                <w:rFonts w:eastAsiaTheme="minorEastAsia"/>
                <w:color w:val="000000"/>
                <w:sz w:val="24"/>
                <w:szCs w:val="24"/>
                <w:lang w:eastAsia="uk-UA"/>
              </w:rPr>
            </w:pPr>
            <w:r>
              <w:rPr>
                <w:rFonts w:eastAsiaTheme="minorEastAsia"/>
                <w:color w:val="000000"/>
                <w:sz w:val="24"/>
                <w:szCs w:val="24"/>
                <w:lang w:eastAsia="uk-UA"/>
              </w:rPr>
              <w:t>- з місця;</w:t>
            </w:r>
          </w:p>
        </w:tc>
        <w:tc>
          <w:tcPr>
            <w:tcW w:w="968" w:type="dxa"/>
            <w:vAlign w:val="center"/>
          </w:tcPr>
          <w:p w:rsidR="0028329E" w:rsidRPr="0028329E" w:rsidP="00630D79" w14:paraId="1B5B6F65"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837</w:t>
            </w:r>
          </w:p>
        </w:tc>
        <w:tc>
          <w:tcPr>
            <w:tcW w:w="884" w:type="dxa"/>
            <w:vAlign w:val="center"/>
          </w:tcPr>
          <w:p w:rsidR="0028329E" w:rsidRPr="0028329E" w:rsidP="00630D79" w14:paraId="1DCD33BC"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9,7</w:t>
            </w:r>
          </w:p>
        </w:tc>
        <w:tc>
          <w:tcPr>
            <w:tcW w:w="689" w:type="dxa"/>
            <w:vMerge/>
            <w:vAlign w:val="center"/>
          </w:tcPr>
          <w:p w:rsidR="0028329E" w:rsidRPr="0028329E" w:rsidP="00630D79" w14:paraId="6446760E" w14:textId="77777777">
            <w:pPr>
              <w:jc w:val="center"/>
              <w:rPr>
                <w:rFonts w:eastAsiaTheme="minorEastAsia"/>
                <w:color w:val="000000"/>
                <w:sz w:val="24"/>
                <w:szCs w:val="24"/>
                <w:lang w:eastAsia="uk-UA"/>
              </w:rPr>
            </w:pPr>
          </w:p>
        </w:tc>
        <w:tc>
          <w:tcPr>
            <w:tcW w:w="968" w:type="dxa"/>
            <w:vAlign w:val="center"/>
          </w:tcPr>
          <w:p w:rsidR="0028329E" w:rsidRPr="0028329E" w:rsidP="00630D79" w14:paraId="7E2BF137"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684</w:t>
            </w:r>
          </w:p>
        </w:tc>
        <w:tc>
          <w:tcPr>
            <w:tcW w:w="884" w:type="dxa"/>
            <w:vAlign w:val="center"/>
          </w:tcPr>
          <w:p w:rsidR="0028329E" w:rsidRPr="0028329E" w:rsidP="00630D79" w14:paraId="76D1CE07"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14,6</w:t>
            </w:r>
          </w:p>
        </w:tc>
        <w:tc>
          <w:tcPr>
            <w:tcW w:w="689" w:type="dxa"/>
            <w:vMerge/>
            <w:vAlign w:val="center"/>
          </w:tcPr>
          <w:p w:rsidR="0028329E" w:rsidRPr="0028329E" w:rsidP="00630D79" w14:paraId="69D9D6E8" w14:textId="77777777">
            <w:pPr>
              <w:jc w:val="center"/>
              <w:rPr>
                <w:rFonts w:eastAsiaTheme="minorEastAsia"/>
                <w:color w:val="000000"/>
                <w:sz w:val="24"/>
                <w:szCs w:val="24"/>
                <w:lang w:eastAsia="uk-UA"/>
              </w:rPr>
            </w:pPr>
          </w:p>
        </w:tc>
        <w:tc>
          <w:tcPr>
            <w:tcW w:w="968" w:type="dxa"/>
            <w:vAlign w:val="center"/>
          </w:tcPr>
          <w:p w:rsidR="0028329E" w:rsidRPr="0028329E" w:rsidP="00630D79" w14:paraId="65165F91"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798</w:t>
            </w:r>
          </w:p>
        </w:tc>
        <w:tc>
          <w:tcPr>
            <w:tcW w:w="884" w:type="dxa"/>
            <w:vAlign w:val="center"/>
          </w:tcPr>
          <w:p w:rsidR="0028329E" w:rsidRPr="0028329E" w:rsidP="00630D79" w14:paraId="265D1CFD"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18,1</w:t>
            </w:r>
          </w:p>
        </w:tc>
        <w:tc>
          <w:tcPr>
            <w:tcW w:w="689" w:type="dxa"/>
            <w:vMerge/>
            <w:vAlign w:val="center"/>
          </w:tcPr>
          <w:p w:rsidR="0028329E" w:rsidRPr="0028329E" w:rsidP="00630D79" w14:paraId="5D2DCB2F" w14:textId="77777777">
            <w:pPr>
              <w:jc w:val="center"/>
              <w:rPr>
                <w:rFonts w:eastAsiaTheme="minorEastAsia"/>
                <w:color w:val="000000"/>
                <w:sz w:val="24"/>
                <w:szCs w:val="24"/>
                <w:lang w:eastAsia="uk-UA"/>
              </w:rPr>
            </w:pPr>
          </w:p>
        </w:tc>
      </w:tr>
      <w:tr w14:paraId="2EE3889F" w14:textId="77777777" w:rsidTr="00630D79">
        <w:tblPrEx>
          <w:tblW w:w="0" w:type="auto"/>
          <w:tblLook w:val="04A0"/>
        </w:tblPrEx>
        <w:tc>
          <w:tcPr>
            <w:tcW w:w="1948" w:type="dxa"/>
          </w:tcPr>
          <w:p w:rsidR="0028329E" w:rsidRPr="0028329E" w:rsidP="0028329E" w14:paraId="52ECAFFB" w14:textId="77777777">
            <w:pPr>
              <w:jc w:val="both"/>
              <w:rPr>
                <w:rFonts w:eastAsiaTheme="minorEastAsia"/>
                <w:color w:val="000000"/>
                <w:sz w:val="24"/>
                <w:szCs w:val="24"/>
                <w:lang w:eastAsia="uk-UA"/>
              </w:rPr>
            </w:pPr>
            <w:r>
              <w:rPr>
                <w:rFonts w:eastAsiaTheme="minorEastAsia"/>
                <w:color w:val="000000"/>
                <w:sz w:val="24"/>
                <w:szCs w:val="24"/>
                <w:lang w:eastAsia="uk-UA"/>
              </w:rPr>
              <w:t>- у стрибку.</w:t>
            </w:r>
          </w:p>
        </w:tc>
        <w:tc>
          <w:tcPr>
            <w:tcW w:w="968" w:type="dxa"/>
            <w:vAlign w:val="center"/>
          </w:tcPr>
          <w:p w:rsidR="0028329E" w:rsidRPr="0028329E" w:rsidP="00630D79" w14:paraId="5D280766"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2964</w:t>
            </w:r>
          </w:p>
        </w:tc>
        <w:tc>
          <w:tcPr>
            <w:tcW w:w="884" w:type="dxa"/>
            <w:vAlign w:val="center"/>
          </w:tcPr>
          <w:p w:rsidR="0028329E" w:rsidRPr="0028329E" w:rsidP="00630D79" w14:paraId="63B0BE60"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34,5</w:t>
            </w:r>
          </w:p>
        </w:tc>
        <w:tc>
          <w:tcPr>
            <w:tcW w:w="689" w:type="dxa"/>
            <w:vMerge/>
            <w:vAlign w:val="center"/>
          </w:tcPr>
          <w:p w:rsidR="0028329E" w:rsidRPr="0028329E" w:rsidP="00630D79" w14:paraId="0E845F6A" w14:textId="77777777">
            <w:pPr>
              <w:jc w:val="center"/>
              <w:rPr>
                <w:rFonts w:eastAsiaTheme="minorEastAsia"/>
                <w:color w:val="000000"/>
                <w:sz w:val="24"/>
                <w:szCs w:val="24"/>
                <w:lang w:eastAsia="uk-UA"/>
              </w:rPr>
            </w:pPr>
          </w:p>
        </w:tc>
        <w:tc>
          <w:tcPr>
            <w:tcW w:w="968" w:type="dxa"/>
            <w:vAlign w:val="center"/>
          </w:tcPr>
          <w:p w:rsidR="0028329E" w:rsidRPr="0028329E" w:rsidP="00630D79" w14:paraId="074D26A0"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1823</w:t>
            </w:r>
          </w:p>
        </w:tc>
        <w:tc>
          <w:tcPr>
            <w:tcW w:w="884" w:type="dxa"/>
            <w:vAlign w:val="center"/>
          </w:tcPr>
          <w:p w:rsidR="0028329E" w:rsidRPr="0028329E" w:rsidP="00630D79" w14:paraId="35CF75AF"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38,8</w:t>
            </w:r>
          </w:p>
        </w:tc>
        <w:tc>
          <w:tcPr>
            <w:tcW w:w="689" w:type="dxa"/>
            <w:vMerge/>
            <w:vAlign w:val="center"/>
          </w:tcPr>
          <w:p w:rsidR="0028329E" w:rsidRPr="0028329E" w:rsidP="00630D79" w14:paraId="72E27ED5" w14:textId="77777777">
            <w:pPr>
              <w:jc w:val="center"/>
              <w:rPr>
                <w:rFonts w:eastAsiaTheme="minorEastAsia"/>
                <w:color w:val="000000"/>
                <w:sz w:val="24"/>
                <w:szCs w:val="24"/>
                <w:lang w:eastAsia="uk-UA"/>
              </w:rPr>
            </w:pPr>
          </w:p>
        </w:tc>
        <w:tc>
          <w:tcPr>
            <w:tcW w:w="968" w:type="dxa"/>
            <w:vAlign w:val="center"/>
          </w:tcPr>
          <w:p w:rsidR="0028329E" w:rsidRPr="0028329E" w:rsidP="00630D79" w14:paraId="76289D6C"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1629</w:t>
            </w:r>
          </w:p>
        </w:tc>
        <w:tc>
          <w:tcPr>
            <w:tcW w:w="884" w:type="dxa"/>
            <w:vAlign w:val="center"/>
          </w:tcPr>
          <w:p w:rsidR="0028329E" w:rsidRPr="0028329E" w:rsidP="00630D79" w14:paraId="0F2C35BE" w14:textId="77777777">
            <w:pPr>
              <w:jc w:val="center"/>
              <w:rPr>
                <w:rFonts w:eastAsiaTheme="minorEastAsia"/>
                <w:color w:val="000000"/>
                <w:sz w:val="24"/>
                <w:szCs w:val="24"/>
                <w:lang w:eastAsia="uk-UA"/>
              </w:rPr>
            </w:pPr>
            <w:r w:rsidRPr="0028329E">
              <w:rPr>
                <w:rFonts w:eastAsiaTheme="minorEastAsia"/>
                <w:color w:val="000000"/>
                <w:sz w:val="24"/>
                <w:szCs w:val="24"/>
                <w:lang w:eastAsia="uk-UA"/>
              </w:rPr>
              <w:t>37</w:t>
            </w:r>
          </w:p>
        </w:tc>
        <w:tc>
          <w:tcPr>
            <w:tcW w:w="689" w:type="dxa"/>
            <w:vMerge/>
            <w:vAlign w:val="center"/>
          </w:tcPr>
          <w:p w:rsidR="0028329E" w:rsidRPr="0028329E" w:rsidP="00630D79" w14:paraId="2E167717" w14:textId="77777777">
            <w:pPr>
              <w:jc w:val="center"/>
              <w:rPr>
                <w:rFonts w:eastAsiaTheme="minorEastAsia"/>
                <w:color w:val="000000"/>
                <w:sz w:val="24"/>
                <w:szCs w:val="24"/>
                <w:lang w:eastAsia="uk-UA"/>
              </w:rPr>
            </w:pPr>
          </w:p>
        </w:tc>
      </w:tr>
      <w:tr w14:paraId="4228BC9B" w14:textId="77777777" w:rsidTr="00630D79">
        <w:tblPrEx>
          <w:tblW w:w="0" w:type="auto"/>
          <w:tblLook w:val="04A0"/>
        </w:tblPrEx>
        <w:tc>
          <w:tcPr>
            <w:tcW w:w="1948" w:type="dxa"/>
          </w:tcPr>
          <w:p w:rsidR="0028329E" w:rsidRPr="0028329E" w:rsidP="0028329E" w14:paraId="69FCF860" w14:textId="77777777">
            <w:pPr>
              <w:jc w:val="both"/>
              <w:rPr>
                <w:rFonts w:eastAsiaTheme="minorEastAsia"/>
                <w:color w:val="000000"/>
                <w:sz w:val="24"/>
                <w:szCs w:val="24"/>
                <w:lang w:eastAsia="uk-UA"/>
              </w:rPr>
            </w:pPr>
            <w:r>
              <w:rPr>
                <w:rFonts w:eastAsiaTheme="minorEastAsia"/>
                <w:color w:val="000000"/>
                <w:sz w:val="24"/>
                <w:szCs w:val="24"/>
                <w:lang w:eastAsia="uk-UA"/>
              </w:rPr>
              <w:t>Прийоми з подачі, к-сть:</w:t>
            </w:r>
          </w:p>
        </w:tc>
        <w:tc>
          <w:tcPr>
            <w:tcW w:w="968" w:type="dxa"/>
            <w:vAlign w:val="center"/>
          </w:tcPr>
          <w:p w:rsidR="0028329E" w:rsidRPr="0028329E" w:rsidP="00630D79" w14:paraId="28D1790E" w14:textId="77777777">
            <w:pPr>
              <w:jc w:val="center"/>
              <w:rPr>
                <w:rFonts w:eastAsiaTheme="minorEastAsia"/>
                <w:color w:val="000000"/>
                <w:sz w:val="24"/>
                <w:szCs w:val="24"/>
                <w:lang w:eastAsia="uk-UA"/>
              </w:rPr>
            </w:pPr>
            <w:r>
              <w:rPr>
                <w:rFonts w:eastAsiaTheme="minorEastAsia"/>
                <w:color w:val="000000"/>
                <w:sz w:val="24"/>
                <w:szCs w:val="24"/>
                <w:lang w:eastAsia="uk-UA"/>
              </w:rPr>
              <w:t>3712</w:t>
            </w:r>
          </w:p>
        </w:tc>
        <w:tc>
          <w:tcPr>
            <w:tcW w:w="884" w:type="dxa"/>
            <w:vAlign w:val="center"/>
          </w:tcPr>
          <w:p w:rsidR="0028329E" w:rsidRPr="0028329E" w:rsidP="00630D79" w14:paraId="071DE36F" w14:textId="77777777">
            <w:pPr>
              <w:jc w:val="center"/>
              <w:rPr>
                <w:rFonts w:eastAsiaTheme="minorEastAsia"/>
                <w:color w:val="000000"/>
                <w:sz w:val="24"/>
                <w:szCs w:val="24"/>
                <w:lang w:eastAsia="uk-UA"/>
              </w:rPr>
            </w:pPr>
            <w:r>
              <w:rPr>
                <w:rFonts w:eastAsiaTheme="minorEastAsia"/>
                <w:color w:val="000000"/>
                <w:sz w:val="24"/>
                <w:szCs w:val="24"/>
                <w:lang w:eastAsia="uk-UA"/>
              </w:rPr>
              <w:t>43,2</w:t>
            </w:r>
          </w:p>
        </w:tc>
        <w:tc>
          <w:tcPr>
            <w:tcW w:w="689" w:type="dxa"/>
            <w:vMerge w:val="restart"/>
            <w:vAlign w:val="center"/>
          </w:tcPr>
          <w:p w:rsidR="0028329E" w:rsidRPr="0028329E" w:rsidP="00630D79" w14:paraId="20AAC888" w14:textId="77777777">
            <w:pPr>
              <w:jc w:val="center"/>
              <w:rPr>
                <w:rFonts w:eastAsiaTheme="minorEastAsia"/>
                <w:color w:val="000000"/>
                <w:sz w:val="24"/>
                <w:szCs w:val="24"/>
                <w:lang w:eastAsia="uk-UA"/>
              </w:rPr>
            </w:pPr>
            <w:r>
              <w:rPr>
                <w:rFonts w:eastAsiaTheme="minorEastAsia"/>
                <w:color w:val="000000"/>
                <w:sz w:val="24"/>
                <w:szCs w:val="24"/>
                <w:lang w:eastAsia="uk-UA"/>
              </w:rPr>
              <w:t>18,4</w:t>
            </w:r>
          </w:p>
        </w:tc>
        <w:tc>
          <w:tcPr>
            <w:tcW w:w="968" w:type="dxa"/>
            <w:vAlign w:val="center"/>
          </w:tcPr>
          <w:p w:rsidR="0028329E" w:rsidRPr="0028329E" w:rsidP="00630D79" w14:paraId="52DBCD84" w14:textId="77777777">
            <w:pPr>
              <w:jc w:val="center"/>
              <w:rPr>
                <w:rFonts w:eastAsiaTheme="minorEastAsia"/>
                <w:color w:val="000000"/>
                <w:sz w:val="24"/>
                <w:szCs w:val="24"/>
                <w:lang w:eastAsia="uk-UA"/>
              </w:rPr>
            </w:pPr>
            <w:r>
              <w:rPr>
                <w:rFonts w:eastAsiaTheme="minorEastAsia"/>
                <w:color w:val="000000"/>
                <w:sz w:val="24"/>
                <w:szCs w:val="24"/>
                <w:lang w:eastAsia="uk-UA"/>
              </w:rPr>
              <w:t>2291</w:t>
            </w:r>
          </w:p>
        </w:tc>
        <w:tc>
          <w:tcPr>
            <w:tcW w:w="884" w:type="dxa"/>
            <w:vAlign w:val="center"/>
          </w:tcPr>
          <w:p w:rsidR="0028329E" w:rsidRPr="0028329E" w:rsidP="00630D79" w14:paraId="55681F10" w14:textId="77777777">
            <w:pPr>
              <w:jc w:val="center"/>
              <w:rPr>
                <w:rFonts w:eastAsiaTheme="minorEastAsia"/>
                <w:color w:val="000000"/>
                <w:sz w:val="24"/>
                <w:szCs w:val="24"/>
                <w:lang w:eastAsia="uk-UA"/>
              </w:rPr>
            </w:pPr>
            <w:r>
              <w:rPr>
                <w:rFonts w:eastAsiaTheme="minorEastAsia"/>
                <w:color w:val="000000"/>
                <w:sz w:val="24"/>
                <w:szCs w:val="24"/>
                <w:lang w:eastAsia="uk-UA"/>
              </w:rPr>
              <w:t>48,7</w:t>
            </w:r>
          </w:p>
        </w:tc>
        <w:tc>
          <w:tcPr>
            <w:tcW w:w="689" w:type="dxa"/>
            <w:vMerge w:val="restart"/>
            <w:vAlign w:val="center"/>
          </w:tcPr>
          <w:p w:rsidR="0028329E" w:rsidRPr="0028329E" w:rsidP="00630D79" w14:paraId="167C880D" w14:textId="77777777">
            <w:pPr>
              <w:jc w:val="center"/>
              <w:rPr>
                <w:rFonts w:eastAsiaTheme="minorEastAsia"/>
                <w:color w:val="000000"/>
                <w:sz w:val="24"/>
                <w:szCs w:val="24"/>
                <w:lang w:eastAsia="uk-UA"/>
              </w:rPr>
            </w:pPr>
            <w:r>
              <w:rPr>
                <w:rFonts w:eastAsiaTheme="minorEastAsia"/>
                <w:color w:val="000000"/>
                <w:sz w:val="24"/>
                <w:szCs w:val="24"/>
                <w:lang w:eastAsia="uk-UA"/>
              </w:rPr>
              <w:t>17,9</w:t>
            </w:r>
          </w:p>
        </w:tc>
        <w:tc>
          <w:tcPr>
            <w:tcW w:w="968" w:type="dxa"/>
            <w:vAlign w:val="center"/>
          </w:tcPr>
          <w:p w:rsidR="0028329E" w:rsidRPr="0028329E" w:rsidP="00630D79" w14:paraId="427C0907" w14:textId="77777777">
            <w:pPr>
              <w:jc w:val="center"/>
              <w:rPr>
                <w:rFonts w:eastAsiaTheme="minorEastAsia"/>
                <w:color w:val="000000"/>
                <w:sz w:val="24"/>
                <w:szCs w:val="24"/>
                <w:lang w:eastAsia="uk-UA"/>
              </w:rPr>
            </w:pPr>
            <w:r>
              <w:rPr>
                <w:rFonts w:eastAsiaTheme="minorEastAsia"/>
                <w:color w:val="000000"/>
                <w:sz w:val="24"/>
                <w:szCs w:val="24"/>
                <w:lang w:eastAsia="uk-UA"/>
              </w:rPr>
              <w:t>2200</w:t>
            </w:r>
          </w:p>
        </w:tc>
        <w:tc>
          <w:tcPr>
            <w:tcW w:w="884" w:type="dxa"/>
            <w:vAlign w:val="center"/>
          </w:tcPr>
          <w:p w:rsidR="0028329E" w:rsidRPr="0028329E" w:rsidP="00630D79" w14:paraId="2B733520" w14:textId="77777777">
            <w:pPr>
              <w:jc w:val="center"/>
              <w:rPr>
                <w:rFonts w:eastAsiaTheme="minorEastAsia"/>
                <w:color w:val="000000"/>
                <w:sz w:val="24"/>
                <w:szCs w:val="24"/>
                <w:lang w:eastAsia="uk-UA"/>
              </w:rPr>
            </w:pPr>
            <w:r>
              <w:rPr>
                <w:rFonts w:eastAsiaTheme="minorEastAsia"/>
                <w:color w:val="000000"/>
                <w:sz w:val="24"/>
                <w:szCs w:val="24"/>
                <w:lang w:eastAsia="uk-UA"/>
              </w:rPr>
              <w:t>50</w:t>
            </w:r>
          </w:p>
        </w:tc>
        <w:tc>
          <w:tcPr>
            <w:tcW w:w="689" w:type="dxa"/>
            <w:vMerge w:val="restart"/>
            <w:vAlign w:val="center"/>
          </w:tcPr>
          <w:p w:rsidR="0028329E" w:rsidRPr="0028329E" w:rsidP="00630D79" w14:paraId="7DC9CF75" w14:textId="77777777">
            <w:pPr>
              <w:jc w:val="center"/>
              <w:rPr>
                <w:rFonts w:eastAsiaTheme="minorEastAsia"/>
                <w:color w:val="000000"/>
                <w:sz w:val="24"/>
                <w:szCs w:val="24"/>
                <w:lang w:eastAsia="uk-UA"/>
              </w:rPr>
            </w:pPr>
            <w:r>
              <w:rPr>
                <w:rFonts w:eastAsiaTheme="minorEastAsia"/>
                <w:color w:val="000000"/>
                <w:sz w:val="24"/>
                <w:szCs w:val="24"/>
                <w:lang w:eastAsia="uk-UA"/>
              </w:rPr>
              <w:t>18,3</w:t>
            </w:r>
          </w:p>
        </w:tc>
      </w:tr>
      <w:tr w14:paraId="3A42EB10" w14:textId="77777777" w:rsidTr="00630D79">
        <w:tblPrEx>
          <w:tblW w:w="0" w:type="auto"/>
          <w:tblLook w:val="04A0"/>
        </w:tblPrEx>
        <w:tc>
          <w:tcPr>
            <w:tcW w:w="1948" w:type="dxa"/>
          </w:tcPr>
          <w:p w:rsidR="0028329E" w:rsidRPr="0028329E" w:rsidP="0028329E" w14:paraId="2FD85EF3" w14:textId="77777777">
            <w:pPr>
              <w:jc w:val="both"/>
              <w:rPr>
                <w:rFonts w:eastAsiaTheme="minorEastAsia"/>
                <w:color w:val="000000"/>
                <w:sz w:val="24"/>
                <w:szCs w:val="24"/>
                <w:lang w:eastAsia="uk-UA"/>
              </w:rPr>
            </w:pPr>
            <w:r>
              <w:rPr>
                <w:rFonts w:eastAsiaTheme="minorEastAsia"/>
                <w:color w:val="000000"/>
                <w:sz w:val="24"/>
                <w:szCs w:val="24"/>
                <w:lang w:eastAsia="uk-UA"/>
              </w:rPr>
              <w:t>- знизу;</w:t>
            </w:r>
          </w:p>
        </w:tc>
        <w:tc>
          <w:tcPr>
            <w:tcW w:w="968" w:type="dxa"/>
            <w:vAlign w:val="center"/>
          </w:tcPr>
          <w:p w:rsidR="0028329E" w:rsidRPr="0028329E" w:rsidP="00630D79" w14:paraId="1ABF658C" w14:textId="77777777">
            <w:pPr>
              <w:jc w:val="center"/>
              <w:rPr>
                <w:rFonts w:eastAsiaTheme="minorEastAsia"/>
                <w:color w:val="000000"/>
                <w:sz w:val="24"/>
                <w:szCs w:val="24"/>
                <w:lang w:eastAsia="uk-UA"/>
              </w:rPr>
            </w:pPr>
            <w:r>
              <w:rPr>
                <w:rFonts w:eastAsiaTheme="minorEastAsia"/>
                <w:color w:val="000000"/>
                <w:sz w:val="24"/>
                <w:szCs w:val="24"/>
                <w:lang w:eastAsia="uk-UA"/>
              </w:rPr>
              <w:t>3043</w:t>
            </w:r>
          </w:p>
        </w:tc>
        <w:tc>
          <w:tcPr>
            <w:tcW w:w="884" w:type="dxa"/>
            <w:vAlign w:val="center"/>
          </w:tcPr>
          <w:p w:rsidR="0028329E" w:rsidRPr="0028329E" w:rsidP="00630D79" w14:paraId="3BA77A76" w14:textId="77777777">
            <w:pPr>
              <w:jc w:val="center"/>
              <w:rPr>
                <w:rFonts w:eastAsiaTheme="minorEastAsia"/>
                <w:color w:val="000000"/>
                <w:sz w:val="24"/>
                <w:szCs w:val="24"/>
                <w:lang w:eastAsia="uk-UA"/>
              </w:rPr>
            </w:pPr>
            <w:r>
              <w:rPr>
                <w:rFonts w:eastAsiaTheme="minorEastAsia"/>
                <w:color w:val="000000"/>
                <w:sz w:val="24"/>
                <w:szCs w:val="24"/>
                <w:lang w:eastAsia="uk-UA"/>
              </w:rPr>
              <w:t>35,4</w:t>
            </w:r>
          </w:p>
        </w:tc>
        <w:tc>
          <w:tcPr>
            <w:tcW w:w="689" w:type="dxa"/>
            <w:vMerge/>
            <w:vAlign w:val="center"/>
          </w:tcPr>
          <w:p w:rsidR="0028329E" w:rsidRPr="0028329E" w:rsidP="00630D79" w14:paraId="2311C91A" w14:textId="77777777">
            <w:pPr>
              <w:jc w:val="center"/>
              <w:rPr>
                <w:rFonts w:eastAsiaTheme="minorEastAsia"/>
                <w:color w:val="000000"/>
                <w:sz w:val="24"/>
                <w:szCs w:val="24"/>
                <w:lang w:eastAsia="uk-UA"/>
              </w:rPr>
            </w:pPr>
          </w:p>
        </w:tc>
        <w:tc>
          <w:tcPr>
            <w:tcW w:w="968" w:type="dxa"/>
            <w:vAlign w:val="center"/>
          </w:tcPr>
          <w:p w:rsidR="0028329E" w:rsidRPr="0028329E" w:rsidP="00630D79" w14:paraId="7C5CA1D0" w14:textId="77777777">
            <w:pPr>
              <w:jc w:val="center"/>
              <w:rPr>
                <w:rFonts w:eastAsiaTheme="minorEastAsia"/>
                <w:color w:val="000000"/>
                <w:sz w:val="24"/>
                <w:szCs w:val="24"/>
                <w:lang w:eastAsia="uk-UA"/>
              </w:rPr>
            </w:pPr>
            <w:r>
              <w:rPr>
                <w:rFonts w:eastAsiaTheme="minorEastAsia"/>
                <w:color w:val="000000"/>
                <w:sz w:val="24"/>
                <w:szCs w:val="24"/>
                <w:lang w:eastAsia="uk-UA"/>
              </w:rPr>
              <w:t>1771</w:t>
            </w:r>
          </w:p>
        </w:tc>
        <w:tc>
          <w:tcPr>
            <w:tcW w:w="884" w:type="dxa"/>
            <w:vAlign w:val="center"/>
          </w:tcPr>
          <w:p w:rsidR="0028329E" w:rsidRPr="0028329E" w:rsidP="00630D79" w14:paraId="08B8B1AF" w14:textId="77777777">
            <w:pPr>
              <w:jc w:val="center"/>
              <w:rPr>
                <w:rFonts w:eastAsiaTheme="minorEastAsia"/>
                <w:color w:val="000000"/>
                <w:sz w:val="24"/>
                <w:szCs w:val="24"/>
                <w:lang w:eastAsia="uk-UA"/>
              </w:rPr>
            </w:pPr>
            <w:r>
              <w:rPr>
                <w:rFonts w:eastAsiaTheme="minorEastAsia"/>
                <w:color w:val="000000"/>
                <w:sz w:val="24"/>
                <w:szCs w:val="24"/>
                <w:lang w:eastAsia="uk-UA"/>
              </w:rPr>
              <w:t>37,6</w:t>
            </w:r>
          </w:p>
        </w:tc>
        <w:tc>
          <w:tcPr>
            <w:tcW w:w="689" w:type="dxa"/>
            <w:vMerge/>
            <w:vAlign w:val="center"/>
          </w:tcPr>
          <w:p w:rsidR="0028329E" w:rsidRPr="0028329E" w:rsidP="00630D79" w14:paraId="308549A3" w14:textId="77777777">
            <w:pPr>
              <w:jc w:val="center"/>
              <w:rPr>
                <w:rFonts w:eastAsiaTheme="minorEastAsia"/>
                <w:color w:val="000000"/>
                <w:sz w:val="24"/>
                <w:szCs w:val="24"/>
                <w:lang w:eastAsia="uk-UA"/>
              </w:rPr>
            </w:pPr>
          </w:p>
        </w:tc>
        <w:tc>
          <w:tcPr>
            <w:tcW w:w="968" w:type="dxa"/>
            <w:vAlign w:val="center"/>
          </w:tcPr>
          <w:p w:rsidR="0028329E" w:rsidRPr="0028329E" w:rsidP="00630D79" w14:paraId="0466BB80" w14:textId="77777777">
            <w:pPr>
              <w:jc w:val="center"/>
              <w:rPr>
                <w:rFonts w:eastAsiaTheme="minorEastAsia"/>
                <w:color w:val="000000"/>
                <w:sz w:val="24"/>
                <w:szCs w:val="24"/>
                <w:lang w:eastAsia="uk-UA"/>
              </w:rPr>
            </w:pPr>
            <w:r>
              <w:rPr>
                <w:rFonts w:eastAsiaTheme="minorEastAsia"/>
                <w:color w:val="000000"/>
                <w:sz w:val="24"/>
                <w:szCs w:val="24"/>
                <w:lang w:eastAsia="uk-UA"/>
              </w:rPr>
              <w:t>1604</w:t>
            </w:r>
          </w:p>
        </w:tc>
        <w:tc>
          <w:tcPr>
            <w:tcW w:w="884" w:type="dxa"/>
            <w:vAlign w:val="center"/>
          </w:tcPr>
          <w:p w:rsidR="0028329E" w:rsidRPr="0028329E" w:rsidP="00630D79" w14:paraId="7433C356" w14:textId="77777777">
            <w:pPr>
              <w:jc w:val="center"/>
              <w:rPr>
                <w:rFonts w:eastAsiaTheme="minorEastAsia"/>
                <w:color w:val="000000"/>
                <w:sz w:val="24"/>
                <w:szCs w:val="24"/>
                <w:lang w:eastAsia="uk-UA"/>
              </w:rPr>
            </w:pPr>
            <w:r>
              <w:rPr>
                <w:rFonts w:eastAsiaTheme="minorEastAsia"/>
                <w:color w:val="000000"/>
                <w:sz w:val="24"/>
                <w:szCs w:val="24"/>
                <w:lang w:eastAsia="uk-UA"/>
              </w:rPr>
              <w:t>36,5</w:t>
            </w:r>
          </w:p>
        </w:tc>
        <w:tc>
          <w:tcPr>
            <w:tcW w:w="689" w:type="dxa"/>
            <w:vMerge/>
            <w:vAlign w:val="center"/>
          </w:tcPr>
          <w:p w:rsidR="0028329E" w:rsidRPr="0028329E" w:rsidP="00630D79" w14:paraId="00D9B009" w14:textId="77777777">
            <w:pPr>
              <w:jc w:val="center"/>
              <w:rPr>
                <w:rFonts w:eastAsiaTheme="minorEastAsia"/>
                <w:color w:val="000000"/>
                <w:sz w:val="24"/>
                <w:szCs w:val="24"/>
                <w:lang w:eastAsia="uk-UA"/>
              </w:rPr>
            </w:pPr>
          </w:p>
        </w:tc>
      </w:tr>
      <w:tr w14:paraId="518D0411" w14:textId="77777777" w:rsidTr="00630D79">
        <w:tblPrEx>
          <w:tblW w:w="0" w:type="auto"/>
          <w:tblLook w:val="04A0"/>
        </w:tblPrEx>
        <w:tc>
          <w:tcPr>
            <w:tcW w:w="1948" w:type="dxa"/>
          </w:tcPr>
          <w:p w:rsidR="0028329E" w:rsidRPr="0028329E" w:rsidP="0028329E" w14:paraId="34409B95" w14:textId="77777777">
            <w:pPr>
              <w:jc w:val="both"/>
              <w:rPr>
                <w:rFonts w:eastAsiaTheme="minorEastAsia"/>
                <w:color w:val="000000"/>
                <w:sz w:val="24"/>
                <w:szCs w:val="24"/>
                <w:lang w:eastAsia="uk-UA"/>
              </w:rPr>
            </w:pPr>
            <w:r>
              <w:rPr>
                <w:rFonts w:eastAsiaTheme="minorEastAsia"/>
                <w:color w:val="000000"/>
                <w:sz w:val="24"/>
                <w:szCs w:val="24"/>
                <w:lang w:eastAsia="uk-UA"/>
              </w:rPr>
              <w:t>- зверху.</w:t>
            </w:r>
          </w:p>
        </w:tc>
        <w:tc>
          <w:tcPr>
            <w:tcW w:w="968" w:type="dxa"/>
            <w:vAlign w:val="center"/>
          </w:tcPr>
          <w:p w:rsidR="0028329E" w:rsidRPr="0028329E" w:rsidP="00630D79" w14:paraId="2D9D6F1C" w14:textId="77777777">
            <w:pPr>
              <w:jc w:val="center"/>
              <w:rPr>
                <w:rFonts w:eastAsiaTheme="minorEastAsia"/>
                <w:color w:val="000000"/>
                <w:sz w:val="24"/>
                <w:szCs w:val="24"/>
                <w:lang w:eastAsia="uk-UA"/>
              </w:rPr>
            </w:pPr>
            <w:r>
              <w:rPr>
                <w:rFonts w:eastAsiaTheme="minorEastAsia"/>
                <w:color w:val="000000"/>
                <w:sz w:val="24"/>
                <w:szCs w:val="24"/>
                <w:lang w:eastAsia="uk-UA"/>
              </w:rPr>
              <w:t>669</w:t>
            </w:r>
          </w:p>
        </w:tc>
        <w:tc>
          <w:tcPr>
            <w:tcW w:w="884" w:type="dxa"/>
            <w:vAlign w:val="center"/>
          </w:tcPr>
          <w:p w:rsidR="0028329E" w:rsidRPr="0028329E" w:rsidP="00630D79" w14:paraId="0BBC3FB2" w14:textId="77777777">
            <w:pPr>
              <w:jc w:val="center"/>
              <w:rPr>
                <w:rFonts w:eastAsiaTheme="minorEastAsia"/>
                <w:color w:val="000000"/>
                <w:sz w:val="24"/>
                <w:szCs w:val="24"/>
                <w:lang w:eastAsia="uk-UA"/>
              </w:rPr>
            </w:pPr>
            <w:r>
              <w:rPr>
                <w:rFonts w:eastAsiaTheme="minorEastAsia"/>
                <w:color w:val="000000"/>
                <w:sz w:val="24"/>
                <w:szCs w:val="24"/>
                <w:lang w:eastAsia="uk-UA"/>
              </w:rPr>
              <w:t>7,8</w:t>
            </w:r>
          </w:p>
        </w:tc>
        <w:tc>
          <w:tcPr>
            <w:tcW w:w="689" w:type="dxa"/>
            <w:vMerge/>
            <w:vAlign w:val="center"/>
          </w:tcPr>
          <w:p w:rsidR="0028329E" w:rsidRPr="0028329E" w:rsidP="00630D79" w14:paraId="4FE43DD2" w14:textId="77777777">
            <w:pPr>
              <w:jc w:val="center"/>
              <w:rPr>
                <w:rFonts w:eastAsiaTheme="minorEastAsia"/>
                <w:color w:val="000000"/>
                <w:sz w:val="24"/>
                <w:szCs w:val="24"/>
                <w:lang w:eastAsia="uk-UA"/>
              </w:rPr>
            </w:pPr>
          </w:p>
        </w:tc>
        <w:tc>
          <w:tcPr>
            <w:tcW w:w="968" w:type="dxa"/>
            <w:vAlign w:val="center"/>
          </w:tcPr>
          <w:p w:rsidR="0028329E" w:rsidRPr="0028329E" w:rsidP="00630D79" w14:paraId="022476F0" w14:textId="77777777">
            <w:pPr>
              <w:jc w:val="center"/>
              <w:rPr>
                <w:rFonts w:eastAsiaTheme="minorEastAsia"/>
                <w:color w:val="000000"/>
                <w:sz w:val="24"/>
                <w:szCs w:val="24"/>
                <w:lang w:eastAsia="uk-UA"/>
              </w:rPr>
            </w:pPr>
            <w:r>
              <w:rPr>
                <w:rFonts w:eastAsiaTheme="minorEastAsia"/>
                <w:color w:val="000000"/>
                <w:sz w:val="24"/>
                <w:szCs w:val="24"/>
                <w:lang w:eastAsia="uk-UA"/>
              </w:rPr>
              <w:t>520</w:t>
            </w:r>
          </w:p>
        </w:tc>
        <w:tc>
          <w:tcPr>
            <w:tcW w:w="884" w:type="dxa"/>
            <w:vAlign w:val="center"/>
          </w:tcPr>
          <w:p w:rsidR="0028329E" w:rsidRPr="0028329E" w:rsidP="00630D79" w14:paraId="4BF379E7" w14:textId="77777777">
            <w:pPr>
              <w:jc w:val="center"/>
              <w:rPr>
                <w:rFonts w:eastAsiaTheme="minorEastAsia"/>
                <w:color w:val="000000"/>
                <w:sz w:val="24"/>
                <w:szCs w:val="24"/>
                <w:lang w:eastAsia="uk-UA"/>
              </w:rPr>
            </w:pPr>
            <w:r>
              <w:rPr>
                <w:rFonts w:eastAsiaTheme="minorEastAsia"/>
                <w:color w:val="000000"/>
                <w:sz w:val="24"/>
                <w:szCs w:val="24"/>
                <w:lang w:eastAsia="uk-UA"/>
              </w:rPr>
              <w:t>11,1</w:t>
            </w:r>
          </w:p>
        </w:tc>
        <w:tc>
          <w:tcPr>
            <w:tcW w:w="689" w:type="dxa"/>
            <w:vMerge/>
            <w:vAlign w:val="center"/>
          </w:tcPr>
          <w:p w:rsidR="0028329E" w:rsidRPr="0028329E" w:rsidP="00630D79" w14:paraId="56986CE8" w14:textId="77777777">
            <w:pPr>
              <w:jc w:val="center"/>
              <w:rPr>
                <w:rFonts w:eastAsiaTheme="minorEastAsia"/>
                <w:color w:val="000000"/>
                <w:sz w:val="24"/>
                <w:szCs w:val="24"/>
                <w:lang w:eastAsia="uk-UA"/>
              </w:rPr>
            </w:pPr>
          </w:p>
        </w:tc>
        <w:tc>
          <w:tcPr>
            <w:tcW w:w="968" w:type="dxa"/>
            <w:vAlign w:val="center"/>
          </w:tcPr>
          <w:p w:rsidR="0028329E" w:rsidRPr="0028329E" w:rsidP="00630D79" w14:paraId="3096F6E5" w14:textId="77777777">
            <w:pPr>
              <w:jc w:val="center"/>
              <w:rPr>
                <w:rFonts w:eastAsiaTheme="minorEastAsia"/>
                <w:color w:val="000000"/>
                <w:sz w:val="24"/>
                <w:szCs w:val="24"/>
                <w:lang w:eastAsia="uk-UA"/>
              </w:rPr>
            </w:pPr>
            <w:r>
              <w:rPr>
                <w:rFonts w:eastAsiaTheme="minorEastAsia"/>
                <w:color w:val="000000"/>
                <w:sz w:val="24"/>
                <w:szCs w:val="24"/>
                <w:lang w:eastAsia="uk-UA"/>
              </w:rPr>
              <w:t>596</w:t>
            </w:r>
          </w:p>
        </w:tc>
        <w:tc>
          <w:tcPr>
            <w:tcW w:w="884" w:type="dxa"/>
            <w:vAlign w:val="center"/>
          </w:tcPr>
          <w:p w:rsidR="0028329E" w:rsidRPr="0028329E" w:rsidP="00630D79" w14:paraId="2A8A7746" w14:textId="77777777">
            <w:pPr>
              <w:jc w:val="center"/>
              <w:rPr>
                <w:rFonts w:eastAsiaTheme="minorEastAsia"/>
                <w:color w:val="000000"/>
                <w:sz w:val="24"/>
                <w:szCs w:val="24"/>
                <w:lang w:eastAsia="uk-UA"/>
              </w:rPr>
            </w:pPr>
            <w:r>
              <w:rPr>
                <w:rFonts w:eastAsiaTheme="minorEastAsia"/>
                <w:color w:val="000000"/>
                <w:sz w:val="24"/>
                <w:szCs w:val="24"/>
                <w:lang w:eastAsia="uk-UA"/>
              </w:rPr>
              <w:t>13,5</w:t>
            </w:r>
          </w:p>
        </w:tc>
        <w:tc>
          <w:tcPr>
            <w:tcW w:w="689" w:type="dxa"/>
            <w:vMerge/>
            <w:vAlign w:val="center"/>
          </w:tcPr>
          <w:p w:rsidR="0028329E" w:rsidRPr="0028329E" w:rsidP="00630D79" w14:paraId="1D0E883B" w14:textId="77777777">
            <w:pPr>
              <w:jc w:val="center"/>
              <w:rPr>
                <w:rFonts w:eastAsiaTheme="minorEastAsia"/>
                <w:color w:val="000000"/>
                <w:sz w:val="24"/>
                <w:szCs w:val="24"/>
                <w:lang w:eastAsia="uk-UA"/>
              </w:rPr>
            </w:pPr>
          </w:p>
        </w:tc>
      </w:tr>
      <w:tr w14:paraId="224EC908" w14:textId="77777777" w:rsidTr="00630D79">
        <w:tblPrEx>
          <w:tblW w:w="0" w:type="auto"/>
          <w:tblLook w:val="04A0"/>
        </w:tblPrEx>
        <w:tc>
          <w:tcPr>
            <w:tcW w:w="1948" w:type="dxa"/>
          </w:tcPr>
          <w:p w:rsidR="0028329E" w:rsidRPr="0028329E" w:rsidP="0028329E" w14:paraId="29E1E8B4" w14:textId="77777777">
            <w:pPr>
              <w:jc w:val="both"/>
              <w:rPr>
                <w:rFonts w:eastAsiaTheme="minorEastAsia"/>
                <w:color w:val="000000"/>
                <w:sz w:val="24"/>
                <w:szCs w:val="24"/>
                <w:lang w:eastAsia="uk-UA"/>
              </w:rPr>
            </w:pPr>
            <w:r>
              <w:rPr>
                <w:rFonts w:eastAsiaTheme="minorEastAsia"/>
                <w:color w:val="000000"/>
                <w:sz w:val="24"/>
                <w:szCs w:val="24"/>
                <w:lang w:eastAsia="uk-UA"/>
              </w:rPr>
              <w:t>Прийом після атаки, к-сть:</w:t>
            </w:r>
          </w:p>
        </w:tc>
        <w:tc>
          <w:tcPr>
            <w:tcW w:w="968" w:type="dxa"/>
            <w:vAlign w:val="center"/>
          </w:tcPr>
          <w:p w:rsidR="0028329E" w:rsidRPr="0028329E" w:rsidP="00630D79" w14:paraId="5AA903C7" w14:textId="77777777">
            <w:pPr>
              <w:jc w:val="center"/>
              <w:rPr>
                <w:rFonts w:eastAsiaTheme="minorEastAsia"/>
                <w:color w:val="000000"/>
                <w:sz w:val="24"/>
                <w:szCs w:val="24"/>
                <w:lang w:eastAsia="uk-UA"/>
              </w:rPr>
            </w:pPr>
            <w:r>
              <w:rPr>
                <w:rFonts w:eastAsiaTheme="minorEastAsia"/>
                <w:color w:val="000000"/>
                <w:sz w:val="24"/>
                <w:szCs w:val="24"/>
                <w:lang w:eastAsia="uk-UA"/>
              </w:rPr>
              <w:t>578</w:t>
            </w:r>
          </w:p>
        </w:tc>
        <w:tc>
          <w:tcPr>
            <w:tcW w:w="884" w:type="dxa"/>
            <w:vAlign w:val="center"/>
          </w:tcPr>
          <w:p w:rsidR="0028329E" w:rsidRPr="0028329E" w:rsidP="00630D79" w14:paraId="2102C096" w14:textId="77777777">
            <w:pPr>
              <w:jc w:val="center"/>
              <w:rPr>
                <w:rFonts w:eastAsiaTheme="minorEastAsia"/>
                <w:color w:val="000000"/>
                <w:sz w:val="24"/>
                <w:szCs w:val="24"/>
                <w:lang w:eastAsia="uk-UA"/>
              </w:rPr>
            </w:pPr>
            <w:r>
              <w:rPr>
                <w:rFonts w:eastAsiaTheme="minorEastAsia"/>
                <w:color w:val="000000"/>
                <w:sz w:val="24"/>
                <w:szCs w:val="24"/>
                <w:lang w:eastAsia="uk-UA"/>
              </w:rPr>
              <w:t>6,7</w:t>
            </w:r>
          </w:p>
        </w:tc>
        <w:tc>
          <w:tcPr>
            <w:tcW w:w="689" w:type="dxa"/>
            <w:vMerge w:val="restart"/>
            <w:vAlign w:val="center"/>
          </w:tcPr>
          <w:p w:rsidR="0028329E" w:rsidRPr="0028329E" w:rsidP="00630D79" w14:paraId="01A3056D" w14:textId="77777777">
            <w:pPr>
              <w:jc w:val="center"/>
              <w:rPr>
                <w:rFonts w:eastAsiaTheme="minorEastAsia"/>
                <w:color w:val="000000"/>
                <w:sz w:val="24"/>
                <w:szCs w:val="24"/>
                <w:lang w:eastAsia="uk-UA"/>
              </w:rPr>
            </w:pPr>
            <w:r>
              <w:rPr>
                <w:rFonts w:eastAsiaTheme="minorEastAsia"/>
                <w:color w:val="000000"/>
                <w:sz w:val="24"/>
                <w:szCs w:val="24"/>
                <w:lang w:eastAsia="uk-UA"/>
              </w:rPr>
              <w:t>2,9</w:t>
            </w:r>
          </w:p>
        </w:tc>
        <w:tc>
          <w:tcPr>
            <w:tcW w:w="968" w:type="dxa"/>
            <w:vAlign w:val="center"/>
          </w:tcPr>
          <w:p w:rsidR="0028329E" w:rsidRPr="0028329E" w:rsidP="00630D79" w14:paraId="6613CC49" w14:textId="77777777">
            <w:pPr>
              <w:jc w:val="center"/>
              <w:rPr>
                <w:rFonts w:eastAsiaTheme="minorEastAsia"/>
                <w:color w:val="000000"/>
                <w:sz w:val="24"/>
                <w:szCs w:val="24"/>
                <w:lang w:eastAsia="uk-UA"/>
              </w:rPr>
            </w:pPr>
            <w:r>
              <w:rPr>
                <w:rFonts w:eastAsiaTheme="minorEastAsia"/>
                <w:color w:val="000000"/>
                <w:sz w:val="24"/>
                <w:szCs w:val="24"/>
                <w:lang w:eastAsia="uk-UA"/>
              </w:rPr>
              <w:t>612</w:t>
            </w:r>
          </w:p>
        </w:tc>
        <w:tc>
          <w:tcPr>
            <w:tcW w:w="884" w:type="dxa"/>
            <w:vAlign w:val="center"/>
          </w:tcPr>
          <w:p w:rsidR="0028329E" w:rsidRPr="0028329E" w:rsidP="00630D79" w14:paraId="2090F460" w14:textId="77777777">
            <w:pPr>
              <w:jc w:val="center"/>
              <w:rPr>
                <w:rFonts w:eastAsiaTheme="minorEastAsia"/>
                <w:color w:val="000000"/>
                <w:sz w:val="24"/>
                <w:szCs w:val="24"/>
                <w:lang w:eastAsia="uk-UA"/>
              </w:rPr>
            </w:pPr>
            <w:r>
              <w:rPr>
                <w:rFonts w:eastAsiaTheme="minorEastAsia"/>
                <w:color w:val="000000"/>
                <w:sz w:val="24"/>
                <w:szCs w:val="24"/>
                <w:lang w:eastAsia="uk-UA"/>
              </w:rPr>
              <w:t>13</w:t>
            </w:r>
          </w:p>
        </w:tc>
        <w:tc>
          <w:tcPr>
            <w:tcW w:w="689" w:type="dxa"/>
            <w:vMerge w:val="restart"/>
            <w:vAlign w:val="center"/>
          </w:tcPr>
          <w:p w:rsidR="0028329E" w:rsidRPr="0028329E" w:rsidP="00630D79" w14:paraId="73FBBC5F" w14:textId="77777777">
            <w:pPr>
              <w:jc w:val="center"/>
              <w:rPr>
                <w:rFonts w:eastAsiaTheme="minorEastAsia"/>
                <w:color w:val="000000"/>
                <w:sz w:val="24"/>
                <w:szCs w:val="24"/>
                <w:lang w:eastAsia="uk-UA"/>
              </w:rPr>
            </w:pPr>
            <w:r>
              <w:rPr>
                <w:rFonts w:eastAsiaTheme="minorEastAsia"/>
                <w:color w:val="000000"/>
                <w:sz w:val="24"/>
                <w:szCs w:val="24"/>
                <w:lang w:eastAsia="uk-UA"/>
              </w:rPr>
              <w:t>4,8</w:t>
            </w:r>
          </w:p>
        </w:tc>
        <w:tc>
          <w:tcPr>
            <w:tcW w:w="968" w:type="dxa"/>
            <w:vAlign w:val="center"/>
          </w:tcPr>
          <w:p w:rsidR="0028329E" w:rsidRPr="0028329E" w:rsidP="00630D79" w14:paraId="1B767CE1" w14:textId="77777777">
            <w:pPr>
              <w:jc w:val="center"/>
              <w:rPr>
                <w:rFonts w:eastAsiaTheme="minorEastAsia"/>
                <w:color w:val="000000"/>
                <w:sz w:val="24"/>
                <w:szCs w:val="24"/>
                <w:lang w:eastAsia="uk-UA"/>
              </w:rPr>
            </w:pPr>
            <w:r>
              <w:rPr>
                <w:rFonts w:eastAsiaTheme="minorEastAsia"/>
                <w:color w:val="000000"/>
                <w:sz w:val="24"/>
                <w:szCs w:val="24"/>
                <w:lang w:eastAsia="uk-UA"/>
              </w:rPr>
              <w:t>597</w:t>
            </w:r>
          </w:p>
        </w:tc>
        <w:tc>
          <w:tcPr>
            <w:tcW w:w="884" w:type="dxa"/>
            <w:vAlign w:val="center"/>
          </w:tcPr>
          <w:p w:rsidR="0028329E" w:rsidRPr="0028329E" w:rsidP="00630D79" w14:paraId="2BA17AAA" w14:textId="77777777">
            <w:pPr>
              <w:jc w:val="center"/>
              <w:rPr>
                <w:rFonts w:eastAsiaTheme="minorEastAsia"/>
                <w:color w:val="000000"/>
                <w:sz w:val="24"/>
                <w:szCs w:val="24"/>
                <w:lang w:eastAsia="uk-UA"/>
              </w:rPr>
            </w:pPr>
            <w:r>
              <w:rPr>
                <w:rFonts w:eastAsiaTheme="minorEastAsia"/>
                <w:color w:val="000000"/>
                <w:sz w:val="24"/>
                <w:szCs w:val="24"/>
                <w:lang w:eastAsia="uk-UA"/>
              </w:rPr>
              <w:t>13,6</w:t>
            </w:r>
          </w:p>
        </w:tc>
        <w:tc>
          <w:tcPr>
            <w:tcW w:w="689" w:type="dxa"/>
            <w:vMerge w:val="restart"/>
            <w:vAlign w:val="center"/>
          </w:tcPr>
          <w:p w:rsidR="0028329E" w:rsidRPr="0028329E" w:rsidP="00630D79" w14:paraId="6CEB84B3" w14:textId="77777777">
            <w:pPr>
              <w:jc w:val="center"/>
              <w:rPr>
                <w:rFonts w:eastAsiaTheme="minorEastAsia"/>
                <w:color w:val="000000"/>
                <w:sz w:val="24"/>
                <w:szCs w:val="24"/>
                <w:lang w:eastAsia="uk-UA"/>
              </w:rPr>
            </w:pPr>
            <w:r>
              <w:rPr>
                <w:rFonts w:eastAsiaTheme="minorEastAsia"/>
                <w:color w:val="000000"/>
                <w:sz w:val="24"/>
                <w:szCs w:val="24"/>
                <w:lang w:eastAsia="uk-UA"/>
              </w:rPr>
              <w:t>4,9</w:t>
            </w:r>
          </w:p>
        </w:tc>
      </w:tr>
      <w:tr w14:paraId="4635285F" w14:textId="77777777" w:rsidTr="00630D79">
        <w:tblPrEx>
          <w:tblW w:w="0" w:type="auto"/>
          <w:tblLook w:val="04A0"/>
        </w:tblPrEx>
        <w:tc>
          <w:tcPr>
            <w:tcW w:w="1948" w:type="dxa"/>
          </w:tcPr>
          <w:p w:rsidR="0028329E" w:rsidRPr="0028329E" w:rsidP="0028329E" w14:paraId="4382F114" w14:textId="77777777">
            <w:pPr>
              <w:jc w:val="both"/>
              <w:rPr>
                <w:rFonts w:eastAsiaTheme="minorEastAsia"/>
                <w:color w:val="000000"/>
                <w:sz w:val="24"/>
                <w:szCs w:val="24"/>
                <w:lang w:eastAsia="uk-UA"/>
              </w:rPr>
            </w:pPr>
            <w:r>
              <w:rPr>
                <w:rFonts w:eastAsiaTheme="minorEastAsia"/>
                <w:color w:val="000000"/>
                <w:sz w:val="24"/>
                <w:szCs w:val="24"/>
                <w:lang w:eastAsia="uk-UA"/>
              </w:rPr>
              <w:t>- знизу;</w:t>
            </w:r>
          </w:p>
        </w:tc>
        <w:tc>
          <w:tcPr>
            <w:tcW w:w="968" w:type="dxa"/>
            <w:vAlign w:val="center"/>
          </w:tcPr>
          <w:p w:rsidR="0028329E" w:rsidRPr="0028329E" w:rsidP="00630D79" w14:paraId="11675673" w14:textId="77777777">
            <w:pPr>
              <w:jc w:val="center"/>
              <w:rPr>
                <w:rFonts w:eastAsiaTheme="minorEastAsia"/>
                <w:color w:val="000000"/>
                <w:sz w:val="24"/>
                <w:szCs w:val="24"/>
                <w:lang w:eastAsia="uk-UA"/>
              </w:rPr>
            </w:pPr>
            <w:r>
              <w:rPr>
                <w:rFonts w:eastAsiaTheme="minorEastAsia"/>
                <w:color w:val="000000"/>
                <w:sz w:val="24"/>
                <w:szCs w:val="24"/>
                <w:lang w:eastAsia="uk-UA"/>
              </w:rPr>
              <w:t>509</w:t>
            </w:r>
          </w:p>
        </w:tc>
        <w:tc>
          <w:tcPr>
            <w:tcW w:w="884" w:type="dxa"/>
            <w:vAlign w:val="center"/>
          </w:tcPr>
          <w:p w:rsidR="0028329E" w:rsidRPr="0028329E" w:rsidP="00630D79" w14:paraId="446C2682" w14:textId="77777777">
            <w:pPr>
              <w:jc w:val="center"/>
              <w:rPr>
                <w:rFonts w:eastAsiaTheme="minorEastAsia"/>
                <w:color w:val="000000"/>
                <w:sz w:val="24"/>
                <w:szCs w:val="24"/>
                <w:lang w:eastAsia="uk-UA"/>
              </w:rPr>
            </w:pPr>
            <w:r>
              <w:rPr>
                <w:rFonts w:eastAsiaTheme="minorEastAsia"/>
                <w:color w:val="000000"/>
                <w:sz w:val="24"/>
                <w:szCs w:val="24"/>
                <w:lang w:eastAsia="uk-UA"/>
              </w:rPr>
              <w:t>5,9</w:t>
            </w:r>
          </w:p>
        </w:tc>
        <w:tc>
          <w:tcPr>
            <w:tcW w:w="689" w:type="dxa"/>
            <w:vMerge/>
            <w:vAlign w:val="center"/>
          </w:tcPr>
          <w:p w:rsidR="0028329E" w:rsidRPr="0028329E" w:rsidP="00630D79" w14:paraId="040E33EE" w14:textId="77777777">
            <w:pPr>
              <w:jc w:val="center"/>
              <w:rPr>
                <w:rFonts w:eastAsiaTheme="minorEastAsia"/>
                <w:color w:val="000000"/>
                <w:sz w:val="24"/>
                <w:szCs w:val="24"/>
                <w:lang w:eastAsia="uk-UA"/>
              </w:rPr>
            </w:pPr>
          </w:p>
        </w:tc>
        <w:tc>
          <w:tcPr>
            <w:tcW w:w="968" w:type="dxa"/>
            <w:vAlign w:val="center"/>
          </w:tcPr>
          <w:p w:rsidR="0028329E" w:rsidRPr="0028329E" w:rsidP="00630D79" w14:paraId="2FEAD7C0" w14:textId="77777777">
            <w:pPr>
              <w:jc w:val="center"/>
              <w:rPr>
                <w:rFonts w:eastAsiaTheme="minorEastAsia"/>
                <w:color w:val="000000"/>
                <w:sz w:val="24"/>
                <w:szCs w:val="24"/>
                <w:lang w:eastAsia="uk-UA"/>
              </w:rPr>
            </w:pPr>
            <w:r>
              <w:rPr>
                <w:rFonts w:eastAsiaTheme="minorEastAsia"/>
                <w:color w:val="000000"/>
                <w:sz w:val="24"/>
                <w:szCs w:val="24"/>
                <w:lang w:eastAsia="uk-UA"/>
              </w:rPr>
              <w:t>559</w:t>
            </w:r>
          </w:p>
        </w:tc>
        <w:tc>
          <w:tcPr>
            <w:tcW w:w="884" w:type="dxa"/>
            <w:vAlign w:val="center"/>
          </w:tcPr>
          <w:p w:rsidR="0028329E" w:rsidRPr="0028329E" w:rsidP="00630D79" w14:paraId="5F63B39E" w14:textId="77777777">
            <w:pPr>
              <w:jc w:val="center"/>
              <w:rPr>
                <w:rFonts w:eastAsiaTheme="minorEastAsia"/>
                <w:color w:val="000000"/>
                <w:sz w:val="24"/>
                <w:szCs w:val="24"/>
                <w:lang w:eastAsia="uk-UA"/>
              </w:rPr>
            </w:pPr>
            <w:r>
              <w:rPr>
                <w:rFonts w:eastAsiaTheme="minorEastAsia"/>
                <w:color w:val="000000"/>
                <w:sz w:val="24"/>
                <w:szCs w:val="24"/>
                <w:lang w:eastAsia="uk-UA"/>
              </w:rPr>
              <w:t>11,9</w:t>
            </w:r>
          </w:p>
        </w:tc>
        <w:tc>
          <w:tcPr>
            <w:tcW w:w="689" w:type="dxa"/>
            <w:vMerge/>
            <w:vAlign w:val="center"/>
          </w:tcPr>
          <w:p w:rsidR="0028329E" w:rsidRPr="0028329E" w:rsidP="00630D79" w14:paraId="0EEEB08F" w14:textId="77777777">
            <w:pPr>
              <w:jc w:val="center"/>
              <w:rPr>
                <w:rFonts w:eastAsiaTheme="minorEastAsia"/>
                <w:color w:val="000000"/>
                <w:sz w:val="24"/>
                <w:szCs w:val="24"/>
                <w:lang w:eastAsia="uk-UA"/>
              </w:rPr>
            </w:pPr>
          </w:p>
        </w:tc>
        <w:tc>
          <w:tcPr>
            <w:tcW w:w="968" w:type="dxa"/>
            <w:vAlign w:val="center"/>
          </w:tcPr>
          <w:p w:rsidR="0028329E" w:rsidRPr="0028329E" w:rsidP="00630D79" w14:paraId="75F81099" w14:textId="77777777">
            <w:pPr>
              <w:jc w:val="center"/>
              <w:rPr>
                <w:rFonts w:eastAsiaTheme="minorEastAsia"/>
                <w:color w:val="000000"/>
                <w:sz w:val="24"/>
                <w:szCs w:val="24"/>
                <w:lang w:eastAsia="uk-UA"/>
              </w:rPr>
            </w:pPr>
            <w:r>
              <w:rPr>
                <w:rFonts w:eastAsiaTheme="minorEastAsia"/>
                <w:color w:val="000000"/>
                <w:sz w:val="24"/>
                <w:szCs w:val="24"/>
                <w:lang w:eastAsia="uk-UA"/>
              </w:rPr>
              <w:t>555</w:t>
            </w:r>
          </w:p>
        </w:tc>
        <w:tc>
          <w:tcPr>
            <w:tcW w:w="884" w:type="dxa"/>
            <w:vAlign w:val="center"/>
          </w:tcPr>
          <w:p w:rsidR="0028329E" w:rsidRPr="0028329E" w:rsidP="00630D79" w14:paraId="48A1B5B1" w14:textId="77777777">
            <w:pPr>
              <w:jc w:val="center"/>
              <w:rPr>
                <w:rFonts w:eastAsiaTheme="minorEastAsia"/>
                <w:color w:val="000000"/>
                <w:sz w:val="24"/>
                <w:szCs w:val="24"/>
                <w:lang w:eastAsia="uk-UA"/>
              </w:rPr>
            </w:pPr>
            <w:r>
              <w:rPr>
                <w:rFonts w:eastAsiaTheme="minorEastAsia"/>
                <w:color w:val="000000"/>
                <w:sz w:val="24"/>
                <w:szCs w:val="24"/>
                <w:lang w:eastAsia="uk-UA"/>
              </w:rPr>
              <w:t>12,7</w:t>
            </w:r>
          </w:p>
        </w:tc>
        <w:tc>
          <w:tcPr>
            <w:tcW w:w="689" w:type="dxa"/>
            <w:vMerge/>
            <w:vAlign w:val="center"/>
          </w:tcPr>
          <w:p w:rsidR="0028329E" w:rsidRPr="0028329E" w:rsidP="00630D79" w14:paraId="7EC427BB" w14:textId="77777777">
            <w:pPr>
              <w:jc w:val="center"/>
              <w:rPr>
                <w:rFonts w:eastAsiaTheme="minorEastAsia"/>
                <w:color w:val="000000"/>
                <w:sz w:val="24"/>
                <w:szCs w:val="24"/>
                <w:lang w:eastAsia="uk-UA"/>
              </w:rPr>
            </w:pPr>
          </w:p>
        </w:tc>
      </w:tr>
      <w:tr w14:paraId="09F94F8A" w14:textId="77777777" w:rsidTr="00630D79">
        <w:tblPrEx>
          <w:tblW w:w="0" w:type="auto"/>
          <w:tblLook w:val="04A0"/>
        </w:tblPrEx>
        <w:tc>
          <w:tcPr>
            <w:tcW w:w="1948" w:type="dxa"/>
          </w:tcPr>
          <w:p w:rsidR="0028329E" w:rsidRPr="0028329E" w:rsidP="0028329E" w14:paraId="005A8CAC" w14:textId="77777777">
            <w:pPr>
              <w:jc w:val="both"/>
              <w:rPr>
                <w:rFonts w:eastAsiaTheme="minorEastAsia"/>
                <w:color w:val="000000"/>
                <w:sz w:val="24"/>
                <w:szCs w:val="24"/>
                <w:lang w:eastAsia="uk-UA"/>
              </w:rPr>
            </w:pPr>
            <w:r>
              <w:rPr>
                <w:rFonts w:eastAsiaTheme="minorEastAsia"/>
                <w:color w:val="000000"/>
                <w:sz w:val="24"/>
                <w:szCs w:val="24"/>
                <w:lang w:eastAsia="uk-UA"/>
              </w:rPr>
              <w:t>- зверху.</w:t>
            </w:r>
          </w:p>
        </w:tc>
        <w:tc>
          <w:tcPr>
            <w:tcW w:w="968" w:type="dxa"/>
            <w:vAlign w:val="center"/>
          </w:tcPr>
          <w:p w:rsidR="0028329E" w:rsidRPr="0028329E" w:rsidP="00630D79" w14:paraId="2CD352E4" w14:textId="77777777">
            <w:pPr>
              <w:jc w:val="center"/>
              <w:rPr>
                <w:rFonts w:eastAsiaTheme="minorEastAsia"/>
                <w:color w:val="000000"/>
                <w:sz w:val="24"/>
                <w:szCs w:val="24"/>
                <w:lang w:eastAsia="uk-UA"/>
              </w:rPr>
            </w:pPr>
            <w:r>
              <w:rPr>
                <w:rFonts w:eastAsiaTheme="minorEastAsia"/>
                <w:color w:val="000000"/>
                <w:sz w:val="24"/>
                <w:szCs w:val="24"/>
                <w:lang w:eastAsia="uk-UA"/>
              </w:rPr>
              <w:t>69</w:t>
            </w:r>
          </w:p>
        </w:tc>
        <w:tc>
          <w:tcPr>
            <w:tcW w:w="884" w:type="dxa"/>
            <w:vAlign w:val="center"/>
          </w:tcPr>
          <w:p w:rsidR="0028329E" w:rsidRPr="0028329E" w:rsidP="00630D79" w14:paraId="421FB558" w14:textId="77777777">
            <w:pPr>
              <w:jc w:val="center"/>
              <w:rPr>
                <w:rFonts w:eastAsiaTheme="minorEastAsia"/>
                <w:color w:val="000000"/>
                <w:sz w:val="24"/>
                <w:szCs w:val="24"/>
                <w:lang w:eastAsia="uk-UA"/>
              </w:rPr>
            </w:pPr>
            <w:r>
              <w:rPr>
                <w:rFonts w:eastAsiaTheme="minorEastAsia"/>
                <w:color w:val="000000"/>
                <w:sz w:val="24"/>
                <w:szCs w:val="24"/>
                <w:lang w:eastAsia="uk-UA"/>
              </w:rPr>
              <w:t>0,8</w:t>
            </w:r>
          </w:p>
        </w:tc>
        <w:tc>
          <w:tcPr>
            <w:tcW w:w="689" w:type="dxa"/>
            <w:vMerge/>
            <w:vAlign w:val="center"/>
          </w:tcPr>
          <w:p w:rsidR="0028329E" w:rsidRPr="0028329E" w:rsidP="00630D79" w14:paraId="557CC1E4" w14:textId="77777777">
            <w:pPr>
              <w:jc w:val="center"/>
              <w:rPr>
                <w:rFonts w:eastAsiaTheme="minorEastAsia"/>
                <w:color w:val="000000"/>
                <w:sz w:val="24"/>
                <w:szCs w:val="24"/>
                <w:lang w:eastAsia="uk-UA"/>
              </w:rPr>
            </w:pPr>
          </w:p>
        </w:tc>
        <w:tc>
          <w:tcPr>
            <w:tcW w:w="968" w:type="dxa"/>
            <w:vAlign w:val="center"/>
          </w:tcPr>
          <w:p w:rsidR="0028329E" w:rsidRPr="0028329E" w:rsidP="00630D79" w14:paraId="2E272843" w14:textId="77777777">
            <w:pPr>
              <w:jc w:val="center"/>
              <w:rPr>
                <w:rFonts w:eastAsiaTheme="minorEastAsia"/>
                <w:color w:val="000000"/>
                <w:sz w:val="24"/>
                <w:szCs w:val="24"/>
                <w:lang w:eastAsia="uk-UA"/>
              </w:rPr>
            </w:pPr>
            <w:r>
              <w:rPr>
                <w:rFonts w:eastAsiaTheme="minorEastAsia"/>
                <w:color w:val="000000"/>
                <w:sz w:val="24"/>
                <w:szCs w:val="24"/>
                <w:lang w:eastAsia="uk-UA"/>
              </w:rPr>
              <w:t>53</w:t>
            </w:r>
          </w:p>
        </w:tc>
        <w:tc>
          <w:tcPr>
            <w:tcW w:w="884" w:type="dxa"/>
            <w:vAlign w:val="center"/>
          </w:tcPr>
          <w:p w:rsidR="0028329E" w:rsidRPr="0028329E" w:rsidP="00630D79" w14:paraId="2F40636A" w14:textId="77777777">
            <w:pPr>
              <w:jc w:val="center"/>
              <w:rPr>
                <w:rFonts w:eastAsiaTheme="minorEastAsia"/>
                <w:color w:val="000000"/>
                <w:sz w:val="24"/>
                <w:szCs w:val="24"/>
                <w:lang w:eastAsia="uk-UA"/>
              </w:rPr>
            </w:pPr>
            <w:r>
              <w:rPr>
                <w:rFonts w:eastAsiaTheme="minorEastAsia"/>
                <w:color w:val="000000"/>
                <w:sz w:val="24"/>
                <w:szCs w:val="24"/>
                <w:lang w:eastAsia="uk-UA"/>
              </w:rPr>
              <w:t>1,1</w:t>
            </w:r>
          </w:p>
        </w:tc>
        <w:tc>
          <w:tcPr>
            <w:tcW w:w="689" w:type="dxa"/>
            <w:vMerge/>
            <w:vAlign w:val="center"/>
          </w:tcPr>
          <w:p w:rsidR="0028329E" w:rsidRPr="0028329E" w:rsidP="00630D79" w14:paraId="5432A183" w14:textId="77777777">
            <w:pPr>
              <w:jc w:val="center"/>
              <w:rPr>
                <w:rFonts w:eastAsiaTheme="minorEastAsia"/>
                <w:color w:val="000000"/>
                <w:sz w:val="24"/>
                <w:szCs w:val="24"/>
                <w:lang w:eastAsia="uk-UA"/>
              </w:rPr>
            </w:pPr>
          </w:p>
        </w:tc>
        <w:tc>
          <w:tcPr>
            <w:tcW w:w="968" w:type="dxa"/>
            <w:vAlign w:val="center"/>
          </w:tcPr>
          <w:p w:rsidR="0028329E" w:rsidRPr="0028329E" w:rsidP="00630D79" w14:paraId="356B0DC9" w14:textId="77777777">
            <w:pPr>
              <w:jc w:val="center"/>
              <w:rPr>
                <w:rFonts w:eastAsiaTheme="minorEastAsia"/>
                <w:color w:val="000000"/>
                <w:sz w:val="24"/>
                <w:szCs w:val="24"/>
                <w:lang w:eastAsia="uk-UA"/>
              </w:rPr>
            </w:pPr>
            <w:r>
              <w:rPr>
                <w:rFonts w:eastAsiaTheme="minorEastAsia"/>
                <w:color w:val="000000"/>
                <w:sz w:val="24"/>
                <w:szCs w:val="24"/>
                <w:lang w:eastAsia="uk-UA"/>
              </w:rPr>
              <w:t>42</w:t>
            </w:r>
          </w:p>
        </w:tc>
        <w:tc>
          <w:tcPr>
            <w:tcW w:w="884" w:type="dxa"/>
            <w:vAlign w:val="center"/>
          </w:tcPr>
          <w:p w:rsidR="0028329E" w:rsidRPr="0028329E" w:rsidP="00630D79" w14:paraId="66FCA0C6" w14:textId="77777777">
            <w:pPr>
              <w:jc w:val="center"/>
              <w:rPr>
                <w:rFonts w:eastAsiaTheme="minorEastAsia"/>
                <w:color w:val="000000"/>
                <w:sz w:val="24"/>
                <w:szCs w:val="24"/>
                <w:lang w:eastAsia="uk-UA"/>
              </w:rPr>
            </w:pPr>
            <w:r>
              <w:rPr>
                <w:rFonts w:eastAsiaTheme="minorEastAsia"/>
                <w:color w:val="000000"/>
                <w:sz w:val="24"/>
                <w:szCs w:val="24"/>
                <w:lang w:eastAsia="uk-UA"/>
              </w:rPr>
              <w:t>0,9</w:t>
            </w:r>
          </w:p>
        </w:tc>
        <w:tc>
          <w:tcPr>
            <w:tcW w:w="689" w:type="dxa"/>
            <w:vMerge/>
            <w:vAlign w:val="center"/>
          </w:tcPr>
          <w:p w:rsidR="0028329E" w:rsidRPr="0028329E" w:rsidP="00630D79" w14:paraId="04B0B415" w14:textId="77777777">
            <w:pPr>
              <w:jc w:val="center"/>
              <w:rPr>
                <w:rFonts w:eastAsiaTheme="minorEastAsia"/>
                <w:color w:val="000000"/>
                <w:sz w:val="24"/>
                <w:szCs w:val="24"/>
                <w:lang w:eastAsia="uk-UA"/>
              </w:rPr>
            </w:pPr>
          </w:p>
        </w:tc>
      </w:tr>
      <w:tr w14:paraId="57E79D60" w14:textId="77777777" w:rsidTr="00630D79">
        <w:tblPrEx>
          <w:tblW w:w="0" w:type="auto"/>
          <w:tblLook w:val="04A0"/>
        </w:tblPrEx>
        <w:tc>
          <w:tcPr>
            <w:tcW w:w="1948" w:type="dxa"/>
          </w:tcPr>
          <w:p w:rsidR="0028329E" w:rsidRPr="0028329E" w:rsidP="0028329E" w14:paraId="3C6D26AB" w14:textId="77777777">
            <w:pPr>
              <w:jc w:val="both"/>
              <w:rPr>
                <w:rFonts w:eastAsiaTheme="minorEastAsia"/>
                <w:color w:val="000000"/>
                <w:sz w:val="24"/>
                <w:szCs w:val="24"/>
                <w:lang w:eastAsia="uk-UA"/>
              </w:rPr>
            </w:pPr>
            <w:r>
              <w:rPr>
                <w:rFonts w:eastAsiaTheme="minorEastAsia"/>
                <w:color w:val="000000"/>
                <w:sz w:val="24"/>
                <w:szCs w:val="24"/>
                <w:lang w:eastAsia="uk-UA"/>
              </w:rPr>
              <w:t>Передачі, к-сть:</w:t>
            </w:r>
          </w:p>
        </w:tc>
        <w:tc>
          <w:tcPr>
            <w:tcW w:w="968" w:type="dxa"/>
            <w:vAlign w:val="center"/>
          </w:tcPr>
          <w:p w:rsidR="0028329E" w:rsidRPr="0028329E" w:rsidP="00630D79" w14:paraId="4271372D" w14:textId="77777777">
            <w:pPr>
              <w:jc w:val="center"/>
              <w:rPr>
                <w:rFonts w:eastAsiaTheme="minorEastAsia"/>
                <w:color w:val="000000"/>
                <w:sz w:val="24"/>
                <w:szCs w:val="24"/>
                <w:lang w:eastAsia="uk-UA"/>
              </w:rPr>
            </w:pPr>
            <w:r>
              <w:rPr>
                <w:rFonts w:eastAsiaTheme="minorEastAsia"/>
                <w:color w:val="000000"/>
                <w:sz w:val="24"/>
                <w:szCs w:val="24"/>
                <w:lang w:eastAsia="uk-UA"/>
              </w:rPr>
              <w:t>4290</w:t>
            </w:r>
          </w:p>
        </w:tc>
        <w:tc>
          <w:tcPr>
            <w:tcW w:w="884" w:type="dxa"/>
            <w:vAlign w:val="center"/>
          </w:tcPr>
          <w:p w:rsidR="0028329E" w:rsidRPr="0028329E" w:rsidP="00630D79" w14:paraId="0C5E9703" w14:textId="77777777">
            <w:pPr>
              <w:jc w:val="center"/>
              <w:rPr>
                <w:rFonts w:eastAsiaTheme="minorEastAsia"/>
                <w:color w:val="000000"/>
                <w:sz w:val="24"/>
                <w:szCs w:val="24"/>
                <w:lang w:eastAsia="uk-UA"/>
              </w:rPr>
            </w:pPr>
            <w:r>
              <w:rPr>
                <w:rFonts w:eastAsiaTheme="minorEastAsia"/>
                <w:color w:val="000000"/>
                <w:sz w:val="24"/>
                <w:szCs w:val="24"/>
                <w:lang w:eastAsia="uk-UA"/>
              </w:rPr>
              <w:t>49,8</w:t>
            </w:r>
          </w:p>
        </w:tc>
        <w:tc>
          <w:tcPr>
            <w:tcW w:w="689" w:type="dxa"/>
            <w:vMerge w:val="restart"/>
            <w:vAlign w:val="center"/>
          </w:tcPr>
          <w:p w:rsidR="0028329E" w:rsidRPr="0028329E" w:rsidP="00630D79" w14:paraId="23D40384" w14:textId="77777777">
            <w:pPr>
              <w:jc w:val="center"/>
              <w:rPr>
                <w:rFonts w:eastAsiaTheme="minorEastAsia"/>
                <w:color w:val="000000"/>
                <w:sz w:val="24"/>
                <w:szCs w:val="24"/>
                <w:lang w:eastAsia="uk-UA"/>
              </w:rPr>
            </w:pPr>
            <w:r>
              <w:rPr>
                <w:rFonts w:eastAsiaTheme="minorEastAsia"/>
                <w:color w:val="000000"/>
                <w:sz w:val="24"/>
                <w:szCs w:val="24"/>
                <w:lang w:eastAsia="uk-UA"/>
              </w:rPr>
              <w:t>21,2</w:t>
            </w:r>
          </w:p>
        </w:tc>
        <w:tc>
          <w:tcPr>
            <w:tcW w:w="968" w:type="dxa"/>
            <w:vAlign w:val="center"/>
          </w:tcPr>
          <w:p w:rsidR="0028329E" w:rsidRPr="0028329E" w:rsidP="00630D79" w14:paraId="1797A5FD" w14:textId="77777777">
            <w:pPr>
              <w:jc w:val="center"/>
              <w:rPr>
                <w:rFonts w:eastAsiaTheme="minorEastAsia"/>
                <w:color w:val="000000"/>
                <w:sz w:val="24"/>
                <w:szCs w:val="24"/>
                <w:lang w:eastAsia="uk-UA"/>
              </w:rPr>
            </w:pPr>
            <w:r>
              <w:rPr>
                <w:rFonts w:eastAsiaTheme="minorEastAsia"/>
                <w:color w:val="000000"/>
                <w:sz w:val="24"/>
                <w:szCs w:val="24"/>
                <w:lang w:eastAsia="uk-UA"/>
              </w:rPr>
              <w:t>2696</w:t>
            </w:r>
          </w:p>
        </w:tc>
        <w:tc>
          <w:tcPr>
            <w:tcW w:w="884" w:type="dxa"/>
            <w:vAlign w:val="center"/>
          </w:tcPr>
          <w:p w:rsidR="0028329E" w:rsidRPr="0028329E" w:rsidP="00630D79" w14:paraId="2FC795E1" w14:textId="77777777">
            <w:pPr>
              <w:jc w:val="center"/>
              <w:rPr>
                <w:rFonts w:eastAsiaTheme="minorEastAsia"/>
                <w:color w:val="000000"/>
                <w:sz w:val="24"/>
                <w:szCs w:val="24"/>
                <w:lang w:eastAsia="uk-UA"/>
              </w:rPr>
            </w:pPr>
            <w:r>
              <w:rPr>
                <w:rFonts w:eastAsiaTheme="minorEastAsia"/>
                <w:color w:val="000000"/>
                <w:sz w:val="24"/>
                <w:szCs w:val="24"/>
                <w:lang w:eastAsia="uk-UA"/>
              </w:rPr>
              <w:t>57,4</w:t>
            </w:r>
          </w:p>
        </w:tc>
        <w:tc>
          <w:tcPr>
            <w:tcW w:w="689" w:type="dxa"/>
            <w:vMerge w:val="restart"/>
            <w:vAlign w:val="center"/>
          </w:tcPr>
          <w:p w:rsidR="0028329E" w:rsidRPr="0028329E" w:rsidP="00630D79" w14:paraId="16CDB0B5" w14:textId="77777777">
            <w:pPr>
              <w:jc w:val="center"/>
              <w:rPr>
                <w:rFonts w:eastAsiaTheme="minorEastAsia"/>
                <w:color w:val="000000"/>
                <w:sz w:val="24"/>
                <w:szCs w:val="24"/>
                <w:lang w:eastAsia="uk-UA"/>
              </w:rPr>
            </w:pPr>
            <w:r>
              <w:rPr>
                <w:rFonts w:eastAsiaTheme="minorEastAsia"/>
                <w:color w:val="000000"/>
                <w:sz w:val="24"/>
                <w:szCs w:val="24"/>
                <w:lang w:eastAsia="uk-UA"/>
              </w:rPr>
              <w:t>21,1</w:t>
            </w:r>
          </w:p>
        </w:tc>
        <w:tc>
          <w:tcPr>
            <w:tcW w:w="968" w:type="dxa"/>
            <w:vAlign w:val="center"/>
          </w:tcPr>
          <w:p w:rsidR="0028329E" w:rsidRPr="0028329E" w:rsidP="00630D79" w14:paraId="6C00CCAB" w14:textId="77777777">
            <w:pPr>
              <w:jc w:val="center"/>
              <w:rPr>
                <w:rFonts w:eastAsiaTheme="minorEastAsia"/>
                <w:color w:val="000000"/>
                <w:sz w:val="24"/>
                <w:szCs w:val="24"/>
                <w:lang w:eastAsia="uk-UA"/>
              </w:rPr>
            </w:pPr>
            <w:r>
              <w:rPr>
                <w:rFonts w:eastAsiaTheme="minorEastAsia"/>
                <w:color w:val="000000"/>
                <w:sz w:val="24"/>
                <w:szCs w:val="24"/>
                <w:lang w:eastAsia="uk-UA"/>
              </w:rPr>
              <w:t>2529</w:t>
            </w:r>
          </w:p>
        </w:tc>
        <w:tc>
          <w:tcPr>
            <w:tcW w:w="884" w:type="dxa"/>
            <w:vAlign w:val="center"/>
          </w:tcPr>
          <w:p w:rsidR="0028329E" w:rsidRPr="0028329E" w:rsidP="00630D79" w14:paraId="75B8AFCF" w14:textId="77777777">
            <w:pPr>
              <w:jc w:val="center"/>
              <w:rPr>
                <w:rFonts w:eastAsiaTheme="minorEastAsia"/>
                <w:color w:val="000000"/>
                <w:sz w:val="24"/>
                <w:szCs w:val="24"/>
                <w:lang w:eastAsia="uk-UA"/>
              </w:rPr>
            </w:pPr>
            <w:r>
              <w:rPr>
                <w:rFonts w:eastAsiaTheme="minorEastAsia"/>
                <w:color w:val="000000"/>
                <w:sz w:val="24"/>
                <w:szCs w:val="24"/>
                <w:lang w:eastAsia="uk-UA"/>
              </w:rPr>
              <w:t>57,5</w:t>
            </w:r>
          </w:p>
        </w:tc>
        <w:tc>
          <w:tcPr>
            <w:tcW w:w="689" w:type="dxa"/>
            <w:vMerge w:val="restart"/>
            <w:vAlign w:val="center"/>
          </w:tcPr>
          <w:p w:rsidR="0028329E" w:rsidRPr="0028329E" w:rsidP="00630D79" w14:paraId="493D836C" w14:textId="77777777">
            <w:pPr>
              <w:jc w:val="center"/>
              <w:rPr>
                <w:rFonts w:eastAsiaTheme="minorEastAsia"/>
                <w:color w:val="000000"/>
                <w:sz w:val="24"/>
                <w:szCs w:val="24"/>
                <w:lang w:eastAsia="uk-UA"/>
              </w:rPr>
            </w:pPr>
            <w:r>
              <w:rPr>
                <w:rFonts w:eastAsiaTheme="minorEastAsia"/>
                <w:color w:val="000000"/>
                <w:sz w:val="24"/>
                <w:szCs w:val="24"/>
                <w:lang w:eastAsia="uk-UA"/>
              </w:rPr>
              <w:t>21,1</w:t>
            </w:r>
          </w:p>
        </w:tc>
      </w:tr>
      <w:tr w14:paraId="223E88C9" w14:textId="77777777" w:rsidTr="00630D79">
        <w:tblPrEx>
          <w:tblW w:w="0" w:type="auto"/>
          <w:tblLook w:val="04A0"/>
        </w:tblPrEx>
        <w:tc>
          <w:tcPr>
            <w:tcW w:w="1948" w:type="dxa"/>
          </w:tcPr>
          <w:p w:rsidR="0028329E" w:rsidRPr="0028329E" w:rsidP="0028329E" w14:paraId="6B8D4F3A" w14:textId="77777777">
            <w:pPr>
              <w:jc w:val="both"/>
              <w:rPr>
                <w:rFonts w:eastAsiaTheme="minorEastAsia"/>
                <w:color w:val="000000"/>
                <w:sz w:val="24"/>
                <w:szCs w:val="24"/>
                <w:lang w:eastAsia="uk-UA"/>
              </w:rPr>
            </w:pPr>
            <w:r>
              <w:rPr>
                <w:rFonts w:eastAsiaTheme="minorEastAsia"/>
                <w:color w:val="000000"/>
                <w:sz w:val="24"/>
                <w:szCs w:val="24"/>
                <w:lang w:eastAsia="uk-UA"/>
              </w:rPr>
              <w:t>- зверху;</w:t>
            </w:r>
          </w:p>
        </w:tc>
        <w:tc>
          <w:tcPr>
            <w:tcW w:w="968" w:type="dxa"/>
            <w:vAlign w:val="center"/>
          </w:tcPr>
          <w:p w:rsidR="0028329E" w:rsidRPr="0028329E" w:rsidP="00630D79" w14:paraId="27255EBB" w14:textId="77777777">
            <w:pPr>
              <w:jc w:val="center"/>
              <w:rPr>
                <w:rFonts w:eastAsiaTheme="minorEastAsia"/>
                <w:color w:val="000000"/>
                <w:sz w:val="24"/>
                <w:szCs w:val="24"/>
                <w:lang w:eastAsia="uk-UA"/>
              </w:rPr>
            </w:pPr>
            <w:r>
              <w:rPr>
                <w:rFonts w:eastAsiaTheme="minorEastAsia"/>
                <w:color w:val="000000"/>
                <w:sz w:val="24"/>
                <w:szCs w:val="24"/>
                <w:lang w:eastAsia="uk-UA"/>
              </w:rPr>
              <w:t>3946</w:t>
            </w:r>
          </w:p>
        </w:tc>
        <w:tc>
          <w:tcPr>
            <w:tcW w:w="884" w:type="dxa"/>
            <w:vAlign w:val="center"/>
          </w:tcPr>
          <w:p w:rsidR="0028329E" w:rsidRPr="0028329E" w:rsidP="00630D79" w14:paraId="5FAFECBF" w14:textId="77777777">
            <w:pPr>
              <w:jc w:val="center"/>
              <w:rPr>
                <w:rFonts w:eastAsiaTheme="minorEastAsia"/>
                <w:color w:val="000000"/>
                <w:sz w:val="24"/>
                <w:szCs w:val="24"/>
                <w:lang w:eastAsia="uk-UA"/>
              </w:rPr>
            </w:pPr>
            <w:r>
              <w:rPr>
                <w:rFonts w:eastAsiaTheme="minorEastAsia"/>
                <w:color w:val="000000"/>
                <w:sz w:val="24"/>
                <w:szCs w:val="24"/>
                <w:lang w:eastAsia="uk-UA"/>
              </w:rPr>
              <w:t>45,8</w:t>
            </w:r>
          </w:p>
        </w:tc>
        <w:tc>
          <w:tcPr>
            <w:tcW w:w="689" w:type="dxa"/>
            <w:vMerge/>
            <w:vAlign w:val="center"/>
          </w:tcPr>
          <w:p w:rsidR="0028329E" w:rsidRPr="0028329E" w:rsidP="00630D79" w14:paraId="7B1A39CB" w14:textId="77777777">
            <w:pPr>
              <w:jc w:val="center"/>
              <w:rPr>
                <w:rFonts w:eastAsiaTheme="minorEastAsia"/>
                <w:color w:val="000000"/>
                <w:sz w:val="24"/>
                <w:szCs w:val="24"/>
                <w:lang w:eastAsia="uk-UA"/>
              </w:rPr>
            </w:pPr>
          </w:p>
        </w:tc>
        <w:tc>
          <w:tcPr>
            <w:tcW w:w="968" w:type="dxa"/>
            <w:vAlign w:val="center"/>
          </w:tcPr>
          <w:p w:rsidR="0028329E" w:rsidRPr="0028329E" w:rsidP="00630D79" w14:paraId="38281BDB" w14:textId="77777777">
            <w:pPr>
              <w:jc w:val="center"/>
              <w:rPr>
                <w:rFonts w:eastAsiaTheme="minorEastAsia"/>
                <w:color w:val="000000"/>
                <w:sz w:val="24"/>
                <w:szCs w:val="24"/>
                <w:lang w:eastAsia="uk-UA"/>
              </w:rPr>
            </w:pPr>
            <w:r>
              <w:rPr>
                <w:rFonts w:eastAsiaTheme="minorEastAsia"/>
                <w:color w:val="000000"/>
                <w:sz w:val="24"/>
                <w:szCs w:val="24"/>
                <w:lang w:eastAsia="uk-UA"/>
              </w:rPr>
              <w:t>2507</w:t>
            </w:r>
          </w:p>
        </w:tc>
        <w:tc>
          <w:tcPr>
            <w:tcW w:w="884" w:type="dxa"/>
            <w:vAlign w:val="center"/>
          </w:tcPr>
          <w:p w:rsidR="0028329E" w:rsidRPr="0028329E" w:rsidP="00630D79" w14:paraId="75C164D1" w14:textId="77777777">
            <w:pPr>
              <w:jc w:val="center"/>
              <w:rPr>
                <w:rFonts w:eastAsiaTheme="minorEastAsia"/>
                <w:color w:val="000000"/>
                <w:sz w:val="24"/>
                <w:szCs w:val="24"/>
                <w:lang w:eastAsia="uk-UA"/>
              </w:rPr>
            </w:pPr>
            <w:r>
              <w:rPr>
                <w:rFonts w:eastAsiaTheme="minorEastAsia"/>
                <w:color w:val="000000"/>
                <w:sz w:val="24"/>
                <w:szCs w:val="24"/>
                <w:lang w:eastAsia="uk-UA"/>
              </w:rPr>
              <w:t>53,3</w:t>
            </w:r>
          </w:p>
        </w:tc>
        <w:tc>
          <w:tcPr>
            <w:tcW w:w="689" w:type="dxa"/>
            <w:vMerge/>
            <w:vAlign w:val="center"/>
          </w:tcPr>
          <w:p w:rsidR="0028329E" w:rsidRPr="0028329E" w:rsidP="00630D79" w14:paraId="174591FA" w14:textId="77777777">
            <w:pPr>
              <w:jc w:val="center"/>
              <w:rPr>
                <w:rFonts w:eastAsiaTheme="minorEastAsia"/>
                <w:color w:val="000000"/>
                <w:sz w:val="24"/>
                <w:szCs w:val="24"/>
                <w:lang w:eastAsia="uk-UA"/>
              </w:rPr>
            </w:pPr>
          </w:p>
        </w:tc>
        <w:tc>
          <w:tcPr>
            <w:tcW w:w="968" w:type="dxa"/>
            <w:vAlign w:val="center"/>
          </w:tcPr>
          <w:p w:rsidR="0028329E" w:rsidRPr="0028329E" w:rsidP="00630D79" w14:paraId="62FDD499" w14:textId="77777777">
            <w:pPr>
              <w:jc w:val="center"/>
              <w:rPr>
                <w:rFonts w:eastAsiaTheme="minorEastAsia"/>
                <w:color w:val="000000"/>
                <w:sz w:val="24"/>
                <w:szCs w:val="24"/>
                <w:lang w:eastAsia="uk-UA"/>
              </w:rPr>
            </w:pPr>
            <w:r>
              <w:rPr>
                <w:rFonts w:eastAsiaTheme="minorEastAsia"/>
                <w:color w:val="000000"/>
                <w:sz w:val="24"/>
                <w:szCs w:val="24"/>
                <w:lang w:eastAsia="uk-UA"/>
              </w:rPr>
              <w:t>2428</w:t>
            </w:r>
          </w:p>
        </w:tc>
        <w:tc>
          <w:tcPr>
            <w:tcW w:w="884" w:type="dxa"/>
            <w:vAlign w:val="center"/>
          </w:tcPr>
          <w:p w:rsidR="0028329E" w:rsidRPr="0028329E" w:rsidP="00630D79" w14:paraId="3ED1D4F0" w14:textId="77777777">
            <w:pPr>
              <w:jc w:val="center"/>
              <w:rPr>
                <w:rFonts w:eastAsiaTheme="minorEastAsia"/>
                <w:color w:val="000000"/>
                <w:sz w:val="24"/>
                <w:szCs w:val="24"/>
                <w:lang w:eastAsia="uk-UA"/>
              </w:rPr>
            </w:pPr>
            <w:r>
              <w:rPr>
                <w:rFonts w:eastAsiaTheme="minorEastAsia"/>
                <w:color w:val="000000"/>
                <w:sz w:val="24"/>
                <w:szCs w:val="24"/>
                <w:lang w:eastAsia="uk-UA"/>
              </w:rPr>
              <w:t>55,2</w:t>
            </w:r>
          </w:p>
        </w:tc>
        <w:tc>
          <w:tcPr>
            <w:tcW w:w="689" w:type="dxa"/>
            <w:vMerge/>
            <w:vAlign w:val="center"/>
          </w:tcPr>
          <w:p w:rsidR="0028329E" w:rsidRPr="0028329E" w:rsidP="00630D79" w14:paraId="12E2CF7C" w14:textId="77777777">
            <w:pPr>
              <w:jc w:val="center"/>
              <w:rPr>
                <w:rFonts w:eastAsiaTheme="minorEastAsia"/>
                <w:color w:val="000000"/>
                <w:sz w:val="24"/>
                <w:szCs w:val="24"/>
                <w:lang w:eastAsia="uk-UA"/>
              </w:rPr>
            </w:pPr>
          </w:p>
        </w:tc>
      </w:tr>
      <w:tr w14:paraId="3794679D" w14:textId="77777777" w:rsidTr="00630D79">
        <w:tblPrEx>
          <w:tblW w:w="0" w:type="auto"/>
          <w:tblLook w:val="04A0"/>
        </w:tblPrEx>
        <w:tc>
          <w:tcPr>
            <w:tcW w:w="1948" w:type="dxa"/>
          </w:tcPr>
          <w:p w:rsidR="0028329E" w:rsidRPr="0028329E" w:rsidP="00630D79" w14:paraId="54125E76" w14:textId="77777777">
            <w:pPr>
              <w:jc w:val="both"/>
              <w:rPr>
                <w:rFonts w:eastAsiaTheme="minorEastAsia"/>
                <w:color w:val="000000"/>
                <w:sz w:val="24"/>
                <w:szCs w:val="24"/>
                <w:lang w:eastAsia="uk-UA"/>
              </w:rPr>
            </w:pPr>
            <w:r>
              <w:rPr>
                <w:rFonts w:eastAsiaTheme="minorEastAsia"/>
                <w:color w:val="000000"/>
                <w:sz w:val="24"/>
                <w:szCs w:val="24"/>
                <w:lang w:eastAsia="uk-UA"/>
              </w:rPr>
              <w:t>- знизу.</w:t>
            </w:r>
          </w:p>
        </w:tc>
        <w:tc>
          <w:tcPr>
            <w:tcW w:w="968" w:type="dxa"/>
            <w:vAlign w:val="center"/>
          </w:tcPr>
          <w:p w:rsidR="0028329E" w:rsidRPr="0028329E" w:rsidP="00630D79" w14:paraId="5FBEADBB" w14:textId="77777777">
            <w:pPr>
              <w:jc w:val="center"/>
              <w:rPr>
                <w:rFonts w:eastAsiaTheme="minorEastAsia"/>
                <w:color w:val="000000"/>
                <w:sz w:val="24"/>
                <w:szCs w:val="24"/>
                <w:lang w:eastAsia="uk-UA"/>
              </w:rPr>
            </w:pPr>
            <w:r>
              <w:rPr>
                <w:rFonts w:eastAsiaTheme="minorEastAsia"/>
                <w:color w:val="000000"/>
                <w:sz w:val="24"/>
                <w:szCs w:val="24"/>
                <w:lang w:eastAsia="uk-UA"/>
              </w:rPr>
              <w:t>344</w:t>
            </w:r>
          </w:p>
        </w:tc>
        <w:tc>
          <w:tcPr>
            <w:tcW w:w="884" w:type="dxa"/>
            <w:vAlign w:val="center"/>
          </w:tcPr>
          <w:p w:rsidR="0028329E" w:rsidRPr="0028329E" w:rsidP="00630D79" w14:paraId="311BC91C" w14:textId="77777777">
            <w:pPr>
              <w:jc w:val="center"/>
              <w:rPr>
                <w:rFonts w:eastAsiaTheme="minorEastAsia"/>
                <w:color w:val="000000"/>
                <w:sz w:val="24"/>
                <w:szCs w:val="24"/>
                <w:lang w:eastAsia="uk-UA"/>
              </w:rPr>
            </w:pPr>
            <w:r>
              <w:rPr>
                <w:rFonts w:eastAsiaTheme="minorEastAsia"/>
                <w:color w:val="000000"/>
                <w:sz w:val="24"/>
                <w:szCs w:val="24"/>
                <w:lang w:eastAsia="uk-UA"/>
              </w:rPr>
              <w:t>4</w:t>
            </w:r>
          </w:p>
        </w:tc>
        <w:tc>
          <w:tcPr>
            <w:tcW w:w="689" w:type="dxa"/>
            <w:vMerge/>
            <w:vAlign w:val="center"/>
          </w:tcPr>
          <w:p w:rsidR="0028329E" w:rsidRPr="0028329E" w:rsidP="00630D79" w14:paraId="11FEF969" w14:textId="77777777">
            <w:pPr>
              <w:jc w:val="center"/>
              <w:rPr>
                <w:rFonts w:eastAsiaTheme="minorEastAsia"/>
                <w:color w:val="000000"/>
                <w:sz w:val="24"/>
                <w:szCs w:val="24"/>
                <w:lang w:eastAsia="uk-UA"/>
              </w:rPr>
            </w:pPr>
          </w:p>
        </w:tc>
        <w:tc>
          <w:tcPr>
            <w:tcW w:w="968" w:type="dxa"/>
            <w:vAlign w:val="center"/>
          </w:tcPr>
          <w:p w:rsidR="0028329E" w:rsidRPr="0028329E" w:rsidP="00630D79" w14:paraId="7DB2FA7F" w14:textId="77777777">
            <w:pPr>
              <w:jc w:val="center"/>
              <w:rPr>
                <w:rFonts w:eastAsiaTheme="minorEastAsia"/>
                <w:color w:val="000000"/>
                <w:sz w:val="24"/>
                <w:szCs w:val="24"/>
                <w:lang w:eastAsia="uk-UA"/>
              </w:rPr>
            </w:pPr>
            <w:r>
              <w:rPr>
                <w:rFonts w:eastAsiaTheme="minorEastAsia"/>
                <w:color w:val="000000"/>
                <w:sz w:val="24"/>
                <w:szCs w:val="24"/>
                <w:lang w:eastAsia="uk-UA"/>
              </w:rPr>
              <w:t>189</w:t>
            </w:r>
          </w:p>
        </w:tc>
        <w:tc>
          <w:tcPr>
            <w:tcW w:w="884" w:type="dxa"/>
            <w:vAlign w:val="center"/>
          </w:tcPr>
          <w:p w:rsidR="0028329E" w:rsidRPr="0028329E" w:rsidP="00630D79" w14:paraId="5640D3AB" w14:textId="77777777">
            <w:pPr>
              <w:jc w:val="center"/>
              <w:rPr>
                <w:rFonts w:eastAsiaTheme="minorEastAsia"/>
                <w:color w:val="000000"/>
                <w:sz w:val="24"/>
                <w:szCs w:val="24"/>
                <w:lang w:eastAsia="uk-UA"/>
              </w:rPr>
            </w:pPr>
            <w:r>
              <w:rPr>
                <w:rFonts w:eastAsiaTheme="minorEastAsia"/>
                <w:color w:val="000000"/>
                <w:sz w:val="24"/>
                <w:szCs w:val="24"/>
                <w:lang w:eastAsia="uk-UA"/>
              </w:rPr>
              <w:t>4,1</w:t>
            </w:r>
          </w:p>
        </w:tc>
        <w:tc>
          <w:tcPr>
            <w:tcW w:w="689" w:type="dxa"/>
            <w:vMerge/>
            <w:vAlign w:val="center"/>
          </w:tcPr>
          <w:p w:rsidR="0028329E" w:rsidRPr="0028329E" w:rsidP="00630D79" w14:paraId="100538F1" w14:textId="77777777">
            <w:pPr>
              <w:jc w:val="center"/>
              <w:rPr>
                <w:rFonts w:eastAsiaTheme="minorEastAsia"/>
                <w:color w:val="000000"/>
                <w:sz w:val="24"/>
                <w:szCs w:val="24"/>
                <w:lang w:eastAsia="uk-UA"/>
              </w:rPr>
            </w:pPr>
          </w:p>
        </w:tc>
        <w:tc>
          <w:tcPr>
            <w:tcW w:w="968" w:type="dxa"/>
            <w:vAlign w:val="center"/>
          </w:tcPr>
          <w:p w:rsidR="0028329E" w:rsidRPr="0028329E" w:rsidP="00630D79" w14:paraId="336625A8" w14:textId="77777777">
            <w:pPr>
              <w:jc w:val="center"/>
              <w:rPr>
                <w:rFonts w:eastAsiaTheme="minorEastAsia"/>
                <w:color w:val="000000"/>
                <w:sz w:val="24"/>
                <w:szCs w:val="24"/>
                <w:lang w:eastAsia="uk-UA"/>
              </w:rPr>
            </w:pPr>
            <w:r>
              <w:rPr>
                <w:rFonts w:eastAsiaTheme="minorEastAsia"/>
                <w:color w:val="000000"/>
                <w:sz w:val="24"/>
                <w:szCs w:val="24"/>
                <w:lang w:eastAsia="uk-UA"/>
              </w:rPr>
              <w:t>101</w:t>
            </w:r>
          </w:p>
        </w:tc>
        <w:tc>
          <w:tcPr>
            <w:tcW w:w="884" w:type="dxa"/>
            <w:vAlign w:val="center"/>
          </w:tcPr>
          <w:p w:rsidR="0028329E" w:rsidRPr="0028329E" w:rsidP="00630D79" w14:paraId="70BF6908" w14:textId="77777777">
            <w:pPr>
              <w:jc w:val="center"/>
              <w:rPr>
                <w:rFonts w:eastAsiaTheme="minorEastAsia"/>
                <w:color w:val="000000"/>
                <w:sz w:val="24"/>
                <w:szCs w:val="24"/>
                <w:lang w:eastAsia="uk-UA"/>
              </w:rPr>
            </w:pPr>
            <w:r>
              <w:rPr>
                <w:rFonts w:eastAsiaTheme="minorEastAsia"/>
                <w:color w:val="000000"/>
                <w:sz w:val="24"/>
                <w:szCs w:val="24"/>
                <w:lang w:eastAsia="uk-UA"/>
              </w:rPr>
              <w:t>2,3</w:t>
            </w:r>
          </w:p>
        </w:tc>
        <w:tc>
          <w:tcPr>
            <w:tcW w:w="689" w:type="dxa"/>
            <w:vMerge/>
            <w:vAlign w:val="center"/>
          </w:tcPr>
          <w:p w:rsidR="0028329E" w:rsidRPr="0028329E" w:rsidP="00630D79" w14:paraId="7A2D5149" w14:textId="77777777">
            <w:pPr>
              <w:jc w:val="center"/>
              <w:rPr>
                <w:rFonts w:eastAsiaTheme="minorEastAsia"/>
                <w:color w:val="000000"/>
                <w:sz w:val="24"/>
                <w:szCs w:val="24"/>
                <w:lang w:eastAsia="uk-UA"/>
              </w:rPr>
            </w:pPr>
          </w:p>
        </w:tc>
      </w:tr>
      <w:tr w14:paraId="6D8ACD68" w14:textId="77777777" w:rsidTr="00630D79">
        <w:tblPrEx>
          <w:tblW w:w="0" w:type="auto"/>
          <w:tblLook w:val="04A0"/>
        </w:tblPrEx>
        <w:tc>
          <w:tcPr>
            <w:tcW w:w="1948" w:type="dxa"/>
          </w:tcPr>
          <w:p w:rsidR="00442545" w:rsidRPr="0028329E" w:rsidP="0028329E" w14:paraId="5357C2E2" w14:textId="77777777">
            <w:pPr>
              <w:jc w:val="both"/>
              <w:rPr>
                <w:rFonts w:eastAsiaTheme="minorEastAsia"/>
                <w:color w:val="000000"/>
                <w:sz w:val="24"/>
                <w:szCs w:val="24"/>
                <w:lang w:eastAsia="uk-UA"/>
              </w:rPr>
            </w:pPr>
            <w:r>
              <w:rPr>
                <w:rFonts w:eastAsiaTheme="minorEastAsia"/>
                <w:color w:val="000000"/>
                <w:sz w:val="24"/>
                <w:szCs w:val="24"/>
                <w:lang w:eastAsia="uk-UA"/>
              </w:rPr>
              <w:t>Нападаючі удари, к-сть</w:t>
            </w:r>
          </w:p>
        </w:tc>
        <w:tc>
          <w:tcPr>
            <w:tcW w:w="968" w:type="dxa"/>
            <w:vAlign w:val="center"/>
          </w:tcPr>
          <w:p w:rsidR="00442545" w:rsidRPr="0028329E" w:rsidP="00630D79" w14:paraId="68DC3190" w14:textId="77777777">
            <w:pPr>
              <w:jc w:val="center"/>
              <w:rPr>
                <w:rFonts w:eastAsiaTheme="minorEastAsia"/>
                <w:color w:val="000000"/>
                <w:sz w:val="24"/>
                <w:szCs w:val="24"/>
                <w:lang w:eastAsia="uk-UA"/>
              </w:rPr>
            </w:pPr>
            <w:r>
              <w:rPr>
                <w:rFonts w:eastAsiaTheme="minorEastAsia"/>
                <w:color w:val="000000"/>
                <w:sz w:val="24"/>
                <w:szCs w:val="24"/>
                <w:lang w:eastAsia="uk-UA"/>
              </w:rPr>
              <w:t>3609</w:t>
            </w:r>
          </w:p>
        </w:tc>
        <w:tc>
          <w:tcPr>
            <w:tcW w:w="884" w:type="dxa"/>
            <w:vAlign w:val="center"/>
          </w:tcPr>
          <w:p w:rsidR="00442545" w:rsidRPr="0028329E" w:rsidP="00630D79" w14:paraId="62665CDE" w14:textId="77777777">
            <w:pPr>
              <w:jc w:val="center"/>
              <w:rPr>
                <w:rFonts w:eastAsiaTheme="minorEastAsia"/>
                <w:color w:val="000000"/>
                <w:sz w:val="24"/>
                <w:szCs w:val="24"/>
                <w:lang w:eastAsia="uk-UA"/>
              </w:rPr>
            </w:pPr>
            <w:r>
              <w:rPr>
                <w:rFonts w:eastAsiaTheme="minorEastAsia"/>
                <w:color w:val="000000"/>
                <w:sz w:val="24"/>
                <w:szCs w:val="24"/>
                <w:lang w:eastAsia="uk-UA"/>
              </w:rPr>
              <w:t>42</w:t>
            </w:r>
          </w:p>
        </w:tc>
        <w:tc>
          <w:tcPr>
            <w:tcW w:w="689" w:type="dxa"/>
            <w:vAlign w:val="center"/>
          </w:tcPr>
          <w:p w:rsidR="00442545" w:rsidRPr="0028329E" w:rsidP="00630D79" w14:paraId="0C059EA6" w14:textId="77777777">
            <w:pPr>
              <w:jc w:val="center"/>
              <w:rPr>
                <w:rFonts w:eastAsiaTheme="minorEastAsia"/>
                <w:color w:val="000000"/>
                <w:sz w:val="24"/>
                <w:szCs w:val="24"/>
                <w:lang w:eastAsia="uk-UA"/>
              </w:rPr>
            </w:pPr>
            <w:r>
              <w:rPr>
                <w:rFonts w:eastAsiaTheme="minorEastAsia"/>
                <w:color w:val="000000"/>
                <w:sz w:val="24"/>
                <w:szCs w:val="24"/>
                <w:lang w:eastAsia="uk-UA"/>
              </w:rPr>
              <w:t>17,9</w:t>
            </w:r>
          </w:p>
        </w:tc>
        <w:tc>
          <w:tcPr>
            <w:tcW w:w="968" w:type="dxa"/>
            <w:vAlign w:val="center"/>
          </w:tcPr>
          <w:p w:rsidR="00442545" w:rsidRPr="0028329E" w:rsidP="00630D79" w14:paraId="4EA3EC4B" w14:textId="77777777">
            <w:pPr>
              <w:jc w:val="center"/>
              <w:rPr>
                <w:rFonts w:eastAsiaTheme="minorEastAsia"/>
                <w:color w:val="000000"/>
                <w:sz w:val="24"/>
                <w:szCs w:val="24"/>
                <w:lang w:eastAsia="uk-UA"/>
              </w:rPr>
            </w:pPr>
            <w:r>
              <w:rPr>
                <w:rFonts w:eastAsiaTheme="minorEastAsia"/>
                <w:color w:val="000000"/>
                <w:sz w:val="24"/>
                <w:szCs w:val="24"/>
                <w:lang w:eastAsia="uk-UA"/>
              </w:rPr>
              <w:t>2171</w:t>
            </w:r>
          </w:p>
        </w:tc>
        <w:tc>
          <w:tcPr>
            <w:tcW w:w="884" w:type="dxa"/>
            <w:vAlign w:val="center"/>
          </w:tcPr>
          <w:p w:rsidR="00442545" w:rsidRPr="0028329E" w:rsidP="00630D79" w14:paraId="01ACD69C" w14:textId="77777777">
            <w:pPr>
              <w:jc w:val="center"/>
              <w:rPr>
                <w:rFonts w:eastAsiaTheme="minorEastAsia"/>
                <w:color w:val="000000"/>
                <w:sz w:val="24"/>
                <w:szCs w:val="24"/>
                <w:lang w:eastAsia="uk-UA"/>
              </w:rPr>
            </w:pPr>
            <w:r>
              <w:rPr>
                <w:rFonts w:eastAsiaTheme="minorEastAsia"/>
                <w:color w:val="000000"/>
                <w:sz w:val="24"/>
                <w:szCs w:val="24"/>
                <w:lang w:eastAsia="uk-UA"/>
              </w:rPr>
              <w:t>46,2</w:t>
            </w:r>
          </w:p>
        </w:tc>
        <w:tc>
          <w:tcPr>
            <w:tcW w:w="689" w:type="dxa"/>
            <w:vAlign w:val="center"/>
          </w:tcPr>
          <w:p w:rsidR="00442545" w:rsidRPr="0028329E" w:rsidP="00630D79" w14:paraId="5EB1DE96" w14:textId="77777777">
            <w:pPr>
              <w:jc w:val="center"/>
              <w:rPr>
                <w:rFonts w:eastAsiaTheme="minorEastAsia"/>
                <w:color w:val="000000"/>
                <w:sz w:val="24"/>
                <w:szCs w:val="24"/>
                <w:lang w:eastAsia="uk-UA"/>
              </w:rPr>
            </w:pPr>
            <w:r>
              <w:rPr>
                <w:rFonts w:eastAsiaTheme="minorEastAsia"/>
                <w:color w:val="000000"/>
                <w:sz w:val="24"/>
                <w:szCs w:val="24"/>
                <w:lang w:eastAsia="uk-UA"/>
              </w:rPr>
              <w:t>17,1</w:t>
            </w:r>
          </w:p>
        </w:tc>
        <w:tc>
          <w:tcPr>
            <w:tcW w:w="968" w:type="dxa"/>
            <w:vAlign w:val="center"/>
          </w:tcPr>
          <w:p w:rsidR="00442545" w:rsidRPr="0028329E" w:rsidP="00630D79" w14:paraId="68B4F802" w14:textId="77777777">
            <w:pPr>
              <w:jc w:val="center"/>
              <w:rPr>
                <w:rFonts w:eastAsiaTheme="minorEastAsia"/>
                <w:color w:val="000000"/>
                <w:sz w:val="24"/>
                <w:szCs w:val="24"/>
                <w:lang w:eastAsia="uk-UA"/>
              </w:rPr>
            </w:pPr>
            <w:r>
              <w:rPr>
                <w:rFonts w:eastAsiaTheme="minorEastAsia"/>
                <w:color w:val="000000"/>
                <w:sz w:val="24"/>
                <w:szCs w:val="24"/>
                <w:lang w:eastAsia="uk-UA"/>
              </w:rPr>
              <w:t>2011</w:t>
            </w:r>
          </w:p>
        </w:tc>
        <w:tc>
          <w:tcPr>
            <w:tcW w:w="884" w:type="dxa"/>
            <w:vAlign w:val="center"/>
          </w:tcPr>
          <w:p w:rsidR="00442545" w:rsidRPr="0028329E" w:rsidP="00630D79" w14:paraId="019B5B91" w14:textId="77777777">
            <w:pPr>
              <w:jc w:val="center"/>
              <w:rPr>
                <w:rFonts w:eastAsiaTheme="minorEastAsia"/>
                <w:color w:val="000000"/>
                <w:sz w:val="24"/>
                <w:szCs w:val="24"/>
                <w:lang w:eastAsia="uk-UA"/>
              </w:rPr>
            </w:pPr>
            <w:r>
              <w:rPr>
                <w:rFonts w:eastAsiaTheme="minorEastAsia"/>
                <w:color w:val="000000"/>
                <w:sz w:val="24"/>
                <w:szCs w:val="24"/>
                <w:lang w:eastAsia="uk-UA"/>
              </w:rPr>
              <w:t>45,7</w:t>
            </w:r>
          </w:p>
        </w:tc>
        <w:tc>
          <w:tcPr>
            <w:tcW w:w="689" w:type="dxa"/>
            <w:vAlign w:val="center"/>
          </w:tcPr>
          <w:p w:rsidR="00442545" w:rsidRPr="0028329E" w:rsidP="00630D79" w14:paraId="4014804D" w14:textId="77777777">
            <w:pPr>
              <w:jc w:val="center"/>
              <w:rPr>
                <w:rFonts w:eastAsiaTheme="minorEastAsia"/>
                <w:color w:val="000000"/>
                <w:sz w:val="24"/>
                <w:szCs w:val="24"/>
                <w:lang w:eastAsia="uk-UA"/>
              </w:rPr>
            </w:pPr>
            <w:r>
              <w:rPr>
                <w:rFonts w:eastAsiaTheme="minorEastAsia"/>
                <w:color w:val="000000"/>
                <w:sz w:val="24"/>
                <w:szCs w:val="24"/>
                <w:lang w:eastAsia="uk-UA"/>
              </w:rPr>
              <w:t>16,7</w:t>
            </w:r>
          </w:p>
        </w:tc>
      </w:tr>
      <w:tr w14:paraId="7E8FE446" w14:textId="77777777" w:rsidTr="00630D79">
        <w:tblPrEx>
          <w:tblW w:w="0" w:type="auto"/>
          <w:tblLook w:val="04A0"/>
        </w:tblPrEx>
        <w:tc>
          <w:tcPr>
            <w:tcW w:w="1948" w:type="dxa"/>
          </w:tcPr>
          <w:p w:rsidR="00442545" w:rsidRPr="0028329E" w:rsidP="0028329E" w14:paraId="00F7065F" w14:textId="77777777">
            <w:pPr>
              <w:jc w:val="both"/>
              <w:rPr>
                <w:rFonts w:eastAsiaTheme="minorEastAsia"/>
                <w:color w:val="000000"/>
                <w:sz w:val="24"/>
                <w:szCs w:val="24"/>
                <w:lang w:eastAsia="uk-UA"/>
              </w:rPr>
            </w:pPr>
            <w:r>
              <w:rPr>
                <w:rFonts w:eastAsiaTheme="minorEastAsia"/>
                <w:color w:val="000000"/>
                <w:sz w:val="24"/>
                <w:szCs w:val="24"/>
                <w:lang w:eastAsia="uk-UA"/>
              </w:rPr>
              <w:t>Перебивання, к-сть</w:t>
            </w:r>
          </w:p>
        </w:tc>
        <w:tc>
          <w:tcPr>
            <w:tcW w:w="968" w:type="dxa"/>
            <w:vAlign w:val="center"/>
          </w:tcPr>
          <w:p w:rsidR="00442545" w:rsidRPr="0028329E" w:rsidP="00630D79" w14:paraId="1FBC1A18" w14:textId="77777777">
            <w:pPr>
              <w:jc w:val="center"/>
              <w:rPr>
                <w:rFonts w:eastAsiaTheme="minorEastAsia"/>
                <w:color w:val="000000"/>
                <w:sz w:val="24"/>
                <w:szCs w:val="24"/>
                <w:lang w:eastAsia="uk-UA"/>
              </w:rPr>
            </w:pPr>
            <w:r>
              <w:rPr>
                <w:rFonts w:eastAsiaTheme="minorEastAsia"/>
                <w:color w:val="000000"/>
                <w:sz w:val="24"/>
                <w:szCs w:val="24"/>
                <w:lang w:eastAsia="uk-UA"/>
              </w:rPr>
              <w:t>681</w:t>
            </w:r>
          </w:p>
        </w:tc>
        <w:tc>
          <w:tcPr>
            <w:tcW w:w="884" w:type="dxa"/>
            <w:vAlign w:val="center"/>
          </w:tcPr>
          <w:p w:rsidR="00442545" w:rsidRPr="0028329E" w:rsidP="00630D79" w14:paraId="0E41CB50" w14:textId="77777777">
            <w:pPr>
              <w:jc w:val="center"/>
              <w:rPr>
                <w:rFonts w:eastAsiaTheme="minorEastAsia"/>
                <w:color w:val="000000"/>
                <w:sz w:val="24"/>
                <w:szCs w:val="24"/>
                <w:lang w:eastAsia="uk-UA"/>
              </w:rPr>
            </w:pPr>
            <w:r>
              <w:rPr>
                <w:rFonts w:eastAsiaTheme="minorEastAsia"/>
                <w:color w:val="000000"/>
                <w:sz w:val="24"/>
                <w:szCs w:val="24"/>
                <w:lang w:eastAsia="uk-UA"/>
              </w:rPr>
              <w:t>7,9</w:t>
            </w:r>
          </w:p>
        </w:tc>
        <w:tc>
          <w:tcPr>
            <w:tcW w:w="689" w:type="dxa"/>
            <w:vAlign w:val="center"/>
          </w:tcPr>
          <w:p w:rsidR="00442545" w:rsidRPr="0028329E" w:rsidP="00630D79" w14:paraId="0D216AB5" w14:textId="77777777">
            <w:pPr>
              <w:jc w:val="center"/>
              <w:rPr>
                <w:rFonts w:eastAsiaTheme="minorEastAsia"/>
                <w:color w:val="000000"/>
                <w:sz w:val="24"/>
                <w:szCs w:val="24"/>
                <w:lang w:eastAsia="uk-UA"/>
              </w:rPr>
            </w:pPr>
            <w:r>
              <w:rPr>
                <w:rFonts w:eastAsiaTheme="minorEastAsia"/>
                <w:color w:val="000000"/>
                <w:sz w:val="24"/>
                <w:szCs w:val="24"/>
                <w:lang w:eastAsia="uk-UA"/>
              </w:rPr>
              <w:t>3,3</w:t>
            </w:r>
          </w:p>
        </w:tc>
        <w:tc>
          <w:tcPr>
            <w:tcW w:w="968" w:type="dxa"/>
            <w:vAlign w:val="center"/>
          </w:tcPr>
          <w:p w:rsidR="00442545" w:rsidRPr="0028329E" w:rsidP="00630D79" w14:paraId="56076B25" w14:textId="77777777">
            <w:pPr>
              <w:jc w:val="center"/>
              <w:rPr>
                <w:rFonts w:eastAsiaTheme="minorEastAsia"/>
                <w:color w:val="000000"/>
                <w:sz w:val="24"/>
                <w:szCs w:val="24"/>
                <w:lang w:eastAsia="uk-UA"/>
              </w:rPr>
            </w:pPr>
            <w:r>
              <w:rPr>
                <w:rFonts w:eastAsiaTheme="minorEastAsia"/>
                <w:color w:val="000000"/>
                <w:sz w:val="24"/>
                <w:szCs w:val="24"/>
                <w:lang w:eastAsia="uk-UA"/>
              </w:rPr>
              <w:t>405</w:t>
            </w:r>
          </w:p>
        </w:tc>
        <w:tc>
          <w:tcPr>
            <w:tcW w:w="884" w:type="dxa"/>
            <w:vAlign w:val="center"/>
          </w:tcPr>
          <w:p w:rsidR="00442545" w:rsidRPr="0028329E" w:rsidP="00630D79" w14:paraId="75A65446" w14:textId="77777777">
            <w:pPr>
              <w:jc w:val="center"/>
              <w:rPr>
                <w:rFonts w:eastAsiaTheme="minorEastAsia"/>
                <w:color w:val="000000"/>
                <w:sz w:val="24"/>
                <w:szCs w:val="24"/>
                <w:lang w:eastAsia="uk-UA"/>
              </w:rPr>
            </w:pPr>
            <w:r>
              <w:rPr>
                <w:rFonts w:eastAsiaTheme="minorEastAsia"/>
                <w:color w:val="000000"/>
                <w:sz w:val="24"/>
                <w:szCs w:val="24"/>
                <w:lang w:eastAsia="uk-UA"/>
              </w:rPr>
              <w:t>8,6</w:t>
            </w:r>
          </w:p>
        </w:tc>
        <w:tc>
          <w:tcPr>
            <w:tcW w:w="689" w:type="dxa"/>
            <w:vAlign w:val="center"/>
          </w:tcPr>
          <w:p w:rsidR="00442545" w:rsidRPr="0028329E" w:rsidP="00630D79" w14:paraId="08FC0442" w14:textId="77777777">
            <w:pPr>
              <w:jc w:val="center"/>
              <w:rPr>
                <w:rFonts w:eastAsiaTheme="minorEastAsia"/>
                <w:color w:val="000000"/>
                <w:sz w:val="24"/>
                <w:szCs w:val="24"/>
                <w:lang w:eastAsia="uk-UA"/>
              </w:rPr>
            </w:pPr>
            <w:r>
              <w:rPr>
                <w:rFonts w:eastAsiaTheme="minorEastAsia"/>
                <w:color w:val="000000"/>
                <w:sz w:val="24"/>
                <w:szCs w:val="24"/>
                <w:lang w:eastAsia="uk-UA"/>
              </w:rPr>
              <w:t>3,2</w:t>
            </w:r>
          </w:p>
        </w:tc>
        <w:tc>
          <w:tcPr>
            <w:tcW w:w="968" w:type="dxa"/>
            <w:vAlign w:val="center"/>
          </w:tcPr>
          <w:p w:rsidR="00442545" w:rsidRPr="0028329E" w:rsidP="00630D79" w14:paraId="473C1126" w14:textId="77777777">
            <w:pPr>
              <w:jc w:val="center"/>
              <w:rPr>
                <w:rFonts w:eastAsiaTheme="minorEastAsia"/>
                <w:color w:val="000000"/>
                <w:sz w:val="24"/>
                <w:szCs w:val="24"/>
                <w:lang w:eastAsia="uk-UA"/>
              </w:rPr>
            </w:pPr>
            <w:r>
              <w:rPr>
                <w:rFonts w:eastAsiaTheme="minorEastAsia"/>
                <w:color w:val="000000"/>
                <w:sz w:val="24"/>
                <w:szCs w:val="24"/>
                <w:lang w:eastAsia="uk-UA"/>
              </w:rPr>
              <w:t>329</w:t>
            </w:r>
          </w:p>
        </w:tc>
        <w:tc>
          <w:tcPr>
            <w:tcW w:w="884" w:type="dxa"/>
            <w:vAlign w:val="center"/>
          </w:tcPr>
          <w:p w:rsidR="00442545" w:rsidRPr="0028329E" w:rsidP="00630D79" w14:paraId="666AA8FB" w14:textId="77777777">
            <w:pPr>
              <w:jc w:val="center"/>
              <w:rPr>
                <w:rFonts w:eastAsiaTheme="minorEastAsia"/>
                <w:color w:val="000000"/>
                <w:sz w:val="24"/>
                <w:szCs w:val="24"/>
                <w:lang w:eastAsia="uk-UA"/>
              </w:rPr>
            </w:pPr>
            <w:r>
              <w:rPr>
                <w:rFonts w:eastAsiaTheme="minorEastAsia"/>
                <w:color w:val="000000"/>
                <w:sz w:val="24"/>
                <w:szCs w:val="24"/>
                <w:lang w:eastAsia="uk-UA"/>
              </w:rPr>
              <w:t>7,5</w:t>
            </w:r>
          </w:p>
        </w:tc>
        <w:tc>
          <w:tcPr>
            <w:tcW w:w="689" w:type="dxa"/>
            <w:vAlign w:val="center"/>
          </w:tcPr>
          <w:p w:rsidR="00442545" w:rsidRPr="0028329E" w:rsidP="00630D79" w14:paraId="24E19EA5" w14:textId="77777777">
            <w:pPr>
              <w:jc w:val="center"/>
              <w:rPr>
                <w:rFonts w:eastAsiaTheme="minorEastAsia"/>
                <w:color w:val="000000"/>
                <w:sz w:val="24"/>
                <w:szCs w:val="24"/>
                <w:lang w:eastAsia="uk-UA"/>
              </w:rPr>
            </w:pPr>
            <w:r>
              <w:rPr>
                <w:rFonts w:eastAsiaTheme="minorEastAsia"/>
                <w:color w:val="000000"/>
                <w:sz w:val="24"/>
                <w:szCs w:val="24"/>
                <w:lang w:eastAsia="uk-UA"/>
              </w:rPr>
              <w:t>2,7</w:t>
            </w:r>
          </w:p>
        </w:tc>
      </w:tr>
      <w:tr w14:paraId="771A2479" w14:textId="77777777" w:rsidTr="00630D79">
        <w:tblPrEx>
          <w:tblW w:w="0" w:type="auto"/>
          <w:tblLook w:val="04A0"/>
        </w:tblPrEx>
        <w:tc>
          <w:tcPr>
            <w:tcW w:w="1948" w:type="dxa"/>
          </w:tcPr>
          <w:p w:rsidR="0028329E" w:rsidRPr="0028329E" w:rsidP="0028329E" w14:paraId="71354471" w14:textId="77777777">
            <w:pPr>
              <w:jc w:val="both"/>
              <w:rPr>
                <w:rFonts w:eastAsiaTheme="minorEastAsia"/>
                <w:color w:val="000000"/>
                <w:sz w:val="24"/>
                <w:szCs w:val="24"/>
                <w:lang w:eastAsia="uk-UA"/>
              </w:rPr>
            </w:pPr>
            <w:r>
              <w:rPr>
                <w:rFonts w:eastAsiaTheme="minorEastAsia"/>
                <w:color w:val="000000"/>
                <w:sz w:val="24"/>
                <w:szCs w:val="24"/>
                <w:lang w:eastAsia="uk-UA"/>
              </w:rPr>
              <w:t>Блокування, к-сть</w:t>
            </w:r>
          </w:p>
        </w:tc>
        <w:tc>
          <w:tcPr>
            <w:tcW w:w="968" w:type="dxa"/>
            <w:vAlign w:val="center"/>
          </w:tcPr>
          <w:p w:rsidR="0028329E" w:rsidP="00630D79" w14:paraId="238F9C5D" w14:textId="77777777">
            <w:pPr>
              <w:jc w:val="center"/>
              <w:rPr>
                <w:rFonts w:eastAsiaTheme="minorEastAsia"/>
                <w:color w:val="000000"/>
                <w:sz w:val="24"/>
                <w:szCs w:val="24"/>
                <w:lang w:eastAsia="uk-UA"/>
              </w:rPr>
            </w:pPr>
            <w:r>
              <w:rPr>
                <w:rFonts w:eastAsiaTheme="minorEastAsia"/>
                <w:color w:val="000000"/>
                <w:sz w:val="24"/>
                <w:szCs w:val="24"/>
                <w:lang w:eastAsia="uk-UA"/>
              </w:rPr>
              <w:t>3538</w:t>
            </w:r>
          </w:p>
        </w:tc>
        <w:tc>
          <w:tcPr>
            <w:tcW w:w="884" w:type="dxa"/>
            <w:vAlign w:val="center"/>
          </w:tcPr>
          <w:p w:rsidR="0028329E" w:rsidP="00630D79" w14:paraId="576E5242" w14:textId="77777777">
            <w:pPr>
              <w:jc w:val="center"/>
              <w:rPr>
                <w:rFonts w:eastAsiaTheme="minorEastAsia"/>
                <w:color w:val="000000"/>
                <w:sz w:val="24"/>
                <w:szCs w:val="24"/>
                <w:lang w:eastAsia="uk-UA"/>
              </w:rPr>
            </w:pPr>
            <w:r>
              <w:rPr>
                <w:rFonts w:eastAsiaTheme="minorEastAsia"/>
                <w:color w:val="000000"/>
                <w:sz w:val="24"/>
                <w:szCs w:val="24"/>
                <w:lang w:eastAsia="uk-UA"/>
              </w:rPr>
              <w:t>45,4</w:t>
            </w:r>
          </w:p>
        </w:tc>
        <w:tc>
          <w:tcPr>
            <w:tcW w:w="689" w:type="dxa"/>
            <w:vAlign w:val="center"/>
          </w:tcPr>
          <w:p w:rsidR="0028329E" w:rsidP="00630D79" w14:paraId="3E5689D7" w14:textId="77777777">
            <w:pPr>
              <w:jc w:val="center"/>
              <w:rPr>
                <w:rFonts w:eastAsiaTheme="minorEastAsia"/>
                <w:color w:val="000000"/>
                <w:sz w:val="24"/>
                <w:szCs w:val="24"/>
                <w:lang w:eastAsia="uk-UA"/>
              </w:rPr>
            </w:pPr>
            <w:r>
              <w:rPr>
                <w:rFonts w:eastAsiaTheme="minorEastAsia"/>
                <w:color w:val="000000"/>
                <w:sz w:val="24"/>
                <w:szCs w:val="24"/>
                <w:lang w:eastAsia="uk-UA"/>
              </w:rPr>
              <w:t>17,5</w:t>
            </w:r>
          </w:p>
        </w:tc>
        <w:tc>
          <w:tcPr>
            <w:tcW w:w="968" w:type="dxa"/>
            <w:vAlign w:val="center"/>
          </w:tcPr>
          <w:p w:rsidR="0028329E" w:rsidP="00630D79" w14:paraId="18F2CB1C" w14:textId="77777777">
            <w:pPr>
              <w:jc w:val="center"/>
              <w:rPr>
                <w:rFonts w:eastAsiaTheme="minorEastAsia"/>
                <w:color w:val="000000"/>
                <w:sz w:val="24"/>
                <w:szCs w:val="24"/>
                <w:lang w:eastAsia="uk-UA"/>
              </w:rPr>
            </w:pPr>
            <w:r>
              <w:rPr>
                <w:rFonts w:eastAsiaTheme="minorEastAsia"/>
                <w:color w:val="000000"/>
                <w:sz w:val="24"/>
                <w:szCs w:val="24"/>
                <w:lang w:eastAsia="uk-UA"/>
              </w:rPr>
              <w:t>2084</w:t>
            </w:r>
          </w:p>
        </w:tc>
        <w:tc>
          <w:tcPr>
            <w:tcW w:w="884" w:type="dxa"/>
            <w:vAlign w:val="center"/>
          </w:tcPr>
          <w:p w:rsidR="0028329E" w:rsidP="00630D79" w14:paraId="3566A805" w14:textId="77777777">
            <w:pPr>
              <w:jc w:val="center"/>
              <w:rPr>
                <w:rFonts w:eastAsiaTheme="minorEastAsia"/>
                <w:color w:val="000000"/>
                <w:sz w:val="24"/>
                <w:szCs w:val="24"/>
                <w:lang w:eastAsia="uk-UA"/>
              </w:rPr>
            </w:pPr>
            <w:r>
              <w:rPr>
                <w:rFonts w:eastAsiaTheme="minorEastAsia"/>
                <w:color w:val="000000"/>
                <w:sz w:val="24"/>
                <w:szCs w:val="24"/>
                <w:lang w:eastAsia="uk-UA"/>
              </w:rPr>
              <w:t>44,3</w:t>
            </w:r>
          </w:p>
        </w:tc>
        <w:tc>
          <w:tcPr>
            <w:tcW w:w="689" w:type="dxa"/>
            <w:vAlign w:val="center"/>
          </w:tcPr>
          <w:p w:rsidR="0028329E" w:rsidP="00630D79" w14:paraId="3E48A028" w14:textId="77777777">
            <w:pPr>
              <w:jc w:val="center"/>
              <w:rPr>
                <w:rFonts w:eastAsiaTheme="minorEastAsia"/>
                <w:color w:val="000000"/>
                <w:sz w:val="24"/>
                <w:szCs w:val="24"/>
                <w:lang w:eastAsia="uk-UA"/>
              </w:rPr>
            </w:pPr>
            <w:r>
              <w:rPr>
                <w:rFonts w:eastAsiaTheme="minorEastAsia"/>
                <w:color w:val="000000"/>
                <w:sz w:val="24"/>
                <w:szCs w:val="24"/>
                <w:lang w:eastAsia="uk-UA"/>
              </w:rPr>
              <w:t>16,3</w:t>
            </w:r>
          </w:p>
        </w:tc>
        <w:tc>
          <w:tcPr>
            <w:tcW w:w="968" w:type="dxa"/>
            <w:vAlign w:val="center"/>
          </w:tcPr>
          <w:p w:rsidR="0028329E" w:rsidP="00630D79" w14:paraId="0334FE4B" w14:textId="77777777">
            <w:pPr>
              <w:jc w:val="center"/>
              <w:rPr>
                <w:rFonts w:eastAsiaTheme="minorEastAsia"/>
                <w:color w:val="000000"/>
                <w:sz w:val="24"/>
                <w:szCs w:val="24"/>
                <w:lang w:eastAsia="uk-UA"/>
              </w:rPr>
            </w:pPr>
            <w:r>
              <w:rPr>
                <w:rFonts w:eastAsiaTheme="minorEastAsia"/>
                <w:color w:val="000000"/>
                <w:sz w:val="24"/>
                <w:szCs w:val="24"/>
                <w:lang w:eastAsia="uk-UA"/>
              </w:rPr>
              <w:t>1932</w:t>
            </w:r>
          </w:p>
        </w:tc>
        <w:tc>
          <w:tcPr>
            <w:tcW w:w="884" w:type="dxa"/>
            <w:vAlign w:val="center"/>
          </w:tcPr>
          <w:p w:rsidR="0028329E" w:rsidP="00630D79" w14:paraId="230C3BF8" w14:textId="77777777">
            <w:pPr>
              <w:jc w:val="center"/>
              <w:rPr>
                <w:rFonts w:eastAsiaTheme="minorEastAsia"/>
                <w:color w:val="000000"/>
                <w:sz w:val="24"/>
                <w:szCs w:val="24"/>
                <w:lang w:eastAsia="uk-UA"/>
              </w:rPr>
            </w:pPr>
            <w:r>
              <w:rPr>
                <w:rFonts w:eastAsiaTheme="minorEastAsia"/>
                <w:color w:val="000000"/>
                <w:sz w:val="24"/>
                <w:szCs w:val="24"/>
                <w:lang w:eastAsia="uk-UA"/>
              </w:rPr>
              <w:t>43,9</w:t>
            </w:r>
          </w:p>
        </w:tc>
        <w:tc>
          <w:tcPr>
            <w:tcW w:w="689" w:type="dxa"/>
            <w:vAlign w:val="center"/>
          </w:tcPr>
          <w:p w:rsidR="0028329E" w:rsidP="00630D79" w14:paraId="27655FD5" w14:textId="77777777">
            <w:pPr>
              <w:jc w:val="center"/>
              <w:rPr>
                <w:rFonts w:eastAsiaTheme="minorEastAsia"/>
                <w:color w:val="000000"/>
                <w:sz w:val="24"/>
                <w:szCs w:val="24"/>
                <w:lang w:eastAsia="uk-UA"/>
              </w:rPr>
            </w:pPr>
            <w:r>
              <w:rPr>
                <w:rFonts w:eastAsiaTheme="minorEastAsia"/>
                <w:color w:val="000000"/>
                <w:sz w:val="24"/>
                <w:szCs w:val="24"/>
                <w:lang w:eastAsia="uk-UA"/>
              </w:rPr>
              <w:t>16,1</w:t>
            </w:r>
          </w:p>
        </w:tc>
      </w:tr>
      <w:tr w14:paraId="2719B353" w14:textId="77777777" w:rsidTr="00630D79">
        <w:tblPrEx>
          <w:tblW w:w="0" w:type="auto"/>
          <w:tblLook w:val="04A0"/>
        </w:tblPrEx>
        <w:tc>
          <w:tcPr>
            <w:tcW w:w="1948" w:type="dxa"/>
          </w:tcPr>
          <w:p w:rsidR="0028329E" w:rsidRPr="0028329E" w:rsidP="0028329E" w14:paraId="40F63BB4" w14:textId="77777777">
            <w:pPr>
              <w:jc w:val="both"/>
              <w:rPr>
                <w:rFonts w:eastAsiaTheme="minorEastAsia"/>
                <w:color w:val="000000"/>
                <w:sz w:val="24"/>
                <w:szCs w:val="24"/>
                <w:lang w:eastAsia="uk-UA"/>
              </w:rPr>
            </w:pPr>
            <w:r>
              <w:rPr>
                <w:rFonts w:eastAsiaTheme="minorEastAsia"/>
                <w:color w:val="000000"/>
                <w:sz w:val="24"/>
                <w:szCs w:val="24"/>
                <w:lang w:eastAsia="uk-UA"/>
              </w:rPr>
              <w:t>Всього ТТД, к-сть</w:t>
            </w:r>
          </w:p>
        </w:tc>
        <w:tc>
          <w:tcPr>
            <w:tcW w:w="968" w:type="dxa"/>
            <w:vAlign w:val="center"/>
          </w:tcPr>
          <w:p w:rsidR="0028329E" w:rsidP="00630D79" w14:paraId="415D4B12" w14:textId="77777777">
            <w:pPr>
              <w:jc w:val="center"/>
              <w:rPr>
                <w:rFonts w:eastAsiaTheme="minorEastAsia"/>
                <w:color w:val="000000"/>
                <w:sz w:val="24"/>
                <w:szCs w:val="24"/>
                <w:lang w:eastAsia="uk-UA"/>
              </w:rPr>
            </w:pPr>
            <w:r>
              <w:rPr>
                <w:rFonts w:eastAsiaTheme="minorEastAsia"/>
                <w:color w:val="000000"/>
                <w:sz w:val="24"/>
                <w:szCs w:val="24"/>
                <w:lang w:eastAsia="uk-UA"/>
              </w:rPr>
              <w:t>20209</w:t>
            </w:r>
          </w:p>
        </w:tc>
        <w:tc>
          <w:tcPr>
            <w:tcW w:w="884" w:type="dxa"/>
            <w:vAlign w:val="center"/>
          </w:tcPr>
          <w:p w:rsidR="0028329E" w:rsidP="00630D79" w14:paraId="3315D3D9" w14:textId="77777777">
            <w:pPr>
              <w:jc w:val="center"/>
              <w:rPr>
                <w:rFonts w:eastAsiaTheme="minorEastAsia"/>
                <w:color w:val="000000"/>
                <w:sz w:val="24"/>
                <w:szCs w:val="24"/>
                <w:lang w:eastAsia="uk-UA"/>
              </w:rPr>
            </w:pPr>
            <w:r>
              <w:rPr>
                <w:rFonts w:eastAsiaTheme="minorEastAsia"/>
                <w:color w:val="000000"/>
                <w:sz w:val="24"/>
                <w:szCs w:val="24"/>
                <w:lang w:eastAsia="uk-UA"/>
              </w:rPr>
              <w:t>239,2</w:t>
            </w:r>
          </w:p>
        </w:tc>
        <w:tc>
          <w:tcPr>
            <w:tcW w:w="689" w:type="dxa"/>
            <w:vAlign w:val="center"/>
          </w:tcPr>
          <w:p w:rsidR="0028329E" w:rsidP="00630D79" w14:paraId="676CEB4B" w14:textId="77777777">
            <w:pPr>
              <w:jc w:val="center"/>
              <w:rPr>
                <w:rFonts w:eastAsiaTheme="minorEastAsia"/>
                <w:color w:val="000000"/>
                <w:sz w:val="24"/>
                <w:szCs w:val="24"/>
                <w:lang w:eastAsia="uk-UA"/>
              </w:rPr>
            </w:pPr>
          </w:p>
        </w:tc>
        <w:tc>
          <w:tcPr>
            <w:tcW w:w="968" w:type="dxa"/>
            <w:vAlign w:val="center"/>
          </w:tcPr>
          <w:p w:rsidR="0028329E" w:rsidP="00630D79" w14:paraId="588B96AE" w14:textId="77777777">
            <w:pPr>
              <w:jc w:val="center"/>
              <w:rPr>
                <w:rFonts w:eastAsiaTheme="minorEastAsia"/>
                <w:color w:val="000000"/>
                <w:sz w:val="24"/>
                <w:szCs w:val="24"/>
                <w:lang w:eastAsia="uk-UA"/>
              </w:rPr>
            </w:pPr>
            <w:r>
              <w:rPr>
                <w:rFonts w:eastAsiaTheme="minorEastAsia"/>
                <w:color w:val="000000"/>
                <w:sz w:val="24"/>
                <w:szCs w:val="24"/>
                <w:lang w:eastAsia="uk-UA"/>
              </w:rPr>
              <w:t>12766</w:t>
            </w:r>
          </w:p>
        </w:tc>
        <w:tc>
          <w:tcPr>
            <w:tcW w:w="884" w:type="dxa"/>
            <w:vAlign w:val="center"/>
          </w:tcPr>
          <w:p w:rsidR="0028329E" w:rsidP="00630D79" w14:paraId="7E206367" w14:textId="77777777">
            <w:pPr>
              <w:jc w:val="center"/>
              <w:rPr>
                <w:rFonts w:eastAsiaTheme="minorEastAsia"/>
                <w:color w:val="000000"/>
                <w:sz w:val="24"/>
                <w:szCs w:val="24"/>
                <w:lang w:eastAsia="uk-UA"/>
              </w:rPr>
            </w:pPr>
            <w:r>
              <w:rPr>
                <w:rFonts w:eastAsiaTheme="minorEastAsia"/>
                <w:color w:val="000000"/>
                <w:sz w:val="24"/>
                <w:szCs w:val="24"/>
                <w:lang w:eastAsia="uk-UA"/>
              </w:rPr>
              <w:t>271,6</w:t>
            </w:r>
          </w:p>
        </w:tc>
        <w:tc>
          <w:tcPr>
            <w:tcW w:w="689" w:type="dxa"/>
            <w:vAlign w:val="center"/>
          </w:tcPr>
          <w:p w:rsidR="0028329E" w:rsidP="00630D79" w14:paraId="3B927096" w14:textId="77777777">
            <w:pPr>
              <w:jc w:val="center"/>
              <w:rPr>
                <w:rFonts w:eastAsiaTheme="minorEastAsia"/>
                <w:color w:val="000000"/>
                <w:sz w:val="24"/>
                <w:szCs w:val="24"/>
                <w:lang w:eastAsia="uk-UA"/>
              </w:rPr>
            </w:pPr>
          </w:p>
        </w:tc>
        <w:tc>
          <w:tcPr>
            <w:tcW w:w="968" w:type="dxa"/>
            <w:vAlign w:val="center"/>
          </w:tcPr>
          <w:p w:rsidR="0028329E" w:rsidP="00630D79" w14:paraId="7BF6023B" w14:textId="77777777">
            <w:pPr>
              <w:jc w:val="center"/>
              <w:rPr>
                <w:rFonts w:eastAsiaTheme="minorEastAsia"/>
                <w:color w:val="000000"/>
                <w:sz w:val="24"/>
                <w:szCs w:val="24"/>
                <w:lang w:eastAsia="uk-UA"/>
              </w:rPr>
            </w:pPr>
            <w:r>
              <w:rPr>
                <w:rFonts w:eastAsiaTheme="minorEastAsia"/>
                <w:color w:val="000000"/>
                <w:sz w:val="24"/>
                <w:szCs w:val="24"/>
                <w:lang w:eastAsia="uk-UA"/>
              </w:rPr>
              <w:t>12025</w:t>
            </w:r>
          </w:p>
        </w:tc>
        <w:tc>
          <w:tcPr>
            <w:tcW w:w="884" w:type="dxa"/>
            <w:vAlign w:val="center"/>
          </w:tcPr>
          <w:p w:rsidR="0028329E" w:rsidP="00630D79" w14:paraId="27C0862C" w14:textId="77777777">
            <w:pPr>
              <w:jc w:val="center"/>
              <w:rPr>
                <w:rFonts w:eastAsiaTheme="minorEastAsia"/>
                <w:color w:val="000000"/>
                <w:sz w:val="24"/>
                <w:szCs w:val="24"/>
                <w:lang w:eastAsia="uk-UA"/>
              </w:rPr>
            </w:pPr>
            <w:r>
              <w:rPr>
                <w:rFonts w:eastAsiaTheme="minorEastAsia"/>
                <w:color w:val="000000"/>
                <w:sz w:val="24"/>
                <w:szCs w:val="24"/>
                <w:lang w:eastAsia="uk-UA"/>
              </w:rPr>
              <w:t>273,4</w:t>
            </w:r>
          </w:p>
        </w:tc>
        <w:tc>
          <w:tcPr>
            <w:tcW w:w="689" w:type="dxa"/>
            <w:vAlign w:val="center"/>
          </w:tcPr>
          <w:p w:rsidR="0028329E" w:rsidP="00630D79" w14:paraId="1FE81FD3" w14:textId="77777777">
            <w:pPr>
              <w:jc w:val="center"/>
              <w:rPr>
                <w:rFonts w:eastAsiaTheme="minorEastAsia"/>
                <w:color w:val="000000"/>
                <w:sz w:val="24"/>
                <w:szCs w:val="24"/>
                <w:lang w:eastAsia="uk-UA"/>
              </w:rPr>
            </w:pPr>
          </w:p>
        </w:tc>
      </w:tr>
    </w:tbl>
    <w:p w:rsidR="00630D79" w:rsidP="00630D79" w14:paraId="2001508B" w14:textId="77777777">
      <w:pPr>
        <w:spacing w:after="0" w:line="360" w:lineRule="auto"/>
        <w:ind w:firstLine="709"/>
        <w:jc w:val="both"/>
        <w:rPr>
          <w:rFonts w:ascii="Times New Roman" w:eastAsia="Times New Roman" w:hAnsi="Times New Roman" w:cs="Times New Roman"/>
          <w:sz w:val="28"/>
          <w:szCs w:val="28"/>
          <w:lang w:eastAsia="uk-UA"/>
        </w:rPr>
      </w:pPr>
    </w:p>
    <w:p w:rsidR="00B47F9C" w:rsidP="00630D79" w14:paraId="6D7BB2B8" w14:textId="65DEFD9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 ростом кваліфікації спортсменів та рангу відповідно змагань зростають відносні показники використання таких технічних елементів як: подачі з місця та з стрибка, прийоми після атаки зверху та знизу і загальна кількість техніко-тактичних дій. Залишаються практично незмінними показники використання прийомів подачі зверху та знизу, </w:t>
      </w:r>
      <w:r w:rsidR="002C1E65">
        <w:rPr>
          <w:rFonts w:ascii="Times New Roman" w:eastAsia="Times New Roman" w:hAnsi="Times New Roman" w:cs="Times New Roman"/>
          <w:sz w:val="28"/>
          <w:szCs w:val="28"/>
          <w:lang w:eastAsia="uk-UA"/>
        </w:rPr>
        <w:t xml:space="preserve">передачі зверху та знизу. Зменшується кількість нападаючих ударів, перебивань м’яча та блокування. Наступні показники свідчать про зменшення кількості використання елементарних технічних прийомів з ростом рангу та статусу змагальної діяльності, а також про зростання кількості складних технічних </w:t>
      </w:r>
      <w:r w:rsidR="002C1E65">
        <w:rPr>
          <w:rFonts w:ascii="Times New Roman" w:eastAsia="Times New Roman" w:hAnsi="Times New Roman" w:cs="Times New Roman"/>
          <w:sz w:val="28"/>
          <w:szCs w:val="28"/>
          <w:lang w:eastAsia="uk-UA"/>
        </w:rPr>
        <w:t>прийомів під час гри, що є результатом високої кваліфікації та майстерності волейболістів</w:t>
      </w:r>
      <w:r w:rsidRPr="00043C96" w:rsidR="00043C96">
        <w:rPr>
          <w:rFonts w:ascii="Times New Roman" w:eastAsia="Times New Roman" w:hAnsi="Times New Roman" w:cs="Times New Roman"/>
          <w:sz w:val="28"/>
          <w:szCs w:val="28"/>
          <w:lang w:eastAsia="uk-UA"/>
        </w:rPr>
        <w:t xml:space="preserve"> [4, 8, </w:t>
      </w:r>
      <w:r w:rsidR="00F10935">
        <w:rPr>
          <w:rFonts w:ascii="Times New Roman" w:eastAsia="Times New Roman" w:hAnsi="Times New Roman" w:cs="Times New Roman"/>
          <w:sz w:val="28"/>
          <w:szCs w:val="28"/>
          <w:lang w:eastAsia="uk-UA"/>
        </w:rPr>
        <w:t>20</w:t>
      </w:r>
      <w:r w:rsidRPr="00043C96" w:rsidR="00043C96">
        <w:rPr>
          <w:rFonts w:ascii="Times New Roman" w:eastAsia="Times New Roman" w:hAnsi="Times New Roman" w:cs="Times New Roman"/>
          <w:sz w:val="28"/>
          <w:szCs w:val="28"/>
          <w:lang w:eastAsia="uk-UA"/>
        </w:rPr>
        <w:t xml:space="preserve">, </w:t>
      </w:r>
      <w:r w:rsidR="00F10935">
        <w:rPr>
          <w:rFonts w:ascii="Times New Roman" w:eastAsia="Times New Roman" w:hAnsi="Times New Roman" w:cs="Times New Roman"/>
          <w:sz w:val="28"/>
          <w:szCs w:val="28"/>
          <w:lang w:eastAsia="uk-UA"/>
        </w:rPr>
        <w:t>2</w:t>
      </w:r>
      <w:r w:rsidRPr="00043C96" w:rsidR="00043C96">
        <w:rPr>
          <w:rFonts w:ascii="Times New Roman" w:eastAsia="Times New Roman" w:hAnsi="Times New Roman" w:cs="Times New Roman"/>
          <w:sz w:val="28"/>
          <w:szCs w:val="28"/>
          <w:lang w:eastAsia="uk-UA"/>
        </w:rPr>
        <w:t>8]</w:t>
      </w:r>
      <w:r w:rsidR="002C1E65">
        <w:rPr>
          <w:rFonts w:ascii="Times New Roman" w:eastAsia="Times New Roman" w:hAnsi="Times New Roman" w:cs="Times New Roman"/>
          <w:sz w:val="28"/>
          <w:szCs w:val="28"/>
          <w:lang w:eastAsia="uk-UA"/>
        </w:rPr>
        <w:t>.</w:t>
      </w:r>
    </w:p>
    <w:p w:rsidR="002C1E65" w:rsidP="00630D79" w14:paraId="3D842EF6" w14:textId="7777777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 час змагальної діяльності кваліфіковані волейболісти використовують увесь арсенал вивчених технічних прийомів та елементів</w:t>
      </w:r>
      <w:r w:rsidRPr="00043C96" w:rsidR="00043C96">
        <w:rPr>
          <w:rFonts w:ascii="Times New Roman" w:eastAsia="Times New Roman" w:hAnsi="Times New Roman" w:cs="Times New Roman"/>
          <w:sz w:val="28"/>
          <w:szCs w:val="28"/>
          <w:lang w:eastAsia="uk-UA"/>
        </w:rPr>
        <w:t xml:space="preserve"> (рис. 1)</w:t>
      </w:r>
      <w:r>
        <w:rPr>
          <w:rFonts w:ascii="Times New Roman" w:eastAsia="Times New Roman" w:hAnsi="Times New Roman" w:cs="Times New Roman"/>
          <w:sz w:val="28"/>
          <w:szCs w:val="28"/>
          <w:lang w:eastAsia="uk-UA"/>
        </w:rPr>
        <w:t xml:space="preserve">. Проте найчастіше застосовується передача м’яча зверху (23%) для ефективного розвитку атакуючих дій, подачі в стрибку (21%) для </w:t>
      </w:r>
      <w:r w:rsidR="004C497E">
        <w:rPr>
          <w:rFonts w:ascii="Times New Roman" w:eastAsia="Times New Roman" w:hAnsi="Times New Roman" w:cs="Times New Roman"/>
          <w:sz w:val="28"/>
          <w:szCs w:val="28"/>
          <w:lang w:eastAsia="uk-UA"/>
        </w:rPr>
        <w:t>ускладнення умов прийняття м’яча суперником та ускладнення умов протидії, прийом м’яча знизу (20%), блокування (18%) та нападаючі удари (18%)</w:t>
      </w:r>
      <w:r w:rsidRPr="00043C96" w:rsidR="00043C96">
        <w:rPr>
          <w:rFonts w:ascii="Times New Roman" w:eastAsia="Times New Roman" w:hAnsi="Times New Roman" w:cs="Times New Roman"/>
          <w:sz w:val="28"/>
          <w:szCs w:val="28"/>
          <w:lang w:eastAsia="uk-UA"/>
        </w:rPr>
        <w:t xml:space="preserve"> [33]</w:t>
      </w:r>
      <w:r w:rsidR="004C497E">
        <w:rPr>
          <w:rFonts w:ascii="Times New Roman" w:eastAsia="Times New Roman" w:hAnsi="Times New Roman" w:cs="Times New Roman"/>
          <w:sz w:val="28"/>
          <w:szCs w:val="28"/>
          <w:lang w:eastAsia="uk-UA"/>
        </w:rPr>
        <w:t>.</w:t>
      </w:r>
    </w:p>
    <w:p w:rsidR="00442545" w:rsidP="0045609D" w14:paraId="130A5F6C" w14:textId="77777777">
      <w:pPr>
        <w:spacing w:after="0" w:line="360" w:lineRule="auto"/>
        <w:ind w:firstLine="567"/>
        <w:jc w:val="both"/>
        <w:rPr>
          <w:rFonts w:ascii="Times New Roman" w:hAnsi="Times New Roman" w:eastAsiaTheme="minorEastAsia" w:cs="Times New Roman"/>
          <w:color w:val="000000"/>
          <w:sz w:val="27"/>
          <w:szCs w:val="27"/>
          <w:lang w:eastAsia="uk-UA"/>
        </w:rPr>
      </w:pPr>
      <w:r>
        <w:rPr>
          <w:rFonts w:ascii="Times New Roman" w:hAnsi="Times New Roman" w:eastAsiaTheme="minorEastAsia" w:cs="Times New Roman"/>
          <w:noProof/>
          <w:color w:val="000000"/>
          <w:sz w:val="27"/>
          <w:szCs w:val="27"/>
          <w:lang w:eastAsia="uk-UA"/>
        </w:rPr>
        <w:drawing>
          <wp:inline distT="0" distB="0" distL="0" distR="0">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E62F6F" w:rsidRPr="00043C96" w:rsidP="0045609D" w14:paraId="0FFB73BA" w14:textId="77777777">
      <w:pPr>
        <w:spacing w:after="0" w:line="360" w:lineRule="auto"/>
        <w:ind w:firstLine="567"/>
        <w:jc w:val="both"/>
        <w:rPr>
          <w:rFonts w:ascii="Times New Roman" w:hAnsi="Times New Roman" w:eastAsiaTheme="minorEastAsia" w:cs="Times New Roman"/>
          <w:color w:val="000000"/>
          <w:sz w:val="28"/>
          <w:szCs w:val="28"/>
          <w:lang w:eastAsia="uk-UA"/>
        </w:rPr>
      </w:pPr>
      <w:r w:rsidRPr="00043C96">
        <w:rPr>
          <w:rFonts w:ascii="Times New Roman" w:hAnsi="Times New Roman" w:eastAsiaTheme="minorEastAsia" w:cs="Times New Roman"/>
          <w:color w:val="000000"/>
          <w:sz w:val="28"/>
          <w:szCs w:val="28"/>
          <w:lang w:eastAsia="uk-UA"/>
        </w:rPr>
        <w:t>Рис. 1. Відсоткове співвідношення застосування технічних прийомів під час змагальної діяльності у кваліфікованих волейболістів</w:t>
      </w:r>
      <w:r w:rsidRPr="00043C96" w:rsidR="00B47F9C">
        <w:rPr>
          <w:rFonts w:ascii="Times New Roman" w:hAnsi="Times New Roman" w:eastAsiaTheme="minorEastAsia" w:cs="Times New Roman"/>
          <w:color w:val="000000"/>
          <w:sz w:val="28"/>
          <w:szCs w:val="28"/>
          <w:lang w:eastAsia="uk-UA"/>
        </w:rPr>
        <w:t>, %</w:t>
      </w:r>
      <w:r w:rsidRPr="00043C96" w:rsidR="00B47F9C">
        <w:rPr>
          <w:rFonts w:ascii="Times New Roman" w:eastAsia="Times New Roman" w:hAnsi="Times New Roman" w:cs="Times New Roman"/>
          <w:sz w:val="28"/>
          <w:szCs w:val="28"/>
          <w:lang w:eastAsia="uk-UA"/>
        </w:rPr>
        <w:t xml:space="preserve"> [</w:t>
      </w:r>
      <w:r w:rsidRPr="00043C96" w:rsidR="00043C96">
        <w:rPr>
          <w:rFonts w:ascii="Times New Roman" w:eastAsia="Times New Roman" w:hAnsi="Times New Roman" w:cs="Times New Roman"/>
          <w:sz w:val="28"/>
          <w:szCs w:val="28"/>
          <w:lang w:eastAsia="uk-UA"/>
        </w:rPr>
        <w:t>33</w:t>
      </w:r>
      <w:r w:rsidRPr="00043C96" w:rsidR="00B47F9C">
        <w:rPr>
          <w:rFonts w:ascii="Times New Roman" w:eastAsia="Times New Roman" w:hAnsi="Times New Roman" w:cs="Times New Roman"/>
          <w:sz w:val="28"/>
          <w:szCs w:val="28"/>
          <w:lang w:eastAsia="uk-UA"/>
        </w:rPr>
        <w:t>]</w:t>
      </w:r>
    </w:p>
    <w:p w:rsidR="00B47F9C" w:rsidP="0045609D" w14:paraId="3C93509B" w14:textId="77777777">
      <w:pPr>
        <w:spacing w:after="0" w:line="360" w:lineRule="auto"/>
        <w:ind w:firstLine="567"/>
        <w:jc w:val="both"/>
        <w:rPr>
          <w:rFonts w:ascii="Times New Roman" w:hAnsi="Times New Roman" w:cs="Times New Roman"/>
          <w:b/>
          <w:sz w:val="28"/>
          <w:szCs w:val="28"/>
          <w:lang w:eastAsia="uk-UA"/>
        </w:rPr>
      </w:pPr>
    </w:p>
    <w:p w:rsidR="00F863B1" w:rsidP="0045609D" w14:paraId="7A882053" w14:textId="064579D4">
      <w:pPr>
        <w:spacing w:after="0" w:line="360" w:lineRule="auto"/>
        <w:ind w:firstLine="567"/>
        <w:jc w:val="both"/>
        <w:rPr>
          <w:rFonts w:ascii="Times New Roman" w:hAnsi="Times New Roman" w:cs="Times New Roman"/>
          <w:b/>
          <w:sz w:val="28"/>
          <w:szCs w:val="28"/>
          <w:lang w:eastAsia="uk-UA"/>
        </w:rPr>
      </w:pPr>
      <w:r w:rsidRPr="00442545">
        <w:rPr>
          <w:rFonts w:ascii="Times New Roman" w:hAnsi="Times New Roman" w:cs="Times New Roman"/>
          <w:b/>
          <w:sz w:val="28"/>
          <w:szCs w:val="28"/>
          <w:lang w:eastAsia="uk-UA"/>
        </w:rPr>
        <w:t xml:space="preserve">1.4. </w:t>
      </w:r>
      <w:r w:rsidR="0090061B">
        <w:rPr>
          <w:rFonts w:ascii="Times New Roman" w:hAnsi="Times New Roman" w:cs="Times New Roman"/>
          <w:b/>
          <w:sz w:val="28"/>
          <w:szCs w:val="28"/>
          <w:lang w:eastAsia="uk-UA"/>
        </w:rPr>
        <w:t>Сенсетивні періоди розвитку рухових якостей та їх врахування у технічній підготовці підлітків-волейболістів</w:t>
      </w:r>
    </w:p>
    <w:p w:rsidR="0090061B" w:rsidRPr="00442545" w:rsidP="0045609D" w14:paraId="1420339E" w14:textId="77777777">
      <w:pPr>
        <w:spacing w:after="0" w:line="360" w:lineRule="auto"/>
        <w:ind w:firstLine="567"/>
        <w:jc w:val="both"/>
        <w:rPr>
          <w:rFonts w:ascii="Times New Roman" w:hAnsi="Times New Roman" w:cs="Times New Roman"/>
          <w:b/>
          <w:sz w:val="28"/>
          <w:szCs w:val="28"/>
          <w:lang w:eastAsia="uk-UA"/>
        </w:rPr>
      </w:pPr>
    </w:p>
    <w:p w:rsidR="00442545" w:rsidP="0045609D" w14:paraId="534CFE12" w14:textId="39C6B271">
      <w:pPr>
        <w:spacing w:after="0" w:line="360" w:lineRule="auto"/>
        <w:ind w:firstLine="567"/>
        <w:jc w:val="both"/>
        <w:rPr>
          <w:rFonts w:ascii="Times New Roman" w:hAnsi="Times New Roman" w:eastAsiaTheme="minorEastAsia" w:cs="Times New Roman"/>
          <w:sz w:val="28"/>
          <w:szCs w:val="28"/>
          <w:lang w:eastAsia="uk-UA"/>
        </w:rPr>
      </w:pPr>
      <w:r w:rsidRPr="002E0F6D">
        <w:rPr>
          <w:rFonts w:ascii="Times New Roman" w:hAnsi="Times New Roman" w:eastAsiaTheme="minorEastAsia" w:cs="Times New Roman"/>
          <w:sz w:val="28"/>
          <w:szCs w:val="28"/>
          <w:lang w:eastAsia="uk-UA"/>
        </w:rPr>
        <w:t xml:space="preserve">Спеціалісти </w:t>
      </w:r>
      <w:r>
        <w:rPr>
          <w:rFonts w:ascii="Times New Roman" w:hAnsi="Times New Roman" w:eastAsiaTheme="minorEastAsia" w:cs="Times New Roman"/>
          <w:sz w:val="28"/>
          <w:szCs w:val="28"/>
          <w:lang w:eastAsia="uk-UA"/>
        </w:rPr>
        <w:t xml:space="preserve">рекомендують починати заняття з 9 років, проте не пізно і в 10-12 років. Волейболістам потрібні технічна й тактична підготовка, ігровий та змагальний досвід. Опановувати усі види підготовки можливо тільки у комплексі. Такий підхід до тренувань сприятиме ранньому формуванню </w:t>
      </w:r>
      <w:r>
        <w:rPr>
          <w:rFonts w:ascii="Times New Roman" w:hAnsi="Times New Roman" w:eastAsiaTheme="minorEastAsia" w:cs="Times New Roman"/>
          <w:sz w:val="28"/>
          <w:szCs w:val="28"/>
          <w:lang w:eastAsia="uk-UA"/>
        </w:rPr>
        <w:t>спортсменів. Молодший шкільний вік (хлопчики – 8-12 років, дівчата – 8-11 років) найбільш сприятливий для розвитку дитини, характеризується помірними темпами росту, плавністю розвитку, поступовістю змін структур і функцій організму</w:t>
      </w:r>
      <w:r w:rsidRPr="00043C96" w:rsidR="00043C96">
        <w:rPr>
          <w:rFonts w:ascii="Times New Roman" w:hAnsi="Times New Roman" w:eastAsiaTheme="minorEastAsia" w:cs="Times New Roman"/>
          <w:sz w:val="28"/>
          <w:szCs w:val="28"/>
          <w:lang w:eastAsia="uk-UA"/>
        </w:rPr>
        <w:t xml:space="preserve"> [26, 3</w:t>
      </w:r>
      <w:r w:rsidR="00F10935">
        <w:rPr>
          <w:rFonts w:ascii="Times New Roman" w:hAnsi="Times New Roman" w:eastAsiaTheme="minorEastAsia" w:cs="Times New Roman"/>
          <w:sz w:val="28"/>
          <w:szCs w:val="28"/>
          <w:lang w:eastAsia="uk-UA"/>
        </w:rPr>
        <w:t>0</w:t>
      </w:r>
      <w:r w:rsidRPr="00043C96" w:rsidR="00043C96">
        <w:rPr>
          <w:rFonts w:ascii="Times New Roman" w:hAnsi="Times New Roman" w:eastAsiaTheme="minorEastAsia" w:cs="Times New Roman"/>
          <w:sz w:val="28"/>
          <w:szCs w:val="28"/>
          <w:lang w:eastAsia="uk-UA"/>
        </w:rPr>
        <w:t>]</w:t>
      </w:r>
      <w:r>
        <w:rPr>
          <w:rFonts w:ascii="Times New Roman" w:hAnsi="Times New Roman" w:eastAsiaTheme="minorEastAsia" w:cs="Times New Roman"/>
          <w:sz w:val="28"/>
          <w:szCs w:val="28"/>
          <w:lang w:eastAsia="uk-UA"/>
        </w:rPr>
        <w:t>.</w:t>
      </w:r>
    </w:p>
    <w:p w:rsidR="002E0F6D" w:rsidP="0045609D" w14:paraId="4BBBE45C" w14:textId="77777777">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sz w:val="28"/>
          <w:szCs w:val="28"/>
          <w:lang w:eastAsia="uk-UA"/>
        </w:rPr>
        <w:t xml:space="preserve">Середній шкільний, або підлітковий вік (хлопчики – 13-14 </w:t>
      </w:r>
      <w:r w:rsidR="00043C96">
        <w:rPr>
          <w:rFonts w:ascii="Times New Roman" w:hAnsi="Times New Roman" w:eastAsiaTheme="minorEastAsia" w:cs="Times New Roman"/>
          <w:sz w:val="28"/>
          <w:szCs w:val="28"/>
          <w:lang w:eastAsia="uk-UA"/>
        </w:rPr>
        <w:t xml:space="preserve">років, дівчата – 12-14 років), </w:t>
      </w:r>
      <w:r w:rsidR="00043C96">
        <w:rPr>
          <w:rFonts w:ascii="Symbol" w:hAnsi="Symbol" w:eastAsiaTheme="minorEastAsia" w:cs="Times New Roman"/>
          <w:sz w:val="28"/>
          <w:szCs w:val="28"/>
          <w:lang w:eastAsia="uk-UA"/>
        </w:rPr>
        <w:sym w:font="Symbol" w:char="F02D"/>
      </w:r>
      <w:r>
        <w:rPr>
          <w:rFonts w:ascii="Times New Roman" w:hAnsi="Times New Roman" w:eastAsiaTheme="minorEastAsia" w:cs="Times New Roman"/>
          <w:sz w:val="28"/>
          <w:szCs w:val="28"/>
          <w:lang w:eastAsia="uk-UA"/>
        </w:rPr>
        <w:t xml:space="preserve"> критичний у розвитку людини. У цьому віці відбувається різкий стрибок у розвитку, що переводить організм в якісно новий стан; йде швидке статеве дозрівання</w:t>
      </w:r>
      <w:r w:rsidR="00441D48">
        <w:rPr>
          <w:rFonts w:ascii="Times New Roman" w:hAnsi="Times New Roman" w:eastAsiaTheme="minorEastAsia" w:cs="Times New Roman"/>
          <w:sz w:val="28"/>
          <w:szCs w:val="28"/>
          <w:lang w:eastAsia="uk-UA"/>
        </w:rPr>
        <w:t>, стрімко розвиваються всі органи та системи, значно підвищується інтенсивність обмінних процесів.</w:t>
      </w:r>
    </w:p>
    <w:p w:rsidR="00441D48" w:rsidP="0045609D" w14:paraId="023485E0" w14:textId="27021F38">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sz w:val="28"/>
          <w:szCs w:val="28"/>
          <w:lang w:eastAsia="uk-UA"/>
        </w:rPr>
        <w:t>Швидкі нейроендокринні перебудови впливають як на вегетативну нервову систему, так і на вищу нервову діяльність. Це проявляється у раптовій зміні настрою, високій емоційній збудливості. Підлітковий вік у спортивних школах нерідко називають ,,віком криз”, оскільки саме у роботі з підлітками найчастіше припускається помилка, що відрізає шлях у великий спорт. Організм підлітка дуже реактивний, миттєво відповідає на тренувальні дії пристосувальними перебудовами. Збільшивши навантаження, легко покращити результат, але він і надто вразливий, оскільки швидкий ріст підлітка – це вже стрес, тренування – подвійний стрес, а форсоване тренування – надмірний стрес</w:t>
      </w:r>
      <w:r w:rsidRPr="00043C96" w:rsidR="00043C96">
        <w:rPr>
          <w:rFonts w:ascii="Times New Roman" w:hAnsi="Times New Roman" w:eastAsiaTheme="minorEastAsia" w:cs="Times New Roman"/>
          <w:sz w:val="28"/>
          <w:szCs w:val="28"/>
          <w:lang w:val="ru-RU" w:eastAsia="uk-UA"/>
        </w:rPr>
        <w:t xml:space="preserve"> [29]</w:t>
      </w:r>
      <w:r>
        <w:rPr>
          <w:rFonts w:ascii="Times New Roman" w:hAnsi="Times New Roman" w:eastAsiaTheme="minorEastAsia" w:cs="Times New Roman"/>
          <w:sz w:val="28"/>
          <w:szCs w:val="28"/>
          <w:lang w:eastAsia="uk-UA"/>
        </w:rPr>
        <w:t>.</w:t>
      </w:r>
    </w:p>
    <w:p w:rsidR="00441D48" w:rsidRPr="002E0F6D" w:rsidP="0045609D" w14:paraId="34009DCB" w14:textId="77777777">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sz w:val="28"/>
          <w:szCs w:val="28"/>
          <w:lang w:eastAsia="uk-UA"/>
        </w:rPr>
        <w:t>Малодосвідчені</w:t>
      </w:r>
      <w:r>
        <w:rPr>
          <w:rFonts w:ascii="Times New Roman" w:hAnsi="Times New Roman" w:eastAsiaTheme="minorEastAsia" w:cs="Times New Roman"/>
          <w:sz w:val="28"/>
          <w:szCs w:val="28"/>
          <w:lang w:eastAsia="uk-UA"/>
        </w:rPr>
        <w:t xml:space="preserve"> тренери вбачають у стрімкому прогресі учня підтвердження вірності своєї методики, продовжують нарощувати обсяг та інтенсивність тренувальної роботи, поширювати змагальну практику. Проте через певний час стрімкий прогрес спортсмена неминуче припиняється і, що значно гірше, завдається шкода його </w:t>
      </w:r>
      <w:r>
        <w:rPr>
          <w:rFonts w:ascii="Times New Roman" w:hAnsi="Times New Roman" w:eastAsiaTheme="minorEastAsia" w:cs="Times New Roman"/>
          <w:sz w:val="28"/>
          <w:szCs w:val="28"/>
          <w:lang w:eastAsia="uk-UA"/>
        </w:rPr>
        <w:t>здоров’ю</w:t>
      </w:r>
      <w:r>
        <w:rPr>
          <w:rFonts w:ascii="Times New Roman" w:hAnsi="Times New Roman" w:eastAsiaTheme="minorEastAsia" w:cs="Times New Roman"/>
          <w:sz w:val="28"/>
          <w:szCs w:val="28"/>
          <w:lang w:eastAsia="uk-UA"/>
        </w:rPr>
        <w:t>. Спортивних вершин досягають ті, хто успішно минає загрозливу підліткову зону, зберігаючи функціональні та психологічні резерви для подальшого удосконалення.</w:t>
      </w:r>
    </w:p>
    <w:p w:rsidR="00043C96" w:rsidP="004C497E" w14:paraId="16B2502A" w14:textId="77777777">
      <w:pPr>
        <w:spacing w:after="0" w:line="360" w:lineRule="auto"/>
        <w:ind w:firstLine="567"/>
        <w:jc w:val="both"/>
        <w:rPr>
          <w:rFonts w:ascii="Times New Roman" w:eastAsia="Times New Roman" w:hAnsi="Times New Roman" w:cs="Times New Roman"/>
          <w:b/>
          <w:bCs/>
          <w:sz w:val="28"/>
          <w:szCs w:val="28"/>
          <w:lang w:val="en-US" w:eastAsia="uk-UA"/>
        </w:rPr>
      </w:pPr>
    </w:p>
    <w:p w:rsidR="0008783A" w:rsidRPr="004C497E" w:rsidP="004C497E" w14:paraId="51BA1673" w14:textId="77777777">
      <w:pPr>
        <w:spacing w:after="0" w:line="360" w:lineRule="auto"/>
        <w:ind w:firstLine="567"/>
        <w:jc w:val="both"/>
        <w:rPr>
          <w:rFonts w:ascii="Times New Roman" w:hAnsi="Times New Roman" w:eastAsiaTheme="minorEastAsia" w:cs="Times New Roman"/>
          <w:sz w:val="20"/>
          <w:szCs w:val="20"/>
          <w:lang w:eastAsia="uk-UA"/>
        </w:rPr>
      </w:pPr>
      <w:r w:rsidRPr="004C497E">
        <w:rPr>
          <w:rFonts w:ascii="Times New Roman" w:eastAsia="Times New Roman" w:hAnsi="Times New Roman" w:cs="Times New Roman"/>
          <w:b/>
          <w:bCs/>
          <w:sz w:val="28"/>
          <w:szCs w:val="28"/>
          <w:lang w:eastAsia="uk-UA"/>
        </w:rPr>
        <w:t>1.5. Класифікація техніки гри</w:t>
      </w:r>
    </w:p>
    <w:p w:rsidR="0008783A" w:rsidRPr="0008783A" w:rsidP="004C497E" w14:paraId="6AFC26A5" w14:textId="7CB3895C">
      <w:pPr>
        <w:spacing w:after="0" w:line="360" w:lineRule="auto"/>
        <w:ind w:firstLine="567"/>
        <w:jc w:val="both"/>
        <w:rPr>
          <w:rFonts w:ascii="Times New Roman" w:hAnsi="Times New Roman" w:eastAsiaTheme="minorEastAsia" w:cs="Times New Roman"/>
          <w:sz w:val="20"/>
          <w:szCs w:val="20"/>
          <w:highlight w:val="yellow"/>
          <w:lang w:eastAsia="uk-UA"/>
        </w:rPr>
      </w:pPr>
      <w:r w:rsidRPr="004C497E">
        <w:rPr>
          <w:rFonts w:ascii="Times New Roman" w:eastAsia="Times New Roman" w:hAnsi="Times New Roman" w:cs="Times New Roman"/>
          <w:sz w:val="28"/>
          <w:szCs w:val="28"/>
          <w:lang w:eastAsia="uk-UA"/>
        </w:rPr>
        <w:t xml:space="preserve">Техніка гри волейбол включає </w:t>
      </w:r>
      <w:r w:rsidRPr="004C497E">
        <w:rPr>
          <w:rFonts w:ascii="Times New Roman" w:eastAsia="Times New Roman" w:hAnsi="Times New Roman" w:cs="Times New Roman"/>
          <w:iCs/>
          <w:sz w:val="28"/>
          <w:szCs w:val="28"/>
          <w:lang w:eastAsia="uk-UA"/>
        </w:rPr>
        <w:t>вихідні положення,</w:t>
      </w:r>
      <w:r w:rsidRPr="004C497E">
        <w:rPr>
          <w:rFonts w:ascii="Times New Roman" w:eastAsia="Times New Roman" w:hAnsi="Times New Roman" w:cs="Times New Roman"/>
          <w:sz w:val="28"/>
          <w:szCs w:val="28"/>
          <w:lang w:eastAsia="uk-UA"/>
        </w:rPr>
        <w:t xml:space="preserve"> </w:t>
      </w:r>
      <w:r w:rsidRPr="004C497E">
        <w:rPr>
          <w:rFonts w:ascii="Times New Roman" w:eastAsia="Times New Roman" w:hAnsi="Times New Roman" w:cs="Times New Roman"/>
          <w:iCs/>
          <w:sz w:val="28"/>
          <w:szCs w:val="28"/>
          <w:lang w:eastAsia="uk-UA"/>
        </w:rPr>
        <w:t>подачі,</w:t>
      </w:r>
      <w:r w:rsidRPr="004C497E">
        <w:rPr>
          <w:rFonts w:ascii="Times New Roman" w:eastAsia="Times New Roman" w:hAnsi="Times New Roman" w:cs="Times New Roman"/>
          <w:sz w:val="28"/>
          <w:szCs w:val="28"/>
          <w:lang w:eastAsia="uk-UA"/>
        </w:rPr>
        <w:t xml:space="preserve"> </w:t>
      </w:r>
      <w:r w:rsidRPr="004C497E">
        <w:rPr>
          <w:rFonts w:ascii="Times New Roman" w:eastAsia="Times New Roman" w:hAnsi="Times New Roman" w:cs="Times New Roman"/>
          <w:iCs/>
          <w:sz w:val="28"/>
          <w:szCs w:val="28"/>
          <w:lang w:eastAsia="uk-UA"/>
        </w:rPr>
        <w:t>передачі,</w:t>
      </w:r>
      <w:r w:rsidRPr="004C497E">
        <w:rPr>
          <w:rFonts w:ascii="Times New Roman" w:eastAsia="Times New Roman" w:hAnsi="Times New Roman" w:cs="Times New Roman"/>
          <w:sz w:val="28"/>
          <w:szCs w:val="28"/>
          <w:lang w:eastAsia="uk-UA"/>
        </w:rPr>
        <w:t xml:space="preserve"> </w:t>
      </w:r>
      <w:r w:rsidRPr="004C497E">
        <w:rPr>
          <w:rFonts w:ascii="Times New Roman" w:eastAsia="Times New Roman" w:hAnsi="Times New Roman" w:cs="Times New Roman"/>
          <w:iCs/>
          <w:sz w:val="28"/>
          <w:szCs w:val="28"/>
          <w:lang w:eastAsia="uk-UA"/>
        </w:rPr>
        <w:t xml:space="preserve">нападаючі удари та блокування. </w:t>
      </w:r>
      <w:r w:rsidRPr="004C497E">
        <w:rPr>
          <w:rFonts w:ascii="Times New Roman" w:eastAsia="Times New Roman" w:hAnsi="Times New Roman" w:cs="Times New Roman"/>
          <w:sz w:val="28"/>
          <w:szCs w:val="28"/>
          <w:lang w:eastAsia="uk-UA"/>
        </w:rPr>
        <w:t>Між цими ігровими прийомами існує певна</w:t>
      </w:r>
      <w:r w:rsidRPr="004C497E">
        <w:rPr>
          <w:rFonts w:ascii="Times New Roman" w:eastAsia="Times New Roman" w:hAnsi="Times New Roman" w:cs="Times New Roman"/>
          <w:iCs/>
          <w:sz w:val="28"/>
          <w:szCs w:val="28"/>
          <w:lang w:eastAsia="uk-UA"/>
        </w:rPr>
        <w:t xml:space="preserve"> </w:t>
      </w:r>
      <w:r w:rsidRPr="004C497E">
        <w:rPr>
          <w:rFonts w:ascii="Times New Roman" w:eastAsia="Times New Roman" w:hAnsi="Times New Roman" w:cs="Times New Roman"/>
          <w:sz w:val="28"/>
          <w:szCs w:val="28"/>
          <w:lang w:eastAsia="uk-UA"/>
        </w:rPr>
        <w:t xml:space="preserve">залежність. Так, для блокування необхідний нападаючий удар або обман, нападаючому ударові завжди передує передача, а для передач м’яч потрібно ввести в гру подачею. Тут важливо враховувати не </w:t>
      </w:r>
      <w:r w:rsidRPr="00043C96">
        <w:rPr>
          <w:rFonts w:ascii="Times New Roman" w:eastAsia="Times New Roman" w:hAnsi="Times New Roman" w:cs="Times New Roman"/>
          <w:sz w:val="28"/>
          <w:szCs w:val="28"/>
          <w:lang w:eastAsia="uk-UA"/>
        </w:rPr>
        <w:t xml:space="preserve">тільки залежності, але й послідовність виконання того чи іншого ігрового прийому </w:t>
      </w:r>
      <w:r w:rsidRPr="00043C96" w:rsidR="00043C96">
        <w:rPr>
          <w:rFonts w:ascii="Times New Roman" w:eastAsia="Times New Roman" w:hAnsi="Times New Roman" w:cs="Times New Roman"/>
          <w:sz w:val="28"/>
          <w:szCs w:val="28"/>
          <w:lang w:eastAsia="uk-UA"/>
        </w:rPr>
        <w:t>[</w:t>
      </w:r>
      <w:r w:rsidRPr="00043C96" w:rsidR="00043C96">
        <w:rPr>
          <w:rFonts w:ascii="Times New Roman" w:eastAsia="Times New Roman" w:hAnsi="Times New Roman" w:cs="Times New Roman"/>
          <w:sz w:val="28"/>
          <w:szCs w:val="28"/>
          <w:lang w:val="ru-RU" w:eastAsia="uk-UA"/>
        </w:rPr>
        <w:t xml:space="preserve">11, </w:t>
      </w:r>
      <w:r w:rsidR="00F10935">
        <w:rPr>
          <w:rFonts w:ascii="Times New Roman" w:eastAsia="Times New Roman" w:hAnsi="Times New Roman" w:cs="Times New Roman"/>
          <w:sz w:val="28"/>
          <w:szCs w:val="28"/>
          <w:lang w:val="ru-RU" w:eastAsia="uk-UA"/>
        </w:rPr>
        <w:t>24</w:t>
      </w:r>
      <w:r w:rsidRPr="00043C96" w:rsidR="00043C96">
        <w:rPr>
          <w:rFonts w:ascii="Times New Roman" w:eastAsia="Times New Roman" w:hAnsi="Times New Roman" w:cs="Times New Roman"/>
          <w:sz w:val="28"/>
          <w:szCs w:val="28"/>
          <w:lang w:val="ru-RU" w:eastAsia="uk-UA"/>
        </w:rPr>
        <w:t xml:space="preserve">, </w:t>
      </w:r>
      <w:r w:rsidR="00F10935">
        <w:rPr>
          <w:rFonts w:ascii="Times New Roman" w:eastAsia="Times New Roman" w:hAnsi="Times New Roman" w:cs="Times New Roman"/>
          <w:sz w:val="28"/>
          <w:szCs w:val="28"/>
          <w:lang w:val="ru-RU" w:eastAsia="uk-UA"/>
        </w:rPr>
        <w:t>3</w:t>
      </w:r>
      <w:r w:rsidRPr="00043C96" w:rsidR="00043C96">
        <w:rPr>
          <w:rFonts w:ascii="Times New Roman" w:eastAsia="Times New Roman" w:hAnsi="Times New Roman" w:cs="Times New Roman"/>
          <w:sz w:val="28"/>
          <w:szCs w:val="28"/>
          <w:lang w:val="ru-RU" w:eastAsia="uk-UA"/>
        </w:rPr>
        <w:t>1</w:t>
      </w:r>
      <w:r w:rsidRPr="00043C96">
        <w:rPr>
          <w:rFonts w:ascii="Times New Roman" w:eastAsia="Times New Roman" w:hAnsi="Times New Roman" w:cs="Times New Roman"/>
          <w:sz w:val="28"/>
          <w:szCs w:val="28"/>
          <w:lang w:eastAsia="uk-UA"/>
        </w:rPr>
        <w:t>].</w:t>
      </w:r>
    </w:p>
    <w:p w:rsidR="0008783A" w:rsidRPr="004C497E" w:rsidP="004C497E" w14:paraId="66638538" w14:textId="77777777">
      <w:pPr>
        <w:tabs>
          <w:tab w:val="left" w:pos="260"/>
        </w:tabs>
        <w:spacing w:after="0" w:line="360" w:lineRule="auto"/>
        <w:ind w:firstLine="567"/>
        <w:rPr>
          <w:rFonts w:ascii="Times New Roman" w:hAnsi="Times New Roman" w:eastAsiaTheme="minorEastAsia" w:cs="Times New Roman"/>
          <w:sz w:val="20"/>
          <w:szCs w:val="20"/>
          <w:lang w:eastAsia="uk-UA"/>
        </w:rPr>
      </w:pPr>
      <w:r w:rsidRPr="004C497E">
        <w:rPr>
          <w:rFonts w:ascii="Times New Roman" w:eastAsia="Times New Roman" w:hAnsi="Times New Roman" w:cs="Times New Roman"/>
          <w:bCs/>
          <w:i/>
          <w:iCs/>
          <w:sz w:val="27"/>
          <w:szCs w:val="27"/>
          <w:lang w:eastAsia="uk-UA"/>
        </w:rPr>
        <w:t>Техніка гри в нападі</w:t>
      </w:r>
    </w:p>
    <w:p w:rsidR="0008783A" w:rsidRPr="00043C96" w:rsidP="004C497E" w14:paraId="12FAAA29" w14:textId="77777777">
      <w:pPr>
        <w:spacing w:after="0" w:line="360" w:lineRule="auto"/>
        <w:ind w:firstLine="567"/>
        <w:jc w:val="both"/>
        <w:rPr>
          <w:rFonts w:ascii="Times New Roman" w:hAnsi="Times New Roman" w:eastAsiaTheme="minorEastAsia" w:cs="Times New Roman"/>
          <w:sz w:val="20"/>
          <w:szCs w:val="20"/>
          <w:lang w:eastAsia="uk-UA"/>
        </w:rPr>
      </w:pPr>
      <w:r w:rsidRPr="004C497E">
        <w:rPr>
          <w:rFonts w:ascii="Times New Roman" w:eastAsia="Times New Roman" w:hAnsi="Times New Roman" w:cs="Times New Roman"/>
          <w:bCs/>
          <w:sz w:val="28"/>
          <w:szCs w:val="28"/>
          <w:lang w:eastAsia="uk-UA"/>
        </w:rPr>
        <w:t>Техніка гри</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це комплекс спеціальних прийомів,</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необхідні</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 xml:space="preserve">волейболістові для успішної участі в грі. Для досягнення успіху в ситуаціях, що швидко змінюються, волейболіст повинен володіти широким арсеналом технічних прийомів та способів, ефективно використовувати їх у грі. Техніка гри має велике значення, </w:t>
      </w:r>
      <w:r w:rsidRPr="00043C96">
        <w:rPr>
          <w:rFonts w:ascii="Times New Roman" w:eastAsia="Times New Roman" w:hAnsi="Times New Roman" w:cs="Times New Roman"/>
          <w:sz w:val="28"/>
          <w:szCs w:val="28"/>
          <w:lang w:eastAsia="uk-UA"/>
        </w:rPr>
        <w:t>оскільки гру оцінюють судді, і тим самим це впливає на результат гри [2</w:t>
      </w:r>
      <w:r w:rsidRPr="00043C96" w:rsidR="00043C96">
        <w:rPr>
          <w:rFonts w:ascii="Times New Roman" w:eastAsia="Times New Roman" w:hAnsi="Times New Roman" w:cs="Times New Roman"/>
          <w:sz w:val="28"/>
          <w:szCs w:val="28"/>
          <w:lang w:val="ru-RU" w:eastAsia="uk-UA"/>
        </w:rPr>
        <w:t>,</w:t>
      </w:r>
      <w:r w:rsidRPr="00043C96">
        <w:rPr>
          <w:rFonts w:ascii="Times New Roman" w:eastAsia="Times New Roman" w:hAnsi="Times New Roman" w:cs="Times New Roman"/>
          <w:sz w:val="28"/>
          <w:szCs w:val="28"/>
          <w:lang w:eastAsia="uk-UA"/>
        </w:rPr>
        <w:t xml:space="preserve"> 17</w:t>
      </w:r>
      <w:r w:rsidRPr="00043C96" w:rsidR="00043C96">
        <w:rPr>
          <w:rFonts w:ascii="Times New Roman" w:eastAsia="Times New Roman" w:hAnsi="Times New Roman" w:cs="Times New Roman"/>
          <w:sz w:val="28"/>
          <w:szCs w:val="28"/>
          <w:lang w:val="ru-RU" w:eastAsia="uk-UA"/>
        </w:rPr>
        <w:t>, 29</w:t>
      </w:r>
      <w:r w:rsidRPr="00043C96">
        <w:rPr>
          <w:rFonts w:ascii="Times New Roman" w:eastAsia="Times New Roman" w:hAnsi="Times New Roman" w:cs="Times New Roman"/>
          <w:sz w:val="28"/>
          <w:szCs w:val="28"/>
          <w:lang w:eastAsia="uk-UA"/>
        </w:rPr>
        <w:t>].</w:t>
      </w:r>
    </w:p>
    <w:p w:rsidR="0008783A" w:rsidRPr="004C497E" w:rsidP="004C497E" w14:paraId="355EA131" w14:textId="3D3E2D93">
      <w:pPr>
        <w:spacing w:after="0" w:line="360" w:lineRule="auto"/>
        <w:ind w:firstLine="567"/>
        <w:jc w:val="both"/>
        <w:rPr>
          <w:rFonts w:ascii="Times New Roman" w:hAnsi="Times New Roman" w:eastAsiaTheme="minorEastAsia" w:cs="Times New Roman"/>
          <w:sz w:val="20"/>
          <w:szCs w:val="20"/>
          <w:lang w:eastAsia="uk-UA"/>
        </w:rPr>
      </w:pPr>
      <w:r w:rsidRPr="004C497E">
        <w:rPr>
          <w:rFonts w:ascii="Times New Roman" w:eastAsia="Times New Roman" w:hAnsi="Times New Roman" w:cs="Times New Roman"/>
          <w:bCs/>
          <w:sz w:val="28"/>
          <w:szCs w:val="28"/>
          <w:lang w:eastAsia="uk-UA"/>
        </w:rPr>
        <w:t xml:space="preserve">Технічний прийом </w:t>
      </w:r>
      <w:r w:rsidRPr="004C497E">
        <w:rPr>
          <w:rFonts w:ascii="Times New Roman" w:eastAsia="Times New Roman" w:hAnsi="Times New Roman" w:cs="Times New Roman"/>
          <w:sz w:val="28"/>
          <w:szCs w:val="28"/>
          <w:lang w:eastAsia="uk-UA"/>
        </w:rPr>
        <w:t>–</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це система раціональних рухів,</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схожих за своєю</w:t>
      </w:r>
      <w:r w:rsidRPr="004C497E">
        <w:rPr>
          <w:rFonts w:ascii="Times New Roman" w:eastAsia="Times New Roman" w:hAnsi="Times New Roman" w:cs="Times New Roman"/>
          <w:b/>
          <w:bCs/>
          <w:sz w:val="28"/>
          <w:szCs w:val="28"/>
          <w:lang w:eastAsia="uk-UA"/>
        </w:rPr>
        <w:t xml:space="preserve"> </w:t>
      </w:r>
      <w:r w:rsidRPr="004C497E">
        <w:rPr>
          <w:rFonts w:ascii="Times New Roman" w:eastAsia="Times New Roman" w:hAnsi="Times New Roman" w:cs="Times New Roman"/>
          <w:sz w:val="28"/>
          <w:szCs w:val="28"/>
          <w:lang w:eastAsia="uk-UA"/>
        </w:rPr>
        <w:t>структурою і спрямованих на вирішення однотипних задач</w:t>
      </w:r>
      <w:r w:rsidRPr="00043C96" w:rsidR="00043C96">
        <w:rPr>
          <w:rFonts w:ascii="Times New Roman" w:eastAsia="Times New Roman" w:hAnsi="Times New Roman" w:cs="Times New Roman"/>
          <w:sz w:val="28"/>
          <w:szCs w:val="28"/>
          <w:lang w:val="ru-RU" w:eastAsia="uk-UA"/>
        </w:rPr>
        <w:t xml:space="preserve"> [</w:t>
      </w:r>
      <w:r w:rsidR="00F10935">
        <w:rPr>
          <w:rFonts w:ascii="Times New Roman" w:eastAsia="Times New Roman" w:hAnsi="Times New Roman" w:cs="Times New Roman"/>
          <w:sz w:val="28"/>
          <w:szCs w:val="28"/>
          <w:lang w:val="ru-RU" w:eastAsia="uk-UA"/>
        </w:rPr>
        <w:t>28</w:t>
      </w:r>
      <w:r w:rsidRPr="00043C96" w:rsidR="00043C96">
        <w:rPr>
          <w:rFonts w:ascii="Times New Roman" w:eastAsia="Times New Roman" w:hAnsi="Times New Roman" w:cs="Times New Roman"/>
          <w:sz w:val="28"/>
          <w:szCs w:val="28"/>
          <w:lang w:val="ru-RU" w:eastAsia="uk-UA"/>
        </w:rPr>
        <w:t>]</w:t>
      </w:r>
      <w:r w:rsidRPr="004C497E">
        <w:rPr>
          <w:rFonts w:ascii="Times New Roman" w:eastAsia="Times New Roman" w:hAnsi="Times New Roman" w:cs="Times New Roman"/>
          <w:sz w:val="28"/>
          <w:szCs w:val="28"/>
          <w:lang w:eastAsia="uk-UA"/>
        </w:rPr>
        <w:t>.</w:t>
      </w:r>
    </w:p>
    <w:p w:rsidR="0008783A" w:rsidRPr="00043C96" w:rsidP="004C497E" w14:paraId="0A5A946B" w14:textId="68F8A192">
      <w:pPr>
        <w:spacing w:after="0" w:line="360" w:lineRule="auto"/>
        <w:ind w:firstLine="567"/>
        <w:jc w:val="both"/>
        <w:rPr>
          <w:rFonts w:ascii="Times New Roman" w:hAnsi="Times New Roman" w:eastAsiaTheme="minorEastAsia" w:cs="Times New Roman"/>
          <w:sz w:val="20"/>
          <w:szCs w:val="20"/>
          <w:lang w:eastAsia="uk-UA"/>
        </w:rPr>
      </w:pPr>
      <w:r w:rsidRPr="004C497E">
        <w:rPr>
          <w:rFonts w:ascii="Times New Roman" w:eastAsia="Times New Roman" w:hAnsi="Times New Roman" w:cs="Times New Roman"/>
          <w:sz w:val="28"/>
          <w:szCs w:val="28"/>
          <w:lang w:eastAsia="uk-UA"/>
        </w:rPr>
        <w:t xml:space="preserve">Бездоганна техніка створює гарні умови для успішного вирішення ігрових задач в нападі та у захисті й </w:t>
      </w:r>
      <w:r w:rsidRPr="004C497E" w:rsidR="004C497E">
        <w:rPr>
          <w:rFonts w:ascii="Times New Roman" w:eastAsia="Times New Roman" w:hAnsi="Times New Roman" w:cs="Times New Roman"/>
          <w:sz w:val="28"/>
          <w:szCs w:val="28"/>
          <w:lang w:eastAsia="uk-UA"/>
        </w:rPr>
        <w:t>ґрунтується</w:t>
      </w:r>
      <w:r w:rsidRPr="004C497E">
        <w:rPr>
          <w:rFonts w:ascii="Times New Roman" w:eastAsia="Times New Roman" w:hAnsi="Times New Roman" w:cs="Times New Roman"/>
          <w:sz w:val="28"/>
          <w:szCs w:val="28"/>
          <w:lang w:eastAsia="uk-UA"/>
        </w:rPr>
        <w:t xml:space="preserve"> на природній координації рухів людини. Тільки в цьому випадку можна досягти ефективних дій у грі, економно вико</w:t>
      </w:r>
      <w:r w:rsidRPr="00043C96">
        <w:rPr>
          <w:rFonts w:ascii="Times New Roman" w:eastAsia="Times New Roman" w:hAnsi="Times New Roman" w:cs="Times New Roman"/>
          <w:sz w:val="28"/>
          <w:szCs w:val="28"/>
          <w:lang w:eastAsia="uk-UA"/>
        </w:rPr>
        <w:t xml:space="preserve">ристовувати свої сили протягом всієї зустрічі. Раціональна техніка дає можливість гравцеві, навіть який не має великого зросту, досягти високого спортивного результату </w:t>
      </w:r>
      <w:r w:rsidRPr="00043C96" w:rsidR="00043C96">
        <w:rPr>
          <w:rFonts w:ascii="Times New Roman" w:eastAsia="Times New Roman" w:hAnsi="Times New Roman" w:cs="Times New Roman"/>
          <w:sz w:val="28"/>
          <w:szCs w:val="28"/>
          <w:lang w:eastAsia="uk-UA"/>
        </w:rPr>
        <w:t>[4</w:t>
      </w:r>
      <w:r w:rsidRPr="00043C96" w:rsidR="00043C96">
        <w:rPr>
          <w:rFonts w:ascii="Times New Roman" w:eastAsia="Times New Roman" w:hAnsi="Times New Roman" w:cs="Times New Roman"/>
          <w:sz w:val="28"/>
          <w:szCs w:val="28"/>
          <w:lang w:val="ru-RU" w:eastAsia="uk-UA"/>
        </w:rPr>
        <w:t xml:space="preserve">, 19, </w:t>
      </w:r>
      <w:r w:rsidRPr="00043C96">
        <w:rPr>
          <w:rFonts w:ascii="Times New Roman" w:eastAsia="Times New Roman" w:hAnsi="Times New Roman" w:cs="Times New Roman"/>
          <w:sz w:val="28"/>
          <w:szCs w:val="28"/>
          <w:lang w:eastAsia="uk-UA"/>
        </w:rPr>
        <w:t>24].</w:t>
      </w:r>
    </w:p>
    <w:p w:rsidR="0008783A" w:rsidRPr="00043C96" w:rsidP="004C497E" w14:paraId="4FFC8883" w14:textId="77777777">
      <w:pPr>
        <w:spacing w:after="0" w:line="360" w:lineRule="auto"/>
        <w:ind w:firstLine="567"/>
        <w:jc w:val="both"/>
        <w:rPr>
          <w:rFonts w:ascii="Times New Roman" w:eastAsia="Times New Roman" w:hAnsi="Times New Roman" w:cs="Times New Roman"/>
          <w:sz w:val="28"/>
          <w:szCs w:val="28"/>
          <w:lang w:eastAsia="uk-UA"/>
        </w:rPr>
      </w:pPr>
      <w:r w:rsidRPr="00043C96">
        <w:rPr>
          <w:rFonts w:ascii="Times New Roman" w:eastAsia="Times New Roman" w:hAnsi="Times New Roman" w:cs="Times New Roman"/>
          <w:sz w:val="28"/>
          <w:szCs w:val="28"/>
          <w:lang w:eastAsia="uk-UA"/>
        </w:rPr>
        <w:t>Дії волейболістів протікають в умовах активного впливу факторів, які погіршують виконання технічних прийомів (шум, недостатнє освітлення</w:t>
      </w:r>
      <w:r w:rsidRPr="00043C96" w:rsidR="004C497E">
        <w:rPr>
          <w:rFonts w:ascii="Times New Roman" w:eastAsia="Times New Roman" w:hAnsi="Times New Roman" w:cs="Times New Roman"/>
          <w:sz w:val="28"/>
          <w:szCs w:val="28"/>
          <w:lang w:eastAsia="uk-UA"/>
        </w:rPr>
        <w:t xml:space="preserve"> </w:t>
      </w:r>
      <w:r w:rsidRPr="00043C96">
        <w:rPr>
          <w:rFonts w:ascii="Times New Roman" w:eastAsia="Times New Roman" w:hAnsi="Times New Roman" w:cs="Times New Roman"/>
          <w:sz w:val="28"/>
          <w:szCs w:val="28"/>
          <w:lang w:eastAsia="uk-UA"/>
        </w:rPr>
        <w:t xml:space="preserve">т. д.) </w:t>
      </w:r>
      <w:r w:rsidRPr="00043C96" w:rsidR="00043C96">
        <w:rPr>
          <w:rFonts w:ascii="Times New Roman" w:eastAsia="Times New Roman" w:hAnsi="Times New Roman" w:cs="Times New Roman"/>
          <w:sz w:val="28"/>
          <w:szCs w:val="28"/>
          <w:lang w:eastAsia="uk-UA"/>
        </w:rPr>
        <w:t>[2</w:t>
      </w:r>
      <w:r w:rsidRPr="00043C96" w:rsidR="00043C96">
        <w:rPr>
          <w:rFonts w:ascii="Times New Roman" w:eastAsia="Times New Roman" w:hAnsi="Times New Roman" w:cs="Times New Roman"/>
          <w:sz w:val="28"/>
          <w:szCs w:val="28"/>
          <w:lang w:val="en-US" w:eastAsia="uk-UA"/>
        </w:rPr>
        <w:t>,</w:t>
      </w:r>
      <w:r w:rsidRPr="00043C96">
        <w:rPr>
          <w:rFonts w:ascii="Times New Roman" w:eastAsia="Times New Roman" w:hAnsi="Times New Roman" w:cs="Times New Roman"/>
          <w:sz w:val="28"/>
          <w:szCs w:val="28"/>
          <w:lang w:eastAsia="uk-UA"/>
        </w:rPr>
        <w:t xml:space="preserve"> 20].</w:t>
      </w:r>
    </w:p>
    <w:p w:rsidR="0008783A" w:rsidRPr="004C497E" w:rsidP="004C497E" w14:paraId="260DF9E9" w14:textId="4F2149CB">
      <w:pPr>
        <w:spacing w:after="0" w:line="360" w:lineRule="auto"/>
        <w:ind w:firstLine="567"/>
        <w:jc w:val="both"/>
        <w:rPr>
          <w:rFonts w:ascii="Times New Roman" w:hAnsi="Times New Roman" w:eastAsiaTheme="minorEastAsia" w:cs="Times New Roman"/>
          <w:sz w:val="20"/>
          <w:szCs w:val="20"/>
          <w:lang w:eastAsia="uk-UA"/>
        </w:rPr>
      </w:pPr>
      <w:r w:rsidRPr="00043C96">
        <w:rPr>
          <w:rFonts w:ascii="Times New Roman" w:eastAsia="Times New Roman" w:hAnsi="Times New Roman" w:cs="Times New Roman"/>
          <w:sz w:val="28"/>
          <w:szCs w:val="28"/>
          <w:lang w:eastAsia="uk-UA"/>
        </w:rPr>
        <w:t>Техніку</w:t>
      </w:r>
      <w:r w:rsidRPr="004C497E">
        <w:rPr>
          <w:rFonts w:ascii="Times New Roman" w:eastAsia="Times New Roman" w:hAnsi="Times New Roman" w:cs="Times New Roman"/>
          <w:sz w:val="28"/>
          <w:szCs w:val="28"/>
          <w:lang w:eastAsia="uk-UA"/>
        </w:rPr>
        <w:t xml:space="preserve"> волейболіста можна переглянути як систему рухових дій, направлених на вирішення конкретних задач у грі з урахуванням конкретних ігрових ситуацій.</w:t>
      </w:r>
      <w:r w:rsidRPr="004C497E" w:rsidR="004C497E">
        <w:rPr>
          <w:rFonts w:ascii="Times New Roman" w:eastAsia="Times New Roman" w:hAnsi="Times New Roman" w:cs="Times New Roman"/>
          <w:sz w:val="28"/>
          <w:szCs w:val="28"/>
          <w:lang w:eastAsia="uk-UA"/>
        </w:rPr>
        <w:t xml:space="preserve"> </w:t>
      </w:r>
      <w:r w:rsidRPr="004C497E">
        <w:rPr>
          <w:rFonts w:ascii="Times New Roman" w:eastAsia="Times New Roman" w:hAnsi="Times New Roman" w:cs="Times New Roman"/>
          <w:sz w:val="28"/>
          <w:szCs w:val="28"/>
          <w:lang w:eastAsia="uk-UA"/>
        </w:rPr>
        <w:t>Зважаючи на специфіку гри у волейбол, володіння бездоганною технікою відіграє вирішальне значення в досягненні спортивної майстерності в цьому виді спорту.</w:t>
      </w:r>
      <w:r w:rsidRPr="004C497E" w:rsidR="004C497E">
        <w:rPr>
          <w:rFonts w:ascii="Times New Roman" w:eastAsia="Times New Roman" w:hAnsi="Times New Roman" w:cs="Times New Roman"/>
          <w:sz w:val="28"/>
          <w:szCs w:val="28"/>
          <w:lang w:eastAsia="uk-UA"/>
        </w:rPr>
        <w:t xml:space="preserve"> </w:t>
      </w:r>
      <w:r w:rsidRPr="004C497E">
        <w:rPr>
          <w:rFonts w:ascii="Times New Roman" w:eastAsia="Times New Roman" w:hAnsi="Times New Roman" w:cs="Times New Roman"/>
          <w:sz w:val="28"/>
          <w:szCs w:val="28"/>
          <w:lang w:eastAsia="uk-UA"/>
        </w:rPr>
        <w:t>Техніку гри у волейбол складають основні ігрові прийоми та способи їх взаємодії, які є необхідними для ведення гри. Різноманітні рухові дії, якими володіє волейболіст, характеризують його технічну підготовленість</w:t>
      </w:r>
      <w:r w:rsidRPr="00043C96" w:rsidR="00043C96">
        <w:rPr>
          <w:rFonts w:ascii="Times New Roman" w:eastAsia="Times New Roman" w:hAnsi="Times New Roman" w:cs="Times New Roman"/>
          <w:sz w:val="28"/>
          <w:szCs w:val="28"/>
          <w:lang w:eastAsia="uk-UA"/>
        </w:rPr>
        <w:t xml:space="preserve"> [</w:t>
      </w:r>
      <w:r w:rsidRPr="004A0B1D" w:rsidR="004A0B1D">
        <w:rPr>
          <w:rFonts w:ascii="Times New Roman" w:eastAsia="Times New Roman" w:hAnsi="Times New Roman" w:cs="Times New Roman"/>
          <w:sz w:val="28"/>
          <w:szCs w:val="28"/>
          <w:lang w:eastAsia="uk-UA"/>
        </w:rPr>
        <w:t>30</w:t>
      </w:r>
      <w:r w:rsidRPr="00043C96" w:rsidR="00043C96">
        <w:rPr>
          <w:rFonts w:ascii="Times New Roman" w:eastAsia="Times New Roman" w:hAnsi="Times New Roman" w:cs="Times New Roman"/>
          <w:sz w:val="28"/>
          <w:szCs w:val="28"/>
          <w:lang w:eastAsia="uk-UA"/>
        </w:rPr>
        <w:t>]</w:t>
      </w:r>
      <w:r w:rsidRPr="004C497E">
        <w:rPr>
          <w:rFonts w:ascii="Times New Roman" w:eastAsia="Times New Roman" w:hAnsi="Times New Roman" w:cs="Times New Roman"/>
          <w:sz w:val="28"/>
          <w:szCs w:val="28"/>
          <w:lang w:eastAsia="uk-UA"/>
        </w:rPr>
        <w:t>.</w:t>
      </w:r>
    </w:p>
    <w:p w:rsidR="0008783A" w:rsidRPr="0008783A" w:rsidP="004C497E" w14:paraId="01391DD7" w14:textId="77777777">
      <w:pPr>
        <w:spacing w:after="0" w:line="360" w:lineRule="auto"/>
        <w:ind w:firstLine="567"/>
        <w:jc w:val="both"/>
        <w:rPr>
          <w:rFonts w:ascii="Times New Roman" w:hAnsi="Times New Roman" w:eastAsiaTheme="minorEastAsia" w:cs="Times New Roman"/>
          <w:sz w:val="20"/>
          <w:szCs w:val="20"/>
          <w:highlight w:val="yellow"/>
          <w:lang w:eastAsia="uk-UA"/>
        </w:rPr>
      </w:pPr>
      <w:r w:rsidRPr="00125612">
        <w:rPr>
          <w:rFonts w:ascii="Times New Roman" w:eastAsia="Times New Roman" w:hAnsi="Times New Roman" w:cs="Times New Roman"/>
          <w:sz w:val="28"/>
          <w:szCs w:val="28"/>
          <w:lang w:eastAsia="uk-UA"/>
        </w:rPr>
        <w:t>Кожен ігровий прийом є системою рухів, які тісно пов’язані між собою.</w:t>
      </w:r>
      <w:r w:rsidRPr="00125612" w:rsidR="004C497E">
        <w:rPr>
          <w:rFonts w:ascii="Times New Roman" w:hAnsi="Times New Roman" w:eastAsiaTheme="minorEastAsia" w:cs="Times New Roman"/>
          <w:sz w:val="20"/>
          <w:szCs w:val="20"/>
          <w:lang w:eastAsia="uk-UA"/>
        </w:rPr>
        <w:t xml:space="preserve"> </w:t>
      </w:r>
      <w:r w:rsidRPr="00125612">
        <w:rPr>
          <w:rFonts w:ascii="Times New Roman" w:eastAsia="Times New Roman" w:hAnsi="Times New Roman" w:cs="Times New Roman"/>
          <w:sz w:val="28"/>
          <w:szCs w:val="28"/>
          <w:lang w:eastAsia="uk-UA"/>
        </w:rPr>
        <w:t>кожному ігровому прийомі виділяють 3 фази: підготовчу, основну та заключну.</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Підготовча фаза передбачає вихідне положення, головним завданням якого є підготовка до прийому м’яча. У підготовчій частині все спрямоване не створення найкращих умов для вирішення ігрового завдання.</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В основній фазі всі дії спрямовані на прийом м’яча.</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 xml:space="preserve">У заключній фазі завершується виконання технічного прийому. Класифікація техніки гри у волейбол передбачає пересування, вихідне положення, передачу </w:t>
      </w:r>
      <w:r w:rsidRPr="004A0B1D">
        <w:rPr>
          <w:rFonts w:ascii="Times New Roman" w:eastAsia="Times New Roman" w:hAnsi="Times New Roman" w:cs="Times New Roman"/>
          <w:sz w:val="28"/>
          <w:szCs w:val="28"/>
          <w:lang w:eastAsia="uk-UA"/>
        </w:rPr>
        <w:t>м’яча, прийоми подачі, прийом передачі, подачі, атакуючі удари і блокування [1</w:t>
      </w:r>
      <w:r w:rsidRPr="004A0B1D" w:rsid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sz w:val="28"/>
          <w:szCs w:val="28"/>
          <w:lang w:eastAsia="uk-UA"/>
        </w:rPr>
        <w:t xml:space="preserve"> 8].</w:t>
      </w:r>
    </w:p>
    <w:p w:rsidR="0008783A" w:rsidRPr="004A0B1D" w:rsidP="004C497E" w14:paraId="073A6B72" w14:textId="77777777">
      <w:pPr>
        <w:spacing w:after="0" w:line="360" w:lineRule="auto"/>
        <w:ind w:firstLine="567"/>
        <w:jc w:val="both"/>
        <w:rPr>
          <w:rFonts w:ascii="Times New Roman" w:eastAsia="Times New Roman" w:hAnsi="Times New Roman" w:cs="Times New Roman"/>
          <w:sz w:val="28"/>
          <w:szCs w:val="28"/>
          <w:lang w:eastAsia="uk-UA"/>
        </w:rPr>
      </w:pPr>
      <w:r w:rsidRPr="00125612">
        <w:rPr>
          <w:rFonts w:ascii="Times New Roman" w:eastAsia="Times New Roman" w:hAnsi="Times New Roman" w:cs="Times New Roman"/>
          <w:sz w:val="28"/>
          <w:szCs w:val="28"/>
          <w:lang w:eastAsia="uk-UA"/>
        </w:rPr>
        <w:t>Техніка гри за своєю характеристикою поділяється на:</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техніка гри в захисті;</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техніка гри в нападі.</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 xml:space="preserve">Особливе місце в техніці гри займають </w:t>
      </w:r>
      <w:r w:rsidRPr="00125612">
        <w:rPr>
          <w:rFonts w:ascii="Times New Roman" w:eastAsia="Times New Roman" w:hAnsi="Times New Roman" w:cs="Times New Roman"/>
          <w:iCs/>
          <w:sz w:val="28"/>
          <w:szCs w:val="28"/>
          <w:lang w:eastAsia="uk-UA"/>
        </w:rPr>
        <w:t>стійки й переміщення</w:t>
      </w:r>
      <w:r w:rsidRPr="00125612">
        <w:rPr>
          <w:rFonts w:ascii="Times New Roman" w:eastAsia="Times New Roman" w:hAnsi="Times New Roman" w:cs="Times New Roman"/>
          <w:sz w:val="28"/>
          <w:szCs w:val="28"/>
          <w:lang w:eastAsia="uk-UA"/>
        </w:rPr>
        <w:t>.</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 xml:space="preserve">Кожен, навіть той, хто щойно почав займатися волейболом, може рухатись по майданчику. Але не кожен гравець уміє швидко й правильно зайняти вихідне положення, яке гарантує чітке виконання прийому. Техніці переміщення потрібно навчати поступово, виробляючи у волейболіста здатність добре рухатися. Не слід сплутувати вміння добре рухатися метушнею, коли гравець хаотично </w:t>
      </w:r>
      <w:r w:rsidRPr="004A0B1D">
        <w:rPr>
          <w:rFonts w:ascii="Times New Roman" w:eastAsia="Times New Roman" w:hAnsi="Times New Roman" w:cs="Times New Roman"/>
          <w:sz w:val="28"/>
          <w:szCs w:val="28"/>
          <w:lang w:eastAsia="uk-UA"/>
        </w:rPr>
        <w:t>рухається по майданчику. Дії гравця на майданчику повинні бути обдумані [4</w:t>
      </w:r>
      <w:r w:rsidRPr="004A0B1D" w:rsidR="004A0B1D">
        <w:rPr>
          <w:rFonts w:ascii="Times New Roman" w:eastAsia="Times New Roman" w:hAnsi="Times New Roman" w:cs="Times New Roman"/>
          <w:sz w:val="28"/>
          <w:szCs w:val="28"/>
          <w:lang w:val="en-US" w:eastAsia="uk-UA"/>
        </w:rPr>
        <w:t>,</w:t>
      </w:r>
      <w:r w:rsidRPr="004A0B1D">
        <w:rPr>
          <w:rFonts w:ascii="Times New Roman" w:eastAsia="Times New Roman" w:hAnsi="Times New Roman" w:cs="Times New Roman"/>
          <w:sz w:val="28"/>
          <w:szCs w:val="28"/>
          <w:lang w:eastAsia="uk-UA"/>
        </w:rPr>
        <w:t xml:space="preserve"> 18</w:t>
      </w:r>
      <w:r w:rsidRPr="004A0B1D" w:rsidR="004A0B1D">
        <w:rPr>
          <w:rFonts w:ascii="Times New Roman" w:eastAsia="Times New Roman" w:hAnsi="Times New Roman" w:cs="Times New Roman"/>
          <w:sz w:val="28"/>
          <w:szCs w:val="28"/>
          <w:lang w:val="en-US" w:eastAsia="uk-UA"/>
        </w:rPr>
        <w:t>, 22</w:t>
      </w:r>
      <w:r w:rsidRPr="004A0B1D">
        <w:rPr>
          <w:rFonts w:ascii="Times New Roman" w:eastAsia="Times New Roman" w:hAnsi="Times New Roman" w:cs="Times New Roman"/>
          <w:sz w:val="28"/>
          <w:szCs w:val="28"/>
          <w:lang w:eastAsia="uk-UA"/>
        </w:rPr>
        <w:t>].</w:t>
      </w:r>
    </w:p>
    <w:p w:rsidR="0008783A" w:rsidRPr="0008783A" w:rsidP="00125612" w14:paraId="67389994" w14:textId="2C0947C4">
      <w:pPr>
        <w:tabs>
          <w:tab w:val="left" w:pos="982"/>
        </w:tabs>
        <w:spacing w:after="0" w:line="360" w:lineRule="auto"/>
        <w:ind w:firstLine="567"/>
        <w:jc w:val="both"/>
        <w:rPr>
          <w:rFonts w:ascii="Times New Roman" w:hAnsi="Times New Roman" w:eastAsiaTheme="minorEastAsia" w:cs="Times New Roman"/>
          <w:sz w:val="20"/>
          <w:szCs w:val="20"/>
          <w:highlight w:val="yellow"/>
          <w:lang w:eastAsia="uk-UA"/>
        </w:rPr>
      </w:pPr>
      <w:r w:rsidRPr="00125612">
        <w:rPr>
          <w:rFonts w:ascii="Times New Roman" w:eastAsia="Times New Roman" w:hAnsi="Times New Roman" w:cs="Times New Roman"/>
          <w:sz w:val="28"/>
          <w:szCs w:val="28"/>
          <w:lang w:eastAsia="uk-UA"/>
        </w:rPr>
        <w:t xml:space="preserve">У </w:t>
      </w:r>
      <w:r w:rsidRPr="00125612">
        <w:rPr>
          <w:rFonts w:ascii="Times New Roman" w:eastAsia="Times New Roman" w:hAnsi="Times New Roman" w:cs="Times New Roman"/>
          <w:sz w:val="28"/>
          <w:szCs w:val="28"/>
          <w:lang w:eastAsia="uk-UA"/>
        </w:rPr>
        <w:t>волейболі гравець не може затримувати м’яч або відбивати його не за встановленими правилами. Всі дії виконують короткочасними торканнями м’яча. Це зумовлює винятково високі вимоги до готовності та своєчасного пересування по майданчику, виконуючи той чи інший ігровий прийом.</w:t>
      </w:r>
      <w:r w:rsidRP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 xml:space="preserve">З цією ціллю гравець приймає стійку, яка відрізняється характером дій. Для виконання нападаючого удару або блокування вона – висока, для прийому подачі – середня, для прийому </w:t>
      </w:r>
      <w:r w:rsidRPr="004A0B1D">
        <w:rPr>
          <w:rFonts w:ascii="Times New Roman" w:eastAsia="Times New Roman" w:hAnsi="Times New Roman" w:cs="Times New Roman"/>
          <w:sz w:val="28"/>
          <w:szCs w:val="28"/>
          <w:lang w:eastAsia="uk-UA"/>
        </w:rPr>
        <w:t>м’яча від атакуючого удару – низька. Слід зазначити також те, що на положення ЗЦ</w:t>
      </w:r>
      <w:r w:rsidRPr="004A0B1D" w:rsidR="004A0B1D">
        <w:rPr>
          <w:rFonts w:ascii="Times New Roman" w:eastAsia="Times New Roman" w:hAnsi="Times New Roman" w:cs="Times New Roman"/>
          <w:sz w:val="28"/>
          <w:szCs w:val="28"/>
          <w:lang w:eastAsia="uk-UA"/>
        </w:rPr>
        <w:t>М</w:t>
      </w:r>
      <w:r w:rsidRPr="004A0B1D">
        <w:rPr>
          <w:rFonts w:ascii="Times New Roman" w:eastAsia="Times New Roman" w:hAnsi="Times New Roman" w:cs="Times New Roman"/>
          <w:sz w:val="28"/>
          <w:szCs w:val="28"/>
          <w:lang w:eastAsia="uk-UA"/>
        </w:rPr>
        <w:t>Т впливає також зріст гравця та його координаційні здібності [</w:t>
      </w:r>
      <w:r w:rsidRPr="004A0B1D" w:rsidR="004A0B1D">
        <w:rPr>
          <w:rFonts w:ascii="Times New Roman" w:eastAsia="Times New Roman" w:hAnsi="Times New Roman" w:cs="Times New Roman"/>
          <w:sz w:val="28"/>
          <w:szCs w:val="28"/>
          <w:lang w:eastAsia="uk-UA"/>
        </w:rPr>
        <w:t>29</w:t>
      </w:r>
      <w:r w:rsidRPr="004A0B1D">
        <w:rPr>
          <w:rFonts w:ascii="Times New Roman" w:eastAsia="Times New Roman" w:hAnsi="Times New Roman" w:cs="Times New Roman"/>
          <w:sz w:val="28"/>
          <w:szCs w:val="28"/>
          <w:lang w:eastAsia="uk-UA"/>
        </w:rPr>
        <w:t>].</w:t>
      </w:r>
    </w:p>
    <w:p w:rsidR="0008783A" w:rsidRPr="0008783A" w:rsidP="00125612" w14:paraId="0168ABB5" w14:textId="0B000771">
      <w:pPr>
        <w:spacing w:after="0" w:line="360" w:lineRule="auto"/>
        <w:ind w:firstLine="567"/>
        <w:jc w:val="both"/>
        <w:rPr>
          <w:rFonts w:ascii="Times New Roman" w:eastAsia="Times New Roman" w:hAnsi="Times New Roman" w:cs="Times New Roman"/>
          <w:sz w:val="28"/>
          <w:szCs w:val="28"/>
          <w:highlight w:val="yellow"/>
          <w:lang w:eastAsia="uk-UA"/>
        </w:rPr>
      </w:pPr>
      <w:r w:rsidRPr="00125612">
        <w:rPr>
          <w:rFonts w:ascii="Times New Roman" w:eastAsia="Times New Roman" w:hAnsi="Times New Roman" w:cs="Times New Roman"/>
          <w:sz w:val="28"/>
          <w:szCs w:val="28"/>
          <w:lang w:eastAsia="uk-UA"/>
        </w:rPr>
        <w:t xml:space="preserve">Основне завдання при прийомах із стійок – мати максимальну готовність до переміщення. Це можливо лише в тому випадку, коли гравець приймає нестійке положення, при якому йому легко розпочати рух. Для </w:t>
      </w:r>
      <w:r w:rsidRPr="00125612">
        <w:rPr>
          <w:rFonts w:ascii="Times New Roman" w:eastAsia="Times New Roman" w:hAnsi="Times New Roman" w:cs="Times New Roman"/>
          <w:sz w:val="28"/>
          <w:szCs w:val="28"/>
          <w:lang w:eastAsia="uk-UA"/>
        </w:rPr>
        <w:t>прийняття оптимальної стійки необхідна відносно невелика площа опори</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незначне згинання ніг у колінах. Вона дозволяє на початку руху виконати відштовхування ногою від опори, швидко вивести ЗЦ</w:t>
      </w:r>
      <w:r w:rsidR="004A0B1D">
        <w:rPr>
          <w:rFonts w:ascii="Times New Roman" w:eastAsia="Times New Roman" w:hAnsi="Times New Roman" w:cs="Times New Roman"/>
          <w:sz w:val="28"/>
          <w:szCs w:val="28"/>
          <w:lang w:val="ru-RU" w:eastAsia="uk-UA"/>
        </w:rPr>
        <w:t>М</w:t>
      </w:r>
      <w:r w:rsidRPr="00125612">
        <w:rPr>
          <w:rFonts w:ascii="Times New Roman" w:eastAsia="Times New Roman" w:hAnsi="Times New Roman" w:cs="Times New Roman"/>
          <w:sz w:val="28"/>
          <w:szCs w:val="28"/>
          <w:lang w:eastAsia="uk-UA"/>
        </w:rPr>
        <w:t xml:space="preserve">Т за межі площі </w:t>
      </w:r>
      <w:r w:rsidRPr="004A0B1D">
        <w:rPr>
          <w:rFonts w:ascii="Times New Roman" w:eastAsia="Times New Roman" w:hAnsi="Times New Roman" w:cs="Times New Roman"/>
          <w:sz w:val="28"/>
          <w:szCs w:val="28"/>
          <w:lang w:eastAsia="uk-UA"/>
        </w:rPr>
        <w:t xml:space="preserve">опори і швидко, без будь-яких зусиль почати рух у будь-якому напрямі </w:t>
      </w:r>
      <w:r w:rsidRPr="004A0B1D" w:rsidR="004A0B1D">
        <w:rPr>
          <w:rFonts w:ascii="Times New Roman" w:eastAsia="Times New Roman" w:hAnsi="Times New Roman" w:cs="Times New Roman"/>
          <w:sz w:val="28"/>
          <w:szCs w:val="28"/>
          <w:lang w:eastAsia="uk-UA"/>
        </w:rPr>
        <w:t>[2</w:t>
      </w:r>
      <w:r w:rsidRPr="004A0B1D" w:rsidR="004A0B1D">
        <w:rPr>
          <w:rFonts w:ascii="Times New Roman" w:eastAsia="Times New Roman" w:hAnsi="Times New Roman" w:cs="Times New Roman"/>
          <w:sz w:val="28"/>
          <w:szCs w:val="28"/>
          <w:lang w:val="ru-RU" w:eastAsia="uk-UA"/>
        </w:rPr>
        <w:t>,</w:t>
      </w:r>
      <w:r w:rsidRPr="004A0B1D">
        <w:rPr>
          <w:rFonts w:ascii="Times New Roman" w:eastAsia="Times New Roman" w:hAnsi="Times New Roman" w:cs="Times New Roman"/>
          <w:sz w:val="28"/>
          <w:szCs w:val="28"/>
          <w:lang w:eastAsia="uk-UA"/>
        </w:rPr>
        <w:t xml:space="preserve"> 20</w:t>
      </w:r>
      <w:r w:rsidRPr="004A0B1D" w:rsidR="004A0B1D">
        <w:rPr>
          <w:rFonts w:ascii="Times New Roman" w:eastAsia="Times New Roman" w:hAnsi="Times New Roman" w:cs="Times New Roman"/>
          <w:sz w:val="28"/>
          <w:szCs w:val="28"/>
          <w:lang w:val="ru-RU" w:eastAsia="uk-UA"/>
        </w:rPr>
        <w:t>, 26</w:t>
      </w:r>
      <w:r w:rsidRPr="004A0B1D">
        <w:rPr>
          <w:rFonts w:ascii="Times New Roman" w:eastAsia="Times New Roman" w:hAnsi="Times New Roman" w:cs="Times New Roman"/>
          <w:sz w:val="28"/>
          <w:szCs w:val="28"/>
          <w:lang w:eastAsia="uk-UA"/>
        </w:rPr>
        <w:t>].</w:t>
      </w:r>
      <w:r w:rsidRPr="004A0B1D"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Щоб своєчасно й ефективно діяти проти суперників на майданчику, гравці набувають оптимального положення – ігрової стійки. Для виконання ігрової стійки тулуб нахилений трохи вперед, ноги на ширині плечей і зігнуті</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sz w:val="28"/>
          <w:szCs w:val="28"/>
          <w:lang w:eastAsia="uk-UA"/>
        </w:rPr>
        <w:t>колінних суглобах, руки зігнуті в ліктьових суглобах на рівні пояса. Щоб гравець був у найкращому положенні готовності, рекомендується прийняти так звану динамічну стійку, переступаючи з ноги на ногу</w:t>
      </w:r>
      <w:r w:rsidRPr="004A0B1D" w:rsidR="004A0B1D">
        <w:rPr>
          <w:rFonts w:ascii="Times New Roman" w:eastAsia="Times New Roman" w:hAnsi="Times New Roman" w:cs="Times New Roman"/>
          <w:sz w:val="28"/>
          <w:szCs w:val="28"/>
          <w:lang w:val="ru-RU" w:eastAsia="uk-UA"/>
        </w:rPr>
        <w:t xml:space="preserve"> [</w:t>
      </w:r>
      <w:r w:rsidR="00F10935">
        <w:rPr>
          <w:rFonts w:ascii="Times New Roman" w:eastAsia="Times New Roman" w:hAnsi="Times New Roman" w:cs="Times New Roman"/>
          <w:sz w:val="28"/>
          <w:szCs w:val="28"/>
          <w:lang w:val="ru-RU" w:eastAsia="uk-UA"/>
        </w:rPr>
        <w:t>2</w:t>
      </w:r>
      <w:r w:rsidRPr="004A0B1D" w:rsidR="004A0B1D">
        <w:rPr>
          <w:rFonts w:ascii="Times New Roman" w:eastAsia="Times New Roman" w:hAnsi="Times New Roman" w:cs="Times New Roman"/>
          <w:sz w:val="28"/>
          <w:szCs w:val="28"/>
          <w:lang w:val="ru-RU" w:eastAsia="uk-UA"/>
        </w:rPr>
        <w:t xml:space="preserve">3, </w:t>
      </w:r>
      <w:r w:rsidR="00F10935">
        <w:rPr>
          <w:rFonts w:ascii="Times New Roman" w:eastAsia="Times New Roman" w:hAnsi="Times New Roman" w:cs="Times New Roman"/>
          <w:sz w:val="28"/>
          <w:szCs w:val="28"/>
          <w:lang w:val="ru-RU" w:eastAsia="uk-UA"/>
        </w:rPr>
        <w:t>3</w:t>
      </w:r>
      <w:r w:rsidRPr="004A0B1D" w:rsidR="004A0B1D">
        <w:rPr>
          <w:rFonts w:ascii="Times New Roman" w:eastAsia="Times New Roman" w:hAnsi="Times New Roman" w:cs="Times New Roman"/>
          <w:sz w:val="28"/>
          <w:szCs w:val="28"/>
          <w:lang w:val="ru-RU" w:eastAsia="uk-UA"/>
        </w:rPr>
        <w:t>1]</w:t>
      </w:r>
      <w:r w:rsidRPr="00125612">
        <w:rPr>
          <w:rFonts w:ascii="Times New Roman" w:eastAsia="Times New Roman" w:hAnsi="Times New Roman" w:cs="Times New Roman"/>
          <w:sz w:val="28"/>
          <w:szCs w:val="28"/>
          <w:lang w:eastAsia="uk-UA"/>
        </w:rPr>
        <w:t>.</w:t>
      </w:r>
    </w:p>
    <w:p w:rsidR="0008783A" w:rsidRPr="0008783A" w:rsidP="00125612" w14:paraId="278FEDF6" w14:textId="69B44244">
      <w:pPr>
        <w:spacing w:after="0" w:line="360" w:lineRule="auto"/>
        <w:ind w:firstLine="567"/>
        <w:jc w:val="both"/>
        <w:rPr>
          <w:rFonts w:ascii="Times New Roman" w:hAnsi="Times New Roman" w:eastAsiaTheme="minorEastAsia" w:cs="Times New Roman"/>
          <w:sz w:val="20"/>
          <w:szCs w:val="20"/>
          <w:highlight w:val="yellow"/>
          <w:lang w:eastAsia="uk-UA"/>
        </w:rPr>
      </w:pPr>
      <w:r w:rsidRPr="00125612">
        <w:rPr>
          <w:rFonts w:ascii="Times New Roman" w:eastAsia="Times New Roman" w:hAnsi="Times New Roman" w:cs="Times New Roman"/>
          <w:sz w:val="28"/>
          <w:szCs w:val="28"/>
          <w:lang w:eastAsia="uk-UA"/>
        </w:rPr>
        <w:t xml:space="preserve">Гравцеві </w:t>
      </w:r>
      <w:r w:rsidRPr="004A0B1D">
        <w:rPr>
          <w:rFonts w:ascii="Times New Roman" w:eastAsia="Times New Roman" w:hAnsi="Times New Roman" w:cs="Times New Roman"/>
          <w:sz w:val="28"/>
          <w:szCs w:val="28"/>
          <w:lang w:eastAsia="uk-UA"/>
        </w:rPr>
        <w:t>доводиться часто застосов</w:t>
      </w:r>
      <w:r w:rsidRPr="004A0B1D" w:rsidR="00125612">
        <w:rPr>
          <w:rFonts w:ascii="Times New Roman" w:eastAsia="Times New Roman" w:hAnsi="Times New Roman" w:cs="Times New Roman"/>
          <w:sz w:val="28"/>
          <w:szCs w:val="28"/>
          <w:lang w:eastAsia="uk-UA"/>
        </w:rPr>
        <w:t xml:space="preserve">увати такі переміщення: кроком, </w:t>
      </w:r>
      <w:r w:rsidRPr="004A0B1D">
        <w:rPr>
          <w:rFonts w:ascii="Times New Roman" w:eastAsia="Times New Roman" w:hAnsi="Times New Roman" w:cs="Times New Roman"/>
          <w:sz w:val="28"/>
          <w:szCs w:val="28"/>
          <w:lang w:eastAsia="uk-UA"/>
        </w:rPr>
        <w:t>стрибком, бігом [3</w:t>
      </w:r>
      <w:r w:rsidRPr="004A0B1D" w:rsidR="004A0B1D">
        <w:rPr>
          <w:rFonts w:ascii="Times New Roman" w:eastAsia="Times New Roman" w:hAnsi="Times New Roman" w:cs="Times New Roman"/>
          <w:sz w:val="28"/>
          <w:szCs w:val="28"/>
          <w:lang w:val="ru-RU" w:eastAsia="uk-UA"/>
        </w:rPr>
        <w:t>,</w:t>
      </w:r>
      <w:r w:rsidRPr="004A0B1D">
        <w:rPr>
          <w:rFonts w:ascii="Times New Roman" w:eastAsia="Times New Roman" w:hAnsi="Times New Roman" w:cs="Times New Roman"/>
          <w:sz w:val="28"/>
          <w:szCs w:val="28"/>
          <w:lang w:eastAsia="uk-UA"/>
        </w:rPr>
        <w:t xml:space="preserve"> 25]. Для</w:t>
      </w:r>
      <w:r w:rsidRPr="00125612">
        <w:rPr>
          <w:rFonts w:ascii="Times New Roman" w:eastAsia="Times New Roman" w:hAnsi="Times New Roman" w:cs="Times New Roman"/>
          <w:sz w:val="28"/>
          <w:szCs w:val="28"/>
          <w:lang w:eastAsia="uk-UA"/>
        </w:rPr>
        <w:t xml:space="preserve"> пересування кроком та бігом характерна м’якість (відсутність коливань ЗЦ</w:t>
      </w:r>
      <w:r w:rsidR="004A0B1D">
        <w:rPr>
          <w:rFonts w:ascii="Times New Roman" w:eastAsia="Times New Roman" w:hAnsi="Times New Roman" w:cs="Times New Roman"/>
          <w:sz w:val="28"/>
          <w:szCs w:val="28"/>
          <w:lang w:val="ru-RU" w:eastAsia="uk-UA"/>
        </w:rPr>
        <w:t>М</w:t>
      </w:r>
      <w:r w:rsidRPr="00125612">
        <w:rPr>
          <w:rFonts w:ascii="Times New Roman" w:eastAsia="Times New Roman" w:hAnsi="Times New Roman" w:cs="Times New Roman"/>
          <w:sz w:val="28"/>
          <w:szCs w:val="28"/>
          <w:lang w:eastAsia="uk-UA"/>
        </w:rPr>
        <w:t>Т), якої можна досягнути неповним вирівнюванням</w:t>
      </w:r>
      <w:r w:rsidRPr="00125612" w:rsidR="00125612">
        <w:rPr>
          <w:rFonts w:ascii="Times New Roman" w:hAnsi="Times New Roman" w:eastAsiaTheme="minorEastAsia" w:cs="Times New Roman"/>
          <w:sz w:val="20"/>
          <w:szCs w:val="20"/>
          <w:lang w:eastAsia="uk-UA"/>
        </w:rPr>
        <w:t xml:space="preserve"> </w:t>
      </w:r>
      <w:r w:rsidRPr="00125612">
        <w:rPr>
          <w:rFonts w:ascii="Times New Roman" w:eastAsia="Times New Roman" w:hAnsi="Times New Roman" w:cs="Times New Roman"/>
          <w:sz w:val="28"/>
          <w:szCs w:val="28"/>
          <w:lang w:eastAsia="uk-UA"/>
        </w:rPr>
        <w:t xml:space="preserve">колінних суглобах. Приставні кроки використовуються на невеликі відстані при блокуванні або при прийомі м’яча, який летить у сторону від волейболіста. Рух завжди починають ногою, яка розміщена ближче до потрібного напрямку. Подвійний крок використовують у тих випадках, коли гравець не встигає до м’яча. При цьому вагу тіла переноситься на ногу, яка стоїть попереду, потім на її </w:t>
      </w:r>
      <w:r w:rsidRPr="004A0B1D">
        <w:rPr>
          <w:rFonts w:ascii="Times New Roman" w:eastAsia="Times New Roman" w:hAnsi="Times New Roman" w:cs="Times New Roman"/>
          <w:sz w:val="28"/>
          <w:szCs w:val="28"/>
          <w:lang w:eastAsia="uk-UA"/>
        </w:rPr>
        <w:t>носок та виносять за межі площі опори тіла. Гравцеві доводиться часто застосовувати такі різновиди переміщення: кроком, стрибком, бігом [10</w:t>
      </w:r>
      <w:r w:rsidRPr="004A0B1D" w:rsidR="004A0B1D">
        <w:rPr>
          <w:rFonts w:ascii="Times New Roman" w:eastAsia="Times New Roman" w:hAnsi="Times New Roman" w:cs="Times New Roman"/>
          <w:sz w:val="28"/>
          <w:szCs w:val="28"/>
          <w:lang w:val="ru-RU" w:eastAsia="uk-UA"/>
        </w:rPr>
        <w:t>, 28, 3</w:t>
      </w:r>
      <w:r w:rsidR="00F10935">
        <w:rPr>
          <w:rFonts w:ascii="Times New Roman" w:eastAsia="Times New Roman" w:hAnsi="Times New Roman" w:cs="Times New Roman"/>
          <w:sz w:val="28"/>
          <w:szCs w:val="28"/>
          <w:lang w:val="ru-RU" w:eastAsia="uk-UA"/>
        </w:rPr>
        <w:t>2</w:t>
      </w:r>
      <w:r w:rsidRPr="004A0B1D">
        <w:rPr>
          <w:rFonts w:ascii="Times New Roman" w:eastAsia="Times New Roman" w:hAnsi="Times New Roman" w:cs="Times New Roman"/>
          <w:sz w:val="28"/>
          <w:szCs w:val="28"/>
          <w:lang w:eastAsia="uk-UA"/>
        </w:rPr>
        <w:t>].</w:t>
      </w:r>
    </w:p>
    <w:p w:rsidR="0008783A" w:rsidRPr="00125612" w:rsidP="00125612" w14:paraId="57A8BA7A" w14:textId="77777777">
      <w:pPr>
        <w:spacing w:after="0" w:line="360" w:lineRule="auto"/>
        <w:ind w:firstLine="567"/>
        <w:rPr>
          <w:rFonts w:ascii="Times New Roman" w:hAnsi="Times New Roman" w:eastAsiaTheme="minorEastAsia" w:cs="Times New Roman"/>
          <w:i/>
          <w:sz w:val="20"/>
          <w:szCs w:val="20"/>
          <w:lang w:eastAsia="uk-UA"/>
        </w:rPr>
      </w:pPr>
      <w:r w:rsidRPr="00125612">
        <w:rPr>
          <w:rFonts w:ascii="Times New Roman" w:eastAsia="Times New Roman" w:hAnsi="Times New Roman" w:cs="Times New Roman"/>
          <w:i/>
          <w:sz w:val="28"/>
          <w:szCs w:val="28"/>
          <w:lang w:eastAsia="uk-UA"/>
        </w:rPr>
        <w:t>Уведення м’яча в гру (подачі)</w:t>
      </w:r>
    </w:p>
    <w:p w:rsidR="0008783A" w:rsidRPr="004A0B1D" w:rsidP="00125612" w14:paraId="7F06C3EE" w14:textId="77777777">
      <w:pPr>
        <w:spacing w:after="0" w:line="360" w:lineRule="auto"/>
        <w:ind w:firstLine="567"/>
        <w:jc w:val="both"/>
        <w:rPr>
          <w:rFonts w:ascii="Times New Roman" w:hAnsi="Times New Roman" w:eastAsiaTheme="minorEastAsia" w:cs="Times New Roman"/>
          <w:sz w:val="20"/>
          <w:szCs w:val="20"/>
          <w:lang w:eastAsia="uk-UA"/>
        </w:rPr>
      </w:pPr>
      <w:r w:rsidRPr="00125612">
        <w:rPr>
          <w:rFonts w:ascii="Times New Roman" w:eastAsia="Times New Roman" w:hAnsi="Times New Roman" w:cs="Times New Roman"/>
          <w:sz w:val="28"/>
          <w:szCs w:val="28"/>
          <w:lang w:eastAsia="uk-UA"/>
        </w:rPr>
        <w:t xml:space="preserve">Подача як ігровий прийом призначена не тільки для введення м’яча в гру, а й належить до атакуючих дій. Сьогодні </w:t>
      </w:r>
      <w:r w:rsidRPr="00125612" w:rsidR="00125612">
        <w:rPr>
          <w:rFonts w:ascii="Times New Roman" w:eastAsia="Times New Roman" w:hAnsi="Times New Roman" w:cs="Times New Roman"/>
          <w:sz w:val="28"/>
          <w:szCs w:val="28"/>
          <w:lang w:eastAsia="uk-UA"/>
        </w:rPr>
        <w:t>окреслюють</w:t>
      </w:r>
      <w:r w:rsidRPr="00125612">
        <w:rPr>
          <w:rFonts w:ascii="Times New Roman" w:eastAsia="Times New Roman" w:hAnsi="Times New Roman" w:cs="Times New Roman"/>
          <w:sz w:val="28"/>
          <w:szCs w:val="28"/>
          <w:lang w:eastAsia="uk-UA"/>
        </w:rPr>
        <w:t xml:space="preserve"> такі основні </w:t>
      </w:r>
      <w:r w:rsidRPr="00125612">
        <w:rPr>
          <w:rFonts w:ascii="Times New Roman" w:eastAsia="Times New Roman" w:hAnsi="Times New Roman" w:cs="Times New Roman"/>
          <w:iCs/>
          <w:sz w:val="28"/>
          <w:szCs w:val="28"/>
          <w:lang w:eastAsia="uk-UA"/>
        </w:rPr>
        <w:t>способи подач</w:t>
      </w:r>
      <w:r w:rsidRPr="00125612">
        <w:rPr>
          <w:rFonts w:ascii="Times New Roman" w:eastAsia="Times New Roman" w:hAnsi="Times New Roman" w:cs="Times New Roman"/>
          <w:sz w:val="28"/>
          <w:szCs w:val="28"/>
          <w:lang w:eastAsia="uk-UA"/>
        </w:rPr>
        <w:t>:</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верхня пряма подача,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нижня пряма подача,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верхня бокова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 xml:space="preserve">подача. Оскільки подачі є початком усіх ігрових епізодів, то від уміння виконувати </w:t>
      </w:r>
      <w:r w:rsidRPr="004A0B1D">
        <w:rPr>
          <w:rFonts w:ascii="Times New Roman" w:eastAsia="Times New Roman" w:hAnsi="Times New Roman" w:cs="Times New Roman"/>
          <w:sz w:val="28"/>
          <w:szCs w:val="28"/>
          <w:lang w:eastAsia="uk-UA"/>
        </w:rPr>
        <w:t xml:space="preserve">подачу і тактично правильно її реалізовувати залежить результат гри </w:t>
      </w:r>
      <w:r w:rsidRPr="004A0B1D" w:rsid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sz w:val="28"/>
          <w:szCs w:val="28"/>
          <w:lang w:eastAsia="uk-UA"/>
        </w:rPr>
        <w:t>9].</w:t>
      </w:r>
      <w:r w:rsidRPr="004A0B1D" w:rsidR="00125612">
        <w:rPr>
          <w:rFonts w:ascii="Times New Roman" w:eastAsia="Times New Roman" w:hAnsi="Times New Roman" w:cs="Times New Roman"/>
          <w:sz w:val="28"/>
          <w:szCs w:val="28"/>
          <w:lang w:eastAsia="uk-UA"/>
        </w:rPr>
        <w:t xml:space="preserve"> </w:t>
      </w:r>
      <w:r w:rsidRPr="004A0B1D">
        <w:rPr>
          <w:rFonts w:ascii="Times New Roman" w:eastAsia="Times New Roman" w:hAnsi="Times New Roman" w:cs="Times New Roman"/>
          <w:iCs/>
          <w:sz w:val="28"/>
          <w:szCs w:val="28"/>
          <w:lang w:eastAsia="uk-UA"/>
        </w:rPr>
        <w:t>Подача</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технічний прийом,</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за допомогою якого м’яч вводять у гру.</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Незважаючи на різні</w:t>
      </w:r>
      <w:r w:rsidRPr="00125612">
        <w:rPr>
          <w:rFonts w:ascii="Times New Roman" w:eastAsia="Times New Roman" w:hAnsi="Times New Roman" w:cs="Times New Roman"/>
          <w:sz w:val="28"/>
          <w:szCs w:val="28"/>
          <w:lang w:eastAsia="uk-UA"/>
        </w:rPr>
        <w:t xml:space="preserve"> щодо техніки певних способів подач, рухи при їх виконанні мають багато загальних закономірностей. Перед виконанням </w:t>
      </w:r>
      <w:r w:rsidRPr="00125612">
        <w:rPr>
          <w:rFonts w:ascii="Times New Roman" w:eastAsia="Times New Roman" w:hAnsi="Times New Roman" w:cs="Times New Roman"/>
          <w:sz w:val="28"/>
          <w:szCs w:val="28"/>
          <w:lang w:eastAsia="uk-UA"/>
        </w:rPr>
        <w:t xml:space="preserve">подачі гравець приймає вихідне положення, ліву ногу ставить попереду правої на відстані кроку. Ноги зігнуті в колінах і розташовані на ширині плечей. При цьому тіло має кут повороту щодо фронтальної осі до 45 , ліве плече розташоване попереду правого – це відіграє важливу роль у виконанні ударного руху. Під час нижніх подач тулуб злегка </w:t>
      </w:r>
      <w:r w:rsidRPr="004A0B1D">
        <w:rPr>
          <w:rFonts w:ascii="Times New Roman" w:eastAsia="Times New Roman" w:hAnsi="Times New Roman" w:cs="Times New Roman"/>
          <w:sz w:val="28"/>
          <w:szCs w:val="28"/>
          <w:lang w:eastAsia="uk-UA"/>
        </w:rPr>
        <w:t xml:space="preserve">нахилений вперед, під час верхніх – перебуває у вертикальному положенні </w:t>
      </w:r>
      <w:r w:rsidRPr="004A0B1D" w:rsid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sz w:val="28"/>
          <w:szCs w:val="28"/>
          <w:lang w:eastAsia="uk-UA"/>
        </w:rPr>
        <w:t>12].</w:t>
      </w:r>
      <w:r w:rsidRPr="004A0B1D" w:rsidR="00125612">
        <w:rPr>
          <w:rFonts w:ascii="Times New Roman" w:hAnsi="Times New Roman" w:eastAsiaTheme="minorEastAsia" w:cs="Times New Roman"/>
          <w:sz w:val="20"/>
          <w:szCs w:val="20"/>
          <w:lang w:eastAsia="uk-UA"/>
        </w:rPr>
        <w:t xml:space="preserve"> </w:t>
      </w:r>
      <w:r w:rsidRPr="004A0B1D">
        <w:rPr>
          <w:rFonts w:ascii="Times New Roman" w:eastAsia="Times New Roman" w:hAnsi="Times New Roman" w:cs="Times New Roman"/>
          <w:iCs/>
          <w:sz w:val="28"/>
          <w:szCs w:val="28"/>
          <w:lang w:eastAsia="uk-UA"/>
        </w:rPr>
        <w:t>Верхня</w:t>
      </w:r>
      <w:r w:rsidRPr="00125612">
        <w:rPr>
          <w:rFonts w:ascii="Times New Roman" w:eastAsia="Times New Roman" w:hAnsi="Times New Roman" w:cs="Times New Roman"/>
          <w:iCs/>
          <w:sz w:val="28"/>
          <w:szCs w:val="28"/>
          <w:lang w:eastAsia="uk-UA"/>
        </w:rPr>
        <w:t xml:space="preserve"> пряма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подача має два основних варіанти:</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силова та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планувальна. Суттєвими елементами тактики планувальних подач є підвищена точність удару по м’ячу.</w:t>
      </w:r>
      <w:r w:rsidRPr="00125612" w:rsidR="00125612">
        <w:rPr>
          <w:rFonts w:ascii="Times New Roman" w:eastAsia="Times New Roman" w:hAnsi="Times New Roman" w:cs="Times New Roman"/>
          <w:sz w:val="28"/>
          <w:szCs w:val="28"/>
          <w:lang w:eastAsia="uk-UA"/>
        </w:rPr>
        <w:t xml:space="preserve"> </w:t>
      </w:r>
      <w:r w:rsidRPr="00125612">
        <w:rPr>
          <w:rFonts w:ascii="Times New Roman" w:eastAsia="Times New Roman" w:hAnsi="Times New Roman" w:cs="Times New Roman"/>
          <w:iCs/>
          <w:sz w:val="28"/>
          <w:szCs w:val="28"/>
          <w:lang w:eastAsia="uk-UA"/>
        </w:rPr>
        <w:t>Верхня бокова подача</w:t>
      </w:r>
      <w:r w:rsidRPr="00125612">
        <w:rPr>
          <w:rFonts w:ascii="Times New Roman" w:eastAsia="Times New Roman" w:hAnsi="Times New Roman" w:cs="Times New Roman"/>
          <w:i/>
          <w:iCs/>
          <w:sz w:val="28"/>
          <w:szCs w:val="28"/>
          <w:lang w:eastAsia="uk-UA"/>
        </w:rPr>
        <w:t xml:space="preserve"> </w:t>
      </w:r>
      <w:r w:rsidRPr="00125612">
        <w:rPr>
          <w:rFonts w:ascii="Times New Roman" w:eastAsia="Times New Roman" w:hAnsi="Times New Roman" w:cs="Times New Roman"/>
          <w:sz w:val="28"/>
          <w:szCs w:val="28"/>
          <w:lang w:eastAsia="uk-UA"/>
        </w:rPr>
        <w:t xml:space="preserve">має </w:t>
      </w:r>
      <w:r w:rsidRPr="004A0B1D">
        <w:rPr>
          <w:rFonts w:ascii="Times New Roman" w:eastAsia="Times New Roman" w:hAnsi="Times New Roman" w:cs="Times New Roman"/>
          <w:sz w:val="28"/>
          <w:szCs w:val="28"/>
          <w:lang w:eastAsia="uk-UA"/>
        </w:rPr>
        <w:t>такі основні варіанти:</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з місця,</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під час руху,</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на силу та планувальна</w:t>
      </w:r>
      <w:r w:rsidRPr="004A0B1D" w:rsidR="004A0B1D">
        <w:rPr>
          <w:rFonts w:ascii="Times New Roman" w:eastAsia="Times New Roman" w:hAnsi="Times New Roman" w:cs="Times New Roman"/>
          <w:sz w:val="28"/>
          <w:szCs w:val="28"/>
          <w:lang w:eastAsia="uk-UA"/>
        </w:rPr>
        <w:t xml:space="preserve"> [13</w:t>
      </w:r>
      <w:r w:rsidRPr="004A0B1D" w:rsidR="004A0B1D">
        <w:rPr>
          <w:rFonts w:ascii="Times New Roman" w:eastAsia="Times New Roman" w:hAnsi="Times New Roman" w:cs="Times New Roman"/>
          <w:sz w:val="28"/>
          <w:szCs w:val="28"/>
          <w:lang w:val="ru-RU" w:eastAsia="uk-UA"/>
        </w:rPr>
        <w:t>,</w:t>
      </w:r>
      <w:r w:rsidRPr="004A0B1D">
        <w:rPr>
          <w:rFonts w:ascii="Times New Roman" w:eastAsia="Times New Roman" w:hAnsi="Times New Roman" w:cs="Times New Roman"/>
          <w:sz w:val="28"/>
          <w:szCs w:val="28"/>
          <w:lang w:eastAsia="uk-UA"/>
        </w:rPr>
        <w:t xml:space="preserve"> 16</w:t>
      </w:r>
      <w:r w:rsidRPr="004A0B1D" w:rsidR="004A0B1D">
        <w:rPr>
          <w:rFonts w:ascii="Times New Roman" w:eastAsia="Times New Roman" w:hAnsi="Times New Roman" w:cs="Times New Roman"/>
          <w:sz w:val="28"/>
          <w:szCs w:val="28"/>
          <w:lang w:val="ru-RU" w:eastAsia="uk-UA"/>
        </w:rPr>
        <w:t>, 29</w:t>
      </w:r>
      <w:r w:rsidRPr="004A0B1D">
        <w:rPr>
          <w:rFonts w:ascii="Times New Roman" w:eastAsia="Times New Roman" w:hAnsi="Times New Roman" w:cs="Times New Roman"/>
          <w:sz w:val="28"/>
          <w:szCs w:val="28"/>
          <w:lang w:eastAsia="uk-UA"/>
        </w:rPr>
        <w:t>].</w:t>
      </w:r>
    </w:p>
    <w:p w:rsidR="0008783A" w:rsidRPr="00125612" w:rsidP="004C497E" w14:paraId="41976F4E" w14:textId="77777777">
      <w:pPr>
        <w:spacing w:after="0" w:line="360" w:lineRule="auto"/>
        <w:ind w:firstLine="567"/>
        <w:rPr>
          <w:rFonts w:ascii="Times New Roman" w:hAnsi="Times New Roman" w:eastAsiaTheme="minorEastAsia" w:cs="Times New Roman"/>
          <w:sz w:val="20"/>
          <w:szCs w:val="20"/>
          <w:lang w:eastAsia="uk-UA"/>
        </w:rPr>
      </w:pPr>
      <w:r w:rsidRPr="004A0B1D">
        <w:rPr>
          <w:rFonts w:ascii="Times New Roman" w:eastAsia="Times New Roman" w:hAnsi="Times New Roman" w:cs="Times New Roman"/>
          <w:i/>
          <w:iCs/>
          <w:sz w:val="28"/>
          <w:szCs w:val="28"/>
          <w:lang w:eastAsia="uk-UA"/>
        </w:rPr>
        <w:t>Атакуюч</w:t>
      </w:r>
      <w:r w:rsidRPr="004A0B1D">
        <w:rPr>
          <w:rFonts w:ascii="Times New Roman" w:eastAsia="Times New Roman" w:hAnsi="Times New Roman" w:cs="Times New Roman"/>
          <w:i/>
          <w:iCs/>
          <w:sz w:val="28"/>
          <w:szCs w:val="28"/>
          <w:lang w:eastAsia="uk-UA"/>
        </w:rPr>
        <w:t>і удари</w:t>
      </w:r>
    </w:p>
    <w:p w:rsidR="0008783A" w:rsidRPr="0008783A" w:rsidP="006F1C60" w14:paraId="6995E843" w14:textId="77777777">
      <w:pPr>
        <w:tabs>
          <w:tab w:val="left" w:pos="2563"/>
          <w:tab w:val="left" w:pos="3403"/>
          <w:tab w:val="left" w:pos="3843"/>
          <w:tab w:val="left" w:pos="5343"/>
          <w:tab w:val="left" w:pos="6543"/>
          <w:tab w:val="left" w:pos="7563"/>
          <w:tab w:val="left" w:pos="8403"/>
        </w:tabs>
        <w:spacing w:after="0" w:line="360" w:lineRule="auto"/>
        <w:ind w:firstLine="567"/>
        <w:jc w:val="both"/>
        <w:rPr>
          <w:rFonts w:ascii="Times New Roman" w:hAnsi="Times New Roman" w:eastAsiaTheme="minorEastAsia" w:cs="Times New Roman"/>
          <w:sz w:val="20"/>
          <w:szCs w:val="20"/>
          <w:highlight w:val="yellow"/>
          <w:lang w:eastAsia="uk-UA"/>
        </w:rPr>
      </w:pPr>
      <w:r w:rsidRPr="006F1C60">
        <w:rPr>
          <w:rFonts w:ascii="Times New Roman" w:eastAsia="Times New Roman" w:hAnsi="Times New Roman" w:cs="Times New Roman"/>
          <w:iCs/>
          <w:sz w:val="28"/>
          <w:szCs w:val="28"/>
          <w:lang w:eastAsia="uk-UA"/>
        </w:rPr>
        <w:t xml:space="preserve">Нападаючий </w:t>
      </w:r>
      <w:r w:rsidRPr="006F1C60">
        <w:rPr>
          <w:rFonts w:ascii="Times New Roman" w:eastAsia="Times New Roman" w:hAnsi="Times New Roman" w:cs="Times New Roman"/>
          <w:iCs/>
          <w:sz w:val="28"/>
          <w:szCs w:val="28"/>
          <w:lang w:eastAsia="uk-UA"/>
        </w:rPr>
        <w:t>удар</w:t>
      </w:r>
      <w:r w:rsidRPr="006F1C60">
        <w:rPr>
          <w:rFonts w:ascii="Times New Roman" w:eastAsia="Times New Roman" w:hAnsi="Times New Roman" w:cs="Times New Roman"/>
          <w:i/>
          <w:iCs/>
          <w:sz w:val="28"/>
          <w:szCs w:val="28"/>
          <w:lang w:eastAsia="uk-UA"/>
        </w:rPr>
        <w:t xml:space="preserve"> </w:t>
      </w:r>
      <w:r w:rsidRPr="006F1C60">
        <w:rPr>
          <w:rFonts w:ascii="Times New Roman" w:eastAsia="Times New Roman" w:hAnsi="Times New Roman" w:cs="Times New Roman"/>
          <w:sz w:val="28"/>
          <w:szCs w:val="28"/>
          <w:lang w:eastAsia="uk-UA"/>
        </w:rPr>
        <w:t>–</w:t>
      </w:r>
      <w:r w:rsidRPr="006F1C60">
        <w:rPr>
          <w:rFonts w:ascii="Times New Roman" w:hAnsi="Times New Roman" w:eastAsiaTheme="minorEastAsia" w:cs="Times New Roman"/>
          <w:sz w:val="20"/>
          <w:szCs w:val="20"/>
          <w:lang w:eastAsia="uk-UA"/>
        </w:rPr>
        <w:t xml:space="preserve"> </w:t>
      </w:r>
      <w:r w:rsidRPr="006F1C60" w:rsidR="006F1C60">
        <w:rPr>
          <w:rFonts w:ascii="Times New Roman" w:eastAsia="Times New Roman" w:hAnsi="Times New Roman" w:cs="Times New Roman"/>
          <w:sz w:val="28"/>
          <w:szCs w:val="28"/>
          <w:lang w:eastAsia="uk-UA"/>
        </w:rPr>
        <w:t xml:space="preserve">технічний </w:t>
      </w:r>
      <w:r w:rsidRPr="006F1C60">
        <w:rPr>
          <w:rFonts w:ascii="Times New Roman" w:eastAsia="Times New Roman" w:hAnsi="Times New Roman" w:cs="Times New Roman"/>
          <w:sz w:val="28"/>
          <w:szCs w:val="28"/>
          <w:lang w:eastAsia="uk-UA"/>
        </w:rPr>
        <w:t>прийом</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атаки,</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який</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полягає</w:t>
      </w:r>
      <w:r w:rsidRP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 xml:space="preserve">перебиванні м’яча однією рукою на бік суперника вище верхнього краю сітки. </w:t>
      </w:r>
      <w:r w:rsidRPr="006F1C60" w:rsidR="006F1C60">
        <w:rPr>
          <w:rFonts w:ascii="Times New Roman" w:eastAsia="Times New Roman" w:hAnsi="Times New Roman" w:cs="Times New Roman"/>
          <w:sz w:val="28"/>
          <w:szCs w:val="28"/>
          <w:lang w:eastAsia="uk-UA"/>
        </w:rPr>
        <w:t>Виокремлюють</w:t>
      </w:r>
      <w:r w:rsidRPr="006F1C60">
        <w:rPr>
          <w:rFonts w:ascii="Times New Roman" w:eastAsia="Times New Roman" w:hAnsi="Times New Roman" w:cs="Times New Roman"/>
          <w:sz w:val="28"/>
          <w:szCs w:val="28"/>
          <w:lang w:eastAsia="uk-UA"/>
        </w:rPr>
        <w:t xml:space="preserve"> два способи (прямий та боковий) і декілька різновидів.</w:t>
      </w:r>
      <w:r w:rsidRPr="006F1C60" w:rsidR="006F1C60">
        <w:rPr>
          <w:rFonts w:ascii="Times New Roman" w:eastAsia="Times New Roman" w:hAnsi="Times New Roman" w:cs="Times New Roman"/>
          <w:sz w:val="28"/>
          <w:szCs w:val="28"/>
          <w:lang w:eastAsia="uk-UA"/>
        </w:rPr>
        <w:t xml:space="preserve"> При прямому </w:t>
      </w:r>
      <w:r w:rsidRPr="006F1C60">
        <w:rPr>
          <w:rFonts w:ascii="Times New Roman" w:eastAsia="Times New Roman" w:hAnsi="Times New Roman" w:cs="Times New Roman"/>
          <w:sz w:val="28"/>
          <w:szCs w:val="28"/>
          <w:lang w:eastAsia="uk-UA"/>
        </w:rPr>
        <w:t>нападаючому</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ударі</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ударний</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рух</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7"/>
          <w:szCs w:val="27"/>
          <w:lang w:eastAsia="uk-UA"/>
        </w:rPr>
        <w:t>виконується</w:t>
      </w:r>
      <w:r w:rsidRPr="006F1C60" w:rsidR="006F1C60">
        <w:rPr>
          <w:rFonts w:ascii="Times New Roman" w:eastAsia="Times New Roman" w:hAnsi="Times New Roman" w:cs="Times New Roman"/>
          <w:sz w:val="27"/>
          <w:szCs w:val="27"/>
          <w:lang w:eastAsia="uk-UA"/>
        </w:rPr>
        <w:t xml:space="preserve"> </w:t>
      </w:r>
      <w:r w:rsidRPr="006F1C60" w:rsidR="006F1C60">
        <w:rPr>
          <w:rFonts w:ascii="Times New Roman" w:eastAsia="Times New Roman" w:hAnsi="Times New Roman" w:cs="Times New Roman"/>
          <w:sz w:val="28"/>
          <w:szCs w:val="28"/>
          <w:lang w:eastAsia="uk-UA"/>
        </w:rPr>
        <w:t>сагітальній площи</w:t>
      </w:r>
      <w:r w:rsidRPr="006F1C60">
        <w:rPr>
          <w:rFonts w:ascii="Times New Roman" w:eastAsia="Times New Roman" w:hAnsi="Times New Roman" w:cs="Times New Roman"/>
          <w:sz w:val="28"/>
          <w:szCs w:val="28"/>
          <w:lang w:eastAsia="uk-UA"/>
        </w:rPr>
        <w:t xml:space="preserve">ні. Підготовча частина </w:t>
      </w:r>
      <w:r w:rsidRPr="004A0B1D">
        <w:rPr>
          <w:rFonts w:ascii="Times New Roman" w:eastAsia="Times New Roman" w:hAnsi="Times New Roman" w:cs="Times New Roman"/>
          <w:sz w:val="28"/>
          <w:szCs w:val="28"/>
          <w:lang w:eastAsia="uk-UA"/>
        </w:rPr>
        <w:t xml:space="preserve">передбачає фази розбігу, стрибка й замаху, ударного руху та приземлення </w:t>
      </w:r>
      <w:r w:rsidRPr="004A0B1D" w:rsid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sz w:val="28"/>
          <w:szCs w:val="28"/>
          <w:lang w:eastAsia="uk-UA"/>
        </w:rPr>
        <w:t>1</w:t>
      </w:r>
      <w:r w:rsidRPr="004A0B1D" w:rsidR="004A0B1D">
        <w:rPr>
          <w:rFonts w:ascii="Times New Roman" w:eastAsia="Times New Roman" w:hAnsi="Times New Roman" w:cs="Times New Roman"/>
          <w:sz w:val="28"/>
          <w:szCs w:val="28"/>
          <w:lang w:val="ru-RU" w:eastAsia="uk-UA"/>
        </w:rPr>
        <w:t>1</w:t>
      </w:r>
      <w:r w:rsidRPr="004A0B1D">
        <w:rPr>
          <w:rFonts w:ascii="Times New Roman" w:eastAsia="Times New Roman" w:hAnsi="Times New Roman" w:cs="Times New Roman"/>
          <w:sz w:val="28"/>
          <w:szCs w:val="28"/>
          <w:lang w:eastAsia="uk-UA"/>
        </w:rPr>
        <w:t>].</w:t>
      </w:r>
      <w:r w:rsidRPr="004A0B1D" w:rsidR="006F1C60">
        <w:rPr>
          <w:rFonts w:ascii="Times New Roman" w:eastAsia="Times New Roman" w:hAnsi="Times New Roman" w:cs="Times New Roman"/>
          <w:sz w:val="28"/>
          <w:szCs w:val="28"/>
          <w:lang w:eastAsia="uk-UA"/>
        </w:rPr>
        <w:t xml:space="preserve"> </w:t>
      </w:r>
      <w:r w:rsidRPr="004A0B1D">
        <w:rPr>
          <w:rFonts w:ascii="Times New Roman" w:eastAsia="Times New Roman" w:hAnsi="Times New Roman" w:cs="Times New Roman"/>
          <w:sz w:val="28"/>
          <w:szCs w:val="28"/>
          <w:lang w:eastAsia="uk-UA"/>
        </w:rPr>
        <w:t>Розбіг перед виконанням нападаючого удару повинен складати не більше 3 м під кутом до сітки 40–45 градусів. Стрибок виконують з поштовху двох ніг та активним махом руками вперед-угору, ударний рух і приземлення</w:t>
      </w:r>
      <w:r w:rsidRPr="004A0B1D" w:rsidR="006F1C60">
        <w:rPr>
          <w:rFonts w:ascii="Times New Roman" w:eastAsia="Times New Roman" w:hAnsi="Times New Roman" w:cs="Times New Roman"/>
          <w:sz w:val="28"/>
          <w:szCs w:val="28"/>
          <w:lang w:eastAsia="uk-UA"/>
        </w:rPr>
        <w:t xml:space="preserve"> </w:t>
      </w:r>
      <w:r w:rsidRPr="004A0B1D">
        <w:rPr>
          <w:rFonts w:ascii="Times New Roman" w:eastAsia="Times New Roman" w:hAnsi="Times New Roman" w:cs="Times New Roman"/>
          <w:sz w:val="28"/>
          <w:szCs w:val="28"/>
          <w:lang w:eastAsia="uk-UA"/>
        </w:rPr>
        <w:t>[</w:t>
      </w:r>
      <w:r w:rsidRPr="004A0B1D" w:rsidR="004A0B1D">
        <w:rPr>
          <w:rFonts w:ascii="Times New Roman" w:eastAsia="Times New Roman" w:hAnsi="Times New Roman" w:cs="Times New Roman"/>
          <w:sz w:val="28"/>
          <w:szCs w:val="28"/>
          <w:lang w:val="ru-RU" w:eastAsia="uk-UA"/>
        </w:rPr>
        <w:t>27</w:t>
      </w:r>
      <w:r w:rsidRPr="004A0B1D">
        <w:rPr>
          <w:rFonts w:ascii="Times New Roman" w:eastAsia="Times New Roman" w:hAnsi="Times New Roman" w:cs="Times New Roman"/>
          <w:sz w:val="28"/>
          <w:szCs w:val="28"/>
          <w:lang w:eastAsia="uk-UA"/>
        </w:rPr>
        <w:t>].</w:t>
      </w:r>
    </w:p>
    <w:p w:rsidR="0008783A" w:rsidRPr="006F1C60" w:rsidP="006F1C60" w14:paraId="36FC45E1" w14:textId="77777777">
      <w:pPr>
        <w:tabs>
          <w:tab w:val="left" w:pos="260"/>
        </w:tabs>
        <w:spacing w:after="0" w:line="360" w:lineRule="auto"/>
        <w:ind w:firstLine="567"/>
        <w:rPr>
          <w:rFonts w:ascii="Times New Roman" w:hAnsi="Times New Roman" w:eastAsiaTheme="minorEastAsia" w:cs="Times New Roman"/>
          <w:sz w:val="20"/>
          <w:szCs w:val="20"/>
          <w:lang w:eastAsia="uk-UA"/>
        </w:rPr>
      </w:pPr>
      <w:r w:rsidRPr="006F1C60">
        <w:rPr>
          <w:rFonts w:ascii="Times New Roman" w:eastAsia="Times New Roman" w:hAnsi="Times New Roman" w:cs="Times New Roman"/>
          <w:bCs/>
          <w:i/>
          <w:iCs/>
          <w:sz w:val="28"/>
          <w:szCs w:val="28"/>
          <w:lang w:eastAsia="uk-UA"/>
        </w:rPr>
        <w:t>Техніка гри в захисті</w:t>
      </w:r>
    </w:p>
    <w:p w:rsidR="0008783A" w:rsidRPr="004A0B1D" w:rsidP="006F1C60" w14:paraId="0711A607" w14:textId="68CC9ABF">
      <w:pPr>
        <w:spacing w:after="0" w:line="360" w:lineRule="auto"/>
        <w:ind w:firstLine="567"/>
        <w:jc w:val="both"/>
        <w:rPr>
          <w:rFonts w:ascii="Times New Roman" w:eastAsia="Times New Roman" w:hAnsi="Times New Roman" w:cs="Times New Roman"/>
          <w:sz w:val="28"/>
          <w:szCs w:val="28"/>
          <w:lang w:eastAsia="uk-UA"/>
        </w:rPr>
      </w:pPr>
      <w:r w:rsidRPr="006F1C60">
        <w:rPr>
          <w:rFonts w:ascii="Times New Roman" w:eastAsia="Times New Roman" w:hAnsi="Times New Roman" w:cs="Times New Roman"/>
          <w:sz w:val="28"/>
          <w:szCs w:val="28"/>
          <w:lang w:eastAsia="uk-UA"/>
        </w:rPr>
        <w:t xml:space="preserve">Техніка гри в захисті </w:t>
      </w:r>
      <w:r w:rsidRPr="004A0B1D">
        <w:rPr>
          <w:rFonts w:ascii="Times New Roman" w:eastAsia="Times New Roman" w:hAnsi="Times New Roman" w:cs="Times New Roman"/>
          <w:sz w:val="28"/>
          <w:szCs w:val="28"/>
          <w:lang w:eastAsia="uk-UA"/>
        </w:rPr>
        <w:t>передбачає стартові стійки, ходьбу, біг, стрибок.</w:t>
      </w:r>
      <w:r w:rsidRPr="004A0B1D" w:rsidR="006F1C60">
        <w:rPr>
          <w:rFonts w:ascii="Times New Roman" w:eastAsia="Times New Roman" w:hAnsi="Times New Roman" w:cs="Times New Roman"/>
          <w:sz w:val="28"/>
          <w:szCs w:val="28"/>
          <w:lang w:eastAsia="uk-UA"/>
        </w:rPr>
        <w:t xml:space="preserve"> </w:t>
      </w:r>
      <w:r w:rsidRPr="004A0B1D">
        <w:rPr>
          <w:rFonts w:ascii="Times New Roman" w:eastAsia="Times New Roman" w:hAnsi="Times New Roman" w:cs="Times New Roman"/>
          <w:sz w:val="28"/>
          <w:szCs w:val="28"/>
          <w:lang w:eastAsia="uk-UA"/>
        </w:rPr>
        <w:t xml:space="preserve">Вона аналогічна переміщенням у нападі </w:t>
      </w:r>
      <w:r w:rsidRPr="004A0B1D" w:rsidR="004A0B1D">
        <w:rPr>
          <w:rFonts w:ascii="Times New Roman" w:eastAsia="Times New Roman" w:hAnsi="Times New Roman" w:cs="Times New Roman"/>
          <w:sz w:val="28"/>
          <w:szCs w:val="28"/>
          <w:lang w:eastAsia="uk-UA"/>
        </w:rPr>
        <w:t>[</w:t>
      </w:r>
      <w:r w:rsidRPr="004A0B1D" w:rsidR="004A0B1D">
        <w:rPr>
          <w:rFonts w:ascii="Times New Roman" w:eastAsia="Times New Roman" w:hAnsi="Times New Roman" w:cs="Times New Roman"/>
          <w:sz w:val="28"/>
          <w:szCs w:val="28"/>
          <w:lang w:val="ru-RU" w:eastAsia="uk-UA"/>
        </w:rPr>
        <w:t>2</w:t>
      </w:r>
      <w:r w:rsidRPr="004A0B1D">
        <w:rPr>
          <w:rFonts w:ascii="Times New Roman" w:eastAsia="Times New Roman" w:hAnsi="Times New Roman" w:cs="Times New Roman"/>
          <w:sz w:val="28"/>
          <w:szCs w:val="28"/>
          <w:lang w:eastAsia="uk-UA"/>
        </w:rPr>
        <w:t>6].</w:t>
      </w:r>
      <w:r w:rsidRPr="004A0B1D" w:rsidR="006F1C60">
        <w:rPr>
          <w:rFonts w:ascii="Times New Roman" w:hAnsi="Times New Roman" w:eastAsiaTheme="minorEastAsia" w:cs="Times New Roman"/>
          <w:sz w:val="20"/>
          <w:szCs w:val="20"/>
          <w:lang w:eastAsia="uk-UA"/>
        </w:rPr>
        <w:t xml:space="preserve"> </w:t>
      </w:r>
      <w:r w:rsidRPr="004A0B1D">
        <w:rPr>
          <w:rFonts w:ascii="Times New Roman" w:eastAsia="Times New Roman" w:hAnsi="Times New Roman" w:cs="Times New Roman"/>
          <w:iCs/>
          <w:sz w:val="28"/>
          <w:szCs w:val="28"/>
          <w:lang w:eastAsia="uk-UA"/>
        </w:rPr>
        <w:t>Прийом</w:t>
      </w:r>
      <w:r w:rsidRPr="006F1C60">
        <w:rPr>
          <w:rFonts w:ascii="Times New Roman" w:eastAsia="Times New Roman" w:hAnsi="Times New Roman" w:cs="Times New Roman"/>
          <w:iCs/>
          <w:sz w:val="28"/>
          <w:szCs w:val="28"/>
          <w:lang w:eastAsia="uk-UA"/>
        </w:rPr>
        <w:t xml:space="preserve"> м’яча</w:t>
      </w:r>
      <w:r w:rsidRPr="006F1C60">
        <w:rPr>
          <w:rFonts w:ascii="Times New Roman" w:eastAsia="Times New Roman" w:hAnsi="Times New Roman" w:cs="Times New Roman"/>
          <w:i/>
          <w:iCs/>
          <w:sz w:val="28"/>
          <w:szCs w:val="28"/>
          <w:lang w:eastAsia="uk-UA"/>
        </w:rPr>
        <w:t xml:space="preserve"> </w:t>
      </w:r>
      <w:r w:rsidRPr="006F1C60">
        <w:rPr>
          <w:rFonts w:ascii="Times New Roman" w:eastAsia="Times New Roman" w:hAnsi="Times New Roman" w:cs="Times New Roman"/>
          <w:sz w:val="28"/>
          <w:szCs w:val="28"/>
          <w:lang w:eastAsia="uk-UA"/>
        </w:rPr>
        <w:t>–</w:t>
      </w:r>
      <w:r w:rsidRPr="006F1C60">
        <w:rPr>
          <w:rFonts w:ascii="Times New Roman" w:eastAsia="Times New Roman" w:hAnsi="Times New Roman" w:cs="Times New Roman"/>
          <w:i/>
          <w:iCs/>
          <w:sz w:val="28"/>
          <w:szCs w:val="28"/>
          <w:lang w:eastAsia="uk-UA"/>
        </w:rPr>
        <w:t xml:space="preserve"> </w:t>
      </w:r>
      <w:r w:rsidRPr="006F1C60">
        <w:rPr>
          <w:rFonts w:ascii="Times New Roman" w:eastAsia="Times New Roman" w:hAnsi="Times New Roman" w:cs="Times New Roman"/>
          <w:sz w:val="28"/>
          <w:szCs w:val="28"/>
          <w:lang w:eastAsia="uk-UA"/>
        </w:rPr>
        <w:t>це технічний прийом гри,</w:t>
      </w:r>
      <w:r w:rsidRPr="006F1C60">
        <w:rPr>
          <w:rFonts w:ascii="Times New Roman" w:eastAsia="Times New Roman" w:hAnsi="Times New Roman" w:cs="Times New Roman"/>
          <w:i/>
          <w:iCs/>
          <w:sz w:val="28"/>
          <w:szCs w:val="28"/>
          <w:lang w:eastAsia="uk-UA"/>
        </w:rPr>
        <w:t xml:space="preserve"> </w:t>
      </w:r>
      <w:r w:rsidRPr="006F1C60">
        <w:rPr>
          <w:rFonts w:ascii="Times New Roman" w:eastAsia="Times New Roman" w:hAnsi="Times New Roman" w:cs="Times New Roman"/>
          <w:sz w:val="28"/>
          <w:szCs w:val="28"/>
          <w:lang w:eastAsia="uk-UA"/>
        </w:rPr>
        <w:t>який використовується</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 xml:space="preserve">метою прийняти його та довести до пасуючого. </w:t>
      </w:r>
      <w:r w:rsidRPr="006F1C60" w:rsidR="006F1C60">
        <w:rPr>
          <w:rFonts w:ascii="Times New Roman" w:eastAsia="Times New Roman" w:hAnsi="Times New Roman" w:cs="Times New Roman"/>
          <w:sz w:val="28"/>
          <w:szCs w:val="28"/>
          <w:lang w:eastAsia="uk-UA"/>
        </w:rPr>
        <w:t>Виокремлюють</w:t>
      </w:r>
      <w:r w:rsidRPr="006F1C60">
        <w:rPr>
          <w:rFonts w:ascii="Times New Roman" w:eastAsia="Times New Roman" w:hAnsi="Times New Roman" w:cs="Times New Roman"/>
          <w:sz w:val="28"/>
          <w:szCs w:val="28"/>
          <w:lang w:eastAsia="uk-UA"/>
        </w:rPr>
        <w:t xml:space="preserve"> прийом подачі, прийом у захисті і прийом-передачу.</w:t>
      </w:r>
      <w:r w:rsidRPr="006F1C60" w:rsidR="006F1C60">
        <w:rPr>
          <w:rFonts w:ascii="Times New Roman" w:eastAsia="Times New Roman" w:hAnsi="Times New Roman" w:cs="Times New Roman"/>
          <w:sz w:val="28"/>
          <w:szCs w:val="28"/>
          <w:lang w:eastAsia="uk-UA"/>
        </w:rPr>
        <w:t xml:space="preserve"> У </w:t>
      </w:r>
      <w:r w:rsidRPr="006F1C60">
        <w:rPr>
          <w:rFonts w:ascii="Times New Roman" w:eastAsia="Times New Roman" w:hAnsi="Times New Roman" w:cs="Times New Roman"/>
          <w:sz w:val="28"/>
          <w:szCs w:val="28"/>
          <w:lang w:eastAsia="uk-UA"/>
        </w:rPr>
        <w:t>сучасному волейболі використовують такі способи прийому м’яча:</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 xml:space="preserve">двома руками знизу, двома руками згори, однією рукою знизу в падінні. Прийом подачі в сучасному волейболі багато в чому визначає ефективність нападаючих дій команди. </w:t>
      </w:r>
      <w:r w:rsidRPr="004A0B1D">
        <w:rPr>
          <w:rFonts w:ascii="Times New Roman" w:eastAsia="Times New Roman" w:hAnsi="Times New Roman" w:cs="Times New Roman"/>
          <w:sz w:val="28"/>
          <w:szCs w:val="28"/>
          <w:lang w:eastAsia="uk-UA"/>
        </w:rPr>
        <w:t>Показником якості прийому першого м’яча служить точність першої передачі</w:t>
      </w:r>
      <w:r w:rsidRPr="004A0B1D" w:rsidR="004A0B1D">
        <w:rPr>
          <w:rFonts w:ascii="Times New Roman" w:eastAsia="Times New Roman" w:hAnsi="Times New Roman" w:cs="Times New Roman"/>
          <w:sz w:val="28"/>
          <w:szCs w:val="28"/>
          <w:lang w:eastAsia="uk-UA"/>
        </w:rPr>
        <w:t xml:space="preserve"> [</w:t>
      </w:r>
      <w:r w:rsidRPr="004A0B1D" w:rsidR="006F1C60">
        <w:rPr>
          <w:rFonts w:ascii="Times New Roman" w:eastAsia="Times New Roman" w:hAnsi="Times New Roman" w:cs="Times New Roman"/>
          <w:sz w:val="28"/>
          <w:szCs w:val="28"/>
          <w:lang w:eastAsia="uk-UA"/>
        </w:rPr>
        <w:t xml:space="preserve">21]. </w:t>
      </w:r>
      <w:r w:rsidRPr="004A0B1D">
        <w:rPr>
          <w:rFonts w:ascii="Times New Roman" w:eastAsia="Times New Roman" w:hAnsi="Times New Roman" w:cs="Times New Roman"/>
          <w:sz w:val="28"/>
          <w:szCs w:val="28"/>
          <w:lang w:eastAsia="uk-UA"/>
        </w:rPr>
        <w:t>Пе</w:t>
      </w:r>
      <w:r w:rsidRPr="006F1C60">
        <w:rPr>
          <w:rFonts w:ascii="Times New Roman" w:eastAsia="Times New Roman" w:hAnsi="Times New Roman" w:cs="Times New Roman"/>
          <w:sz w:val="28"/>
          <w:szCs w:val="28"/>
          <w:lang w:eastAsia="uk-UA"/>
        </w:rPr>
        <w:t xml:space="preserve">редачу двома руками знизу </w:t>
      </w:r>
      <w:r w:rsidRPr="006F1C60">
        <w:rPr>
          <w:rFonts w:ascii="Times New Roman" w:eastAsia="Times New Roman" w:hAnsi="Times New Roman" w:cs="Times New Roman"/>
          <w:sz w:val="28"/>
          <w:szCs w:val="28"/>
          <w:lang w:eastAsia="uk-UA"/>
        </w:rPr>
        <w:t>найчастіше використовують для приймання силових і планеруючих подач. Вихідне положення – основна або низька стійка. Прямі руки витягують уперед, лікті максимально зближують. Одна рука стиснута в кулак, друга – охоплює його так, щоб його великі пальці були паралельними. Тулуб тримається вертикально, руки працюють лише в плечових суглобах, м’яч приймають на передпліччя.</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 xml:space="preserve">Для правильного виконання передачі слід своєчасно переміститися якомога ближче до траєкторії польоту м’яча, бажано перпендикулярно до неї. Якщо цього не вдається зробити, </w:t>
      </w:r>
      <w:r w:rsidRPr="004A0B1D">
        <w:rPr>
          <w:rFonts w:ascii="Times New Roman" w:eastAsia="Times New Roman" w:hAnsi="Times New Roman" w:cs="Times New Roman"/>
          <w:sz w:val="28"/>
          <w:szCs w:val="28"/>
          <w:lang w:eastAsia="uk-UA"/>
        </w:rPr>
        <w:t xml:space="preserve">в окремих випадках м’яч можна приймати знизу однією рукою </w:t>
      </w:r>
      <w:r w:rsidRPr="004A0B1D" w:rsidR="004A0B1D">
        <w:rPr>
          <w:rFonts w:ascii="Times New Roman" w:eastAsia="Times New Roman" w:hAnsi="Times New Roman" w:cs="Times New Roman"/>
          <w:sz w:val="28"/>
          <w:szCs w:val="28"/>
          <w:lang w:eastAsia="uk-UA"/>
        </w:rPr>
        <w:t>[</w:t>
      </w:r>
      <w:r w:rsidRPr="004A0B1D" w:rsidR="004A0B1D">
        <w:rPr>
          <w:rFonts w:ascii="Times New Roman" w:eastAsia="Times New Roman" w:hAnsi="Times New Roman" w:cs="Times New Roman"/>
          <w:sz w:val="28"/>
          <w:szCs w:val="28"/>
          <w:lang w:val="ru-RU" w:eastAsia="uk-UA"/>
        </w:rPr>
        <w:t xml:space="preserve">3, </w:t>
      </w:r>
      <w:r w:rsidRPr="004A0B1D">
        <w:rPr>
          <w:rFonts w:ascii="Times New Roman" w:eastAsia="Times New Roman" w:hAnsi="Times New Roman" w:cs="Times New Roman"/>
          <w:sz w:val="28"/>
          <w:szCs w:val="28"/>
          <w:lang w:eastAsia="uk-UA"/>
        </w:rPr>
        <w:t>14</w:t>
      </w:r>
      <w:r w:rsidRPr="004A0B1D" w:rsidR="004A0B1D">
        <w:rPr>
          <w:rFonts w:ascii="Times New Roman" w:eastAsia="Times New Roman" w:hAnsi="Times New Roman" w:cs="Times New Roman"/>
          <w:sz w:val="28"/>
          <w:szCs w:val="28"/>
          <w:lang w:val="ru-RU" w:eastAsia="uk-UA"/>
        </w:rPr>
        <w:t>, 3</w:t>
      </w:r>
      <w:r w:rsidR="00F10935">
        <w:rPr>
          <w:rFonts w:ascii="Times New Roman" w:eastAsia="Times New Roman" w:hAnsi="Times New Roman" w:cs="Times New Roman"/>
          <w:sz w:val="28"/>
          <w:szCs w:val="28"/>
          <w:lang w:val="ru-RU" w:eastAsia="uk-UA"/>
        </w:rPr>
        <w:t>1</w:t>
      </w:r>
      <w:r w:rsidRPr="004A0B1D">
        <w:rPr>
          <w:rFonts w:ascii="Times New Roman" w:eastAsia="Times New Roman" w:hAnsi="Times New Roman" w:cs="Times New Roman"/>
          <w:sz w:val="28"/>
          <w:szCs w:val="28"/>
          <w:lang w:eastAsia="uk-UA"/>
        </w:rPr>
        <w:t>].</w:t>
      </w:r>
      <w:r w:rsidRPr="004A0B1D"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Для правильного виконання верхньої передачі двома руками в падінні, з перекатом на спину, гравець після переміщення приймає низьку стійку, відбиває м’яч, потім поступово відводить плечі назад, сідає на п’ятку, групується й падає назад перекатом на спину. Для виконання перекату на спину після передачі з випадом убік гравець повертає тулуб у напрямку витягнутої ноги перед ударом по м’ячу.</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Падіння перекатом на спину, особливо з положення вбік, не дає гравцеві змоги прийняти положення готовності так швидко, як після виконання інших прийомів. Тому останнім часом практикують падіння</w:t>
      </w:r>
      <w:r w:rsidRPr="006F1C60"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 xml:space="preserve">перекиданням </w:t>
      </w:r>
      <w:r w:rsidRPr="004A0B1D">
        <w:rPr>
          <w:rFonts w:ascii="Times New Roman" w:eastAsia="Times New Roman" w:hAnsi="Times New Roman" w:cs="Times New Roman"/>
          <w:sz w:val="28"/>
          <w:szCs w:val="28"/>
          <w:lang w:eastAsia="uk-UA"/>
        </w:rPr>
        <w:t>через плече, використовуючи інерцію попереднього переміщення</w:t>
      </w:r>
      <w:r w:rsidRPr="004A0B1D" w:rsidR="004A0B1D">
        <w:rPr>
          <w:rFonts w:ascii="Times New Roman" w:eastAsia="Times New Roman" w:hAnsi="Times New Roman" w:cs="Times New Roman"/>
          <w:sz w:val="28"/>
          <w:szCs w:val="28"/>
          <w:lang w:eastAsia="uk-UA"/>
        </w:rPr>
        <w:t xml:space="preserve"> [13</w:t>
      </w:r>
      <w:r w:rsidRPr="004A0B1D">
        <w:rPr>
          <w:rFonts w:ascii="Times New Roman" w:eastAsia="Times New Roman" w:hAnsi="Times New Roman" w:cs="Times New Roman"/>
          <w:sz w:val="28"/>
          <w:szCs w:val="28"/>
          <w:lang w:eastAsia="uk-UA"/>
        </w:rPr>
        <w:t>].</w:t>
      </w:r>
    </w:p>
    <w:p w:rsidR="0045609D" w:rsidRPr="000E3182" w:rsidP="004A0B1D" w14:paraId="4B1B137D" w14:textId="77777777">
      <w:pPr>
        <w:spacing w:after="0" w:line="360" w:lineRule="auto"/>
        <w:ind w:firstLine="567"/>
        <w:jc w:val="both"/>
        <w:rPr>
          <w:rFonts w:ascii="Times New Roman" w:eastAsia="Times New Roman" w:hAnsi="Times New Roman" w:cs="Times New Roman"/>
          <w:sz w:val="28"/>
          <w:szCs w:val="28"/>
          <w:lang w:eastAsia="uk-UA"/>
        </w:rPr>
      </w:pPr>
      <w:r w:rsidRPr="004A0B1D">
        <w:rPr>
          <w:rFonts w:ascii="Times New Roman" w:eastAsia="Times New Roman" w:hAnsi="Times New Roman" w:cs="Times New Roman"/>
          <w:iCs/>
          <w:sz w:val="28"/>
          <w:szCs w:val="28"/>
          <w:lang w:eastAsia="uk-UA"/>
        </w:rPr>
        <w:t xml:space="preserve">Блокування </w:t>
      </w:r>
      <w:r w:rsidRPr="004A0B1D">
        <w:rPr>
          <w:rFonts w:ascii="Times New Roman" w:eastAsia="Times New Roman" w:hAnsi="Times New Roman" w:cs="Times New Roman"/>
          <w:sz w:val="28"/>
          <w:szCs w:val="28"/>
          <w:lang w:eastAsia="uk-UA"/>
        </w:rPr>
        <w:t>–</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це основ</w:t>
      </w:r>
      <w:r w:rsidRPr="004A0B1D" w:rsidR="006F1C60">
        <w:rPr>
          <w:rFonts w:ascii="Times New Roman" w:eastAsia="Times New Roman" w:hAnsi="Times New Roman" w:cs="Times New Roman"/>
          <w:sz w:val="28"/>
          <w:szCs w:val="28"/>
          <w:lang w:eastAsia="uk-UA"/>
        </w:rPr>
        <w:t>ний спосіб з протидії атакуюч</w:t>
      </w:r>
      <w:r w:rsidRPr="004A0B1D">
        <w:rPr>
          <w:rFonts w:ascii="Times New Roman" w:eastAsia="Times New Roman" w:hAnsi="Times New Roman" w:cs="Times New Roman"/>
          <w:sz w:val="28"/>
          <w:szCs w:val="28"/>
          <w:lang w:eastAsia="uk-UA"/>
        </w:rPr>
        <w:t>им діям</w:t>
      </w:r>
      <w:r w:rsidRPr="004A0B1D">
        <w:rPr>
          <w:rFonts w:ascii="Times New Roman" w:eastAsia="Times New Roman" w:hAnsi="Times New Roman" w:cs="Times New Roman"/>
          <w:i/>
          <w:iCs/>
          <w:sz w:val="28"/>
          <w:szCs w:val="28"/>
          <w:lang w:eastAsia="uk-UA"/>
        </w:rPr>
        <w:t xml:space="preserve"> </w:t>
      </w:r>
      <w:r w:rsidRPr="004A0B1D">
        <w:rPr>
          <w:rFonts w:ascii="Times New Roman" w:eastAsia="Times New Roman" w:hAnsi="Times New Roman" w:cs="Times New Roman"/>
          <w:sz w:val="28"/>
          <w:szCs w:val="28"/>
          <w:lang w:eastAsia="uk-UA"/>
        </w:rPr>
        <w:t>суперника над сіткою. У сучасному волейболі блокування застосовують для</w:t>
      </w:r>
      <w:r w:rsidRPr="004A0B1D" w:rsidR="006F1C60">
        <w:rPr>
          <w:rFonts w:ascii="Times New Roman" w:eastAsia="Times New Roman" w:hAnsi="Times New Roman" w:cs="Times New Roman"/>
          <w:sz w:val="28"/>
          <w:szCs w:val="28"/>
          <w:lang w:eastAsia="uk-UA"/>
        </w:rPr>
        <w:t xml:space="preserve"> ефективних захисних і</w:t>
      </w:r>
      <w:r w:rsidRPr="004A0B1D">
        <w:rPr>
          <w:rFonts w:ascii="Times New Roman" w:eastAsia="Times New Roman" w:hAnsi="Times New Roman" w:cs="Times New Roman"/>
          <w:sz w:val="28"/>
          <w:szCs w:val="28"/>
          <w:lang w:eastAsia="uk-UA"/>
        </w:rPr>
        <w:t xml:space="preserve"> контратаку</w:t>
      </w:r>
      <w:r w:rsidRPr="004A0B1D" w:rsidR="006F1C60">
        <w:rPr>
          <w:rFonts w:ascii="Times New Roman" w:eastAsia="Times New Roman" w:hAnsi="Times New Roman" w:cs="Times New Roman"/>
          <w:sz w:val="28"/>
          <w:szCs w:val="28"/>
          <w:lang w:eastAsia="uk-UA"/>
        </w:rPr>
        <w:t xml:space="preserve">ючих дій. Блокування </w:t>
      </w:r>
      <w:r w:rsidRPr="004A0B1D">
        <w:rPr>
          <w:rFonts w:ascii="Times New Roman" w:eastAsia="Times New Roman" w:hAnsi="Times New Roman" w:cs="Times New Roman"/>
          <w:sz w:val="28"/>
          <w:szCs w:val="28"/>
          <w:lang w:eastAsia="uk-UA"/>
        </w:rPr>
        <w:t>складається</w:t>
      </w:r>
      <w:r w:rsidRPr="004A0B1D" w:rsidR="006F1C60">
        <w:rPr>
          <w:rFonts w:ascii="Times New Roman" w:eastAsia="Times New Roman" w:hAnsi="Times New Roman" w:cs="Times New Roman"/>
          <w:sz w:val="28"/>
          <w:szCs w:val="28"/>
          <w:lang w:eastAsia="uk-UA"/>
        </w:rPr>
        <w:t xml:space="preserve"> </w:t>
      </w:r>
      <w:r w:rsidRPr="004A0B1D">
        <w:rPr>
          <w:rFonts w:ascii="Times New Roman" w:eastAsia="Times New Roman" w:hAnsi="Times New Roman" w:cs="Times New Roman"/>
          <w:sz w:val="28"/>
          <w:szCs w:val="28"/>
          <w:lang w:eastAsia="uk-UA"/>
        </w:rPr>
        <w:t>переміщення, стрибка, винесення і постановк</w:t>
      </w:r>
      <w:r w:rsidRPr="004A0B1D" w:rsidR="006F1C60">
        <w:rPr>
          <w:rFonts w:ascii="Times New Roman" w:eastAsia="Times New Roman" w:hAnsi="Times New Roman" w:cs="Times New Roman"/>
          <w:sz w:val="28"/>
          <w:szCs w:val="28"/>
          <w:lang w:eastAsia="uk-UA"/>
        </w:rPr>
        <w:t xml:space="preserve">и рук над сіткою та приземлення </w:t>
      </w:r>
      <w:r w:rsidRPr="004A0B1D" w:rsidR="004A0B1D">
        <w:rPr>
          <w:rFonts w:ascii="Times New Roman" w:eastAsia="Times New Roman" w:hAnsi="Times New Roman" w:cs="Times New Roman"/>
          <w:sz w:val="28"/>
          <w:szCs w:val="28"/>
          <w:lang w:eastAsia="uk-UA"/>
        </w:rPr>
        <w:t>[19</w:t>
      </w:r>
      <w:r w:rsidRPr="004A0B1D" w:rsidR="004A0B1D">
        <w:rPr>
          <w:rFonts w:ascii="Times New Roman" w:eastAsia="Times New Roman" w:hAnsi="Times New Roman" w:cs="Times New Roman"/>
          <w:sz w:val="28"/>
          <w:szCs w:val="28"/>
          <w:lang w:val="ru-RU" w:eastAsia="uk-UA"/>
        </w:rPr>
        <w:t>,</w:t>
      </w:r>
      <w:r w:rsidRPr="004A0B1D">
        <w:rPr>
          <w:rFonts w:ascii="Times New Roman" w:eastAsia="Times New Roman" w:hAnsi="Times New Roman" w:cs="Times New Roman"/>
          <w:sz w:val="28"/>
          <w:szCs w:val="28"/>
          <w:lang w:eastAsia="uk-UA"/>
        </w:rPr>
        <w:t xml:space="preserve"> 23].</w:t>
      </w:r>
      <w:r w:rsidRPr="004A0B1D" w:rsidR="006F1C60">
        <w:rPr>
          <w:rFonts w:ascii="Times New Roman" w:eastAsia="Times New Roman" w:hAnsi="Times New Roman" w:cs="Times New Roman"/>
          <w:sz w:val="28"/>
          <w:szCs w:val="28"/>
          <w:lang w:eastAsia="uk-UA"/>
        </w:rPr>
        <w:t xml:space="preserve"> </w:t>
      </w:r>
      <w:r w:rsidRPr="006F1C60">
        <w:rPr>
          <w:rFonts w:ascii="Times New Roman" w:eastAsia="Times New Roman" w:hAnsi="Times New Roman" w:cs="Times New Roman"/>
          <w:sz w:val="28"/>
          <w:szCs w:val="28"/>
          <w:lang w:eastAsia="uk-UA"/>
        </w:rPr>
        <w:t>Групове блокування. Виконується двома або трьома волейболістами. Подвійне блокування – основний засіб блокувального захисту певної зони майданчика. Узгодженими зусиллями двох гравців над сіткою створюється бар’єр із чотирьох рук перед м’ячем, що перелітає. Біля краю сітки блокуючі розвертають долоні так, щоб м’яч, торкнувшись до них, відскочив на майданчик суперника. Стрибати треба вертикально, щоб не перейти середньої лінії та не торкнутися до сітки або не зіткнутися з іншим гравцем.</w:t>
      </w:r>
    </w:p>
    <w:p w:rsidR="000E3182" w:rsidRPr="000E3182" w:rsidP="000E3182" w14:paraId="68C77E0C" w14:textId="77777777">
      <w:pPr>
        <w:autoSpaceDE w:val="0"/>
        <w:autoSpaceDN w:val="0"/>
        <w:spacing w:after="0" w:line="360" w:lineRule="auto"/>
        <w:ind w:firstLine="709"/>
        <w:jc w:val="both"/>
        <w:rPr>
          <w:rFonts w:ascii="Times New Roman" w:eastAsia="Times New Roman" w:hAnsi="Times New Roman" w:cs="Times New Roman"/>
          <w:sz w:val="28"/>
          <w:szCs w:val="28"/>
          <w:lang w:eastAsia="uk-UA"/>
        </w:rPr>
        <w:sectPr>
          <w:pgSz w:w="11906" w:h="16838"/>
          <w:pgMar w:top="1134" w:right="850" w:bottom="1134" w:left="1701" w:header="708" w:footer="708" w:gutter="0"/>
          <w:cols w:space="708"/>
          <w:docGrid w:linePitch="360"/>
        </w:sectPr>
      </w:pPr>
    </w:p>
    <w:p w:rsidR="000E3182" w:rsidRPr="000E3182" w:rsidP="000E3182" w14:paraId="483B71D1" w14:textId="77777777">
      <w:pPr>
        <w:spacing w:after="0" w:line="360" w:lineRule="auto"/>
        <w:jc w:val="center"/>
        <w:rPr>
          <w:rFonts w:ascii="Times New Roman" w:eastAsia="Times New Roman" w:hAnsi="Times New Roman" w:cs="Times New Roman"/>
          <w:b/>
          <w:spacing w:val="2"/>
          <w:sz w:val="28"/>
          <w:szCs w:val="28"/>
          <w:lang w:eastAsia="ru-RU"/>
        </w:rPr>
      </w:pPr>
      <w:r w:rsidRPr="000E3182">
        <w:rPr>
          <w:rFonts w:ascii="Times New Roman" w:eastAsia="SimSun" w:hAnsi="Times New Roman" w:cs="Times New Roman"/>
          <w:b/>
          <w:bCs/>
          <w:sz w:val="28"/>
          <w:szCs w:val="28"/>
          <w:lang w:eastAsia="zh-CN"/>
        </w:rPr>
        <w:t>РОЗДІЛ ІІ.</w:t>
      </w:r>
      <w:r w:rsidRPr="000E3182">
        <w:rPr>
          <w:rFonts w:ascii="Times New Roman" w:eastAsia="Times New Roman" w:hAnsi="Times New Roman" w:cs="Times New Roman"/>
          <w:b/>
          <w:spacing w:val="2"/>
          <w:sz w:val="28"/>
          <w:szCs w:val="28"/>
          <w:lang w:eastAsia="ru-RU"/>
        </w:rPr>
        <w:t xml:space="preserve"> МЕТОДИКА ТА ОРГАНІЗАЦІЯ ДОСЛІДЖЕННЯ</w:t>
      </w:r>
    </w:p>
    <w:p w:rsidR="000E3182" w:rsidRPr="000E3182" w:rsidP="000E3182" w14:paraId="2B8A4880" w14:textId="77777777">
      <w:pPr>
        <w:spacing w:after="0" w:line="360" w:lineRule="auto"/>
        <w:rPr>
          <w:rFonts w:ascii="Times New Roman" w:eastAsia="Times New Roman" w:hAnsi="Times New Roman" w:cs="Times New Roman"/>
          <w:b/>
          <w:spacing w:val="-2"/>
          <w:sz w:val="28"/>
          <w:szCs w:val="28"/>
          <w:lang w:eastAsia="ru-RU"/>
        </w:rPr>
      </w:pPr>
      <w:r w:rsidRPr="000E3182">
        <w:rPr>
          <w:rFonts w:ascii="Times New Roman" w:eastAsia="Times New Roman" w:hAnsi="Times New Roman" w:cs="Times New Roman"/>
          <w:b/>
          <w:spacing w:val="-2"/>
          <w:sz w:val="28"/>
          <w:szCs w:val="28"/>
          <w:lang w:eastAsia="ru-RU"/>
        </w:rPr>
        <w:t>2.1. Методи дослідження</w:t>
      </w:r>
    </w:p>
    <w:p w:rsidR="000E3182" w:rsidRPr="00013BEC" w:rsidP="000E3182" w14:paraId="730C2DB7" w14:textId="77777777">
      <w:pPr>
        <w:spacing w:after="0" w:line="360" w:lineRule="auto"/>
        <w:ind w:firstLine="709"/>
        <w:jc w:val="both"/>
        <w:rPr>
          <w:rFonts w:ascii="Times New Roman" w:eastAsia="Times New Roman" w:hAnsi="Times New Roman" w:cs="Times New Roman"/>
          <w:sz w:val="28"/>
          <w:szCs w:val="28"/>
          <w:lang w:eastAsia="ru-RU"/>
        </w:rPr>
      </w:pPr>
      <w:r w:rsidRPr="00013BEC">
        <w:rPr>
          <w:rFonts w:ascii="Times New Roman" w:eastAsia="Times New Roman" w:hAnsi="Times New Roman" w:cs="Times New Roman"/>
          <w:sz w:val="28"/>
          <w:szCs w:val="28"/>
          <w:lang w:eastAsia="ru-RU"/>
        </w:rPr>
        <w:t>Для вирішення поставлених завдань були використані такі методи дослідження: теоретичний аналіз і узагальнення літературних джерел, констатувальний експеримент.</w:t>
      </w:r>
    </w:p>
    <w:p w:rsidR="000E3182" w:rsidRPr="000E3182" w:rsidP="000E3182" w14:paraId="3542AFCE" w14:textId="77777777">
      <w:pPr>
        <w:spacing w:after="0" w:line="360" w:lineRule="auto"/>
        <w:ind w:firstLine="709"/>
        <w:jc w:val="both"/>
        <w:rPr>
          <w:rFonts w:ascii="Times New Roman" w:eastAsia="Times New Roman" w:hAnsi="Times New Roman" w:cs="Times New Roman"/>
          <w:sz w:val="28"/>
          <w:szCs w:val="28"/>
          <w:highlight w:val="yellow"/>
          <w:lang w:eastAsia="ru-RU"/>
        </w:rPr>
      </w:pPr>
      <w:r w:rsidRPr="00EB3515">
        <w:rPr>
          <w:rFonts w:ascii="Times New Roman" w:eastAsia="Times New Roman" w:hAnsi="Times New Roman" w:cs="Times New Roman"/>
          <w:sz w:val="28"/>
          <w:szCs w:val="28"/>
          <w:lang w:eastAsia="ru-RU"/>
        </w:rPr>
        <w:t xml:space="preserve">Науково-методична, спеціальна література та інтернет-джерела з проблем удосконалення </w:t>
      </w:r>
      <w:r w:rsidRPr="00EB3515" w:rsidR="00013BEC">
        <w:rPr>
          <w:rFonts w:ascii="Times New Roman" w:eastAsia="Times New Roman" w:hAnsi="Times New Roman" w:cs="Times New Roman"/>
          <w:sz w:val="28"/>
          <w:szCs w:val="28"/>
          <w:lang w:eastAsia="ru-RU"/>
        </w:rPr>
        <w:t>технічної підготовленості волейболістів</w:t>
      </w:r>
      <w:r w:rsidRPr="00EB3515">
        <w:rPr>
          <w:rFonts w:ascii="Times New Roman" w:eastAsia="Times New Roman" w:hAnsi="Times New Roman" w:cs="Times New Roman"/>
          <w:sz w:val="28"/>
          <w:szCs w:val="28"/>
          <w:lang w:eastAsia="ru-RU"/>
        </w:rPr>
        <w:t xml:space="preserve"> аналізувалася на початку та впродовж усієї дослідницької роботи, що дозволило сформулювати проблему, визначити її актуальність та напрямки подальшої роботи. Теоретично обґрунтовано об’єкт, предмет, м</w:t>
      </w:r>
      <w:r w:rsidRPr="00EB3515" w:rsidR="00013BEC">
        <w:rPr>
          <w:rFonts w:ascii="Times New Roman" w:eastAsia="Times New Roman" w:hAnsi="Times New Roman" w:cs="Times New Roman"/>
          <w:sz w:val="28"/>
          <w:szCs w:val="28"/>
          <w:lang w:eastAsia="ru-RU"/>
        </w:rPr>
        <w:t>ету і завдання роботи, окреслено</w:t>
      </w:r>
      <w:r w:rsidRPr="00EB3515">
        <w:rPr>
          <w:rFonts w:ascii="Times New Roman" w:eastAsia="Times New Roman" w:hAnsi="Times New Roman" w:cs="Times New Roman"/>
          <w:sz w:val="28"/>
          <w:szCs w:val="28"/>
          <w:lang w:eastAsia="ru-RU"/>
        </w:rPr>
        <w:t xml:space="preserve"> </w:t>
      </w:r>
      <w:r w:rsidRPr="00EB3515" w:rsidR="00013BEC">
        <w:rPr>
          <w:rFonts w:ascii="Times New Roman" w:eastAsia="Times New Roman" w:hAnsi="Times New Roman" w:cs="Times New Roman"/>
          <w:sz w:val="28"/>
          <w:szCs w:val="28"/>
          <w:lang w:eastAsia="ru-RU"/>
        </w:rPr>
        <w:t xml:space="preserve">основні методики </w:t>
      </w:r>
      <w:r w:rsidRPr="00EB3515" w:rsidR="00EB3515">
        <w:rPr>
          <w:rFonts w:ascii="Times New Roman" w:eastAsia="Times New Roman" w:hAnsi="Times New Roman" w:cs="Times New Roman"/>
          <w:sz w:val="28"/>
          <w:szCs w:val="28"/>
          <w:lang w:eastAsia="ru-RU"/>
        </w:rPr>
        <w:t>формування технічної підготовленості юнаків підліткового віку на секційних заняттях з волейболу.</w:t>
      </w:r>
    </w:p>
    <w:p w:rsidR="000E3182" w:rsidP="000E3182" w14:paraId="5A5F4215" w14:textId="77777777">
      <w:pPr>
        <w:spacing w:after="0" w:line="360" w:lineRule="auto"/>
        <w:ind w:firstLine="709"/>
        <w:jc w:val="both"/>
        <w:rPr>
          <w:rFonts w:ascii="Times New Roman" w:eastAsia="Times New Roman" w:hAnsi="Times New Roman" w:cs="Times New Roman"/>
          <w:sz w:val="28"/>
          <w:szCs w:val="28"/>
          <w:lang w:eastAsia="ru-RU"/>
        </w:rPr>
      </w:pPr>
      <w:r w:rsidRPr="000E4BC2">
        <w:rPr>
          <w:rFonts w:ascii="Times New Roman" w:eastAsia="Times New Roman" w:hAnsi="Times New Roman" w:cs="Times New Roman"/>
          <w:sz w:val="28"/>
          <w:szCs w:val="28"/>
          <w:lang w:eastAsia="ru-RU"/>
        </w:rPr>
        <w:t>Експериментальне дослідження полягало у ви</w:t>
      </w:r>
      <w:r w:rsidR="000E4BC2">
        <w:rPr>
          <w:rFonts w:ascii="Times New Roman" w:eastAsia="Times New Roman" w:hAnsi="Times New Roman" w:cs="Times New Roman"/>
          <w:sz w:val="28"/>
          <w:szCs w:val="28"/>
          <w:lang w:eastAsia="ru-RU"/>
        </w:rPr>
        <w:t>значені окремих показників технічної підготовленості:</w:t>
      </w:r>
    </w:p>
    <w:p w:rsidR="000E4BC2" w:rsidRPr="000E4BC2" w:rsidP="000E4BC2" w14:paraId="13770E14"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в стіну з відстані 3 м за 30 сек., кількість;</w:t>
      </w:r>
    </w:p>
    <w:p w:rsidR="000E4BC2" w:rsidRPr="000E4BC2" w:rsidP="000E4BC2" w14:paraId="5963BEB3"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двома руками зверху над собою за 30 сек., кількість;</w:t>
      </w:r>
    </w:p>
    <w:p w:rsidR="000E4BC2" w:rsidRPr="000E4BC2" w:rsidP="000E4BC2" w14:paraId="6297C406"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двома руками знизу над собою за 30 сек., кількість;</w:t>
      </w:r>
    </w:p>
    <w:p w:rsidR="000E4BC2" w:rsidRPr="000E4BC2" w:rsidP="000E4BC2" w14:paraId="734802B4"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w:t>
      </w:r>
      <w:r w:rsidRPr="000E4BC2">
        <w:rPr>
          <w:rFonts w:ascii="Times New Roman" w:eastAsia="Times New Roman" w:hAnsi="Times New Roman"/>
          <w:sz w:val="28"/>
          <w:szCs w:val="28"/>
          <w:lang w:val="uk-UA" w:eastAsia="ru-RU"/>
        </w:rPr>
        <w:t>етання тенісного м’яча через сітку на передню лінію з місця, кількість (10 спроб);</w:t>
      </w:r>
    </w:p>
    <w:p w:rsidR="000E4BC2" w:rsidRPr="000E4BC2" w:rsidP="000E4BC2" w14:paraId="2C9C9C24"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w:t>
      </w:r>
      <w:r w:rsidRPr="000E4BC2">
        <w:rPr>
          <w:rFonts w:ascii="Times New Roman" w:eastAsia="Times New Roman" w:hAnsi="Times New Roman"/>
          <w:sz w:val="28"/>
          <w:szCs w:val="28"/>
          <w:lang w:val="uk-UA" w:eastAsia="ru-RU"/>
        </w:rPr>
        <w:t>етання тенісного м’яча через сітку на задню лінію з місця, кількість (10 спроб);</w:t>
      </w:r>
    </w:p>
    <w:p w:rsidR="000E4BC2" w:rsidRPr="000E4BC2" w:rsidP="000E4BC2" w14:paraId="0F1EE886"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w:t>
      </w:r>
      <w:r w:rsidRPr="000E4BC2">
        <w:rPr>
          <w:rFonts w:ascii="Times New Roman" w:eastAsia="Times New Roman" w:hAnsi="Times New Roman"/>
          <w:sz w:val="28"/>
          <w:szCs w:val="28"/>
          <w:lang w:val="uk-UA" w:eastAsia="ru-RU"/>
        </w:rPr>
        <w:t>ерхня пряма подача</w:t>
      </w:r>
      <w:r>
        <w:rPr>
          <w:rFonts w:ascii="Times New Roman" w:eastAsia="Times New Roman" w:hAnsi="Times New Roman"/>
          <w:sz w:val="28"/>
          <w:szCs w:val="28"/>
          <w:lang w:val="uk-UA" w:eastAsia="ru-RU"/>
        </w:rPr>
        <w:t xml:space="preserve"> в поле</w:t>
      </w:r>
      <w:r w:rsidRPr="000E4BC2">
        <w:rPr>
          <w:rFonts w:ascii="Times New Roman" w:eastAsia="Times New Roman" w:hAnsi="Times New Roman"/>
          <w:sz w:val="28"/>
          <w:szCs w:val="28"/>
          <w:lang w:val="uk-UA" w:eastAsia="ru-RU"/>
        </w:rPr>
        <w:t xml:space="preserve"> (10 спроб);</w:t>
      </w:r>
    </w:p>
    <w:p w:rsidR="000E4BC2" w:rsidRPr="000E4BC2" w:rsidP="000E4BC2" w14:paraId="2FCB0F2F"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н</w:t>
      </w:r>
      <w:r w:rsidRPr="000E4BC2">
        <w:rPr>
          <w:rFonts w:ascii="Times New Roman" w:eastAsia="Times New Roman" w:hAnsi="Times New Roman"/>
          <w:sz w:val="28"/>
          <w:szCs w:val="28"/>
          <w:lang w:val="uk-UA" w:eastAsia="ru-RU"/>
        </w:rPr>
        <w:t>ападаючий удар по зонах (10 спроб);</w:t>
      </w:r>
    </w:p>
    <w:p w:rsidR="000E4BC2" w:rsidRPr="000E4BC2" w:rsidP="000E4BC2" w14:paraId="1C1241E3"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б</w:t>
      </w:r>
      <w:r w:rsidRPr="000E4BC2">
        <w:rPr>
          <w:rFonts w:ascii="Times New Roman" w:eastAsia="Times New Roman" w:hAnsi="Times New Roman"/>
          <w:sz w:val="28"/>
          <w:szCs w:val="28"/>
          <w:lang w:val="uk-UA" w:eastAsia="ru-RU"/>
        </w:rPr>
        <w:t>локування біля сітки (10 спроб).</w:t>
      </w:r>
    </w:p>
    <w:p w:rsidR="00C31615" w:rsidRPr="000E4BC2" w:rsidP="000E4BC2" w14:paraId="037663B5" w14:textId="77777777">
      <w:pPr>
        <w:widowControl w:val="0"/>
        <w:snapToGrid w:val="0"/>
        <w:spacing w:after="0" w:line="360" w:lineRule="auto"/>
        <w:ind w:firstLine="720"/>
        <w:jc w:val="both"/>
        <w:rPr>
          <w:rFonts w:ascii="Times New Roman" w:eastAsia="Times New Roman" w:hAnsi="Times New Roman" w:cs="Times New Roman"/>
          <w:snapToGrid w:val="0"/>
          <w:sz w:val="28"/>
          <w:szCs w:val="20"/>
          <w:lang w:val="ru-RU" w:eastAsia="ru-RU"/>
        </w:rPr>
      </w:pPr>
      <w:r w:rsidRPr="00C31615">
        <w:rPr>
          <w:rFonts w:ascii="Times New Roman" w:eastAsia="Times New Roman" w:hAnsi="Times New Roman" w:cs="Times New Roman"/>
          <w:sz w:val="28"/>
          <w:szCs w:val="20"/>
          <w:lang w:eastAsia="ru-RU"/>
        </w:rPr>
        <w:t>Обробка результатів, отриманих у процесі до</w:t>
      </w:r>
      <w:r w:rsidR="000E4BC2">
        <w:rPr>
          <w:rFonts w:ascii="Times New Roman" w:eastAsia="Times New Roman" w:hAnsi="Times New Roman" w:cs="Times New Roman"/>
          <w:sz w:val="28"/>
          <w:szCs w:val="20"/>
          <w:lang w:eastAsia="ru-RU"/>
        </w:rPr>
        <w:t xml:space="preserve">слідження, проводилась методами математичної </w:t>
      </w:r>
      <w:r w:rsidRPr="00C31615">
        <w:rPr>
          <w:rFonts w:ascii="Times New Roman" w:eastAsia="Times New Roman" w:hAnsi="Times New Roman" w:cs="Times New Roman"/>
          <w:sz w:val="28"/>
          <w:szCs w:val="20"/>
          <w:lang w:eastAsia="ru-RU"/>
        </w:rPr>
        <w:t>статистики за такими показниками:</w:t>
      </w:r>
      <w:r w:rsidR="000E4BC2">
        <w:rPr>
          <w:rFonts w:ascii="Times New Roman" w:eastAsia="Times New Roman" w:hAnsi="Times New Roman" w:cs="Times New Roman"/>
          <w:sz w:val="28"/>
          <w:szCs w:val="20"/>
          <w:lang w:eastAsia="ru-RU"/>
        </w:rPr>
        <w:t xml:space="preserve"> </w:t>
      </w:r>
      <w:r w:rsidRPr="000E4BC2">
        <w:rPr>
          <w:rFonts w:ascii="Times New Roman" w:eastAsia="Times New Roman" w:hAnsi="Times New Roman" w:cs="Times New Roman"/>
          <w:sz w:val="28"/>
          <w:szCs w:val="20"/>
          <w:lang w:eastAsia="ru-RU"/>
        </w:rPr>
        <w:t>середня арифметична, середнє квадратичне відхилення, стандартна похибка середнього</w:t>
      </w:r>
      <w:r w:rsidRPr="000E4BC2" w:rsidR="000E4BC2">
        <w:rPr>
          <w:rFonts w:ascii="Times New Roman" w:eastAsia="Times New Roman" w:hAnsi="Times New Roman" w:cs="Times New Roman"/>
          <w:sz w:val="28"/>
          <w:szCs w:val="20"/>
          <w:lang w:eastAsia="ru-RU"/>
        </w:rPr>
        <w:t xml:space="preserve"> арифметичного</w:t>
      </w:r>
      <w:r w:rsidRPr="000E4BC2">
        <w:rPr>
          <w:rFonts w:ascii="Times New Roman" w:eastAsia="Times New Roman" w:hAnsi="Times New Roman" w:cs="Times New Roman"/>
          <w:sz w:val="28"/>
          <w:szCs w:val="20"/>
          <w:lang w:eastAsia="ru-RU"/>
        </w:rPr>
        <w:t>.</w:t>
      </w:r>
    </w:p>
    <w:p w:rsidR="00C31615" w:rsidRPr="004A0B1D" w:rsidP="00C31615" w14:paraId="6FDBB9BE" w14:textId="77777777">
      <w:pPr>
        <w:spacing w:after="0" w:line="240" w:lineRule="auto"/>
        <w:jc w:val="center"/>
        <w:rPr>
          <w:rFonts w:ascii="Times New Roman" w:eastAsia="Times New Roman" w:hAnsi="Times New Roman" w:cs="Times New Roman"/>
          <w:bCs/>
          <w:i/>
          <w:sz w:val="28"/>
          <w:szCs w:val="24"/>
          <w:lang w:eastAsia="ru-RU"/>
        </w:rPr>
      </w:pPr>
      <w:r w:rsidRPr="004A0B1D">
        <w:rPr>
          <w:rFonts w:ascii="Times New Roman" w:eastAsia="Times New Roman" w:hAnsi="Times New Roman" w:cs="Times New Roman"/>
          <w:bCs/>
          <w:i/>
          <w:sz w:val="28"/>
          <w:szCs w:val="24"/>
          <w:lang w:eastAsia="ru-RU"/>
        </w:rPr>
        <w:t>Середня арифметична</w:t>
      </w:r>
    </w:p>
    <w:p w:rsidR="00C31615" w:rsidRPr="000E4BC2" w:rsidP="00C31615" w14:paraId="5B71A78E"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Проста середня арифметична величина обчислюється шляхом додавання всіх одержаних значень (варіант) і ділення одержаної суми на кількість випадків (</w:t>
      </w:r>
      <w:r w:rsidRPr="000E4BC2">
        <w:rPr>
          <w:rFonts w:ascii="Times New Roman" w:eastAsia="Times New Roman" w:hAnsi="Times New Roman" w:cs="Times New Roman"/>
          <w:sz w:val="28"/>
          <w:szCs w:val="24"/>
          <w:lang w:val="en-US" w:eastAsia="ru-RU"/>
        </w:rPr>
        <w:t>n</w:t>
      </w:r>
      <w:r w:rsidRPr="000E4BC2">
        <w:rPr>
          <w:rFonts w:ascii="Times New Roman" w:eastAsia="Times New Roman" w:hAnsi="Times New Roman" w:cs="Times New Roman"/>
          <w:sz w:val="28"/>
          <w:szCs w:val="24"/>
          <w:lang w:eastAsia="ru-RU"/>
        </w:rPr>
        <w:t>). Середня арифметична обчислюється за формулою:</w:t>
      </w:r>
    </w:p>
    <w:p w:rsidR="00C31615" w:rsidRPr="000E4BC2" w:rsidP="00C31615" w14:paraId="3235E467" w14:textId="77777777">
      <w:pPr>
        <w:spacing w:after="0" w:line="36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position w:val="-24"/>
          <w:sz w:val="28"/>
          <w:szCs w:val="24"/>
          <w:lang w:eastAsia="ru-RU"/>
        </w:rPr>
        <w:obj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35pt;height:30.65pt" o:ole="">
            <v:imagedata r:id="rId7" o:title=""/>
          </v:shape>
          <o:OLEObject Type="Embed" ProgID="Equation.3" ShapeID="_x0000_i1025" DrawAspect="Content" ObjectID="_1823837768" r:id="rId8"/>
        </w:object>
      </w:r>
      <w:r w:rsidRPr="000E4BC2">
        <w:rPr>
          <w:rFonts w:ascii="Times New Roman" w:eastAsia="Times New Roman" w:hAnsi="Times New Roman" w:cs="Times New Roman"/>
          <w:sz w:val="28"/>
          <w:szCs w:val="24"/>
          <w:lang w:eastAsia="ru-RU"/>
        </w:rPr>
        <w:t>,</w:t>
      </w:r>
    </w:p>
    <w:p w:rsidR="00C31615" w:rsidRPr="000E4BC2" w:rsidP="00C31615" w14:paraId="588819E2"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 xml:space="preserve">де </w:t>
      </w:r>
      <w:r w:rsidRPr="000E4BC2">
        <w:rPr>
          <w:rFonts w:ascii="Times New Roman" w:eastAsia="Times New Roman" w:hAnsi="Times New Roman" w:cs="Times New Roman"/>
          <w:i/>
          <w:iCs/>
          <w:sz w:val="28"/>
          <w:szCs w:val="24"/>
          <w:lang w:val="en-US" w:eastAsia="ru-RU"/>
        </w:rPr>
        <w:t>S</w:t>
      </w:r>
      <w:r w:rsidRPr="000E4BC2">
        <w:rPr>
          <w:rFonts w:ascii="Times New Roman" w:eastAsia="Times New Roman" w:hAnsi="Times New Roman" w:cs="Times New Roman"/>
          <w:i/>
          <w:iCs/>
          <w:sz w:val="28"/>
          <w:szCs w:val="24"/>
          <w:lang w:val="ru-RU" w:eastAsia="ru-RU"/>
        </w:rPr>
        <w:t xml:space="preserve"> </w:t>
      </w:r>
      <w:r w:rsidRPr="000E4BC2">
        <w:rPr>
          <w:rFonts w:ascii="Times New Roman" w:eastAsia="Times New Roman" w:hAnsi="Times New Roman" w:cs="Times New Roman"/>
          <w:sz w:val="28"/>
          <w:szCs w:val="24"/>
          <w:lang w:val="ru-RU" w:eastAsia="ru-RU"/>
        </w:rPr>
        <w:t xml:space="preserve">– </w:t>
      </w:r>
      <w:r w:rsidRPr="000E4BC2">
        <w:rPr>
          <w:rFonts w:ascii="Times New Roman" w:eastAsia="Times New Roman" w:hAnsi="Times New Roman" w:cs="Times New Roman"/>
          <w:sz w:val="28"/>
          <w:szCs w:val="24"/>
          <w:lang w:eastAsia="ru-RU"/>
        </w:rPr>
        <w:t xml:space="preserve">середня арифметична; </w:t>
      </w:r>
      <w:r w:rsidRPr="000E4BC2">
        <w:rPr>
          <w:rFonts w:ascii="Symbol" w:eastAsia="Times New Roman" w:hAnsi="Symbol" w:cs="Times New Roman"/>
          <w:sz w:val="28"/>
          <w:szCs w:val="24"/>
          <w:lang w:eastAsia="ru-RU"/>
        </w:rPr>
        <w:sym w:font="Symbol" w:char="F053"/>
      </w:r>
      <w:r w:rsidRPr="000E4BC2">
        <w:rPr>
          <w:rFonts w:ascii="Times New Roman" w:eastAsia="Times New Roman" w:hAnsi="Times New Roman" w:cs="Times New Roman"/>
          <w:sz w:val="28"/>
          <w:szCs w:val="24"/>
          <w:lang w:eastAsia="ru-RU"/>
        </w:rPr>
        <w:t xml:space="preserve"> - знак суми; </w:t>
      </w:r>
      <w:r w:rsidRPr="000E4BC2">
        <w:rPr>
          <w:rFonts w:ascii="Times New Roman" w:eastAsia="Times New Roman" w:hAnsi="Times New Roman" w:cs="Times New Roman"/>
          <w:i/>
          <w:iCs/>
          <w:sz w:val="28"/>
          <w:szCs w:val="24"/>
          <w:lang w:val="en-US" w:eastAsia="ru-RU"/>
        </w:rPr>
        <w:t>V</w:t>
      </w:r>
      <w:r w:rsidRPr="000E4BC2">
        <w:rPr>
          <w:rFonts w:ascii="Times New Roman" w:eastAsia="Times New Roman" w:hAnsi="Times New Roman" w:cs="Times New Roman"/>
          <w:sz w:val="28"/>
          <w:szCs w:val="24"/>
          <w:lang w:eastAsia="ru-RU"/>
        </w:rPr>
        <w:t xml:space="preserve"> – одержані у дослідженнях значення (варіанти).</w:t>
      </w:r>
    </w:p>
    <w:p w:rsidR="00C31615" w:rsidRPr="004A0B1D" w:rsidP="00C31615" w14:paraId="7855E477" w14:textId="77777777">
      <w:pPr>
        <w:keepNext/>
        <w:spacing w:after="0" w:line="240" w:lineRule="auto"/>
        <w:jc w:val="center"/>
        <w:outlineLvl w:val="0"/>
        <w:rPr>
          <w:rFonts w:ascii="Times New Roman" w:eastAsia="Arial Unicode MS" w:hAnsi="Times New Roman" w:cs="Times New Roman"/>
          <w:bCs/>
          <w:i/>
          <w:sz w:val="28"/>
          <w:szCs w:val="28"/>
          <w:lang w:eastAsia="ru-RU"/>
        </w:rPr>
      </w:pPr>
      <w:r w:rsidRPr="004A0B1D">
        <w:rPr>
          <w:rFonts w:ascii="Times New Roman" w:eastAsia="Arial Unicode MS" w:hAnsi="Times New Roman" w:cs="Times New Roman"/>
          <w:bCs/>
          <w:i/>
          <w:sz w:val="28"/>
          <w:szCs w:val="28"/>
          <w:lang w:eastAsia="ru-RU"/>
        </w:rPr>
        <w:t>Середнє квадратичне відхилення</w:t>
      </w:r>
    </w:p>
    <w:p w:rsidR="00C31615" w:rsidRPr="000E4BC2" w:rsidP="000E4BC2" w14:paraId="122AA29E" w14:textId="77777777">
      <w:pPr>
        <w:spacing w:after="0" w:line="360" w:lineRule="auto"/>
        <w:ind w:firstLine="567"/>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 xml:space="preserve">Додатковою характеристикою середньої арифметичної, що показує мінливість, є середнє квадратичне відхилення </w:t>
      </w:r>
      <w:r w:rsidRPr="000E4BC2">
        <w:rPr>
          <w:rFonts w:ascii="Symbol" w:eastAsia="Times New Roman" w:hAnsi="Symbol" w:cs="Times New Roman"/>
          <w:sz w:val="28"/>
          <w:szCs w:val="24"/>
          <w:lang w:eastAsia="ru-RU"/>
        </w:rPr>
        <w:sym w:font="Symbol" w:char="F064"/>
      </w:r>
      <w:r w:rsidRPr="000E4BC2">
        <w:rPr>
          <w:rFonts w:ascii="Times New Roman" w:eastAsia="Times New Roman" w:hAnsi="Times New Roman" w:cs="Times New Roman"/>
          <w:sz w:val="28"/>
          <w:szCs w:val="24"/>
          <w:lang w:eastAsia="ru-RU"/>
        </w:rPr>
        <w:t xml:space="preserve"> варіаційного ряду. Чим менше </w:t>
      </w:r>
      <w:r w:rsidRPr="000E4BC2">
        <w:rPr>
          <w:rFonts w:ascii="Symbol" w:eastAsia="Times New Roman" w:hAnsi="Symbol" w:cs="Times New Roman"/>
          <w:sz w:val="28"/>
          <w:szCs w:val="24"/>
          <w:lang w:eastAsia="ru-RU"/>
        </w:rPr>
        <w:sym w:font="Symbol" w:char="F064"/>
      </w:r>
      <w:r w:rsidRPr="000E4BC2">
        <w:rPr>
          <w:rFonts w:ascii="Times New Roman" w:eastAsia="Times New Roman" w:hAnsi="Times New Roman" w:cs="Times New Roman"/>
          <w:sz w:val="28"/>
          <w:szCs w:val="24"/>
          <w:lang w:eastAsia="ru-RU"/>
        </w:rPr>
        <w:t>, тим однорідніший варіаційний ряд (стабільні ознаки, показник, результат).</w:t>
      </w:r>
    </w:p>
    <w:p w:rsidR="00C31615" w:rsidRPr="000E4BC2" w:rsidP="00C31615" w14:paraId="08AD44C5"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Середнє квадратичне відхилення застосовується при оцінці мінливості варіаційного ряду. Обчисленні коефіцієнта варіації, оцінці фізичного розвитку, визначенні середніх помилок та розміру вибірки.</w:t>
      </w:r>
    </w:p>
    <w:p w:rsidR="00C31615" w:rsidRPr="000E4BC2" w:rsidP="000E4BC2" w14:paraId="7A33E3F9" w14:textId="77777777">
      <w:pPr>
        <w:spacing w:after="0" w:line="360" w:lineRule="auto"/>
        <w:ind w:firstLine="567"/>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На основі теорії розподілу для статистичних сукупностей розроблено елементарний спосіб визначення середнього квадратичного відхилення:</w:t>
      </w:r>
    </w:p>
    <w:p w:rsidR="00C31615" w:rsidRPr="000E4BC2" w:rsidP="00C31615" w14:paraId="33BDC051" w14:textId="77777777">
      <w:pPr>
        <w:spacing w:after="0" w:line="36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position w:val="-24"/>
          <w:sz w:val="28"/>
          <w:szCs w:val="24"/>
          <w:lang w:eastAsia="ru-RU"/>
        </w:rPr>
        <w:object>
          <v:shape id="_x0000_i1026" type="#_x0000_t75" style="width:85.45pt;height:31.7pt" o:ole="">
            <v:imagedata r:id="rId9" o:title=""/>
          </v:shape>
          <o:OLEObject Type="Embed" ProgID="Equation.3" ShapeID="_x0000_i1026" DrawAspect="Content" ObjectID="_1823837769" r:id="rId10"/>
        </w:object>
      </w:r>
      <w:r w:rsidRPr="000E4BC2">
        <w:rPr>
          <w:rFonts w:ascii="Times New Roman" w:eastAsia="Times New Roman" w:hAnsi="Times New Roman" w:cs="Times New Roman"/>
          <w:sz w:val="28"/>
          <w:szCs w:val="24"/>
          <w:lang w:eastAsia="ru-RU"/>
        </w:rPr>
        <w:t>,</w:t>
      </w:r>
    </w:p>
    <w:p w:rsidR="00C31615" w:rsidRPr="000E4BC2" w:rsidP="00C31615" w14:paraId="1187BCD2"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 xml:space="preserve">де </w:t>
      </w:r>
      <w:r w:rsidRPr="000E4BC2">
        <w:rPr>
          <w:rFonts w:ascii="Times New Roman" w:eastAsia="Times New Roman" w:hAnsi="Times New Roman" w:cs="Times New Roman"/>
          <w:i/>
          <w:iCs/>
          <w:sz w:val="28"/>
          <w:szCs w:val="24"/>
          <w:lang w:val="en-US" w:eastAsia="ru-RU"/>
        </w:rPr>
        <w:t>V</w:t>
      </w:r>
      <w:r w:rsidRPr="000E4BC2">
        <w:rPr>
          <w:rFonts w:ascii="Times New Roman" w:eastAsia="Times New Roman" w:hAnsi="Times New Roman" w:cs="Times New Roman"/>
          <w:i/>
          <w:iCs/>
          <w:sz w:val="28"/>
          <w:szCs w:val="24"/>
          <w:vertAlign w:val="subscript"/>
          <w:lang w:val="en-US" w:eastAsia="ru-RU"/>
        </w:rPr>
        <w:t>max</w:t>
      </w:r>
      <w:r w:rsidRPr="000E4BC2">
        <w:rPr>
          <w:rFonts w:ascii="Times New Roman" w:eastAsia="Times New Roman" w:hAnsi="Times New Roman" w:cs="Times New Roman"/>
          <w:sz w:val="28"/>
          <w:szCs w:val="24"/>
          <w:lang w:eastAsia="ru-RU"/>
        </w:rPr>
        <w:t xml:space="preserve"> – найбільше значення варіанти; </w:t>
      </w:r>
      <w:r w:rsidRPr="000E4BC2">
        <w:rPr>
          <w:rFonts w:ascii="Times New Roman" w:eastAsia="Times New Roman" w:hAnsi="Times New Roman" w:cs="Times New Roman"/>
          <w:i/>
          <w:iCs/>
          <w:sz w:val="28"/>
          <w:szCs w:val="24"/>
          <w:lang w:val="en-US" w:eastAsia="ru-RU"/>
        </w:rPr>
        <w:t>V</w:t>
      </w:r>
      <w:r w:rsidRPr="000E4BC2">
        <w:rPr>
          <w:rFonts w:ascii="Times New Roman" w:eastAsia="Times New Roman" w:hAnsi="Times New Roman" w:cs="Times New Roman"/>
          <w:i/>
          <w:iCs/>
          <w:sz w:val="28"/>
          <w:szCs w:val="24"/>
          <w:vertAlign w:val="subscript"/>
          <w:lang w:val="en-US" w:eastAsia="ru-RU"/>
        </w:rPr>
        <w:t>min</w:t>
      </w:r>
      <w:r w:rsidRPr="000E4BC2">
        <w:rPr>
          <w:rFonts w:ascii="Times New Roman" w:eastAsia="Times New Roman" w:hAnsi="Times New Roman" w:cs="Times New Roman"/>
          <w:sz w:val="28"/>
          <w:szCs w:val="24"/>
          <w:lang w:eastAsia="ru-RU"/>
        </w:rPr>
        <w:t xml:space="preserve"> – найменше; </w:t>
      </w:r>
      <w:r w:rsidRPr="000E4BC2">
        <w:rPr>
          <w:rFonts w:ascii="Times New Roman" w:eastAsia="Times New Roman" w:hAnsi="Times New Roman" w:cs="Times New Roman"/>
          <w:i/>
          <w:iCs/>
          <w:sz w:val="28"/>
          <w:szCs w:val="24"/>
          <w:lang w:eastAsia="ru-RU"/>
        </w:rPr>
        <w:t>К</w:t>
      </w:r>
      <w:r w:rsidRPr="000E4BC2">
        <w:rPr>
          <w:rFonts w:ascii="Times New Roman" w:eastAsia="Times New Roman" w:hAnsi="Times New Roman" w:cs="Times New Roman"/>
          <w:sz w:val="28"/>
          <w:szCs w:val="24"/>
          <w:lang w:eastAsia="ru-RU"/>
        </w:rPr>
        <w:t xml:space="preserve"> – коефіцієнт кількості випадків.</w:t>
      </w:r>
    </w:p>
    <w:p w:rsidR="00C31615" w:rsidRPr="004A0B1D" w:rsidP="00C31615" w14:paraId="1F636C27" w14:textId="77777777">
      <w:pPr>
        <w:keepNext/>
        <w:spacing w:after="0" w:line="240" w:lineRule="auto"/>
        <w:jc w:val="center"/>
        <w:outlineLvl w:val="0"/>
        <w:rPr>
          <w:rFonts w:ascii="Times New Roman" w:eastAsia="Arial Unicode MS" w:hAnsi="Times New Roman" w:cs="Times New Roman"/>
          <w:bCs/>
          <w:i/>
          <w:sz w:val="28"/>
          <w:szCs w:val="24"/>
          <w:lang w:eastAsia="ru-RU"/>
        </w:rPr>
      </w:pPr>
      <w:r w:rsidRPr="004A0B1D">
        <w:rPr>
          <w:rFonts w:ascii="Times New Roman" w:eastAsia="Arial Unicode MS" w:hAnsi="Times New Roman" w:cs="Times New Roman"/>
          <w:bCs/>
          <w:i/>
          <w:sz w:val="28"/>
          <w:szCs w:val="24"/>
          <w:lang w:eastAsia="ru-RU"/>
        </w:rPr>
        <w:t>Помилка середньої арифметичної</w:t>
      </w:r>
      <w:r w:rsidRPr="004A0B1D" w:rsidR="000E4BC2">
        <w:rPr>
          <w:rFonts w:ascii="Times New Roman" w:eastAsia="Arial Unicode MS" w:hAnsi="Times New Roman" w:cs="Times New Roman"/>
          <w:bCs/>
          <w:i/>
          <w:sz w:val="28"/>
          <w:szCs w:val="24"/>
          <w:lang w:eastAsia="ru-RU"/>
        </w:rPr>
        <w:t xml:space="preserve"> величини</w:t>
      </w:r>
    </w:p>
    <w:p w:rsidR="00C31615" w:rsidRPr="000E4BC2" w:rsidP="000E4BC2" w14:paraId="4438DFEC" w14:textId="77777777">
      <w:pPr>
        <w:spacing w:after="0" w:line="360"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У статистиці під «помилкою»</w:t>
      </w:r>
      <w:r w:rsidRPr="000E4BC2">
        <w:rPr>
          <w:rFonts w:ascii="Times New Roman" w:eastAsia="Times New Roman" w:hAnsi="Times New Roman" w:cs="Times New Roman"/>
          <w:sz w:val="28"/>
          <w:szCs w:val="24"/>
          <w:lang w:eastAsia="ru-RU"/>
        </w:rPr>
        <w:t xml:space="preserve"> слід розуміти не помилку дослідження, а міру представництва даної величини, тобто наскільки середня арифметична величина. одержана із вибіркової сукупності (10-20 випадків). Відрізняється від істинної, яка була б одержана на генеральній сукупності (10</w:t>
      </w:r>
      <w:r w:rsidRPr="000E4BC2" w:rsidR="000E4BC2">
        <w:rPr>
          <w:rFonts w:ascii="Times New Roman" w:eastAsia="Times New Roman" w:hAnsi="Times New Roman" w:cs="Times New Roman"/>
          <w:sz w:val="28"/>
          <w:szCs w:val="24"/>
          <w:lang w:eastAsia="ru-RU"/>
        </w:rPr>
        <w:t>0, 200, 300 і більше випадків).</w:t>
      </w:r>
    </w:p>
    <w:p w:rsidR="00C31615" w:rsidRPr="000E4BC2" w:rsidP="00C31615" w14:paraId="54F32CB6" w14:textId="77777777">
      <w:pPr>
        <w:spacing w:after="0" w:line="360" w:lineRule="auto"/>
        <w:ind w:left="748" w:hanging="748"/>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Вона визначається за формулою:</w:t>
      </w:r>
    </w:p>
    <w:p w:rsidR="00C31615" w:rsidRPr="000E4BC2" w:rsidP="00C31615" w14:paraId="10072301" w14:textId="77777777">
      <w:pPr>
        <w:spacing w:after="0" w:line="36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position w:val="-28"/>
          <w:sz w:val="28"/>
          <w:szCs w:val="24"/>
          <w:lang w:eastAsia="ru-RU"/>
        </w:rPr>
        <w:object>
          <v:shape id="_x0000_i1027" type="#_x0000_t75" style="width:65.55pt;height:33.3pt" o:ole="">
            <v:imagedata r:id="rId11" o:title=""/>
          </v:shape>
          <o:OLEObject Type="Embed" ProgID="Equation.3" ShapeID="_x0000_i1027" DrawAspect="Content" ObjectID="_1823837770" r:id="rId12"/>
        </w:object>
      </w:r>
      <w:r w:rsidRPr="000E4BC2">
        <w:rPr>
          <w:rFonts w:ascii="Times New Roman" w:eastAsia="Times New Roman" w:hAnsi="Times New Roman" w:cs="Times New Roman"/>
          <w:sz w:val="28"/>
          <w:szCs w:val="24"/>
          <w:lang w:eastAsia="ru-RU"/>
        </w:rPr>
        <w:t>.</w:t>
      </w:r>
    </w:p>
    <w:p w:rsidR="00C31615" w:rsidRPr="000E4BC2" w:rsidP="00C31615" w14:paraId="7CD68B84"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 xml:space="preserve">У виразі під коренем ставиться </w:t>
      </w:r>
      <w:r w:rsidRPr="000E4BC2">
        <w:rPr>
          <w:rFonts w:ascii="Times New Roman" w:eastAsia="Times New Roman" w:hAnsi="Times New Roman" w:cs="Times New Roman"/>
          <w:sz w:val="28"/>
          <w:szCs w:val="24"/>
          <w:lang w:val="en-US" w:eastAsia="ru-RU"/>
        </w:rPr>
        <w:t>n</w:t>
      </w:r>
      <w:r w:rsidRPr="000E4BC2">
        <w:rPr>
          <w:rFonts w:ascii="Times New Roman" w:eastAsia="Times New Roman" w:hAnsi="Times New Roman" w:cs="Times New Roman"/>
          <w:sz w:val="28"/>
          <w:szCs w:val="24"/>
          <w:lang w:val="ru-RU" w:eastAsia="ru-RU"/>
        </w:rPr>
        <w:t xml:space="preserve"> – 1, </w:t>
      </w:r>
      <w:r w:rsidRPr="000E4BC2">
        <w:rPr>
          <w:rFonts w:ascii="Times New Roman" w:eastAsia="Times New Roman" w:hAnsi="Times New Roman" w:cs="Times New Roman"/>
          <w:sz w:val="28"/>
          <w:szCs w:val="24"/>
          <w:lang w:eastAsia="ru-RU"/>
        </w:rPr>
        <w:t xml:space="preserve">якщо менше 30 випадків; якщо ж більше, то – </w:t>
      </w:r>
      <w:r w:rsidRPr="000E4BC2">
        <w:rPr>
          <w:rFonts w:ascii="Times New Roman" w:eastAsia="Times New Roman" w:hAnsi="Times New Roman" w:cs="Times New Roman"/>
          <w:sz w:val="28"/>
          <w:szCs w:val="24"/>
          <w:lang w:val="en-US" w:eastAsia="ru-RU"/>
        </w:rPr>
        <w:t>n</w:t>
      </w:r>
      <w:r w:rsidRPr="000E4BC2">
        <w:rPr>
          <w:rFonts w:ascii="Times New Roman" w:eastAsia="Times New Roman" w:hAnsi="Times New Roman" w:cs="Times New Roman"/>
          <w:sz w:val="28"/>
          <w:szCs w:val="24"/>
          <w:lang w:val="ru-RU" w:eastAsia="ru-RU"/>
        </w:rPr>
        <w:t>.</w:t>
      </w:r>
    </w:p>
    <w:p w:rsidR="00C31615" w:rsidRPr="00C31615" w:rsidP="00C31615" w14:paraId="4DB342F5" w14:textId="77777777">
      <w:pPr>
        <w:spacing w:after="0" w:line="360" w:lineRule="auto"/>
        <w:ind w:firstLine="720"/>
        <w:jc w:val="both"/>
        <w:rPr>
          <w:rFonts w:ascii="Times New Roman" w:eastAsia="Times New Roman" w:hAnsi="Times New Roman" w:cs="Times New Roman"/>
          <w:sz w:val="28"/>
          <w:szCs w:val="24"/>
          <w:lang w:eastAsia="ru-RU"/>
        </w:rPr>
      </w:pPr>
      <w:r w:rsidRPr="000E4BC2">
        <w:rPr>
          <w:rFonts w:ascii="Times New Roman" w:eastAsia="Times New Roman" w:hAnsi="Times New Roman" w:cs="Times New Roman"/>
          <w:sz w:val="28"/>
          <w:szCs w:val="24"/>
          <w:lang w:eastAsia="ru-RU"/>
        </w:rPr>
        <w:t>Таким чином, достовірність середньої арифметичної залежить від дисперсії варіаційного ряду. Чим компактнішим є ряд, тим достовірнішою буде середня арифметична. І, навпаки, чим він більше розсіяний, тим середня арифметична менш достовірна, міра її точності залежить від кількості спостережень. Помилка середньої арифметичної (</w:t>
      </w:r>
      <w:r w:rsidRPr="000E4BC2">
        <w:rPr>
          <w:rFonts w:ascii="Symbol" w:eastAsia="Times New Roman" w:hAnsi="Symbol" w:cs="Times New Roman"/>
          <w:sz w:val="28"/>
          <w:szCs w:val="24"/>
          <w:lang w:eastAsia="ru-RU"/>
        </w:rPr>
        <w:sym w:font="Symbol" w:char="F0B1"/>
      </w:r>
      <w:r w:rsidRPr="000E4BC2">
        <w:rPr>
          <w:rFonts w:ascii="Times New Roman" w:eastAsia="Times New Roman" w:hAnsi="Times New Roman" w:cs="Times New Roman"/>
          <w:sz w:val="28"/>
          <w:szCs w:val="24"/>
          <w:lang w:eastAsia="ru-RU"/>
        </w:rPr>
        <w:t xml:space="preserve"> </w:t>
      </w:r>
      <w:r w:rsidRPr="000E4BC2">
        <w:rPr>
          <w:rFonts w:ascii="Times New Roman" w:eastAsia="Times New Roman" w:hAnsi="Times New Roman" w:cs="Times New Roman"/>
          <w:sz w:val="28"/>
          <w:szCs w:val="24"/>
          <w:lang w:val="en-US" w:eastAsia="ru-RU"/>
        </w:rPr>
        <w:t>m</w:t>
      </w:r>
      <w:r w:rsidRPr="000E4BC2">
        <w:rPr>
          <w:rFonts w:ascii="Times New Roman" w:eastAsia="Times New Roman" w:hAnsi="Times New Roman" w:cs="Times New Roman"/>
          <w:sz w:val="28"/>
          <w:szCs w:val="24"/>
          <w:lang w:eastAsia="ru-RU"/>
        </w:rPr>
        <w:t>) застосовується при обчисленні довірливого коефіцієнта.</w:t>
      </w:r>
    </w:p>
    <w:p w:rsidR="00C31615" w:rsidRPr="000E3182" w:rsidP="000E3182" w14:paraId="711CA285" w14:textId="77777777">
      <w:pPr>
        <w:spacing w:after="0" w:line="360" w:lineRule="auto"/>
        <w:ind w:firstLine="709"/>
        <w:jc w:val="both"/>
        <w:rPr>
          <w:rFonts w:ascii="Times New Roman" w:eastAsia="Times New Roman" w:hAnsi="Times New Roman" w:cs="Times New Roman"/>
          <w:sz w:val="28"/>
          <w:szCs w:val="28"/>
          <w:highlight w:val="yellow"/>
          <w:lang w:eastAsia="ru-RU"/>
        </w:rPr>
      </w:pPr>
    </w:p>
    <w:p w:rsidR="000E3182" w:rsidRPr="005E5FA3" w:rsidP="000E3182" w14:paraId="7293A945" w14:textId="77777777">
      <w:pPr>
        <w:spacing w:after="0" w:line="360" w:lineRule="auto"/>
        <w:rPr>
          <w:rFonts w:ascii="Times New Roman" w:eastAsia="Times New Roman" w:hAnsi="Times New Roman" w:cs="Times New Roman"/>
          <w:b/>
          <w:bCs/>
          <w:caps/>
          <w:color w:val="000000"/>
          <w:sz w:val="28"/>
          <w:szCs w:val="28"/>
          <w:lang w:eastAsia="ru-RU"/>
        </w:rPr>
      </w:pPr>
      <w:r w:rsidRPr="005E5FA3">
        <w:rPr>
          <w:rFonts w:ascii="Times New Roman" w:eastAsia="Times New Roman" w:hAnsi="Times New Roman" w:cs="Times New Roman"/>
          <w:b/>
          <w:sz w:val="28"/>
          <w:szCs w:val="28"/>
          <w:lang w:eastAsia="ru-RU"/>
        </w:rPr>
        <w:t>2.2. Організація та контингент дослідження</w:t>
      </w:r>
    </w:p>
    <w:p w:rsidR="000E3182" w:rsidRPr="000E3182" w:rsidP="000E3182" w14:paraId="25D1BE12" w14:textId="379FA38C">
      <w:pPr>
        <w:spacing w:after="0" w:line="360" w:lineRule="auto"/>
        <w:ind w:firstLine="709"/>
        <w:jc w:val="both"/>
        <w:rPr>
          <w:rFonts w:ascii="Times New Roman" w:eastAsia="Times New Roman" w:hAnsi="Times New Roman" w:cs="Times New Roman"/>
          <w:sz w:val="28"/>
          <w:szCs w:val="28"/>
          <w:highlight w:val="yellow"/>
          <w:lang w:eastAsia="ru-RU"/>
        </w:rPr>
      </w:pPr>
      <w:r w:rsidRPr="009659E8">
        <w:rPr>
          <w:rFonts w:ascii="Times New Roman" w:eastAsia="Times New Roman" w:hAnsi="Times New Roman" w:cs="Times New Roman"/>
          <w:sz w:val="28"/>
          <w:szCs w:val="28"/>
          <w:lang w:eastAsia="ru-RU"/>
        </w:rPr>
        <w:t xml:space="preserve">Для удосконалення </w:t>
      </w:r>
      <w:r w:rsidRPr="009659E8" w:rsidR="009659E8">
        <w:rPr>
          <w:rFonts w:ascii="Times New Roman" w:eastAsia="Times New Roman" w:hAnsi="Times New Roman" w:cs="Times New Roman"/>
          <w:sz w:val="28"/>
          <w:szCs w:val="28"/>
          <w:lang w:eastAsia="ru-RU"/>
        </w:rPr>
        <w:t xml:space="preserve">методики формування технічної підготовленості волейболістів на секційних заняттях з волейболу </w:t>
      </w:r>
      <w:r w:rsidR="002857B2">
        <w:rPr>
          <w:rFonts w:ascii="Times New Roman" w:eastAsia="Times New Roman" w:hAnsi="Times New Roman" w:cs="Times New Roman"/>
          <w:sz w:val="28"/>
          <w:szCs w:val="28"/>
          <w:lang w:eastAsia="ru-RU"/>
        </w:rPr>
        <w:t xml:space="preserve">з вихованцями ДЮСШ Тернопільської області </w:t>
      </w:r>
      <w:r w:rsidRPr="009659E8">
        <w:rPr>
          <w:rFonts w:ascii="Times New Roman" w:eastAsia="Times New Roman" w:hAnsi="Times New Roman" w:cs="Times New Roman"/>
          <w:sz w:val="28"/>
          <w:szCs w:val="28"/>
          <w:lang w:eastAsia="ru-RU"/>
        </w:rPr>
        <w:t xml:space="preserve">проводився констатувальний експеримент. Проаналізовано проведення </w:t>
      </w:r>
      <w:r w:rsidRPr="009659E8" w:rsidR="009659E8">
        <w:rPr>
          <w:rFonts w:ascii="Times New Roman" w:eastAsia="Times New Roman" w:hAnsi="Times New Roman" w:cs="Times New Roman"/>
          <w:sz w:val="28"/>
          <w:szCs w:val="28"/>
          <w:lang w:eastAsia="ru-RU"/>
        </w:rPr>
        <w:t>навчально-тренувального процесу підготовки юних волейболістів Тернопільської області, зокрема Обласної дитячо-юнацької спортивної школи</w:t>
      </w:r>
      <w:r w:rsidR="009659E8">
        <w:rPr>
          <w:rFonts w:ascii="Times New Roman" w:eastAsia="Times New Roman" w:hAnsi="Times New Roman" w:cs="Times New Roman"/>
          <w:sz w:val="28"/>
          <w:szCs w:val="28"/>
          <w:lang w:eastAsia="ru-RU"/>
        </w:rPr>
        <w:t xml:space="preserve"> (</w:t>
      </w:r>
      <w:r w:rsidR="00F10935">
        <w:rPr>
          <w:rFonts w:ascii="Times New Roman" w:eastAsia="Times New Roman" w:hAnsi="Times New Roman" w:cs="Times New Roman"/>
          <w:sz w:val="28"/>
          <w:szCs w:val="28"/>
          <w:lang w:eastAsia="ru-RU"/>
        </w:rPr>
        <w:t>12 вихованок 2010</w:t>
      </w:r>
      <w:r w:rsidR="00C47944">
        <w:rPr>
          <w:rFonts w:ascii="Times New Roman" w:eastAsia="Times New Roman" w:hAnsi="Times New Roman" w:cs="Times New Roman"/>
          <w:sz w:val="28"/>
          <w:szCs w:val="28"/>
          <w:lang w:eastAsia="ru-RU"/>
        </w:rPr>
        <w:t>/20</w:t>
      </w:r>
      <w:r w:rsidR="00F10935">
        <w:rPr>
          <w:rFonts w:ascii="Times New Roman" w:eastAsia="Times New Roman" w:hAnsi="Times New Roman" w:cs="Times New Roman"/>
          <w:sz w:val="28"/>
          <w:szCs w:val="28"/>
          <w:lang w:eastAsia="ru-RU"/>
        </w:rPr>
        <w:t>11</w:t>
      </w:r>
      <w:r w:rsidR="00C47944">
        <w:rPr>
          <w:rFonts w:ascii="Times New Roman" w:eastAsia="Times New Roman" w:hAnsi="Times New Roman" w:cs="Times New Roman"/>
          <w:sz w:val="28"/>
          <w:szCs w:val="28"/>
          <w:lang w:eastAsia="ru-RU"/>
        </w:rPr>
        <w:t xml:space="preserve"> р.н., 14 вихованок 20</w:t>
      </w:r>
      <w:r w:rsidR="00F10935">
        <w:rPr>
          <w:rFonts w:ascii="Times New Roman" w:eastAsia="Times New Roman" w:hAnsi="Times New Roman" w:cs="Times New Roman"/>
          <w:sz w:val="28"/>
          <w:szCs w:val="28"/>
          <w:lang w:eastAsia="ru-RU"/>
        </w:rPr>
        <w:t>08</w:t>
      </w:r>
      <w:r w:rsidR="00C47944">
        <w:rPr>
          <w:rFonts w:ascii="Times New Roman" w:eastAsia="Times New Roman" w:hAnsi="Times New Roman" w:cs="Times New Roman"/>
          <w:sz w:val="28"/>
          <w:szCs w:val="28"/>
          <w:lang w:eastAsia="ru-RU"/>
        </w:rPr>
        <w:t>/20</w:t>
      </w:r>
      <w:r w:rsidR="00F10935">
        <w:rPr>
          <w:rFonts w:ascii="Times New Roman" w:eastAsia="Times New Roman" w:hAnsi="Times New Roman" w:cs="Times New Roman"/>
          <w:sz w:val="28"/>
          <w:szCs w:val="28"/>
          <w:lang w:eastAsia="ru-RU"/>
        </w:rPr>
        <w:t>09</w:t>
      </w:r>
      <w:r w:rsidR="00C47944">
        <w:rPr>
          <w:rFonts w:ascii="Times New Roman" w:eastAsia="Times New Roman" w:hAnsi="Times New Roman" w:cs="Times New Roman"/>
          <w:sz w:val="28"/>
          <w:szCs w:val="28"/>
          <w:lang w:eastAsia="ru-RU"/>
        </w:rPr>
        <w:t xml:space="preserve"> р.н., тренер-викладач: </w:t>
      </w:r>
      <w:r w:rsidR="0090061B">
        <w:rPr>
          <w:rFonts w:ascii="Times New Roman" w:eastAsia="Times New Roman" w:hAnsi="Times New Roman" w:cs="Times New Roman"/>
          <w:sz w:val="28"/>
          <w:szCs w:val="28"/>
          <w:lang w:eastAsia="ru-RU"/>
        </w:rPr>
        <w:t>Чорненька Людмила Володимирівна</w:t>
      </w:r>
      <w:r w:rsidR="009659E8">
        <w:rPr>
          <w:rFonts w:ascii="Times New Roman" w:eastAsia="Times New Roman" w:hAnsi="Times New Roman" w:cs="Times New Roman"/>
          <w:sz w:val="28"/>
          <w:szCs w:val="28"/>
          <w:lang w:eastAsia="ru-RU"/>
        </w:rPr>
        <w:t>)</w:t>
      </w:r>
      <w:r w:rsidRPr="009659E8" w:rsidR="009659E8">
        <w:rPr>
          <w:rFonts w:ascii="Times New Roman" w:eastAsia="Times New Roman" w:hAnsi="Times New Roman" w:cs="Times New Roman"/>
          <w:sz w:val="28"/>
          <w:szCs w:val="28"/>
          <w:lang w:eastAsia="ru-RU"/>
        </w:rPr>
        <w:t xml:space="preserve"> та Теребовлянської дитячо-юнацької спортивної школи (</w:t>
      </w:r>
      <w:r w:rsidR="00C47944">
        <w:rPr>
          <w:rFonts w:ascii="Times New Roman" w:eastAsia="Times New Roman" w:hAnsi="Times New Roman" w:cs="Times New Roman"/>
          <w:sz w:val="28"/>
          <w:szCs w:val="28"/>
          <w:lang w:eastAsia="ru-RU"/>
        </w:rPr>
        <w:t>13 вихованок 20</w:t>
      </w:r>
      <w:r w:rsidR="00F10935">
        <w:rPr>
          <w:rFonts w:ascii="Times New Roman" w:eastAsia="Times New Roman" w:hAnsi="Times New Roman" w:cs="Times New Roman"/>
          <w:sz w:val="28"/>
          <w:szCs w:val="28"/>
          <w:lang w:eastAsia="ru-RU"/>
        </w:rPr>
        <w:t>08</w:t>
      </w:r>
      <w:r w:rsidR="00C47944">
        <w:rPr>
          <w:rFonts w:ascii="Times New Roman" w:eastAsia="Times New Roman" w:hAnsi="Times New Roman" w:cs="Times New Roman"/>
          <w:sz w:val="28"/>
          <w:szCs w:val="28"/>
          <w:lang w:eastAsia="ru-RU"/>
        </w:rPr>
        <w:t>/20</w:t>
      </w:r>
      <w:r w:rsidR="00F10935">
        <w:rPr>
          <w:rFonts w:ascii="Times New Roman" w:eastAsia="Times New Roman" w:hAnsi="Times New Roman" w:cs="Times New Roman"/>
          <w:sz w:val="28"/>
          <w:szCs w:val="28"/>
          <w:lang w:eastAsia="ru-RU"/>
        </w:rPr>
        <w:t>09</w:t>
      </w:r>
      <w:r w:rsidR="00C47944">
        <w:rPr>
          <w:rFonts w:ascii="Times New Roman" w:eastAsia="Times New Roman" w:hAnsi="Times New Roman" w:cs="Times New Roman"/>
          <w:sz w:val="28"/>
          <w:szCs w:val="28"/>
          <w:lang w:eastAsia="ru-RU"/>
        </w:rPr>
        <w:t xml:space="preserve"> р.н., тренер-викладач: Климко Назар Петрович</w:t>
      </w:r>
      <w:r w:rsidRPr="009659E8" w:rsidR="009659E8">
        <w:rPr>
          <w:rFonts w:ascii="Times New Roman" w:eastAsia="Times New Roman" w:hAnsi="Times New Roman" w:cs="Times New Roman"/>
          <w:sz w:val="28"/>
          <w:szCs w:val="28"/>
          <w:lang w:eastAsia="ru-RU"/>
        </w:rPr>
        <w:t xml:space="preserve">). </w:t>
      </w:r>
      <w:r w:rsidRPr="009659E8">
        <w:rPr>
          <w:rFonts w:ascii="Times New Roman" w:eastAsia="Times New Roman" w:hAnsi="Times New Roman" w:cs="Times New Roman"/>
          <w:sz w:val="28"/>
          <w:szCs w:val="28"/>
          <w:lang w:eastAsia="ru-RU"/>
        </w:rPr>
        <w:t>Загальна кільк</w:t>
      </w:r>
      <w:r w:rsidRPr="009659E8" w:rsidR="009659E8">
        <w:rPr>
          <w:rFonts w:ascii="Times New Roman" w:eastAsia="Times New Roman" w:hAnsi="Times New Roman" w:cs="Times New Roman"/>
          <w:sz w:val="28"/>
          <w:szCs w:val="28"/>
          <w:lang w:eastAsia="ru-RU"/>
        </w:rPr>
        <w:t>ість задіяних учасників – 39.</w:t>
      </w:r>
    </w:p>
    <w:p w:rsidR="000E3182" w:rsidRPr="00E52A4E" w:rsidP="000E3182" w14:paraId="7A7571B5" w14:textId="77777777">
      <w:pPr>
        <w:spacing w:after="0" w:line="360" w:lineRule="auto"/>
        <w:ind w:firstLine="709"/>
        <w:jc w:val="both"/>
        <w:rPr>
          <w:rFonts w:ascii="Times New Roman" w:eastAsia="Times New Roman" w:hAnsi="Times New Roman" w:cs="Times New Roman"/>
          <w:sz w:val="28"/>
          <w:szCs w:val="28"/>
          <w:lang w:eastAsia="ru-RU"/>
        </w:rPr>
      </w:pPr>
      <w:r w:rsidRPr="00E83448">
        <w:rPr>
          <w:rFonts w:ascii="Times New Roman" w:eastAsia="Times New Roman" w:hAnsi="Times New Roman" w:cs="Times New Roman"/>
          <w:sz w:val="28"/>
          <w:szCs w:val="28"/>
          <w:lang w:eastAsia="ru-RU"/>
        </w:rPr>
        <w:t xml:space="preserve">Дослідження </w:t>
      </w:r>
      <w:r w:rsidRPr="00E52A4E">
        <w:rPr>
          <w:rFonts w:ascii="Times New Roman" w:eastAsia="Times New Roman" w:hAnsi="Times New Roman" w:cs="Times New Roman"/>
          <w:sz w:val="28"/>
          <w:szCs w:val="28"/>
          <w:lang w:eastAsia="ru-RU"/>
        </w:rPr>
        <w:t>проводилося у три етапи:</w:t>
      </w:r>
    </w:p>
    <w:p w:rsidR="000E3182" w:rsidRPr="000E3182" w:rsidP="000E3182" w14:paraId="06981D4D" w14:textId="1E9D01B0">
      <w:pPr>
        <w:spacing w:after="0" w:line="360" w:lineRule="auto"/>
        <w:ind w:firstLine="709"/>
        <w:jc w:val="both"/>
        <w:rPr>
          <w:rFonts w:ascii="Times New Roman" w:eastAsia="Times New Roman" w:hAnsi="Times New Roman" w:cs="Times New Roman"/>
          <w:sz w:val="28"/>
          <w:szCs w:val="28"/>
          <w:highlight w:val="yellow"/>
          <w:lang w:eastAsia="ru-RU"/>
        </w:rPr>
      </w:pPr>
      <w:r w:rsidRPr="00333007">
        <w:rPr>
          <w:rFonts w:ascii="Times New Roman" w:eastAsia="Times New Roman" w:hAnsi="Times New Roman" w:cs="Times New Roman"/>
          <w:sz w:val="28"/>
          <w:szCs w:val="28"/>
          <w:lang w:eastAsia="ru-RU"/>
        </w:rPr>
        <w:t>Пер</w:t>
      </w:r>
      <w:r w:rsidRPr="00333007" w:rsidR="00333007">
        <w:rPr>
          <w:rFonts w:ascii="Times New Roman" w:eastAsia="Times New Roman" w:hAnsi="Times New Roman" w:cs="Times New Roman"/>
          <w:sz w:val="28"/>
          <w:szCs w:val="28"/>
          <w:lang w:eastAsia="ru-RU"/>
        </w:rPr>
        <w:t xml:space="preserve">ший </w:t>
      </w:r>
      <w:r w:rsidRPr="00C47944" w:rsidR="00333007">
        <w:rPr>
          <w:rFonts w:ascii="Times New Roman" w:eastAsia="Times New Roman" w:hAnsi="Times New Roman" w:cs="Times New Roman"/>
          <w:sz w:val="28"/>
          <w:szCs w:val="28"/>
          <w:lang w:eastAsia="ru-RU"/>
        </w:rPr>
        <w:t>етап (</w:t>
      </w:r>
      <w:r w:rsidR="0090061B">
        <w:rPr>
          <w:rFonts w:ascii="Times New Roman" w:eastAsia="Times New Roman" w:hAnsi="Times New Roman" w:cs="Times New Roman"/>
          <w:sz w:val="28"/>
          <w:szCs w:val="28"/>
          <w:lang w:eastAsia="ru-RU"/>
        </w:rPr>
        <w:t>грудень 2023</w:t>
      </w:r>
      <w:r w:rsidRPr="00C47944" w:rsidR="00333007">
        <w:rPr>
          <w:rFonts w:ascii="Times New Roman" w:eastAsia="Times New Roman" w:hAnsi="Times New Roman" w:cs="Times New Roman"/>
          <w:sz w:val="28"/>
          <w:szCs w:val="28"/>
          <w:lang w:eastAsia="ru-RU"/>
        </w:rPr>
        <w:t xml:space="preserve"> – </w:t>
      </w:r>
      <w:r w:rsidR="0090061B">
        <w:rPr>
          <w:rFonts w:ascii="Times New Roman" w:eastAsia="Times New Roman" w:hAnsi="Times New Roman" w:cs="Times New Roman"/>
          <w:sz w:val="28"/>
          <w:szCs w:val="28"/>
          <w:lang w:eastAsia="ru-RU"/>
        </w:rPr>
        <w:t>січень</w:t>
      </w:r>
      <w:r w:rsidRPr="00C47944" w:rsidR="00333007">
        <w:rPr>
          <w:rFonts w:ascii="Times New Roman" w:eastAsia="Times New Roman" w:hAnsi="Times New Roman" w:cs="Times New Roman"/>
          <w:sz w:val="28"/>
          <w:szCs w:val="28"/>
          <w:lang w:eastAsia="ru-RU"/>
        </w:rPr>
        <w:t xml:space="preserve"> 20</w:t>
      </w:r>
      <w:r w:rsidR="0090061B">
        <w:rPr>
          <w:rFonts w:ascii="Times New Roman" w:eastAsia="Times New Roman" w:hAnsi="Times New Roman" w:cs="Times New Roman"/>
          <w:sz w:val="28"/>
          <w:szCs w:val="28"/>
          <w:lang w:eastAsia="ru-RU"/>
        </w:rPr>
        <w:t>24</w:t>
      </w:r>
      <w:r w:rsidRPr="00C47944">
        <w:rPr>
          <w:rFonts w:ascii="Times New Roman" w:eastAsia="Times New Roman" w:hAnsi="Times New Roman" w:cs="Times New Roman"/>
          <w:sz w:val="28"/>
          <w:szCs w:val="28"/>
          <w:lang w:eastAsia="ru-RU"/>
        </w:rPr>
        <w:t> р.) був спрямований на теоретичне дослідження проблематики, вивчення та узагальнення наукової та спеціальної літератури. Було</w:t>
      </w:r>
      <w:r w:rsidRPr="00273FBD">
        <w:rPr>
          <w:rFonts w:ascii="Times New Roman" w:eastAsia="Times New Roman" w:hAnsi="Times New Roman" w:cs="Times New Roman"/>
          <w:sz w:val="28"/>
          <w:szCs w:val="28"/>
          <w:lang w:eastAsia="ru-RU"/>
        </w:rPr>
        <w:t xml:space="preserve"> опрацьовано </w:t>
      </w:r>
      <w:r w:rsidRPr="00B748A5">
        <w:rPr>
          <w:rFonts w:ascii="Times New Roman" w:eastAsia="Times New Roman" w:hAnsi="Times New Roman" w:cs="Times New Roman"/>
          <w:sz w:val="28"/>
          <w:szCs w:val="28"/>
          <w:lang w:eastAsia="ru-RU"/>
        </w:rPr>
        <w:t xml:space="preserve">понад </w:t>
      </w:r>
      <w:r w:rsidR="00F10935">
        <w:rPr>
          <w:rFonts w:ascii="Times New Roman" w:eastAsia="Times New Roman" w:hAnsi="Times New Roman" w:cs="Times New Roman"/>
          <w:sz w:val="28"/>
          <w:szCs w:val="28"/>
          <w:lang w:eastAsia="ru-RU"/>
        </w:rPr>
        <w:t>32</w:t>
      </w:r>
      <w:r w:rsidRPr="00B748A5">
        <w:rPr>
          <w:rFonts w:ascii="Times New Roman" w:eastAsia="Times New Roman" w:hAnsi="Times New Roman" w:cs="Times New Roman"/>
          <w:sz w:val="28"/>
          <w:szCs w:val="28"/>
          <w:lang w:eastAsia="ru-RU"/>
        </w:rPr>
        <w:t xml:space="preserve"> вітчизняних</w:t>
      </w:r>
      <w:r w:rsidRPr="00273FBD">
        <w:rPr>
          <w:rFonts w:ascii="Times New Roman" w:eastAsia="Times New Roman" w:hAnsi="Times New Roman" w:cs="Times New Roman"/>
          <w:sz w:val="28"/>
          <w:szCs w:val="28"/>
          <w:lang w:eastAsia="ru-RU"/>
        </w:rPr>
        <w:t xml:space="preserve"> літературних джерел з основ </w:t>
      </w:r>
      <w:r w:rsidRPr="00273FBD" w:rsidR="00273FBD">
        <w:rPr>
          <w:rFonts w:ascii="Times New Roman" w:eastAsia="Times New Roman" w:hAnsi="Times New Roman" w:cs="Times New Roman"/>
          <w:sz w:val="28"/>
          <w:szCs w:val="28"/>
          <w:lang w:eastAsia="ru-RU"/>
        </w:rPr>
        <w:t>технічної підготовки волейболістів та методики удосконалення технічної майстерності юних волейболістів</w:t>
      </w:r>
      <w:r w:rsidRPr="00273FBD">
        <w:rPr>
          <w:rFonts w:ascii="Times New Roman" w:eastAsia="Times New Roman" w:hAnsi="Times New Roman" w:cs="Times New Roman"/>
          <w:sz w:val="28"/>
          <w:szCs w:val="28"/>
          <w:lang w:eastAsia="ru-RU"/>
        </w:rPr>
        <w:t>, а також значний об’єм електронних джерел інформації мережі Інтернет. Також бул</w:t>
      </w:r>
      <w:r w:rsidRPr="00273FBD" w:rsidR="00273FBD">
        <w:rPr>
          <w:rFonts w:ascii="Times New Roman" w:eastAsia="Times New Roman" w:hAnsi="Times New Roman" w:cs="Times New Roman"/>
          <w:sz w:val="28"/>
          <w:szCs w:val="28"/>
          <w:lang w:eastAsia="ru-RU"/>
        </w:rPr>
        <w:t xml:space="preserve">и </w:t>
      </w:r>
      <w:r w:rsidR="00273FBD">
        <w:rPr>
          <w:rFonts w:ascii="Times New Roman" w:eastAsia="Times New Roman" w:hAnsi="Times New Roman" w:cs="Times New Roman"/>
          <w:sz w:val="28"/>
          <w:szCs w:val="28"/>
          <w:lang w:eastAsia="ru-RU"/>
        </w:rPr>
        <w:t>визначені експериментальна база, контингент досліджуваних (учні ДЮСШ), здійснено добір найбільш доцільних засобів, форм і методів дослідження.</w:t>
      </w:r>
    </w:p>
    <w:p w:rsidR="00CE1054" w:rsidP="000E3182" w14:paraId="14A8BFDC" w14:textId="0ADDBD7C">
      <w:pPr>
        <w:spacing w:after="0" w:line="360" w:lineRule="auto"/>
        <w:ind w:firstLine="709"/>
        <w:jc w:val="both"/>
        <w:rPr>
          <w:rFonts w:ascii="Times New Roman" w:eastAsia="Times New Roman" w:hAnsi="Times New Roman" w:cs="Times New Roman"/>
          <w:sz w:val="28"/>
          <w:szCs w:val="28"/>
          <w:lang w:eastAsia="ru-RU"/>
        </w:rPr>
      </w:pPr>
      <w:r w:rsidRPr="00273FBD">
        <w:rPr>
          <w:rFonts w:ascii="Times New Roman" w:eastAsia="Times New Roman" w:hAnsi="Times New Roman" w:cs="Times New Roman"/>
          <w:sz w:val="28"/>
          <w:szCs w:val="28"/>
          <w:lang w:eastAsia="ru-RU"/>
        </w:rPr>
        <w:t xml:space="preserve">Другий етап </w:t>
      </w:r>
      <w:r w:rsidR="004A0B1D">
        <w:rPr>
          <w:rFonts w:ascii="Times New Roman" w:eastAsia="Times New Roman" w:hAnsi="Times New Roman" w:cs="Times New Roman"/>
          <w:sz w:val="28"/>
          <w:szCs w:val="28"/>
          <w:lang w:eastAsia="ru-RU"/>
        </w:rPr>
        <w:t>(</w:t>
      </w:r>
      <w:r w:rsidR="0090061B">
        <w:rPr>
          <w:rFonts w:ascii="Times New Roman" w:eastAsia="Times New Roman" w:hAnsi="Times New Roman" w:cs="Times New Roman"/>
          <w:sz w:val="28"/>
          <w:szCs w:val="28"/>
          <w:lang w:eastAsia="ru-RU"/>
        </w:rPr>
        <w:t>лютий</w:t>
      </w:r>
      <w:r w:rsidRPr="00273FBD" w:rsidR="00273FBD">
        <w:rPr>
          <w:rFonts w:ascii="Times New Roman" w:eastAsia="Times New Roman" w:hAnsi="Times New Roman" w:cs="Times New Roman"/>
          <w:sz w:val="28"/>
          <w:szCs w:val="28"/>
          <w:lang w:eastAsia="ru-RU"/>
        </w:rPr>
        <w:t xml:space="preserve"> </w:t>
      </w:r>
      <w:r w:rsidRPr="00CE1054" w:rsidR="00273FBD">
        <w:rPr>
          <w:rFonts w:ascii="Times New Roman" w:eastAsia="Times New Roman" w:hAnsi="Times New Roman" w:cs="Times New Roman"/>
          <w:sz w:val="28"/>
          <w:szCs w:val="28"/>
          <w:lang w:eastAsia="ru-RU"/>
        </w:rPr>
        <w:t>20</w:t>
      </w:r>
      <w:r w:rsidR="0090061B">
        <w:rPr>
          <w:rFonts w:ascii="Times New Roman" w:eastAsia="Times New Roman" w:hAnsi="Times New Roman" w:cs="Times New Roman"/>
          <w:sz w:val="28"/>
          <w:szCs w:val="28"/>
          <w:lang w:eastAsia="ru-RU"/>
        </w:rPr>
        <w:t>24</w:t>
      </w:r>
      <w:r w:rsidRPr="00CE1054">
        <w:rPr>
          <w:rFonts w:ascii="Times New Roman" w:eastAsia="Times New Roman" w:hAnsi="Times New Roman" w:cs="Times New Roman"/>
          <w:sz w:val="28"/>
          <w:szCs w:val="28"/>
          <w:lang w:eastAsia="ru-RU"/>
        </w:rPr>
        <w:t>р</w:t>
      </w:r>
      <w:r w:rsidR="004A0B1D">
        <w:rPr>
          <w:rFonts w:ascii="Times New Roman" w:eastAsia="Times New Roman" w:hAnsi="Times New Roman" w:cs="Times New Roman"/>
          <w:sz w:val="28"/>
          <w:szCs w:val="28"/>
          <w:lang w:eastAsia="ru-RU"/>
        </w:rPr>
        <w:t xml:space="preserve">. – </w:t>
      </w:r>
      <w:r w:rsidR="0090061B">
        <w:rPr>
          <w:rFonts w:ascii="Times New Roman" w:eastAsia="Times New Roman" w:hAnsi="Times New Roman" w:cs="Times New Roman"/>
          <w:sz w:val="28"/>
          <w:szCs w:val="28"/>
          <w:lang w:eastAsia="ru-RU"/>
        </w:rPr>
        <w:t>вересень</w:t>
      </w:r>
      <w:r w:rsidRPr="00CE1054">
        <w:rPr>
          <w:rFonts w:ascii="Times New Roman" w:eastAsia="Times New Roman" w:hAnsi="Times New Roman" w:cs="Times New Roman"/>
          <w:sz w:val="28"/>
          <w:szCs w:val="28"/>
          <w:lang w:eastAsia="ru-RU"/>
        </w:rPr>
        <w:t xml:space="preserve"> 20</w:t>
      </w:r>
      <w:r w:rsidR="0090061B">
        <w:rPr>
          <w:rFonts w:ascii="Times New Roman" w:eastAsia="Times New Roman" w:hAnsi="Times New Roman" w:cs="Times New Roman"/>
          <w:sz w:val="28"/>
          <w:szCs w:val="28"/>
          <w:lang w:eastAsia="ru-RU"/>
        </w:rPr>
        <w:t>24</w:t>
      </w:r>
      <w:r w:rsidRPr="00CE1054">
        <w:rPr>
          <w:rFonts w:ascii="Times New Roman" w:eastAsia="Times New Roman" w:hAnsi="Times New Roman" w:cs="Times New Roman"/>
          <w:sz w:val="28"/>
          <w:szCs w:val="28"/>
          <w:lang w:eastAsia="ru-RU"/>
        </w:rPr>
        <w:t xml:space="preserve"> р.) </w:t>
      </w:r>
      <w:r w:rsidRPr="00273FBD">
        <w:rPr>
          <w:rFonts w:ascii="Times New Roman" w:eastAsia="Times New Roman" w:hAnsi="Times New Roman" w:cs="Times New Roman"/>
          <w:sz w:val="28"/>
          <w:szCs w:val="28"/>
          <w:lang w:eastAsia="ru-RU"/>
        </w:rPr>
        <w:t xml:space="preserve">передбачав проведення констатувального </w:t>
      </w:r>
      <w:r w:rsidRPr="00CE1054">
        <w:rPr>
          <w:rFonts w:ascii="Times New Roman" w:eastAsia="Times New Roman" w:hAnsi="Times New Roman" w:cs="Times New Roman"/>
          <w:sz w:val="28"/>
          <w:szCs w:val="28"/>
          <w:lang w:eastAsia="ru-RU"/>
        </w:rPr>
        <w:t xml:space="preserve">педагогічного експерименту з метою визначення </w:t>
      </w:r>
      <w:r w:rsidRPr="00CE1054">
        <w:rPr>
          <w:rFonts w:ascii="Times New Roman" w:eastAsia="Times New Roman" w:hAnsi="Times New Roman" w:cs="Times New Roman"/>
          <w:sz w:val="28"/>
          <w:szCs w:val="28"/>
          <w:lang w:eastAsia="ru-RU"/>
        </w:rPr>
        <w:t>рівня технічної підготовленості волейболісток вихованок ДЮСШ Тернопільської області</w:t>
      </w:r>
      <w:r w:rsidRPr="00CE1054">
        <w:rPr>
          <w:rFonts w:ascii="Times New Roman" w:eastAsia="Times New Roman" w:hAnsi="Times New Roman" w:cs="Times New Roman"/>
          <w:sz w:val="28"/>
          <w:szCs w:val="28"/>
          <w:lang w:eastAsia="ru-RU"/>
        </w:rPr>
        <w:t>. Загалом в рамках експериментал</w:t>
      </w:r>
      <w:r w:rsidR="005E5FA3">
        <w:rPr>
          <w:rFonts w:ascii="Times New Roman" w:eastAsia="Times New Roman" w:hAnsi="Times New Roman" w:cs="Times New Roman"/>
          <w:sz w:val="28"/>
          <w:szCs w:val="28"/>
          <w:lang w:eastAsia="ru-RU"/>
        </w:rPr>
        <w:t xml:space="preserve">ьного дослідження (протягом </w:t>
      </w:r>
      <w:r w:rsidR="00153CCF">
        <w:rPr>
          <w:rFonts w:ascii="Times New Roman" w:eastAsia="Times New Roman" w:hAnsi="Times New Roman" w:cs="Times New Roman"/>
          <w:sz w:val="28"/>
          <w:szCs w:val="28"/>
          <w:lang w:eastAsia="ru-RU"/>
        </w:rPr>
        <w:t>2024</w:t>
      </w:r>
      <w:r w:rsidRPr="00CE1054">
        <w:rPr>
          <w:rFonts w:ascii="Times New Roman" w:eastAsia="Times New Roman" w:hAnsi="Times New Roman" w:cs="Times New Roman"/>
          <w:sz w:val="28"/>
          <w:szCs w:val="28"/>
          <w:lang w:eastAsia="ru-RU"/>
        </w:rPr>
        <w:t xml:space="preserve"> р.) </w:t>
      </w:r>
      <w:r w:rsidRPr="00CE1054">
        <w:rPr>
          <w:rFonts w:ascii="Times New Roman" w:eastAsia="Times New Roman" w:hAnsi="Times New Roman" w:cs="Times New Roman"/>
          <w:sz w:val="28"/>
          <w:szCs w:val="28"/>
          <w:lang w:eastAsia="ru-RU"/>
        </w:rPr>
        <w:t>були протестовані 39 юних волейболісток,</w:t>
      </w:r>
      <w:r>
        <w:rPr>
          <w:rFonts w:ascii="Times New Roman" w:eastAsia="Times New Roman" w:hAnsi="Times New Roman" w:cs="Times New Roman"/>
          <w:sz w:val="28"/>
          <w:szCs w:val="28"/>
          <w:lang w:eastAsia="ru-RU"/>
        </w:rPr>
        <w:t xml:space="preserve"> </w:t>
      </w:r>
      <w:r w:rsidR="005E5FA3">
        <w:rPr>
          <w:rFonts w:ascii="Times New Roman" w:eastAsia="Times New Roman" w:hAnsi="Times New Roman" w:cs="Times New Roman"/>
          <w:sz w:val="28"/>
          <w:szCs w:val="28"/>
          <w:lang w:eastAsia="ru-RU"/>
        </w:rPr>
        <w:t xml:space="preserve">що тренуються в ОДЮСШ м. Тернопіль (тренер-викладач: </w:t>
      </w:r>
      <w:r w:rsidR="00153CCF">
        <w:rPr>
          <w:rFonts w:ascii="Times New Roman" w:eastAsia="Times New Roman" w:hAnsi="Times New Roman" w:cs="Times New Roman"/>
          <w:sz w:val="28"/>
          <w:szCs w:val="28"/>
          <w:lang w:eastAsia="ru-RU"/>
        </w:rPr>
        <w:t>Чорненька Людмила Володимирівна</w:t>
      </w:r>
      <w:r w:rsidR="005E5FA3">
        <w:rPr>
          <w:rFonts w:ascii="Times New Roman" w:eastAsia="Times New Roman" w:hAnsi="Times New Roman" w:cs="Times New Roman"/>
          <w:sz w:val="28"/>
          <w:szCs w:val="28"/>
          <w:lang w:eastAsia="ru-RU"/>
        </w:rPr>
        <w:t>) та Теребовлянська ДЮСШ (тренер-викладач: Климко Назар Петрович)</w:t>
      </w:r>
      <w:r w:rsidR="0084210B">
        <w:rPr>
          <w:rFonts w:ascii="Times New Roman" w:eastAsia="Times New Roman" w:hAnsi="Times New Roman" w:cs="Times New Roman"/>
          <w:sz w:val="28"/>
          <w:szCs w:val="28"/>
          <w:lang w:eastAsia="ru-RU"/>
        </w:rPr>
        <w:t>.</w:t>
      </w:r>
    </w:p>
    <w:p w:rsidR="000E3182" w:rsidRPr="000E3182" w:rsidP="000E3182" w14:paraId="28D506D5" w14:textId="37F06F65">
      <w:pPr>
        <w:spacing w:after="0" w:line="360" w:lineRule="auto"/>
        <w:ind w:firstLine="709"/>
        <w:jc w:val="both"/>
        <w:rPr>
          <w:rFonts w:ascii="Times New Roman" w:eastAsia="Times New Roman" w:hAnsi="Times New Roman" w:cs="Times New Roman"/>
          <w:sz w:val="28"/>
          <w:szCs w:val="28"/>
          <w:lang w:eastAsia="ru-RU"/>
        </w:rPr>
      </w:pPr>
      <w:r w:rsidRPr="00CE1054">
        <w:rPr>
          <w:rFonts w:ascii="Times New Roman" w:eastAsia="Times New Roman" w:hAnsi="Times New Roman" w:cs="Times New Roman"/>
          <w:sz w:val="28"/>
          <w:szCs w:val="28"/>
          <w:lang w:eastAsia="ru-RU"/>
        </w:rPr>
        <w:t>Третій етап (</w:t>
      </w:r>
      <w:r w:rsidR="00153CCF">
        <w:rPr>
          <w:rFonts w:ascii="Times New Roman" w:eastAsia="Times New Roman" w:hAnsi="Times New Roman" w:cs="Times New Roman"/>
          <w:sz w:val="28"/>
          <w:szCs w:val="28"/>
          <w:lang w:eastAsia="ru-RU"/>
        </w:rPr>
        <w:t>жовтень</w:t>
      </w:r>
      <w:r w:rsidRPr="00CE1054">
        <w:rPr>
          <w:rFonts w:ascii="Times New Roman" w:eastAsia="Times New Roman" w:hAnsi="Times New Roman" w:cs="Times New Roman"/>
          <w:sz w:val="28"/>
          <w:szCs w:val="28"/>
          <w:lang w:eastAsia="ru-RU"/>
        </w:rPr>
        <w:t xml:space="preserve"> – </w:t>
      </w:r>
      <w:r w:rsidR="00153CCF">
        <w:rPr>
          <w:rFonts w:ascii="Times New Roman" w:eastAsia="Times New Roman" w:hAnsi="Times New Roman" w:cs="Times New Roman"/>
          <w:sz w:val="28"/>
          <w:szCs w:val="28"/>
          <w:lang w:eastAsia="ru-RU"/>
        </w:rPr>
        <w:t>листопад</w:t>
      </w:r>
      <w:r w:rsidRPr="00CE1054">
        <w:rPr>
          <w:rFonts w:ascii="Times New Roman" w:eastAsia="Times New Roman" w:hAnsi="Times New Roman" w:cs="Times New Roman"/>
          <w:sz w:val="28"/>
          <w:szCs w:val="28"/>
          <w:lang w:eastAsia="ru-RU"/>
        </w:rPr>
        <w:t xml:space="preserve"> 2</w:t>
      </w:r>
      <w:r w:rsidR="005E5FA3">
        <w:rPr>
          <w:rFonts w:ascii="Times New Roman" w:eastAsia="Times New Roman" w:hAnsi="Times New Roman" w:cs="Times New Roman"/>
          <w:sz w:val="28"/>
          <w:szCs w:val="28"/>
          <w:lang w:eastAsia="ru-RU"/>
        </w:rPr>
        <w:t>0</w:t>
      </w:r>
      <w:r w:rsidR="00153CCF">
        <w:rPr>
          <w:rFonts w:ascii="Times New Roman" w:eastAsia="Times New Roman" w:hAnsi="Times New Roman" w:cs="Times New Roman"/>
          <w:sz w:val="28"/>
          <w:szCs w:val="28"/>
          <w:lang w:eastAsia="ru-RU"/>
        </w:rPr>
        <w:t>24</w:t>
      </w:r>
      <w:r w:rsidRPr="00CE1054">
        <w:rPr>
          <w:rFonts w:ascii="Times New Roman" w:eastAsia="Times New Roman" w:hAnsi="Times New Roman" w:cs="Times New Roman"/>
          <w:sz w:val="28"/>
          <w:szCs w:val="28"/>
          <w:lang w:eastAsia="ru-RU"/>
        </w:rPr>
        <w:t> р.) включав обробку та аналіз отриманих даних, узагальнення результатів роботи, формулювання висновків та оформлення дипломної роботи.</w:t>
      </w:r>
    </w:p>
    <w:p w:rsidR="000E3182" w:rsidRPr="000E3182" w:rsidP="000E3182" w14:paraId="0F73DDCB" w14:textId="77777777">
      <w:pPr>
        <w:spacing w:after="0" w:line="360" w:lineRule="auto"/>
        <w:ind w:firstLine="709"/>
        <w:jc w:val="both"/>
        <w:rPr>
          <w:rFonts w:ascii="Times New Roman" w:eastAsia="Times New Roman" w:hAnsi="Times New Roman" w:cs="Times New Roman"/>
          <w:sz w:val="28"/>
          <w:szCs w:val="28"/>
          <w:lang w:eastAsia="ru-RU"/>
        </w:rPr>
      </w:pPr>
    </w:p>
    <w:p w:rsidR="000E3182" w:rsidRPr="000E3182" w:rsidP="000E3182" w14:paraId="6B106200" w14:textId="77777777">
      <w:pPr>
        <w:spacing w:after="0" w:line="360" w:lineRule="auto"/>
        <w:rPr>
          <w:rFonts w:ascii="Times New Roman" w:eastAsia="SimSun" w:hAnsi="Times New Roman" w:cs="Times New Roman"/>
          <w:bCs/>
          <w:color w:val="000000" w:themeColor="text1"/>
          <w:sz w:val="28"/>
          <w:szCs w:val="28"/>
          <w:highlight w:val="yellow"/>
          <w:lang w:eastAsia="zh-CN"/>
        </w:rPr>
        <w:sectPr>
          <w:pgSz w:w="11906" w:h="16838"/>
          <w:pgMar w:top="1134" w:right="850" w:bottom="1134" w:left="1701" w:header="708" w:footer="708" w:gutter="0"/>
          <w:cols w:space="708"/>
          <w:docGrid w:linePitch="360"/>
        </w:sectPr>
      </w:pPr>
    </w:p>
    <w:p w:rsidR="000E3182" w:rsidRPr="000E3182" w:rsidP="000E3182" w14:paraId="6E8C8F1C" w14:textId="77777777">
      <w:pPr>
        <w:spacing w:after="0" w:line="360" w:lineRule="auto"/>
        <w:jc w:val="center"/>
        <w:rPr>
          <w:rFonts w:ascii="Times New Roman" w:eastAsia="SimSun" w:hAnsi="Times New Roman" w:cs="Times New Roman"/>
          <w:b/>
          <w:bCs/>
          <w:color w:val="000000" w:themeColor="text1"/>
          <w:sz w:val="28"/>
          <w:szCs w:val="28"/>
          <w:lang w:eastAsia="zh-CN"/>
        </w:rPr>
      </w:pPr>
      <w:r w:rsidRPr="000E3182">
        <w:rPr>
          <w:rFonts w:ascii="Times New Roman" w:eastAsia="SimSun" w:hAnsi="Times New Roman" w:cs="Times New Roman"/>
          <w:b/>
          <w:bCs/>
          <w:color w:val="000000" w:themeColor="text1"/>
          <w:sz w:val="28"/>
          <w:szCs w:val="28"/>
          <w:lang w:eastAsia="zh-CN"/>
        </w:rPr>
        <w:t xml:space="preserve">Розділ </w:t>
      </w:r>
      <w:r w:rsidRPr="000E3182">
        <w:rPr>
          <w:rFonts w:ascii="Times New Roman" w:eastAsia="SimSun" w:hAnsi="Times New Roman" w:cs="Times New Roman"/>
          <w:b/>
          <w:bCs/>
          <w:color w:val="000000" w:themeColor="text1"/>
          <w:sz w:val="28"/>
          <w:szCs w:val="28"/>
          <w:lang w:val="en-US" w:eastAsia="zh-CN"/>
        </w:rPr>
        <w:t>III</w:t>
      </w:r>
      <w:r w:rsidRPr="000E3182">
        <w:rPr>
          <w:rFonts w:ascii="Times New Roman" w:eastAsia="SimSun" w:hAnsi="Times New Roman" w:cs="Times New Roman"/>
          <w:b/>
          <w:bCs/>
          <w:color w:val="000000" w:themeColor="text1"/>
          <w:sz w:val="28"/>
          <w:szCs w:val="28"/>
          <w:lang w:eastAsia="zh-CN"/>
        </w:rPr>
        <w:t>.</w:t>
      </w:r>
      <w:r w:rsidRPr="000E3182">
        <w:rPr>
          <w:rFonts w:ascii="Times New Roman" w:eastAsia="Times New Roman" w:hAnsi="Times New Roman" w:cs="Times New Roman"/>
          <w:b/>
          <w:color w:val="000000"/>
          <w:sz w:val="28"/>
          <w:szCs w:val="28"/>
          <w:lang w:eastAsia="ru-RU"/>
        </w:rPr>
        <w:t xml:space="preserve"> АНАЛІЗ РЕЗУЛЬТАТІВ ДОСЛІДЖЕННЯ</w:t>
      </w:r>
    </w:p>
    <w:p w:rsidR="00C47944" w:rsidP="00C47944" w14:paraId="215B21C8" w14:textId="77777777">
      <w:pPr>
        <w:spacing w:after="0" w:line="360" w:lineRule="auto"/>
        <w:rPr>
          <w:rFonts w:ascii="Times New Roman" w:eastAsia="Times New Roman" w:hAnsi="Times New Roman" w:cs="Times New Roman"/>
          <w:b/>
          <w:color w:val="000000"/>
          <w:sz w:val="28"/>
          <w:szCs w:val="28"/>
          <w:lang w:eastAsia="ru-RU"/>
        </w:rPr>
      </w:pPr>
      <w:r w:rsidRPr="000E3182">
        <w:rPr>
          <w:rFonts w:ascii="Times New Roman" w:eastAsia="Times New Roman" w:hAnsi="Times New Roman" w:cs="Times New Roman"/>
          <w:b/>
          <w:color w:val="000000"/>
          <w:sz w:val="28"/>
          <w:szCs w:val="28"/>
          <w:lang w:eastAsia="ru-RU"/>
        </w:rPr>
        <w:t>3.1. Узагальнення результатів експериментального дослідження</w:t>
      </w:r>
    </w:p>
    <w:p w:rsidR="000E291D" w:rsidP="00C47944" w14:paraId="402BABD4" w14:textId="77777777">
      <w:pPr>
        <w:spacing w:after="0" w:line="360" w:lineRule="auto"/>
        <w:ind w:firstLine="567"/>
        <w:jc w:val="both"/>
        <w:rPr>
          <w:rFonts w:ascii="Times New Roman" w:eastAsia="Times New Roman" w:hAnsi="Times New Roman" w:cs="Times New Roman"/>
          <w:color w:val="000000"/>
          <w:sz w:val="28"/>
          <w:szCs w:val="28"/>
          <w:lang w:eastAsia="ru-RU"/>
        </w:rPr>
      </w:pPr>
      <w:r w:rsidRPr="00C47944">
        <w:rPr>
          <w:rFonts w:ascii="Times New Roman" w:eastAsia="Times New Roman" w:hAnsi="Times New Roman" w:cs="Times New Roman"/>
          <w:color w:val="000000"/>
          <w:sz w:val="28"/>
          <w:szCs w:val="28"/>
          <w:lang w:eastAsia="ru-RU"/>
        </w:rPr>
        <w:t>Удосконалення технічної майстерності волейболістів є однією з актуальних проблем багаторічної</w:t>
      </w:r>
      <w:r w:rsidRPr="00C47944" w:rsidR="00C47944">
        <w:rPr>
          <w:rFonts w:ascii="Times New Roman" w:eastAsia="Times New Roman" w:hAnsi="Times New Roman" w:cs="Times New Roman"/>
          <w:color w:val="000000"/>
          <w:sz w:val="28"/>
          <w:szCs w:val="28"/>
          <w:lang w:eastAsia="ru-RU"/>
        </w:rPr>
        <w:t xml:space="preserve"> </w:t>
      </w:r>
      <w:r w:rsidRPr="00C47944">
        <w:rPr>
          <w:rFonts w:ascii="Times New Roman" w:eastAsia="Times New Roman" w:hAnsi="Times New Roman" w:cs="Times New Roman"/>
          <w:color w:val="000000"/>
          <w:sz w:val="28"/>
          <w:szCs w:val="28"/>
          <w:lang w:eastAsia="ru-RU"/>
        </w:rPr>
        <w:t>підготовки с</w:t>
      </w:r>
      <w:r>
        <w:rPr>
          <w:rFonts w:ascii="Times New Roman" w:eastAsia="Times New Roman" w:hAnsi="Times New Roman" w:cs="Times New Roman"/>
          <w:color w:val="000000"/>
          <w:sz w:val="28"/>
          <w:szCs w:val="28"/>
          <w:lang w:eastAsia="ru-RU"/>
        </w:rPr>
        <w:t xml:space="preserve">портсменів незалежно від етапу. Технічна підготовленість спортсменів є практично ключовим показником ефективності навчально-тренувальної діяльності, успішної реалізації змагальної діяльності та перспективності майбутніх секційних занять з волейболу. Навчальна програма з волейболу для </w:t>
      </w:r>
      <w:r w:rsidRPr="000E291D">
        <w:rPr>
          <w:rFonts w:ascii="Times New Roman" w:eastAsia="Times New Roman" w:hAnsi="Times New Roman" w:cs="Times New Roman"/>
          <w:sz w:val="28"/>
          <w:szCs w:val="28"/>
          <w:lang w:eastAsia="ru-RU"/>
        </w:rPr>
        <w:t>дитячо-юнацьких спорт</w:t>
      </w:r>
      <w:r w:rsidR="0037553E">
        <w:rPr>
          <w:rFonts w:ascii="Times New Roman" w:eastAsia="Times New Roman" w:hAnsi="Times New Roman" w:cs="Times New Roman"/>
          <w:sz w:val="28"/>
          <w:szCs w:val="28"/>
          <w:lang w:eastAsia="ru-RU"/>
        </w:rPr>
        <w:t>ивних</w:t>
      </w:r>
      <w:r w:rsidRPr="000E291D">
        <w:rPr>
          <w:rFonts w:ascii="Times New Roman" w:eastAsia="Times New Roman" w:hAnsi="Times New Roman" w:cs="Times New Roman"/>
          <w:sz w:val="28"/>
          <w:szCs w:val="28"/>
          <w:lang w:eastAsia="ru-RU"/>
        </w:rPr>
        <w:t xml:space="preserve"> шк</w:t>
      </w:r>
      <w:r w:rsidRPr="00AA0A51">
        <w:rPr>
          <w:rFonts w:ascii="Times New Roman" w:eastAsia="Times New Roman" w:hAnsi="Times New Roman" w:cs="Times New Roman"/>
          <w:sz w:val="28"/>
          <w:szCs w:val="28"/>
          <w:lang w:eastAsia="ru-RU"/>
        </w:rPr>
        <w:t>і</w:t>
      </w:r>
      <w:r w:rsidRPr="000E291D">
        <w:rPr>
          <w:rFonts w:ascii="Times New Roman" w:eastAsia="Times New Roman" w:hAnsi="Times New Roman" w:cs="Times New Roman"/>
          <w:sz w:val="28"/>
          <w:szCs w:val="28"/>
          <w:lang w:eastAsia="ru-RU"/>
        </w:rPr>
        <w:t xml:space="preserve">л, </w:t>
      </w:r>
      <w:r w:rsidRPr="00AA0A51">
        <w:rPr>
          <w:rFonts w:ascii="Times New Roman" w:eastAsia="Times New Roman" w:hAnsi="Times New Roman" w:cs="Times New Roman"/>
          <w:sz w:val="28"/>
          <w:szCs w:val="28"/>
          <w:lang w:eastAsia="ru-RU"/>
        </w:rPr>
        <w:t>спеціаліз</w:t>
      </w:r>
      <w:r w:rsidR="0037553E">
        <w:rPr>
          <w:rFonts w:ascii="Times New Roman" w:eastAsia="Times New Roman" w:hAnsi="Times New Roman" w:cs="Times New Roman"/>
          <w:sz w:val="28"/>
          <w:szCs w:val="28"/>
          <w:lang w:eastAsia="ru-RU"/>
        </w:rPr>
        <w:t>ованих</w:t>
      </w:r>
      <w:r w:rsidRPr="00AA0A51">
        <w:rPr>
          <w:rFonts w:ascii="Times New Roman" w:eastAsia="Times New Roman" w:hAnsi="Times New Roman" w:cs="Times New Roman"/>
          <w:sz w:val="28"/>
          <w:szCs w:val="28"/>
          <w:lang w:eastAsia="ru-RU"/>
        </w:rPr>
        <w:t xml:space="preserve"> дитячо-юнацьких шкіл олімпійського резерву, шкіл вищої спорт</w:t>
      </w:r>
      <w:r w:rsidR="0037553E">
        <w:rPr>
          <w:rFonts w:ascii="Times New Roman" w:eastAsia="Times New Roman" w:hAnsi="Times New Roman" w:cs="Times New Roman"/>
          <w:sz w:val="28"/>
          <w:szCs w:val="28"/>
          <w:lang w:eastAsia="ru-RU"/>
        </w:rPr>
        <w:t>ивної</w:t>
      </w:r>
      <w:r w:rsidRPr="00AA0A51">
        <w:rPr>
          <w:rFonts w:ascii="Times New Roman" w:eastAsia="Times New Roman" w:hAnsi="Times New Roman" w:cs="Times New Roman"/>
          <w:sz w:val="28"/>
          <w:szCs w:val="28"/>
          <w:lang w:eastAsia="ru-RU"/>
        </w:rPr>
        <w:t xml:space="preserve"> майстерності </w:t>
      </w:r>
      <w:r>
        <w:rPr>
          <w:rFonts w:ascii="Times New Roman" w:eastAsia="Times New Roman" w:hAnsi="Times New Roman" w:cs="Times New Roman"/>
          <w:sz w:val="28"/>
          <w:szCs w:val="28"/>
          <w:lang w:eastAsia="ru-RU"/>
        </w:rPr>
        <w:t>та спеціалізо</w:t>
      </w:r>
      <w:r w:rsidR="0037553E">
        <w:rPr>
          <w:rFonts w:ascii="Times New Roman" w:eastAsia="Times New Roman" w:hAnsi="Times New Roman" w:cs="Times New Roman"/>
          <w:sz w:val="28"/>
          <w:szCs w:val="28"/>
          <w:lang w:eastAsia="ru-RU"/>
        </w:rPr>
        <w:t>ваних навчальних закладів спортивного</w:t>
      </w:r>
      <w:r>
        <w:rPr>
          <w:rFonts w:ascii="Times New Roman" w:eastAsia="Times New Roman" w:hAnsi="Times New Roman" w:cs="Times New Roman"/>
          <w:sz w:val="28"/>
          <w:szCs w:val="28"/>
          <w:lang w:eastAsia="ru-RU"/>
        </w:rPr>
        <w:t xml:space="preserve"> профілю</w:t>
      </w:r>
      <w:r>
        <w:rPr>
          <w:rFonts w:ascii="Times New Roman" w:eastAsia="Times New Roman" w:hAnsi="Times New Roman" w:cs="Times New Roman"/>
          <w:color w:val="000000"/>
          <w:sz w:val="28"/>
          <w:szCs w:val="28"/>
          <w:lang w:eastAsia="ru-RU"/>
        </w:rPr>
        <w:t xml:space="preserve"> містить лише нормативні вимоги для оцінки фізичного розвитку та здібностей волейболістів різних вікових груп, а от щодо показників саме технічної підготовленості немає жодних конкретних показників для учнів різного віку та кваліфікації. Є лише рекомендації щодо використання в певних вікових періодах окремих тестових завдань, а саме:</w:t>
      </w:r>
    </w:p>
    <w:p w:rsidR="000E291D" w:rsidRPr="003F6C11" w:rsidP="000E291D" w14:paraId="666BCA5E" w14:textId="77777777">
      <w:pPr>
        <w:spacing w:after="0" w:line="360" w:lineRule="auto"/>
        <w:ind w:firstLine="567"/>
        <w:jc w:val="both"/>
        <w:rPr>
          <w:rFonts w:ascii="Times New Roman" w:eastAsia="Times New Roman" w:hAnsi="Times New Roman" w:cs="Times New Roman"/>
          <w:i/>
          <w:color w:val="000000"/>
          <w:sz w:val="28"/>
          <w:szCs w:val="28"/>
          <w:lang w:eastAsia="ru-RU"/>
        </w:rPr>
      </w:pPr>
      <w:r w:rsidRPr="003F6C11">
        <w:rPr>
          <w:rFonts w:ascii="Times New Roman" w:eastAsia="Times New Roman" w:hAnsi="Times New Roman" w:cs="Times New Roman"/>
          <w:i/>
          <w:color w:val="000000"/>
          <w:sz w:val="28"/>
          <w:szCs w:val="28"/>
          <w:lang w:eastAsia="ru-RU"/>
        </w:rPr>
        <w:t>Тести для виявлення рівня технічної підготовленості волейболістів у групах початкової підготовки 1-3-го років навчання:</w:t>
      </w:r>
    </w:p>
    <w:p w:rsidR="000E291D" w:rsidP="000E291D" w14:paraId="503F56A2"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точність виконання другої передачі м’яча зверху двома руками – довжиною 3-3,5 м, висотою 3-4 м (біля сітки, 10 спроб);</w:t>
      </w:r>
    </w:p>
    <w:p w:rsidR="000E291D" w:rsidP="000E291D" w14:paraId="28EB6091"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точність передачі м’яча зверху двома руками через обруч біля волейбольної сітки (30-40 см над сіткою) із зони в зону на 4-4,5 м (10 спроб);</w:t>
      </w:r>
    </w:p>
    <w:p w:rsidR="000E291D" w:rsidP="000E291D" w14:paraId="68E45ABD"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виконання двома руками у стрибку передачі м’яча зверху – довжиною 3-4 м, висотою 1-2 м (5 спроб);</w:t>
      </w:r>
    </w:p>
    <w:p w:rsidR="000E291D" w:rsidP="000E291D" w14:paraId="1B79EA1E"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точність виконання передачі м’яча знизу двома руками стоячи парою на відстані 4-5 м один від одного (8-10 передач на висоту 1-2 м);</w:t>
      </w:r>
    </w:p>
    <w:p w:rsidR="000E291D" w:rsidP="000E291D" w14:paraId="2F173221"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точність виконання передачі знизу двома руками з націленої подачі м’яча. Передача спрямовується до сітки (1,5 м від сітки) висотою до 3 м (5 спроб)</w:t>
      </w:r>
      <w:r w:rsidR="003D1ADD">
        <w:rPr>
          <w:rFonts w:ascii="Times New Roman" w:eastAsia="Times New Roman" w:hAnsi="Times New Roman" w:cs="Times New Roman"/>
          <w:color w:val="000000"/>
          <w:sz w:val="28"/>
          <w:szCs w:val="28"/>
          <w:lang w:eastAsia="ru-RU"/>
        </w:rPr>
        <w:t>;</w:t>
      </w:r>
    </w:p>
    <w:p w:rsidR="000E291D" w:rsidRPr="000E0319" w:rsidP="000E291D" w14:paraId="27EADC6E"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точність виконання подачі м’яча у праву, ліву, ближню, дальню частини майданчика у зону розміром 3×3 м (по 2 спроби у кожну частину майданчика)</w:t>
      </w:r>
    </w:p>
    <w:p w:rsidR="000E291D" w:rsidRPr="003F6C11" w:rsidP="000E291D" w14:paraId="78172387" w14:textId="77777777">
      <w:pPr>
        <w:spacing w:after="0" w:line="360" w:lineRule="auto"/>
        <w:ind w:firstLine="567"/>
        <w:jc w:val="both"/>
        <w:rPr>
          <w:rFonts w:ascii="Times New Roman" w:eastAsia="Times New Roman" w:hAnsi="Times New Roman" w:cs="Times New Roman"/>
          <w:i/>
          <w:color w:val="000000"/>
          <w:sz w:val="28"/>
          <w:szCs w:val="28"/>
          <w:lang w:eastAsia="ru-RU"/>
        </w:rPr>
      </w:pPr>
      <w:r w:rsidRPr="003F6C11">
        <w:rPr>
          <w:rFonts w:ascii="Times New Roman" w:eastAsia="Times New Roman" w:hAnsi="Times New Roman" w:cs="Times New Roman"/>
          <w:i/>
          <w:color w:val="000000"/>
          <w:sz w:val="28"/>
          <w:szCs w:val="28"/>
          <w:lang w:eastAsia="ru-RU"/>
        </w:rPr>
        <w:t>Тести для виявлення рівня технічної підготовленості 1-5-го років навчання</w:t>
      </w:r>
      <w:r w:rsidRPr="003F6C11" w:rsidR="003D1ADD">
        <w:rPr>
          <w:rFonts w:ascii="Times New Roman" w:eastAsia="Times New Roman" w:hAnsi="Times New Roman" w:cs="Times New Roman"/>
          <w:i/>
          <w:color w:val="000000"/>
          <w:sz w:val="28"/>
          <w:szCs w:val="28"/>
          <w:lang w:eastAsia="ru-RU"/>
        </w:rPr>
        <w:t>:</w:t>
      </w:r>
    </w:p>
    <w:p w:rsidR="000E291D" w:rsidP="000E291D" w14:paraId="2ABADB65"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точність виконання другої передачі м’яча зверху двома руками – довжиною 5-6 м, висот</w:t>
      </w:r>
      <w:r>
        <w:rPr>
          <w:rFonts w:ascii="Times New Roman" w:eastAsia="Times New Roman" w:hAnsi="Times New Roman" w:cs="Times New Roman"/>
          <w:color w:val="000000"/>
          <w:sz w:val="28"/>
          <w:szCs w:val="28"/>
          <w:lang w:eastAsia="ru-RU"/>
        </w:rPr>
        <w:t>ою 3-4 м (біля сітки, 10 спроб);</w:t>
      </w:r>
    </w:p>
    <w:p w:rsidR="000E291D" w:rsidP="000E291D" w14:paraId="5D7F7427"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виконання двома руками у стрибку передачі м’яча зверху – довжиною</w:t>
      </w:r>
      <w:r>
        <w:rPr>
          <w:rFonts w:ascii="Times New Roman" w:eastAsia="Times New Roman" w:hAnsi="Times New Roman" w:cs="Times New Roman"/>
          <w:color w:val="000000"/>
          <w:sz w:val="28"/>
          <w:szCs w:val="28"/>
          <w:lang w:eastAsia="ru-RU"/>
        </w:rPr>
        <w:t xml:space="preserve"> 3-4 м, висотою 2-3 м (5 спроб);</w:t>
      </w:r>
    </w:p>
    <w:p w:rsidR="000E291D" w:rsidP="003D1ADD" w14:paraId="7D97DA6D"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точність виконання передачі м’яча знизу двома руками стоячи парою на відстані 5-6 м:</w:t>
      </w:r>
      <w:r>
        <w:rPr>
          <w:rFonts w:ascii="Times New Roman" w:eastAsia="Times New Roman" w:hAnsi="Times New Roman" w:cs="Times New Roman"/>
          <w:color w:val="000000"/>
          <w:sz w:val="28"/>
          <w:szCs w:val="28"/>
          <w:lang w:eastAsia="ru-RU"/>
        </w:rPr>
        <w:t xml:space="preserve"> в</w:t>
      </w:r>
      <w:r>
        <w:rPr>
          <w:rFonts w:ascii="Times New Roman" w:eastAsia="Times New Roman" w:hAnsi="Times New Roman" w:cs="Times New Roman"/>
          <w:color w:val="000000"/>
          <w:sz w:val="28"/>
          <w:szCs w:val="28"/>
          <w:lang w:eastAsia="ru-RU"/>
        </w:rPr>
        <w:t>здовж волейбольної сіт</w:t>
      </w:r>
      <w:r>
        <w:rPr>
          <w:rFonts w:ascii="Times New Roman" w:eastAsia="Times New Roman" w:hAnsi="Times New Roman" w:cs="Times New Roman"/>
          <w:color w:val="000000"/>
          <w:sz w:val="28"/>
          <w:szCs w:val="28"/>
          <w:lang w:eastAsia="ru-RU"/>
        </w:rPr>
        <w:t>ки на висоту 2-3 м (8 передач); з</w:t>
      </w:r>
      <w:r>
        <w:rPr>
          <w:rFonts w:ascii="Times New Roman" w:eastAsia="Times New Roman" w:hAnsi="Times New Roman" w:cs="Times New Roman"/>
          <w:color w:val="000000"/>
          <w:sz w:val="28"/>
          <w:szCs w:val="28"/>
          <w:lang w:eastAsia="ru-RU"/>
        </w:rPr>
        <w:t xml:space="preserve"> глибини майданчика до сі</w:t>
      </w:r>
      <w:r>
        <w:rPr>
          <w:rFonts w:ascii="Times New Roman" w:eastAsia="Times New Roman" w:hAnsi="Times New Roman" w:cs="Times New Roman"/>
          <w:color w:val="000000"/>
          <w:sz w:val="28"/>
          <w:szCs w:val="28"/>
          <w:lang w:eastAsia="ru-RU"/>
        </w:rPr>
        <w:t>тки на висоту 2-3 м (8 передач);</w:t>
      </w:r>
    </w:p>
    <w:p w:rsidR="000E291D" w:rsidP="000E291D" w14:paraId="45A374C5"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точність виконання першої передачі знизу двома руками з націленої подачі м’яча. Передача спрямовується до сітки гравцю, що виконує другу передачу на удар (біля краю сіт</w:t>
      </w:r>
      <w:r>
        <w:rPr>
          <w:rFonts w:ascii="Times New Roman" w:eastAsia="Times New Roman" w:hAnsi="Times New Roman" w:cs="Times New Roman"/>
          <w:color w:val="000000"/>
          <w:sz w:val="28"/>
          <w:szCs w:val="28"/>
          <w:lang w:eastAsia="ru-RU"/>
        </w:rPr>
        <w:t>ки або її середини, 10 передач);</w:t>
      </w:r>
    </w:p>
    <w:p w:rsidR="000E291D" w:rsidP="000E291D" w14:paraId="2AC37612"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виконання подач на точність різними способами (зверху, знизу, у праву, ліву, ближню, дальню частини майданчика) у зони розмірами 3×3 м (по 3 под</w:t>
      </w:r>
      <w:r>
        <w:rPr>
          <w:rFonts w:ascii="Times New Roman" w:eastAsia="Times New Roman" w:hAnsi="Times New Roman" w:cs="Times New Roman"/>
          <w:color w:val="000000"/>
          <w:sz w:val="28"/>
          <w:szCs w:val="28"/>
          <w:lang w:eastAsia="ru-RU"/>
        </w:rPr>
        <w:t>ачі у кожну частину майданчика);</w:t>
      </w:r>
    </w:p>
    <w:p w:rsidR="000E291D" w:rsidP="000E291D" w14:paraId="2795557A"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точність виконання нападаючих ударів з лівої та правої частин сітки з передачі гравця біля середини сітки, по ходу і з переведенням або поворотом тулуба (по 5 ударів з</w:t>
      </w:r>
      <w:r>
        <w:rPr>
          <w:rFonts w:ascii="Times New Roman" w:eastAsia="Times New Roman" w:hAnsi="Times New Roman" w:cs="Times New Roman"/>
          <w:color w:val="000000"/>
          <w:sz w:val="28"/>
          <w:szCs w:val="28"/>
          <w:lang w:eastAsia="ru-RU"/>
        </w:rPr>
        <w:t xml:space="preserve"> кожної зони різними способами);</w:t>
      </w:r>
    </w:p>
    <w:p w:rsidR="000E291D" w:rsidP="000E291D" w14:paraId="26FCE0FE"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результативність гри у захисті. Гравець грає у захисті в середині майданчика, а нападаючі удари виконуються в різних місцях біля сітки у напрямку </w:t>
      </w:r>
      <w:r>
        <w:rPr>
          <w:rFonts w:ascii="Times New Roman" w:eastAsia="Times New Roman" w:hAnsi="Times New Roman" w:cs="Times New Roman"/>
          <w:color w:val="000000"/>
          <w:sz w:val="28"/>
          <w:szCs w:val="28"/>
          <w:lang w:eastAsia="ru-RU"/>
        </w:rPr>
        <w:t>захисника (20 нападаючих ударів);</w:t>
      </w:r>
    </w:p>
    <w:p w:rsidR="000E291D" w:rsidRPr="001164E9" w:rsidP="000E291D" w14:paraId="4E50488A" w14:textId="77777777">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виконання блокування. Гравець, який блокує, займає вихідне положення біля середини сітки. Блокування виконує переміщуючись у місце, де виконується нападаючий удар (блокує 5 нападаючих ударів).</w:t>
      </w:r>
    </w:p>
    <w:p w:rsidR="00E52A4E" w:rsidRPr="00C47944" w:rsidP="00C47944" w14:paraId="78FBAEEB" w14:textId="274EE7EE">
      <w:pPr>
        <w:spacing w:after="0" w:line="360" w:lineRule="auto"/>
        <w:ind w:firstLine="567"/>
        <w:jc w:val="both"/>
        <w:rPr>
          <w:rFonts w:ascii="Times New Roman" w:eastAsia="Times New Roman" w:hAnsi="Times New Roman" w:cs="Times New Roman"/>
          <w:color w:val="000000"/>
          <w:sz w:val="28"/>
          <w:szCs w:val="28"/>
          <w:lang w:eastAsia="ru-RU"/>
        </w:rPr>
      </w:pPr>
      <w:r w:rsidRPr="003D1ADD">
        <w:rPr>
          <w:rFonts w:ascii="Times New Roman" w:eastAsia="Times New Roman" w:hAnsi="Times New Roman" w:cs="Times New Roman"/>
          <w:color w:val="000000"/>
          <w:sz w:val="28"/>
          <w:szCs w:val="28"/>
          <w:lang w:eastAsia="ru-RU"/>
        </w:rPr>
        <w:t>Як показник цього рівня в наш</w:t>
      </w:r>
      <w:r w:rsidRPr="003D1ADD" w:rsidR="00C47944">
        <w:rPr>
          <w:rFonts w:ascii="Times New Roman" w:eastAsia="Times New Roman" w:hAnsi="Times New Roman" w:cs="Times New Roman"/>
          <w:color w:val="000000"/>
          <w:sz w:val="28"/>
          <w:szCs w:val="28"/>
          <w:lang w:eastAsia="ru-RU"/>
        </w:rPr>
        <w:t xml:space="preserve">ому дослідженні юні волейболістки </w:t>
      </w:r>
      <w:r w:rsidRPr="003D1ADD" w:rsidR="003D1ADD">
        <w:rPr>
          <w:rFonts w:ascii="Times New Roman" w:eastAsia="Times New Roman" w:hAnsi="Times New Roman" w:cs="Times New Roman"/>
          <w:sz w:val="28"/>
          <w:szCs w:val="28"/>
          <w:lang w:eastAsia="ru-RU"/>
        </w:rPr>
        <w:t xml:space="preserve"> </w:t>
      </w:r>
      <w:r w:rsidR="003D1ADD">
        <w:rPr>
          <w:rFonts w:ascii="Times New Roman" w:eastAsia="Times New Roman" w:hAnsi="Times New Roman" w:cs="Times New Roman"/>
          <w:sz w:val="28"/>
          <w:szCs w:val="28"/>
          <w:lang w:eastAsia="ru-RU"/>
        </w:rPr>
        <w:t>вихованки</w:t>
      </w:r>
      <w:r w:rsidRPr="003D1ADD" w:rsidR="003D1ADD">
        <w:rPr>
          <w:rFonts w:ascii="Times New Roman" w:eastAsia="Times New Roman" w:hAnsi="Times New Roman" w:cs="Times New Roman"/>
          <w:sz w:val="28"/>
          <w:szCs w:val="28"/>
          <w:lang w:eastAsia="ru-RU"/>
        </w:rPr>
        <w:t xml:space="preserve"> ДЮСШ Тернопільської області</w:t>
      </w:r>
      <w:r w:rsidR="003D1ADD">
        <w:rPr>
          <w:rFonts w:ascii="Times New Roman" w:eastAsia="Times New Roman" w:hAnsi="Times New Roman" w:cs="Times New Roman"/>
          <w:sz w:val="28"/>
          <w:szCs w:val="28"/>
          <w:lang w:eastAsia="ru-RU"/>
        </w:rPr>
        <w:t xml:space="preserve"> </w:t>
      </w:r>
      <w:r w:rsidRPr="003D1ADD" w:rsidR="00C47944">
        <w:rPr>
          <w:rFonts w:ascii="Times New Roman" w:eastAsia="Times New Roman" w:hAnsi="Times New Roman" w:cs="Times New Roman"/>
          <w:color w:val="000000"/>
          <w:sz w:val="28"/>
          <w:szCs w:val="28"/>
          <w:lang w:eastAsia="ru-RU"/>
        </w:rPr>
        <w:t xml:space="preserve">виконували певні </w:t>
      </w:r>
      <w:r w:rsidRPr="003D1ADD" w:rsidR="00C47944">
        <w:rPr>
          <w:rFonts w:ascii="Times New Roman" w:eastAsia="Times New Roman" w:hAnsi="Times New Roman" w:cs="Times New Roman"/>
          <w:color w:val="000000"/>
          <w:sz w:val="28"/>
          <w:szCs w:val="28"/>
          <w:lang w:eastAsia="ru-RU"/>
        </w:rPr>
        <w:t xml:space="preserve">технічні елементи з точною реєстрацією успішності </w:t>
      </w:r>
      <w:r w:rsidRPr="003D1ADD" w:rsidR="003D1ADD">
        <w:rPr>
          <w:rFonts w:ascii="Times New Roman" w:eastAsia="Times New Roman" w:hAnsi="Times New Roman" w:cs="Times New Roman"/>
          <w:sz w:val="28"/>
          <w:szCs w:val="28"/>
          <w:lang w:eastAsia="ru-RU"/>
        </w:rPr>
        <w:t>з</w:t>
      </w:r>
      <w:r w:rsidRPr="00CE1054" w:rsidR="003D1ADD">
        <w:rPr>
          <w:rFonts w:ascii="Times New Roman" w:eastAsia="Times New Roman" w:hAnsi="Times New Roman" w:cs="Times New Roman"/>
          <w:sz w:val="28"/>
          <w:szCs w:val="28"/>
          <w:lang w:eastAsia="ru-RU"/>
        </w:rPr>
        <w:t xml:space="preserve"> метою визначення рівня технічної підготовленості волейболісток</w:t>
      </w:r>
      <w:r w:rsidR="00396F75">
        <w:rPr>
          <w:rFonts w:ascii="Times New Roman" w:eastAsia="Times New Roman" w:hAnsi="Times New Roman" w:cs="Times New Roman"/>
          <w:sz w:val="28"/>
          <w:szCs w:val="28"/>
          <w:lang w:eastAsia="ru-RU"/>
        </w:rPr>
        <w:t xml:space="preserve"> (табл</w:t>
      </w:r>
      <w:r w:rsidRPr="00B748A5" w:rsidR="00396F75">
        <w:rPr>
          <w:rFonts w:ascii="Times New Roman" w:eastAsia="Times New Roman" w:hAnsi="Times New Roman" w:cs="Times New Roman"/>
          <w:sz w:val="28"/>
          <w:szCs w:val="28"/>
          <w:lang w:eastAsia="ru-RU"/>
        </w:rPr>
        <w:t xml:space="preserve">. </w:t>
      </w:r>
      <w:r w:rsidRPr="00B748A5" w:rsidR="00B748A5">
        <w:rPr>
          <w:rFonts w:ascii="Times New Roman" w:eastAsia="Times New Roman" w:hAnsi="Times New Roman" w:cs="Times New Roman"/>
          <w:sz w:val="28"/>
          <w:szCs w:val="28"/>
          <w:lang w:eastAsia="ru-RU"/>
        </w:rPr>
        <w:t>6</w:t>
      </w:r>
      <w:r w:rsidRPr="00B748A5" w:rsidR="00396F75">
        <w:rPr>
          <w:rFonts w:ascii="Times New Roman" w:eastAsia="Times New Roman" w:hAnsi="Times New Roman" w:cs="Times New Roman"/>
          <w:sz w:val="28"/>
          <w:szCs w:val="28"/>
          <w:lang w:eastAsia="ru-RU"/>
        </w:rPr>
        <w:t>-</w:t>
      </w:r>
      <w:r w:rsidRPr="00B748A5" w:rsidR="00B748A5">
        <w:rPr>
          <w:rFonts w:ascii="Times New Roman" w:eastAsia="Times New Roman" w:hAnsi="Times New Roman" w:cs="Times New Roman"/>
          <w:sz w:val="28"/>
          <w:szCs w:val="28"/>
          <w:lang w:eastAsia="ru-RU"/>
        </w:rPr>
        <w:t>8</w:t>
      </w:r>
      <w:r w:rsidR="00396F75">
        <w:rPr>
          <w:rFonts w:ascii="Times New Roman" w:eastAsia="Times New Roman" w:hAnsi="Times New Roman" w:cs="Times New Roman"/>
          <w:sz w:val="28"/>
          <w:szCs w:val="28"/>
          <w:lang w:eastAsia="ru-RU"/>
        </w:rPr>
        <w:t>)</w:t>
      </w:r>
      <w:r w:rsidR="003D1ADD">
        <w:rPr>
          <w:rFonts w:ascii="Times New Roman" w:eastAsia="Times New Roman" w:hAnsi="Times New Roman" w:cs="Times New Roman"/>
          <w:sz w:val="28"/>
          <w:szCs w:val="28"/>
          <w:lang w:eastAsia="ru-RU"/>
        </w:rPr>
        <w:t>,</w:t>
      </w:r>
      <w:r w:rsidRPr="00CE1054" w:rsidR="003D1ADD">
        <w:rPr>
          <w:rFonts w:ascii="Times New Roman" w:eastAsia="Times New Roman" w:hAnsi="Times New Roman" w:cs="Times New Roman"/>
          <w:sz w:val="28"/>
          <w:szCs w:val="28"/>
          <w:lang w:eastAsia="ru-RU"/>
        </w:rPr>
        <w:t xml:space="preserve"> </w:t>
      </w:r>
      <w:r w:rsidRPr="003D1ADD" w:rsidR="003D1ADD">
        <w:rPr>
          <w:rFonts w:ascii="Times New Roman" w:eastAsia="Times New Roman" w:hAnsi="Times New Roman" w:cs="Times New Roman"/>
          <w:color w:val="000000"/>
          <w:sz w:val="28"/>
          <w:szCs w:val="28"/>
          <w:lang w:eastAsia="ru-RU"/>
        </w:rPr>
        <w:t>а саме:</w:t>
      </w:r>
    </w:p>
    <w:p w:rsidR="00C47944" w:rsidRPr="000E4BC2" w:rsidP="00C47944" w14:paraId="6A7276F0"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в стіну з відстані 3 м за 30 сек., кількість;</w:t>
      </w:r>
    </w:p>
    <w:p w:rsidR="00C47944" w:rsidRPr="000E4BC2" w:rsidP="00C47944" w14:paraId="4449C1E9"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двома руками зверху над собою за 30 сек., кількість;</w:t>
      </w:r>
    </w:p>
    <w:p w:rsidR="00C47944" w:rsidRPr="000E4BC2" w:rsidP="00C47944" w14:paraId="5CA0D0A0"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r w:rsidRPr="000E4BC2">
        <w:rPr>
          <w:rFonts w:ascii="Times New Roman" w:eastAsia="Times New Roman" w:hAnsi="Times New Roman"/>
          <w:sz w:val="28"/>
          <w:szCs w:val="28"/>
          <w:lang w:val="uk-UA" w:eastAsia="ru-RU"/>
        </w:rPr>
        <w:t>ередачі м’яча двома руками знизу над собою за 30 сек., кількість;</w:t>
      </w:r>
    </w:p>
    <w:p w:rsidR="00C47944" w:rsidRPr="000E4BC2" w:rsidP="00C47944" w14:paraId="207060D2"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w:t>
      </w:r>
      <w:r w:rsidRPr="000E4BC2">
        <w:rPr>
          <w:rFonts w:ascii="Times New Roman" w:eastAsia="Times New Roman" w:hAnsi="Times New Roman"/>
          <w:sz w:val="28"/>
          <w:szCs w:val="28"/>
          <w:lang w:val="uk-UA" w:eastAsia="ru-RU"/>
        </w:rPr>
        <w:t>етання тенісного м’яча через сітку на передню лінію з місця, кількість (10 спроб);</w:t>
      </w:r>
    </w:p>
    <w:p w:rsidR="00C47944" w:rsidRPr="000E4BC2" w:rsidP="00C47944" w14:paraId="123F11D6"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м</w:t>
      </w:r>
      <w:r w:rsidRPr="000E4BC2">
        <w:rPr>
          <w:rFonts w:ascii="Times New Roman" w:eastAsia="Times New Roman" w:hAnsi="Times New Roman"/>
          <w:sz w:val="28"/>
          <w:szCs w:val="28"/>
          <w:lang w:val="uk-UA" w:eastAsia="ru-RU"/>
        </w:rPr>
        <w:t>етання тенісного м’яча через сітку на задню лінію з місця, кількість (10 спроб);</w:t>
      </w:r>
    </w:p>
    <w:p w:rsidR="00C47944" w:rsidRPr="000E4BC2" w:rsidP="00C47944" w14:paraId="189C0567"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w:t>
      </w:r>
      <w:r w:rsidRPr="000E4BC2">
        <w:rPr>
          <w:rFonts w:ascii="Times New Roman" w:eastAsia="Times New Roman" w:hAnsi="Times New Roman"/>
          <w:sz w:val="28"/>
          <w:szCs w:val="28"/>
          <w:lang w:val="uk-UA" w:eastAsia="ru-RU"/>
        </w:rPr>
        <w:t>ерхня пряма подача</w:t>
      </w:r>
      <w:r>
        <w:rPr>
          <w:rFonts w:ascii="Times New Roman" w:eastAsia="Times New Roman" w:hAnsi="Times New Roman"/>
          <w:sz w:val="28"/>
          <w:szCs w:val="28"/>
          <w:lang w:val="uk-UA" w:eastAsia="ru-RU"/>
        </w:rPr>
        <w:t xml:space="preserve"> в поле</w:t>
      </w:r>
      <w:r w:rsidRPr="000E4BC2">
        <w:rPr>
          <w:rFonts w:ascii="Times New Roman" w:eastAsia="Times New Roman" w:hAnsi="Times New Roman"/>
          <w:sz w:val="28"/>
          <w:szCs w:val="28"/>
          <w:lang w:val="uk-UA" w:eastAsia="ru-RU"/>
        </w:rPr>
        <w:t xml:space="preserve"> (10 спроб);</w:t>
      </w:r>
    </w:p>
    <w:p w:rsidR="00C47944" w:rsidRPr="000E4BC2" w:rsidP="00C47944" w14:paraId="3487FEE9"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н</w:t>
      </w:r>
      <w:r w:rsidRPr="000E4BC2">
        <w:rPr>
          <w:rFonts w:ascii="Times New Roman" w:eastAsia="Times New Roman" w:hAnsi="Times New Roman"/>
          <w:sz w:val="28"/>
          <w:szCs w:val="28"/>
          <w:lang w:val="uk-UA" w:eastAsia="ru-RU"/>
        </w:rPr>
        <w:t>ападаючий удар по зонах (10 спроб);</w:t>
      </w:r>
    </w:p>
    <w:p w:rsidR="00C47944" w:rsidRPr="000E4BC2" w:rsidP="00C47944" w14:paraId="604AF6DA" w14:textId="77777777">
      <w:pPr>
        <w:pStyle w:val="ListParagraph"/>
        <w:numPr>
          <w:ilvl w:val="0"/>
          <w:numId w:val="59"/>
        </w:numPr>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б</w:t>
      </w:r>
      <w:r w:rsidRPr="000E4BC2">
        <w:rPr>
          <w:rFonts w:ascii="Times New Roman" w:eastAsia="Times New Roman" w:hAnsi="Times New Roman"/>
          <w:sz w:val="28"/>
          <w:szCs w:val="28"/>
          <w:lang w:val="uk-UA" w:eastAsia="ru-RU"/>
        </w:rPr>
        <w:t>локування біля сітки (10 спроб).</w:t>
      </w:r>
    </w:p>
    <w:p w:rsidR="0030270C" w:rsidRPr="00B748A5" w:rsidP="0030270C" w14:paraId="36ECEA9A" w14:textId="77777777">
      <w:pPr>
        <w:spacing w:after="0" w:line="360" w:lineRule="auto"/>
        <w:ind w:firstLine="567"/>
        <w:jc w:val="right"/>
        <w:rPr>
          <w:rFonts w:ascii="Times New Roman" w:eastAsia="Times New Roman" w:hAnsi="Times New Roman" w:cs="Times New Roman"/>
          <w:i/>
          <w:color w:val="000000"/>
          <w:sz w:val="28"/>
          <w:szCs w:val="28"/>
          <w:lang w:eastAsia="ru-RU"/>
        </w:rPr>
      </w:pPr>
      <w:r w:rsidRPr="00B748A5">
        <w:rPr>
          <w:rFonts w:ascii="Times New Roman" w:eastAsia="Times New Roman" w:hAnsi="Times New Roman" w:cs="Times New Roman"/>
          <w:i/>
          <w:color w:val="000000"/>
          <w:sz w:val="28"/>
          <w:szCs w:val="28"/>
          <w:lang w:eastAsia="ru-RU"/>
        </w:rPr>
        <w:t xml:space="preserve">Таблиця </w:t>
      </w:r>
      <w:r w:rsidRPr="00B748A5" w:rsidR="00B748A5">
        <w:rPr>
          <w:rFonts w:ascii="Times New Roman" w:eastAsia="Times New Roman" w:hAnsi="Times New Roman" w:cs="Times New Roman"/>
          <w:i/>
          <w:color w:val="000000"/>
          <w:sz w:val="28"/>
          <w:szCs w:val="28"/>
          <w:lang w:eastAsia="ru-RU"/>
        </w:rPr>
        <w:t>6</w:t>
      </w:r>
    </w:p>
    <w:p w:rsidR="00C47944" w:rsidRPr="00A54612" w:rsidP="00A54612" w14:paraId="39F0F4E1" w14:textId="4E1C4649">
      <w:pPr>
        <w:spacing w:after="0" w:line="360" w:lineRule="auto"/>
        <w:ind w:firstLine="567"/>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П</w:t>
      </w:r>
      <w:r w:rsidRPr="0030270C">
        <w:rPr>
          <w:rFonts w:ascii="Times New Roman" w:eastAsia="Times New Roman" w:hAnsi="Times New Roman" w:cs="Times New Roman"/>
          <w:color w:val="000000"/>
          <w:sz w:val="28"/>
          <w:szCs w:val="28"/>
          <w:lang w:eastAsia="ru-RU"/>
        </w:rPr>
        <w:t xml:space="preserve">оказники технічної підготовленості волейболісток </w:t>
      </w:r>
      <w:r w:rsidR="00F10935">
        <w:rPr>
          <w:rFonts w:ascii="Times New Roman" w:eastAsia="Times New Roman" w:hAnsi="Times New Roman" w:cs="Times New Roman"/>
          <w:color w:val="000000"/>
          <w:sz w:val="28"/>
          <w:szCs w:val="28"/>
          <w:lang w:eastAsia="ru-RU"/>
        </w:rPr>
        <w:t>ОДЮСШ</w:t>
      </w:r>
    </w:p>
    <w:tbl>
      <w:tblPr>
        <w:tblStyle w:val="TableGrid"/>
        <w:tblW w:w="0" w:type="auto"/>
        <w:tblLook w:val="04A0"/>
      </w:tblPr>
      <w:tblGrid>
        <w:gridCol w:w="1063"/>
        <w:gridCol w:w="1063"/>
        <w:gridCol w:w="1063"/>
        <w:gridCol w:w="1063"/>
        <w:gridCol w:w="1063"/>
        <w:gridCol w:w="1064"/>
        <w:gridCol w:w="1064"/>
        <w:gridCol w:w="1064"/>
        <w:gridCol w:w="1064"/>
      </w:tblGrid>
      <w:tr w14:paraId="171CCC1F" w14:textId="77777777" w:rsidTr="00FC0347">
        <w:tblPrEx>
          <w:tblW w:w="0" w:type="auto"/>
          <w:tblLook w:val="04A0"/>
        </w:tblPrEx>
        <w:trPr>
          <w:cantSplit/>
          <w:trHeight w:val="2524"/>
        </w:trPr>
        <w:tc>
          <w:tcPr>
            <w:tcW w:w="1063" w:type="dxa"/>
            <w:vAlign w:val="center"/>
          </w:tcPr>
          <w:p w:rsidR="0030270C" w:rsidRPr="00030AF9" w:rsidP="00FC0347" w14:paraId="6BEF3AE5" w14:textId="77777777">
            <w:pPr>
              <w:spacing w:line="360" w:lineRule="auto"/>
              <w:jc w:val="center"/>
              <w:rPr>
                <w:i/>
                <w:color w:val="000000"/>
                <w:sz w:val="24"/>
                <w:szCs w:val="28"/>
                <w:lang w:val="uk-UA"/>
              </w:rPr>
            </w:pPr>
            <w:r w:rsidRPr="00030AF9">
              <w:rPr>
                <w:i/>
                <w:color w:val="000000"/>
                <w:sz w:val="24"/>
                <w:szCs w:val="28"/>
                <w:lang w:val="uk-UA"/>
              </w:rPr>
              <w:t>П.І.</w:t>
            </w:r>
          </w:p>
        </w:tc>
        <w:tc>
          <w:tcPr>
            <w:tcW w:w="1063" w:type="dxa"/>
            <w:textDirection w:val="btLr"/>
            <w:vAlign w:val="center"/>
          </w:tcPr>
          <w:p w:rsidR="0030270C" w:rsidRPr="00030AF9" w:rsidP="00FC0347" w14:paraId="53B35741" w14:textId="77777777">
            <w:pPr>
              <w:ind w:left="113" w:right="113"/>
              <w:jc w:val="center"/>
              <w:rPr>
                <w:i/>
                <w:color w:val="000000"/>
                <w:sz w:val="24"/>
                <w:szCs w:val="28"/>
                <w:highlight w:val="yellow"/>
                <w:lang w:val="uk-UA"/>
              </w:rPr>
            </w:pPr>
            <w:r w:rsidRPr="00030AF9">
              <w:rPr>
                <w:i/>
                <w:sz w:val="24"/>
                <w:szCs w:val="28"/>
                <w:lang w:val="uk-UA"/>
              </w:rPr>
              <w:t>передачі м’яча в стіну</w:t>
            </w:r>
          </w:p>
        </w:tc>
        <w:tc>
          <w:tcPr>
            <w:tcW w:w="1063" w:type="dxa"/>
            <w:textDirection w:val="btLr"/>
            <w:vAlign w:val="center"/>
          </w:tcPr>
          <w:p w:rsidR="0030270C" w:rsidRPr="00030AF9" w:rsidP="00FC0347" w14:paraId="22274064" w14:textId="77777777">
            <w:pPr>
              <w:ind w:left="113" w:right="113"/>
              <w:jc w:val="center"/>
              <w:rPr>
                <w:i/>
                <w:color w:val="000000"/>
                <w:sz w:val="24"/>
                <w:szCs w:val="28"/>
                <w:highlight w:val="yellow"/>
                <w:lang w:val="uk-UA"/>
              </w:rPr>
            </w:pPr>
            <w:r w:rsidRPr="00030AF9">
              <w:rPr>
                <w:i/>
                <w:sz w:val="24"/>
                <w:szCs w:val="28"/>
                <w:lang w:val="uk-UA"/>
              </w:rPr>
              <w:t>передачі м’яча двома руками зверху</w:t>
            </w:r>
          </w:p>
        </w:tc>
        <w:tc>
          <w:tcPr>
            <w:tcW w:w="1063" w:type="dxa"/>
            <w:textDirection w:val="btLr"/>
            <w:vAlign w:val="center"/>
          </w:tcPr>
          <w:p w:rsidR="0030270C" w:rsidRPr="00030AF9" w:rsidP="00FC0347" w14:paraId="56DE05C2" w14:textId="77777777">
            <w:pPr>
              <w:ind w:left="113" w:right="113"/>
              <w:jc w:val="center"/>
              <w:rPr>
                <w:i/>
                <w:color w:val="000000"/>
                <w:sz w:val="24"/>
                <w:szCs w:val="28"/>
                <w:highlight w:val="yellow"/>
              </w:rPr>
            </w:pPr>
            <w:r w:rsidRPr="00030AF9">
              <w:rPr>
                <w:i/>
                <w:sz w:val="24"/>
                <w:szCs w:val="28"/>
                <w:lang w:val="uk-UA"/>
              </w:rPr>
              <w:t>передачі м’яча двома руками знизу</w:t>
            </w:r>
          </w:p>
        </w:tc>
        <w:tc>
          <w:tcPr>
            <w:tcW w:w="1063" w:type="dxa"/>
            <w:textDirection w:val="btLr"/>
            <w:vAlign w:val="center"/>
          </w:tcPr>
          <w:p w:rsidR="0030270C" w:rsidRPr="00030AF9" w:rsidP="00FC0347" w14:paraId="1E8FBD9E" w14:textId="77777777">
            <w:pPr>
              <w:ind w:left="113" w:right="113"/>
              <w:jc w:val="center"/>
              <w:rPr>
                <w:i/>
                <w:color w:val="000000"/>
                <w:sz w:val="24"/>
                <w:szCs w:val="28"/>
                <w:highlight w:val="yellow"/>
                <w:lang w:val="uk-UA"/>
              </w:rPr>
            </w:pPr>
            <w:r w:rsidRPr="00030AF9">
              <w:rPr>
                <w:i/>
                <w:sz w:val="24"/>
                <w:szCs w:val="28"/>
                <w:lang w:val="uk-UA"/>
              </w:rPr>
              <w:t>метання тенісного м’яча через сітку на передню лінію</w:t>
            </w:r>
          </w:p>
        </w:tc>
        <w:tc>
          <w:tcPr>
            <w:tcW w:w="1064" w:type="dxa"/>
            <w:textDirection w:val="btLr"/>
            <w:vAlign w:val="center"/>
          </w:tcPr>
          <w:p w:rsidR="0030270C" w:rsidRPr="00030AF9" w:rsidP="00FC0347" w14:paraId="0B6A1D95" w14:textId="77777777">
            <w:pPr>
              <w:ind w:left="113" w:right="113"/>
              <w:jc w:val="center"/>
              <w:rPr>
                <w:i/>
                <w:color w:val="000000"/>
                <w:sz w:val="24"/>
                <w:szCs w:val="28"/>
                <w:highlight w:val="yellow"/>
                <w:lang w:val="uk-UA"/>
              </w:rPr>
            </w:pPr>
            <w:r w:rsidRPr="00030AF9">
              <w:rPr>
                <w:i/>
                <w:sz w:val="24"/>
                <w:szCs w:val="28"/>
                <w:lang w:val="uk-UA"/>
              </w:rPr>
              <w:t>метання тенісного м’яча через сітку на задню лінію</w:t>
            </w:r>
          </w:p>
        </w:tc>
        <w:tc>
          <w:tcPr>
            <w:tcW w:w="1064" w:type="dxa"/>
            <w:textDirection w:val="btLr"/>
            <w:vAlign w:val="center"/>
          </w:tcPr>
          <w:p w:rsidR="0030270C" w:rsidRPr="00030AF9" w:rsidP="00FC0347" w14:paraId="00FDA60A" w14:textId="77777777">
            <w:pPr>
              <w:ind w:left="113" w:right="113"/>
              <w:jc w:val="center"/>
              <w:rPr>
                <w:i/>
                <w:color w:val="000000"/>
                <w:sz w:val="24"/>
                <w:szCs w:val="28"/>
                <w:highlight w:val="yellow"/>
                <w:lang w:val="uk-UA"/>
              </w:rPr>
            </w:pPr>
            <w:r w:rsidRPr="00030AF9">
              <w:rPr>
                <w:i/>
                <w:sz w:val="24"/>
                <w:szCs w:val="28"/>
                <w:lang w:val="uk-UA"/>
              </w:rPr>
              <w:t>верхня пряма подача</w:t>
            </w:r>
          </w:p>
        </w:tc>
        <w:tc>
          <w:tcPr>
            <w:tcW w:w="1064" w:type="dxa"/>
            <w:textDirection w:val="btLr"/>
            <w:vAlign w:val="center"/>
          </w:tcPr>
          <w:p w:rsidR="0030270C" w:rsidRPr="00030AF9" w:rsidP="00FC0347" w14:paraId="1DD776FF" w14:textId="77777777">
            <w:pPr>
              <w:ind w:left="113" w:right="113"/>
              <w:jc w:val="center"/>
              <w:rPr>
                <w:i/>
                <w:color w:val="000000"/>
                <w:sz w:val="24"/>
                <w:szCs w:val="28"/>
                <w:highlight w:val="yellow"/>
                <w:lang w:val="uk-UA"/>
              </w:rPr>
            </w:pPr>
            <w:r w:rsidRPr="00030AF9">
              <w:rPr>
                <w:i/>
                <w:sz w:val="24"/>
                <w:szCs w:val="28"/>
                <w:lang w:val="uk-UA"/>
              </w:rPr>
              <w:t>нападаючий удар</w:t>
            </w:r>
          </w:p>
        </w:tc>
        <w:tc>
          <w:tcPr>
            <w:tcW w:w="1064" w:type="dxa"/>
            <w:textDirection w:val="btLr"/>
            <w:vAlign w:val="center"/>
          </w:tcPr>
          <w:p w:rsidR="0030270C" w:rsidRPr="00030AF9" w:rsidP="00FC0347" w14:paraId="6DFCD24D" w14:textId="77777777">
            <w:pPr>
              <w:ind w:left="113" w:right="113"/>
              <w:jc w:val="center"/>
              <w:rPr>
                <w:i/>
                <w:color w:val="000000"/>
                <w:sz w:val="24"/>
                <w:szCs w:val="28"/>
                <w:highlight w:val="yellow"/>
                <w:lang w:val="uk-UA"/>
              </w:rPr>
            </w:pPr>
            <w:r w:rsidRPr="00030AF9">
              <w:rPr>
                <w:i/>
                <w:sz w:val="24"/>
                <w:szCs w:val="28"/>
                <w:lang w:val="uk-UA"/>
              </w:rPr>
              <w:t>блокування біля сітки</w:t>
            </w:r>
          </w:p>
        </w:tc>
      </w:tr>
      <w:tr w14:paraId="36730E5F" w14:textId="77777777" w:rsidTr="003A6A93">
        <w:tblPrEx>
          <w:tblW w:w="0" w:type="auto"/>
          <w:tblLook w:val="04A0"/>
        </w:tblPrEx>
        <w:tc>
          <w:tcPr>
            <w:tcW w:w="1063" w:type="dxa"/>
            <w:vAlign w:val="center"/>
          </w:tcPr>
          <w:p w:rsidR="006B1D1D" w:rsidRPr="003A6A93" w:rsidP="00FC0347" w14:paraId="46CF91F6" w14:textId="77777777">
            <w:pPr>
              <w:spacing w:line="360" w:lineRule="auto"/>
              <w:jc w:val="center"/>
              <w:rPr>
                <w:color w:val="000000"/>
                <w:sz w:val="24"/>
                <w:szCs w:val="28"/>
                <w:lang w:val="uk-UA"/>
              </w:rPr>
            </w:pPr>
            <w:r w:rsidRPr="003A6A93">
              <w:rPr>
                <w:color w:val="000000"/>
                <w:sz w:val="24"/>
                <w:szCs w:val="28"/>
                <w:lang w:val="uk-UA"/>
              </w:rPr>
              <w:t>Д.В.</w:t>
            </w:r>
          </w:p>
        </w:tc>
        <w:tc>
          <w:tcPr>
            <w:tcW w:w="1063" w:type="dxa"/>
            <w:vAlign w:val="center"/>
          </w:tcPr>
          <w:p w:rsidR="006B1D1D" w:rsidRPr="003A6A93" w:rsidP="003A6A93" w14:paraId="241F55E6" w14:textId="77777777">
            <w:pPr>
              <w:jc w:val="center"/>
              <w:rPr>
                <w:color w:val="000000"/>
                <w:sz w:val="24"/>
                <w:szCs w:val="24"/>
              </w:rPr>
            </w:pPr>
            <w:r w:rsidRPr="003A6A93">
              <w:rPr>
                <w:color w:val="000000"/>
                <w:sz w:val="24"/>
                <w:szCs w:val="24"/>
              </w:rPr>
              <w:t>20</w:t>
            </w:r>
          </w:p>
        </w:tc>
        <w:tc>
          <w:tcPr>
            <w:tcW w:w="1063" w:type="dxa"/>
            <w:vAlign w:val="center"/>
          </w:tcPr>
          <w:p w:rsidR="006B1D1D" w:rsidRPr="003A6A93" w:rsidP="003A6A93" w14:paraId="612F0FA0" w14:textId="77777777">
            <w:pPr>
              <w:jc w:val="center"/>
              <w:rPr>
                <w:color w:val="000000"/>
                <w:sz w:val="24"/>
                <w:szCs w:val="24"/>
              </w:rPr>
            </w:pPr>
            <w:r w:rsidRPr="003A6A93">
              <w:rPr>
                <w:color w:val="000000"/>
                <w:sz w:val="24"/>
                <w:szCs w:val="24"/>
              </w:rPr>
              <w:t>42</w:t>
            </w:r>
          </w:p>
        </w:tc>
        <w:tc>
          <w:tcPr>
            <w:tcW w:w="1063" w:type="dxa"/>
            <w:vAlign w:val="center"/>
          </w:tcPr>
          <w:p w:rsidR="006B1D1D" w:rsidRPr="003A6A93" w:rsidP="003A6A93" w14:paraId="65775A5E" w14:textId="77777777">
            <w:pPr>
              <w:jc w:val="center"/>
              <w:rPr>
                <w:color w:val="000000"/>
                <w:sz w:val="24"/>
                <w:szCs w:val="24"/>
              </w:rPr>
            </w:pPr>
            <w:r w:rsidRPr="003A6A93">
              <w:rPr>
                <w:color w:val="000000"/>
                <w:sz w:val="24"/>
                <w:szCs w:val="24"/>
              </w:rPr>
              <w:t>35</w:t>
            </w:r>
          </w:p>
        </w:tc>
        <w:tc>
          <w:tcPr>
            <w:tcW w:w="1063" w:type="dxa"/>
            <w:vAlign w:val="center"/>
          </w:tcPr>
          <w:p w:rsidR="006B1D1D" w:rsidRPr="003A6A93" w:rsidP="003A6A93" w14:paraId="2ED2C1E9" w14:textId="77777777">
            <w:pPr>
              <w:jc w:val="center"/>
              <w:rPr>
                <w:color w:val="000000"/>
                <w:sz w:val="24"/>
                <w:szCs w:val="24"/>
              </w:rPr>
            </w:pPr>
            <w:r w:rsidRPr="003A6A93">
              <w:rPr>
                <w:color w:val="000000"/>
                <w:sz w:val="24"/>
                <w:szCs w:val="24"/>
              </w:rPr>
              <w:t>9</w:t>
            </w:r>
          </w:p>
        </w:tc>
        <w:tc>
          <w:tcPr>
            <w:tcW w:w="1064" w:type="dxa"/>
            <w:vAlign w:val="center"/>
          </w:tcPr>
          <w:p w:rsidR="006B1D1D" w:rsidRPr="003A6A93" w:rsidP="003A6A93" w14:paraId="6665C17D"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68BCBAF0"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2B5C83EC"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173DBC72" w14:textId="77777777">
            <w:pPr>
              <w:jc w:val="center"/>
              <w:rPr>
                <w:color w:val="000000"/>
                <w:sz w:val="24"/>
                <w:szCs w:val="24"/>
              </w:rPr>
            </w:pPr>
            <w:r w:rsidRPr="003A6A93">
              <w:rPr>
                <w:color w:val="000000"/>
                <w:sz w:val="24"/>
                <w:szCs w:val="24"/>
              </w:rPr>
              <w:t>6</w:t>
            </w:r>
          </w:p>
        </w:tc>
      </w:tr>
      <w:tr w14:paraId="15B762BE" w14:textId="77777777" w:rsidTr="003A6A93">
        <w:tblPrEx>
          <w:tblW w:w="0" w:type="auto"/>
          <w:tblLook w:val="04A0"/>
        </w:tblPrEx>
        <w:tc>
          <w:tcPr>
            <w:tcW w:w="1063" w:type="dxa"/>
            <w:vAlign w:val="center"/>
          </w:tcPr>
          <w:p w:rsidR="006B1D1D" w:rsidRPr="003A6A93" w:rsidP="00FC0347" w14:paraId="76FB2BC0" w14:textId="77777777">
            <w:pPr>
              <w:spacing w:line="360" w:lineRule="auto"/>
              <w:jc w:val="center"/>
              <w:rPr>
                <w:color w:val="000000"/>
                <w:sz w:val="24"/>
                <w:szCs w:val="28"/>
                <w:lang w:val="uk-UA"/>
              </w:rPr>
            </w:pPr>
            <w:r w:rsidRPr="003A6A93">
              <w:rPr>
                <w:color w:val="000000"/>
                <w:sz w:val="24"/>
                <w:szCs w:val="28"/>
                <w:lang w:val="uk-UA"/>
              </w:rPr>
              <w:t>Ч.О.</w:t>
            </w:r>
          </w:p>
        </w:tc>
        <w:tc>
          <w:tcPr>
            <w:tcW w:w="1063" w:type="dxa"/>
            <w:vAlign w:val="center"/>
          </w:tcPr>
          <w:p w:rsidR="006B1D1D" w:rsidRPr="003A6A93" w:rsidP="003A6A93" w14:paraId="1CCA4B67" w14:textId="77777777">
            <w:pPr>
              <w:jc w:val="center"/>
              <w:rPr>
                <w:color w:val="000000"/>
                <w:sz w:val="24"/>
                <w:szCs w:val="24"/>
              </w:rPr>
            </w:pPr>
            <w:r w:rsidRPr="003A6A93">
              <w:rPr>
                <w:color w:val="000000"/>
                <w:sz w:val="24"/>
                <w:szCs w:val="24"/>
              </w:rPr>
              <w:t>21</w:t>
            </w:r>
          </w:p>
        </w:tc>
        <w:tc>
          <w:tcPr>
            <w:tcW w:w="1063" w:type="dxa"/>
            <w:vAlign w:val="center"/>
          </w:tcPr>
          <w:p w:rsidR="006B1D1D" w:rsidRPr="003A6A93" w:rsidP="003A6A93" w14:paraId="17BB8291" w14:textId="77777777">
            <w:pPr>
              <w:jc w:val="center"/>
              <w:rPr>
                <w:color w:val="000000"/>
                <w:sz w:val="24"/>
                <w:szCs w:val="24"/>
              </w:rPr>
            </w:pPr>
            <w:r w:rsidRPr="003A6A93">
              <w:rPr>
                <w:color w:val="000000"/>
                <w:sz w:val="24"/>
                <w:szCs w:val="24"/>
              </w:rPr>
              <w:t>40</w:t>
            </w:r>
          </w:p>
        </w:tc>
        <w:tc>
          <w:tcPr>
            <w:tcW w:w="1063" w:type="dxa"/>
            <w:vAlign w:val="center"/>
          </w:tcPr>
          <w:p w:rsidR="006B1D1D" w:rsidRPr="003A6A93" w:rsidP="003A6A93" w14:paraId="0F8CA77B" w14:textId="77777777">
            <w:pPr>
              <w:jc w:val="center"/>
              <w:rPr>
                <w:color w:val="000000"/>
                <w:sz w:val="24"/>
                <w:szCs w:val="24"/>
              </w:rPr>
            </w:pPr>
            <w:r w:rsidRPr="003A6A93">
              <w:rPr>
                <w:color w:val="000000"/>
                <w:sz w:val="24"/>
                <w:szCs w:val="24"/>
              </w:rPr>
              <w:t>34</w:t>
            </w:r>
          </w:p>
        </w:tc>
        <w:tc>
          <w:tcPr>
            <w:tcW w:w="1063" w:type="dxa"/>
            <w:vAlign w:val="center"/>
          </w:tcPr>
          <w:p w:rsidR="006B1D1D" w:rsidRPr="003A6A93" w:rsidP="003A6A93" w14:paraId="2201D302"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3B08A57B"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55C12A89"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6E89B537" w14:textId="77777777">
            <w:pPr>
              <w:jc w:val="center"/>
              <w:rPr>
                <w:color w:val="000000"/>
                <w:sz w:val="24"/>
                <w:szCs w:val="24"/>
              </w:rPr>
            </w:pPr>
            <w:r w:rsidRPr="003A6A93">
              <w:rPr>
                <w:color w:val="000000"/>
                <w:sz w:val="24"/>
                <w:szCs w:val="24"/>
              </w:rPr>
              <w:t>4</w:t>
            </w:r>
          </w:p>
        </w:tc>
        <w:tc>
          <w:tcPr>
            <w:tcW w:w="1064" w:type="dxa"/>
            <w:vAlign w:val="center"/>
          </w:tcPr>
          <w:p w:rsidR="006B1D1D" w:rsidRPr="003A6A93" w:rsidP="003A6A93" w14:paraId="33F9EAF4" w14:textId="77777777">
            <w:pPr>
              <w:jc w:val="center"/>
              <w:rPr>
                <w:color w:val="000000"/>
                <w:sz w:val="24"/>
                <w:szCs w:val="24"/>
              </w:rPr>
            </w:pPr>
            <w:r w:rsidRPr="003A6A93">
              <w:rPr>
                <w:color w:val="000000"/>
                <w:sz w:val="24"/>
                <w:szCs w:val="24"/>
              </w:rPr>
              <w:t>5</w:t>
            </w:r>
          </w:p>
        </w:tc>
      </w:tr>
      <w:tr w14:paraId="4ECC577D" w14:textId="77777777" w:rsidTr="003A6A93">
        <w:tblPrEx>
          <w:tblW w:w="0" w:type="auto"/>
          <w:tblLook w:val="04A0"/>
        </w:tblPrEx>
        <w:tc>
          <w:tcPr>
            <w:tcW w:w="1063" w:type="dxa"/>
            <w:vAlign w:val="center"/>
          </w:tcPr>
          <w:p w:rsidR="006B1D1D" w:rsidRPr="003A6A93" w:rsidP="00FC0347" w14:paraId="3753CD2B" w14:textId="77777777">
            <w:pPr>
              <w:spacing w:line="360" w:lineRule="auto"/>
              <w:jc w:val="center"/>
              <w:rPr>
                <w:color w:val="000000"/>
                <w:sz w:val="24"/>
                <w:szCs w:val="28"/>
                <w:lang w:val="uk-UA"/>
              </w:rPr>
            </w:pPr>
            <w:r w:rsidRPr="003A6A93">
              <w:rPr>
                <w:color w:val="000000"/>
                <w:sz w:val="24"/>
                <w:szCs w:val="28"/>
                <w:lang w:val="uk-UA"/>
              </w:rPr>
              <w:t>Д.А.</w:t>
            </w:r>
          </w:p>
        </w:tc>
        <w:tc>
          <w:tcPr>
            <w:tcW w:w="1063" w:type="dxa"/>
            <w:vAlign w:val="center"/>
          </w:tcPr>
          <w:p w:rsidR="006B1D1D" w:rsidRPr="003A6A93" w:rsidP="003A6A93" w14:paraId="24F2C2AA" w14:textId="77777777">
            <w:pPr>
              <w:jc w:val="center"/>
              <w:rPr>
                <w:color w:val="000000"/>
                <w:sz w:val="24"/>
                <w:szCs w:val="24"/>
              </w:rPr>
            </w:pPr>
            <w:r w:rsidRPr="003A6A93">
              <w:rPr>
                <w:color w:val="000000"/>
                <w:sz w:val="24"/>
                <w:szCs w:val="24"/>
              </w:rPr>
              <w:t>18</w:t>
            </w:r>
          </w:p>
        </w:tc>
        <w:tc>
          <w:tcPr>
            <w:tcW w:w="1063" w:type="dxa"/>
            <w:vAlign w:val="center"/>
          </w:tcPr>
          <w:p w:rsidR="006B1D1D" w:rsidRPr="003A6A93" w:rsidP="003A6A93" w14:paraId="1022B7A5" w14:textId="77777777">
            <w:pPr>
              <w:jc w:val="center"/>
              <w:rPr>
                <w:color w:val="000000"/>
                <w:sz w:val="24"/>
                <w:szCs w:val="24"/>
              </w:rPr>
            </w:pPr>
            <w:r w:rsidRPr="003A6A93">
              <w:rPr>
                <w:color w:val="000000"/>
                <w:sz w:val="24"/>
                <w:szCs w:val="24"/>
              </w:rPr>
              <w:t>39</w:t>
            </w:r>
          </w:p>
        </w:tc>
        <w:tc>
          <w:tcPr>
            <w:tcW w:w="1063" w:type="dxa"/>
            <w:vAlign w:val="center"/>
          </w:tcPr>
          <w:p w:rsidR="006B1D1D" w:rsidRPr="003A6A93" w:rsidP="003A6A93" w14:paraId="1EEBFE26" w14:textId="77777777">
            <w:pPr>
              <w:jc w:val="center"/>
              <w:rPr>
                <w:color w:val="000000"/>
                <w:sz w:val="24"/>
                <w:szCs w:val="24"/>
              </w:rPr>
            </w:pPr>
            <w:r w:rsidRPr="003A6A93">
              <w:rPr>
                <w:color w:val="000000"/>
                <w:sz w:val="24"/>
                <w:szCs w:val="24"/>
              </w:rPr>
              <w:t>37</w:t>
            </w:r>
          </w:p>
        </w:tc>
        <w:tc>
          <w:tcPr>
            <w:tcW w:w="1063" w:type="dxa"/>
            <w:vAlign w:val="center"/>
          </w:tcPr>
          <w:p w:rsidR="006B1D1D" w:rsidRPr="003A6A93" w:rsidP="003A6A93" w14:paraId="5E81BD09"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323DFC2E"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0F00387F"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16841411"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64027EEE" w14:textId="77777777">
            <w:pPr>
              <w:jc w:val="center"/>
              <w:rPr>
                <w:color w:val="000000"/>
                <w:sz w:val="24"/>
                <w:szCs w:val="24"/>
              </w:rPr>
            </w:pPr>
            <w:r w:rsidRPr="003A6A93">
              <w:rPr>
                <w:color w:val="000000"/>
                <w:sz w:val="24"/>
                <w:szCs w:val="24"/>
              </w:rPr>
              <w:t>6</w:t>
            </w:r>
          </w:p>
        </w:tc>
      </w:tr>
      <w:tr w14:paraId="34FCEC5F" w14:textId="77777777" w:rsidTr="003A6A93">
        <w:tblPrEx>
          <w:tblW w:w="0" w:type="auto"/>
          <w:tblLook w:val="04A0"/>
        </w:tblPrEx>
        <w:tc>
          <w:tcPr>
            <w:tcW w:w="1063" w:type="dxa"/>
            <w:vAlign w:val="center"/>
          </w:tcPr>
          <w:p w:rsidR="006B1D1D" w:rsidRPr="003A6A93" w:rsidP="00FC0347" w14:paraId="104526E3" w14:textId="77777777">
            <w:pPr>
              <w:spacing w:line="360" w:lineRule="auto"/>
              <w:jc w:val="center"/>
              <w:rPr>
                <w:color w:val="000000"/>
                <w:sz w:val="24"/>
                <w:szCs w:val="28"/>
                <w:lang w:val="uk-UA"/>
              </w:rPr>
            </w:pPr>
            <w:r w:rsidRPr="003A6A93">
              <w:rPr>
                <w:color w:val="000000"/>
                <w:sz w:val="24"/>
                <w:szCs w:val="28"/>
                <w:lang w:val="uk-UA"/>
              </w:rPr>
              <w:t>С.К.</w:t>
            </w:r>
          </w:p>
        </w:tc>
        <w:tc>
          <w:tcPr>
            <w:tcW w:w="1063" w:type="dxa"/>
            <w:vAlign w:val="center"/>
          </w:tcPr>
          <w:p w:rsidR="006B1D1D" w:rsidRPr="003A6A93" w:rsidP="003A6A93" w14:paraId="47F18916" w14:textId="77777777">
            <w:pPr>
              <w:jc w:val="center"/>
              <w:rPr>
                <w:color w:val="000000"/>
                <w:sz w:val="24"/>
                <w:szCs w:val="24"/>
              </w:rPr>
            </w:pPr>
            <w:r w:rsidRPr="003A6A93">
              <w:rPr>
                <w:color w:val="000000"/>
                <w:sz w:val="24"/>
                <w:szCs w:val="24"/>
              </w:rPr>
              <w:t>15</w:t>
            </w:r>
          </w:p>
        </w:tc>
        <w:tc>
          <w:tcPr>
            <w:tcW w:w="1063" w:type="dxa"/>
            <w:vAlign w:val="center"/>
          </w:tcPr>
          <w:p w:rsidR="006B1D1D" w:rsidRPr="003A6A93" w:rsidP="003A6A93" w14:paraId="1824FACB" w14:textId="77777777">
            <w:pPr>
              <w:jc w:val="center"/>
              <w:rPr>
                <w:color w:val="000000"/>
                <w:sz w:val="24"/>
                <w:szCs w:val="24"/>
              </w:rPr>
            </w:pPr>
            <w:r w:rsidRPr="003A6A93">
              <w:rPr>
                <w:color w:val="000000"/>
                <w:sz w:val="24"/>
                <w:szCs w:val="24"/>
              </w:rPr>
              <w:t>38</w:t>
            </w:r>
          </w:p>
        </w:tc>
        <w:tc>
          <w:tcPr>
            <w:tcW w:w="1063" w:type="dxa"/>
            <w:vAlign w:val="center"/>
          </w:tcPr>
          <w:p w:rsidR="006B1D1D" w:rsidRPr="003A6A93" w:rsidP="003A6A93" w14:paraId="5DB60381" w14:textId="77777777">
            <w:pPr>
              <w:jc w:val="center"/>
              <w:rPr>
                <w:color w:val="000000"/>
                <w:sz w:val="24"/>
                <w:szCs w:val="24"/>
              </w:rPr>
            </w:pPr>
            <w:r w:rsidRPr="003A6A93">
              <w:rPr>
                <w:color w:val="000000"/>
                <w:sz w:val="24"/>
                <w:szCs w:val="24"/>
              </w:rPr>
              <w:t>32</w:t>
            </w:r>
          </w:p>
        </w:tc>
        <w:tc>
          <w:tcPr>
            <w:tcW w:w="1063" w:type="dxa"/>
            <w:vAlign w:val="center"/>
          </w:tcPr>
          <w:p w:rsidR="006B1D1D" w:rsidRPr="003A6A93" w:rsidP="003A6A93" w14:paraId="2AB149D3"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6E69F4F2"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71E6EB30"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42D97345"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2B27E806" w14:textId="77777777">
            <w:pPr>
              <w:jc w:val="center"/>
              <w:rPr>
                <w:color w:val="000000"/>
                <w:sz w:val="24"/>
                <w:szCs w:val="24"/>
              </w:rPr>
            </w:pPr>
            <w:r w:rsidRPr="003A6A93">
              <w:rPr>
                <w:color w:val="000000"/>
                <w:sz w:val="24"/>
                <w:szCs w:val="24"/>
              </w:rPr>
              <w:t>6</w:t>
            </w:r>
          </w:p>
        </w:tc>
      </w:tr>
      <w:tr w14:paraId="1BFD08A0" w14:textId="77777777" w:rsidTr="003A6A93">
        <w:tblPrEx>
          <w:tblW w:w="0" w:type="auto"/>
          <w:tblLook w:val="04A0"/>
        </w:tblPrEx>
        <w:tc>
          <w:tcPr>
            <w:tcW w:w="1063" w:type="dxa"/>
            <w:vAlign w:val="center"/>
          </w:tcPr>
          <w:p w:rsidR="006B1D1D" w:rsidRPr="003A6A93" w:rsidP="00FC0347" w14:paraId="6604C935" w14:textId="77777777">
            <w:pPr>
              <w:spacing w:line="360" w:lineRule="auto"/>
              <w:jc w:val="center"/>
              <w:rPr>
                <w:color w:val="000000"/>
                <w:sz w:val="24"/>
                <w:szCs w:val="28"/>
                <w:lang w:val="uk-UA"/>
              </w:rPr>
            </w:pPr>
            <w:r w:rsidRPr="003A6A93">
              <w:rPr>
                <w:color w:val="000000"/>
                <w:sz w:val="24"/>
                <w:szCs w:val="28"/>
                <w:lang w:val="uk-UA"/>
              </w:rPr>
              <w:t>К.В.</w:t>
            </w:r>
          </w:p>
        </w:tc>
        <w:tc>
          <w:tcPr>
            <w:tcW w:w="1063" w:type="dxa"/>
            <w:vAlign w:val="center"/>
          </w:tcPr>
          <w:p w:rsidR="006B1D1D" w:rsidRPr="003A6A93" w:rsidP="003A6A93" w14:paraId="60A7E825" w14:textId="77777777">
            <w:pPr>
              <w:jc w:val="center"/>
              <w:rPr>
                <w:color w:val="000000"/>
                <w:sz w:val="24"/>
                <w:szCs w:val="24"/>
              </w:rPr>
            </w:pPr>
            <w:r w:rsidRPr="003A6A93">
              <w:rPr>
                <w:color w:val="000000"/>
                <w:sz w:val="24"/>
                <w:szCs w:val="24"/>
              </w:rPr>
              <w:t>22</w:t>
            </w:r>
          </w:p>
        </w:tc>
        <w:tc>
          <w:tcPr>
            <w:tcW w:w="1063" w:type="dxa"/>
            <w:vAlign w:val="center"/>
          </w:tcPr>
          <w:p w:rsidR="006B1D1D" w:rsidRPr="003A6A93" w:rsidP="003A6A93" w14:paraId="2481B0E1" w14:textId="77777777">
            <w:pPr>
              <w:jc w:val="center"/>
              <w:rPr>
                <w:color w:val="000000"/>
                <w:sz w:val="24"/>
                <w:szCs w:val="24"/>
              </w:rPr>
            </w:pPr>
            <w:r w:rsidRPr="003A6A93">
              <w:rPr>
                <w:color w:val="000000"/>
                <w:sz w:val="24"/>
                <w:szCs w:val="24"/>
              </w:rPr>
              <w:t>39</w:t>
            </w:r>
          </w:p>
        </w:tc>
        <w:tc>
          <w:tcPr>
            <w:tcW w:w="1063" w:type="dxa"/>
            <w:vAlign w:val="center"/>
          </w:tcPr>
          <w:p w:rsidR="006B1D1D" w:rsidRPr="003A6A93" w:rsidP="003A6A93" w14:paraId="1E6B6E9F" w14:textId="77777777">
            <w:pPr>
              <w:jc w:val="center"/>
              <w:rPr>
                <w:color w:val="000000"/>
                <w:sz w:val="24"/>
                <w:szCs w:val="24"/>
              </w:rPr>
            </w:pPr>
            <w:r w:rsidRPr="003A6A93">
              <w:rPr>
                <w:color w:val="000000"/>
                <w:sz w:val="24"/>
                <w:szCs w:val="24"/>
              </w:rPr>
              <w:t>29</w:t>
            </w:r>
          </w:p>
        </w:tc>
        <w:tc>
          <w:tcPr>
            <w:tcW w:w="1063" w:type="dxa"/>
            <w:vAlign w:val="center"/>
          </w:tcPr>
          <w:p w:rsidR="006B1D1D" w:rsidRPr="003A6A93" w:rsidP="003A6A93" w14:paraId="1A7F9D29"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2CBCE7BE"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66132030"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06C6CC2D"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13937BB2" w14:textId="77777777">
            <w:pPr>
              <w:jc w:val="center"/>
              <w:rPr>
                <w:color w:val="000000"/>
                <w:sz w:val="24"/>
                <w:szCs w:val="24"/>
              </w:rPr>
            </w:pPr>
            <w:r w:rsidRPr="003A6A93">
              <w:rPr>
                <w:color w:val="000000"/>
                <w:sz w:val="24"/>
                <w:szCs w:val="24"/>
              </w:rPr>
              <w:t>5</w:t>
            </w:r>
          </w:p>
        </w:tc>
      </w:tr>
      <w:tr w14:paraId="7A530D78" w14:textId="77777777" w:rsidTr="003A6A93">
        <w:tblPrEx>
          <w:tblW w:w="0" w:type="auto"/>
          <w:tblLook w:val="04A0"/>
        </w:tblPrEx>
        <w:tc>
          <w:tcPr>
            <w:tcW w:w="1063" w:type="dxa"/>
            <w:vAlign w:val="center"/>
          </w:tcPr>
          <w:p w:rsidR="006B1D1D" w:rsidRPr="003A6A93" w:rsidP="00FC0347" w14:paraId="55409500" w14:textId="77777777">
            <w:pPr>
              <w:spacing w:line="360" w:lineRule="auto"/>
              <w:jc w:val="center"/>
              <w:rPr>
                <w:color w:val="000000"/>
                <w:sz w:val="24"/>
                <w:szCs w:val="28"/>
                <w:lang w:val="uk-UA"/>
              </w:rPr>
            </w:pPr>
            <w:r w:rsidRPr="003A6A93">
              <w:rPr>
                <w:color w:val="000000"/>
                <w:sz w:val="24"/>
                <w:szCs w:val="28"/>
                <w:lang w:val="uk-UA"/>
              </w:rPr>
              <w:t>Г.С.</w:t>
            </w:r>
          </w:p>
        </w:tc>
        <w:tc>
          <w:tcPr>
            <w:tcW w:w="1063" w:type="dxa"/>
            <w:vAlign w:val="center"/>
          </w:tcPr>
          <w:p w:rsidR="006B1D1D" w:rsidRPr="003A6A93" w:rsidP="003A6A93" w14:paraId="29A107A7" w14:textId="77777777">
            <w:pPr>
              <w:jc w:val="center"/>
              <w:rPr>
                <w:color w:val="000000"/>
                <w:sz w:val="24"/>
                <w:szCs w:val="24"/>
              </w:rPr>
            </w:pPr>
            <w:r w:rsidRPr="003A6A93">
              <w:rPr>
                <w:color w:val="000000"/>
                <w:sz w:val="24"/>
                <w:szCs w:val="24"/>
              </w:rPr>
              <w:t>20</w:t>
            </w:r>
          </w:p>
        </w:tc>
        <w:tc>
          <w:tcPr>
            <w:tcW w:w="1063" w:type="dxa"/>
            <w:vAlign w:val="center"/>
          </w:tcPr>
          <w:p w:rsidR="006B1D1D" w:rsidRPr="003A6A93" w:rsidP="003A6A93" w14:paraId="21AF65AA" w14:textId="77777777">
            <w:pPr>
              <w:jc w:val="center"/>
              <w:rPr>
                <w:color w:val="000000"/>
                <w:sz w:val="24"/>
                <w:szCs w:val="24"/>
              </w:rPr>
            </w:pPr>
            <w:r w:rsidRPr="003A6A93">
              <w:rPr>
                <w:color w:val="000000"/>
                <w:sz w:val="24"/>
                <w:szCs w:val="24"/>
              </w:rPr>
              <w:t>35</w:t>
            </w:r>
          </w:p>
        </w:tc>
        <w:tc>
          <w:tcPr>
            <w:tcW w:w="1063" w:type="dxa"/>
            <w:vAlign w:val="center"/>
          </w:tcPr>
          <w:p w:rsidR="006B1D1D" w:rsidRPr="003A6A93" w:rsidP="003A6A93" w14:paraId="60DBF5FC" w14:textId="77777777">
            <w:pPr>
              <w:jc w:val="center"/>
              <w:rPr>
                <w:color w:val="000000"/>
                <w:sz w:val="24"/>
                <w:szCs w:val="24"/>
              </w:rPr>
            </w:pPr>
            <w:r w:rsidRPr="003A6A93">
              <w:rPr>
                <w:color w:val="000000"/>
                <w:sz w:val="24"/>
                <w:szCs w:val="24"/>
              </w:rPr>
              <w:t>33</w:t>
            </w:r>
          </w:p>
        </w:tc>
        <w:tc>
          <w:tcPr>
            <w:tcW w:w="1063" w:type="dxa"/>
            <w:vAlign w:val="center"/>
          </w:tcPr>
          <w:p w:rsidR="006B1D1D" w:rsidRPr="003A6A93" w:rsidP="003A6A93" w14:paraId="7178AC78"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3D7D7553"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110AC334"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64EF5165" w14:textId="77777777">
            <w:pPr>
              <w:jc w:val="center"/>
              <w:rPr>
                <w:color w:val="000000"/>
                <w:sz w:val="24"/>
                <w:szCs w:val="24"/>
              </w:rPr>
            </w:pPr>
            <w:r w:rsidRPr="003A6A93">
              <w:rPr>
                <w:color w:val="000000"/>
                <w:sz w:val="24"/>
                <w:szCs w:val="24"/>
              </w:rPr>
              <w:t>4</w:t>
            </w:r>
          </w:p>
        </w:tc>
        <w:tc>
          <w:tcPr>
            <w:tcW w:w="1064" w:type="dxa"/>
            <w:vAlign w:val="center"/>
          </w:tcPr>
          <w:p w:rsidR="006B1D1D" w:rsidRPr="003A6A93" w:rsidP="003A6A93" w14:paraId="4C126FAD" w14:textId="77777777">
            <w:pPr>
              <w:jc w:val="center"/>
              <w:rPr>
                <w:color w:val="000000"/>
                <w:sz w:val="24"/>
                <w:szCs w:val="24"/>
              </w:rPr>
            </w:pPr>
            <w:r w:rsidRPr="003A6A93">
              <w:rPr>
                <w:color w:val="000000"/>
                <w:sz w:val="24"/>
                <w:szCs w:val="24"/>
              </w:rPr>
              <w:t>7</w:t>
            </w:r>
          </w:p>
        </w:tc>
      </w:tr>
      <w:tr w14:paraId="65B22077" w14:textId="77777777" w:rsidTr="003A6A93">
        <w:tblPrEx>
          <w:tblW w:w="0" w:type="auto"/>
          <w:tblLook w:val="04A0"/>
        </w:tblPrEx>
        <w:tc>
          <w:tcPr>
            <w:tcW w:w="1063" w:type="dxa"/>
            <w:vAlign w:val="center"/>
          </w:tcPr>
          <w:p w:rsidR="006B1D1D" w:rsidRPr="003A6A93" w:rsidP="00FC0347" w14:paraId="5F38BBB0" w14:textId="77777777">
            <w:pPr>
              <w:spacing w:line="360" w:lineRule="auto"/>
              <w:jc w:val="center"/>
              <w:rPr>
                <w:color w:val="000000"/>
                <w:sz w:val="24"/>
                <w:szCs w:val="28"/>
              </w:rPr>
            </w:pPr>
            <w:r w:rsidRPr="003A6A93">
              <w:rPr>
                <w:color w:val="000000"/>
                <w:sz w:val="24"/>
                <w:szCs w:val="28"/>
              </w:rPr>
              <w:t>С.К.</w:t>
            </w:r>
          </w:p>
        </w:tc>
        <w:tc>
          <w:tcPr>
            <w:tcW w:w="1063" w:type="dxa"/>
            <w:vAlign w:val="center"/>
          </w:tcPr>
          <w:p w:rsidR="006B1D1D" w:rsidRPr="003A6A93" w:rsidP="003A6A93" w14:paraId="1E853BF6" w14:textId="77777777">
            <w:pPr>
              <w:jc w:val="center"/>
              <w:rPr>
                <w:color w:val="000000"/>
                <w:sz w:val="24"/>
                <w:szCs w:val="24"/>
              </w:rPr>
            </w:pPr>
            <w:r w:rsidRPr="003A6A93">
              <w:rPr>
                <w:color w:val="000000"/>
                <w:sz w:val="24"/>
                <w:szCs w:val="24"/>
              </w:rPr>
              <w:t>21</w:t>
            </w:r>
          </w:p>
        </w:tc>
        <w:tc>
          <w:tcPr>
            <w:tcW w:w="1063" w:type="dxa"/>
            <w:vAlign w:val="center"/>
          </w:tcPr>
          <w:p w:rsidR="006B1D1D" w:rsidRPr="003A6A93" w:rsidP="003A6A93" w14:paraId="785A0ADB" w14:textId="77777777">
            <w:pPr>
              <w:jc w:val="center"/>
              <w:rPr>
                <w:color w:val="000000"/>
                <w:sz w:val="24"/>
                <w:szCs w:val="24"/>
              </w:rPr>
            </w:pPr>
            <w:r w:rsidRPr="003A6A93">
              <w:rPr>
                <w:color w:val="000000"/>
                <w:sz w:val="24"/>
                <w:szCs w:val="24"/>
              </w:rPr>
              <w:t>44</w:t>
            </w:r>
          </w:p>
        </w:tc>
        <w:tc>
          <w:tcPr>
            <w:tcW w:w="1063" w:type="dxa"/>
            <w:vAlign w:val="center"/>
          </w:tcPr>
          <w:p w:rsidR="006B1D1D" w:rsidRPr="003A6A93" w:rsidP="003A6A93" w14:paraId="315F6022" w14:textId="77777777">
            <w:pPr>
              <w:jc w:val="center"/>
              <w:rPr>
                <w:color w:val="000000"/>
                <w:sz w:val="24"/>
                <w:szCs w:val="24"/>
              </w:rPr>
            </w:pPr>
            <w:r w:rsidRPr="003A6A93">
              <w:rPr>
                <w:color w:val="000000"/>
                <w:sz w:val="24"/>
                <w:szCs w:val="24"/>
              </w:rPr>
              <w:t>37</w:t>
            </w:r>
          </w:p>
        </w:tc>
        <w:tc>
          <w:tcPr>
            <w:tcW w:w="1063" w:type="dxa"/>
            <w:vAlign w:val="center"/>
          </w:tcPr>
          <w:p w:rsidR="006B1D1D" w:rsidRPr="003A6A93" w:rsidP="003A6A93" w14:paraId="32F7B379" w14:textId="77777777">
            <w:pPr>
              <w:jc w:val="center"/>
              <w:rPr>
                <w:color w:val="000000"/>
                <w:sz w:val="24"/>
                <w:szCs w:val="24"/>
              </w:rPr>
            </w:pPr>
            <w:r w:rsidRPr="003A6A93">
              <w:rPr>
                <w:color w:val="000000"/>
                <w:sz w:val="24"/>
                <w:szCs w:val="24"/>
              </w:rPr>
              <w:t>9</w:t>
            </w:r>
          </w:p>
        </w:tc>
        <w:tc>
          <w:tcPr>
            <w:tcW w:w="1064" w:type="dxa"/>
            <w:vAlign w:val="center"/>
          </w:tcPr>
          <w:p w:rsidR="006B1D1D" w:rsidRPr="003A6A93" w:rsidP="003A6A93" w14:paraId="63ACE87F"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7B602B2C"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33652B6D"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4B3FB290" w14:textId="77777777">
            <w:pPr>
              <w:jc w:val="center"/>
              <w:rPr>
                <w:color w:val="000000"/>
                <w:sz w:val="24"/>
                <w:szCs w:val="24"/>
              </w:rPr>
            </w:pPr>
            <w:r w:rsidRPr="003A6A93">
              <w:rPr>
                <w:color w:val="000000"/>
                <w:sz w:val="24"/>
                <w:szCs w:val="24"/>
              </w:rPr>
              <w:t>5</w:t>
            </w:r>
          </w:p>
        </w:tc>
      </w:tr>
      <w:tr w14:paraId="1C19A352" w14:textId="77777777" w:rsidTr="003A6A93">
        <w:tblPrEx>
          <w:tblW w:w="0" w:type="auto"/>
          <w:tblLook w:val="04A0"/>
        </w:tblPrEx>
        <w:tc>
          <w:tcPr>
            <w:tcW w:w="1063" w:type="dxa"/>
            <w:vAlign w:val="center"/>
          </w:tcPr>
          <w:p w:rsidR="006B1D1D" w:rsidRPr="003A6A93" w:rsidP="00FC0347" w14:paraId="7D94737B" w14:textId="77777777">
            <w:pPr>
              <w:spacing w:line="360" w:lineRule="auto"/>
              <w:jc w:val="center"/>
              <w:rPr>
                <w:color w:val="000000"/>
                <w:sz w:val="24"/>
                <w:szCs w:val="28"/>
              </w:rPr>
            </w:pPr>
            <w:r w:rsidRPr="003A6A93">
              <w:rPr>
                <w:color w:val="000000"/>
                <w:sz w:val="24"/>
                <w:szCs w:val="28"/>
              </w:rPr>
              <w:t>Н.В.</w:t>
            </w:r>
          </w:p>
        </w:tc>
        <w:tc>
          <w:tcPr>
            <w:tcW w:w="1063" w:type="dxa"/>
            <w:vAlign w:val="center"/>
          </w:tcPr>
          <w:p w:rsidR="006B1D1D" w:rsidRPr="003A6A93" w:rsidP="003A6A93" w14:paraId="431F385C" w14:textId="77777777">
            <w:pPr>
              <w:jc w:val="center"/>
              <w:rPr>
                <w:color w:val="000000"/>
                <w:sz w:val="24"/>
                <w:szCs w:val="24"/>
              </w:rPr>
            </w:pPr>
            <w:r w:rsidRPr="003A6A93">
              <w:rPr>
                <w:color w:val="000000"/>
                <w:sz w:val="24"/>
                <w:szCs w:val="24"/>
              </w:rPr>
              <w:t>21</w:t>
            </w:r>
          </w:p>
        </w:tc>
        <w:tc>
          <w:tcPr>
            <w:tcW w:w="1063" w:type="dxa"/>
            <w:vAlign w:val="center"/>
          </w:tcPr>
          <w:p w:rsidR="006B1D1D" w:rsidRPr="003A6A93" w:rsidP="003A6A93" w14:paraId="1FC1F2DF" w14:textId="77777777">
            <w:pPr>
              <w:jc w:val="center"/>
              <w:rPr>
                <w:color w:val="000000"/>
                <w:sz w:val="24"/>
                <w:szCs w:val="24"/>
              </w:rPr>
            </w:pPr>
            <w:r w:rsidRPr="003A6A93">
              <w:rPr>
                <w:color w:val="000000"/>
                <w:sz w:val="24"/>
                <w:szCs w:val="24"/>
              </w:rPr>
              <w:t>32</w:t>
            </w:r>
          </w:p>
        </w:tc>
        <w:tc>
          <w:tcPr>
            <w:tcW w:w="1063" w:type="dxa"/>
            <w:vAlign w:val="center"/>
          </w:tcPr>
          <w:p w:rsidR="006B1D1D" w:rsidRPr="003A6A93" w:rsidP="003A6A93" w14:paraId="6E8F197E" w14:textId="77777777">
            <w:pPr>
              <w:jc w:val="center"/>
              <w:rPr>
                <w:color w:val="000000"/>
                <w:sz w:val="24"/>
                <w:szCs w:val="24"/>
              </w:rPr>
            </w:pPr>
            <w:r w:rsidRPr="003A6A93">
              <w:rPr>
                <w:color w:val="000000"/>
                <w:sz w:val="24"/>
                <w:szCs w:val="24"/>
              </w:rPr>
              <w:t>28</w:t>
            </w:r>
          </w:p>
        </w:tc>
        <w:tc>
          <w:tcPr>
            <w:tcW w:w="1063" w:type="dxa"/>
            <w:vAlign w:val="center"/>
          </w:tcPr>
          <w:p w:rsidR="006B1D1D" w:rsidRPr="003A6A93" w:rsidP="003A6A93" w14:paraId="02D1F7BB"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4C196546"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054F0BF2"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448A0168"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7D64B8FC" w14:textId="77777777">
            <w:pPr>
              <w:jc w:val="center"/>
              <w:rPr>
                <w:color w:val="000000"/>
                <w:sz w:val="24"/>
                <w:szCs w:val="24"/>
              </w:rPr>
            </w:pPr>
            <w:r w:rsidRPr="003A6A93">
              <w:rPr>
                <w:color w:val="000000"/>
                <w:sz w:val="24"/>
                <w:szCs w:val="24"/>
              </w:rPr>
              <w:t>6</w:t>
            </w:r>
          </w:p>
        </w:tc>
      </w:tr>
      <w:tr w14:paraId="633D8A34" w14:textId="77777777" w:rsidTr="003A6A93">
        <w:tblPrEx>
          <w:tblW w:w="0" w:type="auto"/>
          <w:tblLook w:val="04A0"/>
        </w:tblPrEx>
        <w:tc>
          <w:tcPr>
            <w:tcW w:w="1063" w:type="dxa"/>
            <w:vAlign w:val="center"/>
          </w:tcPr>
          <w:p w:rsidR="006B1D1D" w:rsidRPr="003A6A93" w:rsidP="00FC0347" w14:paraId="1E9B395D" w14:textId="77777777">
            <w:pPr>
              <w:spacing w:line="360" w:lineRule="auto"/>
              <w:jc w:val="center"/>
              <w:rPr>
                <w:color w:val="000000"/>
                <w:sz w:val="24"/>
                <w:szCs w:val="28"/>
              </w:rPr>
            </w:pPr>
            <w:r w:rsidRPr="003A6A93">
              <w:rPr>
                <w:color w:val="000000"/>
                <w:sz w:val="24"/>
                <w:szCs w:val="28"/>
              </w:rPr>
              <w:t>Я.Ю.</w:t>
            </w:r>
          </w:p>
        </w:tc>
        <w:tc>
          <w:tcPr>
            <w:tcW w:w="1063" w:type="dxa"/>
            <w:vAlign w:val="center"/>
          </w:tcPr>
          <w:p w:rsidR="006B1D1D" w:rsidRPr="003A6A93" w:rsidP="003A6A93" w14:paraId="43F45D95" w14:textId="77777777">
            <w:pPr>
              <w:jc w:val="center"/>
              <w:rPr>
                <w:color w:val="000000"/>
                <w:sz w:val="24"/>
                <w:szCs w:val="24"/>
              </w:rPr>
            </w:pPr>
            <w:r w:rsidRPr="003A6A93">
              <w:rPr>
                <w:color w:val="000000"/>
                <w:sz w:val="24"/>
                <w:szCs w:val="24"/>
              </w:rPr>
              <w:t>19</w:t>
            </w:r>
          </w:p>
        </w:tc>
        <w:tc>
          <w:tcPr>
            <w:tcW w:w="1063" w:type="dxa"/>
            <w:vAlign w:val="center"/>
          </w:tcPr>
          <w:p w:rsidR="006B1D1D" w:rsidRPr="003A6A93" w:rsidP="003A6A93" w14:paraId="10B6EAD5" w14:textId="77777777">
            <w:pPr>
              <w:jc w:val="center"/>
              <w:rPr>
                <w:color w:val="000000"/>
                <w:sz w:val="24"/>
                <w:szCs w:val="24"/>
              </w:rPr>
            </w:pPr>
            <w:r w:rsidRPr="003A6A93">
              <w:rPr>
                <w:color w:val="000000"/>
                <w:sz w:val="24"/>
                <w:szCs w:val="24"/>
              </w:rPr>
              <w:t>45</w:t>
            </w:r>
          </w:p>
        </w:tc>
        <w:tc>
          <w:tcPr>
            <w:tcW w:w="1063" w:type="dxa"/>
            <w:vAlign w:val="center"/>
          </w:tcPr>
          <w:p w:rsidR="006B1D1D" w:rsidRPr="003A6A93" w:rsidP="003A6A93" w14:paraId="545BAEB7" w14:textId="77777777">
            <w:pPr>
              <w:jc w:val="center"/>
              <w:rPr>
                <w:color w:val="000000"/>
                <w:sz w:val="24"/>
                <w:szCs w:val="24"/>
              </w:rPr>
            </w:pPr>
            <w:r w:rsidRPr="003A6A93">
              <w:rPr>
                <w:color w:val="000000"/>
                <w:sz w:val="24"/>
                <w:szCs w:val="24"/>
              </w:rPr>
              <w:t>29</w:t>
            </w:r>
          </w:p>
        </w:tc>
        <w:tc>
          <w:tcPr>
            <w:tcW w:w="1063" w:type="dxa"/>
            <w:vAlign w:val="center"/>
          </w:tcPr>
          <w:p w:rsidR="006B1D1D" w:rsidRPr="003A6A93" w:rsidP="003A6A93" w14:paraId="5C4A8B4E"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32CF0D99"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4C496D64"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37F661C1"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02110D72" w14:textId="77777777">
            <w:pPr>
              <w:jc w:val="center"/>
              <w:rPr>
                <w:color w:val="000000"/>
                <w:sz w:val="24"/>
                <w:szCs w:val="24"/>
              </w:rPr>
            </w:pPr>
            <w:r w:rsidRPr="003A6A93">
              <w:rPr>
                <w:color w:val="000000"/>
                <w:sz w:val="24"/>
                <w:szCs w:val="24"/>
              </w:rPr>
              <w:t>5</w:t>
            </w:r>
          </w:p>
        </w:tc>
      </w:tr>
      <w:tr w14:paraId="4880792B" w14:textId="77777777" w:rsidTr="003A6A93">
        <w:tblPrEx>
          <w:tblW w:w="0" w:type="auto"/>
          <w:tblLook w:val="04A0"/>
        </w:tblPrEx>
        <w:tc>
          <w:tcPr>
            <w:tcW w:w="1063" w:type="dxa"/>
            <w:vAlign w:val="center"/>
          </w:tcPr>
          <w:p w:rsidR="006B1D1D" w:rsidRPr="003A6A93" w:rsidP="00FC0347" w14:paraId="4AEBEB26" w14:textId="77777777">
            <w:pPr>
              <w:spacing w:line="360" w:lineRule="auto"/>
              <w:jc w:val="center"/>
              <w:rPr>
                <w:color w:val="000000"/>
                <w:sz w:val="24"/>
                <w:szCs w:val="28"/>
              </w:rPr>
            </w:pPr>
            <w:r w:rsidRPr="003A6A93">
              <w:rPr>
                <w:color w:val="000000"/>
                <w:sz w:val="24"/>
                <w:szCs w:val="28"/>
              </w:rPr>
              <w:t>Т.І.</w:t>
            </w:r>
          </w:p>
        </w:tc>
        <w:tc>
          <w:tcPr>
            <w:tcW w:w="1063" w:type="dxa"/>
            <w:vAlign w:val="center"/>
          </w:tcPr>
          <w:p w:rsidR="006B1D1D" w:rsidRPr="003A6A93" w:rsidP="003A6A93" w14:paraId="57A8DDC1" w14:textId="77777777">
            <w:pPr>
              <w:jc w:val="center"/>
              <w:rPr>
                <w:color w:val="000000"/>
                <w:sz w:val="24"/>
                <w:szCs w:val="24"/>
              </w:rPr>
            </w:pPr>
            <w:r w:rsidRPr="003A6A93">
              <w:rPr>
                <w:color w:val="000000"/>
                <w:sz w:val="24"/>
                <w:szCs w:val="24"/>
              </w:rPr>
              <w:t>18</w:t>
            </w:r>
          </w:p>
        </w:tc>
        <w:tc>
          <w:tcPr>
            <w:tcW w:w="1063" w:type="dxa"/>
            <w:vAlign w:val="center"/>
          </w:tcPr>
          <w:p w:rsidR="006B1D1D" w:rsidRPr="003A6A93" w:rsidP="003A6A93" w14:paraId="045023DC" w14:textId="77777777">
            <w:pPr>
              <w:jc w:val="center"/>
              <w:rPr>
                <w:color w:val="000000"/>
                <w:sz w:val="24"/>
                <w:szCs w:val="24"/>
              </w:rPr>
            </w:pPr>
            <w:r w:rsidRPr="003A6A93">
              <w:rPr>
                <w:color w:val="000000"/>
                <w:sz w:val="24"/>
                <w:szCs w:val="24"/>
              </w:rPr>
              <w:t>41</w:t>
            </w:r>
          </w:p>
        </w:tc>
        <w:tc>
          <w:tcPr>
            <w:tcW w:w="1063" w:type="dxa"/>
            <w:vAlign w:val="center"/>
          </w:tcPr>
          <w:p w:rsidR="006B1D1D" w:rsidRPr="003A6A93" w:rsidP="003A6A93" w14:paraId="117C743C" w14:textId="77777777">
            <w:pPr>
              <w:jc w:val="center"/>
              <w:rPr>
                <w:color w:val="000000"/>
                <w:sz w:val="24"/>
                <w:szCs w:val="24"/>
              </w:rPr>
            </w:pPr>
            <w:r w:rsidRPr="003A6A93">
              <w:rPr>
                <w:color w:val="000000"/>
                <w:sz w:val="24"/>
                <w:szCs w:val="24"/>
              </w:rPr>
              <w:t>33</w:t>
            </w:r>
          </w:p>
        </w:tc>
        <w:tc>
          <w:tcPr>
            <w:tcW w:w="1063" w:type="dxa"/>
            <w:vAlign w:val="center"/>
          </w:tcPr>
          <w:p w:rsidR="006B1D1D" w:rsidRPr="003A6A93" w:rsidP="003A6A93" w14:paraId="6E83D5F2"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52B38EF0"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4D7F67ED" w14:textId="77777777">
            <w:pPr>
              <w:jc w:val="center"/>
              <w:rPr>
                <w:color w:val="000000"/>
                <w:sz w:val="24"/>
                <w:szCs w:val="24"/>
              </w:rPr>
            </w:pPr>
            <w:r w:rsidRPr="003A6A93">
              <w:rPr>
                <w:color w:val="000000"/>
                <w:sz w:val="24"/>
                <w:szCs w:val="24"/>
              </w:rPr>
              <w:t>7</w:t>
            </w:r>
          </w:p>
        </w:tc>
        <w:tc>
          <w:tcPr>
            <w:tcW w:w="1064" w:type="dxa"/>
            <w:vAlign w:val="center"/>
          </w:tcPr>
          <w:p w:rsidR="006B1D1D" w:rsidRPr="003A6A93" w:rsidP="003A6A93" w14:paraId="2BC2C7AA"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6A72930E" w14:textId="77777777">
            <w:pPr>
              <w:jc w:val="center"/>
              <w:rPr>
                <w:color w:val="000000"/>
                <w:sz w:val="24"/>
                <w:szCs w:val="24"/>
              </w:rPr>
            </w:pPr>
            <w:r w:rsidRPr="003A6A93">
              <w:rPr>
                <w:color w:val="000000"/>
                <w:sz w:val="24"/>
                <w:szCs w:val="24"/>
              </w:rPr>
              <w:t>5</w:t>
            </w:r>
          </w:p>
        </w:tc>
      </w:tr>
      <w:tr w14:paraId="1F98C016" w14:textId="77777777" w:rsidTr="003A6A93">
        <w:tblPrEx>
          <w:tblW w:w="0" w:type="auto"/>
          <w:tblLook w:val="04A0"/>
        </w:tblPrEx>
        <w:tc>
          <w:tcPr>
            <w:tcW w:w="1063" w:type="dxa"/>
            <w:vAlign w:val="center"/>
          </w:tcPr>
          <w:p w:rsidR="006B1D1D" w:rsidRPr="003A6A93" w:rsidP="00FC0347" w14:paraId="03B554D8" w14:textId="77777777">
            <w:pPr>
              <w:spacing w:line="360" w:lineRule="auto"/>
              <w:jc w:val="center"/>
              <w:rPr>
                <w:color w:val="000000"/>
                <w:sz w:val="24"/>
                <w:szCs w:val="28"/>
              </w:rPr>
            </w:pPr>
            <w:r w:rsidRPr="003A6A93">
              <w:rPr>
                <w:color w:val="000000"/>
                <w:sz w:val="24"/>
                <w:szCs w:val="28"/>
              </w:rPr>
              <w:t>Ю.Я.</w:t>
            </w:r>
          </w:p>
        </w:tc>
        <w:tc>
          <w:tcPr>
            <w:tcW w:w="1063" w:type="dxa"/>
            <w:vAlign w:val="center"/>
          </w:tcPr>
          <w:p w:rsidR="006B1D1D" w:rsidRPr="003A6A93" w:rsidP="003A6A93" w14:paraId="5E849D5C" w14:textId="77777777">
            <w:pPr>
              <w:jc w:val="center"/>
              <w:rPr>
                <w:color w:val="000000"/>
                <w:sz w:val="24"/>
                <w:szCs w:val="24"/>
              </w:rPr>
            </w:pPr>
            <w:r w:rsidRPr="003A6A93">
              <w:rPr>
                <w:color w:val="000000"/>
                <w:sz w:val="24"/>
                <w:szCs w:val="24"/>
              </w:rPr>
              <w:t>20</w:t>
            </w:r>
          </w:p>
        </w:tc>
        <w:tc>
          <w:tcPr>
            <w:tcW w:w="1063" w:type="dxa"/>
            <w:vAlign w:val="center"/>
          </w:tcPr>
          <w:p w:rsidR="006B1D1D" w:rsidRPr="003A6A93" w:rsidP="003A6A93" w14:paraId="2095C9C9" w14:textId="77777777">
            <w:pPr>
              <w:jc w:val="center"/>
              <w:rPr>
                <w:color w:val="000000"/>
                <w:sz w:val="24"/>
                <w:szCs w:val="24"/>
              </w:rPr>
            </w:pPr>
            <w:r w:rsidRPr="003A6A93">
              <w:rPr>
                <w:color w:val="000000"/>
                <w:sz w:val="24"/>
                <w:szCs w:val="24"/>
              </w:rPr>
              <w:t>39</w:t>
            </w:r>
          </w:p>
        </w:tc>
        <w:tc>
          <w:tcPr>
            <w:tcW w:w="1063" w:type="dxa"/>
            <w:vAlign w:val="center"/>
          </w:tcPr>
          <w:p w:rsidR="006B1D1D" w:rsidRPr="003A6A93" w:rsidP="003A6A93" w14:paraId="2D6AE50F" w14:textId="77777777">
            <w:pPr>
              <w:jc w:val="center"/>
              <w:rPr>
                <w:color w:val="000000"/>
                <w:sz w:val="24"/>
                <w:szCs w:val="24"/>
              </w:rPr>
            </w:pPr>
            <w:r w:rsidRPr="003A6A93">
              <w:rPr>
                <w:color w:val="000000"/>
                <w:sz w:val="24"/>
                <w:szCs w:val="24"/>
              </w:rPr>
              <w:t>32</w:t>
            </w:r>
          </w:p>
        </w:tc>
        <w:tc>
          <w:tcPr>
            <w:tcW w:w="1063" w:type="dxa"/>
            <w:vAlign w:val="center"/>
          </w:tcPr>
          <w:p w:rsidR="006B1D1D" w:rsidRPr="003A6A93" w:rsidP="003A6A93" w14:paraId="78E23D66"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1A5A60CD"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18405DEF"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78605BE8"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23B2DB6E" w14:textId="77777777">
            <w:pPr>
              <w:jc w:val="center"/>
              <w:rPr>
                <w:color w:val="000000"/>
                <w:sz w:val="24"/>
                <w:szCs w:val="24"/>
              </w:rPr>
            </w:pPr>
            <w:r w:rsidRPr="003A6A93">
              <w:rPr>
                <w:color w:val="000000"/>
                <w:sz w:val="24"/>
                <w:szCs w:val="24"/>
              </w:rPr>
              <w:t>6</w:t>
            </w:r>
          </w:p>
        </w:tc>
      </w:tr>
      <w:tr w14:paraId="4FF75CE9" w14:textId="77777777" w:rsidTr="003A6A93">
        <w:tblPrEx>
          <w:tblW w:w="0" w:type="auto"/>
          <w:tblLook w:val="04A0"/>
        </w:tblPrEx>
        <w:tc>
          <w:tcPr>
            <w:tcW w:w="1063" w:type="dxa"/>
            <w:vAlign w:val="center"/>
          </w:tcPr>
          <w:p w:rsidR="006B1D1D" w:rsidRPr="003A6A93" w:rsidP="00FC0347" w14:paraId="420DDD84" w14:textId="77777777">
            <w:pPr>
              <w:spacing w:line="360" w:lineRule="auto"/>
              <w:jc w:val="center"/>
              <w:rPr>
                <w:color w:val="000000"/>
                <w:sz w:val="24"/>
                <w:szCs w:val="28"/>
              </w:rPr>
            </w:pPr>
            <w:r w:rsidRPr="003A6A93">
              <w:rPr>
                <w:color w:val="000000"/>
                <w:sz w:val="24"/>
                <w:szCs w:val="28"/>
              </w:rPr>
              <w:t>Т.С.</w:t>
            </w:r>
          </w:p>
        </w:tc>
        <w:tc>
          <w:tcPr>
            <w:tcW w:w="1063" w:type="dxa"/>
            <w:vAlign w:val="center"/>
          </w:tcPr>
          <w:p w:rsidR="006B1D1D" w:rsidRPr="003A6A93" w:rsidP="003A6A93" w14:paraId="28F7DC68" w14:textId="77777777">
            <w:pPr>
              <w:jc w:val="center"/>
              <w:rPr>
                <w:color w:val="000000"/>
                <w:sz w:val="24"/>
                <w:szCs w:val="24"/>
              </w:rPr>
            </w:pPr>
            <w:r w:rsidRPr="003A6A93">
              <w:rPr>
                <w:color w:val="000000"/>
                <w:sz w:val="24"/>
                <w:szCs w:val="24"/>
              </w:rPr>
              <w:t>21</w:t>
            </w:r>
          </w:p>
        </w:tc>
        <w:tc>
          <w:tcPr>
            <w:tcW w:w="1063" w:type="dxa"/>
            <w:vAlign w:val="center"/>
          </w:tcPr>
          <w:p w:rsidR="006B1D1D" w:rsidRPr="003A6A93" w:rsidP="003A6A93" w14:paraId="47CF5840" w14:textId="77777777">
            <w:pPr>
              <w:jc w:val="center"/>
              <w:rPr>
                <w:color w:val="000000"/>
                <w:sz w:val="24"/>
                <w:szCs w:val="24"/>
              </w:rPr>
            </w:pPr>
            <w:r w:rsidRPr="003A6A93">
              <w:rPr>
                <w:color w:val="000000"/>
                <w:sz w:val="24"/>
                <w:szCs w:val="24"/>
              </w:rPr>
              <w:t>41</w:t>
            </w:r>
          </w:p>
        </w:tc>
        <w:tc>
          <w:tcPr>
            <w:tcW w:w="1063" w:type="dxa"/>
            <w:vAlign w:val="center"/>
          </w:tcPr>
          <w:p w:rsidR="006B1D1D" w:rsidRPr="003A6A93" w:rsidP="003A6A93" w14:paraId="78795A40" w14:textId="77777777">
            <w:pPr>
              <w:jc w:val="center"/>
              <w:rPr>
                <w:color w:val="000000"/>
                <w:sz w:val="24"/>
                <w:szCs w:val="24"/>
              </w:rPr>
            </w:pPr>
            <w:r w:rsidRPr="003A6A93">
              <w:rPr>
                <w:color w:val="000000"/>
                <w:sz w:val="24"/>
                <w:szCs w:val="24"/>
              </w:rPr>
              <w:t>32</w:t>
            </w:r>
          </w:p>
        </w:tc>
        <w:tc>
          <w:tcPr>
            <w:tcW w:w="1063" w:type="dxa"/>
            <w:vAlign w:val="center"/>
          </w:tcPr>
          <w:p w:rsidR="006B1D1D" w:rsidRPr="003A6A93" w:rsidP="003A6A93" w14:paraId="628842A2" w14:textId="77777777">
            <w:pPr>
              <w:jc w:val="center"/>
              <w:rPr>
                <w:color w:val="000000"/>
                <w:sz w:val="24"/>
                <w:szCs w:val="24"/>
              </w:rPr>
            </w:pPr>
            <w:r w:rsidRPr="003A6A93">
              <w:rPr>
                <w:color w:val="000000"/>
                <w:sz w:val="24"/>
                <w:szCs w:val="24"/>
              </w:rPr>
              <w:t>8</w:t>
            </w:r>
          </w:p>
        </w:tc>
        <w:tc>
          <w:tcPr>
            <w:tcW w:w="1064" w:type="dxa"/>
            <w:vAlign w:val="center"/>
          </w:tcPr>
          <w:p w:rsidR="006B1D1D" w:rsidRPr="003A6A93" w:rsidP="003A6A93" w14:paraId="20712495" w14:textId="77777777">
            <w:pPr>
              <w:jc w:val="center"/>
              <w:rPr>
                <w:color w:val="000000"/>
                <w:sz w:val="24"/>
                <w:szCs w:val="24"/>
              </w:rPr>
            </w:pPr>
            <w:r w:rsidRPr="003A6A93">
              <w:rPr>
                <w:color w:val="000000"/>
                <w:sz w:val="24"/>
                <w:szCs w:val="24"/>
              </w:rPr>
              <w:t>4</w:t>
            </w:r>
          </w:p>
        </w:tc>
        <w:tc>
          <w:tcPr>
            <w:tcW w:w="1064" w:type="dxa"/>
            <w:vAlign w:val="center"/>
          </w:tcPr>
          <w:p w:rsidR="006B1D1D" w:rsidRPr="003A6A93" w:rsidP="003A6A93" w14:paraId="2F9538E7" w14:textId="77777777">
            <w:pPr>
              <w:jc w:val="center"/>
              <w:rPr>
                <w:color w:val="000000"/>
                <w:sz w:val="24"/>
                <w:szCs w:val="24"/>
              </w:rPr>
            </w:pPr>
            <w:r w:rsidRPr="003A6A93">
              <w:rPr>
                <w:color w:val="000000"/>
                <w:sz w:val="24"/>
                <w:szCs w:val="24"/>
              </w:rPr>
              <w:t>5</w:t>
            </w:r>
          </w:p>
        </w:tc>
        <w:tc>
          <w:tcPr>
            <w:tcW w:w="1064" w:type="dxa"/>
            <w:vAlign w:val="center"/>
          </w:tcPr>
          <w:p w:rsidR="006B1D1D" w:rsidRPr="003A6A93" w:rsidP="003A6A93" w14:paraId="0AB4C86B" w14:textId="77777777">
            <w:pPr>
              <w:jc w:val="center"/>
              <w:rPr>
                <w:color w:val="000000"/>
                <w:sz w:val="24"/>
                <w:szCs w:val="24"/>
              </w:rPr>
            </w:pPr>
            <w:r w:rsidRPr="003A6A93">
              <w:rPr>
                <w:color w:val="000000"/>
                <w:sz w:val="24"/>
                <w:szCs w:val="24"/>
              </w:rPr>
              <w:t>6</w:t>
            </w:r>
          </w:p>
        </w:tc>
        <w:tc>
          <w:tcPr>
            <w:tcW w:w="1064" w:type="dxa"/>
            <w:vAlign w:val="center"/>
          </w:tcPr>
          <w:p w:rsidR="006B1D1D" w:rsidRPr="003A6A93" w:rsidP="003A6A93" w14:paraId="547963D2" w14:textId="77777777">
            <w:pPr>
              <w:jc w:val="center"/>
              <w:rPr>
                <w:color w:val="000000"/>
                <w:sz w:val="24"/>
                <w:szCs w:val="24"/>
              </w:rPr>
            </w:pPr>
            <w:r w:rsidRPr="003A6A93">
              <w:rPr>
                <w:color w:val="000000"/>
                <w:sz w:val="24"/>
                <w:szCs w:val="24"/>
              </w:rPr>
              <w:t>4</w:t>
            </w:r>
          </w:p>
        </w:tc>
      </w:tr>
      <w:tr w14:paraId="530945DD" w14:textId="77777777" w:rsidTr="003A6A93">
        <w:tblPrEx>
          <w:tblW w:w="0" w:type="auto"/>
          <w:tblLook w:val="04A0"/>
        </w:tblPrEx>
        <w:tc>
          <w:tcPr>
            <w:tcW w:w="1063" w:type="dxa"/>
            <w:vAlign w:val="center"/>
          </w:tcPr>
          <w:p w:rsidR="006B1D1D" w:rsidRPr="003A6A93" w:rsidP="00FC0347" w14:paraId="5FB42684" w14:textId="77777777">
            <w:pPr>
              <w:spacing w:line="360" w:lineRule="auto"/>
              <w:jc w:val="center"/>
              <w:rPr>
                <w:color w:val="000000"/>
                <w:sz w:val="24"/>
                <w:szCs w:val="28"/>
                <w:lang w:val="en-US"/>
              </w:rPr>
            </w:pPr>
            <w:r w:rsidRPr="003A6A93">
              <w:rPr>
                <w:color w:val="000000"/>
                <w:sz w:val="24"/>
                <w:szCs w:val="28"/>
                <w:lang w:val="en-US"/>
              </w:rPr>
              <w:t>S</w:t>
            </w:r>
          </w:p>
        </w:tc>
        <w:tc>
          <w:tcPr>
            <w:tcW w:w="1063" w:type="dxa"/>
            <w:vAlign w:val="center"/>
          </w:tcPr>
          <w:p w:rsidR="006B1D1D" w:rsidRPr="003A6A93" w:rsidP="003A6A93" w14:paraId="1D3687EC" w14:textId="77777777">
            <w:pPr>
              <w:jc w:val="center"/>
              <w:rPr>
                <w:color w:val="000000"/>
                <w:sz w:val="24"/>
                <w:szCs w:val="24"/>
              </w:rPr>
            </w:pPr>
            <w:r>
              <w:rPr>
                <w:color w:val="000000"/>
                <w:sz w:val="24"/>
                <w:szCs w:val="24"/>
              </w:rPr>
              <w:t>19,66</w:t>
            </w:r>
          </w:p>
        </w:tc>
        <w:tc>
          <w:tcPr>
            <w:tcW w:w="1063" w:type="dxa"/>
            <w:vAlign w:val="center"/>
          </w:tcPr>
          <w:p w:rsidR="006B1D1D" w:rsidRPr="003A6A93" w:rsidP="003A6A93" w14:paraId="500926C6" w14:textId="77777777">
            <w:pPr>
              <w:jc w:val="center"/>
              <w:rPr>
                <w:color w:val="000000"/>
                <w:sz w:val="24"/>
                <w:szCs w:val="24"/>
              </w:rPr>
            </w:pPr>
            <w:r>
              <w:rPr>
                <w:color w:val="000000"/>
                <w:sz w:val="24"/>
                <w:szCs w:val="24"/>
              </w:rPr>
              <w:t>39,58</w:t>
            </w:r>
          </w:p>
        </w:tc>
        <w:tc>
          <w:tcPr>
            <w:tcW w:w="1063" w:type="dxa"/>
            <w:vAlign w:val="center"/>
          </w:tcPr>
          <w:p w:rsidR="006B1D1D" w:rsidRPr="003A6A93" w:rsidP="003A6A93" w14:paraId="0A21630F" w14:textId="77777777">
            <w:pPr>
              <w:jc w:val="center"/>
              <w:rPr>
                <w:color w:val="000000"/>
                <w:sz w:val="24"/>
                <w:szCs w:val="24"/>
              </w:rPr>
            </w:pPr>
            <w:r>
              <w:rPr>
                <w:color w:val="000000"/>
                <w:sz w:val="24"/>
                <w:szCs w:val="24"/>
              </w:rPr>
              <w:t>32,58</w:t>
            </w:r>
          </w:p>
        </w:tc>
        <w:tc>
          <w:tcPr>
            <w:tcW w:w="1063" w:type="dxa"/>
            <w:vAlign w:val="center"/>
          </w:tcPr>
          <w:p w:rsidR="006B1D1D" w:rsidRPr="003A6A93" w:rsidP="003A6A93" w14:paraId="3DE1E3DB" w14:textId="77777777">
            <w:pPr>
              <w:jc w:val="center"/>
              <w:rPr>
                <w:color w:val="000000"/>
                <w:sz w:val="24"/>
                <w:szCs w:val="24"/>
              </w:rPr>
            </w:pPr>
            <w:r w:rsidRPr="003A6A93">
              <w:rPr>
                <w:color w:val="000000"/>
                <w:sz w:val="24"/>
                <w:szCs w:val="24"/>
              </w:rPr>
              <w:t>7,75</w:t>
            </w:r>
          </w:p>
        </w:tc>
        <w:tc>
          <w:tcPr>
            <w:tcW w:w="1064" w:type="dxa"/>
            <w:vAlign w:val="center"/>
          </w:tcPr>
          <w:p w:rsidR="006B1D1D" w:rsidRPr="003A6A93" w:rsidP="003A6A93" w14:paraId="1DEF253F" w14:textId="77777777">
            <w:pPr>
              <w:jc w:val="center"/>
              <w:rPr>
                <w:color w:val="000000"/>
                <w:sz w:val="24"/>
                <w:szCs w:val="24"/>
              </w:rPr>
            </w:pPr>
            <w:r>
              <w:rPr>
                <w:color w:val="000000"/>
                <w:sz w:val="24"/>
                <w:szCs w:val="24"/>
              </w:rPr>
              <w:t>6,16</w:t>
            </w:r>
          </w:p>
        </w:tc>
        <w:tc>
          <w:tcPr>
            <w:tcW w:w="1064" w:type="dxa"/>
            <w:vAlign w:val="center"/>
          </w:tcPr>
          <w:p w:rsidR="006B1D1D" w:rsidRPr="003A6A93" w:rsidP="003A6A93" w14:paraId="7A74AFCF" w14:textId="77777777">
            <w:pPr>
              <w:jc w:val="center"/>
              <w:rPr>
                <w:color w:val="000000"/>
                <w:sz w:val="24"/>
                <w:szCs w:val="24"/>
              </w:rPr>
            </w:pPr>
            <w:r w:rsidRPr="003A6A93">
              <w:rPr>
                <w:color w:val="000000"/>
                <w:sz w:val="24"/>
                <w:szCs w:val="24"/>
              </w:rPr>
              <w:t>6,5</w:t>
            </w:r>
          </w:p>
        </w:tc>
        <w:tc>
          <w:tcPr>
            <w:tcW w:w="1064" w:type="dxa"/>
            <w:vAlign w:val="center"/>
          </w:tcPr>
          <w:p w:rsidR="006B1D1D" w:rsidRPr="003A6A93" w:rsidP="003A6A93" w14:paraId="698994CE" w14:textId="77777777">
            <w:pPr>
              <w:jc w:val="center"/>
              <w:rPr>
                <w:color w:val="000000"/>
                <w:sz w:val="24"/>
                <w:szCs w:val="24"/>
              </w:rPr>
            </w:pPr>
            <w:r>
              <w:rPr>
                <w:color w:val="000000"/>
                <w:sz w:val="24"/>
                <w:szCs w:val="24"/>
              </w:rPr>
              <w:t>5,16</w:t>
            </w:r>
          </w:p>
        </w:tc>
        <w:tc>
          <w:tcPr>
            <w:tcW w:w="1064" w:type="dxa"/>
            <w:vAlign w:val="center"/>
          </w:tcPr>
          <w:p w:rsidR="006B1D1D" w:rsidRPr="003A6A93" w:rsidP="003A6A93" w14:paraId="5E1E7F5F" w14:textId="77777777">
            <w:pPr>
              <w:jc w:val="center"/>
              <w:rPr>
                <w:color w:val="000000"/>
                <w:sz w:val="24"/>
                <w:szCs w:val="24"/>
              </w:rPr>
            </w:pPr>
            <w:r w:rsidRPr="003A6A93">
              <w:rPr>
                <w:color w:val="000000"/>
                <w:sz w:val="24"/>
                <w:szCs w:val="24"/>
              </w:rPr>
              <w:t>5,5</w:t>
            </w:r>
          </w:p>
        </w:tc>
      </w:tr>
      <w:tr w14:paraId="22CB4EC7" w14:textId="77777777" w:rsidTr="003A6A93">
        <w:tblPrEx>
          <w:tblW w:w="0" w:type="auto"/>
          <w:tblLook w:val="04A0"/>
        </w:tblPrEx>
        <w:tc>
          <w:tcPr>
            <w:tcW w:w="1063" w:type="dxa"/>
            <w:vAlign w:val="center"/>
          </w:tcPr>
          <w:p w:rsidR="006B1D1D" w:rsidRPr="003A6A93" w:rsidP="00FC0347" w14:paraId="25CA0DC6" w14:textId="77777777">
            <w:pPr>
              <w:spacing w:line="360" w:lineRule="auto"/>
              <w:jc w:val="center"/>
              <w:rPr>
                <w:color w:val="000000"/>
                <w:sz w:val="24"/>
                <w:szCs w:val="28"/>
              </w:rPr>
            </w:pPr>
            <w:r w:rsidRPr="003A6A93">
              <w:rPr>
                <w:rFonts w:ascii="Symbol" w:hAnsi="Symbol"/>
                <w:sz w:val="24"/>
                <w:szCs w:val="24"/>
              </w:rPr>
              <w:sym w:font="Symbol" w:char="F064"/>
            </w:r>
          </w:p>
        </w:tc>
        <w:tc>
          <w:tcPr>
            <w:tcW w:w="1063" w:type="dxa"/>
            <w:vAlign w:val="center"/>
          </w:tcPr>
          <w:p w:rsidR="006B1D1D" w:rsidRPr="003A6A93" w:rsidP="003A6A93" w14:paraId="537F1A47" w14:textId="77777777">
            <w:pPr>
              <w:jc w:val="center"/>
              <w:rPr>
                <w:color w:val="000000"/>
                <w:sz w:val="24"/>
                <w:szCs w:val="24"/>
              </w:rPr>
            </w:pPr>
            <w:r>
              <w:rPr>
                <w:color w:val="000000"/>
                <w:sz w:val="24"/>
                <w:szCs w:val="24"/>
              </w:rPr>
              <w:t>1,84</w:t>
            </w:r>
          </w:p>
        </w:tc>
        <w:tc>
          <w:tcPr>
            <w:tcW w:w="1063" w:type="dxa"/>
            <w:vAlign w:val="center"/>
          </w:tcPr>
          <w:p w:rsidR="006B1D1D" w:rsidRPr="003A6A93" w:rsidP="003A6A93" w14:paraId="4E1FFC38" w14:textId="77777777">
            <w:pPr>
              <w:jc w:val="center"/>
              <w:rPr>
                <w:color w:val="000000"/>
                <w:sz w:val="24"/>
                <w:szCs w:val="24"/>
              </w:rPr>
            </w:pPr>
            <w:r>
              <w:rPr>
                <w:color w:val="000000"/>
                <w:sz w:val="24"/>
                <w:szCs w:val="24"/>
              </w:rPr>
              <w:t>3,42</w:t>
            </w:r>
          </w:p>
        </w:tc>
        <w:tc>
          <w:tcPr>
            <w:tcW w:w="1063" w:type="dxa"/>
            <w:vAlign w:val="center"/>
          </w:tcPr>
          <w:p w:rsidR="006B1D1D" w:rsidRPr="003A6A93" w:rsidP="003A6A93" w14:paraId="3C1BD5CC" w14:textId="77777777">
            <w:pPr>
              <w:jc w:val="center"/>
              <w:rPr>
                <w:color w:val="000000"/>
                <w:sz w:val="24"/>
                <w:szCs w:val="24"/>
              </w:rPr>
            </w:pPr>
            <w:r>
              <w:rPr>
                <w:color w:val="000000"/>
                <w:sz w:val="24"/>
                <w:szCs w:val="24"/>
              </w:rPr>
              <w:t>2,81</w:t>
            </w:r>
          </w:p>
        </w:tc>
        <w:tc>
          <w:tcPr>
            <w:tcW w:w="1063" w:type="dxa"/>
            <w:vAlign w:val="center"/>
          </w:tcPr>
          <w:p w:rsidR="006B1D1D" w:rsidRPr="003A6A93" w:rsidP="003A6A93" w14:paraId="12E5CAB4" w14:textId="77777777">
            <w:pPr>
              <w:jc w:val="center"/>
              <w:rPr>
                <w:color w:val="000000"/>
                <w:sz w:val="24"/>
                <w:szCs w:val="24"/>
              </w:rPr>
            </w:pPr>
            <w:r>
              <w:rPr>
                <w:color w:val="000000"/>
                <w:sz w:val="24"/>
                <w:szCs w:val="24"/>
              </w:rPr>
              <w:t>0,82</w:t>
            </w:r>
          </w:p>
        </w:tc>
        <w:tc>
          <w:tcPr>
            <w:tcW w:w="1064" w:type="dxa"/>
            <w:vAlign w:val="center"/>
          </w:tcPr>
          <w:p w:rsidR="006B1D1D" w:rsidRPr="003A6A93" w:rsidP="003A6A93" w14:paraId="149E1BD5" w14:textId="77777777">
            <w:pPr>
              <w:jc w:val="center"/>
              <w:rPr>
                <w:color w:val="000000"/>
                <w:sz w:val="24"/>
                <w:szCs w:val="24"/>
              </w:rPr>
            </w:pPr>
            <w:r>
              <w:rPr>
                <w:color w:val="000000"/>
                <w:sz w:val="24"/>
                <w:szCs w:val="24"/>
              </w:rPr>
              <w:t>1,06</w:t>
            </w:r>
          </w:p>
        </w:tc>
        <w:tc>
          <w:tcPr>
            <w:tcW w:w="1064" w:type="dxa"/>
            <w:vAlign w:val="center"/>
          </w:tcPr>
          <w:p w:rsidR="006B1D1D" w:rsidRPr="003A6A93" w:rsidP="003A6A93" w14:paraId="109E75F3" w14:textId="77777777">
            <w:pPr>
              <w:jc w:val="center"/>
              <w:rPr>
                <w:color w:val="000000"/>
                <w:sz w:val="24"/>
                <w:szCs w:val="24"/>
              </w:rPr>
            </w:pPr>
            <w:r>
              <w:rPr>
                <w:color w:val="000000"/>
                <w:sz w:val="24"/>
                <w:szCs w:val="24"/>
              </w:rPr>
              <w:t>0,95</w:t>
            </w:r>
          </w:p>
        </w:tc>
        <w:tc>
          <w:tcPr>
            <w:tcW w:w="1064" w:type="dxa"/>
            <w:vAlign w:val="center"/>
          </w:tcPr>
          <w:p w:rsidR="006B1D1D" w:rsidRPr="003A6A93" w:rsidP="003A6A93" w14:paraId="2A1FAE44" w14:textId="77777777">
            <w:pPr>
              <w:jc w:val="center"/>
              <w:rPr>
                <w:color w:val="000000"/>
                <w:sz w:val="24"/>
                <w:szCs w:val="24"/>
              </w:rPr>
            </w:pPr>
            <w:r>
              <w:rPr>
                <w:color w:val="000000"/>
                <w:sz w:val="24"/>
                <w:szCs w:val="24"/>
              </w:rPr>
              <w:t>0,68</w:t>
            </w:r>
          </w:p>
        </w:tc>
        <w:tc>
          <w:tcPr>
            <w:tcW w:w="1064" w:type="dxa"/>
            <w:vAlign w:val="center"/>
          </w:tcPr>
          <w:p w:rsidR="006B1D1D" w:rsidRPr="003A6A93" w:rsidP="003A6A93" w14:paraId="1C6D2904" w14:textId="77777777">
            <w:pPr>
              <w:jc w:val="center"/>
              <w:rPr>
                <w:color w:val="000000"/>
                <w:sz w:val="24"/>
                <w:szCs w:val="24"/>
              </w:rPr>
            </w:pPr>
            <w:r>
              <w:rPr>
                <w:color w:val="000000"/>
                <w:sz w:val="24"/>
                <w:szCs w:val="24"/>
              </w:rPr>
              <w:t>0,76</w:t>
            </w:r>
          </w:p>
        </w:tc>
      </w:tr>
      <w:tr w14:paraId="540DA468" w14:textId="77777777" w:rsidTr="003A6A93">
        <w:tblPrEx>
          <w:tblW w:w="0" w:type="auto"/>
          <w:tblLook w:val="04A0"/>
        </w:tblPrEx>
        <w:tc>
          <w:tcPr>
            <w:tcW w:w="1063" w:type="dxa"/>
            <w:vAlign w:val="center"/>
          </w:tcPr>
          <w:p w:rsidR="006B1D1D" w:rsidRPr="003A6A93" w:rsidP="00FC0347" w14:paraId="6C99F757" w14:textId="77777777">
            <w:pPr>
              <w:spacing w:line="360" w:lineRule="auto"/>
              <w:jc w:val="center"/>
              <w:rPr>
                <w:color w:val="000000"/>
                <w:sz w:val="24"/>
                <w:szCs w:val="28"/>
                <w:lang w:val="en-US"/>
              </w:rPr>
            </w:pPr>
            <w:r w:rsidRPr="003A6A93">
              <w:rPr>
                <w:color w:val="000000"/>
                <w:sz w:val="24"/>
                <w:szCs w:val="28"/>
                <w:lang w:val="en-US"/>
              </w:rPr>
              <w:t>m</w:t>
            </w:r>
          </w:p>
        </w:tc>
        <w:tc>
          <w:tcPr>
            <w:tcW w:w="1063" w:type="dxa"/>
            <w:vAlign w:val="center"/>
          </w:tcPr>
          <w:p w:rsidR="006B1D1D" w:rsidRPr="003A6A93" w:rsidP="003A6A93" w14:paraId="69B2B6A5" w14:textId="77777777">
            <w:pPr>
              <w:jc w:val="center"/>
              <w:rPr>
                <w:color w:val="000000"/>
                <w:sz w:val="24"/>
                <w:szCs w:val="24"/>
              </w:rPr>
            </w:pPr>
            <w:r>
              <w:rPr>
                <w:color w:val="000000"/>
                <w:sz w:val="24"/>
                <w:szCs w:val="24"/>
              </w:rPr>
              <w:t>0,55</w:t>
            </w:r>
          </w:p>
        </w:tc>
        <w:tc>
          <w:tcPr>
            <w:tcW w:w="1063" w:type="dxa"/>
            <w:vAlign w:val="center"/>
          </w:tcPr>
          <w:p w:rsidR="006B1D1D" w:rsidRPr="003A6A93" w:rsidP="003A6A93" w14:paraId="0815C378" w14:textId="77777777">
            <w:pPr>
              <w:jc w:val="center"/>
              <w:rPr>
                <w:color w:val="000000"/>
                <w:sz w:val="24"/>
                <w:szCs w:val="24"/>
              </w:rPr>
            </w:pPr>
            <w:r>
              <w:rPr>
                <w:color w:val="000000"/>
                <w:sz w:val="24"/>
                <w:szCs w:val="24"/>
              </w:rPr>
              <w:t>1,03</w:t>
            </w:r>
          </w:p>
        </w:tc>
        <w:tc>
          <w:tcPr>
            <w:tcW w:w="1063" w:type="dxa"/>
            <w:vAlign w:val="center"/>
          </w:tcPr>
          <w:p w:rsidR="006B1D1D" w:rsidRPr="003A6A93" w:rsidP="003A6A93" w14:paraId="45F878CF" w14:textId="77777777">
            <w:pPr>
              <w:jc w:val="center"/>
              <w:rPr>
                <w:color w:val="000000"/>
                <w:sz w:val="24"/>
                <w:szCs w:val="24"/>
              </w:rPr>
            </w:pPr>
            <w:r>
              <w:rPr>
                <w:color w:val="000000"/>
                <w:sz w:val="24"/>
                <w:szCs w:val="24"/>
              </w:rPr>
              <w:t>0,84</w:t>
            </w:r>
          </w:p>
        </w:tc>
        <w:tc>
          <w:tcPr>
            <w:tcW w:w="1063" w:type="dxa"/>
            <w:vAlign w:val="center"/>
          </w:tcPr>
          <w:p w:rsidR="006B1D1D" w:rsidRPr="003A6A93" w:rsidP="003A6A93" w14:paraId="683F6919" w14:textId="77777777">
            <w:pPr>
              <w:jc w:val="center"/>
              <w:rPr>
                <w:color w:val="000000"/>
                <w:sz w:val="24"/>
                <w:szCs w:val="24"/>
              </w:rPr>
            </w:pPr>
            <w:r w:rsidRPr="003A6A93">
              <w:rPr>
                <w:color w:val="000000"/>
                <w:sz w:val="24"/>
                <w:szCs w:val="24"/>
              </w:rPr>
              <w:t>0,25</w:t>
            </w:r>
          </w:p>
        </w:tc>
        <w:tc>
          <w:tcPr>
            <w:tcW w:w="1064" w:type="dxa"/>
            <w:vAlign w:val="center"/>
          </w:tcPr>
          <w:p w:rsidR="006B1D1D" w:rsidRPr="003A6A93" w:rsidP="003A6A93" w14:paraId="63AFE45B" w14:textId="77777777">
            <w:pPr>
              <w:jc w:val="center"/>
              <w:rPr>
                <w:color w:val="000000"/>
                <w:sz w:val="24"/>
                <w:szCs w:val="24"/>
              </w:rPr>
            </w:pPr>
            <w:r>
              <w:rPr>
                <w:color w:val="000000"/>
                <w:sz w:val="24"/>
                <w:szCs w:val="24"/>
              </w:rPr>
              <w:t>0,32</w:t>
            </w:r>
          </w:p>
        </w:tc>
        <w:tc>
          <w:tcPr>
            <w:tcW w:w="1064" w:type="dxa"/>
            <w:vAlign w:val="center"/>
          </w:tcPr>
          <w:p w:rsidR="006B1D1D" w:rsidRPr="003A6A93" w:rsidP="003A6A93" w14:paraId="6DD8760F" w14:textId="77777777">
            <w:pPr>
              <w:jc w:val="center"/>
              <w:rPr>
                <w:color w:val="000000"/>
                <w:sz w:val="24"/>
                <w:szCs w:val="24"/>
              </w:rPr>
            </w:pPr>
            <w:r>
              <w:rPr>
                <w:color w:val="000000"/>
                <w:sz w:val="24"/>
                <w:szCs w:val="24"/>
              </w:rPr>
              <w:t>0,28</w:t>
            </w:r>
          </w:p>
        </w:tc>
        <w:tc>
          <w:tcPr>
            <w:tcW w:w="1064" w:type="dxa"/>
            <w:vAlign w:val="center"/>
          </w:tcPr>
          <w:p w:rsidR="006B1D1D" w:rsidRPr="003A6A93" w:rsidP="003A6A93" w14:paraId="24361915" w14:textId="77777777">
            <w:pPr>
              <w:jc w:val="center"/>
              <w:rPr>
                <w:color w:val="000000"/>
                <w:sz w:val="24"/>
                <w:szCs w:val="24"/>
              </w:rPr>
            </w:pPr>
            <w:r>
              <w:rPr>
                <w:color w:val="000000"/>
                <w:sz w:val="24"/>
                <w:szCs w:val="24"/>
              </w:rPr>
              <w:t>0,2</w:t>
            </w:r>
          </w:p>
        </w:tc>
        <w:tc>
          <w:tcPr>
            <w:tcW w:w="1064" w:type="dxa"/>
            <w:vAlign w:val="center"/>
          </w:tcPr>
          <w:p w:rsidR="006B1D1D" w:rsidRPr="003A6A93" w:rsidP="003A6A93" w14:paraId="4A6D0961" w14:textId="77777777">
            <w:pPr>
              <w:jc w:val="center"/>
              <w:rPr>
                <w:color w:val="000000"/>
                <w:sz w:val="24"/>
                <w:szCs w:val="24"/>
              </w:rPr>
            </w:pPr>
            <w:r>
              <w:rPr>
                <w:color w:val="000000"/>
                <w:sz w:val="24"/>
                <w:szCs w:val="24"/>
              </w:rPr>
              <w:t>0,23</w:t>
            </w:r>
          </w:p>
        </w:tc>
      </w:tr>
    </w:tbl>
    <w:p w:rsidR="00A54612" w:rsidP="00A54612" w14:paraId="2A68FF47" w14:textId="77777777">
      <w:pPr>
        <w:spacing w:after="0" w:line="360" w:lineRule="auto"/>
        <w:ind w:firstLine="567"/>
        <w:jc w:val="right"/>
        <w:rPr>
          <w:rFonts w:ascii="Times New Roman" w:eastAsia="Times New Roman" w:hAnsi="Times New Roman" w:cs="Times New Roman"/>
          <w:i/>
          <w:color w:val="000000"/>
          <w:sz w:val="28"/>
          <w:szCs w:val="28"/>
          <w:lang w:val="en-US" w:eastAsia="ru-RU"/>
        </w:rPr>
      </w:pPr>
    </w:p>
    <w:p w:rsidR="00A54612" w:rsidRPr="00B748A5" w:rsidP="00A54612" w14:paraId="191603F0" w14:textId="77777777">
      <w:pPr>
        <w:spacing w:after="0" w:line="360" w:lineRule="auto"/>
        <w:ind w:firstLine="567"/>
        <w:jc w:val="right"/>
        <w:rPr>
          <w:rFonts w:ascii="Times New Roman" w:eastAsia="Times New Roman" w:hAnsi="Times New Roman" w:cs="Times New Roman"/>
          <w:i/>
          <w:color w:val="000000"/>
          <w:sz w:val="28"/>
          <w:szCs w:val="28"/>
          <w:lang w:eastAsia="ru-RU"/>
        </w:rPr>
      </w:pPr>
      <w:r w:rsidRPr="00B748A5">
        <w:rPr>
          <w:rFonts w:ascii="Times New Roman" w:eastAsia="Times New Roman" w:hAnsi="Times New Roman" w:cs="Times New Roman"/>
          <w:i/>
          <w:color w:val="000000"/>
          <w:sz w:val="28"/>
          <w:szCs w:val="28"/>
          <w:lang w:eastAsia="ru-RU"/>
        </w:rPr>
        <w:t xml:space="preserve">Таблиця </w:t>
      </w:r>
      <w:r w:rsidRPr="00B748A5" w:rsidR="00B748A5">
        <w:rPr>
          <w:rFonts w:ascii="Times New Roman" w:eastAsia="Times New Roman" w:hAnsi="Times New Roman" w:cs="Times New Roman"/>
          <w:i/>
          <w:color w:val="000000"/>
          <w:sz w:val="28"/>
          <w:szCs w:val="28"/>
          <w:lang w:eastAsia="ru-RU"/>
        </w:rPr>
        <w:t>7</w:t>
      </w:r>
    </w:p>
    <w:p w:rsidR="00A54612" w:rsidRPr="00A54612" w:rsidP="00A54612" w14:paraId="7CA1CA0D" w14:textId="728FABDF">
      <w:pPr>
        <w:spacing w:after="0" w:line="360" w:lineRule="auto"/>
        <w:ind w:firstLine="567"/>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П</w:t>
      </w:r>
      <w:r w:rsidRPr="0030270C">
        <w:rPr>
          <w:rFonts w:ascii="Times New Roman" w:eastAsia="Times New Roman" w:hAnsi="Times New Roman" w:cs="Times New Roman"/>
          <w:color w:val="000000"/>
          <w:sz w:val="28"/>
          <w:szCs w:val="28"/>
          <w:lang w:eastAsia="ru-RU"/>
        </w:rPr>
        <w:t xml:space="preserve">оказники технічної підготовленості волейболісток </w:t>
      </w:r>
      <w:r w:rsidR="00F10935">
        <w:rPr>
          <w:rFonts w:ascii="Times New Roman" w:eastAsia="Times New Roman" w:hAnsi="Times New Roman" w:cs="Times New Roman"/>
          <w:color w:val="000000"/>
          <w:sz w:val="28"/>
          <w:szCs w:val="28"/>
          <w:lang w:eastAsia="ru-RU"/>
        </w:rPr>
        <w:t>ОДЮСШ</w:t>
      </w:r>
    </w:p>
    <w:tbl>
      <w:tblPr>
        <w:tblStyle w:val="TableGrid"/>
        <w:tblW w:w="0" w:type="auto"/>
        <w:tblLook w:val="04A0"/>
      </w:tblPr>
      <w:tblGrid>
        <w:gridCol w:w="1063"/>
        <w:gridCol w:w="1063"/>
        <w:gridCol w:w="1063"/>
        <w:gridCol w:w="1063"/>
        <w:gridCol w:w="1063"/>
        <w:gridCol w:w="1064"/>
        <w:gridCol w:w="1064"/>
        <w:gridCol w:w="1064"/>
        <w:gridCol w:w="1064"/>
      </w:tblGrid>
      <w:tr w14:paraId="5FF3B3B7" w14:textId="77777777" w:rsidTr="00A54612">
        <w:tblPrEx>
          <w:tblW w:w="0" w:type="auto"/>
          <w:tblLook w:val="04A0"/>
        </w:tblPrEx>
        <w:trPr>
          <w:cantSplit/>
          <w:trHeight w:val="2524"/>
        </w:trPr>
        <w:tc>
          <w:tcPr>
            <w:tcW w:w="1063" w:type="dxa"/>
            <w:vAlign w:val="center"/>
          </w:tcPr>
          <w:p w:rsidR="00A54612" w:rsidRPr="00030AF9" w:rsidP="00A54612" w14:paraId="65D159F1" w14:textId="77777777">
            <w:pPr>
              <w:spacing w:line="360" w:lineRule="auto"/>
              <w:jc w:val="center"/>
              <w:rPr>
                <w:i/>
                <w:color w:val="000000"/>
                <w:sz w:val="24"/>
                <w:szCs w:val="24"/>
                <w:lang w:val="uk-UA"/>
              </w:rPr>
            </w:pPr>
            <w:r w:rsidRPr="00030AF9">
              <w:rPr>
                <w:i/>
                <w:color w:val="000000"/>
                <w:sz w:val="24"/>
                <w:szCs w:val="24"/>
                <w:lang w:val="uk-UA"/>
              </w:rPr>
              <w:t>П.І.</w:t>
            </w:r>
          </w:p>
        </w:tc>
        <w:tc>
          <w:tcPr>
            <w:tcW w:w="1063" w:type="dxa"/>
            <w:textDirection w:val="btLr"/>
            <w:vAlign w:val="center"/>
          </w:tcPr>
          <w:p w:rsidR="00A54612" w:rsidRPr="00030AF9" w:rsidP="00A54612" w14:paraId="2B747142" w14:textId="77777777">
            <w:pPr>
              <w:ind w:left="113" w:right="113"/>
              <w:jc w:val="center"/>
              <w:rPr>
                <w:i/>
                <w:color w:val="000000"/>
                <w:sz w:val="24"/>
                <w:szCs w:val="24"/>
                <w:highlight w:val="yellow"/>
                <w:lang w:val="uk-UA"/>
              </w:rPr>
            </w:pPr>
            <w:r w:rsidRPr="00030AF9">
              <w:rPr>
                <w:i/>
                <w:sz w:val="24"/>
                <w:szCs w:val="24"/>
                <w:lang w:val="uk-UA"/>
              </w:rPr>
              <w:t>передачі м’яча в стіну</w:t>
            </w:r>
          </w:p>
        </w:tc>
        <w:tc>
          <w:tcPr>
            <w:tcW w:w="1063" w:type="dxa"/>
            <w:textDirection w:val="btLr"/>
            <w:vAlign w:val="center"/>
          </w:tcPr>
          <w:p w:rsidR="00A54612" w:rsidRPr="00030AF9" w:rsidP="00A54612" w14:paraId="2D29AA60" w14:textId="77777777">
            <w:pPr>
              <w:ind w:left="113" w:right="113"/>
              <w:jc w:val="center"/>
              <w:rPr>
                <w:i/>
                <w:color w:val="000000"/>
                <w:sz w:val="24"/>
                <w:szCs w:val="24"/>
                <w:highlight w:val="yellow"/>
                <w:lang w:val="uk-UA"/>
              </w:rPr>
            </w:pPr>
            <w:r w:rsidRPr="00030AF9">
              <w:rPr>
                <w:i/>
                <w:sz w:val="24"/>
                <w:szCs w:val="24"/>
                <w:lang w:val="uk-UA"/>
              </w:rPr>
              <w:t>передачі м’яча двома руками зверху</w:t>
            </w:r>
          </w:p>
        </w:tc>
        <w:tc>
          <w:tcPr>
            <w:tcW w:w="1063" w:type="dxa"/>
            <w:textDirection w:val="btLr"/>
            <w:vAlign w:val="center"/>
          </w:tcPr>
          <w:p w:rsidR="00A54612" w:rsidRPr="00030AF9" w:rsidP="00A54612" w14:paraId="3279DD99" w14:textId="77777777">
            <w:pPr>
              <w:ind w:left="113" w:right="113"/>
              <w:jc w:val="center"/>
              <w:rPr>
                <w:i/>
                <w:color w:val="000000"/>
                <w:sz w:val="24"/>
                <w:szCs w:val="24"/>
                <w:highlight w:val="yellow"/>
              </w:rPr>
            </w:pPr>
            <w:r w:rsidRPr="00030AF9">
              <w:rPr>
                <w:i/>
                <w:sz w:val="24"/>
                <w:szCs w:val="24"/>
                <w:lang w:val="uk-UA"/>
              </w:rPr>
              <w:t>передачі м’яча двома руками знизу</w:t>
            </w:r>
          </w:p>
        </w:tc>
        <w:tc>
          <w:tcPr>
            <w:tcW w:w="1063" w:type="dxa"/>
            <w:textDirection w:val="btLr"/>
            <w:vAlign w:val="center"/>
          </w:tcPr>
          <w:p w:rsidR="00A54612" w:rsidRPr="00030AF9" w:rsidP="00A54612" w14:paraId="0836FD51"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передню лінію</w:t>
            </w:r>
          </w:p>
        </w:tc>
        <w:tc>
          <w:tcPr>
            <w:tcW w:w="1064" w:type="dxa"/>
            <w:textDirection w:val="btLr"/>
            <w:vAlign w:val="center"/>
          </w:tcPr>
          <w:p w:rsidR="00A54612" w:rsidRPr="00030AF9" w:rsidP="00A54612" w14:paraId="40A0D1E2"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задню лінію</w:t>
            </w:r>
          </w:p>
        </w:tc>
        <w:tc>
          <w:tcPr>
            <w:tcW w:w="1064" w:type="dxa"/>
            <w:textDirection w:val="btLr"/>
            <w:vAlign w:val="center"/>
          </w:tcPr>
          <w:p w:rsidR="00A54612" w:rsidRPr="00030AF9" w:rsidP="00A54612" w14:paraId="74A0B38C" w14:textId="77777777">
            <w:pPr>
              <w:ind w:left="113" w:right="113"/>
              <w:jc w:val="center"/>
              <w:rPr>
                <w:i/>
                <w:color w:val="000000"/>
                <w:sz w:val="24"/>
                <w:szCs w:val="24"/>
                <w:highlight w:val="yellow"/>
                <w:lang w:val="uk-UA"/>
              </w:rPr>
            </w:pPr>
            <w:r w:rsidRPr="00030AF9">
              <w:rPr>
                <w:i/>
                <w:sz w:val="24"/>
                <w:szCs w:val="24"/>
                <w:lang w:val="uk-UA"/>
              </w:rPr>
              <w:t>верхня пряма подача</w:t>
            </w:r>
          </w:p>
        </w:tc>
        <w:tc>
          <w:tcPr>
            <w:tcW w:w="1064" w:type="dxa"/>
            <w:textDirection w:val="btLr"/>
            <w:vAlign w:val="center"/>
          </w:tcPr>
          <w:p w:rsidR="00A54612" w:rsidRPr="00030AF9" w:rsidP="00A54612" w14:paraId="54150A01" w14:textId="77777777">
            <w:pPr>
              <w:ind w:left="113" w:right="113"/>
              <w:jc w:val="center"/>
              <w:rPr>
                <w:i/>
                <w:color w:val="000000"/>
                <w:sz w:val="24"/>
                <w:szCs w:val="24"/>
                <w:highlight w:val="yellow"/>
                <w:lang w:val="uk-UA"/>
              </w:rPr>
            </w:pPr>
            <w:r w:rsidRPr="00030AF9">
              <w:rPr>
                <w:i/>
                <w:sz w:val="24"/>
                <w:szCs w:val="24"/>
                <w:lang w:val="uk-UA"/>
              </w:rPr>
              <w:t>нападаючий удар</w:t>
            </w:r>
          </w:p>
        </w:tc>
        <w:tc>
          <w:tcPr>
            <w:tcW w:w="1064" w:type="dxa"/>
            <w:textDirection w:val="btLr"/>
            <w:vAlign w:val="center"/>
          </w:tcPr>
          <w:p w:rsidR="00A54612" w:rsidRPr="00030AF9" w:rsidP="00A54612" w14:paraId="462DA3DA" w14:textId="77777777">
            <w:pPr>
              <w:ind w:left="113" w:right="113"/>
              <w:jc w:val="center"/>
              <w:rPr>
                <w:i/>
                <w:color w:val="000000"/>
                <w:sz w:val="24"/>
                <w:szCs w:val="24"/>
                <w:highlight w:val="yellow"/>
                <w:lang w:val="uk-UA"/>
              </w:rPr>
            </w:pPr>
            <w:r w:rsidRPr="00030AF9">
              <w:rPr>
                <w:i/>
                <w:sz w:val="24"/>
                <w:szCs w:val="24"/>
                <w:lang w:val="uk-UA"/>
              </w:rPr>
              <w:t>блокування біля сітки</w:t>
            </w:r>
          </w:p>
        </w:tc>
      </w:tr>
      <w:tr w14:paraId="282C5DD9" w14:textId="77777777" w:rsidTr="00396F75">
        <w:tblPrEx>
          <w:tblW w:w="0" w:type="auto"/>
          <w:tblLook w:val="04A0"/>
        </w:tblPrEx>
        <w:tc>
          <w:tcPr>
            <w:tcW w:w="1063" w:type="dxa"/>
            <w:vAlign w:val="center"/>
          </w:tcPr>
          <w:p w:rsidR="003A6A93" w:rsidRPr="00396F75" w:rsidP="00A54612" w14:paraId="2342654C" w14:textId="77777777">
            <w:pPr>
              <w:spacing w:line="360" w:lineRule="auto"/>
              <w:jc w:val="center"/>
              <w:rPr>
                <w:color w:val="000000"/>
                <w:sz w:val="24"/>
                <w:szCs w:val="24"/>
                <w:lang w:val="uk-UA"/>
              </w:rPr>
            </w:pPr>
            <w:r w:rsidRPr="00396F75">
              <w:rPr>
                <w:color w:val="000000"/>
                <w:sz w:val="24"/>
                <w:szCs w:val="24"/>
                <w:lang w:val="uk-UA"/>
              </w:rPr>
              <w:t>Л.Н.</w:t>
            </w:r>
          </w:p>
        </w:tc>
        <w:tc>
          <w:tcPr>
            <w:tcW w:w="1063" w:type="dxa"/>
            <w:vAlign w:val="center"/>
          </w:tcPr>
          <w:p w:rsidR="003A6A93" w:rsidRPr="00396F75" w:rsidP="00396F75" w14:paraId="4534EB14" w14:textId="77777777">
            <w:pPr>
              <w:jc w:val="center"/>
              <w:rPr>
                <w:color w:val="000000"/>
                <w:sz w:val="24"/>
                <w:szCs w:val="24"/>
              </w:rPr>
            </w:pPr>
            <w:r w:rsidRPr="00396F75">
              <w:rPr>
                <w:color w:val="000000"/>
                <w:sz w:val="24"/>
                <w:szCs w:val="24"/>
              </w:rPr>
              <w:t>31</w:t>
            </w:r>
          </w:p>
        </w:tc>
        <w:tc>
          <w:tcPr>
            <w:tcW w:w="1063" w:type="dxa"/>
            <w:vAlign w:val="center"/>
          </w:tcPr>
          <w:p w:rsidR="003A6A93" w:rsidRPr="00396F75" w:rsidP="00396F75" w14:paraId="1A2B2945" w14:textId="77777777">
            <w:pPr>
              <w:jc w:val="center"/>
              <w:rPr>
                <w:color w:val="000000"/>
                <w:sz w:val="24"/>
                <w:szCs w:val="24"/>
              </w:rPr>
            </w:pPr>
            <w:r w:rsidRPr="00396F75">
              <w:rPr>
                <w:color w:val="000000"/>
                <w:sz w:val="24"/>
                <w:szCs w:val="24"/>
              </w:rPr>
              <w:t>55</w:t>
            </w:r>
          </w:p>
        </w:tc>
        <w:tc>
          <w:tcPr>
            <w:tcW w:w="1063" w:type="dxa"/>
            <w:vAlign w:val="center"/>
          </w:tcPr>
          <w:p w:rsidR="003A6A93" w:rsidRPr="00396F75" w:rsidP="00396F75" w14:paraId="04DB0F17" w14:textId="77777777">
            <w:pPr>
              <w:jc w:val="center"/>
              <w:rPr>
                <w:color w:val="000000"/>
                <w:sz w:val="24"/>
                <w:szCs w:val="24"/>
              </w:rPr>
            </w:pPr>
            <w:r w:rsidRPr="00396F75">
              <w:rPr>
                <w:color w:val="000000"/>
                <w:sz w:val="24"/>
                <w:szCs w:val="24"/>
              </w:rPr>
              <w:t>43</w:t>
            </w:r>
          </w:p>
        </w:tc>
        <w:tc>
          <w:tcPr>
            <w:tcW w:w="1063" w:type="dxa"/>
            <w:vAlign w:val="center"/>
          </w:tcPr>
          <w:p w:rsidR="003A6A93" w:rsidRPr="00396F75" w:rsidP="00396F75" w14:paraId="62DEA2B8"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121563FC"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59A966AE"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52D4FA86"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4F9BD44D" w14:textId="77777777">
            <w:pPr>
              <w:jc w:val="center"/>
              <w:rPr>
                <w:color w:val="000000"/>
                <w:sz w:val="24"/>
                <w:szCs w:val="24"/>
              </w:rPr>
            </w:pPr>
            <w:r w:rsidRPr="00396F75">
              <w:rPr>
                <w:color w:val="000000"/>
                <w:sz w:val="24"/>
                <w:szCs w:val="24"/>
              </w:rPr>
              <w:t>8</w:t>
            </w:r>
          </w:p>
        </w:tc>
      </w:tr>
      <w:tr w14:paraId="73371154" w14:textId="77777777" w:rsidTr="00396F75">
        <w:tblPrEx>
          <w:tblW w:w="0" w:type="auto"/>
          <w:tblLook w:val="04A0"/>
        </w:tblPrEx>
        <w:tc>
          <w:tcPr>
            <w:tcW w:w="1063" w:type="dxa"/>
            <w:vAlign w:val="center"/>
          </w:tcPr>
          <w:p w:rsidR="003A6A93" w:rsidRPr="00396F75" w:rsidP="00A54612" w14:paraId="4919196F" w14:textId="77777777">
            <w:pPr>
              <w:spacing w:line="360" w:lineRule="auto"/>
              <w:jc w:val="center"/>
              <w:rPr>
                <w:color w:val="000000"/>
                <w:sz w:val="24"/>
                <w:szCs w:val="24"/>
                <w:lang w:val="uk-UA"/>
              </w:rPr>
            </w:pPr>
            <w:r w:rsidRPr="00396F75">
              <w:rPr>
                <w:color w:val="000000"/>
                <w:sz w:val="24"/>
                <w:szCs w:val="24"/>
                <w:lang w:val="uk-UA"/>
              </w:rPr>
              <w:t>Л.І</w:t>
            </w:r>
          </w:p>
        </w:tc>
        <w:tc>
          <w:tcPr>
            <w:tcW w:w="1063" w:type="dxa"/>
            <w:vAlign w:val="center"/>
          </w:tcPr>
          <w:p w:rsidR="003A6A93" w:rsidRPr="00396F75" w:rsidP="00396F75" w14:paraId="62F19BBA" w14:textId="77777777">
            <w:pPr>
              <w:jc w:val="center"/>
              <w:rPr>
                <w:color w:val="000000"/>
                <w:sz w:val="24"/>
                <w:szCs w:val="24"/>
              </w:rPr>
            </w:pPr>
            <w:r w:rsidRPr="00396F75">
              <w:rPr>
                <w:color w:val="000000"/>
                <w:sz w:val="24"/>
                <w:szCs w:val="24"/>
              </w:rPr>
              <w:t>27</w:t>
            </w:r>
          </w:p>
        </w:tc>
        <w:tc>
          <w:tcPr>
            <w:tcW w:w="1063" w:type="dxa"/>
            <w:vAlign w:val="center"/>
          </w:tcPr>
          <w:p w:rsidR="003A6A93" w:rsidRPr="00396F75" w:rsidP="00396F75" w14:paraId="69F017B1" w14:textId="77777777">
            <w:pPr>
              <w:jc w:val="center"/>
              <w:rPr>
                <w:color w:val="000000"/>
                <w:sz w:val="24"/>
                <w:szCs w:val="24"/>
              </w:rPr>
            </w:pPr>
            <w:r w:rsidRPr="00396F75">
              <w:rPr>
                <w:color w:val="000000"/>
                <w:sz w:val="24"/>
                <w:szCs w:val="24"/>
              </w:rPr>
              <w:t>48</w:t>
            </w:r>
          </w:p>
        </w:tc>
        <w:tc>
          <w:tcPr>
            <w:tcW w:w="1063" w:type="dxa"/>
            <w:vAlign w:val="center"/>
          </w:tcPr>
          <w:p w:rsidR="003A6A93" w:rsidRPr="00396F75" w:rsidP="00396F75" w14:paraId="3AC9DB6F" w14:textId="77777777">
            <w:pPr>
              <w:jc w:val="center"/>
              <w:rPr>
                <w:color w:val="000000"/>
                <w:sz w:val="24"/>
                <w:szCs w:val="24"/>
              </w:rPr>
            </w:pPr>
            <w:r w:rsidRPr="00396F75">
              <w:rPr>
                <w:color w:val="000000"/>
                <w:sz w:val="24"/>
                <w:szCs w:val="24"/>
              </w:rPr>
              <w:t>42</w:t>
            </w:r>
          </w:p>
        </w:tc>
        <w:tc>
          <w:tcPr>
            <w:tcW w:w="1063" w:type="dxa"/>
            <w:vAlign w:val="center"/>
          </w:tcPr>
          <w:p w:rsidR="003A6A93" w:rsidRPr="00396F75" w:rsidP="00396F75" w14:paraId="6CF40E02"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69CA5703"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2790AB3"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489C2B20"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2A2F4A03" w14:textId="77777777">
            <w:pPr>
              <w:jc w:val="center"/>
              <w:rPr>
                <w:color w:val="000000"/>
                <w:sz w:val="24"/>
                <w:szCs w:val="24"/>
              </w:rPr>
            </w:pPr>
            <w:r w:rsidRPr="00396F75">
              <w:rPr>
                <w:color w:val="000000"/>
                <w:sz w:val="24"/>
                <w:szCs w:val="24"/>
              </w:rPr>
              <w:t>8</w:t>
            </w:r>
          </w:p>
        </w:tc>
      </w:tr>
      <w:tr w14:paraId="63AA47CE" w14:textId="77777777" w:rsidTr="00396F75">
        <w:tblPrEx>
          <w:tblW w:w="0" w:type="auto"/>
          <w:tblLook w:val="04A0"/>
        </w:tblPrEx>
        <w:tc>
          <w:tcPr>
            <w:tcW w:w="1063" w:type="dxa"/>
            <w:vAlign w:val="center"/>
          </w:tcPr>
          <w:p w:rsidR="003A6A93" w:rsidRPr="00396F75" w:rsidP="00A54612" w14:paraId="22A0C538" w14:textId="77777777">
            <w:pPr>
              <w:spacing w:line="360" w:lineRule="auto"/>
              <w:jc w:val="center"/>
              <w:rPr>
                <w:color w:val="000000"/>
                <w:sz w:val="24"/>
                <w:szCs w:val="24"/>
                <w:lang w:val="uk-UA"/>
              </w:rPr>
            </w:pPr>
            <w:r w:rsidRPr="00396F75">
              <w:rPr>
                <w:color w:val="000000"/>
                <w:sz w:val="24"/>
                <w:szCs w:val="24"/>
                <w:lang w:val="uk-UA"/>
              </w:rPr>
              <w:t>В.Х.</w:t>
            </w:r>
          </w:p>
        </w:tc>
        <w:tc>
          <w:tcPr>
            <w:tcW w:w="1063" w:type="dxa"/>
            <w:vAlign w:val="center"/>
          </w:tcPr>
          <w:p w:rsidR="003A6A93" w:rsidRPr="00396F75" w:rsidP="00396F75" w14:paraId="0CBAB902" w14:textId="77777777">
            <w:pPr>
              <w:jc w:val="center"/>
              <w:rPr>
                <w:color w:val="000000"/>
                <w:sz w:val="24"/>
                <w:szCs w:val="24"/>
              </w:rPr>
            </w:pPr>
            <w:r w:rsidRPr="00396F75">
              <w:rPr>
                <w:color w:val="000000"/>
                <w:sz w:val="24"/>
                <w:szCs w:val="24"/>
              </w:rPr>
              <w:t>22</w:t>
            </w:r>
          </w:p>
        </w:tc>
        <w:tc>
          <w:tcPr>
            <w:tcW w:w="1063" w:type="dxa"/>
            <w:vAlign w:val="center"/>
          </w:tcPr>
          <w:p w:rsidR="003A6A93" w:rsidRPr="00396F75" w:rsidP="00396F75" w14:paraId="72583606" w14:textId="77777777">
            <w:pPr>
              <w:jc w:val="center"/>
              <w:rPr>
                <w:color w:val="000000"/>
                <w:sz w:val="24"/>
                <w:szCs w:val="24"/>
              </w:rPr>
            </w:pPr>
            <w:r w:rsidRPr="00396F75">
              <w:rPr>
                <w:color w:val="000000"/>
                <w:sz w:val="24"/>
                <w:szCs w:val="24"/>
              </w:rPr>
              <w:t>56</w:t>
            </w:r>
          </w:p>
        </w:tc>
        <w:tc>
          <w:tcPr>
            <w:tcW w:w="1063" w:type="dxa"/>
            <w:vAlign w:val="center"/>
          </w:tcPr>
          <w:p w:rsidR="003A6A93" w:rsidRPr="00396F75" w:rsidP="00396F75" w14:paraId="3D1D7C24" w14:textId="77777777">
            <w:pPr>
              <w:jc w:val="center"/>
              <w:rPr>
                <w:color w:val="000000"/>
                <w:sz w:val="24"/>
                <w:szCs w:val="24"/>
              </w:rPr>
            </w:pPr>
            <w:r w:rsidRPr="00396F75">
              <w:rPr>
                <w:color w:val="000000"/>
                <w:sz w:val="24"/>
                <w:szCs w:val="24"/>
              </w:rPr>
              <w:t>47</w:t>
            </w:r>
          </w:p>
        </w:tc>
        <w:tc>
          <w:tcPr>
            <w:tcW w:w="1063" w:type="dxa"/>
            <w:vAlign w:val="center"/>
          </w:tcPr>
          <w:p w:rsidR="003A6A93" w:rsidRPr="00396F75" w:rsidP="00396F75" w14:paraId="2F304393"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699D37B7"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4F6F551A"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7D209651"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66339364" w14:textId="77777777">
            <w:pPr>
              <w:jc w:val="center"/>
              <w:rPr>
                <w:color w:val="000000"/>
                <w:sz w:val="24"/>
                <w:szCs w:val="24"/>
              </w:rPr>
            </w:pPr>
            <w:r w:rsidRPr="00396F75">
              <w:rPr>
                <w:color w:val="000000"/>
                <w:sz w:val="24"/>
                <w:szCs w:val="24"/>
              </w:rPr>
              <w:t>9</w:t>
            </w:r>
          </w:p>
        </w:tc>
      </w:tr>
      <w:tr w14:paraId="25F4C065" w14:textId="77777777" w:rsidTr="00396F75">
        <w:tblPrEx>
          <w:tblW w:w="0" w:type="auto"/>
          <w:tblLook w:val="04A0"/>
        </w:tblPrEx>
        <w:tc>
          <w:tcPr>
            <w:tcW w:w="1063" w:type="dxa"/>
            <w:vAlign w:val="center"/>
          </w:tcPr>
          <w:p w:rsidR="003A6A93" w:rsidRPr="00396F75" w:rsidP="00A54612" w14:paraId="169199EE" w14:textId="77777777">
            <w:pPr>
              <w:spacing w:line="360" w:lineRule="auto"/>
              <w:jc w:val="center"/>
              <w:rPr>
                <w:color w:val="000000"/>
                <w:sz w:val="24"/>
                <w:szCs w:val="24"/>
                <w:lang w:val="uk-UA"/>
              </w:rPr>
            </w:pPr>
            <w:r w:rsidRPr="00396F75">
              <w:rPr>
                <w:color w:val="000000"/>
                <w:sz w:val="24"/>
                <w:szCs w:val="24"/>
                <w:lang w:val="uk-UA"/>
              </w:rPr>
              <w:t>Б.А.</w:t>
            </w:r>
          </w:p>
        </w:tc>
        <w:tc>
          <w:tcPr>
            <w:tcW w:w="1063" w:type="dxa"/>
            <w:vAlign w:val="center"/>
          </w:tcPr>
          <w:p w:rsidR="003A6A93" w:rsidRPr="00396F75" w:rsidP="00396F75" w14:paraId="6ACB0F1C" w14:textId="77777777">
            <w:pPr>
              <w:jc w:val="center"/>
              <w:rPr>
                <w:color w:val="000000"/>
                <w:sz w:val="24"/>
                <w:szCs w:val="24"/>
              </w:rPr>
            </w:pPr>
            <w:r w:rsidRPr="00396F75">
              <w:rPr>
                <w:color w:val="000000"/>
                <w:sz w:val="24"/>
                <w:szCs w:val="24"/>
              </w:rPr>
              <w:t>24</w:t>
            </w:r>
          </w:p>
        </w:tc>
        <w:tc>
          <w:tcPr>
            <w:tcW w:w="1063" w:type="dxa"/>
            <w:vAlign w:val="center"/>
          </w:tcPr>
          <w:p w:rsidR="003A6A93" w:rsidRPr="00396F75" w:rsidP="00396F75" w14:paraId="0B0F823D" w14:textId="77777777">
            <w:pPr>
              <w:jc w:val="center"/>
              <w:rPr>
                <w:color w:val="000000"/>
                <w:sz w:val="24"/>
                <w:szCs w:val="24"/>
              </w:rPr>
            </w:pPr>
            <w:r w:rsidRPr="00396F75">
              <w:rPr>
                <w:color w:val="000000"/>
                <w:sz w:val="24"/>
                <w:szCs w:val="24"/>
              </w:rPr>
              <w:t>53</w:t>
            </w:r>
          </w:p>
        </w:tc>
        <w:tc>
          <w:tcPr>
            <w:tcW w:w="1063" w:type="dxa"/>
            <w:vAlign w:val="center"/>
          </w:tcPr>
          <w:p w:rsidR="003A6A93" w:rsidRPr="00396F75" w:rsidP="00396F75" w14:paraId="6D040259" w14:textId="77777777">
            <w:pPr>
              <w:jc w:val="center"/>
              <w:rPr>
                <w:color w:val="000000"/>
                <w:sz w:val="24"/>
                <w:szCs w:val="24"/>
              </w:rPr>
            </w:pPr>
            <w:r w:rsidRPr="00396F75">
              <w:rPr>
                <w:color w:val="000000"/>
                <w:sz w:val="24"/>
                <w:szCs w:val="24"/>
              </w:rPr>
              <w:t>51</w:t>
            </w:r>
          </w:p>
        </w:tc>
        <w:tc>
          <w:tcPr>
            <w:tcW w:w="1063" w:type="dxa"/>
            <w:vAlign w:val="center"/>
          </w:tcPr>
          <w:p w:rsidR="003A6A93" w:rsidRPr="00396F75" w:rsidP="00396F75" w14:paraId="4DDB0645"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668C5B4F"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3197C229"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26007E48"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7BF94C65" w14:textId="77777777">
            <w:pPr>
              <w:jc w:val="center"/>
              <w:rPr>
                <w:color w:val="000000"/>
                <w:sz w:val="24"/>
                <w:szCs w:val="24"/>
              </w:rPr>
            </w:pPr>
            <w:r w:rsidRPr="00396F75">
              <w:rPr>
                <w:color w:val="000000"/>
                <w:sz w:val="24"/>
                <w:szCs w:val="24"/>
              </w:rPr>
              <w:t>6</w:t>
            </w:r>
          </w:p>
        </w:tc>
      </w:tr>
      <w:tr w14:paraId="7E0FB65B" w14:textId="77777777" w:rsidTr="00396F75">
        <w:tblPrEx>
          <w:tblW w:w="0" w:type="auto"/>
          <w:tblLook w:val="04A0"/>
        </w:tblPrEx>
        <w:tc>
          <w:tcPr>
            <w:tcW w:w="1063" w:type="dxa"/>
            <w:vAlign w:val="center"/>
          </w:tcPr>
          <w:p w:rsidR="003A6A93" w:rsidRPr="00396F75" w:rsidP="00A54612" w14:paraId="3985A65A" w14:textId="77777777">
            <w:pPr>
              <w:spacing w:line="360" w:lineRule="auto"/>
              <w:jc w:val="center"/>
              <w:rPr>
                <w:color w:val="000000"/>
                <w:sz w:val="24"/>
                <w:szCs w:val="24"/>
                <w:lang w:val="uk-UA"/>
              </w:rPr>
            </w:pPr>
            <w:r w:rsidRPr="00396F75">
              <w:rPr>
                <w:color w:val="000000"/>
                <w:sz w:val="24"/>
                <w:szCs w:val="24"/>
                <w:lang w:val="uk-UA"/>
              </w:rPr>
              <w:t>Б.А.</w:t>
            </w:r>
          </w:p>
        </w:tc>
        <w:tc>
          <w:tcPr>
            <w:tcW w:w="1063" w:type="dxa"/>
            <w:vAlign w:val="center"/>
          </w:tcPr>
          <w:p w:rsidR="003A6A93" w:rsidRPr="00396F75" w:rsidP="00396F75" w14:paraId="574BA55C" w14:textId="77777777">
            <w:pPr>
              <w:jc w:val="center"/>
              <w:rPr>
                <w:color w:val="000000"/>
                <w:sz w:val="24"/>
                <w:szCs w:val="24"/>
              </w:rPr>
            </w:pPr>
            <w:r w:rsidRPr="00396F75">
              <w:rPr>
                <w:color w:val="000000"/>
                <w:sz w:val="24"/>
                <w:szCs w:val="24"/>
              </w:rPr>
              <w:t>19</w:t>
            </w:r>
          </w:p>
        </w:tc>
        <w:tc>
          <w:tcPr>
            <w:tcW w:w="1063" w:type="dxa"/>
            <w:vAlign w:val="center"/>
          </w:tcPr>
          <w:p w:rsidR="003A6A93" w:rsidRPr="00396F75" w:rsidP="00396F75" w14:paraId="0C138C06" w14:textId="77777777">
            <w:pPr>
              <w:jc w:val="center"/>
              <w:rPr>
                <w:color w:val="000000"/>
                <w:sz w:val="24"/>
                <w:szCs w:val="24"/>
              </w:rPr>
            </w:pPr>
            <w:r w:rsidRPr="00396F75">
              <w:rPr>
                <w:color w:val="000000"/>
                <w:sz w:val="24"/>
                <w:szCs w:val="24"/>
              </w:rPr>
              <w:t>50</w:t>
            </w:r>
          </w:p>
        </w:tc>
        <w:tc>
          <w:tcPr>
            <w:tcW w:w="1063" w:type="dxa"/>
            <w:vAlign w:val="center"/>
          </w:tcPr>
          <w:p w:rsidR="003A6A93" w:rsidRPr="00396F75" w:rsidP="00396F75" w14:paraId="64EF6E3C" w14:textId="77777777">
            <w:pPr>
              <w:jc w:val="center"/>
              <w:rPr>
                <w:color w:val="000000"/>
                <w:sz w:val="24"/>
                <w:szCs w:val="24"/>
              </w:rPr>
            </w:pPr>
            <w:r w:rsidRPr="00396F75">
              <w:rPr>
                <w:color w:val="000000"/>
                <w:sz w:val="24"/>
                <w:szCs w:val="24"/>
              </w:rPr>
              <w:t>48</w:t>
            </w:r>
          </w:p>
        </w:tc>
        <w:tc>
          <w:tcPr>
            <w:tcW w:w="1063" w:type="dxa"/>
            <w:vAlign w:val="center"/>
          </w:tcPr>
          <w:p w:rsidR="003A6A93" w:rsidRPr="00396F75" w:rsidP="00396F75" w14:paraId="5064EC81"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4AD2029B"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75BAC3CE"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18F6AB54"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4A1761CC" w14:textId="77777777">
            <w:pPr>
              <w:jc w:val="center"/>
              <w:rPr>
                <w:color w:val="000000"/>
                <w:sz w:val="24"/>
                <w:szCs w:val="24"/>
              </w:rPr>
            </w:pPr>
            <w:r w:rsidRPr="00396F75">
              <w:rPr>
                <w:color w:val="000000"/>
                <w:sz w:val="24"/>
                <w:szCs w:val="24"/>
              </w:rPr>
              <w:t>8</w:t>
            </w:r>
          </w:p>
        </w:tc>
      </w:tr>
      <w:tr w14:paraId="3D60A44F" w14:textId="77777777" w:rsidTr="00396F75">
        <w:tblPrEx>
          <w:tblW w:w="0" w:type="auto"/>
          <w:tblLook w:val="04A0"/>
        </w:tblPrEx>
        <w:tc>
          <w:tcPr>
            <w:tcW w:w="1063" w:type="dxa"/>
            <w:vAlign w:val="center"/>
          </w:tcPr>
          <w:p w:rsidR="003A6A93" w:rsidRPr="00396F75" w:rsidP="00A54612" w14:paraId="3BD3CCCD" w14:textId="77777777">
            <w:pPr>
              <w:spacing w:line="360" w:lineRule="auto"/>
              <w:jc w:val="center"/>
              <w:rPr>
                <w:color w:val="000000"/>
                <w:sz w:val="24"/>
                <w:szCs w:val="24"/>
                <w:lang w:val="uk-UA"/>
              </w:rPr>
            </w:pPr>
            <w:r w:rsidRPr="00396F75">
              <w:rPr>
                <w:color w:val="000000"/>
                <w:sz w:val="24"/>
                <w:szCs w:val="24"/>
                <w:lang w:val="uk-UA"/>
              </w:rPr>
              <w:t>Л.Н.</w:t>
            </w:r>
          </w:p>
        </w:tc>
        <w:tc>
          <w:tcPr>
            <w:tcW w:w="1063" w:type="dxa"/>
            <w:vAlign w:val="center"/>
          </w:tcPr>
          <w:p w:rsidR="003A6A93" w:rsidRPr="00396F75" w:rsidP="00396F75" w14:paraId="4764A52C" w14:textId="77777777">
            <w:pPr>
              <w:jc w:val="center"/>
              <w:rPr>
                <w:color w:val="000000"/>
                <w:sz w:val="24"/>
                <w:szCs w:val="24"/>
              </w:rPr>
            </w:pPr>
            <w:r w:rsidRPr="00396F75">
              <w:rPr>
                <w:color w:val="000000"/>
                <w:sz w:val="24"/>
                <w:szCs w:val="24"/>
              </w:rPr>
              <w:t>16</w:t>
            </w:r>
          </w:p>
        </w:tc>
        <w:tc>
          <w:tcPr>
            <w:tcW w:w="1063" w:type="dxa"/>
            <w:vAlign w:val="center"/>
          </w:tcPr>
          <w:p w:rsidR="003A6A93" w:rsidRPr="00396F75" w:rsidP="00396F75" w14:paraId="7B215482" w14:textId="77777777">
            <w:pPr>
              <w:jc w:val="center"/>
              <w:rPr>
                <w:color w:val="000000"/>
                <w:sz w:val="24"/>
                <w:szCs w:val="24"/>
              </w:rPr>
            </w:pPr>
            <w:r w:rsidRPr="00396F75">
              <w:rPr>
                <w:color w:val="000000"/>
                <w:sz w:val="24"/>
                <w:szCs w:val="24"/>
              </w:rPr>
              <w:t>46</w:t>
            </w:r>
          </w:p>
        </w:tc>
        <w:tc>
          <w:tcPr>
            <w:tcW w:w="1063" w:type="dxa"/>
            <w:vAlign w:val="center"/>
          </w:tcPr>
          <w:p w:rsidR="003A6A93" w:rsidRPr="00396F75" w:rsidP="00396F75" w14:paraId="48B40306" w14:textId="77777777">
            <w:pPr>
              <w:jc w:val="center"/>
              <w:rPr>
                <w:color w:val="000000"/>
                <w:sz w:val="24"/>
                <w:szCs w:val="24"/>
              </w:rPr>
            </w:pPr>
            <w:r w:rsidRPr="00396F75">
              <w:rPr>
                <w:color w:val="000000"/>
                <w:sz w:val="24"/>
                <w:szCs w:val="24"/>
              </w:rPr>
              <w:t>43</w:t>
            </w:r>
          </w:p>
        </w:tc>
        <w:tc>
          <w:tcPr>
            <w:tcW w:w="1063" w:type="dxa"/>
            <w:vAlign w:val="center"/>
          </w:tcPr>
          <w:p w:rsidR="003A6A93" w:rsidRPr="00396F75" w:rsidP="00396F75" w14:paraId="3CE4EA80"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35050ADD"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1D7E9C60"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D41CB6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002598B9" w14:textId="77777777">
            <w:pPr>
              <w:jc w:val="center"/>
              <w:rPr>
                <w:color w:val="000000"/>
                <w:sz w:val="24"/>
                <w:szCs w:val="24"/>
              </w:rPr>
            </w:pPr>
            <w:r w:rsidRPr="00396F75">
              <w:rPr>
                <w:color w:val="000000"/>
                <w:sz w:val="24"/>
                <w:szCs w:val="24"/>
              </w:rPr>
              <w:t>8</w:t>
            </w:r>
          </w:p>
        </w:tc>
      </w:tr>
      <w:tr w14:paraId="43350EF3" w14:textId="77777777" w:rsidTr="00396F75">
        <w:tblPrEx>
          <w:tblW w:w="0" w:type="auto"/>
          <w:tblLook w:val="04A0"/>
        </w:tblPrEx>
        <w:tc>
          <w:tcPr>
            <w:tcW w:w="1063" w:type="dxa"/>
            <w:vAlign w:val="center"/>
          </w:tcPr>
          <w:p w:rsidR="003A6A93" w:rsidRPr="00396F75" w:rsidP="00A54612" w14:paraId="3F8C3FE5" w14:textId="77777777">
            <w:pPr>
              <w:spacing w:line="360" w:lineRule="auto"/>
              <w:jc w:val="center"/>
              <w:rPr>
                <w:color w:val="000000"/>
                <w:sz w:val="24"/>
                <w:szCs w:val="24"/>
              </w:rPr>
            </w:pPr>
            <w:r w:rsidRPr="00396F75">
              <w:rPr>
                <w:color w:val="000000"/>
                <w:sz w:val="24"/>
                <w:szCs w:val="24"/>
              </w:rPr>
              <w:t>З.К.</w:t>
            </w:r>
          </w:p>
        </w:tc>
        <w:tc>
          <w:tcPr>
            <w:tcW w:w="1063" w:type="dxa"/>
            <w:vAlign w:val="center"/>
          </w:tcPr>
          <w:p w:rsidR="003A6A93" w:rsidRPr="00396F75" w:rsidP="00396F75" w14:paraId="027C0A37" w14:textId="77777777">
            <w:pPr>
              <w:jc w:val="center"/>
              <w:rPr>
                <w:color w:val="000000"/>
                <w:sz w:val="24"/>
                <w:szCs w:val="24"/>
              </w:rPr>
            </w:pPr>
            <w:r w:rsidRPr="00396F75">
              <w:rPr>
                <w:color w:val="000000"/>
                <w:sz w:val="24"/>
                <w:szCs w:val="24"/>
              </w:rPr>
              <w:t>30</w:t>
            </w:r>
          </w:p>
        </w:tc>
        <w:tc>
          <w:tcPr>
            <w:tcW w:w="1063" w:type="dxa"/>
            <w:vAlign w:val="center"/>
          </w:tcPr>
          <w:p w:rsidR="003A6A93" w:rsidRPr="00396F75" w:rsidP="00396F75" w14:paraId="6BA0812C" w14:textId="77777777">
            <w:pPr>
              <w:jc w:val="center"/>
              <w:rPr>
                <w:color w:val="000000"/>
                <w:sz w:val="24"/>
                <w:szCs w:val="24"/>
              </w:rPr>
            </w:pPr>
            <w:r w:rsidRPr="00396F75">
              <w:rPr>
                <w:color w:val="000000"/>
                <w:sz w:val="24"/>
                <w:szCs w:val="24"/>
              </w:rPr>
              <w:t>46</w:t>
            </w:r>
          </w:p>
        </w:tc>
        <w:tc>
          <w:tcPr>
            <w:tcW w:w="1063" w:type="dxa"/>
            <w:vAlign w:val="center"/>
          </w:tcPr>
          <w:p w:rsidR="003A6A93" w:rsidRPr="00396F75" w:rsidP="00396F75" w14:paraId="078860BD" w14:textId="77777777">
            <w:pPr>
              <w:jc w:val="center"/>
              <w:rPr>
                <w:color w:val="000000"/>
                <w:sz w:val="24"/>
                <w:szCs w:val="24"/>
              </w:rPr>
            </w:pPr>
            <w:r w:rsidRPr="00396F75">
              <w:rPr>
                <w:color w:val="000000"/>
                <w:sz w:val="24"/>
                <w:szCs w:val="24"/>
              </w:rPr>
              <w:t>44</w:t>
            </w:r>
          </w:p>
        </w:tc>
        <w:tc>
          <w:tcPr>
            <w:tcW w:w="1063" w:type="dxa"/>
            <w:vAlign w:val="center"/>
          </w:tcPr>
          <w:p w:rsidR="003A6A93" w:rsidRPr="00396F75" w:rsidP="00396F75" w14:paraId="15F3DE7F"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47AB6B94"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64AE482"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22D1D9A"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27D576A3" w14:textId="77777777">
            <w:pPr>
              <w:jc w:val="center"/>
              <w:rPr>
                <w:color w:val="000000"/>
                <w:sz w:val="24"/>
                <w:szCs w:val="24"/>
              </w:rPr>
            </w:pPr>
            <w:r w:rsidRPr="00396F75">
              <w:rPr>
                <w:color w:val="000000"/>
                <w:sz w:val="24"/>
                <w:szCs w:val="24"/>
              </w:rPr>
              <w:t>7</w:t>
            </w:r>
          </w:p>
        </w:tc>
      </w:tr>
      <w:tr w14:paraId="2A9F4111" w14:textId="77777777" w:rsidTr="00396F75">
        <w:tblPrEx>
          <w:tblW w:w="0" w:type="auto"/>
          <w:tblLook w:val="04A0"/>
        </w:tblPrEx>
        <w:tc>
          <w:tcPr>
            <w:tcW w:w="1063" w:type="dxa"/>
            <w:vAlign w:val="center"/>
          </w:tcPr>
          <w:p w:rsidR="003A6A93" w:rsidRPr="00396F75" w:rsidP="00A54612" w14:paraId="658B61E8" w14:textId="77777777">
            <w:pPr>
              <w:spacing w:line="360" w:lineRule="auto"/>
              <w:jc w:val="center"/>
              <w:rPr>
                <w:color w:val="000000"/>
                <w:sz w:val="24"/>
                <w:szCs w:val="24"/>
              </w:rPr>
            </w:pPr>
            <w:r w:rsidRPr="00396F75">
              <w:rPr>
                <w:color w:val="000000"/>
                <w:sz w:val="24"/>
                <w:szCs w:val="24"/>
              </w:rPr>
              <w:t>К.В.</w:t>
            </w:r>
          </w:p>
        </w:tc>
        <w:tc>
          <w:tcPr>
            <w:tcW w:w="1063" w:type="dxa"/>
            <w:vAlign w:val="center"/>
          </w:tcPr>
          <w:p w:rsidR="003A6A93" w:rsidRPr="00396F75" w:rsidP="00396F75" w14:paraId="2F37F51F" w14:textId="77777777">
            <w:pPr>
              <w:jc w:val="center"/>
              <w:rPr>
                <w:color w:val="000000"/>
                <w:sz w:val="24"/>
                <w:szCs w:val="24"/>
              </w:rPr>
            </w:pPr>
            <w:r w:rsidRPr="00396F75">
              <w:rPr>
                <w:color w:val="000000"/>
                <w:sz w:val="24"/>
                <w:szCs w:val="24"/>
              </w:rPr>
              <w:t>31</w:t>
            </w:r>
          </w:p>
        </w:tc>
        <w:tc>
          <w:tcPr>
            <w:tcW w:w="1063" w:type="dxa"/>
            <w:vAlign w:val="center"/>
          </w:tcPr>
          <w:p w:rsidR="003A6A93" w:rsidRPr="00396F75" w:rsidP="00396F75" w14:paraId="10C37910" w14:textId="77777777">
            <w:pPr>
              <w:jc w:val="center"/>
              <w:rPr>
                <w:color w:val="000000"/>
                <w:sz w:val="24"/>
                <w:szCs w:val="24"/>
              </w:rPr>
            </w:pPr>
            <w:r w:rsidRPr="00396F75">
              <w:rPr>
                <w:color w:val="000000"/>
                <w:sz w:val="24"/>
                <w:szCs w:val="24"/>
              </w:rPr>
              <w:t>48</w:t>
            </w:r>
          </w:p>
        </w:tc>
        <w:tc>
          <w:tcPr>
            <w:tcW w:w="1063" w:type="dxa"/>
            <w:vAlign w:val="center"/>
          </w:tcPr>
          <w:p w:rsidR="003A6A93" w:rsidRPr="00396F75" w:rsidP="00396F75" w14:paraId="36080346" w14:textId="77777777">
            <w:pPr>
              <w:jc w:val="center"/>
              <w:rPr>
                <w:color w:val="000000"/>
                <w:sz w:val="24"/>
                <w:szCs w:val="24"/>
              </w:rPr>
            </w:pPr>
            <w:r w:rsidRPr="00396F75">
              <w:rPr>
                <w:color w:val="000000"/>
                <w:sz w:val="24"/>
                <w:szCs w:val="24"/>
              </w:rPr>
              <w:t>49</w:t>
            </w:r>
          </w:p>
        </w:tc>
        <w:tc>
          <w:tcPr>
            <w:tcW w:w="1063" w:type="dxa"/>
            <w:vAlign w:val="center"/>
          </w:tcPr>
          <w:p w:rsidR="003A6A93" w:rsidRPr="00396F75" w:rsidP="00396F75" w14:paraId="6C727190"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7D7B990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09AB4564"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0A91D3B0"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1772CFEC" w14:textId="77777777">
            <w:pPr>
              <w:jc w:val="center"/>
              <w:rPr>
                <w:color w:val="000000"/>
                <w:sz w:val="24"/>
                <w:szCs w:val="24"/>
              </w:rPr>
            </w:pPr>
            <w:r w:rsidRPr="00396F75">
              <w:rPr>
                <w:color w:val="000000"/>
                <w:sz w:val="24"/>
                <w:szCs w:val="24"/>
              </w:rPr>
              <w:t>8</w:t>
            </w:r>
          </w:p>
        </w:tc>
      </w:tr>
      <w:tr w14:paraId="34AAFCAC" w14:textId="77777777" w:rsidTr="00396F75">
        <w:tblPrEx>
          <w:tblW w:w="0" w:type="auto"/>
          <w:tblLook w:val="04A0"/>
        </w:tblPrEx>
        <w:tc>
          <w:tcPr>
            <w:tcW w:w="1063" w:type="dxa"/>
            <w:vAlign w:val="center"/>
          </w:tcPr>
          <w:p w:rsidR="003A6A93" w:rsidRPr="00396F75" w:rsidP="00A54612" w14:paraId="3A8FE2B9" w14:textId="77777777">
            <w:pPr>
              <w:spacing w:line="360" w:lineRule="auto"/>
              <w:jc w:val="center"/>
              <w:rPr>
                <w:color w:val="000000"/>
                <w:sz w:val="24"/>
                <w:szCs w:val="24"/>
              </w:rPr>
            </w:pPr>
            <w:r w:rsidRPr="00396F75">
              <w:rPr>
                <w:color w:val="000000"/>
                <w:sz w:val="24"/>
                <w:szCs w:val="24"/>
              </w:rPr>
              <w:t>Д.Н.</w:t>
            </w:r>
          </w:p>
        </w:tc>
        <w:tc>
          <w:tcPr>
            <w:tcW w:w="1063" w:type="dxa"/>
            <w:vAlign w:val="center"/>
          </w:tcPr>
          <w:p w:rsidR="003A6A93" w:rsidRPr="00396F75" w:rsidP="00396F75" w14:paraId="3CF999DD" w14:textId="77777777">
            <w:pPr>
              <w:jc w:val="center"/>
              <w:rPr>
                <w:color w:val="000000"/>
                <w:sz w:val="24"/>
                <w:szCs w:val="24"/>
              </w:rPr>
            </w:pPr>
            <w:r w:rsidRPr="00396F75">
              <w:rPr>
                <w:color w:val="000000"/>
                <w:sz w:val="24"/>
                <w:szCs w:val="24"/>
              </w:rPr>
              <w:t>25</w:t>
            </w:r>
          </w:p>
        </w:tc>
        <w:tc>
          <w:tcPr>
            <w:tcW w:w="1063" w:type="dxa"/>
            <w:vAlign w:val="center"/>
          </w:tcPr>
          <w:p w:rsidR="003A6A93" w:rsidRPr="00396F75" w:rsidP="00396F75" w14:paraId="4E909823" w14:textId="77777777">
            <w:pPr>
              <w:jc w:val="center"/>
              <w:rPr>
                <w:color w:val="000000"/>
                <w:sz w:val="24"/>
                <w:szCs w:val="24"/>
              </w:rPr>
            </w:pPr>
            <w:r w:rsidRPr="00396F75">
              <w:rPr>
                <w:color w:val="000000"/>
                <w:sz w:val="24"/>
                <w:szCs w:val="24"/>
              </w:rPr>
              <w:t>55</w:t>
            </w:r>
          </w:p>
        </w:tc>
        <w:tc>
          <w:tcPr>
            <w:tcW w:w="1063" w:type="dxa"/>
            <w:vAlign w:val="center"/>
          </w:tcPr>
          <w:p w:rsidR="003A6A93" w:rsidRPr="00396F75" w:rsidP="00396F75" w14:paraId="1C29634A" w14:textId="77777777">
            <w:pPr>
              <w:jc w:val="center"/>
              <w:rPr>
                <w:color w:val="000000"/>
                <w:sz w:val="24"/>
                <w:szCs w:val="24"/>
              </w:rPr>
            </w:pPr>
            <w:r w:rsidRPr="00396F75">
              <w:rPr>
                <w:color w:val="000000"/>
                <w:sz w:val="24"/>
                <w:szCs w:val="24"/>
              </w:rPr>
              <w:t>56</w:t>
            </w:r>
          </w:p>
        </w:tc>
        <w:tc>
          <w:tcPr>
            <w:tcW w:w="1063" w:type="dxa"/>
            <w:vAlign w:val="center"/>
          </w:tcPr>
          <w:p w:rsidR="003A6A93" w:rsidRPr="00396F75" w:rsidP="00396F75" w14:paraId="7AD2C8EC"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03730B09"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6F7B1123"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F4D66BF"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376B911E" w14:textId="77777777">
            <w:pPr>
              <w:jc w:val="center"/>
              <w:rPr>
                <w:color w:val="000000"/>
                <w:sz w:val="24"/>
                <w:szCs w:val="24"/>
              </w:rPr>
            </w:pPr>
            <w:r w:rsidRPr="00396F75">
              <w:rPr>
                <w:color w:val="000000"/>
                <w:sz w:val="24"/>
                <w:szCs w:val="24"/>
              </w:rPr>
              <w:t>9</w:t>
            </w:r>
          </w:p>
        </w:tc>
      </w:tr>
      <w:tr w14:paraId="3C1040E5" w14:textId="77777777" w:rsidTr="00396F75">
        <w:tblPrEx>
          <w:tblW w:w="0" w:type="auto"/>
          <w:tblLook w:val="04A0"/>
        </w:tblPrEx>
        <w:tc>
          <w:tcPr>
            <w:tcW w:w="1063" w:type="dxa"/>
            <w:vAlign w:val="center"/>
          </w:tcPr>
          <w:p w:rsidR="003A6A93" w:rsidRPr="00396F75" w:rsidP="00A54612" w14:paraId="1EAC24FC" w14:textId="77777777">
            <w:pPr>
              <w:spacing w:line="360" w:lineRule="auto"/>
              <w:jc w:val="center"/>
              <w:rPr>
                <w:color w:val="000000"/>
                <w:sz w:val="24"/>
                <w:szCs w:val="24"/>
              </w:rPr>
            </w:pPr>
            <w:r w:rsidRPr="00396F75">
              <w:rPr>
                <w:color w:val="000000"/>
                <w:sz w:val="24"/>
                <w:szCs w:val="24"/>
              </w:rPr>
              <w:t>Р.К.</w:t>
            </w:r>
          </w:p>
        </w:tc>
        <w:tc>
          <w:tcPr>
            <w:tcW w:w="1063" w:type="dxa"/>
            <w:vAlign w:val="center"/>
          </w:tcPr>
          <w:p w:rsidR="003A6A93" w:rsidRPr="00396F75" w:rsidP="00396F75" w14:paraId="4D138A7F" w14:textId="77777777">
            <w:pPr>
              <w:jc w:val="center"/>
              <w:rPr>
                <w:color w:val="000000"/>
                <w:sz w:val="24"/>
                <w:szCs w:val="24"/>
              </w:rPr>
            </w:pPr>
            <w:r w:rsidRPr="00396F75">
              <w:rPr>
                <w:color w:val="000000"/>
                <w:sz w:val="24"/>
                <w:szCs w:val="24"/>
              </w:rPr>
              <w:t>22</w:t>
            </w:r>
          </w:p>
        </w:tc>
        <w:tc>
          <w:tcPr>
            <w:tcW w:w="1063" w:type="dxa"/>
            <w:vAlign w:val="center"/>
          </w:tcPr>
          <w:p w:rsidR="003A6A93" w:rsidRPr="00396F75" w:rsidP="00396F75" w14:paraId="01B517C3" w14:textId="77777777">
            <w:pPr>
              <w:jc w:val="center"/>
              <w:rPr>
                <w:color w:val="000000"/>
                <w:sz w:val="24"/>
                <w:szCs w:val="24"/>
              </w:rPr>
            </w:pPr>
            <w:r w:rsidRPr="00396F75">
              <w:rPr>
                <w:color w:val="000000"/>
                <w:sz w:val="24"/>
                <w:szCs w:val="24"/>
              </w:rPr>
              <w:t>53</w:t>
            </w:r>
          </w:p>
        </w:tc>
        <w:tc>
          <w:tcPr>
            <w:tcW w:w="1063" w:type="dxa"/>
            <w:vAlign w:val="center"/>
          </w:tcPr>
          <w:p w:rsidR="003A6A93" w:rsidRPr="00396F75" w:rsidP="00396F75" w14:paraId="1B5D3D5A" w14:textId="77777777">
            <w:pPr>
              <w:jc w:val="center"/>
              <w:rPr>
                <w:color w:val="000000"/>
                <w:sz w:val="24"/>
                <w:szCs w:val="24"/>
              </w:rPr>
            </w:pPr>
            <w:r w:rsidRPr="00396F75">
              <w:rPr>
                <w:color w:val="000000"/>
                <w:sz w:val="24"/>
                <w:szCs w:val="24"/>
              </w:rPr>
              <w:t>43</w:t>
            </w:r>
          </w:p>
        </w:tc>
        <w:tc>
          <w:tcPr>
            <w:tcW w:w="1063" w:type="dxa"/>
            <w:vAlign w:val="center"/>
          </w:tcPr>
          <w:p w:rsidR="003A6A93" w:rsidRPr="00396F75" w:rsidP="00396F75" w14:paraId="6307714C"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2F926C05"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F46B583"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76AE372E"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1487E2B0" w14:textId="77777777">
            <w:pPr>
              <w:jc w:val="center"/>
              <w:rPr>
                <w:color w:val="000000"/>
                <w:sz w:val="24"/>
                <w:szCs w:val="24"/>
              </w:rPr>
            </w:pPr>
            <w:r w:rsidRPr="00396F75">
              <w:rPr>
                <w:color w:val="000000"/>
                <w:sz w:val="24"/>
                <w:szCs w:val="24"/>
              </w:rPr>
              <w:t>8</w:t>
            </w:r>
          </w:p>
        </w:tc>
      </w:tr>
      <w:tr w14:paraId="6777EEE8" w14:textId="77777777" w:rsidTr="00396F75">
        <w:tblPrEx>
          <w:tblW w:w="0" w:type="auto"/>
          <w:tblLook w:val="04A0"/>
        </w:tblPrEx>
        <w:tc>
          <w:tcPr>
            <w:tcW w:w="1063" w:type="dxa"/>
            <w:vAlign w:val="center"/>
          </w:tcPr>
          <w:p w:rsidR="003A6A93" w:rsidRPr="00396F75" w:rsidP="00A54612" w14:paraId="56966B8E" w14:textId="77777777">
            <w:pPr>
              <w:spacing w:line="360" w:lineRule="auto"/>
              <w:jc w:val="center"/>
              <w:rPr>
                <w:color w:val="000000"/>
                <w:sz w:val="24"/>
                <w:szCs w:val="24"/>
              </w:rPr>
            </w:pPr>
            <w:r w:rsidRPr="00396F75">
              <w:rPr>
                <w:color w:val="000000"/>
                <w:sz w:val="24"/>
                <w:szCs w:val="24"/>
              </w:rPr>
              <w:t>Щ.Л.</w:t>
            </w:r>
          </w:p>
        </w:tc>
        <w:tc>
          <w:tcPr>
            <w:tcW w:w="1063" w:type="dxa"/>
            <w:vAlign w:val="center"/>
          </w:tcPr>
          <w:p w:rsidR="003A6A93" w:rsidRPr="00396F75" w:rsidP="00396F75" w14:paraId="63A902AC" w14:textId="77777777">
            <w:pPr>
              <w:jc w:val="center"/>
              <w:rPr>
                <w:color w:val="000000"/>
                <w:sz w:val="24"/>
                <w:szCs w:val="24"/>
              </w:rPr>
            </w:pPr>
            <w:r w:rsidRPr="00396F75">
              <w:rPr>
                <w:color w:val="000000"/>
                <w:sz w:val="24"/>
                <w:szCs w:val="24"/>
              </w:rPr>
              <w:t>26</w:t>
            </w:r>
          </w:p>
        </w:tc>
        <w:tc>
          <w:tcPr>
            <w:tcW w:w="1063" w:type="dxa"/>
            <w:vAlign w:val="center"/>
          </w:tcPr>
          <w:p w:rsidR="003A6A93" w:rsidRPr="00396F75" w:rsidP="00396F75" w14:paraId="65D86363" w14:textId="77777777">
            <w:pPr>
              <w:jc w:val="center"/>
              <w:rPr>
                <w:color w:val="000000"/>
                <w:sz w:val="24"/>
                <w:szCs w:val="24"/>
              </w:rPr>
            </w:pPr>
            <w:r w:rsidRPr="00396F75">
              <w:rPr>
                <w:color w:val="000000"/>
                <w:sz w:val="24"/>
                <w:szCs w:val="24"/>
              </w:rPr>
              <w:t>64</w:t>
            </w:r>
          </w:p>
        </w:tc>
        <w:tc>
          <w:tcPr>
            <w:tcW w:w="1063" w:type="dxa"/>
            <w:vAlign w:val="center"/>
          </w:tcPr>
          <w:p w:rsidR="003A6A93" w:rsidRPr="00396F75" w:rsidP="00396F75" w14:paraId="3969C42D" w14:textId="77777777">
            <w:pPr>
              <w:jc w:val="center"/>
              <w:rPr>
                <w:color w:val="000000"/>
                <w:sz w:val="24"/>
                <w:szCs w:val="24"/>
              </w:rPr>
            </w:pPr>
            <w:r w:rsidRPr="00396F75">
              <w:rPr>
                <w:color w:val="000000"/>
                <w:sz w:val="24"/>
                <w:szCs w:val="24"/>
              </w:rPr>
              <w:t>44</w:t>
            </w:r>
          </w:p>
        </w:tc>
        <w:tc>
          <w:tcPr>
            <w:tcW w:w="1063" w:type="dxa"/>
            <w:vAlign w:val="center"/>
          </w:tcPr>
          <w:p w:rsidR="003A6A93" w:rsidRPr="00396F75" w:rsidP="00396F75" w14:paraId="2997CBD0"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3F72BFC2"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30333D1C"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38BC2786"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25451D0B" w14:textId="77777777">
            <w:pPr>
              <w:jc w:val="center"/>
              <w:rPr>
                <w:color w:val="000000"/>
                <w:sz w:val="24"/>
                <w:szCs w:val="24"/>
              </w:rPr>
            </w:pPr>
            <w:r w:rsidRPr="00396F75">
              <w:rPr>
                <w:color w:val="000000"/>
                <w:sz w:val="24"/>
                <w:szCs w:val="24"/>
              </w:rPr>
              <w:t>8</w:t>
            </w:r>
          </w:p>
        </w:tc>
      </w:tr>
      <w:tr w14:paraId="09767079" w14:textId="77777777" w:rsidTr="00396F75">
        <w:tblPrEx>
          <w:tblW w:w="0" w:type="auto"/>
          <w:tblLook w:val="04A0"/>
        </w:tblPrEx>
        <w:tc>
          <w:tcPr>
            <w:tcW w:w="1063" w:type="dxa"/>
            <w:vAlign w:val="center"/>
          </w:tcPr>
          <w:p w:rsidR="003A6A93" w:rsidRPr="00396F75" w:rsidP="00A54612" w14:paraId="7F153828" w14:textId="77777777">
            <w:pPr>
              <w:spacing w:line="360" w:lineRule="auto"/>
              <w:jc w:val="center"/>
              <w:rPr>
                <w:color w:val="000000"/>
                <w:sz w:val="24"/>
                <w:szCs w:val="24"/>
              </w:rPr>
            </w:pPr>
            <w:r w:rsidRPr="00396F75">
              <w:rPr>
                <w:color w:val="000000"/>
                <w:sz w:val="24"/>
                <w:szCs w:val="24"/>
              </w:rPr>
              <w:t>Г.В.</w:t>
            </w:r>
          </w:p>
        </w:tc>
        <w:tc>
          <w:tcPr>
            <w:tcW w:w="1063" w:type="dxa"/>
            <w:vAlign w:val="center"/>
          </w:tcPr>
          <w:p w:rsidR="003A6A93" w:rsidRPr="00396F75" w:rsidP="00396F75" w14:paraId="6C185CBA" w14:textId="77777777">
            <w:pPr>
              <w:jc w:val="center"/>
              <w:rPr>
                <w:color w:val="000000"/>
                <w:sz w:val="24"/>
                <w:szCs w:val="24"/>
              </w:rPr>
            </w:pPr>
            <w:r w:rsidRPr="00396F75">
              <w:rPr>
                <w:color w:val="000000"/>
                <w:sz w:val="24"/>
                <w:szCs w:val="24"/>
              </w:rPr>
              <w:t>25</w:t>
            </w:r>
          </w:p>
        </w:tc>
        <w:tc>
          <w:tcPr>
            <w:tcW w:w="1063" w:type="dxa"/>
            <w:vAlign w:val="center"/>
          </w:tcPr>
          <w:p w:rsidR="003A6A93" w:rsidRPr="00396F75" w:rsidP="00396F75" w14:paraId="7DAA31B2" w14:textId="77777777">
            <w:pPr>
              <w:jc w:val="center"/>
              <w:rPr>
                <w:color w:val="000000"/>
                <w:sz w:val="24"/>
                <w:szCs w:val="24"/>
              </w:rPr>
            </w:pPr>
            <w:r w:rsidRPr="00396F75">
              <w:rPr>
                <w:color w:val="000000"/>
                <w:sz w:val="24"/>
                <w:szCs w:val="24"/>
              </w:rPr>
              <w:t>54</w:t>
            </w:r>
          </w:p>
        </w:tc>
        <w:tc>
          <w:tcPr>
            <w:tcW w:w="1063" w:type="dxa"/>
            <w:vAlign w:val="center"/>
          </w:tcPr>
          <w:p w:rsidR="003A6A93" w:rsidRPr="00396F75" w:rsidP="00396F75" w14:paraId="054169B0" w14:textId="77777777">
            <w:pPr>
              <w:jc w:val="center"/>
              <w:rPr>
                <w:color w:val="000000"/>
                <w:sz w:val="24"/>
                <w:szCs w:val="24"/>
              </w:rPr>
            </w:pPr>
            <w:r w:rsidRPr="00396F75">
              <w:rPr>
                <w:color w:val="000000"/>
                <w:sz w:val="24"/>
                <w:szCs w:val="24"/>
              </w:rPr>
              <w:t>56</w:t>
            </w:r>
          </w:p>
        </w:tc>
        <w:tc>
          <w:tcPr>
            <w:tcW w:w="1063" w:type="dxa"/>
            <w:vAlign w:val="center"/>
          </w:tcPr>
          <w:p w:rsidR="003A6A93" w:rsidRPr="00396F75" w:rsidP="00396F75" w14:paraId="39802755"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0471A9A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786CB08"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2927B771" w14:textId="77777777">
            <w:pPr>
              <w:jc w:val="center"/>
              <w:rPr>
                <w:color w:val="000000"/>
                <w:sz w:val="24"/>
                <w:szCs w:val="24"/>
              </w:rPr>
            </w:pPr>
            <w:r w:rsidRPr="00396F75">
              <w:rPr>
                <w:color w:val="000000"/>
                <w:sz w:val="24"/>
                <w:szCs w:val="24"/>
              </w:rPr>
              <w:t>10</w:t>
            </w:r>
          </w:p>
        </w:tc>
        <w:tc>
          <w:tcPr>
            <w:tcW w:w="1064" w:type="dxa"/>
            <w:vAlign w:val="center"/>
          </w:tcPr>
          <w:p w:rsidR="003A6A93" w:rsidRPr="00396F75" w:rsidP="00396F75" w14:paraId="73B5331A" w14:textId="77777777">
            <w:pPr>
              <w:jc w:val="center"/>
              <w:rPr>
                <w:color w:val="000000"/>
                <w:sz w:val="24"/>
                <w:szCs w:val="24"/>
              </w:rPr>
            </w:pPr>
            <w:r w:rsidRPr="00396F75">
              <w:rPr>
                <w:color w:val="000000"/>
                <w:sz w:val="24"/>
                <w:szCs w:val="24"/>
              </w:rPr>
              <w:t>7</w:t>
            </w:r>
          </w:p>
        </w:tc>
      </w:tr>
      <w:tr w14:paraId="65EE9858" w14:textId="77777777" w:rsidTr="00396F75">
        <w:tblPrEx>
          <w:tblW w:w="0" w:type="auto"/>
          <w:tblLook w:val="04A0"/>
        </w:tblPrEx>
        <w:tc>
          <w:tcPr>
            <w:tcW w:w="1063" w:type="dxa"/>
            <w:vAlign w:val="center"/>
          </w:tcPr>
          <w:p w:rsidR="003A6A93" w:rsidRPr="00396F75" w:rsidP="00A54612" w14:paraId="1FC58788" w14:textId="77777777">
            <w:pPr>
              <w:spacing w:line="360" w:lineRule="auto"/>
              <w:jc w:val="center"/>
              <w:rPr>
                <w:color w:val="000000"/>
                <w:sz w:val="24"/>
                <w:szCs w:val="24"/>
              </w:rPr>
            </w:pPr>
            <w:r w:rsidRPr="00396F75">
              <w:rPr>
                <w:color w:val="000000"/>
                <w:sz w:val="24"/>
                <w:szCs w:val="24"/>
              </w:rPr>
              <w:t>Б.В.</w:t>
            </w:r>
          </w:p>
        </w:tc>
        <w:tc>
          <w:tcPr>
            <w:tcW w:w="1063" w:type="dxa"/>
            <w:vAlign w:val="center"/>
          </w:tcPr>
          <w:p w:rsidR="003A6A93" w:rsidRPr="00396F75" w:rsidP="00396F75" w14:paraId="77ED415F" w14:textId="77777777">
            <w:pPr>
              <w:jc w:val="center"/>
              <w:rPr>
                <w:color w:val="000000"/>
                <w:sz w:val="24"/>
                <w:szCs w:val="24"/>
              </w:rPr>
            </w:pPr>
            <w:r w:rsidRPr="00396F75">
              <w:rPr>
                <w:color w:val="000000"/>
                <w:sz w:val="24"/>
                <w:szCs w:val="24"/>
              </w:rPr>
              <w:t>27</w:t>
            </w:r>
          </w:p>
        </w:tc>
        <w:tc>
          <w:tcPr>
            <w:tcW w:w="1063" w:type="dxa"/>
            <w:vAlign w:val="center"/>
          </w:tcPr>
          <w:p w:rsidR="003A6A93" w:rsidRPr="00396F75" w:rsidP="00396F75" w14:paraId="63F1D8F6" w14:textId="77777777">
            <w:pPr>
              <w:jc w:val="center"/>
              <w:rPr>
                <w:color w:val="000000"/>
                <w:sz w:val="24"/>
                <w:szCs w:val="24"/>
              </w:rPr>
            </w:pPr>
            <w:r w:rsidRPr="00396F75">
              <w:rPr>
                <w:color w:val="000000"/>
                <w:sz w:val="24"/>
                <w:szCs w:val="24"/>
              </w:rPr>
              <w:t>57</w:t>
            </w:r>
          </w:p>
        </w:tc>
        <w:tc>
          <w:tcPr>
            <w:tcW w:w="1063" w:type="dxa"/>
            <w:vAlign w:val="center"/>
          </w:tcPr>
          <w:p w:rsidR="003A6A93" w:rsidRPr="00396F75" w:rsidP="00396F75" w14:paraId="501D5485" w14:textId="77777777">
            <w:pPr>
              <w:jc w:val="center"/>
              <w:rPr>
                <w:color w:val="000000"/>
                <w:sz w:val="24"/>
                <w:szCs w:val="24"/>
              </w:rPr>
            </w:pPr>
            <w:r w:rsidRPr="00396F75">
              <w:rPr>
                <w:color w:val="000000"/>
                <w:sz w:val="24"/>
                <w:szCs w:val="24"/>
              </w:rPr>
              <w:t>55</w:t>
            </w:r>
          </w:p>
        </w:tc>
        <w:tc>
          <w:tcPr>
            <w:tcW w:w="1063" w:type="dxa"/>
            <w:vAlign w:val="center"/>
          </w:tcPr>
          <w:p w:rsidR="003A6A93" w:rsidRPr="00396F75" w:rsidP="00396F75" w14:paraId="10405586"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0F1DBC0A"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02C3949E"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242921B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8FFBC7B" w14:textId="77777777">
            <w:pPr>
              <w:jc w:val="center"/>
              <w:rPr>
                <w:color w:val="000000"/>
                <w:sz w:val="24"/>
                <w:szCs w:val="24"/>
              </w:rPr>
            </w:pPr>
            <w:r w:rsidRPr="00396F75">
              <w:rPr>
                <w:color w:val="000000"/>
                <w:sz w:val="24"/>
                <w:szCs w:val="24"/>
              </w:rPr>
              <w:t>9</w:t>
            </w:r>
          </w:p>
        </w:tc>
      </w:tr>
      <w:tr w14:paraId="598A8D00" w14:textId="77777777" w:rsidTr="00396F75">
        <w:tblPrEx>
          <w:tblW w:w="0" w:type="auto"/>
          <w:tblLook w:val="04A0"/>
        </w:tblPrEx>
        <w:tc>
          <w:tcPr>
            <w:tcW w:w="1063" w:type="dxa"/>
            <w:vAlign w:val="center"/>
          </w:tcPr>
          <w:p w:rsidR="003A6A93" w:rsidRPr="00396F75" w:rsidP="00A54612" w14:paraId="0D5743C2" w14:textId="77777777">
            <w:pPr>
              <w:spacing w:line="360" w:lineRule="auto"/>
              <w:jc w:val="center"/>
              <w:rPr>
                <w:color w:val="000000"/>
                <w:sz w:val="24"/>
                <w:szCs w:val="24"/>
              </w:rPr>
            </w:pPr>
            <w:r w:rsidRPr="00396F75">
              <w:rPr>
                <w:color w:val="000000"/>
                <w:sz w:val="24"/>
                <w:szCs w:val="24"/>
              </w:rPr>
              <w:t>П.Н.</w:t>
            </w:r>
          </w:p>
        </w:tc>
        <w:tc>
          <w:tcPr>
            <w:tcW w:w="1063" w:type="dxa"/>
            <w:vAlign w:val="center"/>
          </w:tcPr>
          <w:p w:rsidR="003A6A93" w:rsidRPr="00396F75" w:rsidP="00396F75" w14:paraId="67CF3082" w14:textId="77777777">
            <w:pPr>
              <w:jc w:val="center"/>
              <w:rPr>
                <w:color w:val="000000"/>
                <w:sz w:val="24"/>
                <w:szCs w:val="24"/>
              </w:rPr>
            </w:pPr>
            <w:r w:rsidRPr="00396F75">
              <w:rPr>
                <w:color w:val="000000"/>
                <w:sz w:val="24"/>
                <w:szCs w:val="24"/>
              </w:rPr>
              <w:t>26</w:t>
            </w:r>
          </w:p>
        </w:tc>
        <w:tc>
          <w:tcPr>
            <w:tcW w:w="1063" w:type="dxa"/>
            <w:vAlign w:val="center"/>
          </w:tcPr>
          <w:p w:rsidR="003A6A93" w:rsidRPr="00396F75" w:rsidP="00396F75" w14:paraId="1284CC90" w14:textId="77777777">
            <w:pPr>
              <w:jc w:val="center"/>
              <w:rPr>
                <w:color w:val="000000"/>
                <w:sz w:val="24"/>
                <w:szCs w:val="24"/>
              </w:rPr>
            </w:pPr>
            <w:r w:rsidRPr="00396F75">
              <w:rPr>
                <w:color w:val="000000"/>
                <w:sz w:val="24"/>
                <w:szCs w:val="24"/>
              </w:rPr>
              <w:t>51</w:t>
            </w:r>
          </w:p>
        </w:tc>
        <w:tc>
          <w:tcPr>
            <w:tcW w:w="1063" w:type="dxa"/>
            <w:vAlign w:val="center"/>
          </w:tcPr>
          <w:p w:rsidR="003A6A93" w:rsidRPr="00396F75" w:rsidP="00396F75" w14:paraId="0BA861EB" w14:textId="77777777">
            <w:pPr>
              <w:jc w:val="center"/>
              <w:rPr>
                <w:color w:val="000000"/>
                <w:sz w:val="24"/>
                <w:szCs w:val="24"/>
              </w:rPr>
            </w:pPr>
            <w:r w:rsidRPr="00396F75">
              <w:rPr>
                <w:color w:val="000000"/>
                <w:sz w:val="24"/>
                <w:szCs w:val="24"/>
              </w:rPr>
              <w:t>57</w:t>
            </w:r>
          </w:p>
        </w:tc>
        <w:tc>
          <w:tcPr>
            <w:tcW w:w="1063" w:type="dxa"/>
            <w:vAlign w:val="center"/>
          </w:tcPr>
          <w:p w:rsidR="003A6A93" w:rsidRPr="00396F75" w:rsidP="00396F75" w14:paraId="55C13149"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6F8CB135"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0377297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0D7F0477"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CDB0638" w14:textId="77777777">
            <w:pPr>
              <w:jc w:val="center"/>
              <w:rPr>
                <w:color w:val="000000"/>
                <w:sz w:val="24"/>
                <w:szCs w:val="24"/>
              </w:rPr>
            </w:pPr>
            <w:r w:rsidRPr="00396F75">
              <w:rPr>
                <w:color w:val="000000"/>
                <w:sz w:val="24"/>
                <w:szCs w:val="24"/>
              </w:rPr>
              <w:t>8</w:t>
            </w:r>
          </w:p>
        </w:tc>
      </w:tr>
      <w:tr w14:paraId="61DF6FAC" w14:textId="77777777" w:rsidTr="00396F75">
        <w:tblPrEx>
          <w:tblW w:w="0" w:type="auto"/>
          <w:tblLook w:val="04A0"/>
        </w:tblPrEx>
        <w:tc>
          <w:tcPr>
            <w:tcW w:w="1063" w:type="dxa"/>
            <w:vAlign w:val="center"/>
          </w:tcPr>
          <w:p w:rsidR="003A6A93" w:rsidRPr="00396F75" w:rsidP="00A54612" w14:paraId="3350201A" w14:textId="77777777">
            <w:pPr>
              <w:spacing w:line="360" w:lineRule="auto"/>
              <w:jc w:val="center"/>
              <w:rPr>
                <w:color w:val="000000"/>
                <w:sz w:val="24"/>
                <w:szCs w:val="24"/>
                <w:lang w:val="en-US"/>
              </w:rPr>
            </w:pPr>
            <w:r w:rsidRPr="00396F75">
              <w:rPr>
                <w:color w:val="000000"/>
                <w:sz w:val="24"/>
                <w:szCs w:val="24"/>
                <w:lang w:val="en-US"/>
              </w:rPr>
              <w:t>S</w:t>
            </w:r>
          </w:p>
        </w:tc>
        <w:tc>
          <w:tcPr>
            <w:tcW w:w="1063" w:type="dxa"/>
            <w:vAlign w:val="center"/>
          </w:tcPr>
          <w:p w:rsidR="003A6A93" w:rsidRPr="00396F75" w:rsidP="00396F75" w14:paraId="23EC5CE3" w14:textId="77777777">
            <w:pPr>
              <w:jc w:val="center"/>
              <w:rPr>
                <w:color w:val="000000"/>
                <w:sz w:val="24"/>
                <w:szCs w:val="24"/>
              </w:rPr>
            </w:pPr>
            <w:r>
              <w:rPr>
                <w:color w:val="000000"/>
                <w:sz w:val="24"/>
                <w:szCs w:val="24"/>
              </w:rPr>
              <w:t>25,07</w:t>
            </w:r>
          </w:p>
        </w:tc>
        <w:tc>
          <w:tcPr>
            <w:tcW w:w="1063" w:type="dxa"/>
            <w:vAlign w:val="center"/>
          </w:tcPr>
          <w:p w:rsidR="003A6A93" w:rsidRPr="00396F75" w:rsidP="00396F75" w14:paraId="3DB44955" w14:textId="77777777">
            <w:pPr>
              <w:jc w:val="center"/>
              <w:rPr>
                <w:color w:val="000000"/>
                <w:sz w:val="24"/>
                <w:szCs w:val="24"/>
              </w:rPr>
            </w:pPr>
            <w:r>
              <w:rPr>
                <w:color w:val="000000"/>
                <w:sz w:val="24"/>
                <w:szCs w:val="24"/>
              </w:rPr>
              <w:t>52,57</w:t>
            </w:r>
          </w:p>
        </w:tc>
        <w:tc>
          <w:tcPr>
            <w:tcW w:w="1063" w:type="dxa"/>
            <w:vAlign w:val="center"/>
          </w:tcPr>
          <w:p w:rsidR="003A6A93" w:rsidRPr="00396F75" w:rsidP="00396F75" w14:paraId="486E05B0" w14:textId="77777777">
            <w:pPr>
              <w:jc w:val="center"/>
              <w:rPr>
                <w:color w:val="000000"/>
                <w:sz w:val="24"/>
                <w:szCs w:val="24"/>
              </w:rPr>
            </w:pPr>
            <w:r>
              <w:rPr>
                <w:color w:val="000000"/>
                <w:sz w:val="24"/>
                <w:szCs w:val="24"/>
              </w:rPr>
              <w:t>48,42</w:t>
            </w:r>
          </w:p>
        </w:tc>
        <w:tc>
          <w:tcPr>
            <w:tcW w:w="1063" w:type="dxa"/>
            <w:vAlign w:val="center"/>
          </w:tcPr>
          <w:p w:rsidR="003A6A93" w:rsidRPr="00396F75" w:rsidP="00396F75" w14:paraId="3FDD198A" w14:textId="77777777">
            <w:pPr>
              <w:jc w:val="center"/>
              <w:rPr>
                <w:color w:val="000000"/>
                <w:sz w:val="24"/>
                <w:szCs w:val="24"/>
              </w:rPr>
            </w:pPr>
            <w:r>
              <w:rPr>
                <w:color w:val="000000"/>
                <w:sz w:val="24"/>
                <w:szCs w:val="24"/>
              </w:rPr>
              <w:t>8,57</w:t>
            </w:r>
          </w:p>
        </w:tc>
        <w:tc>
          <w:tcPr>
            <w:tcW w:w="1064" w:type="dxa"/>
            <w:vAlign w:val="center"/>
          </w:tcPr>
          <w:p w:rsidR="003A6A93" w:rsidRPr="00396F75" w:rsidP="00396F75" w14:paraId="20298C7D" w14:textId="77777777">
            <w:pPr>
              <w:jc w:val="center"/>
              <w:rPr>
                <w:color w:val="000000"/>
                <w:sz w:val="24"/>
                <w:szCs w:val="24"/>
              </w:rPr>
            </w:pPr>
            <w:r>
              <w:rPr>
                <w:color w:val="000000"/>
                <w:sz w:val="24"/>
                <w:szCs w:val="24"/>
              </w:rPr>
              <w:t>7,78</w:t>
            </w:r>
          </w:p>
        </w:tc>
        <w:tc>
          <w:tcPr>
            <w:tcW w:w="1064" w:type="dxa"/>
            <w:vAlign w:val="center"/>
          </w:tcPr>
          <w:p w:rsidR="003A6A93" w:rsidRPr="00396F75" w:rsidP="00396F75" w14:paraId="74FF6A94"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05A8A170" w14:textId="77777777">
            <w:pPr>
              <w:jc w:val="center"/>
              <w:rPr>
                <w:color w:val="000000"/>
                <w:sz w:val="24"/>
                <w:szCs w:val="24"/>
              </w:rPr>
            </w:pPr>
            <w:r>
              <w:rPr>
                <w:color w:val="000000"/>
                <w:sz w:val="24"/>
                <w:szCs w:val="24"/>
              </w:rPr>
              <w:t>8,28</w:t>
            </w:r>
          </w:p>
        </w:tc>
        <w:tc>
          <w:tcPr>
            <w:tcW w:w="1064" w:type="dxa"/>
            <w:vAlign w:val="center"/>
          </w:tcPr>
          <w:p w:rsidR="003A6A93" w:rsidRPr="00396F75" w:rsidP="00396F75" w14:paraId="3145E7EE" w14:textId="77777777">
            <w:pPr>
              <w:jc w:val="center"/>
              <w:rPr>
                <w:color w:val="000000"/>
                <w:sz w:val="24"/>
                <w:szCs w:val="24"/>
              </w:rPr>
            </w:pPr>
            <w:r>
              <w:rPr>
                <w:color w:val="000000"/>
                <w:sz w:val="24"/>
                <w:szCs w:val="24"/>
              </w:rPr>
              <w:t>7,92</w:t>
            </w:r>
          </w:p>
        </w:tc>
      </w:tr>
      <w:tr w14:paraId="7CA6C573" w14:textId="77777777" w:rsidTr="00396F75">
        <w:tblPrEx>
          <w:tblW w:w="0" w:type="auto"/>
          <w:tblLook w:val="04A0"/>
        </w:tblPrEx>
        <w:tc>
          <w:tcPr>
            <w:tcW w:w="1063" w:type="dxa"/>
            <w:vAlign w:val="center"/>
          </w:tcPr>
          <w:p w:rsidR="003A6A93" w:rsidRPr="00396F75" w:rsidP="00A54612" w14:paraId="53CC0DFF" w14:textId="77777777">
            <w:pPr>
              <w:spacing w:line="360" w:lineRule="auto"/>
              <w:jc w:val="center"/>
              <w:rPr>
                <w:color w:val="000000"/>
                <w:sz w:val="24"/>
                <w:szCs w:val="24"/>
              </w:rPr>
            </w:pPr>
            <w:r w:rsidRPr="00396F75">
              <w:rPr>
                <w:rFonts w:ascii="Symbol" w:hAnsi="Symbol"/>
                <w:sz w:val="24"/>
                <w:szCs w:val="24"/>
              </w:rPr>
              <w:sym w:font="Symbol" w:char="F064"/>
            </w:r>
          </w:p>
        </w:tc>
        <w:tc>
          <w:tcPr>
            <w:tcW w:w="1063" w:type="dxa"/>
            <w:vAlign w:val="center"/>
          </w:tcPr>
          <w:p w:rsidR="003A6A93" w:rsidRPr="00396F75" w:rsidP="00396F75" w14:paraId="5641DAC8" w14:textId="77777777">
            <w:pPr>
              <w:jc w:val="center"/>
              <w:rPr>
                <w:color w:val="000000"/>
                <w:sz w:val="24"/>
                <w:szCs w:val="24"/>
              </w:rPr>
            </w:pPr>
            <w:r>
              <w:rPr>
                <w:color w:val="000000"/>
                <w:sz w:val="24"/>
                <w:szCs w:val="24"/>
              </w:rPr>
              <w:t>4,16</w:t>
            </w:r>
          </w:p>
        </w:tc>
        <w:tc>
          <w:tcPr>
            <w:tcW w:w="1063" w:type="dxa"/>
            <w:vAlign w:val="center"/>
          </w:tcPr>
          <w:p w:rsidR="003A6A93" w:rsidRPr="00396F75" w:rsidP="00396F75" w14:paraId="3773211E" w14:textId="77777777">
            <w:pPr>
              <w:jc w:val="center"/>
              <w:rPr>
                <w:color w:val="000000"/>
                <w:sz w:val="24"/>
                <w:szCs w:val="24"/>
              </w:rPr>
            </w:pPr>
            <w:r>
              <w:rPr>
                <w:color w:val="000000"/>
                <w:sz w:val="24"/>
                <w:szCs w:val="24"/>
              </w:rPr>
              <w:t>4,73</w:t>
            </w:r>
          </w:p>
        </w:tc>
        <w:tc>
          <w:tcPr>
            <w:tcW w:w="1063" w:type="dxa"/>
            <w:vAlign w:val="center"/>
          </w:tcPr>
          <w:p w:rsidR="003A6A93" w:rsidRPr="00396F75" w:rsidP="00396F75" w14:paraId="56CA5C68" w14:textId="77777777">
            <w:pPr>
              <w:jc w:val="center"/>
              <w:rPr>
                <w:color w:val="000000"/>
                <w:sz w:val="24"/>
                <w:szCs w:val="24"/>
              </w:rPr>
            </w:pPr>
            <w:r>
              <w:rPr>
                <w:color w:val="000000"/>
                <w:sz w:val="24"/>
                <w:szCs w:val="24"/>
              </w:rPr>
              <w:t>5,4</w:t>
            </w:r>
          </w:p>
        </w:tc>
        <w:tc>
          <w:tcPr>
            <w:tcW w:w="1063" w:type="dxa"/>
            <w:vAlign w:val="center"/>
          </w:tcPr>
          <w:p w:rsidR="003A6A93" w:rsidRPr="00396F75" w:rsidP="00396F75" w14:paraId="2C47D9D3" w14:textId="77777777">
            <w:pPr>
              <w:jc w:val="center"/>
              <w:rPr>
                <w:color w:val="000000"/>
                <w:sz w:val="24"/>
                <w:szCs w:val="24"/>
              </w:rPr>
            </w:pPr>
            <w:r>
              <w:rPr>
                <w:color w:val="000000"/>
                <w:sz w:val="24"/>
                <w:szCs w:val="24"/>
              </w:rPr>
              <w:t>0,97</w:t>
            </w:r>
          </w:p>
        </w:tc>
        <w:tc>
          <w:tcPr>
            <w:tcW w:w="1064" w:type="dxa"/>
            <w:vAlign w:val="center"/>
          </w:tcPr>
          <w:p w:rsidR="003A6A93" w:rsidRPr="00396F75" w:rsidP="00396F75" w14:paraId="5B7C3789" w14:textId="77777777">
            <w:pPr>
              <w:jc w:val="center"/>
              <w:rPr>
                <w:color w:val="000000"/>
                <w:sz w:val="24"/>
                <w:szCs w:val="24"/>
              </w:rPr>
            </w:pPr>
            <w:r>
              <w:rPr>
                <w:color w:val="000000"/>
                <w:sz w:val="24"/>
                <w:szCs w:val="24"/>
              </w:rPr>
              <w:t>1,01</w:t>
            </w:r>
          </w:p>
        </w:tc>
        <w:tc>
          <w:tcPr>
            <w:tcW w:w="1064" w:type="dxa"/>
            <w:vAlign w:val="center"/>
          </w:tcPr>
          <w:p w:rsidR="003A6A93" w:rsidRPr="00396F75" w:rsidP="00396F75" w14:paraId="476B7256" w14:textId="77777777">
            <w:pPr>
              <w:jc w:val="center"/>
              <w:rPr>
                <w:color w:val="000000"/>
                <w:sz w:val="24"/>
                <w:szCs w:val="24"/>
              </w:rPr>
            </w:pPr>
            <w:r>
              <w:rPr>
                <w:color w:val="000000"/>
                <w:sz w:val="24"/>
                <w:szCs w:val="24"/>
              </w:rPr>
              <w:t>0,84</w:t>
            </w:r>
          </w:p>
        </w:tc>
        <w:tc>
          <w:tcPr>
            <w:tcW w:w="1064" w:type="dxa"/>
            <w:vAlign w:val="center"/>
          </w:tcPr>
          <w:p w:rsidR="003A6A93" w:rsidRPr="00396F75" w:rsidP="00396F75" w14:paraId="000E38D8" w14:textId="77777777">
            <w:pPr>
              <w:jc w:val="center"/>
              <w:rPr>
                <w:color w:val="000000"/>
                <w:sz w:val="24"/>
                <w:szCs w:val="24"/>
              </w:rPr>
            </w:pPr>
            <w:r>
              <w:rPr>
                <w:color w:val="000000"/>
                <w:sz w:val="24"/>
                <w:szCs w:val="24"/>
              </w:rPr>
              <w:t>1,09</w:t>
            </w:r>
          </w:p>
        </w:tc>
        <w:tc>
          <w:tcPr>
            <w:tcW w:w="1064" w:type="dxa"/>
            <w:vAlign w:val="center"/>
          </w:tcPr>
          <w:p w:rsidR="003A6A93" w:rsidRPr="00396F75" w:rsidP="00396F75" w14:paraId="3CA763A7" w14:textId="77777777">
            <w:pPr>
              <w:jc w:val="center"/>
              <w:rPr>
                <w:color w:val="000000"/>
                <w:sz w:val="24"/>
                <w:szCs w:val="24"/>
              </w:rPr>
            </w:pPr>
            <w:r>
              <w:rPr>
                <w:color w:val="000000"/>
                <w:sz w:val="24"/>
                <w:szCs w:val="24"/>
              </w:rPr>
              <w:t>0,79</w:t>
            </w:r>
          </w:p>
        </w:tc>
      </w:tr>
      <w:tr w14:paraId="6E1B8EFF" w14:textId="77777777" w:rsidTr="00396F75">
        <w:tblPrEx>
          <w:tblW w:w="0" w:type="auto"/>
          <w:tblLook w:val="04A0"/>
        </w:tblPrEx>
        <w:tc>
          <w:tcPr>
            <w:tcW w:w="1063" w:type="dxa"/>
            <w:vAlign w:val="center"/>
          </w:tcPr>
          <w:p w:rsidR="003A6A93" w:rsidRPr="00396F75" w:rsidP="00A54612" w14:paraId="24F1B4B4" w14:textId="77777777">
            <w:pPr>
              <w:spacing w:line="360" w:lineRule="auto"/>
              <w:jc w:val="center"/>
              <w:rPr>
                <w:color w:val="000000"/>
                <w:sz w:val="24"/>
                <w:szCs w:val="24"/>
                <w:lang w:val="uk-UA"/>
              </w:rPr>
            </w:pPr>
            <w:r w:rsidRPr="00396F75">
              <w:rPr>
                <w:color w:val="000000"/>
                <w:sz w:val="24"/>
                <w:szCs w:val="24"/>
                <w:lang w:val="en-US"/>
              </w:rPr>
              <w:t>m</w:t>
            </w:r>
          </w:p>
        </w:tc>
        <w:tc>
          <w:tcPr>
            <w:tcW w:w="1063" w:type="dxa"/>
            <w:vAlign w:val="center"/>
          </w:tcPr>
          <w:p w:rsidR="003A6A93" w:rsidRPr="00396F75" w:rsidP="00396F75" w14:paraId="67AE34D4" w14:textId="77777777">
            <w:pPr>
              <w:jc w:val="center"/>
              <w:rPr>
                <w:color w:val="000000"/>
                <w:sz w:val="24"/>
                <w:szCs w:val="24"/>
              </w:rPr>
            </w:pPr>
            <w:r>
              <w:rPr>
                <w:color w:val="000000"/>
                <w:sz w:val="24"/>
                <w:szCs w:val="24"/>
              </w:rPr>
              <w:t>1,15</w:t>
            </w:r>
          </w:p>
        </w:tc>
        <w:tc>
          <w:tcPr>
            <w:tcW w:w="1063" w:type="dxa"/>
            <w:vAlign w:val="center"/>
          </w:tcPr>
          <w:p w:rsidR="003A6A93" w:rsidRPr="00396F75" w:rsidP="00396F75" w14:paraId="212DA83F" w14:textId="77777777">
            <w:pPr>
              <w:jc w:val="center"/>
              <w:rPr>
                <w:color w:val="000000"/>
                <w:sz w:val="24"/>
                <w:szCs w:val="24"/>
              </w:rPr>
            </w:pPr>
            <w:r>
              <w:rPr>
                <w:color w:val="000000"/>
                <w:sz w:val="24"/>
                <w:szCs w:val="24"/>
              </w:rPr>
              <w:t>1,31</w:t>
            </w:r>
          </w:p>
        </w:tc>
        <w:tc>
          <w:tcPr>
            <w:tcW w:w="1063" w:type="dxa"/>
            <w:vAlign w:val="center"/>
          </w:tcPr>
          <w:p w:rsidR="003A6A93" w:rsidRPr="00396F75" w:rsidP="00396F75" w14:paraId="6F9C3CB2" w14:textId="77777777">
            <w:pPr>
              <w:jc w:val="center"/>
              <w:rPr>
                <w:color w:val="000000"/>
                <w:sz w:val="24"/>
                <w:szCs w:val="24"/>
              </w:rPr>
            </w:pPr>
            <w:r>
              <w:rPr>
                <w:color w:val="000000"/>
                <w:sz w:val="24"/>
                <w:szCs w:val="24"/>
              </w:rPr>
              <w:t>1,49</w:t>
            </w:r>
          </w:p>
        </w:tc>
        <w:tc>
          <w:tcPr>
            <w:tcW w:w="1063" w:type="dxa"/>
            <w:vAlign w:val="center"/>
          </w:tcPr>
          <w:p w:rsidR="003A6A93" w:rsidRPr="00396F75" w:rsidP="00396F75" w14:paraId="57D16143" w14:textId="77777777">
            <w:pPr>
              <w:jc w:val="center"/>
              <w:rPr>
                <w:color w:val="000000"/>
                <w:sz w:val="24"/>
                <w:szCs w:val="24"/>
              </w:rPr>
            </w:pPr>
            <w:r>
              <w:rPr>
                <w:color w:val="000000"/>
                <w:sz w:val="24"/>
                <w:szCs w:val="24"/>
              </w:rPr>
              <w:t>0,27</w:t>
            </w:r>
          </w:p>
        </w:tc>
        <w:tc>
          <w:tcPr>
            <w:tcW w:w="1064" w:type="dxa"/>
            <w:vAlign w:val="center"/>
          </w:tcPr>
          <w:p w:rsidR="003A6A93" w:rsidRPr="00396F75" w:rsidP="00396F75" w14:paraId="168D3710" w14:textId="77777777">
            <w:pPr>
              <w:jc w:val="center"/>
              <w:rPr>
                <w:color w:val="000000"/>
                <w:sz w:val="24"/>
                <w:szCs w:val="24"/>
              </w:rPr>
            </w:pPr>
            <w:r>
              <w:rPr>
                <w:color w:val="000000"/>
                <w:sz w:val="24"/>
                <w:szCs w:val="24"/>
              </w:rPr>
              <w:t>0,28</w:t>
            </w:r>
          </w:p>
        </w:tc>
        <w:tc>
          <w:tcPr>
            <w:tcW w:w="1064" w:type="dxa"/>
            <w:vAlign w:val="center"/>
          </w:tcPr>
          <w:p w:rsidR="003A6A93" w:rsidRPr="00396F75" w:rsidP="00396F75" w14:paraId="42860D9F" w14:textId="77777777">
            <w:pPr>
              <w:jc w:val="center"/>
              <w:rPr>
                <w:color w:val="000000"/>
                <w:sz w:val="24"/>
                <w:szCs w:val="24"/>
              </w:rPr>
            </w:pPr>
            <w:r>
              <w:rPr>
                <w:color w:val="000000"/>
                <w:sz w:val="24"/>
                <w:szCs w:val="24"/>
              </w:rPr>
              <w:t>0,23</w:t>
            </w:r>
          </w:p>
        </w:tc>
        <w:tc>
          <w:tcPr>
            <w:tcW w:w="1064" w:type="dxa"/>
            <w:vAlign w:val="center"/>
          </w:tcPr>
          <w:p w:rsidR="003A6A93" w:rsidRPr="00396F75" w:rsidP="00396F75" w14:paraId="2BC55811" w14:textId="77777777">
            <w:pPr>
              <w:jc w:val="center"/>
              <w:rPr>
                <w:color w:val="000000"/>
                <w:sz w:val="24"/>
                <w:szCs w:val="24"/>
              </w:rPr>
            </w:pPr>
            <w:r>
              <w:rPr>
                <w:color w:val="000000"/>
                <w:sz w:val="24"/>
                <w:szCs w:val="24"/>
              </w:rPr>
              <w:t>0,3</w:t>
            </w:r>
          </w:p>
        </w:tc>
        <w:tc>
          <w:tcPr>
            <w:tcW w:w="1064" w:type="dxa"/>
            <w:vAlign w:val="center"/>
          </w:tcPr>
          <w:p w:rsidR="003A6A93" w:rsidRPr="00396F75" w:rsidP="00396F75" w14:paraId="4CD04CB5" w14:textId="77777777">
            <w:pPr>
              <w:jc w:val="center"/>
              <w:rPr>
                <w:color w:val="000000"/>
                <w:sz w:val="24"/>
                <w:szCs w:val="24"/>
              </w:rPr>
            </w:pPr>
            <w:r>
              <w:rPr>
                <w:color w:val="000000"/>
                <w:sz w:val="24"/>
                <w:szCs w:val="24"/>
              </w:rPr>
              <w:t>0,22</w:t>
            </w:r>
          </w:p>
        </w:tc>
      </w:tr>
    </w:tbl>
    <w:p w:rsidR="00A54612" w:rsidP="00C47944" w14:paraId="3249C546" w14:textId="77777777">
      <w:pPr>
        <w:spacing w:after="0" w:line="360" w:lineRule="auto"/>
        <w:ind w:firstLine="567"/>
        <w:jc w:val="both"/>
        <w:rPr>
          <w:rFonts w:ascii="Times New Roman" w:eastAsia="Times New Roman" w:hAnsi="Times New Roman" w:cs="Times New Roman"/>
          <w:sz w:val="28"/>
          <w:szCs w:val="28"/>
          <w:lang w:val="en-US" w:eastAsia="ru-RU"/>
        </w:rPr>
      </w:pPr>
    </w:p>
    <w:p w:rsidR="00A54612" w:rsidRPr="00B748A5" w:rsidP="00A54612" w14:paraId="5321D2FD" w14:textId="77777777">
      <w:pPr>
        <w:spacing w:after="0" w:line="360" w:lineRule="auto"/>
        <w:ind w:firstLine="567"/>
        <w:jc w:val="right"/>
        <w:rPr>
          <w:rFonts w:ascii="Times New Roman" w:eastAsia="Times New Roman" w:hAnsi="Times New Roman" w:cs="Times New Roman"/>
          <w:i/>
          <w:color w:val="000000"/>
          <w:sz w:val="28"/>
          <w:szCs w:val="28"/>
          <w:lang w:eastAsia="ru-RU"/>
        </w:rPr>
      </w:pPr>
      <w:r w:rsidRPr="00B748A5">
        <w:rPr>
          <w:rFonts w:ascii="Times New Roman" w:eastAsia="Times New Roman" w:hAnsi="Times New Roman" w:cs="Times New Roman"/>
          <w:i/>
          <w:color w:val="000000"/>
          <w:sz w:val="28"/>
          <w:szCs w:val="28"/>
          <w:lang w:eastAsia="ru-RU"/>
        </w:rPr>
        <w:t xml:space="preserve">Таблиця </w:t>
      </w:r>
      <w:r w:rsidRPr="00B748A5" w:rsidR="00B748A5">
        <w:rPr>
          <w:rFonts w:ascii="Times New Roman" w:eastAsia="Times New Roman" w:hAnsi="Times New Roman" w:cs="Times New Roman"/>
          <w:i/>
          <w:color w:val="000000"/>
          <w:sz w:val="28"/>
          <w:szCs w:val="28"/>
          <w:lang w:eastAsia="ru-RU"/>
        </w:rPr>
        <w:t>8</w:t>
      </w:r>
    </w:p>
    <w:p w:rsidR="00A54612" w:rsidRPr="00A54612" w:rsidP="00A54612" w14:paraId="53A81577" w14:textId="3A9868FE">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w:t>
      </w:r>
      <w:r w:rsidRPr="0030270C">
        <w:rPr>
          <w:rFonts w:ascii="Times New Roman" w:eastAsia="Times New Roman" w:hAnsi="Times New Roman" w:cs="Times New Roman"/>
          <w:color w:val="000000"/>
          <w:sz w:val="28"/>
          <w:szCs w:val="28"/>
          <w:lang w:eastAsia="ru-RU"/>
        </w:rPr>
        <w:t xml:space="preserve">оказники технічної підготовленості волейболісток </w:t>
      </w:r>
      <w:r>
        <w:rPr>
          <w:rFonts w:ascii="Times New Roman" w:eastAsia="Times New Roman" w:hAnsi="Times New Roman" w:cs="Times New Roman"/>
          <w:color w:val="000000"/>
          <w:sz w:val="28"/>
          <w:szCs w:val="28"/>
          <w:lang w:eastAsia="ru-RU"/>
        </w:rPr>
        <w:t xml:space="preserve">Теребовлянської </w:t>
      </w:r>
      <w:r w:rsidRPr="009659E8">
        <w:rPr>
          <w:rFonts w:ascii="Times New Roman" w:eastAsia="Times New Roman" w:hAnsi="Times New Roman" w:cs="Times New Roman"/>
          <w:sz w:val="28"/>
          <w:szCs w:val="28"/>
          <w:lang w:eastAsia="ru-RU"/>
        </w:rPr>
        <w:t>дитячо-юнацької спортивної школи</w:t>
      </w:r>
    </w:p>
    <w:tbl>
      <w:tblPr>
        <w:tblStyle w:val="TableGrid"/>
        <w:tblW w:w="0" w:type="auto"/>
        <w:tblLook w:val="04A0"/>
      </w:tblPr>
      <w:tblGrid>
        <w:gridCol w:w="1063"/>
        <w:gridCol w:w="1063"/>
        <w:gridCol w:w="1063"/>
        <w:gridCol w:w="1063"/>
        <w:gridCol w:w="1063"/>
        <w:gridCol w:w="1064"/>
        <w:gridCol w:w="1064"/>
        <w:gridCol w:w="1064"/>
        <w:gridCol w:w="1064"/>
      </w:tblGrid>
      <w:tr w14:paraId="19A10B94" w14:textId="77777777" w:rsidTr="00A54612">
        <w:tblPrEx>
          <w:tblW w:w="0" w:type="auto"/>
          <w:tblLook w:val="04A0"/>
        </w:tblPrEx>
        <w:trPr>
          <w:cantSplit/>
          <w:trHeight w:val="2524"/>
        </w:trPr>
        <w:tc>
          <w:tcPr>
            <w:tcW w:w="1063" w:type="dxa"/>
            <w:vAlign w:val="center"/>
          </w:tcPr>
          <w:p w:rsidR="00A54612" w:rsidRPr="00030AF9" w:rsidP="00A54612" w14:paraId="724C6319" w14:textId="77777777">
            <w:pPr>
              <w:spacing w:line="360" w:lineRule="auto"/>
              <w:jc w:val="center"/>
              <w:rPr>
                <w:i/>
                <w:color w:val="000000"/>
                <w:sz w:val="24"/>
                <w:szCs w:val="24"/>
                <w:lang w:val="uk-UA"/>
              </w:rPr>
            </w:pPr>
            <w:r w:rsidRPr="00030AF9">
              <w:rPr>
                <w:i/>
                <w:color w:val="000000"/>
                <w:sz w:val="24"/>
                <w:szCs w:val="24"/>
                <w:lang w:val="uk-UA"/>
              </w:rPr>
              <w:t>П.І.</w:t>
            </w:r>
          </w:p>
        </w:tc>
        <w:tc>
          <w:tcPr>
            <w:tcW w:w="1063" w:type="dxa"/>
            <w:textDirection w:val="btLr"/>
            <w:vAlign w:val="center"/>
          </w:tcPr>
          <w:p w:rsidR="00A54612" w:rsidRPr="00030AF9" w:rsidP="00A54612" w14:paraId="7782B35C" w14:textId="77777777">
            <w:pPr>
              <w:ind w:left="113" w:right="113"/>
              <w:jc w:val="center"/>
              <w:rPr>
                <w:i/>
                <w:color w:val="000000"/>
                <w:sz w:val="24"/>
                <w:szCs w:val="24"/>
                <w:highlight w:val="yellow"/>
                <w:lang w:val="uk-UA"/>
              </w:rPr>
            </w:pPr>
            <w:r w:rsidRPr="00030AF9">
              <w:rPr>
                <w:i/>
                <w:sz w:val="24"/>
                <w:szCs w:val="24"/>
                <w:lang w:val="uk-UA"/>
              </w:rPr>
              <w:t>передачі м’яча в стіну</w:t>
            </w:r>
          </w:p>
        </w:tc>
        <w:tc>
          <w:tcPr>
            <w:tcW w:w="1063" w:type="dxa"/>
            <w:textDirection w:val="btLr"/>
            <w:vAlign w:val="center"/>
          </w:tcPr>
          <w:p w:rsidR="00A54612" w:rsidRPr="00030AF9" w:rsidP="00A54612" w14:paraId="6C27C53C" w14:textId="77777777">
            <w:pPr>
              <w:ind w:left="113" w:right="113"/>
              <w:jc w:val="center"/>
              <w:rPr>
                <w:i/>
                <w:color w:val="000000"/>
                <w:sz w:val="24"/>
                <w:szCs w:val="24"/>
                <w:highlight w:val="yellow"/>
                <w:lang w:val="uk-UA"/>
              </w:rPr>
            </w:pPr>
            <w:r w:rsidRPr="00030AF9">
              <w:rPr>
                <w:i/>
                <w:sz w:val="24"/>
                <w:szCs w:val="24"/>
                <w:lang w:val="uk-UA"/>
              </w:rPr>
              <w:t>передачі м’яча двома руками зверху</w:t>
            </w:r>
          </w:p>
        </w:tc>
        <w:tc>
          <w:tcPr>
            <w:tcW w:w="1063" w:type="dxa"/>
            <w:textDirection w:val="btLr"/>
            <w:vAlign w:val="center"/>
          </w:tcPr>
          <w:p w:rsidR="00A54612" w:rsidRPr="00030AF9" w:rsidP="00A54612" w14:paraId="4CC66F87" w14:textId="77777777">
            <w:pPr>
              <w:ind w:left="113" w:right="113"/>
              <w:jc w:val="center"/>
              <w:rPr>
                <w:i/>
                <w:color w:val="000000"/>
                <w:sz w:val="24"/>
                <w:szCs w:val="24"/>
                <w:highlight w:val="yellow"/>
              </w:rPr>
            </w:pPr>
            <w:r w:rsidRPr="00030AF9">
              <w:rPr>
                <w:i/>
                <w:sz w:val="24"/>
                <w:szCs w:val="24"/>
                <w:lang w:val="uk-UA"/>
              </w:rPr>
              <w:t>передачі м’яча двома руками знизу</w:t>
            </w:r>
          </w:p>
        </w:tc>
        <w:tc>
          <w:tcPr>
            <w:tcW w:w="1063" w:type="dxa"/>
            <w:textDirection w:val="btLr"/>
            <w:vAlign w:val="center"/>
          </w:tcPr>
          <w:p w:rsidR="00A54612" w:rsidRPr="00030AF9" w:rsidP="00A54612" w14:paraId="73B17B10"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передню лінію</w:t>
            </w:r>
          </w:p>
        </w:tc>
        <w:tc>
          <w:tcPr>
            <w:tcW w:w="1064" w:type="dxa"/>
            <w:textDirection w:val="btLr"/>
            <w:vAlign w:val="center"/>
          </w:tcPr>
          <w:p w:rsidR="00A54612" w:rsidRPr="00030AF9" w:rsidP="00A54612" w14:paraId="7ACAF9AA"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задню лінію</w:t>
            </w:r>
          </w:p>
        </w:tc>
        <w:tc>
          <w:tcPr>
            <w:tcW w:w="1064" w:type="dxa"/>
            <w:textDirection w:val="btLr"/>
            <w:vAlign w:val="center"/>
          </w:tcPr>
          <w:p w:rsidR="00A54612" w:rsidRPr="00030AF9" w:rsidP="00A54612" w14:paraId="57D8DB7A" w14:textId="77777777">
            <w:pPr>
              <w:ind w:left="113" w:right="113"/>
              <w:jc w:val="center"/>
              <w:rPr>
                <w:i/>
                <w:color w:val="000000"/>
                <w:sz w:val="24"/>
                <w:szCs w:val="24"/>
                <w:highlight w:val="yellow"/>
                <w:lang w:val="uk-UA"/>
              </w:rPr>
            </w:pPr>
            <w:r w:rsidRPr="00030AF9">
              <w:rPr>
                <w:i/>
                <w:sz w:val="24"/>
                <w:szCs w:val="24"/>
                <w:lang w:val="uk-UA"/>
              </w:rPr>
              <w:t>верхня пряма подача</w:t>
            </w:r>
          </w:p>
        </w:tc>
        <w:tc>
          <w:tcPr>
            <w:tcW w:w="1064" w:type="dxa"/>
            <w:textDirection w:val="btLr"/>
            <w:vAlign w:val="center"/>
          </w:tcPr>
          <w:p w:rsidR="00A54612" w:rsidRPr="00030AF9" w:rsidP="00A54612" w14:paraId="3568C6BD" w14:textId="77777777">
            <w:pPr>
              <w:ind w:left="113" w:right="113"/>
              <w:jc w:val="center"/>
              <w:rPr>
                <w:i/>
                <w:color w:val="000000"/>
                <w:sz w:val="24"/>
                <w:szCs w:val="24"/>
                <w:highlight w:val="yellow"/>
                <w:lang w:val="uk-UA"/>
              </w:rPr>
            </w:pPr>
            <w:r w:rsidRPr="00030AF9">
              <w:rPr>
                <w:i/>
                <w:sz w:val="24"/>
                <w:szCs w:val="24"/>
                <w:lang w:val="uk-UA"/>
              </w:rPr>
              <w:t>нападаючий удар</w:t>
            </w:r>
          </w:p>
        </w:tc>
        <w:tc>
          <w:tcPr>
            <w:tcW w:w="1064" w:type="dxa"/>
            <w:textDirection w:val="btLr"/>
            <w:vAlign w:val="center"/>
          </w:tcPr>
          <w:p w:rsidR="00A54612" w:rsidRPr="00030AF9" w:rsidP="00A54612" w14:paraId="0F9D1E53" w14:textId="77777777">
            <w:pPr>
              <w:ind w:left="113" w:right="113"/>
              <w:jc w:val="center"/>
              <w:rPr>
                <w:i/>
                <w:color w:val="000000"/>
                <w:sz w:val="24"/>
                <w:szCs w:val="24"/>
                <w:highlight w:val="yellow"/>
                <w:lang w:val="uk-UA"/>
              </w:rPr>
            </w:pPr>
            <w:r w:rsidRPr="00030AF9">
              <w:rPr>
                <w:i/>
                <w:sz w:val="24"/>
                <w:szCs w:val="24"/>
                <w:lang w:val="uk-UA"/>
              </w:rPr>
              <w:t>блокування біля сітки</w:t>
            </w:r>
          </w:p>
        </w:tc>
      </w:tr>
      <w:tr w14:paraId="4E095DF0" w14:textId="77777777" w:rsidTr="00396F75">
        <w:tblPrEx>
          <w:tblW w:w="0" w:type="auto"/>
          <w:tblLook w:val="04A0"/>
        </w:tblPrEx>
        <w:tc>
          <w:tcPr>
            <w:tcW w:w="1063" w:type="dxa"/>
            <w:vAlign w:val="center"/>
          </w:tcPr>
          <w:p w:rsidR="003A6A93" w:rsidRPr="00396F75" w:rsidP="00A54612" w14:paraId="5245F3CC" w14:textId="77777777">
            <w:pPr>
              <w:spacing w:line="360" w:lineRule="auto"/>
              <w:jc w:val="center"/>
              <w:rPr>
                <w:color w:val="000000"/>
                <w:sz w:val="24"/>
                <w:szCs w:val="24"/>
              </w:rPr>
            </w:pPr>
            <w:r w:rsidRPr="00396F75">
              <w:rPr>
                <w:color w:val="000000"/>
                <w:sz w:val="24"/>
                <w:szCs w:val="24"/>
              </w:rPr>
              <w:t>К.Х.</w:t>
            </w:r>
          </w:p>
        </w:tc>
        <w:tc>
          <w:tcPr>
            <w:tcW w:w="1063" w:type="dxa"/>
            <w:vAlign w:val="center"/>
          </w:tcPr>
          <w:p w:rsidR="003A6A93" w:rsidRPr="00396F75" w:rsidP="00396F75" w14:paraId="60A6BA71" w14:textId="77777777">
            <w:pPr>
              <w:jc w:val="center"/>
              <w:rPr>
                <w:color w:val="000000"/>
                <w:sz w:val="24"/>
                <w:szCs w:val="24"/>
              </w:rPr>
            </w:pPr>
            <w:r w:rsidRPr="00396F75">
              <w:rPr>
                <w:color w:val="000000"/>
                <w:sz w:val="24"/>
                <w:szCs w:val="24"/>
              </w:rPr>
              <w:t>22</w:t>
            </w:r>
          </w:p>
        </w:tc>
        <w:tc>
          <w:tcPr>
            <w:tcW w:w="1063" w:type="dxa"/>
            <w:vAlign w:val="center"/>
          </w:tcPr>
          <w:p w:rsidR="003A6A93" w:rsidRPr="00396F75" w:rsidP="00396F75" w14:paraId="774B5903" w14:textId="77777777">
            <w:pPr>
              <w:jc w:val="center"/>
              <w:rPr>
                <w:color w:val="000000"/>
                <w:sz w:val="24"/>
                <w:szCs w:val="24"/>
              </w:rPr>
            </w:pPr>
            <w:r w:rsidRPr="00396F75">
              <w:rPr>
                <w:color w:val="000000"/>
                <w:sz w:val="24"/>
                <w:szCs w:val="24"/>
              </w:rPr>
              <w:t>34</w:t>
            </w:r>
          </w:p>
        </w:tc>
        <w:tc>
          <w:tcPr>
            <w:tcW w:w="1063" w:type="dxa"/>
            <w:vAlign w:val="center"/>
          </w:tcPr>
          <w:p w:rsidR="003A6A93" w:rsidRPr="00396F75" w:rsidP="00396F75" w14:paraId="20A2D1BC" w14:textId="77777777">
            <w:pPr>
              <w:jc w:val="center"/>
              <w:rPr>
                <w:color w:val="000000"/>
                <w:sz w:val="24"/>
                <w:szCs w:val="24"/>
              </w:rPr>
            </w:pPr>
            <w:r w:rsidRPr="00396F75">
              <w:rPr>
                <w:color w:val="000000"/>
                <w:sz w:val="24"/>
                <w:szCs w:val="24"/>
              </w:rPr>
              <w:t>34</w:t>
            </w:r>
          </w:p>
        </w:tc>
        <w:tc>
          <w:tcPr>
            <w:tcW w:w="1063" w:type="dxa"/>
            <w:vAlign w:val="center"/>
          </w:tcPr>
          <w:p w:rsidR="003A6A93" w:rsidRPr="00396F75" w:rsidP="00396F75" w14:paraId="2154E6B3"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51232CDB"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4D7CA081"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412651A0"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76163C04" w14:textId="77777777">
            <w:pPr>
              <w:jc w:val="center"/>
              <w:rPr>
                <w:color w:val="000000"/>
                <w:sz w:val="24"/>
                <w:szCs w:val="24"/>
              </w:rPr>
            </w:pPr>
            <w:r w:rsidRPr="00396F75">
              <w:rPr>
                <w:color w:val="000000"/>
                <w:sz w:val="24"/>
                <w:szCs w:val="24"/>
              </w:rPr>
              <w:t>7</w:t>
            </w:r>
          </w:p>
        </w:tc>
      </w:tr>
      <w:tr w14:paraId="7813A51B" w14:textId="77777777" w:rsidTr="00396F75">
        <w:tblPrEx>
          <w:tblW w:w="0" w:type="auto"/>
          <w:tblLook w:val="04A0"/>
        </w:tblPrEx>
        <w:tc>
          <w:tcPr>
            <w:tcW w:w="1063" w:type="dxa"/>
            <w:vAlign w:val="center"/>
          </w:tcPr>
          <w:p w:rsidR="003A6A93" w:rsidRPr="00396F75" w:rsidP="00A54612" w14:paraId="58659D06" w14:textId="77777777">
            <w:pPr>
              <w:spacing w:line="360" w:lineRule="auto"/>
              <w:jc w:val="center"/>
              <w:rPr>
                <w:color w:val="000000"/>
                <w:sz w:val="24"/>
                <w:szCs w:val="24"/>
                <w:lang w:val="uk-UA"/>
              </w:rPr>
            </w:pPr>
            <w:r w:rsidRPr="00396F75">
              <w:rPr>
                <w:color w:val="000000"/>
                <w:sz w:val="24"/>
                <w:szCs w:val="24"/>
                <w:lang w:val="uk-UA"/>
              </w:rPr>
              <w:t>Н.Н.</w:t>
            </w:r>
          </w:p>
        </w:tc>
        <w:tc>
          <w:tcPr>
            <w:tcW w:w="1063" w:type="dxa"/>
            <w:vAlign w:val="center"/>
          </w:tcPr>
          <w:p w:rsidR="003A6A93" w:rsidRPr="00396F75" w:rsidP="00396F75" w14:paraId="4D45CB0B" w14:textId="77777777">
            <w:pPr>
              <w:jc w:val="center"/>
              <w:rPr>
                <w:color w:val="000000"/>
                <w:sz w:val="24"/>
                <w:szCs w:val="24"/>
              </w:rPr>
            </w:pPr>
            <w:r w:rsidRPr="00396F75">
              <w:rPr>
                <w:color w:val="000000"/>
                <w:sz w:val="24"/>
                <w:szCs w:val="24"/>
              </w:rPr>
              <w:t>19</w:t>
            </w:r>
          </w:p>
        </w:tc>
        <w:tc>
          <w:tcPr>
            <w:tcW w:w="1063" w:type="dxa"/>
            <w:vAlign w:val="center"/>
          </w:tcPr>
          <w:p w:rsidR="003A6A93" w:rsidRPr="00396F75" w:rsidP="00396F75" w14:paraId="098B3300" w14:textId="77777777">
            <w:pPr>
              <w:jc w:val="center"/>
              <w:rPr>
                <w:color w:val="000000"/>
                <w:sz w:val="24"/>
                <w:szCs w:val="24"/>
              </w:rPr>
            </w:pPr>
            <w:r w:rsidRPr="00396F75">
              <w:rPr>
                <w:color w:val="000000"/>
                <w:sz w:val="24"/>
                <w:szCs w:val="24"/>
              </w:rPr>
              <w:t>41</w:t>
            </w:r>
          </w:p>
        </w:tc>
        <w:tc>
          <w:tcPr>
            <w:tcW w:w="1063" w:type="dxa"/>
            <w:vAlign w:val="center"/>
          </w:tcPr>
          <w:p w:rsidR="003A6A93" w:rsidRPr="00396F75" w:rsidP="00396F75" w14:paraId="3C303DD9" w14:textId="77777777">
            <w:pPr>
              <w:jc w:val="center"/>
              <w:rPr>
                <w:color w:val="000000"/>
                <w:sz w:val="24"/>
                <w:szCs w:val="24"/>
              </w:rPr>
            </w:pPr>
            <w:r w:rsidRPr="00396F75">
              <w:rPr>
                <w:color w:val="000000"/>
                <w:sz w:val="24"/>
                <w:szCs w:val="24"/>
              </w:rPr>
              <w:t>34</w:t>
            </w:r>
          </w:p>
        </w:tc>
        <w:tc>
          <w:tcPr>
            <w:tcW w:w="1063" w:type="dxa"/>
            <w:vAlign w:val="center"/>
          </w:tcPr>
          <w:p w:rsidR="003A6A93" w:rsidRPr="00396F75" w:rsidP="00396F75" w14:paraId="21C1862D"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184525BF"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2FC5C91C"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51C0FDE7"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73D972BD" w14:textId="77777777">
            <w:pPr>
              <w:jc w:val="center"/>
              <w:rPr>
                <w:color w:val="000000"/>
                <w:sz w:val="24"/>
                <w:szCs w:val="24"/>
              </w:rPr>
            </w:pPr>
            <w:r w:rsidRPr="00396F75">
              <w:rPr>
                <w:color w:val="000000"/>
                <w:sz w:val="24"/>
                <w:szCs w:val="24"/>
              </w:rPr>
              <w:t>9</w:t>
            </w:r>
          </w:p>
        </w:tc>
      </w:tr>
      <w:tr w14:paraId="5005208F" w14:textId="77777777" w:rsidTr="00396F75">
        <w:tblPrEx>
          <w:tblW w:w="0" w:type="auto"/>
          <w:tblLook w:val="04A0"/>
        </w:tblPrEx>
        <w:tc>
          <w:tcPr>
            <w:tcW w:w="1063" w:type="dxa"/>
            <w:vAlign w:val="center"/>
          </w:tcPr>
          <w:p w:rsidR="003A6A93" w:rsidRPr="00396F75" w:rsidP="00A54612" w14:paraId="24B2051B" w14:textId="77777777">
            <w:pPr>
              <w:spacing w:line="360" w:lineRule="auto"/>
              <w:jc w:val="center"/>
              <w:rPr>
                <w:color w:val="000000"/>
                <w:sz w:val="24"/>
                <w:szCs w:val="24"/>
                <w:lang w:val="uk-UA"/>
              </w:rPr>
            </w:pPr>
            <w:r w:rsidRPr="00396F75">
              <w:rPr>
                <w:color w:val="000000"/>
                <w:sz w:val="24"/>
                <w:szCs w:val="24"/>
                <w:lang w:val="uk-UA"/>
              </w:rPr>
              <w:t>К.М.</w:t>
            </w:r>
          </w:p>
        </w:tc>
        <w:tc>
          <w:tcPr>
            <w:tcW w:w="1063" w:type="dxa"/>
            <w:vAlign w:val="center"/>
          </w:tcPr>
          <w:p w:rsidR="003A6A93" w:rsidRPr="00396F75" w:rsidP="00396F75" w14:paraId="5C7A9FDE" w14:textId="77777777">
            <w:pPr>
              <w:jc w:val="center"/>
              <w:rPr>
                <w:color w:val="000000"/>
                <w:sz w:val="24"/>
                <w:szCs w:val="24"/>
              </w:rPr>
            </w:pPr>
            <w:r w:rsidRPr="00396F75">
              <w:rPr>
                <w:color w:val="000000"/>
                <w:sz w:val="24"/>
                <w:szCs w:val="24"/>
              </w:rPr>
              <w:t>20</w:t>
            </w:r>
          </w:p>
        </w:tc>
        <w:tc>
          <w:tcPr>
            <w:tcW w:w="1063" w:type="dxa"/>
            <w:vAlign w:val="center"/>
          </w:tcPr>
          <w:p w:rsidR="003A6A93" w:rsidRPr="00396F75" w:rsidP="00396F75" w14:paraId="6753F74A" w14:textId="77777777">
            <w:pPr>
              <w:jc w:val="center"/>
              <w:rPr>
                <w:color w:val="000000"/>
                <w:sz w:val="24"/>
                <w:szCs w:val="24"/>
              </w:rPr>
            </w:pPr>
            <w:r w:rsidRPr="00396F75">
              <w:rPr>
                <w:color w:val="000000"/>
                <w:sz w:val="24"/>
                <w:szCs w:val="24"/>
              </w:rPr>
              <w:t>42</w:t>
            </w:r>
          </w:p>
        </w:tc>
        <w:tc>
          <w:tcPr>
            <w:tcW w:w="1063" w:type="dxa"/>
            <w:vAlign w:val="center"/>
          </w:tcPr>
          <w:p w:rsidR="003A6A93" w:rsidRPr="00396F75" w:rsidP="00396F75" w14:paraId="1B42C473" w14:textId="77777777">
            <w:pPr>
              <w:jc w:val="center"/>
              <w:rPr>
                <w:color w:val="000000"/>
                <w:sz w:val="24"/>
                <w:szCs w:val="24"/>
              </w:rPr>
            </w:pPr>
            <w:r w:rsidRPr="00396F75">
              <w:rPr>
                <w:color w:val="000000"/>
                <w:sz w:val="24"/>
                <w:szCs w:val="24"/>
              </w:rPr>
              <w:t>29</w:t>
            </w:r>
          </w:p>
        </w:tc>
        <w:tc>
          <w:tcPr>
            <w:tcW w:w="1063" w:type="dxa"/>
            <w:vAlign w:val="center"/>
          </w:tcPr>
          <w:p w:rsidR="003A6A93" w:rsidRPr="00396F75" w:rsidP="00396F75" w14:paraId="6B773F33"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58C0760C"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6A7D8133"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6BD26F5F"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0307744B" w14:textId="77777777">
            <w:pPr>
              <w:jc w:val="center"/>
              <w:rPr>
                <w:color w:val="000000"/>
                <w:sz w:val="24"/>
                <w:szCs w:val="24"/>
              </w:rPr>
            </w:pPr>
            <w:r w:rsidRPr="00396F75">
              <w:rPr>
                <w:color w:val="000000"/>
                <w:sz w:val="24"/>
                <w:szCs w:val="24"/>
              </w:rPr>
              <w:t>8</w:t>
            </w:r>
          </w:p>
        </w:tc>
      </w:tr>
      <w:tr w14:paraId="0D744278" w14:textId="77777777" w:rsidTr="00396F75">
        <w:tblPrEx>
          <w:tblW w:w="0" w:type="auto"/>
          <w:tblLook w:val="04A0"/>
        </w:tblPrEx>
        <w:tc>
          <w:tcPr>
            <w:tcW w:w="1063" w:type="dxa"/>
            <w:vAlign w:val="center"/>
          </w:tcPr>
          <w:p w:rsidR="003A6A93" w:rsidRPr="00396F75" w:rsidP="00A54612" w14:paraId="6FBEFA72" w14:textId="77777777">
            <w:pPr>
              <w:spacing w:line="360" w:lineRule="auto"/>
              <w:jc w:val="center"/>
              <w:rPr>
                <w:color w:val="000000"/>
                <w:sz w:val="24"/>
                <w:szCs w:val="24"/>
                <w:lang w:val="uk-UA"/>
              </w:rPr>
            </w:pPr>
            <w:r w:rsidRPr="00396F75">
              <w:rPr>
                <w:color w:val="000000"/>
                <w:sz w:val="24"/>
                <w:szCs w:val="24"/>
                <w:lang w:val="uk-UA"/>
              </w:rPr>
              <w:t>Б.В.</w:t>
            </w:r>
          </w:p>
        </w:tc>
        <w:tc>
          <w:tcPr>
            <w:tcW w:w="1063" w:type="dxa"/>
            <w:vAlign w:val="center"/>
          </w:tcPr>
          <w:p w:rsidR="003A6A93" w:rsidRPr="00396F75" w:rsidP="00396F75" w14:paraId="0C9AD8DC" w14:textId="77777777">
            <w:pPr>
              <w:jc w:val="center"/>
              <w:rPr>
                <w:color w:val="000000"/>
                <w:sz w:val="24"/>
                <w:szCs w:val="24"/>
              </w:rPr>
            </w:pPr>
            <w:r w:rsidRPr="00396F75">
              <w:rPr>
                <w:color w:val="000000"/>
                <w:sz w:val="24"/>
                <w:szCs w:val="24"/>
              </w:rPr>
              <w:t>17</w:t>
            </w:r>
          </w:p>
        </w:tc>
        <w:tc>
          <w:tcPr>
            <w:tcW w:w="1063" w:type="dxa"/>
            <w:vAlign w:val="center"/>
          </w:tcPr>
          <w:p w:rsidR="003A6A93" w:rsidRPr="00396F75" w:rsidP="00396F75" w14:paraId="2B7E23B3" w14:textId="77777777">
            <w:pPr>
              <w:jc w:val="center"/>
              <w:rPr>
                <w:color w:val="000000"/>
                <w:sz w:val="24"/>
                <w:szCs w:val="24"/>
              </w:rPr>
            </w:pPr>
            <w:r w:rsidRPr="00396F75">
              <w:rPr>
                <w:color w:val="000000"/>
                <w:sz w:val="24"/>
                <w:szCs w:val="24"/>
              </w:rPr>
              <w:t>39</w:t>
            </w:r>
          </w:p>
        </w:tc>
        <w:tc>
          <w:tcPr>
            <w:tcW w:w="1063" w:type="dxa"/>
            <w:vAlign w:val="center"/>
          </w:tcPr>
          <w:p w:rsidR="003A6A93" w:rsidRPr="00396F75" w:rsidP="00396F75" w14:paraId="212C5136" w14:textId="77777777">
            <w:pPr>
              <w:jc w:val="center"/>
              <w:rPr>
                <w:color w:val="000000"/>
                <w:sz w:val="24"/>
                <w:szCs w:val="24"/>
              </w:rPr>
            </w:pPr>
            <w:r w:rsidRPr="00396F75">
              <w:rPr>
                <w:color w:val="000000"/>
                <w:sz w:val="24"/>
                <w:szCs w:val="24"/>
              </w:rPr>
              <w:t>27</w:t>
            </w:r>
          </w:p>
        </w:tc>
        <w:tc>
          <w:tcPr>
            <w:tcW w:w="1063" w:type="dxa"/>
            <w:vAlign w:val="center"/>
          </w:tcPr>
          <w:p w:rsidR="003A6A93" w:rsidRPr="00396F75" w:rsidP="00396F75" w14:paraId="3C344D86"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3D8EDD67"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2CD09C73"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A0EAE0F"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00385DD4" w14:textId="77777777">
            <w:pPr>
              <w:jc w:val="center"/>
              <w:rPr>
                <w:color w:val="000000"/>
                <w:sz w:val="24"/>
                <w:szCs w:val="24"/>
              </w:rPr>
            </w:pPr>
            <w:r w:rsidRPr="00396F75">
              <w:rPr>
                <w:color w:val="000000"/>
                <w:sz w:val="24"/>
                <w:szCs w:val="24"/>
              </w:rPr>
              <w:t>9</w:t>
            </w:r>
          </w:p>
        </w:tc>
      </w:tr>
      <w:tr w14:paraId="56EDFE5B" w14:textId="77777777" w:rsidTr="00396F75">
        <w:tblPrEx>
          <w:tblW w:w="0" w:type="auto"/>
          <w:tblLook w:val="04A0"/>
        </w:tblPrEx>
        <w:tc>
          <w:tcPr>
            <w:tcW w:w="1063" w:type="dxa"/>
            <w:vAlign w:val="center"/>
          </w:tcPr>
          <w:p w:rsidR="003A6A93" w:rsidRPr="00396F75" w:rsidP="00A54612" w14:paraId="4026AEC4" w14:textId="77777777">
            <w:pPr>
              <w:spacing w:line="360" w:lineRule="auto"/>
              <w:jc w:val="center"/>
              <w:rPr>
                <w:color w:val="000000"/>
                <w:sz w:val="24"/>
                <w:szCs w:val="24"/>
                <w:lang w:val="uk-UA"/>
              </w:rPr>
            </w:pPr>
            <w:r w:rsidRPr="00396F75">
              <w:rPr>
                <w:color w:val="000000"/>
                <w:sz w:val="24"/>
                <w:szCs w:val="24"/>
                <w:lang w:val="uk-UA"/>
              </w:rPr>
              <w:t>Л.А.</w:t>
            </w:r>
          </w:p>
        </w:tc>
        <w:tc>
          <w:tcPr>
            <w:tcW w:w="1063" w:type="dxa"/>
            <w:vAlign w:val="center"/>
          </w:tcPr>
          <w:p w:rsidR="003A6A93" w:rsidRPr="00396F75" w:rsidP="00396F75" w14:paraId="270B6DC0" w14:textId="77777777">
            <w:pPr>
              <w:jc w:val="center"/>
              <w:rPr>
                <w:color w:val="000000"/>
                <w:sz w:val="24"/>
                <w:szCs w:val="24"/>
              </w:rPr>
            </w:pPr>
            <w:r w:rsidRPr="00396F75">
              <w:rPr>
                <w:color w:val="000000"/>
                <w:sz w:val="24"/>
                <w:szCs w:val="24"/>
              </w:rPr>
              <w:t>14</w:t>
            </w:r>
          </w:p>
        </w:tc>
        <w:tc>
          <w:tcPr>
            <w:tcW w:w="1063" w:type="dxa"/>
            <w:vAlign w:val="center"/>
          </w:tcPr>
          <w:p w:rsidR="003A6A93" w:rsidRPr="00396F75" w:rsidP="00396F75" w14:paraId="7C7E34EA" w14:textId="77777777">
            <w:pPr>
              <w:jc w:val="center"/>
              <w:rPr>
                <w:color w:val="000000"/>
                <w:sz w:val="24"/>
                <w:szCs w:val="24"/>
              </w:rPr>
            </w:pPr>
            <w:r w:rsidRPr="00396F75">
              <w:rPr>
                <w:color w:val="000000"/>
                <w:sz w:val="24"/>
                <w:szCs w:val="24"/>
              </w:rPr>
              <w:t>37</w:t>
            </w:r>
          </w:p>
        </w:tc>
        <w:tc>
          <w:tcPr>
            <w:tcW w:w="1063" w:type="dxa"/>
            <w:vAlign w:val="center"/>
          </w:tcPr>
          <w:p w:rsidR="003A6A93" w:rsidRPr="00396F75" w:rsidP="00396F75" w14:paraId="10C0F0DE" w14:textId="77777777">
            <w:pPr>
              <w:jc w:val="center"/>
              <w:rPr>
                <w:color w:val="000000"/>
                <w:sz w:val="24"/>
                <w:szCs w:val="24"/>
              </w:rPr>
            </w:pPr>
            <w:r w:rsidRPr="00396F75">
              <w:rPr>
                <w:color w:val="000000"/>
                <w:sz w:val="24"/>
                <w:szCs w:val="24"/>
              </w:rPr>
              <w:t>35</w:t>
            </w:r>
          </w:p>
        </w:tc>
        <w:tc>
          <w:tcPr>
            <w:tcW w:w="1063" w:type="dxa"/>
            <w:vAlign w:val="center"/>
          </w:tcPr>
          <w:p w:rsidR="003A6A93" w:rsidRPr="00396F75" w:rsidP="00396F75" w14:paraId="54E531DD"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77B6D47B"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3C0273C9"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4520BEA9"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143F2EAA" w14:textId="77777777">
            <w:pPr>
              <w:jc w:val="center"/>
              <w:rPr>
                <w:color w:val="000000"/>
                <w:sz w:val="24"/>
                <w:szCs w:val="24"/>
              </w:rPr>
            </w:pPr>
            <w:r w:rsidRPr="00396F75">
              <w:rPr>
                <w:color w:val="000000"/>
                <w:sz w:val="24"/>
                <w:szCs w:val="24"/>
              </w:rPr>
              <w:t>7</w:t>
            </w:r>
          </w:p>
        </w:tc>
      </w:tr>
      <w:tr w14:paraId="2B05BE2A" w14:textId="77777777" w:rsidTr="00396F75">
        <w:tblPrEx>
          <w:tblW w:w="0" w:type="auto"/>
          <w:tblLook w:val="04A0"/>
        </w:tblPrEx>
        <w:tc>
          <w:tcPr>
            <w:tcW w:w="1063" w:type="dxa"/>
            <w:vAlign w:val="center"/>
          </w:tcPr>
          <w:p w:rsidR="003A6A93" w:rsidRPr="00396F75" w:rsidP="00A54612" w14:paraId="0343D7A8" w14:textId="77777777">
            <w:pPr>
              <w:spacing w:line="360" w:lineRule="auto"/>
              <w:jc w:val="center"/>
              <w:rPr>
                <w:color w:val="000000"/>
                <w:sz w:val="24"/>
                <w:szCs w:val="24"/>
                <w:lang w:val="uk-UA"/>
              </w:rPr>
            </w:pPr>
            <w:r w:rsidRPr="00396F75">
              <w:rPr>
                <w:color w:val="000000"/>
                <w:sz w:val="24"/>
                <w:szCs w:val="24"/>
                <w:lang w:val="uk-UA"/>
              </w:rPr>
              <w:t>П.К.</w:t>
            </w:r>
          </w:p>
        </w:tc>
        <w:tc>
          <w:tcPr>
            <w:tcW w:w="1063" w:type="dxa"/>
            <w:vAlign w:val="center"/>
          </w:tcPr>
          <w:p w:rsidR="003A6A93" w:rsidRPr="00396F75" w:rsidP="00396F75" w14:paraId="5CB4FF67" w14:textId="77777777">
            <w:pPr>
              <w:jc w:val="center"/>
              <w:rPr>
                <w:color w:val="000000"/>
                <w:sz w:val="24"/>
                <w:szCs w:val="24"/>
              </w:rPr>
            </w:pPr>
            <w:r w:rsidRPr="00396F75">
              <w:rPr>
                <w:color w:val="000000"/>
                <w:sz w:val="24"/>
                <w:szCs w:val="24"/>
              </w:rPr>
              <w:t>22</w:t>
            </w:r>
          </w:p>
        </w:tc>
        <w:tc>
          <w:tcPr>
            <w:tcW w:w="1063" w:type="dxa"/>
            <w:vAlign w:val="center"/>
          </w:tcPr>
          <w:p w:rsidR="003A6A93" w:rsidRPr="00396F75" w:rsidP="00396F75" w14:paraId="26B6F52D" w14:textId="77777777">
            <w:pPr>
              <w:jc w:val="center"/>
              <w:rPr>
                <w:color w:val="000000"/>
                <w:sz w:val="24"/>
                <w:szCs w:val="24"/>
              </w:rPr>
            </w:pPr>
            <w:r w:rsidRPr="00396F75">
              <w:rPr>
                <w:color w:val="000000"/>
                <w:sz w:val="24"/>
                <w:szCs w:val="24"/>
              </w:rPr>
              <w:t>35</w:t>
            </w:r>
          </w:p>
        </w:tc>
        <w:tc>
          <w:tcPr>
            <w:tcW w:w="1063" w:type="dxa"/>
            <w:vAlign w:val="center"/>
          </w:tcPr>
          <w:p w:rsidR="003A6A93" w:rsidRPr="00396F75" w:rsidP="00396F75" w14:paraId="53E89943" w14:textId="77777777">
            <w:pPr>
              <w:jc w:val="center"/>
              <w:rPr>
                <w:color w:val="000000"/>
                <w:sz w:val="24"/>
                <w:szCs w:val="24"/>
              </w:rPr>
            </w:pPr>
            <w:r w:rsidRPr="00396F75">
              <w:rPr>
                <w:color w:val="000000"/>
                <w:sz w:val="24"/>
                <w:szCs w:val="24"/>
              </w:rPr>
              <w:t>36</w:t>
            </w:r>
          </w:p>
        </w:tc>
        <w:tc>
          <w:tcPr>
            <w:tcW w:w="1063" w:type="dxa"/>
            <w:vAlign w:val="center"/>
          </w:tcPr>
          <w:p w:rsidR="003A6A93" w:rsidRPr="00396F75" w:rsidP="00396F75" w14:paraId="1D4C77FC"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19A3AD74"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374209BE"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7B7C8640"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73374959" w14:textId="77777777">
            <w:pPr>
              <w:jc w:val="center"/>
              <w:rPr>
                <w:color w:val="000000"/>
                <w:sz w:val="24"/>
                <w:szCs w:val="24"/>
              </w:rPr>
            </w:pPr>
            <w:r w:rsidRPr="00396F75">
              <w:rPr>
                <w:color w:val="000000"/>
                <w:sz w:val="24"/>
                <w:szCs w:val="24"/>
              </w:rPr>
              <w:t>9</w:t>
            </w:r>
          </w:p>
        </w:tc>
      </w:tr>
      <w:tr w14:paraId="7633CC6D" w14:textId="77777777" w:rsidTr="00396F75">
        <w:tblPrEx>
          <w:tblW w:w="0" w:type="auto"/>
          <w:tblLook w:val="04A0"/>
        </w:tblPrEx>
        <w:tc>
          <w:tcPr>
            <w:tcW w:w="1063" w:type="dxa"/>
            <w:vAlign w:val="center"/>
          </w:tcPr>
          <w:p w:rsidR="003A6A93" w:rsidRPr="00396F75" w:rsidP="00A54612" w14:paraId="165D1B37" w14:textId="77777777">
            <w:pPr>
              <w:spacing w:line="360" w:lineRule="auto"/>
              <w:jc w:val="center"/>
              <w:rPr>
                <w:color w:val="000000"/>
                <w:sz w:val="24"/>
                <w:szCs w:val="24"/>
              </w:rPr>
            </w:pPr>
            <w:r w:rsidRPr="00396F75">
              <w:rPr>
                <w:color w:val="000000"/>
                <w:sz w:val="24"/>
                <w:szCs w:val="24"/>
              </w:rPr>
              <w:t>Я.Д.</w:t>
            </w:r>
          </w:p>
        </w:tc>
        <w:tc>
          <w:tcPr>
            <w:tcW w:w="1063" w:type="dxa"/>
            <w:vAlign w:val="center"/>
          </w:tcPr>
          <w:p w:rsidR="003A6A93" w:rsidRPr="00396F75" w:rsidP="00396F75" w14:paraId="0CE9CB2D" w14:textId="77777777">
            <w:pPr>
              <w:jc w:val="center"/>
              <w:rPr>
                <w:color w:val="000000"/>
                <w:sz w:val="24"/>
                <w:szCs w:val="24"/>
              </w:rPr>
            </w:pPr>
            <w:r w:rsidRPr="00396F75">
              <w:rPr>
                <w:color w:val="000000"/>
                <w:sz w:val="24"/>
                <w:szCs w:val="24"/>
              </w:rPr>
              <w:t>25</w:t>
            </w:r>
          </w:p>
        </w:tc>
        <w:tc>
          <w:tcPr>
            <w:tcW w:w="1063" w:type="dxa"/>
            <w:vAlign w:val="center"/>
          </w:tcPr>
          <w:p w:rsidR="003A6A93" w:rsidRPr="00396F75" w:rsidP="00396F75" w14:paraId="002427B0" w14:textId="77777777">
            <w:pPr>
              <w:jc w:val="center"/>
              <w:rPr>
                <w:color w:val="000000"/>
                <w:sz w:val="24"/>
                <w:szCs w:val="24"/>
              </w:rPr>
            </w:pPr>
            <w:r w:rsidRPr="00396F75">
              <w:rPr>
                <w:color w:val="000000"/>
                <w:sz w:val="24"/>
                <w:szCs w:val="24"/>
              </w:rPr>
              <w:t>34</w:t>
            </w:r>
          </w:p>
        </w:tc>
        <w:tc>
          <w:tcPr>
            <w:tcW w:w="1063" w:type="dxa"/>
            <w:vAlign w:val="center"/>
          </w:tcPr>
          <w:p w:rsidR="003A6A93" w:rsidRPr="00396F75" w:rsidP="00396F75" w14:paraId="0613301B" w14:textId="77777777">
            <w:pPr>
              <w:jc w:val="center"/>
              <w:rPr>
                <w:color w:val="000000"/>
                <w:sz w:val="24"/>
                <w:szCs w:val="24"/>
              </w:rPr>
            </w:pPr>
            <w:r w:rsidRPr="00396F75">
              <w:rPr>
                <w:color w:val="000000"/>
                <w:sz w:val="24"/>
                <w:szCs w:val="24"/>
              </w:rPr>
              <w:t>33</w:t>
            </w:r>
          </w:p>
        </w:tc>
        <w:tc>
          <w:tcPr>
            <w:tcW w:w="1063" w:type="dxa"/>
            <w:vAlign w:val="center"/>
          </w:tcPr>
          <w:p w:rsidR="003A6A93" w:rsidRPr="00396F75" w:rsidP="00396F75" w14:paraId="292932E2"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2C91DD5B"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72E5CA21"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748842E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2A7C1B65" w14:textId="77777777">
            <w:pPr>
              <w:jc w:val="center"/>
              <w:rPr>
                <w:color w:val="000000"/>
                <w:sz w:val="24"/>
                <w:szCs w:val="24"/>
              </w:rPr>
            </w:pPr>
            <w:r w:rsidRPr="00396F75">
              <w:rPr>
                <w:color w:val="000000"/>
                <w:sz w:val="24"/>
                <w:szCs w:val="24"/>
              </w:rPr>
              <w:t>8</w:t>
            </w:r>
          </w:p>
        </w:tc>
      </w:tr>
      <w:tr w14:paraId="19F5D54A" w14:textId="77777777" w:rsidTr="00396F75">
        <w:tblPrEx>
          <w:tblW w:w="0" w:type="auto"/>
          <w:tblLook w:val="04A0"/>
        </w:tblPrEx>
        <w:tc>
          <w:tcPr>
            <w:tcW w:w="1063" w:type="dxa"/>
            <w:vAlign w:val="center"/>
          </w:tcPr>
          <w:p w:rsidR="003A6A93" w:rsidRPr="00396F75" w:rsidP="00A54612" w14:paraId="3C367087" w14:textId="77777777">
            <w:pPr>
              <w:spacing w:line="360" w:lineRule="auto"/>
              <w:jc w:val="center"/>
              <w:rPr>
                <w:color w:val="000000"/>
                <w:sz w:val="24"/>
                <w:szCs w:val="24"/>
              </w:rPr>
            </w:pPr>
            <w:r w:rsidRPr="00396F75">
              <w:rPr>
                <w:color w:val="000000"/>
                <w:sz w:val="24"/>
                <w:szCs w:val="24"/>
              </w:rPr>
              <w:t>Ш.В.</w:t>
            </w:r>
          </w:p>
        </w:tc>
        <w:tc>
          <w:tcPr>
            <w:tcW w:w="1063" w:type="dxa"/>
            <w:vAlign w:val="center"/>
          </w:tcPr>
          <w:p w:rsidR="003A6A93" w:rsidRPr="00396F75" w:rsidP="00396F75" w14:paraId="0F87B97F" w14:textId="77777777">
            <w:pPr>
              <w:jc w:val="center"/>
              <w:rPr>
                <w:color w:val="000000"/>
                <w:sz w:val="24"/>
                <w:szCs w:val="24"/>
              </w:rPr>
            </w:pPr>
            <w:r w:rsidRPr="00396F75">
              <w:rPr>
                <w:color w:val="000000"/>
                <w:sz w:val="24"/>
                <w:szCs w:val="24"/>
              </w:rPr>
              <w:t>21</w:t>
            </w:r>
          </w:p>
        </w:tc>
        <w:tc>
          <w:tcPr>
            <w:tcW w:w="1063" w:type="dxa"/>
            <w:vAlign w:val="center"/>
          </w:tcPr>
          <w:p w:rsidR="003A6A93" w:rsidRPr="00396F75" w:rsidP="00396F75" w14:paraId="64E3F76E" w14:textId="77777777">
            <w:pPr>
              <w:jc w:val="center"/>
              <w:rPr>
                <w:color w:val="000000"/>
                <w:sz w:val="24"/>
                <w:szCs w:val="24"/>
              </w:rPr>
            </w:pPr>
            <w:r w:rsidRPr="00396F75">
              <w:rPr>
                <w:color w:val="000000"/>
                <w:sz w:val="24"/>
                <w:szCs w:val="24"/>
              </w:rPr>
              <w:t>37</w:t>
            </w:r>
          </w:p>
        </w:tc>
        <w:tc>
          <w:tcPr>
            <w:tcW w:w="1063" w:type="dxa"/>
            <w:vAlign w:val="center"/>
          </w:tcPr>
          <w:p w:rsidR="003A6A93" w:rsidRPr="00396F75" w:rsidP="00396F75" w14:paraId="18981CF1" w14:textId="77777777">
            <w:pPr>
              <w:jc w:val="center"/>
              <w:rPr>
                <w:color w:val="000000"/>
                <w:sz w:val="24"/>
                <w:szCs w:val="24"/>
              </w:rPr>
            </w:pPr>
            <w:r w:rsidRPr="00396F75">
              <w:rPr>
                <w:color w:val="000000"/>
                <w:sz w:val="24"/>
                <w:szCs w:val="24"/>
              </w:rPr>
              <w:t>32</w:t>
            </w:r>
          </w:p>
        </w:tc>
        <w:tc>
          <w:tcPr>
            <w:tcW w:w="1063" w:type="dxa"/>
            <w:vAlign w:val="center"/>
          </w:tcPr>
          <w:p w:rsidR="003A6A93" w:rsidRPr="00396F75" w:rsidP="00396F75" w14:paraId="1E9B0532"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3C23191E"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29877874"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4D24CAD7"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78665A3" w14:textId="77777777">
            <w:pPr>
              <w:jc w:val="center"/>
              <w:rPr>
                <w:color w:val="000000"/>
                <w:sz w:val="24"/>
                <w:szCs w:val="24"/>
              </w:rPr>
            </w:pPr>
            <w:r w:rsidRPr="00396F75">
              <w:rPr>
                <w:color w:val="000000"/>
                <w:sz w:val="24"/>
                <w:szCs w:val="24"/>
              </w:rPr>
              <w:t>8</w:t>
            </w:r>
          </w:p>
        </w:tc>
      </w:tr>
      <w:tr w14:paraId="3F917865" w14:textId="77777777" w:rsidTr="00396F75">
        <w:tblPrEx>
          <w:tblW w:w="0" w:type="auto"/>
          <w:tblLook w:val="04A0"/>
        </w:tblPrEx>
        <w:tc>
          <w:tcPr>
            <w:tcW w:w="1063" w:type="dxa"/>
            <w:vAlign w:val="center"/>
          </w:tcPr>
          <w:p w:rsidR="003A6A93" w:rsidRPr="00396F75" w:rsidP="00A54612" w14:paraId="07043EC5" w14:textId="77777777">
            <w:pPr>
              <w:spacing w:line="360" w:lineRule="auto"/>
              <w:jc w:val="center"/>
              <w:rPr>
                <w:color w:val="000000"/>
                <w:sz w:val="24"/>
                <w:szCs w:val="24"/>
              </w:rPr>
            </w:pPr>
            <w:r w:rsidRPr="00396F75">
              <w:rPr>
                <w:color w:val="000000"/>
                <w:sz w:val="24"/>
                <w:szCs w:val="24"/>
              </w:rPr>
              <w:t>Л.Т.</w:t>
            </w:r>
          </w:p>
        </w:tc>
        <w:tc>
          <w:tcPr>
            <w:tcW w:w="1063" w:type="dxa"/>
            <w:vAlign w:val="center"/>
          </w:tcPr>
          <w:p w:rsidR="003A6A93" w:rsidRPr="00396F75" w:rsidP="00396F75" w14:paraId="48E8B899" w14:textId="77777777">
            <w:pPr>
              <w:jc w:val="center"/>
              <w:rPr>
                <w:color w:val="000000"/>
                <w:sz w:val="24"/>
                <w:szCs w:val="24"/>
              </w:rPr>
            </w:pPr>
            <w:r w:rsidRPr="00396F75">
              <w:rPr>
                <w:color w:val="000000"/>
                <w:sz w:val="24"/>
                <w:szCs w:val="24"/>
              </w:rPr>
              <w:t>21</w:t>
            </w:r>
          </w:p>
        </w:tc>
        <w:tc>
          <w:tcPr>
            <w:tcW w:w="1063" w:type="dxa"/>
            <w:vAlign w:val="center"/>
          </w:tcPr>
          <w:p w:rsidR="003A6A93" w:rsidRPr="00396F75" w:rsidP="00396F75" w14:paraId="22FEA5CB" w14:textId="77777777">
            <w:pPr>
              <w:jc w:val="center"/>
              <w:rPr>
                <w:color w:val="000000"/>
                <w:sz w:val="24"/>
                <w:szCs w:val="24"/>
              </w:rPr>
            </w:pPr>
            <w:r w:rsidRPr="00396F75">
              <w:rPr>
                <w:color w:val="000000"/>
                <w:sz w:val="24"/>
                <w:szCs w:val="24"/>
              </w:rPr>
              <w:t>38</w:t>
            </w:r>
          </w:p>
        </w:tc>
        <w:tc>
          <w:tcPr>
            <w:tcW w:w="1063" w:type="dxa"/>
            <w:vAlign w:val="center"/>
          </w:tcPr>
          <w:p w:rsidR="003A6A93" w:rsidRPr="00396F75" w:rsidP="00396F75" w14:paraId="1E2B18EA" w14:textId="77777777">
            <w:pPr>
              <w:jc w:val="center"/>
              <w:rPr>
                <w:color w:val="000000"/>
                <w:sz w:val="24"/>
                <w:szCs w:val="24"/>
              </w:rPr>
            </w:pPr>
            <w:r w:rsidRPr="00396F75">
              <w:rPr>
                <w:color w:val="000000"/>
                <w:sz w:val="24"/>
                <w:szCs w:val="24"/>
              </w:rPr>
              <w:t>36</w:t>
            </w:r>
          </w:p>
        </w:tc>
        <w:tc>
          <w:tcPr>
            <w:tcW w:w="1063" w:type="dxa"/>
            <w:vAlign w:val="center"/>
          </w:tcPr>
          <w:p w:rsidR="003A6A93" w:rsidRPr="00396F75" w:rsidP="00396F75" w14:paraId="76679D60" w14:textId="77777777">
            <w:pPr>
              <w:jc w:val="center"/>
              <w:rPr>
                <w:color w:val="000000"/>
                <w:sz w:val="24"/>
                <w:szCs w:val="24"/>
              </w:rPr>
            </w:pPr>
            <w:r w:rsidRPr="00396F75">
              <w:rPr>
                <w:color w:val="000000"/>
                <w:sz w:val="24"/>
                <w:szCs w:val="24"/>
              </w:rPr>
              <w:t>9</w:t>
            </w:r>
          </w:p>
        </w:tc>
        <w:tc>
          <w:tcPr>
            <w:tcW w:w="1064" w:type="dxa"/>
            <w:vAlign w:val="center"/>
          </w:tcPr>
          <w:p w:rsidR="003A6A93" w:rsidRPr="00396F75" w:rsidP="00396F75" w14:paraId="000D59F3"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1B406C50"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1187F2E9"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277E9E73" w14:textId="77777777">
            <w:pPr>
              <w:jc w:val="center"/>
              <w:rPr>
                <w:color w:val="000000"/>
                <w:sz w:val="24"/>
                <w:szCs w:val="24"/>
              </w:rPr>
            </w:pPr>
            <w:r w:rsidRPr="00396F75">
              <w:rPr>
                <w:color w:val="000000"/>
                <w:sz w:val="24"/>
                <w:szCs w:val="24"/>
              </w:rPr>
              <w:t>9</w:t>
            </w:r>
          </w:p>
        </w:tc>
      </w:tr>
      <w:tr w14:paraId="7B977253" w14:textId="77777777" w:rsidTr="00396F75">
        <w:tblPrEx>
          <w:tblW w:w="0" w:type="auto"/>
          <w:tblLook w:val="04A0"/>
        </w:tblPrEx>
        <w:tc>
          <w:tcPr>
            <w:tcW w:w="1063" w:type="dxa"/>
            <w:vAlign w:val="center"/>
          </w:tcPr>
          <w:p w:rsidR="003A6A93" w:rsidRPr="00396F75" w:rsidP="00A54612" w14:paraId="4AC493A2" w14:textId="77777777">
            <w:pPr>
              <w:spacing w:line="360" w:lineRule="auto"/>
              <w:jc w:val="center"/>
              <w:rPr>
                <w:color w:val="000000"/>
                <w:sz w:val="24"/>
                <w:szCs w:val="24"/>
              </w:rPr>
            </w:pPr>
            <w:r w:rsidRPr="00396F75">
              <w:rPr>
                <w:color w:val="000000"/>
                <w:sz w:val="24"/>
                <w:szCs w:val="24"/>
              </w:rPr>
              <w:t>Г.І.</w:t>
            </w:r>
          </w:p>
        </w:tc>
        <w:tc>
          <w:tcPr>
            <w:tcW w:w="1063" w:type="dxa"/>
            <w:vAlign w:val="center"/>
          </w:tcPr>
          <w:p w:rsidR="003A6A93" w:rsidRPr="00396F75" w:rsidP="00396F75" w14:paraId="726078A1" w14:textId="77777777">
            <w:pPr>
              <w:jc w:val="center"/>
              <w:rPr>
                <w:color w:val="000000"/>
                <w:sz w:val="24"/>
                <w:szCs w:val="24"/>
              </w:rPr>
            </w:pPr>
            <w:r w:rsidRPr="00396F75">
              <w:rPr>
                <w:color w:val="000000"/>
                <w:sz w:val="24"/>
                <w:szCs w:val="24"/>
              </w:rPr>
              <w:t>21</w:t>
            </w:r>
          </w:p>
        </w:tc>
        <w:tc>
          <w:tcPr>
            <w:tcW w:w="1063" w:type="dxa"/>
            <w:vAlign w:val="center"/>
          </w:tcPr>
          <w:p w:rsidR="003A6A93" w:rsidRPr="00396F75" w:rsidP="00396F75" w14:paraId="7A009CF7" w14:textId="77777777">
            <w:pPr>
              <w:jc w:val="center"/>
              <w:rPr>
                <w:color w:val="000000"/>
                <w:sz w:val="24"/>
                <w:szCs w:val="24"/>
              </w:rPr>
            </w:pPr>
            <w:r w:rsidRPr="00396F75">
              <w:rPr>
                <w:color w:val="000000"/>
                <w:sz w:val="24"/>
                <w:szCs w:val="24"/>
              </w:rPr>
              <w:t>45</w:t>
            </w:r>
          </w:p>
        </w:tc>
        <w:tc>
          <w:tcPr>
            <w:tcW w:w="1063" w:type="dxa"/>
            <w:vAlign w:val="center"/>
          </w:tcPr>
          <w:p w:rsidR="003A6A93" w:rsidRPr="00396F75" w:rsidP="00396F75" w14:paraId="04929FE7" w14:textId="77777777">
            <w:pPr>
              <w:jc w:val="center"/>
              <w:rPr>
                <w:color w:val="000000"/>
                <w:sz w:val="24"/>
                <w:szCs w:val="24"/>
              </w:rPr>
            </w:pPr>
            <w:r w:rsidRPr="00396F75">
              <w:rPr>
                <w:color w:val="000000"/>
                <w:sz w:val="24"/>
                <w:szCs w:val="24"/>
              </w:rPr>
              <w:t>38</w:t>
            </w:r>
          </w:p>
        </w:tc>
        <w:tc>
          <w:tcPr>
            <w:tcW w:w="1063" w:type="dxa"/>
            <w:vAlign w:val="center"/>
          </w:tcPr>
          <w:p w:rsidR="003A6A93" w:rsidRPr="00396F75" w:rsidP="00396F75" w14:paraId="080D1140"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785B7DCB"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68F5C1C4" w14:textId="77777777">
            <w:pPr>
              <w:jc w:val="center"/>
              <w:rPr>
                <w:color w:val="000000"/>
                <w:sz w:val="24"/>
                <w:szCs w:val="24"/>
              </w:rPr>
            </w:pPr>
            <w:r w:rsidRPr="00396F75">
              <w:rPr>
                <w:color w:val="000000"/>
                <w:sz w:val="24"/>
                <w:szCs w:val="24"/>
              </w:rPr>
              <w:t>5</w:t>
            </w:r>
          </w:p>
        </w:tc>
        <w:tc>
          <w:tcPr>
            <w:tcW w:w="1064" w:type="dxa"/>
            <w:vAlign w:val="center"/>
          </w:tcPr>
          <w:p w:rsidR="003A6A93" w:rsidRPr="00396F75" w:rsidP="00396F75" w14:paraId="37176122"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6F62288" w14:textId="77777777">
            <w:pPr>
              <w:jc w:val="center"/>
              <w:rPr>
                <w:color w:val="000000"/>
                <w:sz w:val="24"/>
                <w:szCs w:val="24"/>
              </w:rPr>
            </w:pPr>
            <w:r w:rsidRPr="00396F75">
              <w:rPr>
                <w:color w:val="000000"/>
                <w:sz w:val="24"/>
                <w:szCs w:val="24"/>
              </w:rPr>
              <w:t>9</w:t>
            </w:r>
          </w:p>
        </w:tc>
      </w:tr>
      <w:tr w14:paraId="0679F6BE" w14:textId="77777777" w:rsidTr="00396F75">
        <w:tblPrEx>
          <w:tblW w:w="0" w:type="auto"/>
          <w:tblLook w:val="04A0"/>
        </w:tblPrEx>
        <w:tc>
          <w:tcPr>
            <w:tcW w:w="1063" w:type="dxa"/>
            <w:vAlign w:val="center"/>
          </w:tcPr>
          <w:p w:rsidR="003A6A93" w:rsidRPr="00396F75" w:rsidP="00A54612" w14:paraId="7C09DFD2" w14:textId="77777777">
            <w:pPr>
              <w:spacing w:line="360" w:lineRule="auto"/>
              <w:jc w:val="center"/>
              <w:rPr>
                <w:color w:val="000000"/>
                <w:sz w:val="24"/>
                <w:szCs w:val="24"/>
              </w:rPr>
            </w:pPr>
            <w:r w:rsidRPr="00396F75">
              <w:rPr>
                <w:color w:val="000000"/>
                <w:sz w:val="24"/>
                <w:szCs w:val="24"/>
              </w:rPr>
              <w:t>Ф.К.</w:t>
            </w:r>
          </w:p>
        </w:tc>
        <w:tc>
          <w:tcPr>
            <w:tcW w:w="1063" w:type="dxa"/>
            <w:vAlign w:val="center"/>
          </w:tcPr>
          <w:p w:rsidR="003A6A93" w:rsidRPr="00396F75" w:rsidP="00396F75" w14:paraId="21DC7D4B" w14:textId="77777777">
            <w:pPr>
              <w:jc w:val="center"/>
              <w:rPr>
                <w:color w:val="000000"/>
                <w:sz w:val="24"/>
                <w:szCs w:val="24"/>
              </w:rPr>
            </w:pPr>
            <w:r w:rsidRPr="00396F75">
              <w:rPr>
                <w:color w:val="000000"/>
                <w:sz w:val="24"/>
                <w:szCs w:val="24"/>
              </w:rPr>
              <w:t>20</w:t>
            </w:r>
          </w:p>
        </w:tc>
        <w:tc>
          <w:tcPr>
            <w:tcW w:w="1063" w:type="dxa"/>
            <w:vAlign w:val="center"/>
          </w:tcPr>
          <w:p w:rsidR="003A6A93" w:rsidRPr="00396F75" w:rsidP="00396F75" w14:paraId="22BF5F6B" w14:textId="77777777">
            <w:pPr>
              <w:jc w:val="center"/>
              <w:rPr>
                <w:color w:val="000000"/>
                <w:sz w:val="24"/>
                <w:szCs w:val="24"/>
              </w:rPr>
            </w:pPr>
            <w:r w:rsidRPr="00396F75">
              <w:rPr>
                <w:color w:val="000000"/>
                <w:sz w:val="24"/>
                <w:szCs w:val="24"/>
              </w:rPr>
              <w:t>35</w:t>
            </w:r>
          </w:p>
        </w:tc>
        <w:tc>
          <w:tcPr>
            <w:tcW w:w="1063" w:type="dxa"/>
            <w:vAlign w:val="center"/>
          </w:tcPr>
          <w:p w:rsidR="003A6A93" w:rsidRPr="00396F75" w:rsidP="00396F75" w14:paraId="22BC560D" w14:textId="77777777">
            <w:pPr>
              <w:jc w:val="center"/>
              <w:rPr>
                <w:color w:val="000000"/>
                <w:sz w:val="24"/>
                <w:szCs w:val="24"/>
              </w:rPr>
            </w:pPr>
            <w:r w:rsidRPr="00396F75">
              <w:rPr>
                <w:color w:val="000000"/>
                <w:sz w:val="24"/>
                <w:szCs w:val="24"/>
              </w:rPr>
              <w:t>40</w:t>
            </w:r>
          </w:p>
        </w:tc>
        <w:tc>
          <w:tcPr>
            <w:tcW w:w="1063" w:type="dxa"/>
            <w:vAlign w:val="center"/>
          </w:tcPr>
          <w:p w:rsidR="003A6A93" w:rsidRPr="00396F75" w:rsidP="00396F75" w14:paraId="2E3E03D2"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1C2553A0"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5F05EDC6" w14:textId="77777777">
            <w:pPr>
              <w:jc w:val="center"/>
              <w:rPr>
                <w:color w:val="000000"/>
                <w:sz w:val="24"/>
                <w:szCs w:val="24"/>
              </w:rPr>
            </w:pPr>
            <w:r w:rsidRPr="00396F75">
              <w:rPr>
                <w:color w:val="000000"/>
                <w:sz w:val="24"/>
                <w:szCs w:val="24"/>
              </w:rPr>
              <w:t>4</w:t>
            </w:r>
          </w:p>
        </w:tc>
        <w:tc>
          <w:tcPr>
            <w:tcW w:w="1064" w:type="dxa"/>
            <w:vAlign w:val="center"/>
          </w:tcPr>
          <w:p w:rsidR="003A6A93" w:rsidRPr="00396F75" w:rsidP="00396F75" w14:paraId="017FBE2B"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1CAF270E" w14:textId="77777777">
            <w:pPr>
              <w:jc w:val="center"/>
              <w:rPr>
                <w:color w:val="000000"/>
                <w:sz w:val="24"/>
                <w:szCs w:val="24"/>
              </w:rPr>
            </w:pPr>
            <w:r w:rsidRPr="00396F75">
              <w:rPr>
                <w:color w:val="000000"/>
                <w:sz w:val="24"/>
                <w:szCs w:val="24"/>
              </w:rPr>
              <w:t>9</w:t>
            </w:r>
          </w:p>
        </w:tc>
      </w:tr>
      <w:tr w14:paraId="06C82CE3" w14:textId="77777777" w:rsidTr="00396F75">
        <w:tblPrEx>
          <w:tblW w:w="0" w:type="auto"/>
          <w:tblLook w:val="04A0"/>
        </w:tblPrEx>
        <w:tc>
          <w:tcPr>
            <w:tcW w:w="1063" w:type="dxa"/>
            <w:vAlign w:val="center"/>
          </w:tcPr>
          <w:p w:rsidR="003A6A93" w:rsidRPr="00396F75" w:rsidP="00A54612" w14:paraId="0FFB8DE9" w14:textId="77777777">
            <w:pPr>
              <w:spacing w:line="360" w:lineRule="auto"/>
              <w:jc w:val="center"/>
              <w:rPr>
                <w:color w:val="000000"/>
                <w:sz w:val="24"/>
                <w:szCs w:val="24"/>
              </w:rPr>
            </w:pPr>
            <w:r w:rsidRPr="00396F75">
              <w:rPr>
                <w:color w:val="000000"/>
                <w:sz w:val="24"/>
                <w:szCs w:val="24"/>
              </w:rPr>
              <w:t>Б.Ю.</w:t>
            </w:r>
          </w:p>
        </w:tc>
        <w:tc>
          <w:tcPr>
            <w:tcW w:w="1063" w:type="dxa"/>
            <w:vAlign w:val="center"/>
          </w:tcPr>
          <w:p w:rsidR="003A6A93" w:rsidRPr="00396F75" w:rsidP="00396F75" w14:paraId="407FEC4A" w14:textId="77777777">
            <w:pPr>
              <w:jc w:val="center"/>
              <w:rPr>
                <w:color w:val="000000"/>
                <w:sz w:val="24"/>
                <w:szCs w:val="24"/>
              </w:rPr>
            </w:pPr>
            <w:r w:rsidRPr="00396F75">
              <w:rPr>
                <w:color w:val="000000"/>
                <w:sz w:val="24"/>
                <w:szCs w:val="24"/>
              </w:rPr>
              <w:t>21</w:t>
            </w:r>
          </w:p>
        </w:tc>
        <w:tc>
          <w:tcPr>
            <w:tcW w:w="1063" w:type="dxa"/>
            <w:vAlign w:val="center"/>
          </w:tcPr>
          <w:p w:rsidR="003A6A93" w:rsidRPr="00396F75" w:rsidP="00396F75" w14:paraId="06989D67" w14:textId="77777777">
            <w:pPr>
              <w:jc w:val="center"/>
              <w:rPr>
                <w:color w:val="000000"/>
                <w:sz w:val="24"/>
                <w:szCs w:val="24"/>
              </w:rPr>
            </w:pPr>
            <w:r w:rsidRPr="00396F75">
              <w:rPr>
                <w:color w:val="000000"/>
                <w:sz w:val="24"/>
                <w:szCs w:val="24"/>
              </w:rPr>
              <w:t>25</w:t>
            </w:r>
          </w:p>
        </w:tc>
        <w:tc>
          <w:tcPr>
            <w:tcW w:w="1063" w:type="dxa"/>
            <w:vAlign w:val="center"/>
          </w:tcPr>
          <w:p w:rsidR="003A6A93" w:rsidRPr="00396F75" w:rsidP="00396F75" w14:paraId="27DB315E" w14:textId="77777777">
            <w:pPr>
              <w:jc w:val="center"/>
              <w:rPr>
                <w:color w:val="000000"/>
                <w:sz w:val="24"/>
                <w:szCs w:val="24"/>
              </w:rPr>
            </w:pPr>
            <w:r w:rsidRPr="00396F75">
              <w:rPr>
                <w:color w:val="000000"/>
                <w:sz w:val="24"/>
                <w:szCs w:val="24"/>
              </w:rPr>
              <w:t>42</w:t>
            </w:r>
          </w:p>
        </w:tc>
        <w:tc>
          <w:tcPr>
            <w:tcW w:w="1063" w:type="dxa"/>
            <w:vAlign w:val="center"/>
          </w:tcPr>
          <w:p w:rsidR="003A6A93" w:rsidRPr="00396F75" w:rsidP="00396F75" w14:paraId="1F01986D"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1B4146B2"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3241DDE0"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23E9B198"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574ED82D" w14:textId="77777777">
            <w:pPr>
              <w:jc w:val="center"/>
              <w:rPr>
                <w:color w:val="000000"/>
                <w:sz w:val="24"/>
                <w:szCs w:val="24"/>
              </w:rPr>
            </w:pPr>
            <w:r w:rsidRPr="00396F75">
              <w:rPr>
                <w:color w:val="000000"/>
                <w:sz w:val="24"/>
                <w:szCs w:val="24"/>
              </w:rPr>
              <w:t>9</w:t>
            </w:r>
          </w:p>
        </w:tc>
      </w:tr>
      <w:tr w14:paraId="1E61A7E1" w14:textId="77777777" w:rsidTr="00396F75">
        <w:tblPrEx>
          <w:tblW w:w="0" w:type="auto"/>
          <w:tblLook w:val="04A0"/>
        </w:tblPrEx>
        <w:tc>
          <w:tcPr>
            <w:tcW w:w="1063" w:type="dxa"/>
            <w:vAlign w:val="center"/>
          </w:tcPr>
          <w:p w:rsidR="003A6A93" w:rsidRPr="00396F75" w:rsidP="00A54612" w14:paraId="486EC194" w14:textId="77777777">
            <w:pPr>
              <w:spacing w:line="360" w:lineRule="auto"/>
              <w:jc w:val="center"/>
              <w:rPr>
                <w:color w:val="000000"/>
                <w:sz w:val="24"/>
                <w:szCs w:val="24"/>
              </w:rPr>
            </w:pPr>
            <w:r w:rsidRPr="00396F75">
              <w:rPr>
                <w:color w:val="000000"/>
                <w:sz w:val="24"/>
                <w:szCs w:val="24"/>
              </w:rPr>
              <w:t>З.А.</w:t>
            </w:r>
          </w:p>
        </w:tc>
        <w:tc>
          <w:tcPr>
            <w:tcW w:w="1063" w:type="dxa"/>
            <w:vAlign w:val="center"/>
          </w:tcPr>
          <w:p w:rsidR="003A6A93" w:rsidRPr="00396F75" w:rsidP="00396F75" w14:paraId="5C051EAF" w14:textId="77777777">
            <w:pPr>
              <w:jc w:val="center"/>
              <w:rPr>
                <w:color w:val="000000"/>
                <w:sz w:val="24"/>
                <w:szCs w:val="24"/>
              </w:rPr>
            </w:pPr>
            <w:r w:rsidRPr="00396F75">
              <w:rPr>
                <w:color w:val="000000"/>
                <w:sz w:val="24"/>
                <w:szCs w:val="24"/>
              </w:rPr>
              <w:t>20</w:t>
            </w:r>
          </w:p>
        </w:tc>
        <w:tc>
          <w:tcPr>
            <w:tcW w:w="1063" w:type="dxa"/>
            <w:vAlign w:val="center"/>
          </w:tcPr>
          <w:p w:rsidR="003A6A93" w:rsidRPr="00396F75" w:rsidP="00396F75" w14:paraId="4B770A32" w14:textId="77777777">
            <w:pPr>
              <w:jc w:val="center"/>
              <w:rPr>
                <w:color w:val="000000"/>
                <w:sz w:val="24"/>
                <w:szCs w:val="24"/>
              </w:rPr>
            </w:pPr>
            <w:r w:rsidRPr="00396F75">
              <w:rPr>
                <w:color w:val="000000"/>
                <w:sz w:val="24"/>
                <w:szCs w:val="24"/>
              </w:rPr>
              <w:t>22</w:t>
            </w:r>
          </w:p>
        </w:tc>
        <w:tc>
          <w:tcPr>
            <w:tcW w:w="1063" w:type="dxa"/>
            <w:vAlign w:val="center"/>
          </w:tcPr>
          <w:p w:rsidR="003A6A93" w:rsidRPr="00396F75" w:rsidP="00396F75" w14:paraId="30CF0C36" w14:textId="77777777">
            <w:pPr>
              <w:jc w:val="center"/>
              <w:rPr>
                <w:color w:val="000000"/>
                <w:sz w:val="24"/>
                <w:szCs w:val="24"/>
              </w:rPr>
            </w:pPr>
            <w:r w:rsidRPr="00396F75">
              <w:rPr>
                <w:color w:val="000000"/>
                <w:sz w:val="24"/>
                <w:szCs w:val="24"/>
              </w:rPr>
              <w:t>43</w:t>
            </w:r>
          </w:p>
        </w:tc>
        <w:tc>
          <w:tcPr>
            <w:tcW w:w="1063" w:type="dxa"/>
            <w:vAlign w:val="center"/>
          </w:tcPr>
          <w:p w:rsidR="003A6A93" w:rsidRPr="00396F75" w:rsidP="00396F75" w14:paraId="12144A9D"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2F7F1817" w14:textId="77777777">
            <w:pPr>
              <w:jc w:val="center"/>
              <w:rPr>
                <w:color w:val="000000"/>
                <w:sz w:val="24"/>
                <w:szCs w:val="24"/>
              </w:rPr>
            </w:pPr>
            <w:r w:rsidRPr="00396F75">
              <w:rPr>
                <w:color w:val="000000"/>
                <w:sz w:val="24"/>
                <w:szCs w:val="24"/>
              </w:rPr>
              <w:t>8</w:t>
            </w:r>
          </w:p>
        </w:tc>
        <w:tc>
          <w:tcPr>
            <w:tcW w:w="1064" w:type="dxa"/>
            <w:vAlign w:val="center"/>
          </w:tcPr>
          <w:p w:rsidR="003A6A93" w:rsidRPr="00396F75" w:rsidP="00396F75" w14:paraId="39CC06E5" w14:textId="77777777">
            <w:pPr>
              <w:jc w:val="center"/>
              <w:rPr>
                <w:color w:val="000000"/>
                <w:sz w:val="24"/>
                <w:szCs w:val="24"/>
              </w:rPr>
            </w:pPr>
            <w:r w:rsidRPr="00396F75">
              <w:rPr>
                <w:color w:val="000000"/>
                <w:sz w:val="24"/>
                <w:szCs w:val="24"/>
              </w:rPr>
              <w:t>6</w:t>
            </w:r>
          </w:p>
        </w:tc>
        <w:tc>
          <w:tcPr>
            <w:tcW w:w="1064" w:type="dxa"/>
            <w:vAlign w:val="center"/>
          </w:tcPr>
          <w:p w:rsidR="003A6A93" w:rsidRPr="00396F75" w:rsidP="00396F75" w14:paraId="63313F2E" w14:textId="77777777">
            <w:pPr>
              <w:jc w:val="center"/>
              <w:rPr>
                <w:color w:val="000000"/>
                <w:sz w:val="24"/>
                <w:szCs w:val="24"/>
              </w:rPr>
            </w:pPr>
            <w:r w:rsidRPr="00396F75">
              <w:rPr>
                <w:color w:val="000000"/>
                <w:sz w:val="24"/>
                <w:szCs w:val="24"/>
              </w:rPr>
              <w:t>7</w:t>
            </w:r>
          </w:p>
        </w:tc>
        <w:tc>
          <w:tcPr>
            <w:tcW w:w="1064" w:type="dxa"/>
            <w:vAlign w:val="center"/>
          </w:tcPr>
          <w:p w:rsidR="003A6A93" w:rsidRPr="00396F75" w:rsidP="00396F75" w14:paraId="7351A631" w14:textId="77777777">
            <w:pPr>
              <w:jc w:val="center"/>
              <w:rPr>
                <w:color w:val="000000"/>
                <w:sz w:val="24"/>
                <w:szCs w:val="24"/>
              </w:rPr>
            </w:pPr>
            <w:r w:rsidRPr="00396F75">
              <w:rPr>
                <w:color w:val="000000"/>
                <w:sz w:val="24"/>
                <w:szCs w:val="24"/>
              </w:rPr>
              <w:t>7</w:t>
            </w:r>
          </w:p>
        </w:tc>
      </w:tr>
      <w:tr w14:paraId="76837934" w14:textId="77777777" w:rsidTr="00396F75">
        <w:tblPrEx>
          <w:tblW w:w="0" w:type="auto"/>
          <w:tblLook w:val="04A0"/>
        </w:tblPrEx>
        <w:tc>
          <w:tcPr>
            <w:tcW w:w="1063" w:type="dxa"/>
            <w:vAlign w:val="center"/>
          </w:tcPr>
          <w:p w:rsidR="003A6A93" w:rsidRPr="00396F75" w:rsidP="00A54612" w14:paraId="237222CE" w14:textId="77777777">
            <w:pPr>
              <w:spacing w:line="360" w:lineRule="auto"/>
              <w:jc w:val="center"/>
              <w:rPr>
                <w:color w:val="000000"/>
                <w:sz w:val="24"/>
                <w:szCs w:val="24"/>
                <w:lang w:val="en-US"/>
              </w:rPr>
            </w:pPr>
            <w:r w:rsidRPr="00396F75">
              <w:rPr>
                <w:color w:val="000000"/>
                <w:sz w:val="24"/>
                <w:szCs w:val="24"/>
                <w:lang w:val="en-US"/>
              </w:rPr>
              <w:t>S</w:t>
            </w:r>
          </w:p>
        </w:tc>
        <w:tc>
          <w:tcPr>
            <w:tcW w:w="1063" w:type="dxa"/>
            <w:vAlign w:val="center"/>
          </w:tcPr>
          <w:p w:rsidR="003A6A93" w:rsidRPr="00396F75" w:rsidP="00396F75" w14:paraId="6CADF7EC" w14:textId="77777777">
            <w:pPr>
              <w:jc w:val="center"/>
              <w:rPr>
                <w:color w:val="000000"/>
                <w:sz w:val="24"/>
                <w:szCs w:val="24"/>
              </w:rPr>
            </w:pPr>
            <w:r>
              <w:rPr>
                <w:color w:val="000000"/>
                <w:sz w:val="24"/>
                <w:szCs w:val="24"/>
              </w:rPr>
              <w:t>20,23</w:t>
            </w:r>
          </w:p>
        </w:tc>
        <w:tc>
          <w:tcPr>
            <w:tcW w:w="1063" w:type="dxa"/>
            <w:vAlign w:val="center"/>
          </w:tcPr>
          <w:p w:rsidR="003A6A93" w:rsidRPr="00396F75" w:rsidP="00396F75" w14:paraId="690D16B0" w14:textId="77777777">
            <w:pPr>
              <w:jc w:val="center"/>
              <w:rPr>
                <w:color w:val="000000"/>
                <w:sz w:val="24"/>
                <w:szCs w:val="24"/>
              </w:rPr>
            </w:pPr>
            <w:r>
              <w:rPr>
                <w:color w:val="000000"/>
                <w:sz w:val="24"/>
                <w:szCs w:val="24"/>
              </w:rPr>
              <w:t>35,69</w:t>
            </w:r>
          </w:p>
        </w:tc>
        <w:tc>
          <w:tcPr>
            <w:tcW w:w="1063" w:type="dxa"/>
            <w:vAlign w:val="center"/>
          </w:tcPr>
          <w:p w:rsidR="003A6A93" w:rsidRPr="00396F75" w:rsidP="00396F75" w14:paraId="362C44D1" w14:textId="77777777">
            <w:pPr>
              <w:jc w:val="center"/>
              <w:rPr>
                <w:color w:val="000000"/>
                <w:sz w:val="24"/>
                <w:szCs w:val="24"/>
              </w:rPr>
            </w:pPr>
            <w:r w:rsidRPr="00396F75">
              <w:rPr>
                <w:color w:val="000000"/>
                <w:sz w:val="24"/>
                <w:szCs w:val="24"/>
              </w:rPr>
              <w:t>35,3</w:t>
            </w:r>
          </w:p>
        </w:tc>
        <w:tc>
          <w:tcPr>
            <w:tcW w:w="1063" w:type="dxa"/>
            <w:vAlign w:val="center"/>
          </w:tcPr>
          <w:p w:rsidR="003A6A93" w:rsidRPr="00396F75" w:rsidP="00396F75" w14:paraId="5B58C876" w14:textId="77777777">
            <w:pPr>
              <w:jc w:val="center"/>
              <w:rPr>
                <w:color w:val="000000"/>
                <w:sz w:val="24"/>
                <w:szCs w:val="24"/>
              </w:rPr>
            </w:pPr>
            <w:r>
              <w:rPr>
                <w:color w:val="000000"/>
                <w:sz w:val="24"/>
                <w:szCs w:val="24"/>
              </w:rPr>
              <w:t>6,92</w:t>
            </w:r>
          </w:p>
        </w:tc>
        <w:tc>
          <w:tcPr>
            <w:tcW w:w="1064" w:type="dxa"/>
            <w:vAlign w:val="center"/>
          </w:tcPr>
          <w:p w:rsidR="003A6A93" w:rsidRPr="00396F75" w:rsidP="00396F75" w14:paraId="780F3C18" w14:textId="77777777">
            <w:pPr>
              <w:jc w:val="center"/>
              <w:rPr>
                <w:color w:val="000000"/>
                <w:sz w:val="24"/>
                <w:szCs w:val="24"/>
              </w:rPr>
            </w:pPr>
            <w:r w:rsidRPr="00396F75">
              <w:rPr>
                <w:color w:val="000000"/>
                <w:sz w:val="24"/>
                <w:szCs w:val="24"/>
              </w:rPr>
              <w:t>6,53</w:t>
            </w:r>
          </w:p>
        </w:tc>
        <w:tc>
          <w:tcPr>
            <w:tcW w:w="1064" w:type="dxa"/>
            <w:vAlign w:val="center"/>
          </w:tcPr>
          <w:p w:rsidR="003A6A93" w:rsidRPr="00396F75" w:rsidP="00396F75" w14:paraId="7B814DC4" w14:textId="77777777">
            <w:pPr>
              <w:jc w:val="center"/>
              <w:rPr>
                <w:color w:val="000000"/>
                <w:sz w:val="24"/>
                <w:szCs w:val="24"/>
              </w:rPr>
            </w:pPr>
            <w:r>
              <w:rPr>
                <w:color w:val="000000"/>
                <w:sz w:val="24"/>
                <w:szCs w:val="24"/>
              </w:rPr>
              <w:t>6,38</w:t>
            </w:r>
          </w:p>
        </w:tc>
        <w:tc>
          <w:tcPr>
            <w:tcW w:w="1064" w:type="dxa"/>
            <w:vAlign w:val="center"/>
          </w:tcPr>
          <w:p w:rsidR="003A6A93" w:rsidRPr="00396F75" w:rsidP="00396F75" w14:paraId="2A914B85" w14:textId="77777777">
            <w:pPr>
              <w:jc w:val="center"/>
              <w:rPr>
                <w:color w:val="000000"/>
                <w:sz w:val="24"/>
                <w:szCs w:val="24"/>
              </w:rPr>
            </w:pPr>
            <w:r w:rsidRPr="00396F75">
              <w:rPr>
                <w:color w:val="000000"/>
                <w:sz w:val="24"/>
                <w:szCs w:val="24"/>
              </w:rPr>
              <w:t>6,84</w:t>
            </w:r>
          </w:p>
        </w:tc>
        <w:tc>
          <w:tcPr>
            <w:tcW w:w="1064" w:type="dxa"/>
            <w:vAlign w:val="center"/>
          </w:tcPr>
          <w:p w:rsidR="003A6A93" w:rsidRPr="00396F75" w:rsidP="00396F75" w14:paraId="230AF5C6" w14:textId="77777777">
            <w:pPr>
              <w:jc w:val="center"/>
              <w:rPr>
                <w:color w:val="000000"/>
                <w:sz w:val="24"/>
                <w:szCs w:val="24"/>
              </w:rPr>
            </w:pPr>
            <w:r>
              <w:rPr>
                <w:color w:val="000000"/>
                <w:sz w:val="24"/>
                <w:szCs w:val="24"/>
              </w:rPr>
              <w:t>8,3</w:t>
            </w:r>
          </w:p>
        </w:tc>
      </w:tr>
      <w:tr w14:paraId="0A898854" w14:textId="77777777" w:rsidTr="00396F75">
        <w:tblPrEx>
          <w:tblW w:w="0" w:type="auto"/>
          <w:tblLook w:val="04A0"/>
        </w:tblPrEx>
        <w:tc>
          <w:tcPr>
            <w:tcW w:w="1063" w:type="dxa"/>
            <w:vAlign w:val="center"/>
          </w:tcPr>
          <w:p w:rsidR="003A6A93" w:rsidRPr="00396F75" w:rsidP="00A54612" w14:paraId="2CCDBCA6" w14:textId="77777777">
            <w:pPr>
              <w:spacing w:line="360" w:lineRule="auto"/>
              <w:jc w:val="center"/>
              <w:rPr>
                <w:color w:val="000000"/>
                <w:sz w:val="24"/>
                <w:szCs w:val="24"/>
              </w:rPr>
            </w:pPr>
            <w:r w:rsidRPr="00396F75">
              <w:rPr>
                <w:rFonts w:ascii="Symbol" w:hAnsi="Symbol"/>
                <w:sz w:val="24"/>
                <w:szCs w:val="24"/>
              </w:rPr>
              <w:sym w:font="Symbol" w:char="F064"/>
            </w:r>
          </w:p>
        </w:tc>
        <w:tc>
          <w:tcPr>
            <w:tcW w:w="1063" w:type="dxa"/>
            <w:vAlign w:val="center"/>
          </w:tcPr>
          <w:p w:rsidR="003A6A93" w:rsidRPr="00396F75" w:rsidP="00396F75" w14:paraId="6BCAF06A" w14:textId="77777777">
            <w:pPr>
              <w:jc w:val="center"/>
              <w:rPr>
                <w:color w:val="000000"/>
                <w:sz w:val="24"/>
                <w:szCs w:val="24"/>
              </w:rPr>
            </w:pPr>
            <w:r>
              <w:rPr>
                <w:color w:val="000000"/>
                <w:sz w:val="24"/>
                <w:szCs w:val="24"/>
              </w:rPr>
              <w:t>2,51</w:t>
            </w:r>
          </w:p>
        </w:tc>
        <w:tc>
          <w:tcPr>
            <w:tcW w:w="1063" w:type="dxa"/>
            <w:vAlign w:val="center"/>
          </w:tcPr>
          <w:p w:rsidR="003A6A93" w:rsidRPr="00396F75" w:rsidP="00396F75" w14:paraId="6375F09E" w14:textId="77777777">
            <w:pPr>
              <w:jc w:val="center"/>
              <w:rPr>
                <w:color w:val="000000"/>
                <w:sz w:val="24"/>
                <w:szCs w:val="24"/>
              </w:rPr>
            </w:pPr>
            <w:r>
              <w:rPr>
                <w:color w:val="000000"/>
                <w:sz w:val="24"/>
                <w:szCs w:val="24"/>
              </w:rPr>
              <w:t>6,09</w:t>
            </w:r>
          </w:p>
        </w:tc>
        <w:tc>
          <w:tcPr>
            <w:tcW w:w="1063" w:type="dxa"/>
            <w:vAlign w:val="center"/>
          </w:tcPr>
          <w:p w:rsidR="003A6A93" w:rsidRPr="00396F75" w:rsidP="00396F75" w14:paraId="3E9CBCA2" w14:textId="77777777">
            <w:pPr>
              <w:jc w:val="center"/>
              <w:rPr>
                <w:color w:val="000000"/>
                <w:sz w:val="24"/>
                <w:szCs w:val="24"/>
              </w:rPr>
            </w:pPr>
            <w:r>
              <w:rPr>
                <w:color w:val="000000"/>
                <w:sz w:val="24"/>
                <w:szCs w:val="24"/>
              </w:rPr>
              <w:t>4,49</w:t>
            </w:r>
          </w:p>
        </w:tc>
        <w:tc>
          <w:tcPr>
            <w:tcW w:w="1063" w:type="dxa"/>
            <w:vAlign w:val="center"/>
          </w:tcPr>
          <w:p w:rsidR="003A6A93" w:rsidRPr="00396F75" w:rsidP="00396F75" w14:paraId="1DFD6786" w14:textId="77777777">
            <w:pPr>
              <w:jc w:val="center"/>
              <w:rPr>
                <w:color w:val="000000"/>
                <w:sz w:val="24"/>
                <w:szCs w:val="24"/>
              </w:rPr>
            </w:pPr>
            <w:r>
              <w:rPr>
                <w:color w:val="000000"/>
                <w:sz w:val="24"/>
                <w:szCs w:val="24"/>
              </w:rPr>
              <w:t>1,14</w:t>
            </w:r>
          </w:p>
        </w:tc>
        <w:tc>
          <w:tcPr>
            <w:tcW w:w="1064" w:type="dxa"/>
            <w:vAlign w:val="center"/>
          </w:tcPr>
          <w:p w:rsidR="003A6A93" w:rsidRPr="00396F75" w:rsidP="00396F75" w14:paraId="1D793CE6" w14:textId="77777777">
            <w:pPr>
              <w:jc w:val="center"/>
              <w:rPr>
                <w:color w:val="000000"/>
                <w:sz w:val="24"/>
                <w:szCs w:val="24"/>
              </w:rPr>
            </w:pPr>
            <w:r>
              <w:rPr>
                <w:color w:val="000000"/>
                <w:sz w:val="24"/>
                <w:szCs w:val="24"/>
              </w:rPr>
              <w:t>1,08</w:t>
            </w:r>
          </w:p>
        </w:tc>
        <w:tc>
          <w:tcPr>
            <w:tcW w:w="1064" w:type="dxa"/>
            <w:vAlign w:val="center"/>
          </w:tcPr>
          <w:p w:rsidR="003A6A93" w:rsidRPr="00396F75" w:rsidP="00396F75" w14:paraId="4F220664" w14:textId="77777777">
            <w:pPr>
              <w:jc w:val="center"/>
              <w:rPr>
                <w:color w:val="000000"/>
                <w:sz w:val="24"/>
                <w:szCs w:val="24"/>
              </w:rPr>
            </w:pPr>
            <w:r>
              <w:rPr>
                <w:color w:val="000000"/>
                <w:sz w:val="24"/>
                <w:szCs w:val="24"/>
              </w:rPr>
              <w:t>1,27</w:t>
            </w:r>
          </w:p>
        </w:tc>
        <w:tc>
          <w:tcPr>
            <w:tcW w:w="1064" w:type="dxa"/>
            <w:vAlign w:val="center"/>
          </w:tcPr>
          <w:p w:rsidR="003A6A93" w:rsidRPr="00396F75" w:rsidP="00396F75" w14:paraId="675C0510" w14:textId="77777777">
            <w:pPr>
              <w:jc w:val="center"/>
              <w:rPr>
                <w:color w:val="000000"/>
                <w:sz w:val="24"/>
                <w:szCs w:val="24"/>
              </w:rPr>
            </w:pPr>
            <w:r>
              <w:rPr>
                <w:color w:val="000000"/>
                <w:sz w:val="24"/>
                <w:szCs w:val="24"/>
              </w:rPr>
              <w:t>1,02</w:t>
            </w:r>
          </w:p>
        </w:tc>
        <w:tc>
          <w:tcPr>
            <w:tcW w:w="1064" w:type="dxa"/>
            <w:vAlign w:val="center"/>
          </w:tcPr>
          <w:p w:rsidR="003A6A93" w:rsidRPr="00396F75" w:rsidP="00396F75" w14:paraId="503B35BE" w14:textId="77777777">
            <w:pPr>
              <w:jc w:val="center"/>
              <w:rPr>
                <w:color w:val="000000"/>
                <w:sz w:val="24"/>
                <w:szCs w:val="24"/>
              </w:rPr>
            </w:pPr>
            <w:r>
              <w:rPr>
                <w:color w:val="000000"/>
                <w:sz w:val="24"/>
                <w:szCs w:val="24"/>
              </w:rPr>
              <w:t>0,82</w:t>
            </w:r>
          </w:p>
        </w:tc>
      </w:tr>
      <w:tr w14:paraId="6DE9ACD7" w14:textId="77777777" w:rsidTr="00396F75">
        <w:tblPrEx>
          <w:tblW w:w="0" w:type="auto"/>
          <w:tblLook w:val="04A0"/>
        </w:tblPrEx>
        <w:tc>
          <w:tcPr>
            <w:tcW w:w="1063" w:type="dxa"/>
            <w:vAlign w:val="center"/>
          </w:tcPr>
          <w:p w:rsidR="003A6A93" w:rsidRPr="00396F75" w:rsidP="00A54612" w14:paraId="593FAADF" w14:textId="77777777">
            <w:pPr>
              <w:spacing w:line="360" w:lineRule="auto"/>
              <w:jc w:val="center"/>
              <w:rPr>
                <w:color w:val="000000"/>
                <w:sz w:val="24"/>
                <w:szCs w:val="24"/>
                <w:lang w:val="en-US"/>
              </w:rPr>
            </w:pPr>
            <w:r w:rsidRPr="00396F75">
              <w:rPr>
                <w:color w:val="000000"/>
                <w:sz w:val="24"/>
                <w:szCs w:val="24"/>
                <w:lang w:val="en-US"/>
              </w:rPr>
              <w:t>m</w:t>
            </w:r>
          </w:p>
        </w:tc>
        <w:tc>
          <w:tcPr>
            <w:tcW w:w="1063" w:type="dxa"/>
            <w:vAlign w:val="center"/>
          </w:tcPr>
          <w:p w:rsidR="003A6A93" w:rsidRPr="00396F75" w:rsidP="00396F75" w14:paraId="7A8B1B3A" w14:textId="77777777">
            <w:pPr>
              <w:jc w:val="center"/>
              <w:rPr>
                <w:color w:val="000000"/>
                <w:sz w:val="24"/>
                <w:szCs w:val="24"/>
              </w:rPr>
            </w:pPr>
            <w:r>
              <w:rPr>
                <w:color w:val="000000"/>
                <w:sz w:val="24"/>
                <w:szCs w:val="24"/>
              </w:rPr>
              <w:t>0,72</w:t>
            </w:r>
          </w:p>
        </w:tc>
        <w:tc>
          <w:tcPr>
            <w:tcW w:w="1063" w:type="dxa"/>
            <w:vAlign w:val="center"/>
          </w:tcPr>
          <w:p w:rsidR="003A6A93" w:rsidRPr="00396F75" w:rsidP="00396F75" w14:paraId="45A087B1" w14:textId="77777777">
            <w:pPr>
              <w:jc w:val="center"/>
              <w:rPr>
                <w:color w:val="000000"/>
                <w:sz w:val="24"/>
                <w:szCs w:val="24"/>
              </w:rPr>
            </w:pPr>
            <w:r w:rsidRPr="00396F75">
              <w:rPr>
                <w:color w:val="000000"/>
                <w:sz w:val="24"/>
                <w:szCs w:val="24"/>
              </w:rPr>
              <w:t>1,75</w:t>
            </w:r>
          </w:p>
        </w:tc>
        <w:tc>
          <w:tcPr>
            <w:tcW w:w="1063" w:type="dxa"/>
            <w:vAlign w:val="center"/>
          </w:tcPr>
          <w:p w:rsidR="003A6A93" w:rsidRPr="00396F75" w:rsidP="00396F75" w14:paraId="3A826273" w14:textId="77777777">
            <w:pPr>
              <w:jc w:val="center"/>
              <w:rPr>
                <w:color w:val="000000"/>
                <w:sz w:val="24"/>
                <w:szCs w:val="24"/>
              </w:rPr>
            </w:pPr>
            <w:r>
              <w:rPr>
                <w:color w:val="000000"/>
                <w:sz w:val="24"/>
                <w:szCs w:val="24"/>
              </w:rPr>
              <w:t>1,29</w:t>
            </w:r>
          </w:p>
        </w:tc>
        <w:tc>
          <w:tcPr>
            <w:tcW w:w="1063" w:type="dxa"/>
            <w:vAlign w:val="center"/>
          </w:tcPr>
          <w:p w:rsidR="003A6A93" w:rsidRPr="00396F75" w:rsidP="00396F75" w14:paraId="3707A4C1" w14:textId="77777777">
            <w:pPr>
              <w:jc w:val="center"/>
              <w:rPr>
                <w:color w:val="000000"/>
                <w:sz w:val="24"/>
                <w:szCs w:val="24"/>
              </w:rPr>
            </w:pPr>
            <w:r w:rsidRPr="00396F75">
              <w:rPr>
                <w:color w:val="000000"/>
                <w:sz w:val="24"/>
                <w:szCs w:val="24"/>
              </w:rPr>
              <w:t>0,32</w:t>
            </w:r>
          </w:p>
        </w:tc>
        <w:tc>
          <w:tcPr>
            <w:tcW w:w="1064" w:type="dxa"/>
            <w:vAlign w:val="center"/>
          </w:tcPr>
          <w:p w:rsidR="003A6A93" w:rsidRPr="00396F75" w:rsidP="00396F75" w14:paraId="3B4844D3" w14:textId="77777777">
            <w:pPr>
              <w:jc w:val="center"/>
              <w:rPr>
                <w:color w:val="000000"/>
                <w:sz w:val="24"/>
                <w:szCs w:val="24"/>
              </w:rPr>
            </w:pPr>
            <w:r>
              <w:rPr>
                <w:color w:val="000000"/>
                <w:sz w:val="24"/>
                <w:szCs w:val="24"/>
              </w:rPr>
              <w:t>0,31</w:t>
            </w:r>
          </w:p>
        </w:tc>
        <w:tc>
          <w:tcPr>
            <w:tcW w:w="1064" w:type="dxa"/>
            <w:vAlign w:val="center"/>
          </w:tcPr>
          <w:p w:rsidR="003A6A93" w:rsidRPr="00396F75" w:rsidP="00396F75" w14:paraId="5E851BC8" w14:textId="77777777">
            <w:pPr>
              <w:jc w:val="center"/>
              <w:rPr>
                <w:color w:val="000000"/>
                <w:sz w:val="24"/>
                <w:szCs w:val="24"/>
              </w:rPr>
            </w:pPr>
            <w:r w:rsidRPr="00396F75">
              <w:rPr>
                <w:color w:val="000000"/>
                <w:sz w:val="24"/>
                <w:szCs w:val="24"/>
              </w:rPr>
              <w:t>0,36</w:t>
            </w:r>
          </w:p>
        </w:tc>
        <w:tc>
          <w:tcPr>
            <w:tcW w:w="1064" w:type="dxa"/>
            <w:vAlign w:val="center"/>
          </w:tcPr>
          <w:p w:rsidR="003A6A93" w:rsidRPr="00396F75" w:rsidP="00396F75" w14:paraId="3387AC49" w14:textId="77777777">
            <w:pPr>
              <w:jc w:val="center"/>
              <w:rPr>
                <w:color w:val="000000"/>
                <w:sz w:val="24"/>
                <w:szCs w:val="24"/>
              </w:rPr>
            </w:pPr>
            <w:r>
              <w:rPr>
                <w:color w:val="000000"/>
                <w:sz w:val="24"/>
                <w:szCs w:val="24"/>
              </w:rPr>
              <w:t>0,29</w:t>
            </w:r>
          </w:p>
        </w:tc>
        <w:tc>
          <w:tcPr>
            <w:tcW w:w="1064" w:type="dxa"/>
            <w:vAlign w:val="center"/>
          </w:tcPr>
          <w:p w:rsidR="003A6A93" w:rsidRPr="00396F75" w:rsidP="00396F75" w14:paraId="76E9442F" w14:textId="77777777">
            <w:pPr>
              <w:jc w:val="center"/>
              <w:rPr>
                <w:color w:val="000000"/>
                <w:sz w:val="24"/>
                <w:szCs w:val="24"/>
              </w:rPr>
            </w:pPr>
            <w:r w:rsidRPr="00396F75">
              <w:rPr>
                <w:color w:val="000000"/>
                <w:sz w:val="24"/>
                <w:szCs w:val="24"/>
              </w:rPr>
              <w:t>0,23</w:t>
            </w:r>
          </w:p>
        </w:tc>
      </w:tr>
    </w:tbl>
    <w:p w:rsidR="00D25A23" w:rsidRPr="00D25A23" w:rsidP="00D25A23" w14:paraId="3898B85B" w14:textId="1C4BA728">
      <w:pPr>
        <w:spacing w:after="0" w:line="360" w:lineRule="auto"/>
        <w:ind w:firstLine="567"/>
        <w:jc w:val="both"/>
        <w:rPr>
          <w:rFonts w:ascii="Times New Roman" w:eastAsia="Times New Roman" w:hAnsi="Times New Roman" w:cs="Times New Roman"/>
          <w:sz w:val="28"/>
          <w:szCs w:val="28"/>
          <w:lang w:eastAsia="ru-RU"/>
        </w:rPr>
      </w:pPr>
      <w:r w:rsidRPr="00D25A23">
        <w:rPr>
          <w:rFonts w:ascii="Times New Roman" w:eastAsia="Times New Roman" w:hAnsi="Times New Roman" w:cs="Times New Roman"/>
          <w:sz w:val="28"/>
          <w:szCs w:val="28"/>
          <w:lang w:eastAsia="ru-RU"/>
        </w:rPr>
        <w:t xml:space="preserve">В табл. </w:t>
      </w:r>
      <w:r w:rsidR="00B748A5">
        <w:rPr>
          <w:rFonts w:ascii="Times New Roman" w:eastAsia="Times New Roman" w:hAnsi="Times New Roman" w:cs="Times New Roman"/>
          <w:sz w:val="28"/>
          <w:szCs w:val="28"/>
          <w:lang w:eastAsia="ru-RU"/>
        </w:rPr>
        <w:t>9</w:t>
      </w:r>
      <w:r w:rsidRPr="00D25A23">
        <w:rPr>
          <w:rFonts w:ascii="Times New Roman" w:eastAsia="Times New Roman" w:hAnsi="Times New Roman" w:cs="Times New Roman"/>
          <w:sz w:val="28"/>
          <w:szCs w:val="28"/>
          <w:lang w:eastAsia="ru-RU"/>
        </w:rPr>
        <w:t xml:space="preserve"> подано узагальнені показники технічної підготовленості волей</w:t>
      </w:r>
      <w:r>
        <w:rPr>
          <w:rFonts w:ascii="Times New Roman" w:eastAsia="Times New Roman" w:hAnsi="Times New Roman" w:cs="Times New Roman"/>
          <w:sz w:val="28"/>
          <w:szCs w:val="28"/>
          <w:lang w:eastAsia="ru-RU"/>
        </w:rPr>
        <w:t>болісток Тернопільської області, а саме за результатами тестування отримані результати за якими волейболістки ОДЮСШ значно перевершили дівчаток, що звичайно пояснюється віком спортсменок та їх кваліфікацією, а також технічною майстерністю. Група волейболісток Теребовлянської ДЮСШ була сформована із дівчат</w:t>
      </w:r>
      <w:r w:rsidR="00F1093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рі</w:t>
      </w:r>
      <w:r w:rsidR="00F10935">
        <w:rPr>
          <w:rFonts w:ascii="Times New Roman" w:eastAsia="Times New Roman" w:hAnsi="Times New Roman" w:cs="Times New Roman"/>
          <w:sz w:val="28"/>
          <w:szCs w:val="28"/>
          <w:lang w:eastAsia="ru-RU"/>
        </w:rPr>
        <w:t>зного віку</w:t>
      </w:r>
      <w:r>
        <w:rPr>
          <w:rFonts w:ascii="Times New Roman" w:eastAsia="Times New Roman" w:hAnsi="Times New Roman" w:cs="Times New Roman"/>
          <w:sz w:val="28"/>
          <w:szCs w:val="28"/>
          <w:lang w:eastAsia="ru-RU"/>
        </w:rPr>
        <w:t>, адже різниця вікового проміжку складає 3-4 роки. Проте, не зважаючи на суттєву різницю</w:t>
      </w:r>
      <w:r w:rsidR="00B86E27">
        <w:rPr>
          <w:rFonts w:ascii="Times New Roman" w:eastAsia="Times New Roman" w:hAnsi="Times New Roman" w:cs="Times New Roman"/>
          <w:sz w:val="28"/>
          <w:szCs w:val="28"/>
          <w:lang w:eastAsia="ru-RU"/>
        </w:rPr>
        <w:t xml:space="preserve"> </w:t>
      </w:r>
      <w:r w:rsidR="00B86E27">
        <w:rPr>
          <w:rFonts w:ascii="Times New Roman" w:eastAsia="Times New Roman" w:hAnsi="Times New Roman" w:cs="Times New Roman"/>
          <w:sz w:val="28"/>
          <w:szCs w:val="28"/>
          <w:lang w:eastAsia="ru-RU"/>
        </w:rPr>
        <w:t xml:space="preserve">у віці, якщо порівнювати усі три групи досліджуваних учасниць експерименту, найвищі показники були зафіксовані у всіх вправах групою ОДЮСШ. Перевагу за п’ятьма (передача м’яча в стіну, передача м’яча двома руками знизу, метання тенісного м’яча через сітку на задню лінію, нападаючий удар, блокування біля сітки) показниками тестування отримала група Теребовлянської ДЮСШ на групою ОДЮСШ, котрі були кращими у трьох вправах (передача м’яча двома руками зверху, </w:t>
      </w:r>
      <w:r w:rsidR="00F819F7">
        <w:rPr>
          <w:rFonts w:ascii="Times New Roman" w:eastAsia="Times New Roman" w:hAnsi="Times New Roman" w:cs="Times New Roman"/>
          <w:sz w:val="28"/>
          <w:szCs w:val="28"/>
          <w:lang w:eastAsia="ru-RU"/>
        </w:rPr>
        <w:t>метання тенісного м’яча через сітку на передню лінію, верхня пряма подача</w:t>
      </w:r>
      <w:r w:rsidR="00B86E27">
        <w:rPr>
          <w:rFonts w:ascii="Times New Roman" w:eastAsia="Times New Roman" w:hAnsi="Times New Roman" w:cs="Times New Roman"/>
          <w:sz w:val="28"/>
          <w:szCs w:val="28"/>
          <w:lang w:eastAsia="ru-RU"/>
        </w:rPr>
        <w:t>). Перевага старших волейболісток пояснюється віком, кваліфікацією та стажем занять у секції з волейболу.</w:t>
      </w:r>
    </w:p>
    <w:p w:rsidR="00A54612" w:rsidRPr="00D25A23" w:rsidP="00D25A23" w14:paraId="55E54576" w14:textId="77777777">
      <w:pPr>
        <w:spacing w:after="0" w:line="360" w:lineRule="auto"/>
        <w:ind w:firstLine="567"/>
        <w:jc w:val="right"/>
        <w:rPr>
          <w:rFonts w:ascii="Times New Roman" w:eastAsia="Times New Roman" w:hAnsi="Times New Roman" w:cs="Times New Roman"/>
          <w:i/>
          <w:sz w:val="28"/>
          <w:szCs w:val="28"/>
          <w:lang w:eastAsia="ru-RU"/>
        </w:rPr>
      </w:pPr>
      <w:r w:rsidRPr="00B748A5">
        <w:rPr>
          <w:rFonts w:ascii="Times New Roman" w:eastAsia="Times New Roman" w:hAnsi="Times New Roman" w:cs="Times New Roman"/>
          <w:i/>
          <w:sz w:val="28"/>
          <w:szCs w:val="28"/>
          <w:lang w:eastAsia="ru-RU"/>
        </w:rPr>
        <w:t>Таблиця 9</w:t>
      </w:r>
    </w:p>
    <w:p w:rsidR="00396F75" w:rsidP="00C47944" w14:paraId="57A6A7DE" w14:textId="77777777">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Порівняльна характеристика показників технічної підготовленості спортсменок Тернопільської області</w:t>
      </w:r>
    </w:p>
    <w:tbl>
      <w:tblPr>
        <w:tblStyle w:val="TableGrid"/>
        <w:tblW w:w="0" w:type="auto"/>
        <w:tblLook w:val="04A0"/>
      </w:tblPr>
      <w:tblGrid>
        <w:gridCol w:w="1063"/>
        <w:gridCol w:w="1063"/>
        <w:gridCol w:w="1063"/>
        <w:gridCol w:w="1063"/>
        <w:gridCol w:w="1063"/>
        <w:gridCol w:w="1064"/>
        <w:gridCol w:w="1064"/>
        <w:gridCol w:w="1064"/>
        <w:gridCol w:w="1064"/>
      </w:tblGrid>
      <w:tr w14:paraId="0B3FDB50" w14:textId="77777777" w:rsidTr="00D25A23">
        <w:tblPrEx>
          <w:tblW w:w="0" w:type="auto"/>
          <w:tblLook w:val="04A0"/>
        </w:tblPrEx>
        <w:trPr>
          <w:cantSplit/>
          <w:trHeight w:val="2524"/>
        </w:trPr>
        <w:tc>
          <w:tcPr>
            <w:tcW w:w="1063" w:type="dxa"/>
            <w:textDirection w:val="btLr"/>
            <w:vAlign w:val="center"/>
          </w:tcPr>
          <w:p w:rsidR="00396F75" w:rsidRPr="00030AF9" w:rsidP="00D25A23" w14:paraId="2F82CDFC" w14:textId="77777777">
            <w:pPr>
              <w:spacing w:line="360" w:lineRule="auto"/>
              <w:ind w:left="113" w:right="113"/>
              <w:jc w:val="center"/>
              <w:rPr>
                <w:i/>
                <w:color w:val="000000"/>
                <w:sz w:val="24"/>
                <w:szCs w:val="24"/>
                <w:lang w:val="uk-UA"/>
              </w:rPr>
            </w:pPr>
            <w:r w:rsidRPr="00030AF9">
              <w:rPr>
                <w:i/>
                <w:color w:val="000000"/>
                <w:sz w:val="24"/>
                <w:szCs w:val="24"/>
                <w:lang w:val="uk-UA"/>
              </w:rPr>
              <w:t>Статистичні дані</w:t>
            </w:r>
          </w:p>
        </w:tc>
        <w:tc>
          <w:tcPr>
            <w:tcW w:w="1063" w:type="dxa"/>
            <w:textDirection w:val="btLr"/>
            <w:vAlign w:val="center"/>
          </w:tcPr>
          <w:p w:rsidR="00396F75" w:rsidRPr="00030AF9" w:rsidP="00396F75" w14:paraId="48250A53" w14:textId="77777777">
            <w:pPr>
              <w:ind w:left="113" w:right="113"/>
              <w:jc w:val="center"/>
              <w:rPr>
                <w:i/>
                <w:color w:val="000000"/>
                <w:sz w:val="24"/>
                <w:szCs w:val="24"/>
                <w:highlight w:val="yellow"/>
                <w:lang w:val="uk-UA"/>
              </w:rPr>
            </w:pPr>
            <w:r w:rsidRPr="00030AF9">
              <w:rPr>
                <w:i/>
                <w:sz w:val="24"/>
                <w:szCs w:val="24"/>
                <w:lang w:val="uk-UA"/>
              </w:rPr>
              <w:t>передачі м’яча в стіну</w:t>
            </w:r>
          </w:p>
        </w:tc>
        <w:tc>
          <w:tcPr>
            <w:tcW w:w="1063" w:type="dxa"/>
            <w:textDirection w:val="btLr"/>
            <w:vAlign w:val="center"/>
          </w:tcPr>
          <w:p w:rsidR="00396F75" w:rsidRPr="00030AF9" w:rsidP="00396F75" w14:paraId="5009DA75" w14:textId="77777777">
            <w:pPr>
              <w:ind w:left="113" w:right="113"/>
              <w:jc w:val="center"/>
              <w:rPr>
                <w:i/>
                <w:color w:val="000000"/>
                <w:sz w:val="24"/>
                <w:szCs w:val="24"/>
                <w:highlight w:val="yellow"/>
                <w:lang w:val="uk-UA"/>
              </w:rPr>
            </w:pPr>
            <w:r w:rsidRPr="00030AF9">
              <w:rPr>
                <w:i/>
                <w:sz w:val="24"/>
                <w:szCs w:val="24"/>
                <w:lang w:val="uk-UA"/>
              </w:rPr>
              <w:t>передачі м’яча двома руками зверху</w:t>
            </w:r>
          </w:p>
        </w:tc>
        <w:tc>
          <w:tcPr>
            <w:tcW w:w="1063" w:type="dxa"/>
            <w:textDirection w:val="btLr"/>
            <w:vAlign w:val="center"/>
          </w:tcPr>
          <w:p w:rsidR="00396F75" w:rsidRPr="00030AF9" w:rsidP="00396F75" w14:paraId="250E9F36" w14:textId="77777777">
            <w:pPr>
              <w:ind w:left="113" w:right="113"/>
              <w:jc w:val="center"/>
              <w:rPr>
                <w:i/>
                <w:color w:val="000000"/>
                <w:sz w:val="24"/>
                <w:szCs w:val="24"/>
                <w:highlight w:val="yellow"/>
              </w:rPr>
            </w:pPr>
            <w:r w:rsidRPr="00030AF9">
              <w:rPr>
                <w:i/>
                <w:sz w:val="24"/>
                <w:szCs w:val="24"/>
                <w:lang w:val="uk-UA"/>
              </w:rPr>
              <w:t>передачі м’яча двома руками знизу</w:t>
            </w:r>
          </w:p>
        </w:tc>
        <w:tc>
          <w:tcPr>
            <w:tcW w:w="1063" w:type="dxa"/>
            <w:textDirection w:val="btLr"/>
            <w:vAlign w:val="center"/>
          </w:tcPr>
          <w:p w:rsidR="00396F75" w:rsidRPr="00030AF9" w:rsidP="00396F75" w14:paraId="3CFE92E4"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передню лінію</w:t>
            </w:r>
          </w:p>
        </w:tc>
        <w:tc>
          <w:tcPr>
            <w:tcW w:w="1064" w:type="dxa"/>
            <w:textDirection w:val="btLr"/>
            <w:vAlign w:val="center"/>
          </w:tcPr>
          <w:p w:rsidR="00396F75" w:rsidRPr="00030AF9" w:rsidP="00396F75" w14:paraId="0D55F81E" w14:textId="77777777">
            <w:pPr>
              <w:ind w:left="113" w:right="113"/>
              <w:jc w:val="center"/>
              <w:rPr>
                <w:i/>
                <w:color w:val="000000"/>
                <w:sz w:val="24"/>
                <w:szCs w:val="24"/>
                <w:highlight w:val="yellow"/>
                <w:lang w:val="uk-UA"/>
              </w:rPr>
            </w:pPr>
            <w:r w:rsidRPr="00030AF9">
              <w:rPr>
                <w:i/>
                <w:sz w:val="24"/>
                <w:szCs w:val="24"/>
                <w:lang w:val="uk-UA"/>
              </w:rPr>
              <w:t>метання тенісного м’яча через сітку на задню лінію</w:t>
            </w:r>
          </w:p>
        </w:tc>
        <w:tc>
          <w:tcPr>
            <w:tcW w:w="1064" w:type="dxa"/>
            <w:textDirection w:val="btLr"/>
            <w:vAlign w:val="center"/>
          </w:tcPr>
          <w:p w:rsidR="00396F75" w:rsidRPr="00030AF9" w:rsidP="00396F75" w14:paraId="361C4EB9" w14:textId="77777777">
            <w:pPr>
              <w:ind w:left="113" w:right="113"/>
              <w:jc w:val="center"/>
              <w:rPr>
                <w:i/>
                <w:color w:val="000000"/>
                <w:sz w:val="24"/>
                <w:szCs w:val="24"/>
                <w:highlight w:val="yellow"/>
                <w:lang w:val="uk-UA"/>
              </w:rPr>
            </w:pPr>
            <w:r w:rsidRPr="00030AF9">
              <w:rPr>
                <w:i/>
                <w:sz w:val="24"/>
                <w:szCs w:val="24"/>
                <w:lang w:val="uk-UA"/>
              </w:rPr>
              <w:t>верхня пряма подача</w:t>
            </w:r>
          </w:p>
        </w:tc>
        <w:tc>
          <w:tcPr>
            <w:tcW w:w="1064" w:type="dxa"/>
            <w:textDirection w:val="btLr"/>
            <w:vAlign w:val="center"/>
          </w:tcPr>
          <w:p w:rsidR="00396F75" w:rsidRPr="00030AF9" w:rsidP="00396F75" w14:paraId="7704CF0B" w14:textId="77777777">
            <w:pPr>
              <w:ind w:left="113" w:right="113"/>
              <w:jc w:val="center"/>
              <w:rPr>
                <w:i/>
                <w:color w:val="000000"/>
                <w:sz w:val="24"/>
                <w:szCs w:val="24"/>
                <w:highlight w:val="yellow"/>
                <w:lang w:val="uk-UA"/>
              </w:rPr>
            </w:pPr>
            <w:r w:rsidRPr="00030AF9">
              <w:rPr>
                <w:i/>
                <w:sz w:val="24"/>
                <w:szCs w:val="24"/>
                <w:lang w:val="uk-UA"/>
              </w:rPr>
              <w:t>нападаючий удар</w:t>
            </w:r>
          </w:p>
        </w:tc>
        <w:tc>
          <w:tcPr>
            <w:tcW w:w="1064" w:type="dxa"/>
            <w:textDirection w:val="btLr"/>
            <w:vAlign w:val="center"/>
          </w:tcPr>
          <w:p w:rsidR="00396F75" w:rsidRPr="00030AF9" w:rsidP="00396F75" w14:paraId="0E87CFE9" w14:textId="77777777">
            <w:pPr>
              <w:ind w:left="113" w:right="113"/>
              <w:jc w:val="center"/>
              <w:rPr>
                <w:i/>
                <w:color w:val="000000"/>
                <w:sz w:val="24"/>
                <w:szCs w:val="24"/>
                <w:highlight w:val="yellow"/>
                <w:lang w:val="uk-UA"/>
              </w:rPr>
            </w:pPr>
            <w:r w:rsidRPr="00030AF9">
              <w:rPr>
                <w:i/>
                <w:sz w:val="24"/>
                <w:szCs w:val="24"/>
                <w:lang w:val="uk-UA"/>
              </w:rPr>
              <w:t>блокування біля сітки</w:t>
            </w:r>
          </w:p>
        </w:tc>
      </w:tr>
      <w:tr w14:paraId="7EDCE257" w14:textId="77777777" w:rsidTr="00396F75">
        <w:tblPrEx>
          <w:tblW w:w="0" w:type="auto"/>
          <w:tblLook w:val="04A0"/>
        </w:tblPrEx>
        <w:tc>
          <w:tcPr>
            <w:tcW w:w="9571" w:type="dxa"/>
            <w:gridSpan w:val="9"/>
            <w:vAlign w:val="center"/>
          </w:tcPr>
          <w:p w:rsidR="00396F75" w:rsidRPr="00396F75" w:rsidP="004E4306" w14:paraId="2BCD5259" w14:textId="171911D6">
            <w:pPr>
              <w:spacing w:line="360" w:lineRule="auto"/>
              <w:ind w:firstLine="567"/>
              <w:jc w:val="center"/>
              <w:rPr>
                <w:i/>
                <w:color w:val="000000"/>
                <w:sz w:val="24"/>
                <w:szCs w:val="24"/>
              </w:rPr>
            </w:pPr>
            <w:r w:rsidRPr="00396F75">
              <w:rPr>
                <w:i/>
                <w:color w:val="000000"/>
                <w:sz w:val="24"/>
                <w:szCs w:val="24"/>
              </w:rPr>
              <w:t>ОДЮСШ, 20</w:t>
            </w:r>
            <w:r w:rsidR="004E4306">
              <w:rPr>
                <w:i/>
                <w:color w:val="000000"/>
                <w:sz w:val="24"/>
                <w:szCs w:val="24"/>
              </w:rPr>
              <w:t>10</w:t>
            </w:r>
            <w:r w:rsidRPr="00396F75">
              <w:rPr>
                <w:i/>
                <w:color w:val="000000"/>
                <w:sz w:val="24"/>
                <w:szCs w:val="24"/>
              </w:rPr>
              <w:t>/20</w:t>
            </w:r>
            <w:r w:rsidR="004E4306">
              <w:rPr>
                <w:i/>
                <w:color w:val="000000"/>
                <w:sz w:val="24"/>
                <w:szCs w:val="24"/>
              </w:rPr>
              <w:t>11</w:t>
            </w:r>
            <w:r w:rsidRPr="00396F75">
              <w:rPr>
                <w:i/>
                <w:color w:val="000000"/>
                <w:sz w:val="24"/>
                <w:szCs w:val="24"/>
              </w:rPr>
              <w:t xml:space="preserve"> р.н.</w:t>
            </w:r>
          </w:p>
        </w:tc>
      </w:tr>
      <w:tr w14:paraId="3E24C7EE" w14:textId="77777777" w:rsidTr="00396F75">
        <w:tblPrEx>
          <w:tblW w:w="0" w:type="auto"/>
          <w:tblLook w:val="04A0"/>
        </w:tblPrEx>
        <w:tc>
          <w:tcPr>
            <w:tcW w:w="1063" w:type="dxa"/>
            <w:vAlign w:val="center"/>
          </w:tcPr>
          <w:p w:rsidR="00396F75" w:rsidRPr="00396F75" w:rsidP="00396F75" w14:paraId="7AE424C7" w14:textId="77777777">
            <w:pPr>
              <w:spacing w:line="360" w:lineRule="auto"/>
              <w:jc w:val="center"/>
              <w:rPr>
                <w:color w:val="000000"/>
                <w:sz w:val="24"/>
                <w:szCs w:val="24"/>
                <w:lang w:val="en-US"/>
              </w:rPr>
            </w:pPr>
            <w:r w:rsidRPr="00396F75">
              <w:rPr>
                <w:color w:val="000000"/>
                <w:sz w:val="24"/>
                <w:szCs w:val="24"/>
                <w:lang w:val="en-US"/>
              </w:rPr>
              <w:t>S</w:t>
            </w:r>
          </w:p>
        </w:tc>
        <w:tc>
          <w:tcPr>
            <w:tcW w:w="1063" w:type="dxa"/>
            <w:vAlign w:val="center"/>
          </w:tcPr>
          <w:p w:rsidR="00396F75" w:rsidRPr="00396F75" w:rsidP="00396F75" w14:paraId="1D63EC31" w14:textId="77777777">
            <w:pPr>
              <w:jc w:val="center"/>
              <w:rPr>
                <w:color w:val="000000"/>
                <w:sz w:val="24"/>
                <w:szCs w:val="24"/>
              </w:rPr>
            </w:pPr>
            <w:r w:rsidRPr="00396F75">
              <w:rPr>
                <w:color w:val="000000"/>
                <w:sz w:val="24"/>
                <w:szCs w:val="24"/>
              </w:rPr>
              <w:t>19,66</w:t>
            </w:r>
          </w:p>
        </w:tc>
        <w:tc>
          <w:tcPr>
            <w:tcW w:w="1063" w:type="dxa"/>
            <w:vAlign w:val="center"/>
          </w:tcPr>
          <w:p w:rsidR="00396F75" w:rsidRPr="00396F75" w:rsidP="00396F75" w14:paraId="1D68DE0F" w14:textId="77777777">
            <w:pPr>
              <w:jc w:val="center"/>
              <w:rPr>
                <w:color w:val="000000"/>
                <w:sz w:val="24"/>
                <w:szCs w:val="24"/>
              </w:rPr>
            </w:pPr>
            <w:r w:rsidRPr="00396F75">
              <w:rPr>
                <w:color w:val="000000"/>
                <w:sz w:val="24"/>
                <w:szCs w:val="24"/>
              </w:rPr>
              <w:t>39,58</w:t>
            </w:r>
          </w:p>
        </w:tc>
        <w:tc>
          <w:tcPr>
            <w:tcW w:w="1063" w:type="dxa"/>
            <w:vAlign w:val="center"/>
          </w:tcPr>
          <w:p w:rsidR="00396F75" w:rsidRPr="00396F75" w:rsidP="00396F75" w14:paraId="5B1B9926" w14:textId="77777777">
            <w:pPr>
              <w:jc w:val="center"/>
              <w:rPr>
                <w:color w:val="000000"/>
                <w:sz w:val="24"/>
                <w:szCs w:val="24"/>
              </w:rPr>
            </w:pPr>
            <w:r w:rsidRPr="00396F75">
              <w:rPr>
                <w:color w:val="000000"/>
                <w:sz w:val="24"/>
                <w:szCs w:val="24"/>
              </w:rPr>
              <w:t>32,58</w:t>
            </w:r>
          </w:p>
        </w:tc>
        <w:tc>
          <w:tcPr>
            <w:tcW w:w="1063" w:type="dxa"/>
            <w:vAlign w:val="center"/>
          </w:tcPr>
          <w:p w:rsidR="00396F75" w:rsidRPr="00396F75" w:rsidP="00396F75" w14:paraId="4CCF2D62" w14:textId="77777777">
            <w:pPr>
              <w:jc w:val="center"/>
              <w:rPr>
                <w:color w:val="000000"/>
                <w:sz w:val="24"/>
                <w:szCs w:val="24"/>
              </w:rPr>
            </w:pPr>
            <w:r w:rsidRPr="00396F75">
              <w:rPr>
                <w:color w:val="000000"/>
                <w:sz w:val="24"/>
                <w:szCs w:val="24"/>
              </w:rPr>
              <w:t>7,75</w:t>
            </w:r>
          </w:p>
        </w:tc>
        <w:tc>
          <w:tcPr>
            <w:tcW w:w="1064" w:type="dxa"/>
            <w:vAlign w:val="center"/>
          </w:tcPr>
          <w:p w:rsidR="00396F75" w:rsidRPr="00396F75" w:rsidP="00396F75" w14:paraId="430CD5A1" w14:textId="77777777">
            <w:pPr>
              <w:jc w:val="center"/>
              <w:rPr>
                <w:color w:val="000000"/>
                <w:sz w:val="24"/>
                <w:szCs w:val="24"/>
              </w:rPr>
            </w:pPr>
            <w:r w:rsidRPr="00396F75">
              <w:rPr>
                <w:color w:val="000000"/>
                <w:sz w:val="24"/>
                <w:szCs w:val="24"/>
              </w:rPr>
              <w:t>6,16</w:t>
            </w:r>
          </w:p>
        </w:tc>
        <w:tc>
          <w:tcPr>
            <w:tcW w:w="1064" w:type="dxa"/>
            <w:vAlign w:val="center"/>
          </w:tcPr>
          <w:p w:rsidR="00396F75" w:rsidRPr="00396F75" w:rsidP="00396F75" w14:paraId="5E6C50D6" w14:textId="77777777">
            <w:pPr>
              <w:jc w:val="center"/>
              <w:rPr>
                <w:color w:val="000000"/>
                <w:sz w:val="24"/>
                <w:szCs w:val="24"/>
              </w:rPr>
            </w:pPr>
            <w:r w:rsidRPr="00396F75">
              <w:rPr>
                <w:color w:val="000000"/>
                <w:sz w:val="24"/>
                <w:szCs w:val="24"/>
              </w:rPr>
              <w:t>6,5</w:t>
            </w:r>
          </w:p>
        </w:tc>
        <w:tc>
          <w:tcPr>
            <w:tcW w:w="1064" w:type="dxa"/>
            <w:vAlign w:val="center"/>
          </w:tcPr>
          <w:p w:rsidR="00396F75" w:rsidRPr="00396F75" w:rsidP="00396F75" w14:paraId="7C66094A" w14:textId="77777777">
            <w:pPr>
              <w:jc w:val="center"/>
              <w:rPr>
                <w:color w:val="000000"/>
                <w:sz w:val="24"/>
                <w:szCs w:val="24"/>
              </w:rPr>
            </w:pPr>
            <w:r w:rsidRPr="00396F75">
              <w:rPr>
                <w:color w:val="000000"/>
                <w:sz w:val="24"/>
                <w:szCs w:val="24"/>
              </w:rPr>
              <w:t>5,16</w:t>
            </w:r>
          </w:p>
        </w:tc>
        <w:tc>
          <w:tcPr>
            <w:tcW w:w="1064" w:type="dxa"/>
            <w:vAlign w:val="center"/>
          </w:tcPr>
          <w:p w:rsidR="00396F75" w:rsidRPr="00396F75" w:rsidP="00396F75" w14:paraId="717F5D22" w14:textId="77777777">
            <w:pPr>
              <w:jc w:val="center"/>
              <w:rPr>
                <w:color w:val="000000"/>
                <w:sz w:val="24"/>
                <w:szCs w:val="24"/>
              </w:rPr>
            </w:pPr>
            <w:r w:rsidRPr="00396F75">
              <w:rPr>
                <w:color w:val="000000"/>
                <w:sz w:val="24"/>
                <w:szCs w:val="24"/>
              </w:rPr>
              <w:t>5,5</w:t>
            </w:r>
          </w:p>
        </w:tc>
      </w:tr>
      <w:tr w14:paraId="203D0245" w14:textId="77777777" w:rsidTr="00396F75">
        <w:tblPrEx>
          <w:tblW w:w="0" w:type="auto"/>
          <w:tblLook w:val="04A0"/>
        </w:tblPrEx>
        <w:tc>
          <w:tcPr>
            <w:tcW w:w="1063" w:type="dxa"/>
            <w:vAlign w:val="center"/>
          </w:tcPr>
          <w:p w:rsidR="00396F75" w:rsidRPr="00396F75" w:rsidP="00396F75" w14:paraId="2416C290" w14:textId="77777777">
            <w:pPr>
              <w:spacing w:line="360" w:lineRule="auto"/>
              <w:jc w:val="center"/>
              <w:rPr>
                <w:color w:val="000000"/>
                <w:sz w:val="24"/>
                <w:szCs w:val="24"/>
              </w:rPr>
            </w:pPr>
            <w:r w:rsidRPr="00396F75">
              <w:rPr>
                <w:rFonts w:ascii="Symbol" w:hAnsi="Symbol"/>
                <w:sz w:val="24"/>
                <w:szCs w:val="24"/>
              </w:rPr>
              <w:sym w:font="Symbol" w:char="F064"/>
            </w:r>
          </w:p>
        </w:tc>
        <w:tc>
          <w:tcPr>
            <w:tcW w:w="1063" w:type="dxa"/>
            <w:vAlign w:val="center"/>
          </w:tcPr>
          <w:p w:rsidR="00396F75" w:rsidRPr="00396F75" w:rsidP="00396F75" w14:paraId="1832E4A2" w14:textId="77777777">
            <w:pPr>
              <w:jc w:val="center"/>
              <w:rPr>
                <w:color w:val="000000"/>
                <w:sz w:val="24"/>
                <w:szCs w:val="24"/>
              </w:rPr>
            </w:pPr>
            <w:r w:rsidRPr="00396F75">
              <w:rPr>
                <w:color w:val="000000"/>
                <w:sz w:val="24"/>
                <w:szCs w:val="24"/>
              </w:rPr>
              <w:t>1,84</w:t>
            </w:r>
          </w:p>
        </w:tc>
        <w:tc>
          <w:tcPr>
            <w:tcW w:w="1063" w:type="dxa"/>
            <w:vAlign w:val="center"/>
          </w:tcPr>
          <w:p w:rsidR="00396F75" w:rsidRPr="00396F75" w:rsidP="00396F75" w14:paraId="7379D7EA" w14:textId="77777777">
            <w:pPr>
              <w:jc w:val="center"/>
              <w:rPr>
                <w:color w:val="000000"/>
                <w:sz w:val="24"/>
                <w:szCs w:val="24"/>
              </w:rPr>
            </w:pPr>
            <w:r w:rsidRPr="00396F75">
              <w:rPr>
                <w:color w:val="000000"/>
                <w:sz w:val="24"/>
                <w:szCs w:val="24"/>
              </w:rPr>
              <w:t>3,42</w:t>
            </w:r>
          </w:p>
        </w:tc>
        <w:tc>
          <w:tcPr>
            <w:tcW w:w="1063" w:type="dxa"/>
            <w:vAlign w:val="center"/>
          </w:tcPr>
          <w:p w:rsidR="00396F75" w:rsidRPr="00396F75" w:rsidP="00396F75" w14:paraId="245D2DA3" w14:textId="77777777">
            <w:pPr>
              <w:jc w:val="center"/>
              <w:rPr>
                <w:color w:val="000000"/>
                <w:sz w:val="24"/>
                <w:szCs w:val="24"/>
              </w:rPr>
            </w:pPr>
            <w:r w:rsidRPr="00396F75">
              <w:rPr>
                <w:color w:val="000000"/>
                <w:sz w:val="24"/>
                <w:szCs w:val="24"/>
              </w:rPr>
              <w:t>2,81</w:t>
            </w:r>
          </w:p>
        </w:tc>
        <w:tc>
          <w:tcPr>
            <w:tcW w:w="1063" w:type="dxa"/>
            <w:vAlign w:val="center"/>
          </w:tcPr>
          <w:p w:rsidR="00396F75" w:rsidRPr="00396F75" w:rsidP="00396F75" w14:paraId="25AC82FC" w14:textId="77777777">
            <w:pPr>
              <w:jc w:val="center"/>
              <w:rPr>
                <w:color w:val="000000"/>
                <w:sz w:val="24"/>
                <w:szCs w:val="24"/>
              </w:rPr>
            </w:pPr>
            <w:r w:rsidRPr="00396F75">
              <w:rPr>
                <w:color w:val="000000"/>
                <w:sz w:val="24"/>
                <w:szCs w:val="24"/>
              </w:rPr>
              <w:t>0,82</w:t>
            </w:r>
          </w:p>
        </w:tc>
        <w:tc>
          <w:tcPr>
            <w:tcW w:w="1064" w:type="dxa"/>
            <w:vAlign w:val="center"/>
          </w:tcPr>
          <w:p w:rsidR="00396F75" w:rsidRPr="00396F75" w:rsidP="00396F75" w14:paraId="6629BCEF" w14:textId="77777777">
            <w:pPr>
              <w:jc w:val="center"/>
              <w:rPr>
                <w:color w:val="000000"/>
                <w:sz w:val="24"/>
                <w:szCs w:val="24"/>
              </w:rPr>
            </w:pPr>
            <w:r w:rsidRPr="00396F75">
              <w:rPr>
                <w:color w:val="000000"/>
                <w:sz w:val="24"/>
                <w:szCs w:val="24"/>
              </w:rPr>
              <w:t>1,06</w:t>
            </w:r>
          </w:p>
        </w:tc>
        <w:tc>
          <w:tcPr>
            <w:tcW w:w="1064" w:type="dxa"/>
            <w:vAlign w:val="center"/>
          </w:tcPr>
          <w:p w:rsidR="00396F75" w:rsidRPr="00396F75" w:rsidP="00396F75" w14:paraId="6A421049" w14:textId="77777777">
            <w:pPr>
              <w:jc w:val="center"/>
              <w:rPr>
                <w:color w:val="000000"/>
                <w:sz w:val="24"/>
                <w:szCs w:val="24"/>
              </w:rPr>
            </w:pPr>
            <w:r w:rsidRPr="00396F75">
              <w:rPr>
                <w:color w:val="000000"/>
                <w:sz w:val="24"/>
                <w:szCs w:val="24"/>
              </w:rPr>
              <w:t>0,95</w:t>
            </w:r>
          </w:p>
        </w:tc>
        <w:tc>
          <w:tcPr>
            <w:tcW w:w="1064" w:type="dxa"/>
            <w:vAlign w:val="center"/>
          </w:tcPr>
          <w:p w:rsidR="00396F75" w:rsidRPr="00396F75" w:rsidP="00396F75" w14:paraId="0377BD34" w14:textId="77777777">
            <w:pPr>
              <w:jc w:val="center"/>
              <w:rPr>
                <w:color w:val="000000"/>
                <w:sz w:val="24"/>
                <w:szCs w:val="24"/>
              </w:rPr>
            </w:pPr>
            <w:r w:rsidRPr="00396F75">
              <w:rPr>
                <w:color w:val="000000"/>
                <w:sz w:val="24"/>
                <w:szCs w:val="24"/>
              </w:rPr>
              <w:t>0,68</w:t>
            </w:r>
          </w:p>
        </w:tc>
        <w:tc>
          <w:tcPr>
            <w:tcW w:w="1064" w:type="dxa"/>
            <w:vAlign w:val="center"/>
          </w:tcPr>
          <w:p w:rsidR="00396F75" w:rsidRPr="00396F75" w:rsidP="00396F75" w14:paraId="23A230F6" w14:textId="77777777">
            <w:pPr>
              <w:jc w:val="center"/>
              <w:rPr>
                <w:color w:val="000000"/>
                <w:sz w:val="24"/>
                <w:szCs w:val="24"/>
              </w:rPr>
            </w:pPr>
            <w:r w:rsidRPr="00396F75">
              <w:rPr>
                <w:color w:val="000000"/>
                <w:sz w:val="24"/>
                <w:szCs w:val="24"/>
              </w:rPr>
              <w:t>0,76</w:t>
            </w:r>
          </w:p>
        </w:tc>
      </w:tr>
      <w:tr w14:paraId="4E85469F" w14:textId="77777777" w:rsidTr="00396F75">
        <w:tblPrEx>
          <w:tblW w:w="0" w:type="auto"/>
          <w:tblLook w:val="04A0"/>
        </w:tblPrEx>
        <w:tc>
          <w:tcPr>
            <w:tcW w:w="1063" w:type="dxa"/>
            <w:vAlign w:val="center"/>
          </w:tcPr>
          <w:p w:rsidR="00396F75" w:rsidRPr="00396F75" w:rsidP="00396F75" w14:paraId="5F8CCDAF" w14:textId="77777777">
            <w:pPr>
              <w:spacing w:line="360" w:lineRule="auto"/>
              <w:jc w:val="center"/>
              <w:rPr>
                <w:color w:val="000000"/>
                <w:sz w:val="24"/>
                <w:szCs w:val="24"/>
                <w:lang w:val="en-US"/>
              </w:rPr>
            </w:pPr>
            <w:r w:rsidRPr="00396F75">
              <w:rPr>
                <w:color w:val="000000"/>
                <w:sz w:val="24"/>
                <w:szCs w:val="24"/>
                <w:lang w:val="en-US"/>
              </w:rPr>
              <w:t>m</w:t>
            </w:r>
          </w:p>
        </w:tc>
        <w:tc>
          <w:tcPr>
            <w:tcW w:w="1063" w:type="dxa"/>
            <w:vAlign w:val="center"/>
          </w:tcPr>
          <w:p w:rsidR="00396F75" w:rsidRPr="00396F75" w:rsidP="00396F75" w14:paraId="37BB8A64" w14:textId="77777777">
            <w:pPr>
              <w:jc w:val="center"/>
              <w:rPr>
                <w:color w:val="000000"/>
                <w:sz w:val="24"/>
                <w:szCs w:val="24"/>
              </w:rPr>
            </w:pPr>
            <w:r w:rsidRPr="00396F75">
              <w:rPr>
                <w:color w:val="000000"/>
                <w:sz w:val="24"/>
                <w:szCs w:val="24"/>
              </w:rPr>
              <w:t>0,55</w:t>
            </w:r>
          </w:p>
        </w:tc>
        <w:tc>
          <w:tcPr>
            <w:tcW w:w="1063" w:type="dxa"/>
            <w:vAlign w:val="center"/>
          </w:tcPr>
          <w:p w:rsidR="00396F75" w:rsidRPr="00396F75" w:rsidP="00396F75" w14:paraId="30B8F3AC" w14:textId="77777777">
            <w:pPr>
              <w:jc w:val="center"/>
              <w:rPr>
                <w:color w:val="000000"/>
                <w:sz w:val="24"/>
                <w:szCs w:val="24"/>
              </w:rPr>
            </w:pPr>
            <w:r w:rsidRPr="00396F75">
              <w:rPr>
                <w:color w:val="000000"/>
                <w:sz w:val="24"/>
                <w:szCs w:val="24"/>
              </w:rPr>
              <w:t>1,03</w:t>
            </w:r>
          </w:p>
        </w:tc>
        <w:tc>
          <w:tcPr>
            <w:tcW w:w="1063" w:type="dxa"/>
            <w:vAlign w:val="center"/>
          </w:tcPr>
          <w:p w:rsidR="00396F75" w:rsidRPr="00396F75" w:rsidP="00396F75" w14:paraId="4268E30D" w14:textId="77777777">
            <w:pPr>
              <w:jc w:val="center"/>
              <w:rPr>
                <w:color w:val="000000"/>
                <w:sz w:val="24"/>
                <w:szCs w:val="24"/>
              </w:rPr>
            </w:pPr>
            <w:r w:rsidRPr="00396F75">
              <w:rPr>
                <w:color w:val="000000"/>
                <w:sz w:val="24"/>
                <w:szCs w:val="24"/>
              </w:rPr>
              <w:t>0,84</w:t>
            </w:r>
          </w:p>
        </w:tc>
        <w:tc>
          <w:tcPr>
            <w:tcW w:w="1063" w:type="dxa"/>
            <w:vAlign w:val="center"/>
          </w:tcPr>
          <w:p w:rsidR="00396F75" w:rsidRPr="00396F75" w:rsidP="00396F75" w14:paraId="4CDB5432" w14:textId="77777777">
            <w:pPr>
              <w:jc w:val="center"/>
              <w:rPr>
                <w:color w:val="000000"/>
                <w:sz w:val="24"/>
                <w:szCs w:val="24"/>
              </w:rPr>
            </w:pPr>
            <w:r w:rsidRPr="00396F75">
              <w:rPr>
                <w:color w:val="000000"/>
                <w:sz w:val="24"/>
                <w:szCs w:val="24"/>
              </w:rPr>
              <w:t>0,25</w:t>
            </w:r>
          </w:p>
        </w:tc>
        <w:tc>
          <w:tcPr>
            <w:tcW w:w="1064" w:type="dxa"/>
            <w:vAlign w:val="center"/>
          </w:tcPr>
          <w:p w:rsidR="00396F75" w:rsidRPr="00396F75" w:rsidP="00396F75" w14:paraId="1539E047" w14:textId="77777777">
            <w:pPr>
              <w:jc w:val="center"/>
              <w:rPr>
                <w:color w:val="000000"/>
                <w:sz w:val="24"/>
                <w:szCs w:val="24"/>
              </w:rPr>
            </w:pPr>
            <w:r w:rsidRPr="00396F75">
              <w:rPr>
                <w:color w:val="000000"/>
                <w:sz w:val="24"/>
                <w:szCs w:val="24"/>
              </w:rPr>
              <w:t>0,32</w:t>
            </w:r>
          </w:p>
        </w:tc>
        <w:tc>
          <w:tcPr>
            <w:tcW w:w="1064" w:type="dxa"/>
            <w:vAlign w:val="center"/>
          </w:tcPr>
          <w:p w:rsidR="00396F75" w:rsidRPr="00396F75" w:rsidP="00396F75" w14:paraId="685DBCA9" w14:textId="77777777">
            <w:pPr>
              <w:jc w:val="center"/>
              <w:rPr>
                <w:color w:val="000000"/>
                <w:sz w:val="24"/>
                <w:szCs w:val="24"/>
              </w:rPr>
            </w:pPr>
            <w:r w:rsidRPr="00396F75">
              <w:rPr>
                <w:color w:val="000000"/>
                <w:sz w:val="24"/>
                <w:szCs w:val="24"/>
              </w:rPr>
              <w:t>0,28</w:t>
            </w:r>
          </w:p>
        </w:tc>
        <w:tc>
          <w:tcPr>
            <w:tcW w:w="1064" w:type="dxa"/>
            <w:vAlign w:val="center"/>
          </w:tcPr>
          <w:p w:rsidR="00396F75" w:rsidRPr="00396F75" w:rsidP="00396F75" w14:paraId="6F1B9A6D" w14:textId="77777777">
            <w:pPr>
              <w:jc w:val="center"/>
              <w:rPr>
                <w:color w:val="000000"/>
                <w:sz w:val="24"/>
                <w:szCs w:val="24"/>
              </w:rPr>
            </w:pPr>
            <w:r w:rsidRPr="00396F75">
              <w:rPr>
                <w:color w:val="000000"/>
                <w:sz w:val="24"/>
                <w:szCs w:val="24"/>
              </w:rPr>
              <w:t>0,2</w:t>
            </w:r>
          </w:p>
        </w:tc>
        <w:tc>
          <w:tcPr>
            <w:tcW w:w="1064" w:type="dxa"/>
            <w:vAlign w:val="center"/>
          </w:tcPr>
          <w:p w:rsidR="00396F75" w:rsidRPr="00396F75" w:rsidP="00396F75" w14:paraId="11002B2E" w14:textId="77777777">
            <w:pPr>
              <w:jc w:val="center"/>
              <w:rPr>
                <w:color w:val="000000"/>
                <w:sz w:val="24"/>
                <w:szCs w:val="24"/>
              </w:rPr>
            </w:pPr>
            <w:r w:rsidRPr="00396F75">
              <w:rPr>
                <w:color w:val="000000"/>
                <w:sz w:val="24"/>
                <w:szCs w:val="24"/>
              </w:rPr>
              <w:t>0,23</w:t>
            </w:r>
          </w:p>
        </w:tc>
      </w:tr>
      <w:tr w14:paraId="2FA4870A" w14:textId="77777777" w:rsidTr="00396F75">
        <w:tblPrEx>
          <w:tblW w:w="0" w:type="auto"/>
          <w:tblLook w:val="04A0"/>
        </w:tblPrEx>
        <w:tc>
          <w:tcPr>
            <w:tcW w:w="9571" w:type="dxa"/>
            <w:gridSpan w:val="9"/>
            <w:vAlign w:val="center"/>
          </w:tcPr>
          <w:p w:rsidR="00396F75" w:rsidRPr="00396F75" w:rsidP="004E4306" w14:paraId="69F32377" w14:textId="5ED29B5B">
            <w:pPr>
              <w:spacing w:line="360" w:lineRule="auto"/>
              <w:ind w:firstLine="567"/>
              <w:jc w:val="center"/>
              <w:rPr>
                <w:i/>
                <w:color w:val="000000"/>
                <w:sz w:val="24"/>
                <w:szCs w:val="24"/>
              </w:rPr>
            </w:pPr>
            <w:r w:rsidRPr="00396F75">
              <w:rPr>
                <w:i/>
                <w:color w:val="000000"/>
                <w:sz w:val="24"/>
                <w:szCs w:val="24"/>
              </w:rPr>
              <w:t>ОДЮСШ, 200</w:t>
            </w:r>
            <w:r w:rsidR="004E4306">
              <w:rPr>
                <w:i/>
                <w:color w:val="000000"/>
                <w:sz w:val="24"/>
                <w:szCs w:val="24"/>
              </w:rPr>
              <w:t>8</w:t>
            </w:r>
            <w:r w:rsidRPr="00396F75">
              <w:rPr>
                <w:i/>
                <w:color w:val="000000"/>
                <w:sz w:val="24"/>
                <w:szCs w:val="24"/>
              </w:rPr>
              <w:t>/200</w:t>
            </w:r>
            <w:r w:rsidR="004E4306">
              <w:rPr>
                <w:i/>
                <w:color w:val="000000"/>
                <w:sz w:val="24"/>
                <w:szCs w:val="24"/>
              </w:rPr>
              <w:t>9</w:t>
            </w:r>
            <w:r w:rsidRPr="00396F75">
              <w:rPr>
                <w:i/>
                <w:color w:val="000000"/>
                <w:sz w:val="24"/>
                <w:szCs w:val="24"/>
              </w:rPr>
              <w:t xml:space="preserve"> р.н.</w:t>
            </w:r>
          </w:p>
        </w:tc>
      </w:tr>
      <w:tr w14:paraId="4CE818CB" w14:textId="77777777" w:rsidTr="00396F75">
        <w:tblPrEx>
          <w:tblW w:w="0" w:type="auto"/>
          <w:tblLook w:val="04A0"/>
        </w:tblPrEx>
        <w:tc>
          <w:tcPr>
            <w:tcW w:w="1063" w:type="dxa"/>
            <w:vAlign w:val="center"/>
          </w:tcPr>
          <w:p w:rsidR="00396F75" w:rsidRPr="00396F75" w:rsidP="00396F75" w14:paraId="55DD594E" w14:textId="77777777">
            <w:pPr>
              <w:spacing w:line="360" w:lineRule="auto"/>
              <w:jc w:val="center"/>
              <w:rPr>
                <w:color w:val="000000"/>
                <w:sz w:val="24"/>
                <w:szCs w:val="24"/>
                <w:lang w:val="en-US"/>
              </w:rPr>
            </w:pPr>
            <w:r w:rsidRPr="00396F75">
              <w:rPr>
                <w:color w:val="000000"/>
                <w:sz w:val="24"/>
                <w:szCs w:val="24"/>
                <w:lang w:val="en-US"/>
              </w:rPr>
              <w:t>S</w:t>
            </w:r>
          </w:p>
        </w:tc>
        <w:tc>
          <w:tcPr>
            <w:tcW w:w="1063" w:type="dxa"/>
            <w:vAlign w:val="center"/>
          </w:tcPr>
          <w:p w:rsidR="00396F75" w:rsidRPr="00396F75" w:rsidP="00396F75" w14:paraId="27B7FAE6" w14:textId="77777777">
            <w:pPr>
              <w:jc w:val="center"/>
              <w:rPr>
                <w:color w:val="000000"/>
                <w:sz w:val="24"/>
                <w:szCs w:val="24"/>
              </w:rPr>
            </w:pPr>
            <w:r w:rsidRPr="00396F75">
              <w:rPr>
                <w:color w:val="000000"/>
                <w:sz w:val="24"/>
                <w:szCs w:val="24"/>
              </w:rPr>
              <w:t>25,07</w:t>
            </w:r>
          </w:p>
        </w:tc>
        <w:tc>
          <w:tcPr>
            <w:tcW w:w="1063" w:type="dxa"/>
            <w:vAlign w:val="center"/>
          </w:tcPr>
          <w:p w:rsidR="00396F75" w:rsidRPr="00396F75" w:rsidP="00396F75" w14:paraId="5821232B" w14:textId="77777777">
            <w:pPr>
              <w:jc w:val="center"/>
              <w:rPr>
                <w:color w:val="000000"/>
                <w:sz w:val="24"/>
                <w:szCs w:val="24"/>
              </w:rPr>
            </w:pPr>
            <w:r w:rsidRPr="00396F75">
              <w:rPr>
                <w:color w:val="000000"/>
                <w:sz w:val="24"/>
                <w:szCs w:val="24"/>
              </w:rPr>
              <w:t>52,57</w:t>
            </w:r>
          </w:p>
        </w:tc>
        <w:tc>
          <w:tcPr>
            <w:tcW w:w="1063" w:type="dxa"/>
            <w:vAlign w:val="center"/>
          </w:tcPr>
          <w:p w:rsidR="00396F75" w:rsidRPr="00396F75" w:rsidP="00396F75" w14:paraId="0A4F0BC1" w14:textId="77777777">
            <w:pPr>
              <w:jc w:val="center"/>
              <w:rPr>
                <w:color w:val="000000"/>
                <w:sz w:val="24"/>
                <w:szCs w:val="24"/>
              </w:rPr>
            </w:pPr>
            <w:r w:rsidRPr="00396F75">
              <w:rPr>
                <w:color w:val="000000"/>
                <w:sz w:val="24"/>
                <w:szCs w:val="24"/>
              </w:rPr>
              <w:t>48,42</w:t>
            </w:r>
          </w:p>
        </w:tc>
        <w:tc>
          <w:tcPr>
            <w:tcW w:w="1063" w:type="dxa"/>
            <w:vAlign w:val="center"/>
          </w:tcPr>
          <w:p w:rsidR="00396F75" w:rsidRPr="00396F75" w:rsidP="00396F75" w14:paraId="1582AA81" w14:textId="77777777">
            <w:pPr>
              <w:jc w:val="center"/>
              <w:rPr>
                <w:color w:val="000000"/>
                <w:sz w:val="24"/>
                <w:szCs w:val="24"/>
              </w:rPr>
            </w:pPr>
            <w:r w:rsidRPr="00396F75">
              <w:rPr>
                <w:color w:val="000000"/>
                <w:sz w:val="24"/>
                <w:szCs w:val="24"/>
              </w:rPr>
              <w:t>8,57</w:t>
            </w:r>
          </w:p>
        </w:tc>
        <w:tc>
          <w:tcPr>
            <w:tcW w:w="1064" w:type="dxa"/>
            <w:vAlign w:val="center"/>
          </w:tcPr>
          <w:p w:rsidR="00396F75" w:rsidRPr="00396F75" w:rsidP="00396F75" w14:paraId="50D3E3F7" w14:textId="77777777">
            <w:pPr>
              <w:jc w:val="center"/>
              <w:rPr>
                <w:color w:val="000000"/>
                <w:sz w:val="24"/>
                <w:szCs w:val="24"/>
              </w:rPr>
            </w:pPr>
            <w:r w:rsidRPr="00396F75">
              <w:rPr>
                <w:color w:val="000000"/>
                <w:sz w:val="24"/>
                <w:szCs w:val="24"/>
              </w:rPr>
              <w:t>7,78</w:t>
            </w:r>
          </w:p>
        </w:tc>
        <w:tc>
          <w:tcPr>
            <w:tcW w:w="1064" w:type="dxa"/>
            <w:vAlign w:val="center"/>
          </w:tcPr>
          <w:p w:rsidR="00396F75" w:rsidRPr="00396F75" w:rsidP="00396F75" w14:paraId="6BDD510C" w14:textId="77777777">
            <w:pPr>
              <w:jc w:val="center"/>
              <w:rPr>
                <w:color w:val="000000"/>
                <w:sz w:val="24"/>
                <w:szCs w:val="24"/>
              </w:rPr>
            </w:pPr>
            <w:r w:rsidRPr="00396F75">
              <w:rPr>
                <w:color w:val="000000"/>
                <w:sz w:val="24"/>
                <w:szCs w:val="24"/>
              </w:rPr>
              <w:t>8</w:t>
            </w:r>
          </w:p>
        </w:tc>
        <w:tc>
          <w:tcPr>
            <w:tcW w:w="1064" w:type="dxa"/>
            <w:vAlign w:val="center"/>
          </w:tcPr>
          <w:p w:rsidR="00396F75" w:rsidRPr="00396F75" w:rsidP="00396F75" w14:paraId="247B1CCB" w14:textId="77777777">
            <w:pPr>
              <w:jc w:val="center"/>
              <w:rPr>
                <w:color w:val="000000"/>
                <w:sz w:val="24"/>
                <w:szCs w:val="24"/>
              </w:rPr>
            </w:pPr>
            <w:r w:rsidRPr="00396F75">
              <w:rPr>
                <w:color w:val="000000"/>
                <w:sz w:val="24"/>
                <w:szCs w:val="24"/>
              </w:rPr>
              <w:t>8,28</w:t>
            </w:r>
          </w:p>
        </w:tc>
        <w:tc>
          <w:tcPr>
            <w:tcW w:w="1064" w:type="dxa"/>
            <w:vAlign w:val="center"/>
          </w:tcPr>
          <w:p w:rsidR="00396F75" w:rsidRPr="00396F75" w:rsidP="00396F75" w14:paraId="220C4CB9" w14:textId="77777777">
            <w:pPr>
              <w:jc w:val="center"/>
              <w:rPr>
                <w:color w:val="000000"/>
                <w:sz w:val="24"/>
                <w:szCs w:val="24"/>
              </w:rPr>
            </w:pPr>
            <w:r w:rsidRPr="00396F75">
              <w:rPr>
                <w:color w:val="000000"/>
                <w:sz w:val="24"/>
                <w:szCs w:val="24"/>
              </w:rPr>
              <w:t>7,92</w:t>
            </w:r>
          </w:p>
        </w:tc>
      </w:tr>
      <w:tr w14:paraId="5514B7EF" w14:textId="77777777" w:rsidTr="00396F75">
        <w:tblPrEx>
          <w:tblW w:w="0" w:type="auto"/>
          <w:tblLook w:val="04A0"/>
        </w:tblPrEx>
        <w:tc>
          <w:tcPr>
            <w:tcW w:w="1063" w:type="dxa"/>
            <w:vAlign w:val="center"/>
          </w:tcPr>
          <w:p w:rsidR="00396F75" w:rsidRPr="00396F75" w:rsidP="00396F75" w14:paraId="7F0BF770" w14:textId="77777777">
            <w:pPr>
              <w:spacing w:line="360" w:lineRule="auto"/>
              <w:jc w:val="center"/>
              <w:rPr>
                <w:color w:val="000000"/>
                <w:sz w:val="24"/>
                <w:szCs w:val="24"/>
              </w:rPr>
            </w:pPr>
            <w:r w:rsidRPr="00396F75">
              <w:rPr>
                <w:rFonts w:ascii="Symbol" w:hAnsi="Symbol"/>
                <w:sz w:val="24"/>
                <w:szCs w:val="24"/>
              </w:rPr>
              <w:sym w:font="Symbol" w:char="F064"/>
            </w:r>
          </w:p>
        </w:tc>
        <w:tc>
          <w:tcPr>
            <w:tcW w:w="1063" w:type="dxa"/>
            <w:vAlign w:val="center"/>
          </w:tcPr>
          <w:p w:rsidR="00396F75" w:rsidRPr="00396F75" w:rsidP="00396F75" w14:paraId="09207FC6" w14:textId="77777777">
            <w:pPr>
              <w:jc w:val="center"/>
              <w:rPr>
                <w:color w:val="000000"/>
                <w:sz w:val="24"/>
                <w:szCs w:val="24"/>
              </w:rPr>
            </w:pPr>
            <w:r w:rsidRPr="00396F75">
              <w:rPr>
                <w:color w:val="000000"/>
                <w:sz w:val="24"/>
                <w:szCs w:val="24"/>
              </w:rPr>
              <w:t>4,16</w:t>
            </w:r>
          </w:p>
        </w:tc>
        <w:tc>
          <w:tcPr>
            <w:tcW w:w="1063" w:type="dxa"/>
            <w:vAlign w:val="center"/>
          </w:tcPr>
          <w:p w:rsidR="00396F75" w:rsidRPr="00396F75" w:rsidP="00396F75" w14:paraId="3ED27A9D" w14:textId="77777777">
            <w:pPr>
              <w:jc w:val="center"/>
              <w:rPr>
                <w:color w:val="000000"/>
                <w:sz w:val="24"/>
                <w:szCs w:val="24"/>
              </w:rPr>
            </w:pPr>
            <w:r w:rsidRPr="00396F75">
              <w:rPr>
                <w:color w:val="000000"/>
                <w:sz w:val="24"/>
                <w:szCs w:val="24"/>
              </w:rPr>
              <w:t>4,73</w:t>
            </w:r>
          </w:p>
        </w:tc>
        <w:tc>
          <w:tcPr>
            <w:tcW w:w="1063" w:type="dxa"/>
            <w:vAlign w:val="center"/>
          </w:tcPr>
          <w:p w:rsidR="00396F75" w:rsidRPr="00396F75" w:rsidP="00396F75" w14:paraId="2BB6AEE8" w14:textId="77777777">
            <w:pPr>
              <w:jc w:val="center"/>
              <w:rPr>
                <w:color w:val="000000"/>
                <w:sz w:val="24"/>
                <w:szCs w:val="24"/>
              </w:rPr>
            </w:pPr>
            <w:r w:rsidRPr="00396F75">
              <w:rPr>
                <w:color w:val="000000"/>
                <w:sz w:val="24"/>
                <w:szCs w:val="24"/>
              </w:rPr>
              <w:t>5,4</w:t>
            </w:r>
          </w:p>
        </w:tc>
        <w:tc>
          <w:tcPr>
            <w:tcW w:w="1063" w:type="dxa"/>
            <w:vAlign w:val="center"/>
          </w:tcPr>
          <w:p w:rsidR="00396F75" w:rsidRPr="00396F75" w:rsidP="00396F75" w14:paraId="1A60B3E7" w14:textId="77777777">
            <w:pPr>
              <w:jc w:val="center"/>
              <w:rPr>
                <w:color w:val="000000"/>
                <w:sz w:val="24"/>
                <w:szCs w:val="24"/>
              </w:rPr>
            </w:pPr>
            <w:r w:rsidRPr="00396F75">
              <w:rPr>
                <w:color w:val="000000"/>
                <w:sz w:val="24"/>
                <w:szCs w:val="24"/>
              </w:rPr>
              <w:t>0,97</w:t>
            </w:r>
          </w:p>
        </w:tc>
        <w:tc>
          <w:tcPr>
            <w:tcW w:w="1064" w:type="dxa"/>
            <w:vAlign w:val="center"/>
          </w:tcPr>
          <w:p w:rsidR="00396F75" w:rsidRPr="00396F75" w:rsidP="00396F75" w14:paraId="0AE2728C" w14:textId="77777777">
            <w:pPr>
              <w:jc w:val="center"/>
              <w:rPr>
                <w:color w:val="000000"/>
                <w:sz w:val="24"/>
                <w:szCs w:val="24"/>
              </w:rPr>
            </w:pPr>
            <w:r w:rsidRPr="00396F75">
              <w:rPr>
                <w:color w:val="000000"/>
                <w:sz w:val="24"/>
                <w:szCs w:val="24"/>
              </w:rPr>
              <w:t>1,01</w:t>
            </w:r>
          </w:p>
        </w:tc>
        <w:tc>
          <w:tcPr>
            <w:tcW w:w="1064" w:type="dxa"/>
            <w:vAlign w:val="center"/>
          </w:tcPr>
          <w:p w:rsidR="00396F75" w:rsidRPr="00396F75" w:rsidP="00396F75" w14:paraId="2C511F3B" w14:textId="77777777">
            <w:pPr>
              <w:jc w:val="center"/>
              <w:rPr>
                <w:color w:val="000000"/>
                <w:sz w:val="24"/>
                <w:szCs w:val="24"/>
              </w:rPr>
            </w:pPr>
            <w:r w:rsidRPr="00396F75">
              <w:rPr>
                <w:color w:val="000000"/>
                <w:sz w:val="24"/>
                <w:szCs w:val="24"/>
              </w:rPr>
              <w:t>0,84</w:t>
            </w:r>
          </w:p>
        </w:tc>
        <w:tc>
          <w:tcPr>
            <w:tcW w:w="1064" w:type="dxa"/>
            <w:vAlign w:val="center"/>
          </w:tcPr>
          <w:p w:rsidR="00396F75" w:rsidRPr="00396F75" w:rsidP="00396F75" w14:paraId="3F27E104" w14:textId="77777777">
            <w:pPr>
              <w:jc w:val="center"/>
              <w:rPr>
                <w:color w:val="000000"/>
                <w:sz w:val="24"/>
                <w:szCs w:val="24"/>
              </w:rPr>
            </w:pPr>
            <w:r w:rsidRPr="00396F75">
              <w:rPr>
                <w:color w:val="000000"/>
                <w:sz w:val="24"/>
                <w:szCs w:val="24"/>
              </w:rPr>
              <w:t>1,09</w:t>
            </w:r>
          </w:p>
        </w:tc>
        <w:tc>
          <w:tcPr>
            <w:tcW w:w="1064" w:type="dxa"/>
            <w:vAlign w:val="center"/>
          </w:tcPr>
          <w:p w:rsidR="00396F75" w:rsidRPr="00396F75" w:rsidP="00396F75" w14:paraId="77F03456" w14:textId="77777777">
            <w:pPr>
              <w:jc w:val="center"/>
              <w:rPr>
                <w:color w:val="000000"/>
                <w:sz w:val="24"/>
                <w:szCs w:val="24"/>
              </w:rPr>
            </w:pPr>
            <w:r w:rsidRPr="00396F75">
              <w:rPr>
                <w:color w:val="000000"/>
                <w:sz w:val="24"/>
                <w:szCs w:val="24"/>
              </w:rPr>
              <w:t>0,79</w:t>
            </w:r>
          </w:p>
        </w:tc>
      </w:tr>
      <w:tr w14:paraId="39462DB1" w14:textId="77777777" w:rsidTr="00396F75">
        <w:tblPrEx>
          <w:tblW w:w="0" w:type="auto"/>
          <w:tblLook w:val="04A0"/>
        </w:tblPrEx>
        <w:tc>
          <w:tcPr>
            <w:tcW w:w="1063" w:type="dxa"/>
            <w:vAlign w:val="center"/>
          </w:tcPr>
          <w:p w:rsidR="00396F75" w:rsidRPr="00396F75" w:rsidP="00396F75" w14:paraId="16E12CDC" w14:textId="77777777">
            <w:pPr>
              <w:spacing w:line="360" w:lineRule="auto"/>
              <w:jc w:val="center"/>
              <w:rPr>
                <w:color w:val="000000"/>
                <w:sz w:val="24"/>
                <w:szCs w:val="24"/>
                <w:lang w:val="uk-UA"/>
              </w:rPr>
            </w:pPr>
            <w:r w:rsidRPr="00396F75">
              <w:rPr>
                <w:color w:val="000000"/>
                <w:sz w:val="24"/>
                <w:szCs w:val="24"/>
                <w:lang w:val="en-US"/>
              </w:rPr>
              <w:t>m</w:t>
            </w:r>
          </w:p>
        </w:tc>
        <w:tc>
          <w:tcPr>
            <w:tcW w:w="1063" w:type="dxa"/>
            <w:vAlign w:val="center"/>
          </w:tcPr>
          <w:p w:rsidR="00396F75" w:rsidRPr="00396F75" w:rsidP="00396F75" w14:paraId="5782B003" w14:textId="77777777">
            <w:pPr>
              <w:jc w:val="center"/>
              <w:rPr>
                <w:color w:val="000000"/>
                <w:sz w:val="24"/>
                <w:szCs w:val="24"/>
              </w:rPr>
            </w:pPr>
            <w:r w:rsidRPr="00396F75">
              <w:rPr>
                <w:color w:val="000000"/>
                <w:sz w:val="24"/>
                <w:szCs w:val="24"/>
              </w:rPr>
              <w:t>1,15</w:t>
            </w:r>
          </w:p>
        </w:tc>
        <w:tc>
          <w:tcPr>
            <w:tcW w:w="1063" w:type="dxa"/>
            <w:vAlign w:val="center"/>
          </w:tcPr>
          <w:p w:rsidR="00396F75" w:rsidRPr="00396F75" w:rsidP="00396F75" w14:paraId="4BA756DB" w14:textId="77777777">
            <w:pPr>
              <w:jc w:val="center"/>
              <w:rPr>
                <w:color w:val="000000"/>
                <w:sz w:val="24"/>
                <w:szCs w:val="24"/>
              </w:rPr>
            </w:pPr>
            <w:r w:rsidRPr="00396F75">
              <w:rPr>
                <w:color w:val="000000"/>
                <w:sz w:val="24"/>
                <w:szCs w:val="24"/>
              </w:rPr>
              <w:t>1,31</w:t>
            </w:r>
          </w:p>
        </w:tc>
        <w:tc>
          <w:tcPr>
            <w:tcW w:w="1063" w:type="dxa"/>
            <w:vAlign w:val="center"/>
          </w:tcPr>
          <w:p w:rsidR="00396F75" w:rsidRPr="00396F75" w:rsidP="00396F75" w14:paraId="6DBBDB62" w14:textId="77777777">
            <w:pPr>
              <w:jc w:val="center"/>
              <w:rPr>
                <w:color w:val="000000"/>
                <w:sz w:val="24"/>
                <w:szCs w:val="24"/>
              </w:rPr>
            </w:pPr>
            <w:r w:rsidRPr="00396F75">
              <w:rPr>
                <w:color w:val="000000"/>
                <w:sz w:val="24"/>
                <w:szCs w:val="24"/>
              </w:rPr>
              <w:t>1,49</w:t>
            </w:r>
          </w:p>
        </w:tc>
        <w:tc>
          <w:tcPr>
            <w:tcW w:w="1063" w:type="dxa"/>
            <w:vAlign w:val="center"/>
          </w:tcPr>
          <w:p w:rsidR="00396F75" w:rsidRPr="00396F75" w:rsidP="00396F75" w14:paraId="5ADC37E9" w14:textId="77777777">
            <w:pPr>
              <w:jc w:val="center"/>
              <w:rPr>
                <w:color w:val="000000"/>
                <w:sz w:val="24"/>
                <w:szCs w:val="24"/>
              </w:rPr>
            </w:pPr>
            <w:r w:rsidRPr="00396F75">
              <w:rPr>
                <w:color w:val="000000"/>
                <w:sz w:val="24"/>
                <w:szCs w:val="24"/>
              </w:rPr>
              <w:t>0,27</w:t>
            </w:r>
          </w:p>
        </w:tc>
        <w:tc>
          <w:tcPr>
            <w:tcW w:w="1064" w:type="dxa"/>
            <w:vAlign w:val="center"/>
          </w:tcPr>
          <w:p w:rsidR="00396F75" w:rsidRPr="00396F75" w:rsidP="00396F75" w14:paraId="4D59C27B" w14:textId="77777777">
            <w:pPr>
              <w:jc w:val="center"/>
              <w:rPr>
                <w:color w:val="000000"/>
                <w:sz w:val="24"/>
                <w:szCs w:val="24"/>
              </w:rPr>
            </w:pPr>
            <w:r w:rsidRPr="00396F75">
              <w:rPr>
                <w:color w:val="000000"/>
                <w:sz w:val="24"/>
                <w:szCs w:val="24"/>
              </w:rPr>
              <w:t>0,28</w:t>
            </w:r>
          </w:p>
        </w:tc>
        <w:tc>
          <w:tcPr>
            <w:tcW w:w="1064" w:type="dxa"/>
            <w:vAlign w:val="center"/>
          </w:tcPr>
          <w:p w:rsidR="00396F75" w:rsidRPr="00396F75" w:rsidP="00396F75" w14:paraId="0786C48D" w14:textId="77777777">
            <w:pPr>
              <w:jc w:val="center"/>
              <w:rPr>
                <w:color w:val="000000"/>
                <w:sz w:val="24"/>
                <w:szCs w:val="24"/>
              </w:rPr>
            </w:pPr>
            <w:r w:rsidRPr="00396F75">
              <w:rPr>
                <w:color w:val="000000"/>
                <w:sz w:val="24"/>
                <w:szCs w:val="24"/>
              </w:rPr>
              <w:t>0,23</w:t>
            </w:r>
          </w:p>
        </w:tc>
        <w:tc>
          <w:tcPr>
            <w:tcW w:w="1064" w:type="dxa"/>
            <w:vAlign w:val="center"/>
          </w:tcPr>
          <w:p w:rsidR="00396F75" w:rsidRPr="00396F75" w:rsidP="00396F75" w14:paraId="582EFCDC" w14:textId="77777777">
            <w:pPr>
              <w:jc w:val="center"/>
              <w:rPr>
                <w:color w:val="000000"/>
                <w:sz w:val="24"/>
                <w:szCs w:val="24"/>
              </w:rPr>
            </w:pPr>
            <w:r w:rsidRPr="00396F75">
              <w:rPr>
                <w:color w:val="000000"/>
                <w:sz w:val="24"/>
                <w:szCs w:val="24"/>
              </w:rPr>
              <w:t>0,3</w:t>
            </w:r>
          </w:p>
        </w:tc>
        <w:tc>
          <w:tcPr>
            <w:tcW w:w="1064" w:type="dxa"/>
            <w:vAlign w:val="center"/>
          </w:tcPr>
          <w:p w:rsidR="00396F75" w:rsidRPr="00396F75" w:rsidP="00396F75" w14:paraId="1DA76123" w14:textId="77777777">
            <w:pPr>
              <w:jc w:val="center"/>
              <w:rPr>
                <w:color w:val="000000"/>
                <w:sz w:val="24"/>
                <w:szCs w:val="24"/>
              </w:rPr>
            </w:pPr>
            <w:r w:rsidRPr="00396F75">
              <w:rPr>
                <w:color w:val="000000"/>
                <w:sz w:val="24"/>
                <w:szCs w:val="24"/>
              </w:rPr>
              <w:t>0,22</w:t>
            </w:r>
          </w:p>
        </w:tc>
      </w:tr>
      <w:tr w14:paraId="2BD58189" w14:textId="77777777" w:rsidTr="00396F75">
        <w:tblPrEx>
          <w:tblW w:w="0" w:type="auto"/>
          <w:tblLook w:val="04A0"/>
        </w:tblPrEx>
        <w:tc>
          <w:tcPr>
            <w:tcW w:w="9571" w:type="dxa"/>
            <w:gridSpan w:val="9"/>
            <w:vAlign w:val="center"/>
          </w:tcPr>
          <w:p w:rsidR="00396F75" w:rsidRPr="00396F75" w:rsidP="004E4306" w14:paraId="5453BF0F" w14:textId="7084A8E0">
            <w:pPr>
              <w:spacing w:line="360" w:lineRule="auto"/>
              <w:ind w:firstLine="567"/>
              <w:jc w:val="center"/>
              <w:rPr>
                <w:i/>
                <w:color w:val="000000"/>
                <w:sz w:val="24"/>
                <w:szCs w:val="24"/>
              </w:rPr>
            </w:pPr>
            <w:r>
              <w:rPr>
                <w:i/>
                <w:color w:val="000000"/>
                <w:sz w:val="24"/>
                <w:szCs w:val="24"/>
              </w:rPr>
              <w:t>Теребовлянська</w:t>
            </w:r>
            <w:r w:rsidRPr="00396F75">
              <w:rPr>
                <w:i/>
                <w:color w:val="000000"/>
                <w:sz w:val="24"/>
                <w:szCs w:val="24"/>
              </w:rPr>
              <w:t xml:space="preserve"> </w:t>
            </w:r>
            <w:r>
              <w:rPr>
                <w:i/>
                <w:color w:val="000000"/>
                <w:sz w:val="24"/>
                <w:szCs w:val="24"/>
              </w:rPr>
              <w:t>ДЮСШ</w:t>
            </w:r>
            <w:r w:rsidRPr="00396F75">
              <w:rPr>
                <w:i/>
                <w:sz w:val="24"/>
                <w:szCs w:val="24"/>
              </w:rPr>
              <w:t>, 200</w:t>
            </w:r>
            <w:r w:rsidR="004E4306">
              <w:rPr>
                <w:i/>
                <w:sz w:val="24"/>
                <w:szCs w:val="24"/>
              </w:rPr>
              <w:t>8</w:t>
            </w:r>
            <w:r w:rsidRPr="00396F75">
              <w:rPr>
                <w:i/>
                <w:sz w:val="24"/>
                <w:szCs w:val="24"/>
              </w:rPr>
              <w:t>/200</w:t>
            </w:r>
            <w:r w:rsidR="004E4306">
              <w:rPr>
                <w:i/>
                <w:sz w:val="24"/>
                <w:szCs w:val="24"/>
              </w:rPr>
              <w:t>9</w:t>
            </w:r>
            <w:r w:rsidRPr="00396F75">
              <w:rPr>
                <w:i/>
                <w:color w:val="000000"/>
                <w:sz w:val="24"/>
                <w:szCs w:val="24"/>
              </w:rPr>
              <w:t xml:space="preserve"> р.н.</w:t>
            </w:r>
          </w:p>
        </w:tc>
      </w:tr>
      <w:tr w14:paraId="6627D99E" w14:textId="77777777" w:rsidTr="00396F75">
        <w:tblPrEx>
          <w:tblW w:w="0" w:type="auto"/>
          <w:tblLook w:val="04A0"/>
        </w:tblPrEx>
        <w:tc>
          <w:tcPr>
            <w:tcW w:w="1063" w:type="dxa"/>
            <w:vAlign w:val="center"/>
          </w:tcPr>
          <w:p w:rsidR="00396F75" w:rsidRPr="00396F75" w:rsidP="00396F75" w14:paraId="38D72B81" w14:textId="77777777">
            <w:pPr>
              <w:spacing w:line="360" w:lineRule="auto"/>
              <w:jc w:val="center"/>
              <w:rPr>
                <w:color w:val="000000"/>
                <w:sz w:val="24"/>
                <w:szCs w:val="24"/>
                <w:lang w:val="en-US"/>
              </w:rPr>
            </w:pPr>
            <w:r w:rsidRPr="00396F75">
              <w:rPr>
                <w:color w:val="000000"/>
                <w:sz w:val="24"/>
                <w:szCs w:val="24"/>
                <w:lang w:val="en-US"/>
              </w:rPr>
              <w:t>S</w:t>
            </w:r>
          </w:p>
        </w:tc>
        <w:tc>
          <w:tcPr>
            <w:tcW w:w="1063" w:type="dxa"/>
            <w:vAlign w:val="center"/>
          </w:tcPr>
          <w:p w:rsidR="00396F75" w:rsidRPr="00396F75" w:rsidP="00396F75" w14:paraId="31ACB953" w14:textId="77777777">
            <w:pPr>
              <w:jc w:val="center"/>
              <w:rPr>
                <w:color w:val="000000"/>
                <w:sz w:val="24"/>
                <w:szCs w:val="24"/>
              </w:rPr>
            </w:pPr>
            <w:r w:rsidRPr="00396F75">
              <w:rPr>
                <w:color w:val="000000"/>
                <w:sz w:val="24"/>
                <w:szCs w:val="24"/>
              </w:rPr>
              <w:t>20,23</w:t>
            </w:r>
          </w:p>
        </w:tc>
        <w:tc>
          <w:tcPr>
            <w:tcW w:w="1063" w:type="dxa"/>
            <w:vAlign w:val="center"/>
          </w:tcPr>
          <w:p w:rsidR="00396F75" w:rsidRPr="00396F75" w:rsidP="00396F75" w14:paraId="4A4E673D" w14:textId="77777777">
            <w:pPr>
              <w:jc w:val="center"/>
              <w:rPr>
                <w:color w:val="000000"/>
                <w:sz w:val="24"/>
                <w:szCs w:val="24"/>
              </w:rPr>
            </w:pPr>
            <w:r w:rsidRPr="00396F75">
              <w:rPr>
                <w:color w:val="000000"/>
                <w:sz w:val="24"/>
                <w:szCs w:val="24"/>
              </w:rPr>
              <w:t>35,69</w:t>
            </w:r>
          </w:p>
        </w:tc>
        <w:tc>
          <w:tcPr>
            <w:tcW w:w="1063" w:type="dxa"/>
            <w:vAlign w:val="center"/>
          </w:tcPr>
          <w:p w:rsidR="00396F75" w:rsidRPr="00396F75" w:rsidP="00396F75" w14:paraId="3CDB70F1" w14:textId="77777777">
            <w:pPr>
              <w:jc w:val="center"/>
              <w:rPr>
                <w:color w:val="000000"/>
                <w:sz w:val="24"/>
                <w:szCs w:val="24"/>
              </w:rPr>
            </w:pPr>
            <w:r w:rsidRPr="00396F75">
              <w:rPr>
                <w:color w:val="000000"/>
                <w:sz w:val="24"/>
                <w:szCs w:val="24"/>
              </w:rPr>
              <w:t>35,3</w:t>
            </w:r>
          </w:p>
        </w:tc>
        <w:tc>
          <w:tcPr>
            <w:tcW w:w="1063" w:type="dxa"/>
            <w:vAlign w:val="center"/>
          </w:tcPr>
          <w:p w:rsidR="00396F75" w:rsidRPr="00396F75" w:rsidP="00396F75" w14:paraId="4988A8F7" w14:textId="77777777">
            <w:pPr>
              <w:jc w:val="center"/>
              <w:rPr>
                <w:color w:val="000000"/>
                <w:sz w:val="24"/>
                <w:szCs w:val="24"/>
              </w:rPr>
            </w:pPr>
            <w:r w:rsidRPr="00396F75">
              <w:rPr>
                <w:color w:val="000000"/>
                <w:sz w:val="24"/>
                <w:szCs w:val="24"/>
              </w:rPr>
              <w:t>6,92</w:t>
            </w:r>
          </w:p>
        </w:tc>
        <w:tc>
          <w:tcPr>
            <w:tcW w:w="1064" w:type="dxa"/>
            <w:vAlign w:val="center"/>
          </w:tcPr>
          <w:p w:rsidR="00396F75" w:rsidRPr="00396F75" w:rsidP="00396F75" w14:paraId="1AC6D649" w14:textId="77777777">
            <w:pPr>
              <w:jc w:val="center"/>
              <w:rPr>
                <w:color w:val="000000"/>
                <w:sz w:val="24"/>
                <w:szCs w:val="24"/>
              </w:rPr>
            </w:pPr>
            <w:r w:rsidRPr="00396F75">
              <w:rPr>
                <w:color w:val="000000"/>
                <w:sz w:val="24"/>
                <w:szCs w:val="24"/>
              </w:rPr>
              <w:t>6,53</w:t>
            </w:r>
          </w:p>
        </w:tc>
        <w:tc>
          <w:tcPr>
            <w:tcW w:w="1064" w:type="dxa"/>
            <w:vAlign w:val="center"/>
          </w:tcPr>
          <w:p w:rsidR="00396F75" w:rsidRPr="00396F75" w:rsidP="00396F75" w14:paraId="59177E18" w14:textId="77777777">
            <w:pPr>
              <w:jc w:val="center"/>
              <w:rPr>
                <w:color w:val="000000"/>
                <w:sz w:val="24"/>
                <w:szCs w:val="24"/>
              </w:rPr>
            </w:pPr>
            <w:r w:rsidRPr="00396F75">
              <w:rPr>
                <w:color w:val="000000"/>
                <w:sz w:val="24"/>
                <w:szCs w:val="24"/>
              </w:rPr>
              <w:t>6,38</w:t>
            </w:r>
          </w:p>
        </w:tc>
        <w:tc>
          <w:tcPr>
            <w:tcW w:w="1064" w:type="dxa"/>
            <w:vAlign w:val="center"/>
          </w:tcPr>
          <w:p w:rsidR="00396F75" w:rsidRPr="00396F75" w:rsidP="00396F75" w14:paraId="754D34CF" w14:textId="77777777">
            <w:pPr>
              <w:jc w:val="center"/>
              <w:rPr>
                <w:color w:val="000000"/>
                <w:sz w:val="24"/>
                <w:szCs w:val="24"/>
              </w:rPr>
            </w:pPr>
            <w:r w:rsidRPr="00396F75">
              <w:rPr>
                <w:color w:val="000000"/>
                <w:sz w:val="24"/>
                <w:szCs w:val="24"/>
              </w:rPr>
              <w:t>6,84</w:t>
            </w:r>
          </w:p>
        </w:tc>
        <w:tc>
          <w:tcPr>
            <w:tcW w:w="1064" w:type="dxa"/>
            <w:vAlign w:val="center"/>
          </w:tcPr>
          <w:p w:rsidR="00396F75" w:rsidRPr="00396F75" w:rsidP="00396F75" w14:paraId="2DEFDE17" w14:textId="77777777">
            <w:pPr>
              <w:jc w:val="center"/>
              <w:rPr>
                <w:color w:val="000000"/>
                <w:sz w:val="24"/>
                <w:szCs w:val="24"/>
              </w:rPr>
            </w:pPr>
            <w:r w:rsidRPr="00396F75">
              <w:rPr>
                <w:color w:val="000000"/>
                <w:sz w:val="24"/>
                <w:szCs w:val="24"/>
              </w:rPr>
              <w:t>8,3</w:t>
            </w:r>
          </w:p>
        </w:tc>
      </w:tr>
      <w:tr w14:paraId="7FD3ED46" w14:textId="77777777" w:rsidTr="00396F75">
        <w:tblPrEx>
          <w:tblW w:w="0" w:type="auto"/>
          <w:tblLook w:val="04A0"/>
        </w:tblPrEx>
        <w:tc>
          <w:tcPr>
            <w:tcW w:w="1063" w:type="dxa"/>
            <w:vAlign w:val="center"/>
          </w:tcPr>
          <w:p w:rsidR="00396F75" w:rsidRPr="00396F75" w:rsidP="00396F75" w14:paraId="21D46442" w14:textId="77777777">
            <w:pPr>
              <w:spacing w:line="360" w:lineRule="auto"/>
              <w:jc w:val="center"/>
              <w:rPr>
                <w:color w:val="000000"/>
                <w:sz w:val="24"/>
                <w:szCs w:val="24"/>
              </w:rPr>
            </w:pPr>
            <w:r w:rsidRPr="00396F75">
              <w:rPr>
                <w:rFonts w:ascii="Symbol" w:hAnsi="Symbol"/>
                <w:sz w:val="24"/>
                <w:szCs w:val="24"/>
              </w:rPr>
              <w:sym w:font="Symbol" w:char="F064"/>
            </w:r>
          </w:p>
        </w:tc>
        <w:tc>
          <w:tcPr>
            <w:tcW w:w="1063" w:type="dxa"/>
            <w:vAlign w:val="center"/>
          </w:tcPr>
          <w:p w:rsidR="00396F75" w:rsidRPr="00396F75" w:rsidP="00396F75" w14:paraId="6C16F3FE" w14:textId="77777777">
            <w:pPr>
              <w:jc w:val="center"/>
              <w:rPr>
                <w:color w:val="000000"/>
                <w:sz w:val="24"/>
                <w:szCs w:val="24"/>
              </w:rPr>
            </w:pPr>
            <w:r w:rsidRPr="00396F75">
              <w:rPr>
                <w:color w:val="000000"/>
                <w:sz w:val="24"/>
                <w:szCs w:val="24"/>
              </w:rPr>
              <w:t>2,51</w:t>
            </w:r>
          </w:p>
        </w:tc>
        <w:tc>
          <w:tcPr>
            <w:tcW w:w="1063" w:type="dxa"/>
            <w:vAlign w:val="center"/>
          </w:tcPr>
          <w:p w:rsidR="00396F75" w:rsidRPr="00396F75" w:rsidP="00396F75" w14:paraId="479B4412" w14:textId="77777777">
            <w:pPr>
              <w:jc w:val="center"/>
              <w:rPr>
                <w:color w:val="000000"/>
                <w:sz w:val="24"/>
                <w:szCs w:val="24"/>
              </w:rPr>
            </w:pPr>
            <w:r w:rsidRPr="00396F75">
              <w:rPr>
                <w:color w:val="000000"/>
                <w:sz w:val="24"/>
                <w:szCs w:val="24"/>
              </w:rPr>
              <w:t>6,09</w:t>
            </w:r>
          </w:p>
        </w:tc>
        <w:tc>
          <w:tcPr>
            <w:tcW w:w="1063" w:type="dxa"/>
            <w:vAlign w:val="center"/>
          </w:tcPr>
          <w:p w:rsidR="00396F75" w:rsidRPr="00396F75" w:rsidP="00396F75" w14:paraId="2A8F367D" w14:textId="77777777">
            <w:pPr>
              <w:jc w:val="center"/>
              <w:rPr>
                <w:color w:val="000000"/>
                <w:sz w:val="24"/>
                <w:szCs w:val="24"/>
              </w:rPr>
            </w:pPr>
            <w:r w:rsidRPr="00396F75">
              <w:rPr>
                <w:color w:val="000000"/>
                <w:sz w:val="24"/>
                <w:szCs w:val="24"/>
              </w:rPr>
              <w:t>4,49</w:t>
            </w:r>
          </w:p>
        </w:tc>
        <w:tc>
          <w:tcPr>
            <w:tcW w:w="1063" w:type="dxa"/>
            <w:vAlign w:val="center"/>
          </w:tcPr>
          <w:p w:rsidR="00396F75" w:rsidRPr="00396F75" w:rsidP="00396F75" w14:paraId="532A2BFB" w14:textId="77777777">
            <w:pPr>
              <w:jc w:val="center"/>
              <w:rPr>
                <w:color w:val="000000"/>
                <w:sz w:val="24"/>
                <w:szCs w:val="24"/>
              </w:rPr>
            </w:pPr>
            <w:r w:rsidRPr="00396F75">
              <w:rPr>
                <w:color w:val="000000"/>
                <w:sz w:val="24"/>
                <w:szCs w:val="24"/>
              </w:rPr>
              <w:t>1,14</w:t>
            </w:r>
          </w:p>
        </w:tc>
        <w:tc>
          <w:tcPr>
            <w:tcW w:w="1064" w:type="dxa"/>
            <w:vAlign w:val="center"/>
          </w:tcPr>
          <w:p w:rsidR="00396F75" w:rsidRPr="00396F75" w:rsidP="00396F75" w14:paraId="13E61C78" w14:textId="77777777">
            <w:pPr>
              <w:jc w:val="center"/>
              <w:rPr>
                <w:color w:val="000000"/>
                <w:sz w:val="24"/>
                <w:szCs w:val="24"/>
              </w:rPr>
            </w:pPr>
            <w:r w:rsidRPr="00396F75">
              <w:rPr>
                <w:color w:val="000000"/>
                <w:sz w:val="24"/>
                <w:szCs w:val="24"/>
              </w:rPr>
              <w:t>1,08</w:t>
            </w:r>
          </w:p>
        </w:tc>
        <w:tc>
          <w:tcPr>
            <w:tcW w:w="1064" w:type="dxa"/>
            <w:vAlign w:val="center"/>
          </w:tcPr>
          <w:p w:rsidR="00396F75" w:rsidRPr="00396F75" w:rsidP="00396F75" w14:paraId="7DDEEABA" w14:textId="77777777">
            <w:pPr>
              <w:jc w:val="center"/>
              <w:rPr>
                <w:color w:val="000000"/>
                <w:sz w:val="24"/>
                <w:szCs w:val="24"/>
              </w:rPr>
            </w:pPr>
            <w:r w:rsidRPr="00396F75">
              <w:rPr>
                <w:color w:val="000000"/>
                <w:sz w:val="24"/>
                <w:szCs w:val="24"/>
              </w:rPr>
              <w:t>1,27</w:t>
            </w:r>
          </w:p>
        </w:tc>
        <w:tc>
          <w:tcPr>
            <w:tcW w:w="1064" w:type="dxa"/>
            <w:vAlign w:val="center"/>
          </w:tcPr>
          <w:p w:rsidR="00396F75" w:rsidRPr="00396F75" w:rsidP="00396F75" w14:paraId="6BDFD82E" w14:textId="77777777">
            <w:pPr>
              <w:jc w:val="center"/>
              <w:rPr>
                <w:color w:val="000000"/>
                <w:sz w:val="24"/>
                <w:szCs w:val="24"/>
              </w:rPr>
            </w:pPr>
            <w:r w:rsidRPr="00396F75">
              <w:rPr>
                <w:color w:val="000000"/>
                <w:sz w:val="24"/>
                <w:szCs w:val="24"/>
              </w:rPr>
              <w:t>1,02</w:t>
            </w:r>
          </w:p>
        </w:tc>
        <w:tc>
          <w:tcPr>
            <w:tcW w:w="1064" w:type="dxa"/>
            <w:vAlign w:val="center"/>
          </w:tcPr>
          <w:p w:rsidR="00396F75" w:rsidRPr="00396F75" w:rsidP="00396F75" w14:paraId="05754B3C" w14:textId="77777777">
            <w:pPr>
              <w:jc w:val="center"/>
              <w:rPr>
                <w:color w:val="000000"/>
                <w:sz w:val="24"/>
                <w:szCs w:val="24"/>
              </w:rPr>
            </w:pPr>
            <w:r w:rsidRPr="00396F75">
              <w:rPr>
                <w:color w:val="000000"/>
                <w:sz w:val="24"/>
                <w:szCs w:val="24"/>
              </w:rPr>
              <w:t>0,82</w:t>
            </w:r>
          </w:p>
        </w:tc>
      </w:tr>
      <w:tr w14:paraId="3ECBAB3E" w14:textId="77777777" w:rsidTr="00396F75">
        <w:tblPrEx>
          <w:tblW w:w="0" w:type="auto"/>
          <w:tblLook w:val="04A0"/>
        </w:tblPrEx>
        <w:tc>
          <w:tcPr>
            <w:tcW w:w="1063" w:type="dxa"/>
            <w:vAlign w:val="center"/>
          </w:tcPr>
          <w:p w:rsidR="00396F75" w:rsidRPr="00396F75" w:rsidP="00396F75" w14:paraId="00428447" w14:textId="77777777">
            <w:pPr>
              <w:spacing w:line="360" w:lineRule="auto"/>
              <w:jc w:val="center"/>
              <w:rPr>
                <w:color w:val="000000"/>
                <w:sz w:val="24"/>
                <w:szCs w:val="24"/>
                <w:lang w:val="en-US"/>
              </w:rPr>
            </w:pPr>
            <w:r w:rsidRPr="00396F75">
              <w:rPr>
                <w:color w:val="000000"/>
                <w:sz w:val="24"/>
                <w:szCs w:val="24"/>
                <w:lang w:val="en-US"/>
              </w:rPr>
              <w:t>m</w:t>
            </w:r>
          </w:p>
        </w:tc>
        <w:tc>
          <w:tcPr>
            <w:tcW w:w="1063" w:type="dxa"/>
            <w:vAlign w:val="center"/>
          </w:tcPr>
          <w:p w:rsidR="00396F75" w:rsidRPr="00396F75" w:rsidP="00396F75" w14:paraId="12D9565C" w14:textId="77777777">
            <w:pPr>
              <w:jc w:val="center"/>
              <w:rPr>
                <w:color w:val="000000"/>
                <w:sz w:val="24"/>
                <w:szCs w:val="24"/>
              </w:rPr>
            </w:pPr>
            <w:r w:rsidRPr="00396F75">
              <w:rPr>
                <w:color w:val="000000"/>
                <w:sz w:val="24"/>
                <w:szCs w:val="24"/>
              </w:rPr>
              <w:t>0,72</w:t>
            </w:r>
          </w:p>
        </w:tc>
        <w:tc>
          <w:tcPr>
            <w:tcW w:w="1063" w:type="dxa"/>
            <w:vAlign w:val="center"/>
          </w:tcPr>
          <w:p w:rsidR="00396F75" w:rsidRPr="00396F75" w:rsidP="00396F75" w14:paraId="36D2D49A" w14:textId="77777777">
            <w:pPr>
              <w:jc w:val="center"/>
              <w:rPr>
                <w:color w:val="000000"/>
                <w:sz w:val="24"/>
                <w:szCs w:val="24"/>
              </w:rPr>
            </w:pPr>
            <w:r w:rsidRPr="00396F75">
              <w:rPr>
                <w:color w:val="000000"/>
                <w:sz w:val="24"/>
                <w:szCs w:val="24"/>
              </w:rPr>
              <w:t>1,75</w:t>
            </w:r>
          </w:p>
        </w:tc>
        <w:tc>
          <w:tcPr>
            <w:tcW w:w="1063" w:type="dxa"/>
            <w:vAlign w:val="center"/>
          </w:tcPr>
          <w:p w:rsidR="00396F75" w:rsidRPr="00396F75" w:rsidP="00396F75" w14:paraId="5132DD3C" w14:textId="77777777">
            <w:pPr>
              <w:jc w:val="center"/>
              <w:rPr>
                <w:color w:val="000000"/>
                <w:sz w:val="24"/>
                <w:szCs w:val="24"/>
              </w:rPr>
            </w:pPr>
            <w:r w:rsidRPr="00396F75">
              <w:rPr>
                <w:color w:val="000000"/>
                <w:sz w:val="24"/>
                <w:szCs w:val="24"/>
              </w:rPr>
              <w:t>1,29</w:t>
            </w:r>
          </w:p>
        </w:tc>
        <w:tc>
          <w:tcPr>
            <w:tcW w:w="1063" w:type="dxa"/>
            <w:vAlign w:val="center"/>
          </w:tcPr>
          <w:p w:rsidR="00396F75" w:rsidRPr="00396F75" w:rsidP="00396F75" w14:paraId="275E292E" w14:textId="77777777">
            <w:pPr>
              <w:jc w:val="center"/>
              <w:rPr>
                <w:color w:val="000000"/>
                <w:sz w:val="24"/>
                <w:szCs w:val="24"/>
              </w:rPr>
            </w:pPr>
            <w:r w:rsidRPr="00396F75">
              <w:rPr>
                <w:color w:val="000000"/>
                <w:sz w:val="24"/>
                <w:szCs w:val="24"/>
              </w:rPr>
              <w:t>0,32</w:t>
            </w:r>
          </w:p>
        </w:tc>
        <w:tc>
          <w:tcPr>
            <w:tcW w:w="1064" w:type="dxa"/>
            <w:vAlign w:val="center"/>
          </w:tcPr>
          <w:p w:rsidR="00396F75" w:rsidRPr="00396F75" w:rsidP="00396F75" w14:paraId="625E9024" w14:textId="77777777">
            <w:pPr>
              <w:jc w:val="center"/>
              <w:rPr>
                <w:color w:val="000000"/>
                <w:sz w:val="24"/>
                <w:szCs w:val="24"/>
              </w:rPr>
            </w:pPr>
            <w:r w:rsidRPr="00396F75">
              <w:rPr>
                <w:color w:val="000000"/>
                <w:sz w:val="24"/>
                <w:szCs w:val="24"/>
              </w:rPr>
              <w:t>0,31</w:t>
            </w:r>
          </w:p>
        </w:tc>
        <w:tc>
          <w:tcPr>
            <w:tcW w:w="1064" w:type="dxa"/>
            <w:vAlign w:val="center"/>
          </w:tcPr>
          <w:p w:rsidR="00396F75" w:rsidRPr="00396F75" w:rsidP="00396F75" w14:paraId="60CCAB63" w14:textId="77777777">
            <w:pPr>
              <w:jc w:val="center"/>
              <w:rPr>
                <w:color w:val="000000"/>
                <w:sz w:val="24"/>
                <w:szCs w:val="24"/>
              </w:rPr>
            </w:pPr>
            <w:r w:rsidRPr="00396F75">
              <w:rPr>
                <w:color w:val="000000"/>
                <w:sz w:val="24"/>
                <w:szCs w:val="24"/>
              </w:rPr>
              <w:t>0,36</w:t>
            </w:r>
          </w:p>
        </w:tc>
        <w:tc>
          <w:tcPr>
            <w:tcW w:w="1064" w:type="dxa"/>
            <w:vAlign w:val="center"/>
          </w:tcPr>
          <w:p w:rsidR="00396F75" w:rsidRPr="00396F75" w:rsidP="00396F75" w14:paraId="26D7EDE7" w14:textId="77777777">
            <w:pPr>
              <w:jc w:val="center"/>
              <w:rPr>
                <w:color w:val="000000"/>
                <w:sz w:val="24"/>
                <w:szCs w:val="24"/>
              </w:rPr>
            </w:pPr>
            <w:r w:rsidRPr="00396F75">
              <w:rPr>
                <w:color w:val="000000"/>
                <w:sz w:val="24"/>
                <w:szCs w:val="24"/>
              </w:rPr>
              <w:t>0,29</w:t>
            </w:r>
          </w:p>
        </w:tc>
        <w:tc>
          <w:tcPr>
            <w:tcW w:w="1064" w:type="dxa"/>
            <w:vAlign w:val="center"/>
          </w:tcPr>
          <w:p w:rsidR="00396F75" w:rsidRPr="00396F75" w:rsidP="00396F75" w14:paraId="44CE70D6" w14:textId="77777777">
            <w:pPr>
              <w:jc w:val="center"/>
              <w:rPr>
                <w:color w:val="000000"/>
                <w:sz w:val="24"/>
                <w:szCs w:val="24"/>
              </w:rPr>
            </w:pPr>
            <w:r w:rsidRPr="00396F75">
              <w:rPr>
                <w:color w:val="000000"/>
                <w:sz w:val="24"/>
                <w:szCs w:val="24"/>
              </w:rPr>
              <w:t>0,23</w:t>
            </w:r>
          </w:p>
        </w:tc>
      </w:tr>
    </w:tbl>
    <w:p w:rsidR="00396F75" w:rsidP="00C47944" w14:paraId="267539C6" w14:textId="77777777">
      <w:pPr>
        <w:spacing w:after="0" w:line="360" w:lineRule="auto"/>
        <w:ind w:firstLine="567"/>
        <w:jc w:val="both"/>
        <w:rPr>
          <w:rFonts w:ascii="Times New Roman" w:eastAsia="Times New Roman" w:hAnsi="Times New Roman" w:cs="Times New Roman"/>
          <w:sz w:val="28"/>
          <w:szCs w:val="28"/>
          <w:lang w:eastAsia="ru-RU"/>
        </w:rPr>
      </w:pPr>
    </w:p>
    <w:p w:rsidR="00E52A4E" w:rsidRPr="00E52A4E" w:rsidP="00C47944" w14:paraId="7A362902" w14:textId="77777777">
      <w:pPr>
        <w:spacing w:after="0" w:line="360" w:lineRule="auto"/>
        <w:ind w:firstLine="567"/>
        <w:jc w:val="both"/>
        <w:rPr>
          <w:rFonts w:ascii="Times New Roman" w:eastAsia="Times New Roman" w:hAnsi="Times New Roman" w:cs="Times New Roman"/>
          <w:color w:val="000000"/>
          <w:sz w:val="28"/>
          <w:szCs w:val="28"/>
          <w:highlight w:val="yellow"/>
          <w:lang w:eastAsia="ru-RU"/>
        </w:rPr>
      </w:pPr>
      <w:r w:rsidRPr="00F819F7">
        <w:rPr>
          <w:rFonts w:ascii="Times New Roman" w:eastAsia="Times New Roman" w:hAnsi="Times New Roman" w:cs="Times New Roman"/>
          <w:color w:val="000000"/>
          <w:sz w:val="28"/>
          <w:szCs w:val="28"/>
          <w:lang w:eastAsia="ru-RU"/>
        </w:rPr>
        <w:t xml:space="preserve">Аналізуючи показники тестування волейболісток ДЮСШ Тернопільської області </w:t>
      </w:r>
      <w:r>
        <w:rPr>
          <w:rFonts w:ascii="Times New Roman" w:eastAsia="Times New Roman" w:hAnsi="Times New Roman" w:cs="Times New Roman"/>
          <w:color w:val="000000"/>
          <w:sz w:val="28"/>
          <w:szCs w:val="28"/>
          <w:lang w:eastAsia="ru-RU"/>
        </w:rPr>
        <w:t>виникає складність із порівнянням отриманих даних із модельними характеристиками технічної підготовленості або ж орієнтовними нормативами для оцінки технічної підготовленості спортсменок. Навчальною програмою для дитячо-юнацьких спортивних шкіл передбачене тестування, проте лише за рівнем загальної та спеціальної фізичної підготовленості. Зокрема, в програмі передбачені вимоги щодо показників антропометричних даних юних волейболістів, стрибків у довжину та угору з місця, різновидів «човникового» бігу, кидків н</w:t>
      </w:r>
      <w:r w:rsidR="0037553E">
        <w:rPr>
          <w:rFonts w:ascii="Times New Roman" w:eastAsia="Times New Roman" w:hAnsi="Times New Roman" w:cs="Times New Roman"/>
          <w:color w:val="000000"/>
          <w:sz w:val="28"/>
          <w:szCs w:val="28"/>
          <w:lang w:eastAsia="ru-RU"/>
        </w:rPr>
        <w:t>абивних м’ячів та підтягування. Використовуючи вищезгадані тести можна з високою інформативністю отримати показники технічної підготовленості, але для цього варто розробити індивідуальні орієнтовні нормативи для різних вікових груп (зокрема підліткового віку), як для хлопчиків так і для дівчаток. Тестування для визначення результатів технічної підготовленості може бути використаним для оцінки та контролю на різних етапах підготовки, різних періодах навчально-тренувального процесу</w:t>
      </w:r>
      <w:r w:rsidR="009739AA">
        <w:rPr>
          <w:rFonts w:ascii="Times New Roman" w:eastAsia="Times New Roman" w:hAnsi="Times New Roman" w:cs="Times New Roman"/>
          <w:color w:val="000000"/>
          <w:sz w:val="28"/>
          <w:szCs w:val="28"/>
          <w:lang w:eastAsia="ru-RU"/>
        </w:rPr>
        <w:t xml:space="preserve"> тощо. Отримані експериментальні дані підтверджують високу достовірність отриманих даних, зокрема показники технічної підготовленості повинні чітко відстежуватися як й інші сторони підготовленості (загально-фізична, спеціальна, психологічна</w:t>
      </w:r>
      <w:r w:rsidR="00A8279A">
        <w:rPr>
          <w:rFonts w:ascii="Times New Roman" w:eastAsia="Times New Roman" w:hAnsi="Times New Roman" w:cs="Times New Roman"/>
          <w:color w:val="000000"/>
          <w:sz w:val="28"/>
          <w:szCs w:val="28"/>
          <w:lang w:eastAsia="ru-RU"/>
        </w:rPr>
        <w:t>, тактична</w:t>
      </w:r>
      <w:r w:rsidR="009739AA">
        <w:rPr>
          <w:rFonts w:ascii="Times New Roman" w:eastAsia="Times New Roman" w:hAnsi="Times New Roman" w:cs="Times New Roman"/>
          <w:color w:val="000000"/>
          <w:sz w:val="28"/>
          <w:szCs w:val="28"/>
          <w:lang w:eastAsia="ru-RU"/>
        </w:rPr>
        <w:t>).</w:t>
      </w:r>
    </w:p>
    <w:p w:rsidR="00030AF9" w:rsidP="000E3182" w14:paraId="0AD027E4" w14:textId="77777777">
      <w:pPr>
        <w:spacing w:after="0" w:line="360" w:lineRule="auto"/>
        <w:ind w:firstLine="709"/>
        <w:jc w:val="both"/>
        <w:outlineLvl w:val="2"/>
        <w:rPr>
          <w:rFonts w:ascii="Times New Roman" w:eastAsia="SimSun" w:hAnsi="Times New Roman" w:cs="Times New Roman"/>
          <w:b/>
          <w:bCs/>
          <w:color w:val="000000" w:themeColor="text1"/>
          <w:sz w:val="28"/>
          <w:szCs w:val="28"/>
          <w:lang w:val="ru-RU" w:eastAsia="zh-CN"/>
        </w:rPr>
      </w:pPr>
    </w:p>
    <w:p w:rsidR="00657EFC" w:rsidRPr="00B11AD7" w:rsidP="000E3182" w14:paraId="6E971A89" w14:textId="77777777">
      <w:pPr>
        <w:spacing w:after="0" w:line="360" w:lineRule="auto"/>
        <w:ind w:firstLine="709"/>
        <w:jc w:val="both"/>
        <w:outlineLvl w:val="2"/>
        <w:rPr>
          <w:rFonts w:ascii="Times New Roman" w:hAnsi="Times New Roman" w:cs="Times New Roman"/>
          <w:b/>
          <w:sz w:val="28"/>
          <w:szCs w:val="28"/>
        </w:rPr>
      </w:pPr>
      <w:r w:rsidRPr="00B11AD7">
        <w:rPr>
          <w:rFonts w:ascii="Times New Roman" w:eastAsia="SimSun" w:hAnsi="Times New Roman" w:cs="Times New Roman"/>
          <w:b/>
          <w:bCs/>
          <w:color w:val="000000" w:themeColor="text1"/>
          <w:sz w:val="28"/>
          <w:szCs w:val="28"/>
          <w:lang w:eastAsia="zh-CN"/>
        </w:rPr>
        <w:t>3.2. Ф</w:t>
      </w:r>
      <w:r w:rsidRPr="00B11AD7">
        <w:rPr>
          <w:rFonts w:ascii="Times New Roman" w:hAnsi="Times New Roman" w:cs="Times New Roman"/>
          <w:b/>
          <w:sz w:val="28"/>
          <w:szCs w:val="28"/>
        </w:rPr>
        <w:t>ормування технічної підготовленості дітей підліткового віку на секційних заняттях з волейболу</w:t>
      </w:r>
    </w:p>
    <w:p w:rsidR="0037553E" w:rsidRPr="008F55CF" w:rsidP="0037553E" w14:paraId="35E1E944" w14:textId="77777777">
      <w:pPr>
        <w:spacing w:after="0" w:line="360" w:lineRule="auto"/>
        <w:ind w:firstLine="709"/>
        <w:jc w:val="both"/>
        <w:outlineLvl w:val="2"/>
        <w:rPr>
          <w:rFonts w:ascii="Times New Roman" w:eastAsia="SimSun" w:hAnsi="Times New Roman" w:cs="Times New Roman"/>
          <w:color w:val="000000" w:themeColor="text1"/>
          <w:sz w:val="28"/>
          <w:szCs w:val="28"/>
          <w:lang w:eastAsia="zh-CN"/>
        </w:rPr>
      </w:pPr>
      <w:r w:rsidRPr="008F55CF">
        <w:rPr>
          <w:rFonts w:ascii="Times New Roman" w:eastAsia="SimSun" w:hAnsi="Times New Roman" w:cs="Times New Roman"/>
          <w:color w:val="000000" w:themeColor="text1"/>
          <w:sz w:val="28"/>
          <w:szCs w:val="28"/>
          <w:lang w:eastAsia="zh-CN"/>
        </w:rPr>
        <w:t>Надзвичайно складно чітко та конкретно визначити рівень технічної підготовленості та технічної майстерності волейболістів, адже саме під терміном «технічна майстерність» мається на увазі досконалість рухової навички і всі ті процеси, які беруть участь у регулюванні й управлінні довільними рухами, забезпечуючи їх високу ефективність</w:t>
      </w:r>
      <w:r>
        <w:rPr>
          <w:rFonts w:ascii="Times New Roman" w:eastAsia="SimSun" w:hAnsi="Times New Roman" w:cs="Times New Roman"/>
          <w:color w:val="000000" w:themeColor="text1"/>
          <w:sz w:val="28"/>
          <w:szCs w:val="28"/>
          <w:lang w:eastAsia="zh-CN"/>
        </w:rPr>
        <w:t xml:space="preserve"> виконання (це може бути відносним та мати суб’єктивний характер). Проте, для опанування основ технічної підготовленості варто розмежовувати за роками та етапами </w:t>
      </w:r>
      <w:r>
        <w:rPr>
          <w:rFonts w:ascii="Times New Roman" w:eastAsia="SimSun" w:hAnsi="Times New Roman" w:cs="Times New Roman"/>
          <w:color w:val="000000" w:themeColor="text1"/>
          <w:sz w:val="28"/>
          <w:szCs w:val="28"/>
          <w:lang w:eastAsia="zh-CN"/>
        </w:rPr>
        <w:t xml:space="preserve">підготовки окремі елементи (техніка нападу та захисту), що вивчаються вихованцями в ДЮСШ (табл. 10). </w:t>
      </w:r>
      <w:r w:rsidR="004808DB">
        <w:rPr>
          <w:rFonts w:ascii="Times New Roman" w:eastAsia="SimSun" w:hAnsi="Times New Roman" w:cs="Times New Roman"/>
          <w:color w:val="000000" w:themeColor="text1"/>
          <w:sz w:val="28"/>
          <w:szCs w:val="28"/>
          <w:lang w:eastAsia="zh-CN"/>
        </w:rPr>
        <w:t>Складність тренувальних завдань також повинна відповідати наявним здібностям дітей в даній навчально-тренувальній групі. Сувора послідовність вивчення елементів техніки гри у волейбол (подачі, передачі, удари, прийоми м’ячів та блокування) повинна забезпечувати поступовість та систематичність при формуванні технічної майстерності</w:t>
      </w:r>
      <w:r w:rsidR="000950D7">
        <w:rPr>
          <w:rFonts w:ascii="Times New Roman" w:eastAsia="SimSun" w:hAnsi="Times New Roman" w:cs="Times New Roman"/>
          <w:color w:val="000000" w:themeColor="text1"/>
          <w:sz w:val="28"/>
          <w:szCs w:val="28"/>
          <w:lang w:eastAsia="zh-CN"/>
        </w:rPr>
        <w:t xml:space="preserve"> юних волейболістів</w:t>
      </w:r>
      <w:r w:rsidR="004808DB">
        <w:rPr>
          <w:rFonts w:ascii="Times New Roman" w:eastAsia="SimSun" w:hAnsi="Times New Roman" w:cs="Times New Roman"/>
          <w:color w:val="000000" w:themeColor="text1"/>
          <w:sz w:val="28"/>
          <w:szCs w:val="28"/>
          <w:lang w:eastAsia="zh-CN"/>
        </w:rPr>
        <w:t>.</w:t>
      </w:r>
    </w:p>
    <w:p w:rsidR="00B11AD7" w:rsidRPr="009739AA" w:rsidP="00C10DFE" w14:paraId="36BE93F8" w14:textId="77777777">
      <w:pPr>
        <w:spacing w:after="0" w:line="360" w:lineRule="auto"/>
        <w:ind w:firstLine="709"/>
        <w:jc w:val="right"/>
        <w:outlineLvl w:val="2"/>
        <w:rPr>
          <w:rFonts w:ascii="Times New Roman" w:eastAsia="SimSun" w:hAnsi="Times New Roman" w:cs="Times New Roman"/>
          <w:i/>
          <w:color w:val="000000" w:themeColor="text1"/>
          <w:sz w:val="28"/>
          <w:szCs w:val="28"/>
          <w:lang w:eastAsia="zh-CN"/>
        </w:rPr>
      </w:pPr>
      <w:r w:rsidRPr="00B748A5">
        <w:rPr>
          <w:rFonts w:ascii="Times New Roman" w:eastAsia="SimSun" w:hAnsi="Times New Roman" w:cs="Times New Roman"/>
          <w:i/>
          <w:color w:val="000000" w:themeColor="text1"/>
          <w:sz w:val="28"/>
          <w:szCs w:val="28"/>
          <w:lang w:eastAsia="zh-CN"/>
        </w:rPr>
        <w:t>Таблиця 1</w:t>
      </w:r>
      <w:r w:rsidRPr="00B748A5" w:rsidR="00B748A5">
        <w:rPr>
          <w:rFonts w:ascii="Times New Roman" w:eastAsia="SimSun" w:hAnsi="Times New Roman" w:cs="Times New Roman"/>
          <w:i/>
          <w:color w:val="000000" w:themeColor="text1"/>
          <w:sz w:val="28"/>
          <w:szCs w:val="28"/>
          <w:lang w:eastAsia="zh-CN"/>
        </w:rPr>
        <w:t>0</w:t>
      </w:r>
    </w:p>
    <w:p w:rsidR="00C10DFE" w:rsidP="009739AA" w14:paraId="483F68C2" w14:textId="77777777">
      <w:pPr>
        <w:spacing w:after="0" w:line="360" w:lineRule="auto"/>
        <w:ind w:firstLine="709"/>
        <w:jc w:val="both"/>
        <w:outlineLvl w:val="2"/>
        <w:rPr>
          <w:rFonts w:ascii="Times New Roman" w:eastAsia="SimSun" w:hAnsi="Times New Roman" w:cs="Times New Roman"/>
          <w:color w:val="000000" w:themeColor="text1"/>
          <w:sz w:val="28"/>
          <w:szCs w:val="28"/>
          <w:lang w:eastAsia="zh-CN"/>
        </w:rPr>
      </w:pPr>
      <w:r>
        <w:rPr>
          <w:rFonts w:ascii="Times New Roman" w:eastAsia="SimSun" w:hAnsi="Times New Roman" w:cs="Times New Roman"/>
          <w:color w:val="000000" w:themeColor="text1"/>
          <w:sz w:val="28"/>
          <w:szCs w:val="28"/>
          <w:lang w:eastAsia="zh-CN"/>
        </w:rPr>
        <w:t>Послідовність навчання техніки гри</w:t>
      </w:r>
    </w:p>
    <w:tbl>
      <w:tblPr>
        <w:tblStyle w:val="TableGrid"/>
        <w:tblW w:w="0" w:type="auto"/>
        <w:tblLook w:val="04A0"/>
      </w:tblPr>
      <w:tblGrid>
        <w:gridCol w:w="1384"/>
        <w:gridCol w:w="2729"/>
        <w:gridCol w:w="1524"/>
        <w:gridCol w:w="1205"/>
        <w:gridCol w:w="2729"/>
      </w:tblGrid>
      <w:tr w14:paraId="7C75E3FA" w14:textId="77777777" w:rsidTr="000E0319">
        <w:tblPrEx>
          <w:tblW w:w="0" w:type="auto"/>
          <w:tblLook w:val="04A0"/>
        </w:tblPrEx>
        <w:tc>
          <w:tcPr>
            <w:tcW w:w="1384" w:type="dxa"/>
            <w:vAlign w:val="center"/>
          </w:tcPr>
          <w:p w:rsidR="00C10DFE" w:rsidRPr="00030AF9" w:rsidP="000E0319" w14:paraId="43A2C83F"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Рік навчання</w:t>
            </w:r>
          </w:p>
        </w:tc>
        <w:tc>
          <w:tcPr>
            <w:tcW w:w="2729" w:type="dxa"/>
            <w:vAlign w:val="center"/>
          </w:tcPr>
          <w:p w:rsidR="00C10DFE" w:rsidRPr="00030AF9" w:rsidP="000E0319" w14:paraId="56E8F6B2"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Подача</w:t>
            </w:r>
          </w:p>
        </w:tc>
        <w:tc>
          <w:tcPr>
            <w:tcW w:w="2729" w:type="dxa"/>
            <w:gridSpan w:val="2"/>
            <w:vAlign w:val="center"/>
          </w:tcPr>
          <w:p w:rsidR="00C10DFE" w:rsidRPr="00030AF9" w:rsidP="000E0319" w14:paraId="424CF463"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Передача м’яча</w:t>
            </w:r>
          </w:p>
        </w:tc>
        <w:tc>
          <w:tcPr>
            <w:tcW w:w="2729" w:type="dxa"/>
            <w:vAlign w:val="center"/>
          </w:tcPr>
          <w:p w:rsidR="00C10DFE" w:rsidRPr="00030AF9" w:rsidP="000E0319" w14:paraId="1D485F1F"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Нападающий удар</w:t>
            </w:r>
          </w:p>
        </w:tc>
      </w:tr>
      <w:tr w14:paraId="16DD1D3F" w14:textId="77777777" w:rsidTr="000E0319">
        <w:tblPrEx>
          <w:tblW w:w="0" w:type="auto"/>
          <w:tblLook w:val="04A0"/>
        </w:tblPrEx>
        <w:tc>
          <w:tcPr>
            <w:tcW w:w="9571" w:type="dxa"/>
            <w:gridSpan w:val="5"/>
            <w:vAlign w:val="center"/>
          </w:tcPr>
          <w:p w:rsidR="00C10DFE" w:rsidRPr="009739AA" w:rsidP="000E0319" w14:paraId="51B7E51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Техніка нападу</w:t>
            </w:r>
          </w:p>
        </w:tc>
      </w:tr>
      <w:tr w14:paraId="52A6D473" w14:textId="77777777" w:rsidTr="000E0319">
        <w:tblPrEx>
          <w:tblW w:w="0" w:type="auto"/>
          <w:tblLook w:val="04A0"/>
        </w:tblPrEx>
        <w:tc>
          <w:tcPr>
            <w:tcW w:w="1384" w:type="dxa"/>
            <w:vAlign w:val="center"/>
          </w:tcPr>
          <w:p w:rsidR="00C10DFE" w:rsidRPr="009739AA" w:rsidP="000E0319" w14:paraId="3BB7A49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1-й</w:t>
            </w:r>
          </w:p>
        </w:tc>
        <w:tc>
          <w:tcPr>
            <w:tcW w:w="2729" w:type="dxa"/>
            <w:vAlign w:val="center"/>
          </w:tcPr>
          <w:p w:rsidR="00C10DFE" w:rsidRPr="009739AA" w:rsidP="000E0319" w14:paraId="0F324997"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Опанування махового руху руки ,,ззаду-донизу-уперед”</w:t>
            </w:r>
            <w:r w:rsidRPr="009739AA" w:rsidR="00F46495">
              <w:rPr>
                <w:rFonts w:eastAsia="SimSun"/>
                <w:color w:val="000000" w:themeColor="text1"/>
                <w:sz w:val="24"/>
                <w:szCs w:val="24"/>
                <w:lang w:eastAsia="zh-CN"/>
              </w:rPr>
              <w:t xml:space="preserve"> з великим розмахом</w:t>
            </w:r>
          </w:p>
        </w:tc>
        <w:tc>
          <w:tcPr>
            <w:tcW w:w="2729" w:type="dxa"/>
            <w:gridSpan w:val="2"/>
            <w:vAlign w:val="center"/>
          </w:tcPr>
          <w:p w:rsidR="00C10DFE" w:rsidRPr="009739AA" w:rsidP="000E0319" w14:paraId="173DEEB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Набуття узгодженості руху рік і ніг під час передачі мяча обома руками згори</w:t>
            </w:r>
          </w:p>
        </w:tc>
        <w:tc>
          <w:tcPr>
            <w:tcW w:w="2729" w:type="dxa"/>
            <w:vAlign w:val="center"/>
          </w:tcPr>
          <w:p w:rsidR="00C10DFE" w:rsidRPr="009739AA" w:rsidP="000E0319" w14:paraId="3DFA9EB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Упевнене виконання акцентованого кистьового удару по мячу</w:t>
            </w:r>
          </w:p>
        </w:tc>
      </w:tr>
      <w:tr w14:paraId="3007BF77" w14:textId="77777777" w:rsidTr="000E0319">
        <w:tblPrEx>
          <w:tblW w:w="0" w:type="auto"/>
          <w:tblLook w:val="04A0"/>
        </w:tblPrEx>
        <w:tc>
          <w:tcPr>
            <w:tcW w:w="1384" w:type="dxa"/>
            <w:vAlign w:val="center"/>
          </w:tcPr>
          <w:p w:rsidR="00C10DFE" w:rsidRPr="009739AA" w:rsidP="000E0319" w14:paraId="65312C0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2-й</w:t>
            </w:r>
          </w:p>
        </w:tc>
        <w:tc>
          <w:tcPr>
            <w:tcW w:w="2729" w:type="dxa"/>
            <w:vAlign w:val="center"/>
          </w:tcPr>
          <w:p w:rsidR="00C10DFE" w:rsidRPr="009739AA" w:rsidP="000E0319" w14:paraId="2A73B442"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Опанування кидального руху руки ,,згори ззаду-догори-уперед”</w:t>
            </w:r>
          </w:p>
        </w:tc>
        <w:tc>
          <w:tcPr>
            <w:tcW w:w="2729" w:type="dxa"/>
            <w:gridSpan w:val="2"/>
            <w:vAlign w:val="center"/>
          </w:tcPr>
          <w:p w:rsidR="00C10DFE" w:rsidRPr="009739AA" w:rsidP="000E0319" w14:paraId="33D7110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Здатність до виконання завислих передач</w:t>
            </w:r>
          </w:p>
        </w:tc>
        <w:tc>
          <w:tcPr>
            <w:tcW w:w="2729" w:type="dxa"/>
            <w:vAlign w:val="center"/>
          </w:tcPr>
          <w:p w:rsidR="00C10DFE" w:rsidRPr="009739AA" w:rsidP="000E0319" w14:paraId="5CB53D9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Здатність до дій з мячем у нестійкому положенні</w:t>
            </w:r>
          </w:p>
        </w:tc>
      </w:tr>
      <w:tr w14:paraId="31D3E385" w14:textId="77777777" w:rsidTr="000E0319">
        <w:tblPrEx>
          <w:tblW w:w="0" w:type="auto"/>
          <w:tblLook w:val="04A0"/>
        </w:tblPrEx>
        <w:tc>
          <w:tcPr>
            <w:tcW w:w="1384" w:type="dxa"/>
            <w:vAlign w:val="center"/>
          </w:tcPr>
          <w:p w:rsidR="00F46495" w:rsidRPr="009739AA" w:rsidP="000E0319" w14:paraId="3448FF43"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3-й</w:t>
            </w:r>
          </w:p>
        </w:tc>
        <w:tc>
          <w:tcPr>
            <w:tcW w:w="2729" w:type="dxa"/>
            <w:vAlign w:val="center"/>
          </w:tcPr>
          <w:p w:rsidR="00F46495" w:rsidRPr="009739AA" w:rsidP="000E0319" w14:paraId="6F758EA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Опанування акцентованого ударного руху кисті по мячу – пальцями вгору</w:t>
            </w:r>
          </w:p>
        </w:tc>
        <w:tc>
          <w:tcPr>
            <w:tcW w:w="2729" w:type="dxa"/>
            <w:gridSpan w:val="2"/>
            <w:vAlign w:val="center"/>
          </w:tcPr>
          <w:p w:rsidR="00F46495" w:rsidRPr="009739AA" w:rsidP="000E0319" w14:paraId="0BEF3474"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Здатність виконувати передачі різної траекторії, передачі за голову</w:t>
            </w:r>
          </w:p>
        </w:tc>
        <w:tc>
          <w:tcPr>
            <w:tcW w:w="2729" w:type="dxa"/>
            <w:vAlign w:val="center"/>
          </w:tcPr>
          <w:p w:rsidR="00F46495" w:rsidRPr="009739AA" w:rsidP="000E0319" w14:paraId="72BC0334"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Уміння упевнено виконувати поєднання розбігу, стрибка і нападального удару</w:t>
            </w:r>
          </w:p>
        </w:tc>
      </w:tr>
      <w:tr w14:paraId="3A446562" w14:textId="77777777" w:rsidTr="000E0319">
        <w:tblPrEx>
          <w:tblW w:w="0" w:type="auto"/>
          <w:tblLook w:val="04A0"/>
        </w:tblPrEx>
        <w:tc>
          <w:tcPr>
            <w:tcW w:w="9571" w:type="dxa"/>
            <w:gridSpan w:val="5"/>
            <w:vAlign w:val="center"/>
          </w:tcPr>
          <w:p w:rsidR="00F46495" w:rsidRPr="009739AA" w:rsidP="000E0319" w14:paraId="28CC2216"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Техніка захисту</w:t>
            </w:r>
          </w:p>
        </w:tc>
      </w:tr>
      <w:tr w14:paraId="7B066555" w14:textId="77777777" w:rsidTr="000E0319">
        <w:tblPrEx>
          <w:tblW w:w="0" w:type="auto"/>
          <w:tblLook w:val="04A0"/>
        </w:tblPrEx>
        <w:tc>
          <w:tcPr>
            <w:tcW w:w="1384" w:type="dxa"/>
            <w:vAlign w:val="center"/>
          </w:tcPr>
          <w:p w:rsidR="00F46495" w:rsidRPr="009739AA" w:rsidP="000E0319" w14:paraId="6CF22DB3" w14:textId="77777777">
            <w:pPr>
              <w:jc w:val="center"/>
              <w:outlineLvl w:val="2"/>
              <w:rPr>
                <w:rFonts w:eastAsia="SimSun"/>
                <w:color w:val="000000" w:themeColor="text1"/>
                <w:sz w:val="24"/>
                <w:szCs w:val="24"/>
                <w:lang w:eastAsia="zh-CN"/>
              </w:rPr>
            </w:pPr>
          </w:p>
        </w:tc>
        <w:tc>
          <w:tcPr>
            <w:tcW w:w="4253" w:type="dxa"/>
            <w:gridSpan w:val="2"/>
            <w:vAlign w:val="center"/>
          </w:tcPr>
          <w:p w:rsidR="00F46495" w:rsidRPr="009739AA" w:rsidP="000E0319" w14:paraId="21D028B6"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Прийом мяча</w:t>
            </w:r>
          </w:p>
        </w:tc>
        <w:tc>
          <w:tcPr>
            <w:tcW w:w="3934" w:type="dxa"/>
            <w:gridSpan w:val="2"/>
            <w:vAlign w:val="center"/>
          </w:tcPr>
          <w:p w:rsidR="00F46495" w:rsidRPr="009739AA" w:rsidP="000E0319" w14:paraId="49B68B2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Блокування</w:t>
            </w:r>
          </w:p>
        </w:tc>
      </w:tr>
      <w:tr w14:paraId="71356CA3" w14:textId="77777777" w:rsidTr="000E0319">
        <w:tblPrEx>
          <w:tblW w:w="0" w:type="auto"/>
          <w:tblLook w:val="04A0"/>
        </w:tblPrEx>
        <w:tc>
          <w:tcPr>
            <w:tcW w:w="1384" w:type="dxa"/>
            <w:vAlign w:val="center"/>
          </w:tcPr>
          <w:p w:rsidR="00F46495" w:rsidRPr="009739AA" w:rsidP="000E0319" w14:paraId="3F6A773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1-й</w:t>
            </w:r>
          </w:p>
        </w:tc>
        <w:tc>
          <w:tcPr>
            <w:tcW w:w="4253" w:type="dxa"/>
            <w:gridSpan w:val="2"/>
            <w:vAlign w:val="center"/>
          </w:tcPr>
          <w:p w:rsidR="00F46495" w:rsidRPr="009739AA" w:rsidP="000E0319" w14:paraId="726C9D9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Здобуття належної узгодженості рухів рук і ніг для приймання мяча знизу</w:t>
            </w:r>
          </w:p>
        </w:tc>
        <w:tc>
          <w:tcPr>
            <w:tcW w:w="3934" w:type="dxa"/>
            <w:gridSpan w:val="2"/>
            <w:vAlign w:val="center"/>
          </w:tcPr>
          <w:p w:rsidR="00F46495" w:rsidRPr="009739AA" w:rsidP="000E0319" w14:paraId="4BE6D2E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Здобуття належної узгодженості рухів рук і ніг для застосування індивідуального блоку</w:t>
            </w:r>
          </w:p>
        </w:tc>
      </w:tr>
      <w:tr w14:paraId="6A3DACAE" w14:textId="77777777" w:rsidTr="000E0319">
        <w:tblPrEx>
          <w:tblW w:w="0" w:type="auto"/>
          <w:tblLook w:val="04A0"/>
        </w:tblPrEx>
        <w:tc>
          <w:tcPr>
            <w:tcW w:w="1384" w:type="dxa"/>
            <w:vAlign w:val="center"/>
          </w:tcPr>
          <w:p w:rsidR="00F46495" w:rsidRPr="009739AA" w:rsidP="000E0319" w14:paraId="2995941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2-й</w:t>
            </w:r>
          </w:p>
        </w:tc>
        <w:tc>
          <w:tcPr>
            <w:tcW w:w="4253" w:type="dxa"/>
            <w:gridSpan w:val="2"/>
            <w:vAlign w:val="center"/>
          </w:tcPr>
          <w:p w:rsidR="00F46495" w:rsidRPr="009739AA" w:rsidP="000E0319" w14:paraId="6A5E048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Оволодіння коригувальними рухами рук і ніг під час прийому мяча, що знаходиться попереду, збоку</w:t>
            </w:r>
          </w:p>
        </w:tc>
        <w:tc>
          <w:tcPr>
            <w:tcW w:w="3934" w:type="dxa"/>
            <w:gridSpan w:val="2"/>
            <w:vAlign w:val="center"/>
          </w:tcPr>
          <w:p w:rsidR="00F46495" w:rsidRPr="009739AA" w:rsidP="000E0319" w14:paraId="33E16DCA"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Оволодіння відбивальним рухом кистей рук</w:t>
            </w:r>
          </w:p>
        </w:tc>
      </w:tr>
      <w:tr w14:paraId="30B51569" w14:textId="77777777" w:rsidTr="000E0319">
        <w:tblPrEx>
          <w:tblW w:w="0" w:type="auto"/>
          <w:tblLook w:val="04A0"/>
        </w:tblPrEx>
        <w:tc>
          <w:tcPr>
            <w:tcW w:w="1384" w:type="dxa"/>
            <w:vAlign w:val="center"/>
          </w:tcPr>
          <w:p w:rsidR="00F46495" w:rsidRPr="009739AA" w:rsidP="000E0319" w14:paraId="5B16884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3-й</w:t>
            </w:r>
          </w:p>
        </w:tc>
        <w:tc>
          <w:tcPr>
            <w:tcW w:w="4253" w:type="dxa"/>
            <w:gridSpan w:val="2"/>
            <w:vAlign w:val="center"/>
          </w:tcPr>
          <w:p w:rsidR="00F46495" w:rsidRPr="009739AA" w:rsidP="000E0319" w14:paraId="0A77937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Здатність спрямовувати мяч в потрібному напрямку з різними траекторіями</w:t>
            </w:r>
          </w:p>
        </w:tc>
        <w:tc>
          <w:tcPr>
            <w:tcW w:w="3934" w:type="dxa"/>
            <w:gridSpan w:val="2"/>
            <w:vAlign w:val="center"/>
          </w:tcPr>
          <w:p w:rsidR="00F46495" w:rsidRPr="009739AA" w:rsidP="000E0319" w14:paraId="28611D7D"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Готовність до своєчасного стрибка в разі блокування мячів ,,по ходу”</w:t>
            </w:r>
          </w:p>
        </w:tc>
      </w:tr>
    </w:tbl>
    <w:p w:rsidR="000950D7" w:rsidRPr="000950D7" w:rsidP="000950D7" w14:paraId="2E031E2F" w14:textId="77777777">
      <w:pPr>
        <w:spacing w:after="0" w:line="360" w:lineRule="auto"/>
        <w:ind w:firstLine="567"/>
        <w:jc w:val="both"/>
        <w:rPr>
          <w:rFonts w:ascii="Times New Roman" w:hAnsi="Times New Roman" w:eastAsiaTheme="minorEastAsia" w:cs="Times New Roman"/>
          <w:sz w:val="28"/>
          <w:szCs w:val="28"/>
          <w:lang w:eastAsia="uk-UA"/>
        </w:rPr>
      </w:pPr>
      <w:r w:rsidRPr="000950D7">
        <w:rPr>
          <w:rFonts w:ascii="Times New Roman" w:hAnsi="Times New Roman" w:eastAsiaTheme="minorEastAsia" w:cs="Times New Roman"/>
          <w:color w:val="000000"/>
          <w:sz w:val="28"/>
          <w:szCs w:val="28"/>
          <w:lang w:eastAsia="uk-UA"/>
        </w:rPr>
        <w:t>Технічна підготовленість</w:t>
      </w:r>
      <w:r>
        <w:rPr>
          <w:rFonts w:ascii="Times New Roman" w:hAnsi="Times New Roman" w:eastAsiaTheme="minorEastAsia" w:cs="Times New Roman"/>
          <w:color w:val="000000"/>
          <w:sz w:val="28"/>
          <w:szCs w:val="28"/>
          <w:lang w:eastAsia="uk-UA"/>
        </w:rPr>
        <w:t xml:space="preserve"> у волейболі визначається </w:t>
      </w:r>
      <w:r w:rsidRPr="000950D7">
        <w:rPr>
          <w:rFonts w:ascii="Times New Roman" w:hAnsi="Times New Roman" w:eastAsiaTheme="minorEastAsia" w:cs="Times New Roman"/>
          <w:color w:val="000000"/>
          <w:sz w:val="28"/>
          <w:szCs w:val="28"/>
          <w:lang w:eastAsia="uk-UA"/>
        </w:rPr>
        <w:t>ступ</w:t>
      </w:r>
      <w:r>
        <w:rPr>
          <w:rFonts w:ascii="Times New Roman" w:hAnsi="Times New Roman" w:eastAsiaTheme="minorEastAsia" w:cs="Times New Roman"/>
          <w:color w:val="000000"/>
          <w:sz w:val="28"/>
          <w:szCs w:val="28"/>
          <w:lang w:eastAsia="uk-UA"/>
        </w:rPr>
        <w:t>е</w:t>
      </w:r>
      <w:r w:rsidRPr="000950D7">
        <w:rPr>
          <w:rFonts w:ascii="Times New Roman" w:hAnsi="Times New Roman" w:eastAsiaTheme="minorEastAsia" w:cs="Times New Roman"/>
          <w:color w:val="000000"/>
          <w:sz w:val="28"/>
          <w:szCs w:val="28"/>
          <w:lang w:eastAsia="uk-UA"/>
        </w:rPr>
        <w:t>н</w:t>
      </w:r>
      <w:r>
        <w:rPr>
          <w:rFonts w:ascii="Times New Roman" w:hAnsi="Times New Roman" w:eastAsiaTheme="minorEastAsia" w:cs="Times New Roman"/>
          <w:color w:val="000000"/>
          <w:sz w:val="28"/>
          <w:szCs w:val="28"/>
          <w:lang w:eastAsia="uk-UA"/>
        </w:rPr>
        <w:t>ем</w:t>
      </w:r>
      <w:r w:rsidRPr="000950D7">
        <w:rPr>
          <w:rFonts w:ascii="Times New Roman" w:hAnsi="Times New Roman" w:eastAsiaTheme="minorEastAsia" w:cs="Times New Roman"/>
          <w:color w:val="000000"/>
          <w:sz w:val="28"/>
          <w:szCs w:val="28"/>
          <w:lang w:eastAsia="uk-UA"/>
        </w:rPr>
        <w:t xml:space="preserve"> освоєння спортсме</w:t>
      </w:r>
      <w:r>
        <w:rPr>
          <w:rFonts w:ascii="Times New Roman" w:hAnsi="Times New Roman" w:eastAsiaTheme="minorEastAsia" w:cs="Times New Roman"/>
          <w:color w:val="000000"/>
          <w:sz w:val="28"/>
          <w:szCs w:val="28"/>
          <w:lang w:eastAsia="uk-UA"/>
        </w:rPr>
        <w:t>ном системи рухів, що відповідають</w:t>
      </w:r>
      <w:r w:rsidRPr="000950D7">
        <w:rPr>
          <w:rFonts w:ascii="Times New Roman" w:hAnsi="Times New Roman" w:eastAsiaTheme="minorEastAsia" w:cs="Times New Roman"/>
          <w:color w:val="000000"/>
          <w:sz w:val="28"/>
          <w:szCs w:val="28"/>
          <w:lang w:eastAsia="uk-UA"/>
        </w:rPr>
        <w:t xml:space="preserve"> особливостям </w:t>
      </w:r>
      <w:r>
        <w:rPr>
          <w:rFonts w:ascii="Times New Roman" w:hAnsi="Times New Roman" w:eastAsiaTheme="minorEastAsia" w:cs="Times New Roman"/>
          <w:color w:val="000000"/>
          <w:sz w:val="28"/>
          <w:szCs w:val="28"/>
          <w:lang w:eastAsia="uk-UA"/>
        </w:rPr>
        <w:t>даного виду спорту й спрямовані</w:t>
      </w:r>
      <w:r w:rsidRPr="000950D7">
        <w:rPr>
          <w:rFonts w:ascii="Times New Roman" w:hAnsi="Times New Roman" w:eastAsiaTheme="minorEastAsia" w:cs="Times New Roman"/>
          <w:color w:val="000000"/>
          <w:sz w:val="28"/>
          <w:szCs w:val="28"/>
          <w:lang w:eastAsia="uk-UA"/>
        </w:rPr>
        <w:t xml:space="preserve"> на досягнення високих спортивних результатів. Технічну підготовленість не можна розглядати ізольовано, а варто представляти як складову частину єдиного цілого, у якому технічні рішення тісно взаємозалежні з фізичними, психічними, та</w:t>
      </w:r>
      <w:r w:rsidR="00746926">
        <w:rPr>
          <w:rFonts w:ascii="Times New Roman" w:hAnsi="Times New Roman" w:eastAsiaTheme="minorEastAsia" w:cs="Times New Roman"/>
          <w:color w:val="000000"/>
          <w:sz w:val="28"/>
          <w:szCs w:val="28"/>
          <w:lang w:eastAsia="uk-UA"/>
        </w:rPr>
        <w:t xml:space="preserve">ктичними можливостями </w:t>
      </w:r>
      <w:r w:rsidR="00746926">
        <w:rPr>
          <w:rFonts w:ascii="Times New Roman" w:hAnsi="Times New Roman" w:eastAsiaTheme="minorEastAsia" w:cs="Times New Roman"/>
          <w:color w:val="000000"/>
          <w:sz w:val="28"/>
          <w:szCs w:val="28"/>
          <w:lang w:eastAsia="uk-UA"/>
        </w:rPr>
        <w:t>волейболіста</w:t>
      </w:r>
      <w:r w:rsidRPr="000950D7">
        <w:rPr>
          <w:rFonts w:ascii="Times New Roman" w:hAnsi="Times New Roman" w:eastAsiaTheme="minorEastAsia" w:cs="Times New Roman"/>
          <w:color w:val="000000"/>
          <w:sz w:val="28"/>
          <w:szCs w:val="28"/>
          <w:lang w:eastAsia="uk-UA"/>
        </w:rPr>
        <w:t>, а також конкретн</w:t>
      </w:r>
      <w:r w:rsidR="00746926">
        <w:rPr>
          <w:rFonts w:ascii="Times New Roman" w:hAnsi="Times New Roman" w:eastAsiaTheme="minorEastAsia" w:cs="Times New Roman"/>
          <w:color w:val="000000"/>
          <w:sz w:val="28"/>
          <w:szCs w:val="28"/>
          <w:lang w:eastAsia="uk-UA"/>
        </w:rPr>
        <w:t>ими умовами навчально-тренувального або змагального процесів</w:t>
      </w:r>
      <w:r w:rsidRPr="000950D7">
        <w:rPr>
          <w:rFonts w:ascii="Times New Roman" w:hAnsi="Times New Roman" w:eastAsiaTheme="minorEastAsia" w:cs="Times New Roman"/>
          <w:color w:val="000000"/>
          <w:sz w:val="28"/>
          <w:szCs w:val="28"/>
          <w:lang w:eastAsia="uk-UA"/>
        </w:rPr>
        <w:t xml:space="preserve">, у якій виконується спортивна дія. Цілком природно, що чим більшою кількістю </w:t>
      </w:r>
      <w:r w:rsidR="00746926">
        <w:rPr>
          <w:rFonts w:ascii="Times New Roman" w:hAnsi="Times New Roman" w:eastAsiaTheme="minorEastAsia" w:cs="Times New Roman"/>
          <w:color w:val="000000"/>
          <w:sz w:val="28"/>
          <w:szCs w:val="28"/>
          <w:lang w:eastAsia="uk-UA"/>
        </w:rPr>
        <w:t>прийомів і дій володіє волейболіст</w:t>
      </w:r>
      <w:r w:rsidRPr="000950D7">
        <w:rPr>
          <w:rFonts w:ascii="Times New Roman" w:hAnsi="Times New Roman" w:eastAsiaTheme="minorEastAsia" w:cs="Times New Roman"/>
          <w:color w:val="000000"/>
          <w:sz w:val="28"/>
          <w:szCs w:val="28"/>
          <w:lang w:eastAsia="uk-UA"/>
        </w:rPr>
        <w:t xml:space="preserve">, тим у більшій мірі він підготовлений до рішення складних тактичних завдань, що виникають у процесі змагальної </w:t>
      </w:r>
      <w:r w:rsidR="00746926">
        <w:rPr>
          <w:rFonts w:ascii="Times New Roman" w:hAnsi="Times New Roman" w:eastAsiaTheme="minorEastAsia" w:cs="Times New Roman"/>
          <w:color w:val="000000"/>
          <w:sz w:val="28"/>
          <w:szCs w:val="28"/>
          <w:lang w:eastAsia="uk-UA"/>
        </w:rPr>
        <w:t>діяльності</w:t>
      </w:r>
      <w:r w:rsidRPr="000950D7">
        <w:rPr>
          <w:rFonts w:ascii="Times New Roman" w:hAnsi="Times New Roman" w:eastAsiaTheme="minorEastAsia" w:cs="Times New Roman"/>
          <w:color w:val="000000"/>
          <w:sz w:val="28"/>
          <w:szCs w:val="28"/>
          <w:lang w:eastAsia="uk-UA"/>
        </w:rPr>
        <w:t>, тим ефективніше він може протистояти атакуючим діям суперника й одночасно ставити о</w:t>
      </w:r>
      <w:r w:rsidR="00746926">
        <w:rPr>
          <w:rFonts w:ascii="Times New Roman" w:hAnsi="Times New Roman" w:eastAsiaTheme="minorEastAsia" w:cs="Times New Roman"/>
          <w:color w:val="000000"/>
          <w:sz w:val="28"/>
          <w:szCs w:val="28"/>
          <w:lang w:eastAsia="uk-UA"/>
        </w:rPr>
        <w:t>станнього в складні становище</w:t>
      </w:r>
      <w:r w:rsidRPr="000950D7">
        <w:rPr>
          <w:rFonts w:ascii="Times New Roman" w:hAnsi="Times New Roman" w:eastAsiaTheme="minorEastAsia" w:cs="Times New Roman"/>
          <w:color w:val="000000"/>
          <w:sz w:val="28"/>
          <w:szCs w:val="28"/>
          <w:lang w:eastAsia="uk-UA"/>
        </w:rPr>
        <w:t>.</w:t>
      </w:r>
    </w:p>
    <w:p w:rsidR="000950D7" w:rsidP="000950D7" w14:paraId="48A9BE06" w14:textId="77777777">
      <w:pPr>
        <w:spacing w:after="0" w:line="360" w:lineRule="auto"/>
        <w:ind w:firstLine="567"/>
        <w:jc w:val="both"/>
        <w:rPr>
          <w:rFonts w:ascii="Times New Roman" w:hAnsi="Times New Roman" w:eastAsiaTheme="minorEastAsia" w:cs="Times New Roman"/>
          <w:color w:val="000000"/>
          <w:sz w:val="28"/>
          <w:szCs w:val="28"/>
          <w:lang w:eastAsia="uk-UA"/>
        </w:rPr>
      </w:pPr>
      <w:r w:rsidRPr="000950D7">
        <w:rPr>
          <w:rFonts w:ascii="Times New Roman" w:hAnsi="Times New Roman" w:eastAsiaTheme="minorEastAsia" w:cs="Times New Roman"/>
          <w:color w:val="000000"/>
          <w:sz w:val="28"/>
          <w:szCs w:val="28"/>
          <w:lang w:eastAsia="uk-UA"/>
        </w:rPr>
        <w:t xml:space="preserve">Під технікою рухів </w:t>
      </w:r>
      <w:r w:rsidR="00746926">
        <w:rPr>
          <w:rFonts w:ascii="Times New Roman" w:hAnsi="Times New Roman" w:eastAsiaTheme="minorEastAsia" w:cs="Times New Roman"/>
          <w:color w:val="000000"/>
          <w:sz w:val="28"/>
          <w:szCs w:val="28"/>
          <w:lang w:eastAsia="uk-UA"/>
        </w:rPr>
        <w:t>у волейболі, як і в</w:t>
      </w:r>
      <w:r w:rsidRPr="000950D7">
        <w:rPr>
          <w:rFonts w:ascii="Times New Roman" w:hAnsi="Times New Roman" w:eastAsiaTheme="minorEastAsia" w:cs="Times New Roman"/>
          <w:color w:val="000000"/>
          <w:sz w:val="28"/>
          <w:szCs w:val="28"/>
          <w:lang w:eastAsia="uk-UA"/>
        </w:rPr>
        <w:t xml:space="preserve"> будь-якому виді спорту варто розуміти систему послідовних рухів, спрямованих на раціональну організацію взаємодії внутрішніх і зовнішніх сил, що діють на тіло спортсмена, з метою найбільш ефективного використання їх для досягнення найбільш високих спортивних результатів.</w:t>
      </w:r>
    </w:p>
    <w:p w:rsidR="00746926" w:rsidRPr="000950D7" w:rsidP="000950D7" w14:paraId="32EBDAED" w14:textId="77777777">
      <w:pPr>
        <w:spacing w:after="0" w:line="360" w:lineRule="auto"/>
        <w:ind w:firstLine="567"/>
        <w:jc w:val="both"/>
        <w:rPr>
          <w:rFonts w:ascii="Times New Roman" w:hAnsi="Times New Roman" w:eastAsiaTheme="minorEastAsia" w:cs="Times New Roman"/>
          <w:sz w:val="28"/>
          <w:szCs w:val="28"/>
          <w:lang w:eastAsia="uk-UA"/>
        </w:rPr>
      </w:pPr>
      <w:r>
        <w:rPr>
          <w:rFonts w:ascii="Times New Roman" w:hAnsi="Times New Roman" w:eastAsiaTheme="minorEastAsia" w:cs="Times New Roman"/>
          <w:color w:val="000000"/>
          <w:sz w:val="28"/>
          <w:szCs w:val="28"/>
          <w:lang w:eastAsia="uk-UA"/>
        </w:rPr>
        <w:t>Вивчення та опанування окремих елементів техніки у волейболі повинно здійснюватися у відповідності до основних загально дидактичних та спеціальних принципів для забезпечення навчально-тренувальної діяльності</w:t>
      </w:r>
      <w:r w:rsidR="00C72064">
        <w:rPr>
          <w:rFonts w:ascii="Times New Roman" w:hAnsi="Times New Roman" w:eastAsiaTheme="minorEastAsia" w:cs="Times New Roman"/>
          <w:color w:val="000000"/>
          <w:sz w:val="28"/>
          <w:szCs w:val="28"/>
          <w:lang w:eastAsia="uk-UA"/>
        </w:rPr>
        <w:t xml:space="preserve"> (табл. 11)</w:t>
      </w:r>
      <w:r>
        <w:rPr>
          <w:rFonts w:ascii="Times New Roman" w:hAnsi="Times New Roman" w:eastAsiaTheme="minorEastAsia" w:cs="Times New Roman"/>
          <w:color w:val="000000"/>
          <w:sz w:val="28"/>
          <w:szCs w:val="28"/>
          <w:lang w:eastAsia="uk-UA"/>
        </w:rPr>
        <w:t>. Найпростіші елементи, такі як подачі, прийоми, передачі, удари та блокування у спрощених умовах повинні вивчатися із першого року навчання у ДЮСШ. Поступово зростає кількість навчальних годин для тренувань, кількість змагань, а також урізноманітнюються завдання та засоби, що використовуються у тренувальному процесі. Окрім щорічного удосконалення уже вивчених технічних елементів додаються й інші складніші</w:t>
      </w:r>
      <w:r w:rsidR="00C72064">
        <w:rPr>
          <w:rFonts w:ascii="Times New Roman" w:hAnsi="Times New Roman" w:eastAsiaTheme="minorEastAsia" w:cs="Times New Roman"/>
          <w:color w:val="000000"/>
          <w:sz w:val="28"/>
          <w:szCs w:val="28"/>
          <w:lang w:eastAsia="uk-UA"/>
        </w:rPr>
        <w:t xml:space="preserve"> вправи та завдання для формування широкого арсеналу технічної підготовленості волейболістів.</w:t>
      </w:r>
    </w:p>
    <w:p w:rsidR="00C10DFE" w:rsidRPr="009739AA" w:rsidP="00F46495" w14:paraId="1D3A7B69" w14:textId="77777777">
      <w:pPr>
        <w:spacing w:after="0" w:line="360" w:lineRule="auto"/>
        <w:ind w:firstLine="709"/>
        <w:jc w:val="right"/>
        <w:outlineLvl w:val="2"/>
        <w:rPr>
          <w:rFonts w:ascii="Times New Roman" w:eastAsia="SimSun" w:hAnsi="Times New Roman" w:cs="Times New Roman"/>
          <w:i/>
          <w:color w:val="000000" w:themeColor="text1"/>
          <w:sz w:val="28"/>
          <w:szCs w:val="28"/>
          <w:lang w:eastAsia="zh-CN"/>
        </w:rPr>
      </w:pPr>
      <w:r w:rsidRPr="00B748A5">
        <w:rPr>
          <w:rFonts w:ascii="Times New Roman" w:eastAsia="SimSun" w:hAnsi="Times New Roman" w:cs="Times New Roman"/>
          <w:i/>
          <w:color w:val="000000" w:themeColor="text1"/>
          <w:sz w:val="28"/>
          <w:szCs w:val="28"/>
          <w:lang w:eastAsia="zh-CN"/>
        </w:rPr>
        <w:t>Таблиця 1</w:t>
      </w:r>
      <w:r w:rsidRPr="00B748A5" w:rsidR="00B748A5">
        <w:rPr>
          <w:rFonts w:ascii="Times New Roman" w:eastAsia="SimSun" w:hAnsi="Times New Roman" w:cs="Times New Roman"/>
          <w:i/>
          <w:color w:val="000000" w:themeColor="text1"/>
          <w:sz w:val="28"/>
          <w:szCs w:val="28"/>
          <w:lang w:eastAsia="zh-CN"/>
        </w:rPr>
        <w:t>1</w:t>
      </w:r>
    </w:p>
    <w:p w:rsidR="00F46495" w:rsidP="009739AA" w14:paraId="679D1F4B" w14:textId="77777777">
      <w:pPr>
        <w:spacing w:after="0" w:line="360" w:lineRule="auto"/>
        <w:ind w:firstLine="709"/>
        <w:jc w:val="both"/>
        <w:outlineLvl w:val="2"/>
        <w:rPr>
          <w:rFonts w:ascii="Times New Roman" w:eastAsia="SimSun" w:hAnsi="Times New Roman" w:cs="Times New Roman"/>
          <w:color w:val="000000" w:themeColor="text1"/>
          <w:sz w:val="28"/>
          <w:szCs w:val="28"/>
          <w:lang w:eastAsia="zh-CN"/>
        </w:rPr>
      </w:pPr>
      <w:r>
        <w:rPr>
          <w:rFonts w:ascii="Times New Roman" w:eastAsia="SimSun" w:hAnsi="Times New Roman" w:cs="Times New Roman"/>
          <w:color w:val="000000" w:themeColor="text1"/>
          <w:sz w:val="28"/>
          <w:szCs w:val="28"/>
          <w:lang w:eastAsia="zh-CN"/>
        </w:rPr>
        <w:t>Технічні прийоми гри</w:t>
      </w:r>
    </w:p>
    <w:tbl>
      <w:tblPr>
        <w:tblStyle w:val="TableGrid"/>
        <w:tblW w:w="0" w:type="auto"/>
        <w:jc w:val="center"/>
        <w:tblLook w:val="04A0"/>
      </w:tblPr>
      <w:tblGrid>
        <w:gridCol w:w="6267"/>
        <w:gridCol w:w="1316"/>
        <w:gridCol w:w="994"/>
        <w:gridCol w:w="994"/>
      </w:tblGrid>
      <w:tr w14:paraId="6AE6DE87" w14:textId="77777777" w:rsidTr="000E0319">
        <w:tblPrEx>
          <w:tblW w:w="0" w:type="auto"/>
          <w:tblLook w:val="04A0"/>
        </w:tblPrEx>
        <w:tc>
          <w:tcPr>
            <w:tcW w:w="6267" w:type="dxa"/>
            <w:vMerge w:val="restart"/>
            <w:vAlign w:val="center"/>
          </w:tcPr>
          <w:p w:rsidR="00E755E9" w:rsidRPr="00030AF9" w:rsidP="000E0319" w14:paraId="11C66A46"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Завдання</w:t>
            </w:r>
          </w:p>
        </w:tc>
        <w:tc>
          <w:tcPr>
            <w:tcW w:w="3304" w:type="dxa"/>
            <w:gridSpan w:val="3"/>
            <w:vAlign w:val="center"/>
          </w:tcPr>
          <w:p w:rsidR="00E755E9" w:rsidRPr="00030AF9" w:rsidP="000E0319" w14:paraId="03E7B3BC"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Рік навчання</w:t>
            </w:r>
          </w:p>
        </w:tc>
      </w:tr>
      <w:tr w14:paraId="6B3C4299" w14:textId="77777777" w:rsidTr="000E0319">
        <w:tblPrEx>
          <w:tblW w:w="0" w:type="auto"/>
          <w:tblLook w:val="04A0"/>
        </w:tblPrEx>
        <w:tc>
          <w:tcPr>
            <w:tcW w:w="6267" w:type="dxa"/>
            <w:vMerge/>
            <w:vAlign w:val="center"/>
          </w:tcPr>
          <w:p w:rsidR="00E755E9" w:rsidRPr="00030AF9" w:rsidP="000E0319" w14:paraId="35F3D9D4" w14:textId="77777777">
            <w:pPr>
              <w:jc w:val="center"/>
              <w:outlineLvl w:val="2"/>
              <w:rPr>
                <w:rFonts w:eastAsia="SimSun"/>
                <w:i/>
                <w:color w:val="000000" w:themeColor="text1"/>
                <w:sz w:val="24"/>
                <w:szCs w:val="24"/>
                <w:lang w:eastAsia="zh-CN"/>
              </w:rPr>
            </w:pPr>
          </w:p>
        </w:tc>
        <w:tc>
          <w:tcPr>
            <w:tcW w:w="1316" w:type="dxa"/>
            <w:vAlign w:val="center"/>
          </w:tcPr>
          <w:p w:rsidR="00E755E9" w:rsidRPr="00030AF9" w:rsidP="000E0319" w14:paraId="66F86C5C"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1-й</w:t>
            </w:r>
          </w:p>
        </w:tc>
        <w:tc>
          <w:tcPr>
            <w:tcW w:w="994" w:type="dxa"/>
            <w:vAlign w:val="center"/>
          </w:tcPr>
          <w:p w:rsidR="00E755E9" w:rsidRPr="00030AF9" w:rsidP="000E0319" w14:paraId="6361F729"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2-й</w:t>
            </w:r>
          </w:p>
        </w:tc>
        <w:tc>
          <w:tcPr>
            <w:tcW w:w="994" w:type="dxa"/>
            <w:vAlign w:val="center"/>
          </w:tcPr>
          <w:p w:rsidR="00E755E9" w:rsidRPr="00030AF9" w:rsidP="000E0319" w14:paraId="4053D5C2" w14:textId="77777777">
            <w:pPr>
              <w:jc w:val="center"/>
              <w:outlineLvl w:val="2"/>
              <w:rPr>
                <w:rFonts w:eastAsia="SimSun"/>
                <w:i/>
                <w:color w:val="000000" w:themeColor="text1"/>
                <w:sz w:val="24"/>
                <w:szCs w:val="24"/>
                <w:lang w:eastAsia="zh-CN"/>
              </w:rPr>
            </w:pPr>
            <w:r w:rsidRPr="00030AF9">
              <w:rPr>
                <w:rFonts w:eastAsia="SimSun"/>
                <w:i/>
                <w:color w:val="000000" w:themeColor="text1"/>
                <w:sz w:val="24"/>
                <w:szCs w:val="24"/>
                <w:lang w:eastAsia="zh-CN"/>
              </w:rPr>
              <w:t>3-й</w:t>
            </w:r>
          </w:p>
        </w:tc>
      </w:tr>
      <w:tr w14:paraId="385BE82F" w14:textId="77777777" w:rsidTr="000E0319">
        <w:tblPrEx>
          <w:tblW w:w="0" w:type="auto"/>
          <w:tblLook w:val="04A0"/>
        </w:tblPrEx>
        <w:tc>
          <w:tcPr>
            <w:tcW w:w="9571" w:type="dxa"/>
            <w:gridSpan w:val="4"/>
            <w:vAlign w:val="center"/>
          </w:tcPr>
          <w:p w:rsidR="00E755E9" w:rsidRPr="009739AA" w:rsidP="000E0319" w14:paraId="01D3E09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Подачі</w:t>
            </w:r>
          </w:p>
        </w:tc>
      </w:tr>
      <w:tr w14:paraId="32675D34" w14:textId="77777777" w:rsidTr="000E0319">
        <w:tblPrEx>
          <w:tblW w:w="0" w:type="auto"/>
          <w:tblLook w:val="04A0"/>
        </w:tblPrEx>
        <w:tc>
          <w:tcPr>
            <w:tcW w:w="6267" w:type="dxa"/>
            <w:vAlign w:val="center"/>
          </w:tcPr>
          <w:p w:rsidR="00F46495" w:rsidRPr="009739AA" w:rsidP="001D773C" w14:paraId="38E7190F"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Нижня пряма</w:t>
            </w:r>
          </w:p>
        </w:tc>
        <w:tc>
          <w:tcPr>
            <w:tcW w:w="1316" w:type="dxa"/>
            <w:vAlign w:val="center"/>
          </w:tcPr>
          <w:p w:rsidR="00F46495" w:rsidRPr="009739AA" w:rsidP="000E0319" w14:paraId="14B937F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20A46DE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5F17E2D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0A191CE3" w14:textId="77777777" w:rsidTr="000E0319">
        <w:tblPrEx>
          <w:tblW w:w="0" w:type="auto"/>
          <w:tblLook w:val="04A0"/>
        </w:tblPrEx>
        <w:tc>
          <w:tcPr>
            <w:tcW w:w="6267" w:type="dxa"/>
            <w:vAlign w:val="center"/>
          </w:tcPr>
          <w:p w:rsidR="00F46495" w:rsidRPr="009739AA" w:rsidP="001D773C" w14:paraId="426F65B6"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Нижня бокова</w:t>
            </w:r>
          </w:p>
        </w:tc>
        <w:tc>
          <w:tcPr>
            <w:tcW w:w="1316" w:type="dxa"/>
            <w:vAlign w:val="center"/>
          </w:tcPr>
          <w:p w:rsidR="00F46495" w:rsidRPr="009739AA" w:rsidP="000E0319" w14:paraId="469DDE7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316B8166"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044FF28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2D04653" w14:textId="77777777" w:rsidTr="000E0319">
        <w:tblPrEx>
          <w:tblW w:w="0" w:type="auto"/>
          <w:tblLook w:val="04A0"/>
        </w:tblPrEx>
        <w:tc>
          <w:tcPr>
            <w:tcW w:w="6267" w:type="dxa"/>
            <w:vAlign w:val="center"/>
          </w:tcPr>
          <w:p w:rsidR="00F46495" w:rsidRPr="009739AA" w:rsidP="001D773C" w14:paraId="0075E824"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Верхня пряма</w:t>
            </w:r>
          </w:p>
        </w:tc>
        <w:tc>
          <w:tcPr>
            <w:tcW w:w="1316" w:type="dxa"/>
            <w:vAlign w:val="center"/>
          </w:tcPr>
          <w:p w:rsidR="00F46495" w:rsidRPr="009739AA" w:rsidP="000E0319" w14:paraId="46575EF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20E39BFA"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F46495" w:rsidRPr="009739AA" w:rsidP="000E0319" w14:paraId="56E38E2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3AE89BCF" w14:textId="77777777" w:rsidTr="000E0319">
        <w:tblPrEx>
          <w:tblW w:w="0" w:type="auto"/>
          <w:tblLook w:val="04A0"/>
        </w:tblPrEx>
        <w:tc>
          <w:tcPr>
            <w:tcW w:w="6267" w:type="dxa"/>
            <w:vAlign w:val="center"/>
          </w:tcPr>
          <w:p w:rsidR="00F46495" w:rsidRPr="009739AA" w:rsidP="001D773C" w14:paraId="3B26E327"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Верхня бокова</w:t>
            </w:r>
          </w:p>
        </w:tc>
        <w:tc>
          <w:tcPr>
            <w:tcW w:w="1316" w:type="dxa"/>
            <w:vAlign w:val="center"/>
          </w:tcPr>
          <w:p w:rsidR="00F46495" w:rsidRPr="009739AA" w:rsidP="000E0319" w14:paraId="5DE51287" w14:textId="77777777">
            <w:pPr>
              <w:jc w:val="center"/>
              <w:outlineLvl w:val="2"/>
              <w:rPr>
                <w:rFonts w:eastAsia="SimSun"/>
                <w:color w:val="000000" w:themeColor="text1"/>
                <w:sz w:val="24"/>
                <w:szCs w:val="24"/>
                <w:lang w:eastAsia="zh-CN"/>
              </w:rPr>
            </w:pPr>
          </w:p>
        </w:tc>
        <w:tc>
          <w:tcPr>
            <w:tcW w:w="994" w:type="dxa"/>
            <w:vAlign w:val="center"/>
          </w:tcPr>
          <w:p w:rsidR="00F46495" w:rsidRPr="009739AA" w:rsidP="000E0319" w14:paraId="3804AA32" w14:textId="77777777">
            <w:pPr>
              <w:jc w:val="center"/>
              <w:outlineLvl w:val="2"/>
              <w:rPr>
                <w:rFonts w:eastAsia="SimSun"/>
                <w:color w:val="000000" w:themeColor="text1"/>
                <w:sz w:val="24"/>
                <w:szCs w:val="24"/>
                <w:lang w:eastAsia="zh-CN"/>
              </w:rPr>
            </w:pPr>
          </w:p>
        </w:tc>
        <w:tc>
          <w:tcPr>
            <w:tcW w:w="994" w:type="dxa"/>
            <w:vAlign w:val="center"/>
          </w:tcPr>
          <w:p w:rsidR="00F46495" w:rsidRPr="009739AA" w:rsidP="000E0319" w14:paraId="2602223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4897F355" w14:textId="77777777" w:rsidTr="000E0319">
        <w:tblPrEx>
          <w:tblW w:w="0" w:type="auto"/>
          <w:tblLook w:val="04A0"/>
        </w:tblPrEx>
        <w:tc>
          <w:tcPr>
            <w:tcW w:w="6267" w:type="dxa"/>
            <w:vAlign w:val="center"/>
          </w:tcPr>
          <w:p w:rsidR="00E755E9" w:rsidRPr="009739AA" w:rsidP="001D773C" w14:paraId="08AE34A3"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Удосконалення точності подач</w:t>
            </w:r>
          </w:p>
        </w:tc>
        <w:tc>
          <w:tcPr>
            <w:tcW w:w="1316" w:type="dxa"/>
            <w:vAlign w:val="center"/>
          </w:tcPr>
          <w:p w:rsidR="00E755E9" w:rsidRPr="009739AA" w:rsidP="000E0319" w14:paraId="1E25FBED"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323E7B1B"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220583A4"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3C91B4D1" w14:textId="77777777" w:rsidTr="000E0319">
        <w:tblPrEx>
          <w:tblW w:w="0" w:type="auto"/>
          <w:tblLook w:val="04A0"/>
        </w:tblPrEx>
        <w:tc>
          <w:tcPr>
            <w:tcW w:w="9571" w:type="dxa"/>
            <w:gridSpan w:val="4"/>
            <w:vAlign w:val="center"/>
          </w:tcPr>
          <w:p w:rsidR="00E755E9" w:rsidRPr="009739AA" w:rsidP="000E0319" w14:paraId="085EEC0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Прийом мяча знизу після подач і наступальних дій суперника</w:t>
            </w:r>
          </w:p>
        </w:tc>
      </w:tr>
      <w:tr w14:paraId="36554C75" w14:textId="77777777" w:rsidTr="000E0319">
        <w:tblPrEx>
          <w:tblW w:w="0" w:type="auto"/>
          <w:tblLook w:val="04A0"/>
        </w:tblPrEx>
        <w:tc>
          <w:tcPr>
            <w:tcW w:w="6267" w:type="dxa"/>
            <w:vAlign w:val="center"/>
          </w:tcPr>
          <w:p w:rsidR="00E755E9" w:rsidRPr="009739AA" w:rsidP="001D773C" w14:paraId="3CD27B76"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Прийом мяча знизу обома руками</w:t>
            </w:r>
          </w:p>
        </w:tc>
        <w:tc>
          <w:tcPr>
            <w:tcW w:w="1316" w:type="dxa"/>
            <w:vAlign w:val="center"/>
          </w:tcPr>
          <w:p w:rsidR="00E755E9" w:rsidRPr="009739AA" w:rsidP="000E0319" w14:paraId="71D726E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65FD096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375E43A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0CEABF11" w14:textId="77777777" w:rsidTr="000E0319">
        <w:tblPrEx>
          <w:tblW w:w="0" w:type="auto"/>
          <w:tblLook w:val="04A0"/>
        </w:tblPrEx>
        <w:tc>
          <w:tcPr>
            <w:tcW w:w="6267" w:type="dxa"/>
            <w:vAlign w:val="center"/>
          </w:tcPr>
          <w:p w:rsidR="00E755E9" w:rsidRPr="009739AA" w:rsidP="001D773C" w14:paraId="0162FD99"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Прийом м’яча після нижніх подач</w:t>
            </w:r>
          </w:p>
        </w:tc>
        <w:tc>
          <w:tcPr>
            <w:tcW w:w="1316" w:type="dxa"/>
            <w:vAlign w:val="center"/>
          </w:tcPr>
          <w:p w:rsidR="00E755E9" w:rsidRPr="009739AA" w:rsidP="000E0319" w14:paraId="4DA788E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2F3D151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555DDCC1" w14:textId="77777777">
            <w:pPr>
              <w:jc w:val="center"/>
              <w:outlineLvl w:val="2"/>
              <w:rPr>
                <w:rFonts w:eastAsia="SimSun"/>
                <w:color w:val="000000" w:themeColor="text1"/>
                <w:sz w:val="24"/>
                <w:szCs w:val="24"/>
                <w:lang w:eastAsia="zh-CN"/>
              </w:rPr>
            </w:pPr>
          </w:p>
        </w:tc>
      </w:tr>
      <w:tr w14:paraId="1311A087" w14:textId="77777777" w:rsidTr="000E0319">
        <w:tblPrEx>
          <w:tblW w:w="0" w:type="auto"/>
          <w:tblLook w:val="04A0"/>
        </w:tblPrEx>
        <w:tc>
          <w:tcPr>
            <w:tcW w:w="6267" w:type="dxa"/>
            <w:vAlign w:val="center"/>
          </w:tcPr>
          <w:p w:rsidR="00E755E9" w:rsidRPr="009739AA" w:rsidP="001D773C" w14:paraId="24B0B8AF"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Прийом м’яча після сильних верхніх подач</w:t>
            </w:r>
          </w:p>
        </w:tc>
        <w:tc>
          <w:tcPr>
            <w:tcW w:w="1316" w:type="dxa"/>
            <w:vAlign w:val="center"/>
          </w:tcPr>
          <w:p w:rsidR="00E755E9" w:rsidRPr="009739AA" w:rsidP="000E0319" w14:paraId="2AA9CC52"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4F1028D9"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39FBFC7A"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50CABBFD" w14:textId="77777777" w:rsidTr="000E0319">
        <w:tblPrEx>
          <w:tblW w:w="0" w:type="auto"/>
          <w:tblLook w:val="04A0"/>
        </w:tblPrEx>
        <w:tc>
          <w:tcPr>
            <w:tcW w:w="6267" w:type="dxa"/>
            <w:vAlign w:val="center"/>
          </w:tcPr>
          <w:p w:rsidR="00E755E9" w:rsidRPr="009739AA" w:rsidP="001D773C" w14:paraId="2648041B"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Удосконалення техніки прийому м’яча після подач в зонах 5, 6, 1</w:t>
            </w:r>
          </w:p>
        </w:tc>
        <w:tc>
          <w:tcPr>
            <w:tcW w:w="1316" w:type="dxa"/>
            <w:vAlign w:val="center"/>
          </w:tcPr>
          <w:p w:rsidR="00E755E9" w:rsidRPr="009739AA" w:rsidP="000E0319" w14:paraId="33D247F7"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251FA58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4A1CE003"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500B5D89" w14:textId="77777777" w:rsidTr="000E0319">
        <w:tblPrEx>
          <w:tblW w:w="0" w:type="auto"/>
          <w:tblLook w:val="04A0"/>
        </w:tblPrEx>
        <w:tc>
          <w:tcPr>
            <w:tcW w:w="6267" w:type="dxa"/>
            <w:vAlign w:val="center"/>
          </w:tcPr>
          <w:p w:rsidR="00E755E9" w:rsidRPr="009739AA" w:rsidP="001D773C" w14:paraId="0C9ABE24"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Удосконалення влучності попадання м’яча в зони 2 і 3 після прийому подачі</w:t>
            </w:r>
          </w:p>
        </w:tc>
        <w:tc>
          <w:tcPr>
            <w:tcW w:w="1316" w:type="dxa"/>
            <w:vAlign w:val="center"/>
          </w:tcPr>
          <w:p w:rsidR="00E755E9" w:rsidRPr="009739AA" w:rsidP="000E0319" w14:paraId="277D2DC4"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08518502"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3A68582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88B04AF" w14:textId="77777777" w:rsidTr="000E0319">
        <w:tblPrEx>
          <w:tblW w:w="0" w:type="auto"/>
          <w:tblLook w:val="04A0"/>
        </w:tblPrEx>
        <w:tc>
          <w:tcPr>
            <w:tcW w:w="6267" w:type="dxa"/>
            <w:vAlign w:val="center"/>
          </w:tcPr>
          <w:p w:rsidR="00E755E9" w:rsidRPr="009739AA" w:rsidP="001D773C" w14:paraId="5F102A88"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Прийом м’яча після нападаючих ударів</w:t>
            </w:r>
          </w:p>
        </w:tc>
        <w:tc>
          <w:tcPr>
            <w:tcW w:w="1316" w:type="dxa"/>
            <w:vAlign w:val="center"/>
          </w:tcPr>
          <w:p w:rsidR="00E755E9" w:rsidRPr="009739AA" w:rsidP="000E0319" w14:paraId="0A3C947A"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5118C378"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3E0FA072"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17744694" w14:textId="77777777" w:rsidTr="000E0319">
        <w:tblPrEx>
          <w:tblW w:w="0" w:type="auto"/>
          <w:tblLook w:val="04A0"/>
        </w:tblPrEx>
        <w:tc>
          <w:tcPr>
            <w:tcW w:w="6267" w:type="dxa"/>
            <w:vAlign w:val="center"/>
          </w:tcPr>
          <w:p w:rsidR="00E755E9" w:rsidRPr="009739AA" w:rsidP="001D773C" w14:paraId="083FB486"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Прийом м’яча, що летить збоку</w:t>
            </w:r>
          </w:p>
        </w:tc>
        <w:tc>
          <w:tcPr>
            <w:tcW w:w="1316" w:type="dxa"/>
            <w:vAlign w:val="center"/>
          </w:tcPr>
          <w:p w:rsidR="00E755E9" w:rsidRPr="009739AA" w:rsidP="000E0319" w14:paraId="0EFD3167"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225D0327"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654EB4A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53D41F6D" w14:textId="77777777" w:rsidTr="000E0319">
        <w:tblPrEx>
          <w:tblW w:w="0" w:type="auto"/>
          <w:tblLook w:val="04A0"/>
        </w:tblPrEx>
        <w:tc>
          <w:tcPr>
            <w:tcW w:w="6267" w:type="dxa"/>
            <w:vAlign w:val="center"/>
          </w:tcPr>
          <w:p w:rsidR="00E755E9" w:rsidRPr="009739AA" w:rsidP="001D773C" w14:paraId="62C4572F"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Прийом м’яча в момент падіння</w:t>
            </w:r>
          </w:p>
        </w:tc>
        <w:tc>
          <w:tcPr>
            <w:tcW w:w="1316" w:type="dxa"/>
            <w:vAlign w:val="center"/>
          </w:tcPr>
          <w:p w:rsidR="00E755E9" w:rsidRPr="009739AA" w:rsidP="000E0319" w14:paraId="2151817D"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4EE162F7"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379E6D4E"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4328057" w14:textId="77777777" w:rsidTr="000E0319">
        <w:tblPrEx>
          <w:tblW w:w="0" w:type="auto"/>
          <w:tblLook w:val="04A0"/>
        </w:tblPrEx>
        <w:tc>
          <w:tcPr>
            <w:tcW w:w="6267" w:type="dxa"/>
            <w:vAlign w:val="center"/>
          </w:tcPr>
          <w:p w:rsidR="00E755E9" w:rsidRPr="009739AA" w:rsidP="001D773C" w14:paraId="0BC68D7D"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Удосконалення прийому м’яча в зонах 5, 6, 1</w:t>
            </w:r>
          </w:p>
        </w:tc>
        <w:tc>
          <w:tcPr>
            <w:tcW w:w="1316" w:type="dxa"/>
            <w:vAlign w:val="center"/>
          </w:tcPr>
          <w:p w:rsidR="00E755E9" w:rsidRPr="009739AA" w:rsidP="000E0319" w14:paraId="5B2EB5AC"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29FC6958" w14:textId="77777777">
            <w:pPr>
              <w:jc w:val="center"/>
              <w:outlineLvl w:val="2"/>
              <w:rPr>
                <w:rFonts w:eastAsia="SimSun"/>
                <w:color w:val="000000" w:themeColor="text1"/>
                <w:sz w:val="24"/>
                <w:szCs w:val="24"/>
                <w:lang w:eastAsia="zh-CN"/>
              </w:rPr>
            </w:pPr>
          </w:p>
        </w:tc>
        <w:tc>
          <w:tcPr>
            <w:tcW w:w="994" w:type="dxa"/>
            <w:vAlign w:val="center"/>
          </w:tcPr>
          <w:p w:rsidR="00E755E9" w:rsidRPr="009739AA" w:rsidP="000E0319" w14:paraId="536210F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05065D31" w14:textId="77777777" w:rsidTr="000E0319">
        <w:tblPrEx>
          <w:tblW w:w="0" w:type="auto"/>
          <w:tblLook w:val="04A0"/>
        </w:tblPrEx>
        <w:tc>
          <w:tcPr>
            <w:tcW w:w="6267" w:type="dxa"/>
            <w:vAlign w:val="center"/>
          </w:tcPr>
          <w:p w:rsidR="009C089D" w:rsidRPr="009739AA" w:rsidP="001D773C" w14:paraId="50727FEB"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Перебивання м’яча третім торканням, перебуваючи боком, спиною до сітки</w:t>
            </w:r>
          </w:p>
        </w:tc>
        <w:tc>
          <w:tcPr>
            <w:tcW w:w="1316" w:type="dxa"/>
            <w:vAlign w:val="center"/>
          </w:tcPr>
          <w:p w:rsidR="009C089D" w:rsidRPr="009739AA" w:rsidP="000E0319" w14:paraId="53A22D04"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0FA5D9B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689DB3C4"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538DBFA" w14:textId="77777777" w:rsidTr="000E0319">
        <w:tblPrEx>
          <w:tblW w:w="0" w:type="auto"/>
          <w:tblLook w:val="04A0"/>
        </w:tblPrEx>
        <w:tc>
          <w:tcPr>
            <w:tcW w:w="9571" w:type="dxa"/>
            <w:gridSpan w:val="4"/>
            <w:vAlign w:val="center"/>
          </w:tcPr>
          <w:p w:rsidR="009C089D" w:rsidRPr="009739AA" w:rsidP="000E0319" w14:paraId="6031E55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Передача верхнього мяча для нападаючого удару</w:t>
            </w:r>
          </w:p>
        </w:tc>
      </w:tr>
      <w:tr w14:paraId="0BD4E6AD" w14:textId="77777777" w:rsidTr="000E0319">
        <w:tblPrEx>
          <w:tblW w:w="0" w:type="auto"/>
          <w:tblLook w:val="04A0"/>
        </w:tblPrEx>
        <w:tc>
          <w:tcPr>
            <w:tcW w:w="6267" w:type="dxa"/>
            <w:vAlign w:val="center"/>
          </w:tcPr>
          <w:p w:rsidR="009C089D" w:rsidRPr="009739AA" w:rsidP="001D773C" w14:paraId="215BF2B1"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Техніка передачі м’яча двома руками згори</w:t>
            </w:r>
          </w:p>
        </w:tc>
        <w:tc>
          <w:tcPr>
            <w:tcW w:w="1316" w:type="dxa"/>
            <w:vAlign w:val="center"/>
          </w:tcPr>
          <w:p w:rsidR="009C089D" w:rsidRPr="009739AA" w:rsidP="000E0319" w14:paraId="5F7A474A"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710DDDA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3BFD9F4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759B7DD" w14:textId="77777777" w:rsidTr="000E0319">
        <w:tblPrEx>
          <w:tblW w:w="0" w:type="auto"/>
          <w:tblLook w:val="04A0"/>
        </w:tblPrEx>
        <w:tc>
          <w:tcPr>
            <w:tcW w:w="6267" w:type="dxa"/>
            <w:vAlign w:val="center"/>
          </w:tcPr>
          <w:p w:rsidR="009C089D" w:rsidRPr="009739AA" w:rsidP="001D773C" w14:paraId="01A239F1"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Завислі передачі в ближню зону: 3-2; 3-4; 2-3</w:t>
            </w:r>
          </w:p>
        </w:tc>
        <w:tc>
          <w:tcPr>
            <w:tcW w:w="1316" w:type="dxa"/>
            <w:vAlign w:val="center"/>
          </w:tcPr>
          <w:p w:rsidR="009C089D" w:rsidRPr="009739AA" w:rsidP="000E0319" w14:paraId="479583C7"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4DED501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2426961E"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48B580EE" w14:textId="77777777" w:rsidTr="000E0319">
        <w:tblPrEx>
          <w:tblW w:w="0" w:type="auto"/>
          <w:tblLook w:val="04A0"/>
        </w:tblPrEx>
        <w:tc>
          <w:tcPr>
            <w:tcW w:w="6267" w:type="dxa"/>
            <w:vAlign w:val="center"/>
          </w:tcPr>
          <w:p w:rsidR="009C089D" w:rsidRPr="009739AA" w:rsidP="001D773C" w14:paraId="47EF979D"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Передача згори для нападаючого удару за головою</w:t>
            </w:r>
          </w:p>
        </w:tc>
        <w:tc>
          <w:tcPr>
            <w:tcW w:w="1316" w:type="dxa"/>
            <w:vAlign w:val="center"/>
          </w:tcPr>
          <w:p w:rsidR="009C089D" w:rsidRPr="009739AA" w:rsidP="000E0319" w14:paraId="4D984577"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65ADC17E"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55E4E1C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292D2634" w14:textId="77777777" w:rsidTr="000E0319">
        <w:tblPrEx>
          <w:tblW w:w="0" w:type="auto"/>
          <w:tblLook w:val="04A0"/>
        </w:tblPrEx>
        <w:tc>
          <w:tcPr>
            <w:tcW w:w="6267" w:type="dxa"/>
            <w:vAlign w:val="center"/>
          </w:tcPr>
          <w:p w:rsidR="009C089D" w:rsidRPr="009739AA" w:rsidP="001D773C" w14:paraId="761FFFCD"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Передачі м’яча через зону: 2-4; 4-2</w:t>
            </w:r>
          </w:p>
        </w:tc>
        <w:tc>
          <w:tcPr>
            <w:tcW w:w="1316" w:type="dxa"/>
            <w:vAlign w:val="center"/>
          </w:tcPr>
          <w:p w:rsidR="009C089D" w:rsidRPr="009739AA" w:rsidP="000E0319" w14:paraId="44A55767"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1616F50B"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09C36CA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1AF89399" w14:textId="77777777" w:rsidTr="000E0319">
        <w:tblPrEx>
          <w:tblW w:w="0" w:type="auto"/>
          <w:tblLook w:val="04A0"/>
        </w:tblPrEx>
        <w:tc>
          <w:tcPr>
            <w:tcW w:w="6267" w:type="dxa"/>
            <w:vAlign w:val="center"/>
          </w:tcPr>
          <w:p w:rsidR="009C089D" w:rsidRPr="009739AA" w:rsidP="001D773C" w14:paraId="441F6E4F"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Техніка скорочених передач</w:t>
            </w:r>
          </w:p>
        </w:tc>
        <w:tc>
          <w:tcPr>
            <w:tcW w:w="1316" w:type="dxa"/>
            <w:vAlign w:val="center"/>
          </w:tcPr>
          <w:p w:rsidR="009C089D" w:rsidRPr="009739AA" w:rsidP="000E0319" w14:paraId="04D7A93D"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60844926"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4DF7154A"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73941EF" w14:textId="77777777" w:rsidTr="000E0319">
        <w:tblPrEx>
          <w:tblW w:w="0" w:type="auto"/>
          <w:tblLook w:val="04A0"/>
        </w:tblPrEx>
        <w:tc>
          <w:tcPr>
            <w:tcW w:w="6267" w:type="dxa"/>
            <w:vAlign w:val="center"/>
          </w:tcPr>
          <w:p w:rsidR="009C089D" w:rsidRPr="009739AA" w:rsidP="001D773C" w14:paraId="4D4314A5"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Передача мяча з наступним падінням</w:t>
            </w:r>
          </w:p>
        </w:tc>
        <w:tc>
          <w:tcPr>
            <w:tcW w:w="1316" w:type="dxa"/>
            <w:vAlign w:val="center"/>
          </w:tcPr>
          <w:p w:rsidR="009C089D" w:rsidRPr="009739AA" w:rsidP="000E0319" w14:paraId="217BE366"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28CF714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3939BDF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E5DFC45" w14:textId="77777777" w:rsidTr="000E0319">
        <w:tblPrEx>
          <w:tblW w:w="0" w:type="auto"/>
          <w:tblLook w:val="04A0"/>
        </w:tblPrEx>
        <w:tc>
          <w:tcPr>
            <w:tcW w:w="6267" w:type="dxa"/>
            <w:vAlign w:val="center"/>
          </w:tcPr>
          <w:p w:rsidR="00E755E9" w:rsidRPr="009739AA" w:rsidP="001D773C" w14:paraId="6AA3572C"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Удосконалення точності виконання передач</w:t>
            </w:r>
          </w:p>
        </w:tc>
        <w:tc>
          <w:tcPr>
            <w:tcW w:w="1316" w:type="dxa"/>
            <w:vAlign w:val="center"/>
          </w:tcPr>
          <w:p w:rsidR="00E755E9" w:rsidRPr="009739AA" w:rsidP="000E0319" w14:paraId="17541BD0"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10BBB276"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E755E9" w:rsidRPr="009739AA" w:rsidP="000E0319" w14:paraId="0BBA1FAE"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09E50DB6" w14:textId="77777777" w:rsidTr="000E0319">
        <w:tblPrEx>
          <w:tblW w:w="0" w:type="auto"/>
          <w:tblLook w:val="04A0"/>
        </w:tblPrEx>
        <w:tc>
          <w:tcPr>
            <w:tcW w:w="9571" w:type="dxa"/>
            <w:gridSpan w:val="4"/>
            <w:vAlign w:val="center"/>
          </w:tcPr>
          <w:p w:rsidR="0066274B" w:rsidRPr="009739AA" w:rsidP="000E0319" w14:paraId="76A3EDC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Нападаючі удари та наступальні дії</w:t>
            </w:r>
          </w:p>
        </w:tc>
      </w:tr>
      <w:tr w14:paraId="17B859C2" w14:textId="77777777" w:rsidTr="000E0319">
        <w:tblPrEx>
          <w:tblW w:w="0" w:type="auto"/>
          <w:tblLook w:val="04A0"/>
        </w:tblPrEx>
        <w:tc>
          <w:tcPr>
            <w:tcW w:w="6267" w:type="dxa"/>
            <w:vAlign w:val="center"/>
          </w:tcPr>
          <w:p w:rsidR="009C089D" w:rsidRPr="009739AA" w:rsidP="001D773C" w14:paraId="334BB7B0"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Техніка прямого нападаючого удару</w:t>
            </w:r>
          </w:p>
        </w:tc>
        <w:tc>
          <w:tcPr>
            <w:tcW w:w="1316" w:type="dxa"/>
            <w:vAlign w:val="center"/>
          </w:tcPr>
          <w:p w:rsidR="009C089D" w:rsidRPr="009739AA" w:rsidP="000E0319" w14:paraId="7AD2BA1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013A1EC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2DBBC66F"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1D906C75" w14:textId="77777777" w:rsidTr="000E0319">
        <w:tblPrEx>
          <w:tblW w:w="0" w:type="auto"/>
          <w:tblLook w:val="04A0"/>
        </w:tblPrEx>
        <w:tc>
          <w:tcPr>
            <w:tcW w:w="6267" w:type="dxa"/>
            <w:vAlign w:val="center"/>
          </w:tcPr>
          <w:p w:rsidR="009C089D" w:rsidRPr="009739AA" w:rsidP="001D773C" w14:paraId="165826C2"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Прямий нападаючий удар з переведенням</w:t>
            </w:r>
          </w:p>
        </w:tc>
        <w:tc>
          <w:tcPr>
            <w:tcW w:w="1316" w:type="dxa"/>
            <w:vAlign w:val="center"/>
          </w:tcPr>
          <w:p w:rsidR="009C089D" w:rsidRPr="009739AA" w:rsidP="000E0319" w14:paraId="4ED38FF1"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2546003C"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0983BA58"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27E50AC6" w14:textId="77777777" w:rsidTr="000E0319">
        <w:tblPrEx>
          <w:tblW w:w="0" w:type="auto"/>
          <w:tblLook w:val="04A0"/>
        </w:tblPrEx>
        <w:tc>
          <w:tcPr>
            <w:tcW w:w="6267" w:type="dxa"/>
            <w:vAlign w:val="center"/>
          </w:tcPr>
          <w:p w:rsidR="000E0319" w:rsidRPr="009739AA" w:rsidP="001D773C" w14:paraId="489D779B"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Прямий нападаючий удар з поворотом тулуба</w:t>
            </w:r>
          </w:p>
        </w:tc>
        <w:tc>
          <w:tcPr>
            <w:tcW w:w="1316" w:type="dxa"/>
            <w:vAlign w:val="center"/>
          </w:tcPr>
          <w:p w:rsidR="000E0319" w:rsidRPr="009739AA" w:rsidP="000E0319" w14:paraId="5C024A80" w14:textId="77777777">
            <w:pPr>
              <w:jc w:val="center"/>
              <w:outlineLvl w:val="2"/>
              <w:rPr>
                <w:rFonts w:eastAsia="SimSun"/>
                <w:color w:val="000000" w:themeColor="text1"/>
                <w:sz w:val="24"/>
                <w:szCs w:val="24"/>
                <w:lang w:eastAsia="zh-CN"/>
              </w:rPr>
            </w:pPr>
          </w:p>
        </w:tc>
        <w:tc>
          <w:tcPr>
            <w:tcW w:w="994" w:type="dxa"/>
            <w:vAlign w:val="center"/>
          </w:tcPr>
          <w:p w:rsidR="000E0319" w:rsidRPr="009739AA" w:rsidP="000E0319" w14:paraId="5EF0FE7E" w14:textId="77777777">
            <w:pPr>
              <w:jc w:val="center"/>
              <w:outlineLvl w:val="2"/>
              <w:rPr>
                <w:rFonts w:eastAsia="SimSun"/>
                <w:color w:val="000000" w:themeColor="text1"/>
                <w:sz w:val="24"/>
                <w:szCs w:val="24"/>
                <w:lang w:eastAsia="zh-CN"/>
              </w:rPr>
            </w:pPr>
          </w:p>
        </w:tc>
        <w:tc>
          <w:tcPr>
            <w:tcW w:w="994" w:type="dxa"/>
            <w:vAlign w:val="center"/>
          </w:tcPr>
          <w:p w:rsidR="000E0319" w:rsidRPr="009739AA" w:rsidP="000E0319" w14:paraId="5E601A7D"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5FCF3DB" w14:textId="77777777" w:rsidTr="000E0319">
        <w:tblPrEx>
          <w:tblW w:w="0" w:type="auto"/>
          <w:tblLook w:val="04A0"/>
        </w:tblPrEx>
        <w:tc>
          <w:tcPr>
            <w:tcW w:w="6267" w:type="dxa"/>
            <w:vAlign w:val="center"/>
          </w:tcPr>
          <w:p w:rsidR="009C089D" w:rsidRPr="009739AA" w:rsidP="001D773C" w14:paraId="18DB0DD9"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Передача м’яча через сітку однією та обома руками в опорному положенні та в стрибку</w:t>
            </w:r>
          </w:p>
        </w:tc>
        <w:tc>
          <w:tcPr>
            <w:tcW w:w="1316" w:type="dxa"/>
            <w:vAlign w:val="center"/>
          </w:tcPr>
          <w:p w:rsidR="009C089D" w:rsidRPr="009739AA" w:rsidP="000E0319" w14:paraId="26AEEEFD"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20131962"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17C1844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74D7450A" w14:textId="77777777" w:rsidTr="000E0319">
        <w:tblPrEx>
          <w:tblW w:w="0" w:type="auto"/>
          <w:tblLook w:val="04A0"/>
        </w:tblPrEx>
        <w:tc>
          <w:tcPr>
            <w:tcW w:w="9571" w:type="dxa"/>
            <w:gridSpan w:val="4"/>
            <w:vAlign w:val="center"/>
          </w:tcPr>
          <w:p w:rsidR="0066274B" w:rsidRPr="009739AA" w:rsidP="000E0319" w14:paraId="042404C2"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Блокування</w:t>
            </w:r>
          </w:p>
        </w:tc>
      </w:tr>
      <w:tr w14:paraId="5272E6AB" w14:textId="77777777" w:rsidTr="000E0319">
        <w:tblPrEx>
          <w:tblW w:w="0" w:type="auto"/>
          <w:tblLook w:val="04A0"/>
        </w:tblPrEx>
        <w:tc>
          <w:tcPr>
            <w:tcW w:w="6267" w:type="dxa"/>
            <w:vAlign w:val="center"/>
          </w:tcPr>
          <w:p w:rsidR="009C089D" w:rsidRPr="009739AA" w:rsidP="001D773C" w14:paraId="0180842D"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Техніка блокування</w:t>
            </w:r>
          </w:p>
        </w:tc>
        <w:tc>
          <w:tcPr>
            <w:tcW w:w="1316" w:type="dxa"/>
            <w:vAlign w:val="center"/>
          </w:tcPr>
          <w:p w:rsidR="009C089D" w:rsidRPr="009739AA" w:rsidP="000E0319" w14:paraId="3A5B696C"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5FE81B1E"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66652CC1"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539CC40D" w14:textId="77777777" w:rsidTr="000E0319">
        <w:tblPrEx>
          <w:tblW w:w="0" w:type="auto"/>
          <w:tblLook w:val="04A0"/>
        </w:tblPrEx>
        <w:tc>
          <w:tcPr>
            <w:tcW w:w="6267" w:type="dxa"/>
            <w:vAlign w:val="center"/>
          </w:tcPr>
          <w:p w:rsidR="009C089D" w:rsidRPr="009739AA" w:rsidP="001D773C" w14:paraId="1D07FFF2"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Одиночне блокування мячів: за ходом, навскіс, з переведенням, після передач через сітку</w:t>
            </w:r>
          </w:p>
        </w:tc>
        <w:tc>
          <w:tcPr>
            <w:tcW w:w="1316" w:type="dxa"/>
            <w:vAlign w:val="center"/>
          </w:tcPr>
          <w:p w:rsidR="009C089D" w:rsidRPr="009739AA" w:rsidP="000E0319" w14:paraId="56F2A7E0"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361F28B9"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c>
          <w:tcPr>
            <w:tcW w:w="994" w:type="dxa"/>
            <w:vAlign w:val="center"/>
          </w:tcPr>
          <w:p w:rsidR="009C089D" w:rsidRPr="009739AA" w:rsidP="000E0319" w14:paraId="646A0DB5"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38F7D0ED" w14:textId="77777777" w:rsidTr="000E0319">
        <w:tblPrEx>
          <w:tblW w:w="0" w:type="auto"/>
          <w:tblLook w:val="04A0"/>
        </w:tblPrEx>
        <w:tc>
          <w:tcPr>
            <w:tcW w:w="6267" w:type="dxa"/>
            <w:vAlign w:val="center"/>
          </w:tcPr>
          <w:p w:rsidR="009C089D" w:rsidRPr="009739AA" w:rsidP="001D773C" w14:paraId="401A04C2" w14:textId="77777777">
            <w:pPr>
              <w:outlineLvl w:val="2"/>
              <w:rPr>
                <w:rFonts w:eastAsia="SimSun"/>
                <w:color w:val="000000" w:themeColor="text1"/>
                <w:sz w:val="24"/>
                <w:szCs w:val="24"/>
                <w:lang w:val="uk-UA" w:eastAsia="zh-CN"/>
              </w:rPr>
            </w:pPr>
            <w:r w:rsidRPr="009739AA">
              <w:rPr>
                <w:rFonts w:eastAsia="SimSun"/>
                <w:color w:val="000000" w:themeColor="text1"/>
                <w:sz w:val="24"/>
                <w:szCs w:val="24"/>
                <w:lang w:val="uk-UA" w:eastAsia="zh-CN"/>
              </w:rPr>
              <w:t>Техніка зонного блокування</w:t>
            </w:r>
          </w:p>
        </w:tc>
        <w:tc>
          <w:tcPr>
            <w:tcW w:w="1316" w:type="dxa"/>
            <w:vAlign w:val="center"/>
          </w:tcPr>
          <w:p w:rsidR="009C089D" w:rsidRPr="009739AA" w:rsidP="000E0319" w14:paraId="41355EBE"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378077D0"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568149C4"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r w14:paraId="456AD59C" w14:textId="77777777" w:rsidTr="000E0319">
        <w:tblPrEx>
          <w:tblW w:w="0" w:type="auto"/>
          <w:tblLook w:val="04A0"/>
        </w:tblPrEx>
        <w:tc>
          <w:tcPr>
            <w:tcW w:w="6267" w:type="dxa"/>
            <w:vAlign w:val="center"/>
          </w:tcPr>
          <w:p w:rsidR="009C089D" w:rsidRPr="009739AA" w:rsidP="001D773C" w14:paraId="1616DD15" w14:textId="77777777">
            <w:pPr>
              <w:outlineLvl w:val="2"/>
              <w:rPr>
                <w:rFonts w:eastAsia="SimSun"/>
                <w:color w:val="000000" w:themeColor="text1"/>
                <w:sz w:val="24"/>
                <w:szCs w:val="24"/>
                <w:lang w:eastAsia="zh-CN"/>
              </w:rPr>
            </w:pPr>
            <w:r w:rsidRPr="009739AA">
              <w:rPr>
                <w:rFonts w:eastAsia="SimSun"/>
                <w:color w:val="000000" w:themeColor="text1"/>
                <w:sz w:val="24"/>
                <w:szCs w:val="24"/>
                <w:lang w:eastAsia="zh-CN"/>
              </w:rPr>
              <w:t>Техніка блокування з наступним самострахуванням</w:t>
            </w:r>
          </w:p>
        </w:tc>
        <w:tc>
          <w:tcPr>
            <w:tcW w:w="1316" w:type="dxa"/>
            <w:vAlign w:val="center"/>
          </w:tcPr>
          <w:p w:rsidR="009C089D" w:rsidRPr="009739AA" w:rsidP="000E0319" w14:paraId="062C1EF6"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65AC7CE9" w14:textId="77777777">
            <w:pPr>
              <w:jc w:val="center"/>
              <w:outlineLvl w:val="2"/>
              <w:rPr>
                <w:rFonts w:eastAsia="SimSun"/>
                <w:color w:val="000000" w:themeColor="text1"/>
                <w:sz w:val="24"/>
                <w:szCs w:val="24"/>
                <w:lang w:eastAsia="zh-CN"/>
              </w:rPr>
            </w:pPr>
          </w:p>
        </w:tc>
        <w:tc>
          <w:tcPr>
            <w:tcW w:w="994" w:type="dxa"/>
            <w:vAlign w:val="center"/>
          </w:tcPr>
          <w:p w:rsidR="009C089D" w:rsidRPr="009739AA" w:rsidP="000E0319" w14:paraId="2540E3AB" w14:textId="77777777">
            <w:pPr>
              <w:jc w:val="center"/>
              <w:outlineLvl w:val="2"/>
              <w:rPr>
                <w:rFonts w:eastAsia="SimSun"/>
                <w:color w:val="000000" w:themeColor="text1"/>
                <w:sz w:val="24"/>
                <w:szCs w:val="24"/>
                <w:lang w:eastAsia="zh-CN"/>
              </w:rPr>
            </w:pPr>
            <w:r w:rsidRPr="009739AA">
              <w:rPr>
                <w:rFonts w:eastAsia="SimSun"/>
                <w:color w:val="000000" w:themeColor="text1"/>
                <w:sz w:val="24"/>
                <w:szCs w:val="24"/>
                <w:lang w:eastAsia="zh-CN"/>
              </w:rPr>
              <w:t>Х</w:t>
            </w:r>
          </w:p>
        </w:tc>
      </w:tr>
    </w:tbl>
    <w:p w:rsidR="00C10DFE" w:rsidP="00DE6460" w14:paraId="2E91AE3F" w14:textId="77777777">
      <w:pPr>
        <w:spacing w:after="0" w:line="360" w:lineRule="auto"/>
        <w:ind w:firstLine="709"/>
        <w:jc w:val="both"/>
        <w:outlineLvl w:val="2"/>
        <w:rPr>
          <w:rFonts w:ascii="Times New Roman" w:eastAsia="SimSun" w:hAnsi="Times New Roman" w:cs="Times New Roman"/>
          <w:color w:val="000000" w:themeColor="text1"/>
          <w:sz w:val="28"/>
          <w:szCs w:val="28"/>
          <w:lang w:eastAsia="zh-CN"/>
        </w:rPr>
      </w:pPr>
      <w:r>
        <w:rPr>
          <w:rFonts w:ascii="Times New Roman" w:hAnsi="Times New Roman" w:eastAsiaTheme="minorEastAsia" w:cs="Times New Roman"/>
          <w:color w:val="000000"/>
          <w:sz w:val="28"/>
          <w:szCs w:val="28"/>
          <w:lang w:eastAsia="uk-UA"/>
        </w:rPr>
        <w:t xml:space="preserve">Наприкінці третього року відвідування секцій з волейболу спортсмени повинні </w:t>
      </w:r>
      <w:r w:rsidR="00DE6460">
        <w:rPr>
          <w:rFonts w:ascii="Times New Roman" w:hAnsi="Times New Roman" w:eastAsiaTheme="minorEastAsia" w:cs="Times New Roman"/>
          <w:color w:val="000000"/>
          <w:sz w:val="28"/>
          <w:szCs w:val="28"/>
          <w:lang w:eastAsia="uk-UA"/>
        </w:rPr>
        <w:t xml:space="preserve">активно використовувати у змагальній діяльності та </w:t>
      </w:r>
      <w:r>
        <w:rPr>
          <w:rFonts w:ascii="Times New Roman" w:hAnsi="Times New Roman" w:eastAsiaTheme="minorEastAsia" w:cs="Times New Roman"/>
          <w:color w:val="000000"/>
          <w:sz w:val="28"/>
          <w:szCs w:val="28"/>
          <w:lang w:eastAsia="uk-UA"/>
        </w:rPr>
        <w:t>володіти техніками подачі (нижня пряма, нижня бокова, верхня бокова, верхня пряма), прийомами м’яча знизу після подач і наступальних дій суперника (прийом м’яча знизу обома руками, п</w:t>
      </w:r>
      <w:r w:rsidRPr="00C72064">
        <w:rPr>
          <w:rFonts w:ascii="Times New Roman" w:hAnsi="Times New Roman" w:eastAsiaTheme="minorEastAsia" w:cs="Times New Roman"/>
          <w:color w:val="000000"/>
          <w:sz w:val="28"/>
          <w:szCs w:val="28"/>
          <w:lang w:eastAsia="uk-UA"/>
        </w:rPr>
        <w:t>рийом м’яча після нападаючих ударів</w:t>
      </w:r>
      <w:r>
        <w:rPr>
          <w:rFonts w:ascii="Times New Roman" w:hAnsi="Times New Roman" w:eastAsiaTheme="minorEastAsia" w:cs="Times New Roman"/>
          <w:color w:val="000000"/>
          <w:sz w:val="28"/>
          <w:szCs w:val="28"/>
          <w:lang w:eastAsia="uk-UA"/>
        </w:rPr>
        <w:t>, п</w:t>
      </w:r>
      <w:r w:rsidRPr="00C72064">
        <w:rPr>
          <w:rFonts w:ascii="Times New Roman" w:hAnsi="Times New Roman" w:eastAsiaTheme="minorEastAsia" w:cs="Times New Roman"/>
          <w:color w:val="000000"/>
          <w:sz w:val="28"/>
          <w:szCs w:val="28"/>
          <w:lang w:eastAsia="uk-UA"/>
        </w:rPr>
        <w:t>рийом м’яча, що летить збоку</w:t>
      </w:r>
      <w:r>
        <w:rPr>
          <w:rFonts w:ascii="Times New Roman" w:hAnsi="Times New Roman" w:eastAsiaTheme="minorEastAsia" w:cs="Times New Roman"/>
          <w:color w:val="000000"/>
          <w:sz w:val="28"/>
          <w:szCs w:val="28"/>
          <w:lang w:eastAsia="uk-UA"/>
        </w:rPr>
        <w:t>, п</w:t>
      </w:r>
      <w:r w:rsidRPr="00C72064">
        <w:rPr>
          <w:rFonts w:ascii="Times New Roman" w:hAnsi="Times New Roman" w:eastAsiaTheme="minorEastAsia" w:cs="Times New Roman"/>
          <w:color w:val="000000"/>
          <w:sz w:val="28"/>
          <w:szCs w:val="28"/>
          <w:lang w:eastAsia="uk-UA"/>
        </w:rPr>
        <w:t>рийом м’яча в момент падіння</w:t>
      </w:r>
      <w:r>
        <w:rPr>
          <w:rFonts w:ascii="Times New Roman" w:hAnsi="Times New Roman" w:eastAsiaTheme="minorEastAsia" w:cs="Times New Roman"/>
          <w:color w:val="000000"/>
          <w:sz w:val="28"/>
          <w:szCs w:val="28"/>
          <w:lang w:eastAsia="uk-UA"/>
        </w:rPr>
        <w:t>, п</w:t>
      </w:r>
      <w:r w:rsidRPr="00C72064">
        <w:rPr>
          <w:rFonts w:ascii="Times New Roman" w:hAnsi="Times New Roman" w:eastAsiaTheme="minorEastAsia" w:cs="Times New Roman"/>
          <w:color w:val="000000"/>
          <w:sz w:val="28"/>
          <w:szCs w:val="28"/>
          <w:lang w:eastAsia="uk-UA"/>
        </w:rPr>
        <w:t>еребивання м’яча третім торканням, перебуваючи боком, спиною до сітки</w:t>
      </w:r>
      <w:r>
        <w:rPr>
          <w:rFonts w:ascii="Times New Roman" w:hAnsi="Times New Roman" w:eastAsiaTheme="minorEastAsia" w:cs="Times New Roman"/>
          <w:color w:val="000000"/>
          <w:sz w:val="28"/>
          <w:szCs w:val="28"/>
          <w:lang w:eastAsia="uk-UA"/>
        </w:rPr>
        <w:t>), передач м’яча (</w:t>
      </w:r>
      <w:r w:rsidRPr="00C72064">
        <w:rPr>
          <w:rFonts w:ascii="Times New Roman" w:hAnsi="Times New Roman" w:eastAsiaTheme="minorEastAsia" w:cs="Times New Roman"/>
          <w:color w:val="000000"/>
          <w:sz w:val="28"/>
          <w:szCs w:val="28"/>
          <w:lang w:eastAsia="uk-UA"/>
        </w:rPr>
        <w:t>передачі м’яча двома руками згори</w:t>
      </w:r>
      <w:r>
        <w:rPr>
          <w:rFonts w:ascii="Times New Roman" w:hAnsi="Times New Roman" w:eastAsiaTheme="minorEastAsia" w:cs="Times New Roman"/>
          <w:color w:val="000000"/>
          <w:sz w:val="28"/>
          <w:szCs w:val="28"/>
          <w:lang w:eastAsia="uk-UA"/>
        </w:rPr>
        <w:t>, п</w:t>
      </w:r>
      <w:r w:rsidRPr="00C72064">
        <w:rPr>
          <w:rFonts w:ascii="Times New Roman" w:hAnsi="Times New Roman" w:eastAsiaTheme="minorEastAsia" w:cs="Times New Roman"/>
          <w:color w:val="000000"/>
          <w:sz w:val="28"/>
          <w:szCs w:val="28"/>
          <w:lang w:eastAsia="uk-UA"/>
        </w:rPr>
        <w:t xml:space="preserve">ередача згори </w:t>
      </w:r>
      <w:r>
        <w:rPr>
          <w:rFonts w:ascii="Times New Roman" w:hAnsi="Times New Roman" w:eastAsiaTheme="minorEastAsia" w:cs="Times New Roman"/>
          <w:color w:val="000000"/>
          <w:sz w:val="28"/>
          <w:szCs w:val="28"/>
          <w:lang w:eastAsia="uk-UA"/>
        </w:rPr>
        <w:t xml:space="preserve">для нападаючого удару, </w:t>
      </w:r>
      <w:r w:rsidR="00DE6460">
        <w:rPr>
          <w:rFonts w:ascii="Times New Roman" w:hAnsi="Times New Roman" w:eastAsiaTheme="minorEastAsia" w:cs="Times New Roman"/>
          <w:color w:val="000000"/>
          <w:sz w:val="28"/>
          <w:szCs w:val="28"/>
          <w:lang w:eastAsia="uk-UA"/>
        </w:rPr>
        <w:t xml:space="preserve">скорочені </w:t>
      </w:r>
      <w:r w:rsidRPr="00C72064">
        <w:rPr>
          <w:rFonts w:ascii="Times New Roman" w:hAnsi="Times New Roman" w:eastAsiaTheme="minorEastAsia" w:cs="Times New Roman"/>
          <w:color w:val="000000"/>
          <w:sz w:val="28"/>
          <w:szCs w:val="28"/>
          <w:lang w:eastAsia="uk-UA"/>
        </w:rPr>
        <w:t>передач</w:t>
      </w:r>
      <w:r w:rsidR="00DE6460">
        <w:rPr>
          <w:rFonts w:ascii="Times New Roman" w:hAnsi="Times New Roman" w:eastAsiaTheme="minorEastAsia" w:cs="Times New Roman"/>
          <w:color w:val="000000"/>
          <w:sz w:val="28"/>
          <w:szCs w:val="28"/>
          <w:lang w:eastAsia="uk-UA"/>
        </w:rPr>
        <w:t>і, п</w:t>
      </w:r>
      <w:r w:rsidRPr="00C72064">
        <w:rPr>
          <w:rFonts w:ascii="Times New Roman" w:hAnsi="Times New Roman" w:eastAsiaTheme="minorEastAsia" w:cs="Times New Roman"/>
          <w:color w:val="000000"/>
          <w:sz w:val="28"/>
          <w:szCs w:val="28"/>
          <w:lang w:eastAsia="uk-UA"/>
        </w:rPr>
        <w:t>ередач</w:t>
      </w:r>
      <w:r w:rsidR="00DE6460">
        <w:rPr>
          <w:rFonts w:ascii="Times New Roman" w:hAnsi="Times New Roman" w:eastAsiaTheme="minorEastAsia" w:cs="Times New Roman"/>
          <w:color w:val="000000"/>
          <w:sz w:val="28"/>
          <w:szCs w:val="28"/>
          <w:lang w:eastAsia="uk-UA"/>
        </w:rPr>
        <w:t>і</w:t>
      </w:r>
      <w:r w:rsidRPr="00C72064">
        <w:rPr>
          <w:rFonts w:ascii="Times New Roman" w:hAnsi="Times New Roman" w:eastAsiaTheme="minorEastAsia" w:cs="Times New Roman"/>
          <w:color w:val="000000"/>
          <w:sz w:val="28"/>
          <w:szCs w:val="28"/>
          <w:lang w:eastAsia="uk-UA"/>
        </w:rPr>
        <w:t xml:space="preserve"> </w:t>
      </w:r>
      <w:r w:rsidRPr="00C72064" w:rsidR="00DE6460">
        <w:rPr>
          <w:rFonts w:ascii="Times New Roman" w:hAnsi="Times New Roman" w:eastAsiaTheme="minorEastAsia" w:cs="Times New Roman"/>
          <w:color w:val="000000"/>
          <w:sz w:val="28"/>
          <w:szCs w:val="28"/>
          <w:lang w:eastAsia="uk-UA"/>
        </w:rPr>
        <w:t>м’яча</w:t>
      </w:r>
      <w:r w:rsidRPr="00C72064">
        <w:rPr>
          <w:rFonts w:ascii="Times New Roman" w:hAnsi="Times New Roman" w:eastAsiaTheme="minorEastAsia" w:cs="Times New Roman"/>
          <w:color w:val="000000"/>
          <w:sz w:val="28"/>
          <w:szCs w:val="28"/>
          <w:lang w:eastAsia="uk-UA"/>
        </w:rPr>
        <w:t xml:space="preserve"> з наступним падінням</w:t>
      </w:r>
      <w:r w:rsidR="00DE6460">
        <w:rPr>
          <w:rFonts w:ascii="Times New Roman" w:hAnsi="Times New Roman" w:eastAsiaTheme="minorEastAsia" w:cs="Times New Roman"/>
          <w:color w:val="000000"/>
          <w:sz w:val="28"/>
          <w:szCs w:val="28"/>
          <w:lang w:eastAsia="uk-UA"/>
        </w:rPr>
        <w:t>, точність</w:t>
      </w:r>
      <w:r w:rsidRPr="00C72064">
        <w:rPr>
          <w:rFonts w:ascii="Times New Roman" w:hAnsi="Times New Roman" w:eastAsiaTheme="minorEastAsia" w:cs="Times New Roman"/>
          <w:color w:val="000000"/>
          <w:sz w:val="28"/>
          <w:szCs w:val="28"/>
          <w:lang w:eastAsia="uk-UA"/>
        </w:rPr>
        <w:t xml:space="preserve"> виконання передач</w:t>
      </w:r>
      <w:r>
        <w:rPr>
          <w:rFonts w:ascii="Times New Roman" w:hAnsi="Times New Roman" w:eastAsiaTheme="minorEastAsia" w:cs="Times New Roman"/>
          <w:color w:val="000000"/>
          <w:sz w:val="28"/>
          <w:szCs w:val="28"/>
          <w:lang w:eastAsia="uk-UA"/>
        </w:rPr>
        <w:t xml:space="preserve">), </w:t>
      </w:r>
      <w:r w:rsidR="00DE6460">
        <w:rPr>
          <w:rFonts w:ascii="Times New Roman" w:hAnsi="Times New Roman" w:eastAsiaTheme="minorEastAsia" w:cs="Times New Roman"/>
          <w:color w:val="000000"/>
          <w:sz w:val="28"/>
          <w:szCs w:val="28"/>
          <w:lang w:eastAsia="uk-UA"/>
        </w:rPr>
        <w:t>нападаючих ударів (</w:t>
      </w:r>
      <w:r w:rsidRPr="00DE6460" w:rsidR="00DE6460">
        <w:rPr>
          <w:rFonts w:ascii="Times New Roman" w:hAnsi="Times New Roman" w:eastAsiaTheme="minorEastAsia" w:cs="Times New Roman"/>
          <w:color w:val="000000"/>
          <w:sz w:val="28"/>
          <w:szCs w:val="28"/>
          <w:lang w:eastAsia="uk-UA"/>
        </w:rPr>
        <w:t>прям</w:t>
      </w:r>
      <w:r w:rsidR="00DE6460">
        <w:rPr>
          <w:rFonts w:ascii="Times New Roman" w:hAnsi="Times New Roman" w:eastAsiaTheme="minorEastAsia" w:cs="Times New Roman"/>
          <w:color w:val="000000"/>
          <w:sz w:val="28"/>
          <w:szCs w:val="28"/>
          <w:lang w:eastAsia="uk-UA"/>
        </w:rPr>
        <w:t>ий</w:t>
      </w:r>
      <w:r w:rsidRPr="00DE6460" w:rsidR="00DE6460">
        <w:rPr>
          <w:rFonts w:ascii="Times New Roman" w:hAnsi="Times New Roman" w:eastAsiaTheme="minorEastAsia" w:cs="Times New Roman"/>
          <w:color w:val="000000"/>
          <w:sz w:val="28"/>
          <w:szCs w:val="28"/>
          <w:lang w:eastAsia="uk-UA"/>
        </w:rPr>
        <w:t xml:space="preserve"> нападаюч</w:t>
      </w:r>
      <w:r w:rsidR="00DE6460">
        <w:rPr>
          <w:rFonts w:ascii="Times New Roman" w:hAnsi="Times New Roman" w:eastAsiaTheme="minorEastAsia" w:cs="Times New Roman"/>
          <w:color w:val="000000"/>
          <w:sz w:val="28"/>
          <w:szCs w:val="28"/>
          <w:lang w:eastAsia="uk-UA"/>
        </w:rPr>
        <w:t>ий</w:t>
      </w:r>
      <w:r w:rsidRPr="00DE6460" w:rsidR="00DE6460">
        <w:rPr>
          <w:rFonts w:ascii="Times New Roman" w:hAnsi="Times New Roman" w:eastAsiaTheme="minorEastAsia" w:cs="Times New Roman"/>
          <w:color w:val="000000"/>
          <w:sz w:val="28"/>
          <w:szCs w:val="28"/>
          <w:lang w:eastAsia="uk-UA"/>
        </w:rPr>
        <w:t xml:space="preserve"> удар</w:t>
      </w:r>
      <w:r w:rsidR="00DE6460">
        <w:rPr>
          <w:rFonts w:ascii="Times New Roman" w:hAnsi="Times New Roman" w:eastAsiaTheme="minorEastAsia" w:cs="Times New Roman"/>
          <w:color w:val="000000"/>
          <w:sz w:val="28"/>
          <w:szCs w:val="28"/>
          <w:lang w:eastAsia="uk-UA"/>
        </w:rPr>
        <w:t>, п</w:t>
      </w:r>
      <w:r w:rsidRPr="00DE6460" w:rsidR="00DE6460">
        <w:rPr>
          <w:rFonts w:ascii="Times New Roman" w:hAnsi="Times New Roman" w:eastAsiaTheme="minorEastAsia" w:cs="Times New Roman"/>
          <w:color w:val="000000"/>
          <w:sz w:val="28"/>
          <w:szCs w:val="28"/>
          <w:lang w:eastAsia="uk-UA"/>
        </w:rPr>
        <w:t xml:space="preserve">рямий нападаючий </w:t>
      </w:r>
      <w:r w:rsidRPr="00DE6460" w:rsidR="00DE6460">
        <w:rPr>
          <w:rFonts w:ascii="Times New Roman" w:hAnsi="Times New Roman" w:eastAsiaTheme="minorEastAsia" w:cs="Times New Roman"/>
          <w:color w:val="000000"/>
          <w:sz w:val="28"/>
          <w:szCs w:val="28"/>
          <w:lang w:eastAsia="uk-UA"/>
        </w:rPr>
        <w:t>удар з переведенням</w:t>
      </w:r>
      <w:r w:rsidR="00DE6460">
        <w:rPr>
          <w:rFonts w:ascii="Times New Roman" w:hAnsi="Times New Roman" w:eastAsiaTheme="minorEastAsia" w:cs="Times New Roman"/>
          <w:color w:val="000000"/>
          <w:sz w:val="28"/>
          <w:szCs w:val="28"/>
          <w:lang w:eastAsia="uk-UA"/>
        </w:rPr>
        <w:t>, п</w:t>
      </w:r>
      <w:r w:rsidRPr="00DE6460" w:rsidR="00DE6460">
        <w:rPr>
          <w:rFonts w:ascii="Times New Roman" w:hAnsi="Times New Roman" w:eastAsiaTheme="minorEastAsia" w:cs="Times New Roman"/>
          <w:color w:val="000000"/>
          <w:sz w:val="28"/>
          <w:szCs w:val="28"/>
          <w:lang w:eastAsia="uk-UA"/>
        </w:rPr>
        <w:t>рямий нападаючий удар з поворотом тулуба</w:t>
      </w:r>
      <w:r w:rsidR="00DE6460">
        <w:rPr>
          <w:rFonts w:ascii="Times New Roman" w:hAnsi="Times New Roman" w:eastAsiaTheme="minorEastAsia" w:cs="Times New Roman"/>
          <w:color w:val="000000"/>
          <w:sz w:val="28"/>
          <w:szCs w:val="28"/>
          <w:lang w:eastAsia="uk-UA"/>
        </w:rPr>
        <w:t>, п</w:t>
      </w:r>
      <w:r w:rsidRPr="00DE6460" w:rsidR="00DE6460">
        <w:rPr>
          <w:rFonts w:ascii="Times New Roman" w:hAnsi="Times New Roman" w:eastAsiaTheme="minorEastAsia" w:cs="Times New Roman"/>
          <w:color w:val="000000"/>
          <w:sz w:val="28"/>
          <w:szCs w:val="28"/>
          <w:lang w:eastAsia="uk-UA"/>
        </w:rPr>
        <w:t>ередач</w:t>
      </w:r>
      <w:r w:rsidR="00DE6460">
        <w:rPr>
          <w:rFonts w:ascii="Times New Roman" w:hAnsi="Times New Roman" w:eastAsiaTheme="minorEastAsia" w:cs="Times New Roman"/>
          <w:color w:val="000000"/>
          <w:sz w:val="28"/>
          <w:szCs w:val="28"/>
          <w:lang w:eastAsia="uk-UA"/>
        </w:rPr>
        <w:t>і</w:t>
      </w:r>
      <w:r w:rsidRPr="00DE6460" w:rsidR="00DE6460">
        <w:rPr>
          <w:rFonts w:ascii="Times New Roman" w:hAnsi="Times New Roman" w:eastAsiaTheme="minorEastAsia" w:cs="Times New Roman"/>
          <w:color w:val="000000"/>
          <w:sz w:val="28"/>
          <w:szCs w:val="28"/>
          <w:lang w:eastAsia="uk-UA"/>
        </w:rPr>
        <w:t xml:space="preserve"> м’яча через сітку однією та обома руками в опорному положенні та в стрибку</w:t>
      </w:r>
      <w:r w:rsidR="00DE6460">
        <w:rPr>
          <w:rFonts w:ascii="Times New Roman" w:hAnsi="Times New Roman" w:eastAsiaTheme="minorEastAsia" w:cs="Times New Roman"/>
          <w:color w:val="000000"/>
          <w:sz w:val="28"/>
          <w:szCs w:val="28"/>
          <w:lang w:eastAsia="uk-UA"/>
        </w:rPr>
        <w:t>), блокування (о</w:t>
      </w:r>
      <w:r w:rsidRPr="00DE6460" w:rsidR="00DE6460">
        <w:rPr>
          <w:rFonts w:ascii="Times New Roman" w:hAnsi="Times New Roman" w:eastAsiaTheme="minorEastAsia" w:cs="Times New Roman"/>
          <w:color w:val="000000"/>
          <w:sz w:val="28"/>
          <w:szCs w:val="28"/>
          <w:lang w:eastAsia="uk-UA"/>
        </w:rPr>
        <w:t>диночне блокування м’ячів</w:t>
      </w:r>
      <w:r w:rsidR="00DE6460">
        <w:rPr>
          <w:rFonts w:ascii="Times New Roman" w:hAnsi="Times New Roman" w:eastAsiaTheme="minorEastAsia" w:cs="Times New Roman"/>
          <w:color w:val="000000"/>
          <w:sz w:val="28"/>
          <w:szCs w:val="28"/>
          <w:lang w:eastAsia="uk-UA"/>
        </w:rPr>
        <w:t>, зонне</w:t>
      </w:r>
      <w:r w:rsidRPr="00DE6460" w:rsidR="00DE6460">
        <w:rPr>
          <w:rFonts w:ascii="Times New Roman" w:hAnsi="Times New Roman" w:eastAsiaTheme="minorEastAsia" w:cs="Times New Roman"/>
          <w:color w:val="000000"/>
          <w:sz w:val="28"/>
          <w:szCs w:val="28"/>
          <w:lang w:eastAsia="uk-UA"/>
        </w:rPr>
        <w:t xml:space="preserve"> блокування</w:t>
      </w:r>
      <w:r w:rsidR="00DE6460">
        <w:rPr>
          <w:rFonts w:ascii="Times New Roman" w:hAnsi="Times New Roman" w:eastAsiaTheme="minorEastAsia" w:cs="Times New Roman"/>
          <w:color w:val="000000"/>
          <w:sz w:val="28"/>
          <w:szCs w:val="28"/>
          <w:lang w:eastAsia="uk-UA"/>
        </w:rPr>
        <w:t xml:space="preserve">, </w:t>
      </w:r>
      <w:r w:rsidRPr="00DE6460" w:rsidR="00DE6460">
        <w:rPr>
          <w:rFonts w:ascii="Times New Roman" w:hAnsi="Times New Roman" w:eastAsiaTheme="minorEastAsia" w:cs="Times New Roman"/>
          <w:color w:val="000000"/>
          <w:sz w:val="28"/>
          <w:szCs w:val="28"/>
          <w:lang w:eastAsia="uk-UA"/>
        </w:rPr>
        <w:t>блокування з наступним самострахуванням</w:t>
      </w:r>
      <w:r w:rsidR="00DE6460">
        <w:rPr>
          <w:rFonts w:ascii="Times New Roman" w:hAnsi="Times New Roman" w:eastAsiaTheme="minorEastAsia" w:cs="Times New Roman"/>
          <w:color w:val="000000"/>
          <w:sz w:val="28"/>
          <w:szCs w:val="28"/>
          <w:lang w:eastAsia="uk-UA"/>
        </w:rPr>
        <w:t>).</w:t>
      </w:r>
    </w:p>
    <w:p w:rsidR="00142EDB" w:rsidRPr="000E3182" w:rsidP="000E3182" w14:paraId="25D661EF" w14:textId="77777777">
      <w:pPr>
        <w:spacing w:after="0" w:line="360" w:lineRule="auto"/>
        <w:ind w:firstLine="709"/>
        <w:jc w:val="both"/>
        <w:outlineLvl w:val="2"/>
        <w:rPr>
          <w:rFonts w:ascii="Times New Roman" w:eastAsia="SimSun" w:hAnsi="Times New Roman" w:cs="Times New Roman"/>
          <w:color w:val="000000" w:themeColor="text1"/>
          <w:sz w:val="28"/>
          <w:szCs w:val="28"/>
          <w:lang w:eastAsia="zh-CN"/>
        </w:rPr>
      </w:pPr>
    </w:p>
    <w:p w:rsidR="000E3182" w:rsidRPr="000E3182" w:rsidP="000E3182" w14:paraId="2C77C666" w14:textId="77777777">
      <w:pPr>
        <w:spacing w:after="0" w:line="240" w:lineRule="auto"/>
        <w:ind w:firstLine="709"/>
        <w:jc w:val="center"/>
        <w:rPr>
          <w:rFonts w:ascii="Times New Roman" w:eastAsia="Times New Roman" w:hAnsi="Times New Roman" w:cs="Times New Roman"/>
          <w:b/>
          <w:color w:val="000000" w:themeColor="text1"/>
          <w:sz w:val="28"/>
          <w:szCs w:val="20"/>
          <w:lang w:eastAsia="ru-RU"/>
        </w:rPr>
        <w:sectPr>
          <w:pgSz w:w="11906" w:h="16838"/>
          <w:pgMar w:top="1134" w:right="850" w:bottom="1134" w:left="1701" w:header="708" w:footer="708" w:gutter="0"/>
          <w:cols w:space="708"/>
          <w:docGrid w:linePitch="360"/>
        </w:sectPr>
      </w:pPr>
    </w:p>
    <w:p w:rsidR="000E3182" w:rsidRPr="00DE6460" w:rsidP="00DE6460" w14:paraId="0A02EFDB" w14:textId="77777777">
      <w:pPr>
        <w:spacing w:after="0" w:line="360" w:lineRule="auto"/>
        <w:ind w:firstLine="567"/>
        <w:jc w:val="center"/>
        <w:rPr>
          <w:rFonts w:ascii="Times New Roman" w:eastAsia="Times New Roman" w:hAnsi="Times New Roman" w:cs="Times New Roman"/>
          <w:b/>
          <w:color w:val="000000" w:themeColor="text1"/>
          <w:sz w:val="28"/>
          <w:szCs w:val="28"/>
          <w:lang w:eastAsia="ru-RU"/>
        </w:rPr>
      </w:pPr>
      <w:r w:rsidRPr="00DE6460">
        <w:rPr>
          <w:rFonts w:ascii="Times New Roman" w:eastAsia="Times New Roman" w:hAnsi="Times New Roman" w:cs="Times New Roman"/>
          <w:b/>
          <w:color w:val="000000" w:themeColor="text1"/>
          <w:sz w:val="28"/>
          <w:szCs w:val="28"/>
          <w:lang w:eastAsia="ru-RU"/>
        </w:rPr>
        <w:t>ВИСНОВКИ</w:t>
      </w:r>
    </w:p>
    <w:p w:rsidR="008A7F5A" w:rsidRPr="000E3182" w:rsidP="000F2CFA" w14:paraId="2DB84BE6" w14:textId="77777777">
      <w:pPr>
        <w:tabs>
          <w:tab w:val="left" w:pos="566"/>
        </w:tabs>
        <w:spacing w:after="0" w:line="360" w:lineRule="auto"/>
        <w:ind w:firstLine="567"/>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 xml:space="preserve">1. </w:t>
      </w:r>
      <w:r w:rsidRPr="00DE6460">
        <w:rPr>
          <w:rFonts w:ascii="Times New Roman" w:eastAsia="Times New Roman" w:hAnsi="Times New Roman" w:cs="Times New Roman"/>
          <w:sz w:val="28"/>
          <w:szCs w:val="28"/>
          <w:lang w:eastAsia="uk-UA"/>
        </w:rPr>
        <w:t xml:space="preserve">Аналіз </w:t>
      </w:r>
      <w:r>
        <w:rPr>
          <w:rFonts w:ascii="Times New Roman" w:eastAsia="Times New Roman" w:hAnsi="Times New Roman" w:cs="Times New Roman"/>
          <w:sz w:val="28"/>
          <w:szCs w:val="28"/>
          <w:lang w:eastAsia="uk-UA"/>
        </w:rPr>
        <w:t xml:space="preserve">сучасної та наявної спеціальної </w:t>
      </w:r>
      <w:r w:rsidRPr="00DE6460">
        <w:rPr>
          <w:rFonts w:ascii="Times New Roman" w:eastAsia="Times New Roman" w:hAnsi="Times New Roman" w:cs="Times New Roman"/>
          <w:sz w:val="28"/>
          <w:szCs w:val="28"/>
          <w:lang w:eastAsia="uk-UA"/>
        </w:rPr>
        <w:t>літератури</w:t>
      </w:r>
      <w:r>
        <w:rPr>
          <w:rFonts w:ascii="Times New Roman" w:eastAsia="Times New Roman" w:hAnsi="Times New Roman" w:cs="Times New Roman"/>
          <w:sz w:val="28"/>
          <w:szCs w:val="28"/>
          <w:lang w:eastAsia="uk-UA"/>
        </w:rPr>
        <w:t xml:space="preserve"> та інтернет-джерел з волейболу</w:t>
      </w:r>
      <w:r w:rsidRPr="00DE646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w:t>
      </w:r>
      <w:r w:rsidRPr="00DE6460">
        <w:rPr>
          <w:rFonts w:ascii="Times New Roman" w:eastAsia="Times New Roman" w:hAnsi="Times New Roman" w:cs="Times New Roman"/>
          <w:sz w:val="28"/>
          <w:szCs w:val="28"/>
          <w:lang w:eastAsia="uk-UA"/>
        </w:rPr>
        <w:t xml:space="preserve"> вивчення практичного досвіду тренерів з волейболу, виявив відсутність науково обґрунтованої методики навчання </w:t>
      </w:r>
      <w:r>
        <w:rPr>
          <w:rFonts w:ascii="Times New Roman" w:eastAsia="Times New Roman" w:hAnsi="Times New Roman" w:cs="Times New Roman"/>
          <w:sz w:val="28"/>
          <w:szCs w:val="28"/>
          <w:lang w:eastAsia="uk-UA"/>
        </w:rPr>
        <w:t xml:space="preserve">і формування елементів технічної підготовленості </w:t>
      </w:r>
      <w:r>
        <w:rPr>
          <w:rFonts w:ascii="Times New Roman" w:eastAsia="Times New Roman" w:hAnsi="Times New Roman" w:cs="Times New Roman"/>
          <w:color w:val="000000" w:themeColor="text1"/>
          <w:sz w:val="28"/>
          <w:szCs w:val="20"/>
          <w:lang w:eastAsia="ru-RU"/>
        </w:rPr>
        <w:t>дітей підліткового віку на секційних заняттях з волейболу</w:t>
      </w:r>
      <w:r w:rsidRPr="00DE6460">
        <w:rPr>
          <w:rFonts w:ascii="Times New Roman" w:eastAsia="Times New Roman" w:hAnsi="Times New Roman" w:cs="Times New Roman"/>
          <w:sz w:val="28"/>
          <w:szCs w:val="28"/>
          <w:lang w:eastAsia="uk-UA"/>
        </w:rPr>
        <w:t xml:space="preserve"> </w:t>
      </w:r>
      <w:r w:rsidR="000F2CFA">
        <w:rPr>
          <w:rFonts w:ascii="Times New Roman" w:eastAsia="Times New Roman" w:hAnsi="Times New Roman" w:cs="Times New Roman"/>
          <w:sz w:val="28"/>
          <w:szCs w:val="28"/>
          <w:lang w:eastAsia="uk-UA"/>
        </w:rPr>
        <w:t>юних спортсменів</w:t>
      </w:r>
      <w:r>
        <w:rPr>
          <w:rFonts w:ascii="Times New Roman" w:eastAsia="Times New Roman" w:hAnsi="Times New Roman" w:cs="Times New Roman"/>
          <w:sz w:val="28"/>
          <w:szCs w:val="28"/>
          <w:lang w:eastAsia="uk-UA"/>
        </w:rPr>
        <w:t>.</w:t>
      </w:r>
    </w:p>
    <w:p w:rsidR="008A7F5A" w:rsidP="000F2CFA" w14:paraId="124477E5" w14:textId="77777777">
      <w:pPr>
        <w:widowControl w:val="0"/>
        <w:tabs>
          <w:tab w:val="left" w:pos="0"/>
          <w:tab w:val="left" w:pos="126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4"/>
          <w:lang w:eastAsia="ru-RU"/>
        </w:rPr>
      </w:pPr>
      <w:r>
        <w:rPr>
          <w:rFonts w:ascii="Times New Roman" w:eastAsia="Times New Roman" w:hAnsi="Times New Roman" w:cs="Times New Roman"/>
          <w:color w:val="000000"/>
          <w:sz w:val="28"/>
          <w:szCs w:val="24"/>
          <w:lang w:eastAsia="ru-RU"/>
        </w:rPr>
        <w:t>2. Охарактеризовано</w:t>
      </w:r>
      <w:r w:rsidRPr="000E3182">
        <w:rPr>
          <w:rFonts w:ascii="Times New Roman" w:eastAsia="Times New Roman" w:hAnsi="Times New Roman" w:cs="Times New Roman"/>
          <w:color w:val="000000"/>
          <w:sz w:val="28"/>
          <w:szCs w:val="24"/>
          <w:lang w:eastAsia="ru-RU"/>
        </w:rPr>
        <w:t xml:space="preserve"> </w:t>
      </w:r>
      <w:r>
        <w:rPr>
          <w:rFonts w:ascii="Times New Roman" w:eastAsia="Times New Roman" w:hAnsi="Times New Roman" w:cs="Times New Roman"/>
          <w:color w:val="000000"/>
          <w:sz w:val="28"/>
          <w:szCs w:val="24"/>
          <w:lang w:eastAsia="ru-RU"/>
        </w:rPr>
        <w:t>основи технічної підготовки волейболістів різної кваліфікації на основі вивчення</w:t>
      </w:r>
      <w:r w:rsidRPr="008A7F5A">
        <w:rPr>
          <w:rFonts w:ascii="Times New Roman" w:eastAsia="Times New Roman" w:hAnsi="Times New Roman" w:cs="Times New Roman"/>
          <w:color w:val="000000"/>
          <w:sz w:val="28"/>
          <w:szCs w:val="24"/>
          <w:lang w:eastAsia="ru-RU"/>
        </w:rPr>
        <w:t xml:space="preserve"> </w:t>
      </w:r>
      <w:r>
        <w:rPr>
          <w:rFonts w:ascii="Times New Roman" w:eastAsia="Times New Roman" w:hAnsi="Times New Roman" w:cs="Times New Roman"/>
          <w:color w:val="000000"/>
          <w:sz w:val="28"/>
          <w:szCs w:val="24"/>
          <w:lang w:eastAsia="ru-RU"/>
        </w:rPr>
        <w:t>п</w:t>
      </w:r>
      <w:r w:rsidRPr="008A7F5A">
        <w:rPr>
          <w:rFonts w:ascii="Times New Roman" w:eastAsia="Times New Roman" w:hAnsi="Times New Roman" w:cs="Times New Roman"/>
          <w:color w:val="000000"/>
          <w:sz w:val="28"/>
          <w:szCs w:val="24"/>
          <w:lang w:eastAsia="ru-RU"/>
        </w:rPr>
        <w:t>рограмно-нормативн</w:t>
      </w:r>
      <w:r>
        <w:rPr>
          <w:rFonts w:ascii="Times New Roman" w:eastAsia="Times New Roman" w:hAnsi="Times New Roman" w:cs="Times New Roman"/>
          <w:color w:val="000000"/>
          <w:sz w:val="28"/>
          <w:szCs w:val="24"/>
          <w:lang w:eastAsia="ru-RU"/>
        </w:rPr>
        <w:t>их</w:t>
      </w:r>
      <w:r w:rsidRPr="008A7F5A">
        <w:rPr>
          <w:rFonts w:ascii="Times New Roman" w:eastAsia="Times New Roman" w:hAnsi="Times New Roman" w:cs="Times New Roman"/>
          <w:color w:val="000000"/>
          <w:sz w:val="28"/>
          <w:szCs w:val="24"/>
          <w:lang w:eastAsia="ru-RU"/>
        </w:rPr>
        <w:t xml:space="preserve"> аспекти технічної підготовленості юних в</w:t>
      </w:r>
      <w:r>
        <w:rPr>
          <w:rFonts w:ascii="Times New Roman" w:eastAsia="Times New Roman" w:hAnsi="Times New Roman" w:cs="Times New Roman"/>
          <w:color w:val="000000"/>
          <w:sz w:val="28"/>
          <w:szCs w:val="24"/>
          <w:lang w:eastAsia="ru-RU"/>
        </w:rPr>
        <w:t>олейболістів,</w:t>
      </w:r>
      <w:r w:rsidRPr="008A7F5A">
        <w:rPr>
          <w:rFonts w:ascii="Times New Roman" w:eastAsia="Times New Roman" w:hAnsi="Times New Roman" w:cs="Times New Roman"/>
          <w:color w:val="000000"/>
          <w:sz w:val="28"/>
          <w:szCs w:val="24"/>
          <w:lang w:eastAsia="ru-RU"/>
        </w:rPr>
        <w:t xml:space="preserve"> </w:t>
      </w:r>
      <w:r>
        <w:rPr>
          <w:rFonts w:ascii="Times New Roman" w:eastAsia="Times New Roman" w:hAnsi="Times New Roman" w:cs="Times New Roman"/>
          <w:color w:val="000000"/>
          <w:sz w:val="28"/>
          <w:szCs w:val="24"/>
          <w:lang w:eastAsia="ru-RU"/>
        </w:rPr>
        <w:t>показників</w:t>
      </w:r>
      <w:r w:rsidRPr="008A7F5A">
        <w:rPr>
          <w:rFonts w:ascii="Times New Roman" w:eastAsia="Times New Roman" w:hAnsi="Times New Roman" w:cs="Times New Roman"/>
          <w:color w:val="000000"/>
          <w:sz w:val="28"/>
          <w:szCs w:val="24"/>
          <w:lang w:eastAsia="ru-RU"/>
        </w:rPr>
        <w:t xml:space="preserve"> технічної підготовленості під час змагальної діяльності</w:t>
      </w:r>
      <w:r>
        <w:rPr>
          <w:rFonts w:ascii="Times New Roman" w:eastAsia="Times New Roman" w:hAnsi="Times New Roman" w:cs="Times New Roman"/>
          <w:color w:val="000000"/>
          <w:sz w:val="28"/>
          <w:szCs w:val="24"/>
          <w:lang w:eastAsia="ru-RU"/>
        </w:rPr>
        <w:t>, в</w:t>
      </w:r>
      <w:r w:rsidRPr="008A7F5A">
        <w:rPr>
          <w:rFonts w:ascii="Times New Roman" w:eastAsia="Times New Roman" w:hAnsi="Times New Roman" w:cs="Times New Roman"/>
          <w:color w:val="000000"/>
          <w:sz w:val="28"/>
          <w:szCs w:val="24"/>
          <w:lang w:eastAsia="ru-RU"/>
        </w:rPr>
        <w:t>іков</w:t>
      </w:r>
      <w:r>
        <w:rPr>
          <w:rFonts w:ascii="Times New Roman" w:eastAsia="Times New Roman" w:hAnsi="Times New Roman" w:cs="Times New Roman"/>
          <w:color w:val="000000"/>
          <w:sz w:val="28"/>
          <w:szCs w:val="24"/>
          <w:lang w:eastAsia="ru-RU"/>
        </w:rPr>
        <w:t>их</w:t>
      </w:r>
      <w:r w:rsidRPr="008A7F5A">
        <w:rPr>
          <w:rFonts w:ascii="Times New Roman" w:eastAsia="Times New Roman" w:hAnsi="Times New Roman" w:cs="Times New Roman"/>
          <w:color w:val="000000"/>
          <w:sz w:val="28"/>
          <w:szCs w:val="24"/>
          <w:lang w:eastAsia="ru-RU"/>
        </w:rPr>
        <w:t xml:space="preserve"> особливост</w:t>
      </w:r>
      <w:r>
        <w:rPr>
          <w:rFonts w:ascii="Times New Roman" w:eastAsia="Times New Roman" w:hAnsi="Times New Roman" w:cs="Times New Roman"/>
          <w:color w:val="000000"/>
          <w:sz w:val="28"/>
          <w:szCs w:val="24"/>
          <w:lang w:eastAsia="ru-RU"/>
        </w:rPr>
        <w:t>ей</w:t>
      </w:r>
      <w:r w:rsidRPr="008A7F5A">
        <w:rPr>
          <w:rFonts w:ascii="Times New Roman" w:eastAsia="Times New Roman" w:hAnsi="Times New Roman" w:cs="Times New Roman"/>
          <w:color w:val="000000"/>
          <w:sz w:val="28"/>
          <w:szCs w:val="24"/>
          <w:lang w:eastAsia="ru-RU"/>
        </w:rPr>
        <w:t xml:space="preserve"> технічн</w:t>
      </w:r>
      <w:r w:rsidR="00FF02FD">
        <w:rPr>
          <w:rFonts w:ascii="Times New Roman" w:eastAsia="Times New Roman" w:hAnsi="Times New Roman" w:cs="Times New Roman"/>
          <w:color w:val="000000"/>
          <w:sz w:val="28"/>
          <w:szCs w:val="24"/>
          <w:lang w:eastAsia="ru-RU"/>
        </w:rPr>
        <w:t>ої підготовки волейболістів</w:t>
      </w:r>
      <w:r>
        <w:rPr>
          <w:rFonts w:ascii="Times New Roman" w:eastAsia="Times New Roman" w:hAnsi="Times New Roman" w:cs="Times New Roman"/>
          <w:color w:val="000000"/>
          <w:sz w:val="28"/>
          <w:szCs w:val="24"/>
          <w:lang w:eastAsia="ru-RU"/>
        </w:rPr>
        <w:t xml:space="preserve"> та деталізовано к</w:t>
      </w:r>
      <w:r w:rsidRPr="008A7F5A">
        <w:rPr>
          <w:rFonts w:ascii="Times New Roman" w:eastAsia="Times New Roman" w:hAnsi="Times New Roman" w:cs="Times New Roman"/>
          <w:color w:val="000000"/>
          <w:sz w:val="28"/>
          <w:szCs w:val="24"/>
          <w:lang w:eastAsia="ru-RU"/>
        </w:rPr>
        <w:t>ласифікаці</w:t>
      </w:r>
      <w:r>
        <w:rPr>
          <w:rFonts w:ascii="Times New Roman" w:eastAsia="Times New Roman" w:hAnsi="Times New Roman" w:cs="Times New Roman"/>
          <w:color w:val="000000"/>
          <w:sz w:val="28"/>
          <w:szCs w:val="24"/>
          <w:lang w:eastAsia="ru-RU"/>
        </w:rPr>
        <w:t>ю</w:t>
      </w:r>
      <w:r w:rsidRPr="008A7F5A">
        <w:rPr>
          <w:rFonts w:ascii="Times New Roman" w:eastAsia="Times New Roman" w:hAnsi="Times New Roman" w:cs="Times New Roman"/>
          <w:color w:val="000000"/>
          <w:sz w:val="28"/>
          <w:szCs w:val="24"/>
          <w:lang w:eastAsia="ru-RU"/>
        </w:rPr>
        <w:t xml:space="preserve"> техніки гри</w:t>
      </w:r>
      <w:r>
        <w:rPr>
          <w:rFonts w:ascii="Times New Roman" w:eastAsia="Times New Roman" w:hAnsi="Times New Roman" w:cs="Times New Roman"/>
          <w:color w:val="000000"/>
          <w:sz w:val="28"/>
          <w:szCs w:val="24"/>
          <w:lang w:eastAsia="ru-RU"/>
        </w:rPr>
        <w:t xml:space="preserve"> у волейбол.</w:t>
      </w:r>
    </w:p>
    <w:p w:rsidR="00812BB7" w:rsidP="000F2CFA" w14:paraId="67B84EA7" w14:textId="77777777">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themeColor="text1"/>
          <w:sz w:val="28"/>
          <w:szCs w:val="20"/>
          <w:lang w:eastAsia="ru-RU"/>
        </w:rPr>
        <w:t xml:space="preserve">3. </w:t>
      </w:r>
      <w:r w:rsidRPr="00DE6460">
        <w:rPr>
          <w:rFonts w:ascii="Times New Roman" w:eastAsia="Times New Roman" w:hAnsi="Times New Roman" w:cs="Times New Roman"/>
          <w:sz w:val="28"/>
          <w:szCs w:val="28"/>
          <w:lang w:eastAsia="uk-UA"/>
        </w:rPr>
        <w:t>За результатами</w:t>
      </w:r>
      <w:r>
        <w:rPr>
          <w:rFonts w:ascii="Times New Roman" w:eastAsia="Times New Roman" w:hAnsi="Times New Roman" w:cs="Times New Roman"/>
          <w:color w:val="000000" w:themeColor="text1"/>
          <w:sz w:val="28"/>
          <w:szCs w:val="20"/>
          <w:lang w:eastAsia="ru-RU"/>
        </w:rPr>
        <w:t xml:space="preserve"> констатувального експерименту обґрунтовано методики формування технічної підготовленості дітей підліткового віку, а саме: вияв</w:t>
      </w:r>
      <w:r w:rsidRPr="00DE6460">
        <w:rPr>
          <w:rFonts w:ascii="Times New Roman" w:eastAsia="Times New Roman" w:hAnsi="Times New Roman" w:cs="Times New Roman"/>
          <w:sz w:val="28"/>
          <w:szCs w:val="28"/>
          <w:lang w:eastAsia="uk-UA"/>
        </w:rPr>
        <w:t>лено і математично обґрунтовано базові хара</w:t>
      </w:r>
      <w:r>
        <w:rPr>
          <w:rFonts w:ascii="Times New Roman" w:eastAsia="Times New Roman" w:hAnsi="Times New Roman" w:cs="Times New Roman"/>
          <w:sz w:val="28"/>
          <w:szCs w:val="28"/>
          <w:lang w:eastAsia="uk-UA"/>
        </w:rPr>
        <w:t>ктеристики технічної</w:t>
      </w:r>
      <w:r w:rsidRPr="00DE6460">
        <w:rPr>
          <w:rFonts w:ascii="Times New Roman" w:eastAsia="Times New Roman" w:hAnsi="Times New Roman" w:cs="Times New Roman"/>
          <w:sz w:val="28"/>
          <w:szCs w:val="28"/>
          <w:lang w:eastAsia="uk-UA"/>
        </w:rPr>
        <w:t xml:space="preserve"> підготовленості волейболістів за якими можна створювати модельні характеристи</w:t>
      </w:r>
      <w:r>
        <w:rPr>
          <w:rFonts w:ascii="Times New Roman" w:eastAsia="Times New Roman" w:hAnsi="Times New Roman" w:cs="Times New Roman"/>
          <w:sz w:val="28"/>
          <w:szCs w:val="28"/>
          <w:lang w:eastAsia="uk-UA"/>
        </w:rPr>
        <w:t>ки підготовки юних волейболісток</w:t>
      </w:r>
      <w:r w:rsidRPr="00DE6460">
        <w:rPr>
          <w:rFonts w:ascii="Times New Roman" w:eastAsia="Times New Roman" w:hAnsi="Times New Roman" w:cs="Times New Roman"/>
          <w:sz w:val="28"/>
          <w:szCs w:val="28"/>
          <w:lang w:eastAsia="uk-UA"/>
        </w:rPr>
        <w:t xml:space="preserve"> масових розрядів</w:t>
      </w:r>
      <w:r w:rsidR="000F2CFA">
        <w:rPr>
          <w:rFonts w:ascii="Times New Roman" w:eastAsia="Times New Roman" w:hAnsi="Times New Roman" w:cs="Times New Roman"/>
          <w:sz w:val="28"/>
          <w:szCs w:val="28"/>
          <w:lang w:eastAsia="uk-UA"/>
        </w:rPr>
        <w:t>,</w:t>
      </w:r>
      <w:r w:rsidRPr="000F2CFA" w:rsidR="000F2CFA">
        <w:rPr>
          <w:rFonts w:ascii="Times New Roman" w:eastAsia="Times New Roman" w:hAnsi="Times New Roman" w:cs="Times New Roman"/>
          <w:color w:val="000000"/>
          <w:sz w:val="28"/>
          <w:szCs w:val="28"/>
          <w:lang w:eastAsia="ru-RU"/>
        </w:rPr>
        <w:t xml:space="preserve"> </w:t>
      </w:r>
      <w:r w:rsidR="000F2CFA">
        <w:rPr>
          <w:rFonts w:ascii="Times New Roman" w:eastAsia="Times New Roman" w:hAnsi="Times New Roman" w:cs="Times New Roman"/>
          <w:color w:val="000000"/>
          <w:sz w:val="28"/>
          <w:szCs w:val="28"/>
          <w:lang w:eastAsia="ru-RU"/>
        </w:rPr>
        <w:t>індивідуальні орієнтовні нормативи для різних вікових груп (зокрема підліткового віку), як для хлопчиків так і для дівчаток, оцінювання та контроль технічної підготовленості на різних етапах підготовки, періодах навчально-тренувального процесу</w:t>
      </w:r>
      <w:r w:rsidRPr="00DE6460">
        <w:rPr>
          <w:rFonts w:ascii="Times New Roman" w:eastAsia="Times New Roman" w:hAnsi="Times New Roman" w:cs="Times New Roman"/>
          <w:sz w:val="28"/>
          <w:szCs w:val="28"/>
          <w:lang w:eastAsia="uk-UA"/>
        </w:rPr>
        <w:t>.</w:t>
      </w:r>
    </w:p>
    <w:p w:rsidR="000F2CFA" w:rsidRPr="00DE6460" w:rsidP="000F2CFA" w14:paraId="24AE3AEE" w14:textId="77777777">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4. </w:t>
      </w:r>
      <w:r w:rsidRPr="000F2CFA">
        <w:rPr>
          <w:rFonts w:ascii="Times New Roman" w:eastAsia="Times New Roman" w:hAnsi="Times New Roman" w:cs="Times New Roman"/>
          <w:sz w:val="28"/>
          <w:szCs w:val="28"/>
          <w:lang w:eastAsia="uk-UA"/>
        </w:rPr>
        <w:t xml:space="preserve">Використання </w:t>
      </w:r>
      <w:r>
        <w:rPr>
          <w:rFonts w:ascii="Times New Roman" w:eastAsia="Times New Roman" w:hAnsi="Times New Roman" w:cs="Times New Roman"/>
          <w:sz w:val="28"/>
          <w:szCs w:val="28"/>
          <w:lang w:eastAsia="uk-UA"/>
        </w:rPr>
        <w:t>вище</w:t>
      </w:r>
      <w:r w:rsidRPr="000F2CFA">
        <w:rPr>
          <w:rFonts w:ascii="Times New Roman" w:eastAsia="Times New Roman" w:hAnsi="Times New Roman" w:cs="Times New Roman"/>
          <w:sz w:val="28"/>
          <w:szCs w:val="28"/>
          <w:lang w:eastAsia="uk-UA"/>
        </w:rPr>
        <w:t xml:space="preserve">перерахованих </w:t>
      </w:r>
      <w:r>
        <w:rPr>
          <w:rFonts w:ascii="Times New Roman" w:eastAsia="Times New Roman" w:hAnsi="Times New Roman" w:cs="Times New Roman"/>
          <w:sz w:val="28"/>
          <w:szCs w:val="28"/>
          <w:lang w:eastAsia="uk-UA"/>
        </w:rPr>
        <w:t xml:space="preserve">тестів та показників технічної підготовленості </w:t>
      </w:r>
      <w:r w:rsidRPr="000F2CFA">
        <w:rPr>
          <w:rFonts w:ascii="Times New Roman" w:eastAsia="Times New Roman" w:hAnsi="Times New Roman" w:cs="Times New Roman"/>
          <w:sz w:val="28"/>
          <w:szCs w:val="28"/>
          <w:lang w:eastAsia="uk-UA"/>
        </w:rPr>
        <w:t xml:space="preserve">можна рекомендувати </w:t>
      </w:r>
      <w:r>
        <w:rPr>
          <w:rFonts w:ascii="Times New Roman" w:eastAsia="Times New Roman" w:hAnsi="Times New Roman" w:cs="Times New Roman"/>
          <w:sz w:val="28"/>
          <w:szCs w:val="28"/>
          <w:lang w:eastAsia="uk-UA"/>
        </w:rPr>
        <w:t xml:space="preserve">тренерам-викладач ДЮСШ, </w:t>
      </w:r>
      <w:r w:rsidRPr="000F2CFA">
        <w:rPr>
          <w:rFonts w:ascii="Times New Roman" w:eastAsia="Times New Roman" w:hAnsi="Times New Roman" w:cs="Times New Roman"/>
          <w:sz w:val="28"/>
          <w:szCs w:val="28"/>
          <w:lang w:eastAsia="uk-UA"/>
        </w:rPr>
        <w:t xml:space="preserve">вчителям фізичної культури </w:t>
      </w:r>
      <w:r>
        <w:rPr>
          <w:rFonts w:ascii="Times New Roman" w:eastAsia="Times New Roman" w:hAnsi="Times New Roman" w:cs="Times New Roman"/>
          <w:sz w:val="28"/>
          <w:szCs w:val="28"/>
          <w:lang w:eastAsia="uk-UA"/>
        </w:rPr>
        <w:t>у школі для активного використання з метою удосконалення та формування технічної підготовленості та майстерності юних волейболістів,</w:t>
      </w:r>
      <w:r w:rsidRPr="000F2CFA">
        <w:rPr>
          <w:rFonts w:ascii="Times New Roman" w:eastAsia="Times New Roman" w:hAnsi="Times New Roman" w:cs="Times New Roman"/>
          <w:sz w:val="28"/>
          <w:szCs w:val="28"/>
          <w:lang w:eastAsia="uk-UA"/>
        </w:rPr>
        <w:t xml:space="preserve"> активно</w:t>
      </w:r>
      <w:r>
        <w:rPr>
          <w:rFonts w:ascii="Times New Roman" w:eastAsia="Times New Roman" w:hAnsi="Times New Roman" w:cs="Times New Roman"/>
          <w:sz w:val="28"/>
          <w:szCs w:val="28"/>
          <w:lang w:eastAsia="uk-UA"/>
        </w:rPr>
        <w:t>ї</w:t>
      </w:r>
      <w:r w:rsidRPr="000F2CFA">
        <w:rPr>
          <w:rFonts w:ascii="Times New Roman" w:eastAsia="Times New Roman" w:hAnsi="Times New Roman" w:cs="Times New Roman"/>
          <w:sz w:val="28"/>
          <w:szCs w:val="28"/>
          <w:lang w:eastAsia="uk-UA"/>
        </w:rPr>
        <w:t xml:space="preserve"> популяриз</w:t>
      </w:r>
      <w:r>
        <w:rPr>
          <w:rFonts w:ascii="Times New Roman" w:eastAsia="Times New Roman" w:hAnsi="Times New Roman" w:cs="Times New Roman"/>
          <w:sz w:val="28"/>
          <w:szCs w:val="28"/>
          <w:lang w:eastAsia="uk-UA"/>
        </w:rPr>
        <w:t>ації</w:t>
      </w:r>
      <w:r w:rsidRPr="000F2CF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волейболу серед дітей підліткового </w:t>
      </w:r>
      <w:r w:rsidRPr="000F2CFA">
        <w:rPr>
          <w:rFonts w:ascii="Times New Roman" w:eastAsia="Times New Roman" w:hAnsi="Times New Roman" w:cs="Times New Roman"/>
          <w:sz w:val="28"/>
          <w:szCs w:val="28"/>
          <w:lang w:eastAsia="uk-UA"/>
        </w:rPr>
        <w:t>віку.</w:t>
      </w:r>
    </w:p>
    <w:p w:rsidR="000E3182" w:rsidRPr="000E3182" w:rsidP="000E3182" w14:paraId="4B178345" w14:textId="77777777">
      <w:pPr>
        <w:spacing w:after="0" w:line="360" w:lineRule="auto"/>
        <w:ind w:firstLine="709"/>
        <w:jc w:val="both"/>
        <w:rPr>
          <w:rFonts w:ascii="Times New Roman" w:eastAsia="Times New Roman" w:hAnsi="Times New Roman" w:cs="Times New Roman"/>
          <w:color w:val="000000" w:themeColor="text1"/>
          <w:sz w:val="28"/>
          <w:szCs w:val="20"/>
          <w:lang w:eastAsia="ru-RU"/>
        </w:rPr>
      </w:pPr>
    </w:p>
    <w:p w:rsidR="000E3182" w:rsidRPr="000E3182" w:rsidP="000E3182" w14:paraId="6013BA7E" w14:textId="77777777">
      <w:pPr>
        <w:spacing w:after="0" w:line="360" w:lineRule="auto"/>
        <w:jc w:val="center"/>
        <w:rPr>
          <w:rFonts w:ascii="Times New Roman" w:eastAsia="Times New Roman" w:hAnsi="Times New Roman" w:cs="Times New Roman"/>
          <w:b/>
          <w:sz w:val="28"/>
          <w:szCs w:val="28"/>
          <w:lang w:eastAsia="ru-RU"/>
        </w:rPr>
        <w:sectPr>
          <w:pgSz w:w="11906" w:h="16838"/>
          <w:pgMar w:top="1134" w:right="850" w:bottom="1134" w:left="1701" w:header="708" w:footer="708" w:gutter="0"/>
          <w:cols w:space="708"/>
          <w:docGrid w:linePitch="360"/>
        </w:sectPr>
      </w:pPr>
    </w:p>
    <w:p w:rsidR="000E3182" w:rsidRPr="000E3182" w:rsidP="000E3182" w14:paraId="6FE6581A" w14:textId="77777777">
      <w:pPr>
        <w:spacing w:after="0" w:line="360" w:lineRule="auto"/>
        <w:jc w:val="center"/>
        <w:rPr>
          <w:rFonts w:ascii="Times New Roman" w:eastAsia="Times New Roman" w:hAnsi="Times New Roman" w:cs="Times New Roman"/>
          <w:sz w:val="28"/>
          <w:szCs w:val="28"/>
          <w:lang w:val="ru-RU" w:eastAsia="ru-RU"/>
        </w:rPr>
      </w:pPr>
      <w:r w:rsidRPr="000E3182">
        <w:rPr>
          <w:rFonts w:ascii="Times New Roman" w:eastAsia="Times New Roman" w:hAnsi="Times New Roman" w:cs="Times New Roman"/>
          <w:b/>
          <w:sz w:val="28"/>
          <w:szCs w:val="28"/>
          <w:lang w:val="ru-RU" w:eastAsia="ru-RU"/>
        </w:rPr>
        <w:t>СПИСОК ВИКОРИСТАНИХ ЛІТЕРАТУРНИХ ДЖЕРЕЛ</w:t>
      </w:r>
    </w:p>
    <w:p w:rsidR="00EC728B" w:rsidRPr="001B0FCF" w:rsidP="001B0FCF" w14:paraId="4A758EB6" w14:textId="36CF4CDA">
      <w:pPr>
        <w:tabs>
          <w:tab w:val="left" w:pos="997"/>
        </w:tabs>
        <w:spacing w:after="0" w:line="36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en-US"/>
        </w:rPr>
        <w:t>References</w:t>
      </w:r>
    </w:p>
    <w:p w:rsidR="00B65771" w:rsidP="00153CCF" w14:paraId="5F683F07" w14:textId="5DB64732">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sidRPr="00B65771">
        <w:rPr>
          <w:rFonts w:ascii="Times New Roman" w:eastAsia="Times New Roman" w:hAnsi="Times New Roman" w:cs="Times New Roman"/>
          <w:sz w:val="28"/>
          <w:szCs w:val="28"/>
        </w:rPr>
        <w:t xml:space="preserve">Барсукова Т. О. Волейбол в системі фізичного виховання здобувачів вищої осві­ти : </w:t>
      </w:r>
      <w:r w:rsidRPr="00B65771">
        <w:rPr>
          <w:rFonts w:ascii="Times New Roman" w:eastAsia="Times New Roman" w:hAnsi="Times New Roman" w:cs="Times New Roman"/>
          <w:i/>
          <w:iCs/>
          <w:sz w:val="28"/>
          <w:szCs w:val="28"/>
        </w:rPr>
        <w:t>навч. посіб</w:t>
      </w:r>
      <w:r w:rsidRPr="00B65771">
        <w:rPr>
          <w:rFonts w:ascii="Times New Roman" w:eastAsia="Times New Roman" w:hAnsi="Times New Roman" w:cs="Times New Roman"/>
          <w:sz w:val="28"/>
          <w:szCs w:val="28"/>
        </w:rPr>
        <w:t>. Одеса : Юридична література, 2023. 100 с.</w:t>
      </w:r>
    </w:p>
    <w:p w:rsidR="00CC6B49" w:rsidP="00CC6B49" w14:paraId="7281B3E0" w14:textId="1AAA8E02">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Pr="00CC6B49">
        <w:rPr>
          <w:rFonts w:ascii="Times New Roman" w:eastAsia="Times New Roman" w:hAnsi="Times New Roman" w:cs="Times New Roman"/>
          <w:sz w:val="28"/>
          <w:szCs w:val="28"/>
        </w:rPr>
        <w:t>Бойчук Р. І. Взаємозв’язок показників координаційних здібностей та рівня технічної підготовленості юних волейболісток 10–12 років</w:t>
      </w:r>
      <w:r>
        <w:rPr>
          <w:rFonts w:ascii="Times New Roman" w:eastAsia="Times New Roman" w:hAnsi="Times New Roman" w:cs="Times New Roman"/>
          <w:sz w:val="28"/>
          <w:szCs w:val="28"/>
        </w:rPr>
        <w:t>.</w:t>
      </w:r>
      <w:r w:rsidRPr="00CC6B49">
        <w:rPr>
          <w:rFonts w:ascii="Times New Roman" w:eastAsia="Times New Roman" w:hAnsi="Times New Roman" w:cs="Times New Roman"/>
          <w:sz w:val="28"/>
          <w:szCs w:val="28"/>
        </w:rPr>
        <w:t xml:space="preserve"> </w:t>
      </w:r>
      <w:r w:rsidRPr="00CC6B49">
        <w:rPr>
          <w:rFonts w:ascii="Times New Roman" w:eastAsia="Times New Roman" w:hAnsi="Times New Roman" w:cs="Times New Roman"/>
          <w:i/>
          <w:sz w:val="28"/>
          <w:szCs w:val="28"/>
        </w:rPr>
        <w:t>Вісник Прикарпатського університету. Фізична культура</w:t>
      </w:r>
      <w:r w:rsidRPr="00CC6B49">
        <w:rPr>
          <w:rFonts w:ascii="Times New Roman" w:eastAsia="Times New Roman" w:hAnsi="Times New Roman" w:cs="Times New Roman"/>
          <w:sz w:val="28"/>
          <w:szCs w:val="28"/>
        </w:rPr>
        <w:t>. 2010. Вип. 11. С. 97-102.</w:t>
      </w:r>
    </w:p>
    <w:p w:rsidR="00CC6B49" w:rsidRPr="00CC6B49" w:rsidP="00CC6B49" w14:paraId="39119DF3" w14:textId="31FAF73B">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Pr="00CC6B49">
        <w:rPr>
          <w:rFonts w:ascii="Times New Roman" w:eastAsia="Times New Roman" w:hAnsi="Times New Roman" w:cs="Times New Roman"/>
          <w:sz w:val="28"/>
          <w:szCs w:val="28"/>
        </w:rPr>
        <w:t>Бойчук Р. Технологія планування тренувальних навантажень координаційної спрямованості в юних волейболісток на етапі початкової підготовки</w:t>
      </w:r>
      <w:r>
        <w:rPr>
          <w:rFonts w:ascii="Times New Roman" w:eastAsia="Times New Roman" w:hAnsi="Times New Roman" w:cs="Times New Roman"/>
          <w:sz w:val="28"/>
          <w:szCs w:val="28"/>
        </w:rPr>
        <w:t xml:space="preserve">. </w:t>
      </w:r>
      <w:r w:rsidRPr="00CC6B49">
        <w:rPr>
          <w:rFonts w:ascii="Times New Roman" w:eastAsia="Times New Roman" w:hAnsi="Times New Roman" w:cs="Times New Roman"/>
          <w:i/>
          <w:sz w:val="28"/>
          <w:szCs w:val="28"/>
        </w:rPr>
        <w:t>Вісник Прикарпатського університету. Фізична культура.</w:t>
      </w:r>
      <w:r w:rsidRPr="00CC6B49">
        <w:rPr>
          <w:rFonts w:ascii="Times New Roman" w:eastAsia="Times New Roman" w:hAnsi="Times New Roman" w:cs="Times New Roman"/>
          <w:sz w:val="28"/>
          <w:szCs w:val="28"/>
        </w:rPr>
        <w:t xml:space="preserve"> 2010.  Вип. 12. С. 107-115.</w:t>
      </w:r>
    </w:p>
    <w:p w:rsidR="00503E77" w:rsidP="00153CCF" w14:paraId="5A0944A5" w14:textId="6DCDD1FF">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sidRPr="00503E77">
        <w:rPr>
          <w:rFonts w:ascii="Times New Roman" w:eastAsia="Times New Roman" w:hAnsi="Times New Roman" w:cs="Times New Roman"/>
          <w:sz w:val="28"/>
          <w:szCs w:val="28"/>
        </w:rPr>
        <w:t>Вербіцький  С</w:t>
      </w:r>
      <w:r>
        <w:rPr>
          <w:rFonts w:ascii="Times New Roman" w:eastAsia="Times New Roman" w:hAnsi="Times New Roman" w:cs="Times New Roman"/>
          <w:sz w:val="28"/>
          <w:szCs w:val="28"/>
        </w:rPr>
        <w:t>.,</w:t>
      </w:r>
      <w:r w:rsidRPr="00503E77">
        <w:rPr>
          <w:rFonts w:ascii="Times New Roman" w:eastAsia="Times New Roman" w:hAnsi="Times New Roman" w:cs="Times New Roman"/>
          <w:sz w:val="28"/>
          <w:szCs w:val="28"/>
        </w:rPr>
        <w:t xml:space="preserve"> Пітин  М.  Фізична  та  технічна  підготовленість волейболістів  на  етапі  початкової  підготовки. </w:t>
      </w:r>
      <w:r w:rsidRPr="00503E77">
        <w:rPr>
          <w:rFonts w:ascii="Times New Roman" w:eastAsia="Times New Roman" w:hAnsi="Times New Roman" w:cs="Times New Roman"/>
          <w:i/>
          <w:iCs/>
          <w:sz w:val="28"/>
          <w:szCs w:val="28"/>
        </w:rPr>
        <w:t>Спортивний  вісник  Придніпров’я</w:t>
      </w:r>
      <w:r w:rsidRPr="00503E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2022, </w:t>
      </w:r>
      <w:r w:rsidRPr="00503E7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С. </w:t>
      </w:r>
      <w:r w:rsidRPr="00503E77">
        <w:rPr>
          <w:rFonts w:ascii="Times New Roman" w:eastAsia="Times New Roman" w:hAnsi="Times New Roman" w:cs="Times New Roman"/>
          <w:sz w:val="28"/>
          <w:szCs w:val="28"/>
        </w:rPr>
        <w:t>123-129</w:t>
      </w:r>
    </w:p>
    <w:p w:rsidR="00503E77" w:rsidP="00153CCF" w14:paraId="36B47AF3" w14:textId="4C958A02">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sidRPr="00503E77">
        <w:rPr>
          <w:rFonts w:ascii="Times New Roman" w:eastAsia="Times New Roman" w:hAnsi="Times New Roman" w:cs="Times New Roman"/>
          <w:sz w:val="28"/>
          <w:szCs w:val="28"/>
        </w:rPr>
        <w:t>Вербіцький,</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sz w:val="28"/>
          <w:szCs w:val="28"/>
        </w:rPr>
        <w:t>С.,  Пітин,</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sz w:val="28"/>
          <w:szCs w:val="28"/>
        </w:rPr>
        <w:t>М.</w:t>
      </w:r>
      <w:r>
        <w:rPr>
          <w:rFonts w:ascii="Times New Roman" w:eastAsia="Times New Roman" w:hAnsi="Times New Roman" w:cs="Times New Roman"/>
          <w:sz w:val="28"/>
          <w:szCs w:val="28"/>
        </w:rPr>
        <w:t>,</w:t>
      </w:r>
      <w:r w:rsidRPr="00503E77">
        <w:rPr>
          <w:rFonts w:ascii="Times New Roman" w:eastAsia="Times New Roman" w:hAnsi="Times New Roman" w:cs="Times New Roman"/>
          <w:sz w:val="28"/>
          <w:szCs w:val="28"/>
        </w:rPr>
        <w:t xml:space="preserve">  Каратник,</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sz w:val="28"/>
          <w:szCs w:val="28"/>
        </w:rPr>
        <w:t xml:space="preserve">І.  Перспективи  удосконалення  технічної підготовки волейболістів на етапі початкової підготовки за допомогою застосування інтерактивних  методів  навчання. </w:t>
      </w:r>
      <w:r w:rsidRPr="00503E77">
        <w:rPr>
          <w:rFonts w:ascii="Times New Roman" w:eastAsia="Times New Roman" w:hAnsi="Times New Roman" w:cs="Times New Roman"/>
          <w:i/>
          <w:iCs/>
          <w:sz w:val="28"/>
          <w:szCs w:val="28"/>
        </w:rPr>
        <w:t>Спортивні  ігри</w:t>
      </w:r>
      <w:r w:rsidRPr="00503E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2022, </w:t>
      </w:r>
      <w:r w:rsidRPr="00503E77">
        <w:rPr>
          <w:rFonts w:ascii="Times New Roman" w:eastAsia="Times New Roman" w:hAnsi="Times New Roman" w:cs="Times New Roman"/>
          <w:sz w:val="28"/>
          <w:szCs w:val="28"/>
        </w:rPr>
        <w:t xml:space="preserve">3(25),  </w:t>
      </w:r>
      <w:r>
        <w:rPr>
          <w:rFonts w:ascii="Times New Roman" w:eastAsia="Times New Roman" w:hAnsi="Times New Roman" w:cs="Times New Roman"/>
          <w:sz w:val="28"/>
          <w:szCs w:val="28"/>
        </w:rPr>
        <w:t xml:space="preserve">С. </w:t>
      </w:r>
      <w:r w:rsidRPr="00503E77">
        <w:rPr>
          <w:rFonts w:ascii="Times New Roman" w:eastAsia="Times New Roman" w:hAnsi="Times New Roman" w:cs="Times New Roman"/>
          <w:sz w:val="28"/>
          <w:szCs w:val="28"/>
        </w:rPr>
        <w:t>4-16.</w:t>
      </w:r>
    </w:p>
    <w:p w:rsidR="00503E77" w:rsidP="00153CCF" w14:paraId="5B3C0126" w14:textId="2A6B08A2">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sidRPr="00503E77">
        <w:rPr>
          <w:rFonts w:ascii="Times New Roman" w:eastAsia="Times New Roman" w:hAnsi="Times New Roman" w:cs="Times New Roman"/>
          <w:sz w:val="28"/>
          <w:szCs w:val="28"/>
        </w:rPr>
        <w:t>Взаємозв’язок фізичної й техніко-тактичної підготовки в заняттях спортивними іграми (теорія і практика волейболу)</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н</w:t>
      </w:r>
      <w:r w:rsidRPr="00503E77">
        <w:rPr>
          <w:rFonts w:ascii="Times New Roman" w:eastAsia="Times New Roman" w:hAnsi="Times New Roman" w:cs="Times New Roman"/>
          <w:i/>
          <w:iCs/>
          <w:sz w:val="28"/>
          <w:szCs w:val="28"/>
        </w:rPr>
        <w:t>авчально-методичний посібник</w:t>
      </w:r>
      <w:r w:rsidRPr="00503E77">
        <w:rPr>
          <w:rFonts w:ascii="Times New Roman" w:eastAsia="Times New Roman" w:hAnsi="Times New Roman" w:cs="Times New Roman"/>
          <w:sz w:val="28"/>
          <w:szCs w:val="28"/>
        </w:rPr>
        <w:t>; за ред. В. М. Пристинського, Т. М. Пристинської, О. І. Холодного. Слов’янськ. Видавництво Б. І. Маторіна, 2020. 101 с.</w:t>
      </w:r>
    </w:p>
    <w:p w:rsidR="00503E77" w:rsidP="00153CCF" w14:paraId="2412DEA3" w14:textId="6D64C2C6">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r w:rsidRPr="00503E77">
        <w:rPr>
          <w:rFonts w:ascii="Times New Roman" w:eastAsia="Times New Roman" w:hAnsi="Times New Roman" w:cs="Times New Roman"/>
          <w:sz w:val="28"/>
          <w:szCs w:val="28"/>
        </w:rPr>
        <w:t>Волощук, К., Мітова, О., Раковська, І. Теоретична підготовка як засіб підвищення мотивації до занять волейболом у здобувачів закладів фізичної культури і спорту . </w:t>
      </w:r>
      <w:r w:rsidRPr="00503E77">
        <w:rPr>
          <w:rFonts w:ascii="Times New Roman" w:eastAsia="Times New Roman" w:hAnsi="Times New Roman" w:cs="Times New Roman"/>
          <w:i/>
          <w:iCs/>
          <w:sz w:val="28"/>
          <w:szCs w:val="28"/>
        </w:rPr>
        <w:t>Спортивні ігри</w:t>
      </w:r>
      <w:r w:rsidRPr="00503E7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2024. </w:t>
      </w:r>
      <w:r w:rsidRPr="00503E77">
        <w:rPr>
          <w:rFonts w:ascii="Times New Roman" w:eastAsia="Times New Roman" w:hAnsi="Times New Roman" w:cs="Times New Roman"/>
          <w:sz w:val="28"/>
          <w:szCs w:val="28"/>
        </w:rPr>
        <w:t xml:space="preserve">(1(31), </w:t>
      </w:r>
      <w:r>
        <w:rPr>
          <w:rFonts w:ascii="Times New Roman" w:eastAsia="Times New Roman" w:hAnsi="Times New Roman" w:cs="Times New Roman"/>
          <w:sz w:val="28"/>
          <w:szCs w:val="28"/>
        </w:rPr>
        <w:t xml:space="preserve">С. </w:t>
      </w:r>
      <w:r w:rsidRPr="00503E77">
        <w:rPr>
          <w:rFonts w:ascii="Times New Roman" w:eastAsia="Times New Roman" w:hAnsi="Times New Roman" w:cs="Times New Roman"/>
          <w:sz w:val="28"/>
          <w:szCs w:val="28"/>
        </w:rPr>
        <w:t>4–15.</w:t>
      </w:r>
    </w:p>
    <w:p w:rsidR="00CC6B49" w:rsidRPr="00CC6B49" w:rsidP="00CC6B49" w14:paraId="28A923A9" w14:textId="2D0D259E">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r w:rsidRPr="00CC6B49">
        <w:rPr>
          <w:rFonts w:ascii="Times New Roman" w:eastAsia="Times New Roman" w:hAnsi="Times New Roman" w:cs="Times New Roman"/>
          <w:sz w:val="28"/>
          <w:szCs w:val="28"/>
        </w:rPr>
        <w:t>Галіздра А. А. Структура спеціальної фізичної підготовленості волейболістів</w:t>
      </w:r>
      <w:r>
        <w:rPr>
          <w:rFonts w:ascii="Times New Roman" w:eastAsia="Times New Roman" w:hAnsi="Times New Roman" w:cs="Times New Roman"/>
          <w:sz w:val="28"/>
          <w:szCs w:val="28"/>
        </w:rPr>
        <w:t>.</w:t>
      </w:r>
      <w:r w:rsidRPr="00CC6B49">
        <w:rPr>
          <w:rFonts w:ascii="Times New Roman" w:eastAsia="Times New Roman" w:hAnsi="Times New Roman" w:cs="Times New Roman"/>
          <w:sz w:val="28"/>
          <w:szCs w:val="28"/>
        </w:rPr>
        <w:t xml:space="preserve"> </w:t>
      </w:r>
      <w:r w:rsidRPr="00CC6B49">
        <w:rPr>
          <w:rFonts w:ascii="Times New Roman" w:eastAsia="Times New Roman" w:hAnsi="Times New Roman" w:cs="Times New Roman"/>
          <w:i/>
          <w:sz w:val="28"/>
          <w:szCs w:val="28"/>
        </w:rPr>
        <w:t>Теорія та методика фізичного виховання</w:t>
      </w:r>
      <w:r w:rsidRPr="00CC6B49">
        <w:rPr>
          <w:rFonts w:ascii="Times New Roman" w:eastAsia="Times New Roman" w:hAnsi="Times New Roman" w:cs="Times New Roman"/>
          <w:sz w:val="28"/>
          <w:szCs w:val="28"/>
        </w:rPr>
        <w:t>. 2008. № 11. С. 7-10.</w:t>
      </w:r>
    </w:p>
    <w:p w:rsidR="006A2B76" w:rsidP="00153CCF" w14:paraId="628F51E9" w14:textId="6771C4C6">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r w:rsidRPr="006A2B76">
        <w:rPr>
          <w:rFonts w:ascii="Times New Roman" w:eastAsia="Times New Roman" w:hAnsi="Times New Roman" w:cs="Times New Roman"/>
          <w:sz w:val="28"/>
          <w:szCs w:val="28"/>
        </w:rPr>
        <w:t>Горчанюк Ю. А. Зміни показників фізичної підготовленості волейболістів 9</w:t>
      </w:r>
      <w:r>
        <w:rPr>
          <w:rFonts w:ascii="Times New Roman" w:eastAsia="Times New Roman" w:hAnsi="Times New Roman" w:cs="Times New Roman"/>
          <w:sz w:val="28"/>
          <w:szCs w:val="28"/>
        </w:rPr>
        <w:t>-</w:t>
      </w:r>
      <w:r w:rsidRPr="006A2B76">
        <w:rPr>
          <w:rFonts w:ascii="Times New Roman" w:eastAsia="Times New Roman" w:hAnsi="Times New Roman" w:cs="Times New Roman"/>
          <w:sz w:val="28"/>
          <w:szCs w:val="28"/>
        </w:rPr>
        <w:t>11 років під впливом спеціально підібраних комплексів вправ складно</w:t>
      </w:r>
      <w:r>
        <w:rPr>
          <w:rFonts w:ascii="Times New Roman" w:eastAsia="Times New Roman" w:hAnsi="Times New Roman" w:cs="Times New Roman"/>
          <w:sz w:val="28"/>
          <w:szCs w:val="28"/>
        </w:rPr>
        <w:t>-</w:t>
      </w:r>
      <w:r w:rsidRPr="006A2B76">
        <w:rPr>
          <w:rFonts w:ascii="Times New Roman" w:eastAsia="Times New Roman" w:hAnsi="Times New Roman" w:cs="Times New Roman"/>
          <w:sz w:val="28"/>
          <w:szCs w:val="28"/>
        </w:rPr>
        <w:t>коо</w:t>
      </w:r>
      <w:r>
        <w:rPr>
          <w:rFonts w:ascii="Times New Roman" w:eastAsia="Times New Roman" w:hAnsi="Times New Roman" w:cs="Times New Roman"/>
          <w:sz w:val="28"/>
          <w:szCs w:val="28"/>
        </w:rPr>
        <w:t>р</w:t>
      </w:r>
      <w:r w:rsidRPr="006A2B76">
        <w:rPr>
          <w:rFonts w:ascii="Times New Roman" w:eastAsia="Times New Roman" w:hAnsi="Times New Roman" w:cs="Times New Roman"/>
          <w:sz w:val="28"/>
          <w:szCs w:val="28"/>
        </w:rPr>
        <w:t xml:space="preserve">динаційної спрямованості. </w:t>
      </w:r>
      <w:r w:rsidRPr="006A2B76">
        <w:rPr>
          <w:rFonts w:ascii="Times New Roman" w:eastAsia="Times New Roman" w:hAnsi="Times New Roman" w:cs="Times New Roman"/>
          <w:i/>
          <w:iCs/>
          <w:sz w:val="28"/>
          <w:szCs w:val="28"/>
        </w:rPr>
        <w:t xml:space="preserve">Науковий часопис Національного </w:t>
      </w:r>
      <w:r w:rsidRPr="006A2B76">
        <w:rPr>
          <w:rFonts w:ascii="Times New Roman" w:eastAsia="Times New Roman" w:hAnsi="Times New Roman" w:cs="Times New Roman"/>
          <w:i/>
          <w:iCs/>
          <w:sz w:val="28"/>
          <w:szCs w:val="28"/>
        </w:rPr>
        <w:t>педагогічного університету імені М. П. Драгоманова. Серія 15. Науково-педагогічні проблеми фізичної культури (фізична культура і спорт).</w:t>
      </w:r>
      <w:r w:rsidRPr="006A2B76">
        <w:rPr>
          <w:rFonts w:ascii="Times New Roman" w:eastAsia="Times New Roman" w:hAnsi="Times New Roman" w:cs="Times New Roman"/>
          <w:sz w:val="28"/>
          <w:szCs w:val="28"/>
        </w:rPr>
        <w:t xml:space="preserve"> 2020. (5(125). С. 54-58.</w:t>
      </w:r>
    </w:p>
    <w:p w:rsidR="006036B5" w:rsidP="00153CCF" w14:paraId="15E6AF4C" w14:textId="6F88510C">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w:t>
      </w:r>
      <w:r w:rsidRPr="006036B5">
        <w:rPr>
          <w:rFonts w:ascii="Times New Roman" w:eastAsia="Times New Roman" w:hAnsi="Times New Roman" w:cs="Times New Roman"/>
          <w:sz w:val="28"/>
          <w:szCs w:val="28"/>
        </w:rPr>
        <w:t>Гринченко І. Обгрунтування ролі підготовчих та підвідних вправ на початковому етапі тренування юних волейболістів</w:t>
      </w:r>
      <w:r>
        <w:rPr>
          <w:rFonts w:ascii="Times New Roman" w:eastAsia="Times New Roman" w:hAnsi="Times New Roman" w:cs="Times New Roman"/>
          <w:sz w:val="28"/>
          <w:szCs w:val="28"/>
        </w:rPr>
        <w:t>.</w:t>
      </w:r>
      <w:r w:rsidRPr="006036B5">
        <w:rPr>
          <w:rFonts w:ascii="Times New Roman" w:eastAsia="Times New Roman" w:hAnsi="Times New Roman" w:cs="Times New Roman"/>
          <w:sz w:val="28"/>
          <w:szCs w:val="28"/>
        </w:rPr>
        <w:t xml:space="preserve"> </w:t>
      </w:r>
      <w:r w:rsidRPr="006036B5">
        <w:rPr>
          <w:rFonts w:ascii="Times New Roman" w:eastAsia="Times New Roman" w:hAnsi="Times New Roman" w:cs="Times New Roman"/>
          <w:i/>
          <w:iCs/>
          <w:sz w:val="28"/>
          <w:szCs w:val="28"/>
        </w:rPr>
        <w:t>Фізична культура і спорт. Виклики сучасності</w:t>
      </w:r>
      <w:r w:rsidRPr="006036B5">
        <w:rPr>
          <w:rFonts w:ascii="Times New Roman" w:eastAsia="Times New Roman" w:hAnsi="Times New Roman" w:cs="Times New Roman"/>
          <w:sz w:val="28"/>
          <w:szCs w:val="28"/>
        </w:rPr>
        <w:t xml:space="preserve"> : зб. ст. ІІІ наук.-практ. конф., Харків, 1–2 груд. 2023 р. / Харків. нац. пед. ун-т ім. Г. С. Сковороди ; [редкол.: Ю. Бойчук (голов. ред) та ін.].  Харків, 2023. С. 52–62.</w:t>
      </w:r>
    </w:p>
    <w:p w:rsidR="00B65771" w:rsidP="00CC6B49" w14:paraId="4BFD3450" w14:textId="46154807">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r w:rsidRPr="00CC6B49" w:rsidR="00CC6B49">
        <w:rPr>
          <w:rFonts w:ascii="Times New Roman" w:eastAsia="Times New Roman" w:hAnsi="Times New Roman" w:cs="Times New Roman"/>
          <w:sz w:val="28"/>
          <w:szCs w:val="28"/>
        </w:rPr>
        <w:t>Довгопол Е. П. Удосконалення системи спортивної підготовки волейболістів у дитячо-юнацьких школах</w:t>
      </w:r>
      <w:r w:rsidR="00CC6B49">
        <w:rPr>
          <w:rFonts w:ascii="Times New Roman" w:eastAsia="Times New Roman" w:hAnsi="Times New Roman" w:cs="Times New Roman"/>
          <w:sz w:val="28"/>
          <w:szCs w:val="28"/>
        </w:rPr>
        <w:t>.</w:t>
      </w:r>
      <w:r w:rsidRPr="00CC6B49" w:rsidR="00CC6B49">
        <w:rPr>
          <w:rFonts w:ascii="Times New Roman" w:eastAsia="Times New Roman" w:hAnsi="Times New Roman" w:cs="Times New Roman"/>
          <w:sz w:val="28"/>
          <w:szCs w:val="28"/>
        </w:rPr>
        <w:t xml:space="preserve"> </w:t>
      </w:r>
      <w:r w:rsidRPr="00CC6B49" w:rsidR="00CC6B49">
        <w:rPr>
          <w:rFonts w:ascii="Times New Roman" w:eastAsia="Times New Roman" w:hAnsi="Times New Roman" w:cs="Times New Roman"/>
          <w:i/>
          <w:sz w:val="28"/>
          <w:szCs w:val="28"/>
        </w:rPr>
        <w:t>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w:t>
      </w:r>
      <w:r w:rsidRPr="00CC6B49" w:rsidR="00CC6B49">
        <w:rPr>
          <w:rFonts w:ascii="Times New Roman" w:eastAsia="Times New Roman" w:hAnsi="Times New Roman" w:cs="Times New Roman"/>
          <w:sz w:val="28"/>
          <w:szCs w:val="28"/>
        </w:rPr>
        <w:t xml:space="preserve"> 2016.  Вип. 11. С. 43-45.</w:t>
      </w:r>
    </w:p>
    <w:p w:rsidR="00CC6B49" w:rsidRPr="00CC6B49" w:rsidP="00CC6B49" w14:paraId="1EA00B86" w14:textId="302528CF">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r w:rsidRPr="00CC6B49">
        <w:rPr>
          <w:rFonts w:ascii="Times New Roman" w:eastAsia="Times New Roman" w:hAnsi="Times New Roman" w:cs="Times New Roman"/>
          <w:sz w:val="28"/>
          <w:szCs w:val="28"/>
        </w:rPr>
        <w:t xml:space="preserve">Диференціація фізичної підготовки спортсменів : </w:t>
      </w:r>
      <w:r w:rsidRPr="00CC6B49">
        <w:rPr>
          <w:rFonts w:ascii="Times New Roman" w:eastAsia="Times New Roman" w:hAnsi="Times New Roman" w:cs="Times New Roman"/>
          <w:i/>
          <w:sz w:val="28"/>
          <w:szCs w:val="28"/>
        </w:rPr>
        <w:t>монографія</w:t>
      </w:r>
      <w:r>
        <w:rPr>
          <w:rFonts w:ascii="Times New Roman" w:eastAsia="Times New Roman" w:hAnsi="Times New Roman" w:cs="Times New Roman"/>
          <w:i/>
          <w:sz w:val="28"/>
          <w:szCs w:val="28"/>
        </w:rPr>
        <w:t>.</w:t>
      </w:r>
      <w:r w:rsidRPr="00CC6B49">
        <w:rPr>
          <w:rFonts w:ascii="Times New Roman" w:eastAsia="Times New Roman" w:hAnsi="Times New Roman" w:cs="Times New Roman"/>
          <w:sz w:val="28"/>
          <w:szCs w:val="28"/>
        </w:rPr>
        <w:t xml:space="preserve"> авт. кол. : Линець М.М., Чичкан О.А., Хіменес Х.Р. [та ін.] ; за заг. ред. М. М. Линця.  Львів : ЛДУФК, 2017. 304 с.</w:t>
      </w:r>
    </w:p>
    <w:p w:rsidR="00B65771" w:rsidP="00153CCF" w14:paraId="07DD6516" w14:textId="1BED8746">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r w:rsidRPr="00B65771">
        <w:rPr>
          <w:rFonts w:ascii="Times New Roman" w:eastAsia="Times New Roman" w:hAnsi="Times New Roman" w:cs="Times New Roman"/>
          <w:sz w:val="28"/>
          <w:szCs w:val="28"/>
        </w:rPr>
        <w:t>Долженко Л. П. Вплив секційних занять волейболом на фізичну підготовленість студенток закладів вищої освіти</w:t>
      </w:r>
      <w:r>
        <w:rPr>
          <w:rFonts w:ascii="Times New Roman" w:eastAsia="Times New Roman" w:hAnsi="Times New Roman" w:cs="Times New Roman"/>
          <w:sz w:val="28"/>
          <w:szCs w:val="28"/>
        </w:rPr>
        <w:t>.</w:t>
      </w:r>
      <w:r w:rsidRPr="00B65771">
        <w:rPr>
          <w:rFonts w:ascii="Times New Roman" w:eastAsia="Times New Roman" w:hAnsi="Times New Roman" w:cs="Times New Roman"/>
          <w:sz w:val="28"/>
          <w:szCs w:val="28"/>
        </w:rPr>
        <w:t xml:space="preserve"> </w:t>
      </w:r>
      <w:r w:rsidRPr="00B65771">
        <w:rPr>
          <w:rFonts w:ascii="Times New Roman" w:eastAsia="Times New Roman" w:hAnsi="Times New Roman" w:cs="Times New Roman"/>
          <w:i/>
          <w:iCs/>
          <w:sz w:val="28"/>
          <w:szCs w:val="28"/>
        </w:rPr>
        <w:t>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w:t>
      </w:r>
      <w:r w:rsidRPr="00B65771">
        <w:rPr>
          <w:rFonts w:ascii="Times New Roman" w:eastAsia="Times New Roman" w:hAnsi="Times New Roman" w:cs="Times New Roman"/>
          <w:sz w:val="28"/>
          <w:szCs w:val="28"/>
        </w:rPr>
        <w:t xml:space="preserve"> 2021. Вил. 5 (136). С. 42-47.</w:t>
      </w:r>
    </w:p>
    <w:p w:rsidR="00153CCF" w:rsidP="00153CCF" w14:paraId="3B95EA17" w14:textId="4CAFE31A">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r w:rsidRPr="00153CCF">
        <w:rPr>
          <w:rFonts w:ascii="Times New Roman" w:eastAsia="Times New Roman" w:hAnsi="Times New Roman" w:cs="Times New Roman"/>
          <w:sz w:val="28"/>
          <w:szCs w:val="28"/>
        </w:rPr>
        <w:t xml:space="preserve">Жула В.П. Волейбол. Методика навчання: </w:t>
      </w:r>
      <w:r w:rsidRPr="00153CCF">
        <w:rPr>
          <w:rFonts w:ascii="Times New Roman" w:eastAsia="Times New Roman" w:hAnsi="Times New Roman" w:cs="Times New Roman"/>
          <w:i/>
          <w:iCs/>
          <w:sz w:val="28"/>
          <w:szCs w:val="28"/>
        </w:rPr>
        <w:t>навчально-методичний посібник для студентів ЗВО спеціальностей 017 «Фізична культура і спорт» та 014 «Середня освіта, фізична культура»</w:t>
      </w:r>
      <w:r w:rsidRPr="00153CCF">
        <w:rPr>
          <w:rFonts w:ascii="Times New Roman" w:eastAsia="Times New Roman" w:hAnsi="Times New Roman" w:cs="Times New Roman"/>
          <w:sz w:val="28"/>
          <w:szCs w:val="28"/>
        </w:rPr>
        <w:t>. Чернігів: НУЧК імені Т.Г. Шевченка, 2021. 58 с</w:t>
      </w:r>
      <w:r>
        <w:rPr>
          <w:rFonts w:ascii="Times New Roman" w:eastAsia="Times New Roman" w:hAnsi="Times New Roman" w:cs="Times New Roman"/>
          <w:sz w:val="28"/>
          <w:szCs w:val="28"/>
        </w:rPr>
        <w:t>.</w:t>
      </w:r>
    </w:p>
    <w:p w:rsidR="00B65771" w:rsidP="00153CCF" w14:paraId="7372096D" w14:textId="05F64F5A">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r w:rsidRPr="00B65771">
        <w:rPr>
          <w:rFonts w:ascii="Times New Roman" w:eastAsia="Times New Roman" w:hAnsi="Times New Roman" w:cs="Times New Roman"/>
          <w:sz w:val="28"/>
          <w:szCs w:val="28"/>
        </w:rPr>
        <w:t xml:space="preserve">Задорожний І. І. Волейбол. Навчання техніки гри : </w:t>
      </w:r>
      <w:r w:rsidRPr="00B65771">
        <w:rPr>
          <w:rFonts w:ascii="Times New Roman" w:eastAsia="Times New Roman" w:hAnsi="Times New Roman" w:cs="Times New Roman"/>
          <w:i/>
          <w:iCs/>
          <w:sz w:val="28"/>
          <w:szCs w:val="28"/>
        </w:rPr>
        <w:t>навч. посіб</w:t>
      </w:r>
      <w:r w:rsidRPr="00B65771">
        <w:rPr>
          <w:rFonts w:ascii="Times New Roman" w:eastAsia="Times New Roman" w:hAnsi="Times New Roman" w:cs="Times New Roman"/>
          <w:sz w:val="28"/>
          <w:szCs w:val="28"/>
        </w:rPr>
        <w:t>. Львів : ЛДУ БЖД, 2019. 134 с.</w:t>
      </w:r>
    </w:p>
    <w:p w:rsidR="006036B5" w:rsidP="00153CCF" w14:paraId="3DA3A002" w14:textId="38567788">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w:t>
      </w:r>
      <w:r w:rsidRPr="006036B5">
        <w:rPr>
          <w:rFonts w:ascii="Times New Roman" w:eastAsia="Times New Roman" w:hAnsi="Times New Roman" w:cs="Times New Roman"/>
          <w:sz w:val="28"/>
          <w:szCs w:val="28"/>
        </w:rPr>
        <w:t xml:space="preserve">Ігрові види спорту «Ігрові види спорту. Волейбол» [Електронний ресурс] : навч. посіб. для здобувачів ступеня бакалавра за освітньою програмою «Всі освітні програми» спеціальності «Всі спеціальності» / КПІ </w:t>
      </w:r>
      <w:r w:rsidRPr="006036B5">
        <w:rPr>
          <w:rFonts w:ascii="Times New Roman" w:eastAsia="Times New Roman" w:hAnsi="Times New Roman" w:cs="Times New Roman"/>
          <w:sz w:val="28"/>
          <w:szCs w:val="28"/>
        </w:rPr>
        <w:t>ім. Ігоря Сікорського ; уклад.: Міщук Д. М., Сироватко З. В., Абрамов С. А. – Київ : КПІ ім. Ігоря Сікорського, 2023. 143 с.</w:t>
      </w:r>
    </w:p>
    <w:p w:rsidR="00B65771" w:rsidP="00153CCF" w14:paraId="5A240D4A" w14:textId="7DD76C74">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w:t>
      </w:r>
      <w:r w:rsidRPr="00503E77" w:rsidR="00503E77">
        <w:rPr>
          <w:rFonts w:ascii="Times New Roman" w:eastAsia="Times New Roman" w:hAnsi="Times New Roman" w:cs="Times New Roman"/>
          <w:sz w:val="28"/>
          <w:szCs w:val="28"/>
        </w:rPr>
        <w:t>Круцевич,</w:t>
      </w:r>
      <w:r w:rsidR="00503E77">
        <w:rPr>
          <w:rFonts w:ascii="Times New Roman" w:eastAsia="Times New Roman" w:hAnsi="Times New Roman" w:cs="Times New Roman"/>
          <w:sz w:val="28"/>
          <w:szCs w:val="28"/>
        </w:rPr>
        <w:t xml:space="preserve"> </w:t>
      </w:r>
      <w:r w:rsidRPr="00503E77" w:rsidR="00503E77">
        <w:rPr>
          <w:rFonts w:ascii="Times New Roman" w:eastAsia="Times New Roman" w:hAnsi="Times New Roman" w:cs="Times New Roman"/>
          <w:sz w:val="28"/>
          <w:szCs w:val="28"/>
        </w:rPr>
        <w:t>Т</w:t>
      </w:r>
      <w:r w:rsidR="00503E77">
        <w:rPr>
          <w:rFonts w:ascii="Times New Roman" w:eastAsia="Times New Roman" w:hAnsi="Times New Roman" w:cs="Times New Roman"/>
          <w:sz w:val="28"/>
          <w:szCs w:val="28"/>
        </w:rPr>
        <w:t>.</w:t>
      </w:r>
      <w:r w:rsidRPr="00503E77" w:rsidR="00503E77">
        <w:rPr>
          <w:rFonts w:ascii="Times New Roman" w:eastAsia="Times New Roman" w:hAnsi="Times New Roman" w:cs="Times New Roman"/>
          <w:sz w:val="28"/>
          <w:szCs w:val="28"/>
        </w:rPr>
        <w:t xml:space="preserve">, Марченко, </w:t>
      </w:r>
      <w:r w:rsidR="00503E77">
        <w:rPr>
          <w:rFonts w:ascii="Times New Roman" w:eastAsia="Times New Roman" w:hAnsi="Times New Roman" w:cs="Times New Roman"/>
          <w:sz w:val="28"/>
          <w:szCs w:val="28"/>
        </w:rPr>
        <w:t>О.,</w:t>
      </w:r>
      <w:r w:rsidRPr="00503E77" w:rsidR="00503E77">
        <w:rPr>
          <w:rFonts w:ascii="Times New Roman" w:eastAsia="Times New Roman" w:hAnsi="Times New Roman" w:cs="Times New Roman"/>
          <w:sz w:val="28"/>
          <w:szCs w:val="28"/>
        </w:rPr>
        <w:t xml:space="preserve">  Москаленко,</w:t>
      </w:r>
      <w:r w:rsidR="00503E77">
        <w:rPr>
          <w:rFonts w:ascii="Times New Roman" w:eastAsia="Times New Roman" w:hAnsi="Times New Roman" w:cs="Times New Roman"/>
          <w:sz w:val="28"/>
          <w:szCs w:val="28"/>
        </w:rPr>
        <w:t xml:space="preserve"> </w:t>
      </w:r>
      <w:r w:rsidRPr="00503E77" w:rsidR="00503E77">
        <w:rPr>
          <w:rFonts w:ascii="Times New Roman" w:eastAsia="Times New Roman" w:hAnsi="Times New Roman" w:cs="Times New Roman"/>
          <w:sz w:val="28"/>
          <w:szCs w:val="28"/>
        </w:rPr>
        <w:t>О</w:t>
      </w:r>
      <w:r w:rsidR="00503E77">
        <w:rPr>
          <w:rFonts w:ascii="Times New Roman" w:eastAsia="Times New Roman" w:hAnsi="Times New Roman" w:cs="Times New Roman"/>
          <w:sz w:val="28"/>
          <w:szCs w:val="28"/>
        </w:rPr>
        <w:t xml:space="preserve">. </w:t>
      </w:r>
      <w:r w:rsidRPr="00503E77" w:rsidR="00503E77">
        <w:rPr>
          <w:rFonts w:ascii="Times New Roman" w:eastAsia="Times New Roman" w:hAnsi="Times New Roman" w:cs="Times New Roman"/>
          <w:sz w:val="28"/>
          <w:szCs w:val="28"/>
        </w:rPr>
        <w:t xml:space="preserve">Здоровий  спосіб життя в ієрархії мотиваційних пріоритетів юнаків і дівчат, які займаються спортом. </w:t>
      </w:r>
      <w:r w:rsidRPr="00503E77" w:rsidR="00503E77">
        <w:rPr>
          <w:rFonts w:ascii="Times New Roman" w:eastAsia="Times New Roman" w:hAnsi="Times New Roman" w:cs="Times New Roman"/>
          <w:i/>
          <w:iCs/>
          <w:sz w:val="28"/>
          <w:szCs w:val="28"/>
        </w:rPr>
        <w:t>Спортивний вісник Придніпров’я</w:t>
      </w:r>
      <w:r w:rsidRPr="00503E77" w:rsidR="00503E77">
        <w:rPr>
          <w:rFonts w:ascii="Times New Roman" w:eastAsia="Times New Roman" w:hAnsi="Times New Roman" w:cs="Times New Roman"/>
          <w:sz w:val="28"/>
          <w:szCs w:val="28"/>
        </w:rPr>
        <w:t xml:space="preserve">, </w:t>
      </w:r>
      <w:r w:rsidR="00503E77">
        <w:rPr>
          <w:rFonts w:ascii="Times New Roman" w:eastAsia="Times New Roman" w:hAnsi="Times New Roman" w:cs="Times New Roman"/>
          <w:sz w:val="28"/>
          <w:szCs w:val="28"/>
        </w:rPr>
        <w:t xml:space="preserve">2023, </w:t>
      </w:r>
      <w:r w:rsidRPr="00503E77" w:rsidR="00503E77">
        <w:rPr>
          <w:rFonts w:ascii="Times New Roman" w:eastAsia="Times New Roman" w:hAnsi="Times New Roman" w:cs="Times New Roman"/>
          <w:sz w:val="28"/>
          <w:szCs w:val="28"/>
        </w:rPr>
        <w:t>1,</w:t>
      </w:r>
      <w:r w:rsidR="00503E77">
        <w:rPr>
          <w:rFonts w:ascii="Times New Roman" w:eastAsia="Times New Roman" w:hAnsi="Times New Roman" w:cs="Times New Roman"/>
          <w:sz w:val="28"/>
          <w:szCs w:val="28"/>
        </w:rPr>
        <w:t xml:space="preserve"> С. </w:t>
      </w:r>
      <w:r w:rsidRPr="00503E77" w:rsidR="00503E77">
        <w:rPr>
          <w:rFonts w:ascii="Times New Roman" w:eastAsia="Times New Roman" w:hAnsi="Times New Roman" w:cs="Times New Roman"/>
          <w:sz w:val="28"/>
          <w:szCs w:val="28"/>
        </w:rPr>
        <w:t>58-66.</w:t>
      </w:r>
    </w:p>
    <w:p w:rsidR="00503E77" w:rsidP="00153CCF" w14:paraId="431E702D" w14:textId="3CB1339D">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w:t>
      </w:r>
      <w:r w:rsidRPr="00503E77">
        <w:rPr>
          <w:rFonts w:ascii="Times New Roman" w:eastAsia="Times New Roman" w:hAnsi="Times New Roman" w:cs="Times New Roman"/>
          <w:sz w:val="28"/>
          <w:szCs w:val="28"/>
        </w:rPr>
        <w:t>Лежньова, О., Качан, В. &amp; Якушева,</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sz w:val="28"/>
          <w:szCs w:val="28"/>
        </w:rPr>
        <w:t>Ю. Педагогічна технологія спеціальної фізичної підготовки  волейболістів  студентських  команд.</w:t>
      </w:r>
      <w:r>
        <w:rPr>
          <w:rFonts w:ascii="Times New Roman" w:eastAsia="Times New Roman" w:hAnsi="Times New Roman" w:cs="Times New Roman"/>
          <w:sz w:val="28"/>
          <w:szCs w:val="28"/>
        </w:rPr>
        <w:t xml:space="preserve"> </w:t>
      </w:r>
      <w:r w:rsidRPr="00503E77">
        <w:rPr>
          <w:rFonts w:ascii="Times New Roman" w:eastAsia="Times New Roman" w:hAnsi="Times New Roman" w:cs="Times New Roman"/>
          <w:i/>
          <w:iCs/>
          <w:sz w:val="28"/>
          <w:szCs w:val="28"/>
        </w:rPr>
        <w:t>Спортивні  ігри</w:t>
      </w:r>
      <w:r w:rsidRPr="00503E7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2022, </w:t>
      </w:r>
      <w:r w:rsidRPr="00503E77">
        <w:rPr>
          <w:rFonts w:ascii="Times New Roman" w:eastAsia="Times New Roman" w:hAnsi="Times New Roman" w:cs="Times New Roman"/>
          <w:sz w:val="28"/>
          <w:szCs w:val="28"/>
        </w:rPr>
        <w:t xml:space="preserve">3(25),  </w:t>
      </w:r>
      <w:r>
        <w:rPr>
          <w:rFonts w:ascii="Times New Roman" w:eastAsia="Times New Roman" w:hAnsi="Times New Roman" w:cs="Times New Roman"/>
          <w:sz w:val="28"/>
          <w:szCs w:val="28"/>
        </w:rPr>
        <w:t xml:space="preserve">С. </w:t>
      </w:r>
      <w:r w:rsidRPr="00503E77">
        <w:rPr>
          <w:rFonts w:ascii="Times New Roman" w:eastAsia="Times New Roman" w:hAnsi="Times New Roman" w:cs="Times New Roman"/>
          <w:sz w:val="28"/>
          <w:szCs w:val="28"/>
        </w:rPr>
        <w:t>67–74.</w:t>
      </w:r>
    </w:p>
    <w:p w:rsidR="006036B5" w:rsidP="00153CCF" w14:paraId="2AC660BF" w14:textId="40003B71">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w:t>
      </w:r>
      <w:r w:rsidRPr="006036B5">
        <w:rPr>
          <w:rFonts w:ascii="Times New Roman" w:eastAsia="Times New Roman" w:hAnsi="Times New Roman" w:cs="Times New Roman"/>
          <w:sz w:val="28"/>
          <w:szCs w:val="28"/>
        </w:rPr>
        <w:t>Малойван, Я., Раковська, І. &amp; Мицак, А.</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(2023).</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Волейбол: історія розвитку, правила гри,методика навчання</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 xml:space="preserve"> </w:t>
      </w:r>
      <w:r w:rsidRPr="006036B5">
        <w:rPr>
          <w:rFonts w:ascii="Times New Roman" w:eastAsia="Times New Roman" w:hAnsi="Times New Roman" w:cs="Times New Roman"/>
          <w:i/>
          <w:iCs/>
          <w:sz w:val="28"/>
          <w:szCs w:val="28"/>
        </w:rPr>
        <w:t>навчальний посібник</w:t>
      </w:r>
      <w:r w:rsidRPr="006036B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Дніпро.: «Інновація».</w:t>
      </w:r>
    </w:p>
    <w:p w:rsidR="00CC6B49" w:rsidP="00153CCF" w14:paraId="78E23591" w14:textId="59750FAF">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w:t>
      </w:r>
      <w:r w:rsidRPr="00CC6B49">
        <w:rPr>
          <w:rFonts w:ascii="Times New Roman" w:eastAsia="Times New Roman" w:hAnsi="Times New Roman" w:cs="Times New Roman"/>
          <w:sz w:val="28"/>
          <w:szCs w:val="28"/>
        </w:rPr>
        <w:t>Малойван Я. Підвищення фізичної підготовленості волейболістів 12- 13 років</w:t>
      </w:r>
      <w:r>
        <w:rPr>
          <w:rFonts w:ascii="Times New Roman" w:eastAsia="Times New Roman" w:hAnsi="Times New Roman" w:cs="Times New Roman"/>
          <w:sz w:val="28"/>
          <w:szCs w:val="28"/>
        </w:rPr>
        <w:t>.</w:t>
      </w:r>
      <w:r w:rsidRPr="00CC6B49">
        <w:rPr>
          <w:rFonts w:ascii="Times New Roman" w:eastAsia="Times New Roman" w:hAnsi="Times New Roman" w:cs="Times New Roman"/>
          <w:sz w:val="28"/>
          <w:szCs w:val="28"/>
        </w:rPr>
        <w:t xml:space="preserve"> </w:t>
      </w:r>
      <w:r w:rsidRPr="00882E35">
        <w:rPr>
          <w:rFonts w:ascii="Times New Roman" w:eastAsia="Times New Roman" w:hAnsi="Times New Roman" w:cs="Times New Roman"/>
          <w:i/>
          <w:sz w:val="28"/>
          <w:szCs w:val="28"/>
        </w:rPr>
        <w:t>Спортивний вісник Придніпров'я</w:t>
      </w:r>
      <w:r w:rsidRPr="00CC6B49">
        <w:rPr>
          <w:rFonts w:ascii="Times New Roman" w:eastAsia="Times New Roman" w:hAnsi="Times New Roman" w:cs="Times New Roman"/>
          <w:sz w:val="28"/>
          <w:szCs w:val="28"/>
        </w:rPr>
        <w:t>. 2016. № 3. С. 124-127.</w:t>
      </w:r>
    </w:p>
    <w:p w:rsidR="00882E35" w:rsidRPr="00882E35" w:rsidP="00882E35" w14:paraId="08F76087" w14:textId="7120567B">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r w:rsidRPr="00882E35">
        <w:rPr>
          <w:rFonts w:ascii="Times New Roman" w:eastAsia="Times New Roman" w:hAnsi="Times New Roman" w:cs="Times New Roman"/>
          <w:sz w:val="28"/>
          <w:szCs w:val="28"/>
        </w:rPr>
        <w:t>Мякота Д. А. Рівень фізичної підготовленості юних волейболістів 15- 16 років</w:t>
      </w:r>
      <w:r>
        <w:rPr>
          <w:rFonts w:ascii="Times New Roman" w:eastAsia="Times New Roman" w:hAnsi="Times New Roman" w:cs="Times New Roman"/>
          <w:sz w:val="28"/>
          <w:szCs w:val="28"/>
        </w:rPr>
        <w:t>.</w:t>
      </w:r>
      <w:r w:rsidRPr="00882E35">
        <w:rPr>
          <w:rFonts w:ascii="Times New Roman" w:eastAsia="Times New Roman" w:hAnsi="Times New Roman" w:cs="Times New Roman"/>
          <w:sz w:val="28"/>
          <w:szCs w:val="28"/>
        </w:rPr>
        <w:t xml:space="preserve"> </w:t>
      </w:r>
      <w:r w:rsidRPr="00882E35">
        <w:rPr>
          <w:rFonts w:ascii="Times New Roman" w:eastAsia="Times New Roman" w:hAnsi="Times New Roman" w:cs="Times New Roman"/>
          <w:i/>
          <w:sz w:val="28"/>
          <w:szCs w:val="28"/>
        </w:rPr>
        <w:t>Спортивні ігри.</w:t>
      </w:r>
      <w:r w:rsidRPr="00882E35">
        <w:rPr>
          <w:rFonts w:ascii="Times New Roman" w:eastAsia="Times New Roman" w:hAnsi="Times New Roman" w:cs="Times New Roman"/>
          <w:sz w:val="28"/>
          <w:szCs w:val="28"/>
        </w:rPr>
        <w:t xml:space="preserve"> 2017. № 3. С. 29- 31.</w:t>
      </w:r>
    </w:p>
    <w:p w:rsidR="006036B5" w:rsidP="00153CCF" w14:paraId="0CFB1344" w14:textId="4D3A5F9D">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w:t>
      </w:r>
      <w:r w:rsidRPr="006036B5">
        <w:rPr>
          <w:rFonts w:ascii="Times New Roman" w:eastAsia="Times New Roman" w:hAnsi="Times New Roman" w:cs="Times New Roman"/>
          <w:sz w:val="28"/>
          <w:szCs w:val="28"/>
        </w:rPr>
        <w:t xml:space="preserve">Пітин, М. </w:t>
      </w:r>
      <w:r>
        <w:rPr>
          <w:rFonts w:ascii="Times New Roman" w:eastAsia="Times New Roman" w:hAnsi="Times New Roman" w:cs="Times New Roman"/>
          <w:sz w:val="28"/>
          <w:szCs w:val="28"/>
        </w:rPr>
        <w:t>(</w:t>
      </w:r>
      <w:r w:rsidRPr="006036B5">
        <w:rPr>
          <w:rFonts w:ascii="Times New Roman" w:eastAsia="Times New Roman" w:hAnsi="Times New Roman" w:cs="Times New Roman"/>
          <w:sz w:val="28"/>
          <w:szCs w:val="28"/>
        </w:rPr>
        <w:t>2013).</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 xml:space="preserve">Теоретична підготовка в системі багаторічного тренування спортсменів-волейболістів. </w:t>
      </w:r>
      <w:r w:rsidRPr="006036B5">
        <w:rPr>
          <w:rFonts w:ascii="Times New Roman" w:eastAsia="Times New Roman" w:hAnsi="Times New Roman" w:cs="Times New Roman"/>
          <w:i/>
          <w:iCs/>
          <w:sz w:val="28"/>
          <w:szCs w:val="28"/>
        </w:rPr>
        <w:t>Вісник Прикарпатського університету. Серія: Фізична культура</w:t>
      </w:r>
      <w:r w:rsidRPr="006036B5">
        <w:rPr>
          <w:rFonts w:ascii="Times New Roman" w:eastAsia="Times New Roman" w:hAnsi="Times New Roman" w:cs="Times New Roman"/>
          <w:sz w:val="28"/>
          <w:szCs w:val="28"/>
        </w:rPr>
        <w:t>, 17,</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184-190.</w:t>
      </w:r>
    </w:p>
    <w:p w:rsidR="00882E35" w:rsidP="00882E35" w14:paraId="55103FA9" w14:textId="0FF1A834">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w:t>
      </w:r>
      <w:r w:rsidRPr="00882E35">
        <w:rPr>
          <w:rFonts w:ascii="Times New Roman" w:eastAsia="Times New Roman" w:hAnsi="Times New Roman" w:cs="Times New Roman"/>
          <w:sz w:val="28"/>
          <w:szCs w:val="28"/>
        </w:rPr>
        <w:t>Прозар М. В. Характеристика функціональних особливостей організму волейболістів 12-15 років та рівень їх технічної майстерності під час виконання нападаючого удару</w:t>
      </w:r>
      <w:r>
        <w:rPr>
          <w:rFonts w:ascii="Times New Roman" w:eastAsia="Times New Roman" w:hAnsi="Times New Roman" w:cs="Times New Roman"/>
          <w:sz w:val="28"/>
          <w:szCs w:val="28"/>
        </w:rPr>
        <w:t>.</w:t>
      </w:r>
      <w:r w:rsidRPr="00882E35">
        <w:rPr>
          <w:rFonts w:ascii="Times New Roman" w:eastAsia="Times New Roman" w:hAnsi="Times New Roman" w:cs="Times New Roman"/>
          <w:sz w:val="28"/>
          <w:szCs w:val="28"/>
        </w:rPr>
        <w:t xml:space="preserve"> </w:t>
      </w:r>
      <w:r w:rsidRPr="00882E35">
        <w:rPr>
          <w:rFonts w:ascii="Times New Roman" w:eastAsia="Times New Roman" w:hAnsi="Times New Roman" w:cs="Times New Roman"/>
          <w:i/>
          <w:sz w:val="28"/>
          <w:szCs w:val="28"/>
        </w:rPr>
        <w:t>Вісник Прикарпатського університету. Фізична культура</w:t>
      </w:r>
      <w:r>
        <w:rPr>
          <w:rFonts w:ascii="Times New Roman" w:eastAsia="Times New Roman" w:hAnsi="Times New Roman" w:cs="Times New Roman"/>
          <w:sz w:val="28"/>
          <w:szCs w:val="28"/>
        </w:rPr>
        <w:t xml:space="preserve">. </w:t>
      </w:r>
      <w:r w:rsidRPr="00882E35">
        <w:rPr>
          <w:rFonts w:ascii="Times New Roman" w:eastAsia="Times New Roman" w:hAnsi="Times New Roman" w:cs="Times New Roman"/>
          <w:sz w:val="28"/>
          <w:szCs w:val="28"/>
        </w:rPr>
        <w:t>2013. Вип. 17. С. 201-205.</w:t>
      </w:r>
    </w:p>
    <w:p w:rsidR="00237900" w:rsidRPr="00237900" w:rsidP="00237900" w14:paraId="546B76D7" w14:textId="241370C7">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w:t>
      </w:r>
      <w:r w:rsidRPr="00237900">
        <w:rPr>
          <w:rFonts w:ascii="Times New Roman" w:eastAsia="Times New Roman" w:hAnsi="Times New Roman" w:cs="Times New Roman"/>
          <w:sz w:val="28"/>
          <w:szCs w:val="28"/>
        </w:rPr>
        <w:t>Стрельникова Є. Зміни показників технічної підготовленості волейболістів 10-11 років під впливом візуального сприйняття параметрів рухів</w:t>
      </w:r>
      <w:r>
        <w:rPr>
          <w:rFonts w:ascii="Times New Roman" w:eastAsia="Times New Roman" w:hAnsi="Times New Roman" w:cs="Times New Roman"/>
          <w:sz w:val="28"/>
          <w:szCs w:val="28"/>
        </w:rPr>
        <w:t>.</w:t>
      </w:r>
      <w:r w:rsidRPr="00237900">
        <w:rPr>
          <w:rFonts w:ascii="Times New Roman" w:eastAsia="Times New Roman" w:hAnsi="Times New Roman" w:cs="Times New Roman"/>
          <w:sz w:val="28"/>
          <w:szCs w:val="28"/>
        </w:rPr>
        <w:t xml:space="preserve"> </w:t>
      </w:r>
      <w:r w:rsidRPr="00237900">
        <w:rPr>
          <w:rFonts w:ascii="Times New Roman" w:eastAsia="Times New Roman" w:hAnsi="Times New Roman" w:cs="Times New Roman"/>
          <w:i/>
          <w:sz w:val="28"/>
          <w:szCs w:val="28"/>
        </w:rPr>
        <w:t>Слобожанський науково- спортивний вісник</w:t>
      </w:r>
      <w:r w:rsidRPr="00237900">
        <w:rPr>
          <w:rFonts w:ascii="Times New Roman" w:eastAsia="Times New Roman" w:hAnsi="Times New Roman" w:cs="Times New Roman"/>
          <w:sz w:val="28"/>
          <w:szCs w:val="28"/>
        </w:rPr>
        <w:t>. 2018. № 2. С. 63-67.</w:t>
      </w:r>
    </w:p>
    <w:p w:rsidR="006036B5" w:rsidP="00153CCF" w14:paraId="0C98EADE" w14:textId="7F27771C">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w:t>
      </w:r>
      <w:r w:rsidRPr="006036B5">
        <w:rPr>
          <w:rFonts w:ascii="Times New Roman" w:eastAsia="Times New Roman" w:hAnsi="Times New Roman" w:cs="Times New Roman"/>
          <w:sz w:val="28"/>
          <w:szCs w:val="28"/>
        </w:rPr>
        <w:t xml:space="preserve">Туровський, В.В., Носко, М.О., Єрмаков, С.С.,  Осадчий, О.В., Гаркуша, С.В., &amp; Христенко Г.О.  Волейбол: </w:t>
      </w:r>
      <w:r w:rsidRPr="001B0FCF" w:rsidR="001B0FCF">
        <w:rPr>
          <w:rFonts w:ascii="Times New Roman" w:eastAsia="Times New Roman" w:hAnsi="Times New Roman" w:cs="Times New Roman"/>
          <w:i/>
          <w:sz w:val="28"/>
          <w:szCs w:val="28"/>
        </w:rPr>
        <w:t>н</w:t>
      </w:r>
      <w:r w:rsidRPr="001B0FCF">
        <w:rPr>
          <w:rFonts w:ascii="Times New Roman" w:eastAsia="Times New Roman" w:hAnsi="Times New Roman" w:cs="Times New Roman"/>
          <w:i/>
          <w:sz w:val="28"/>
          <w:szCs w:val="28"/>
        </w:rPr>
        <w:t>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К.: ФВУ.</w:t>
      </w:r>
      <w:r w:rsidR="001B0FCF">
        <w:rPr>
          <w:rFonts w:ascii="Times New Roman" w:eastAsia="Times New Roman" w:hAnsi="Times New Roman" w:cs="Times New Roman"/>
          <w:sz w:val="28"/>
          <w:szCs w:val="28"/>
        </w:rPr>
        <w:t xml:space="preserve"> 2009.</w:t>
      </w:r>
    </w:p>
    <w:p w:rsidR="00153CCF" w:rsidP="00153CCF" w14:paraId="3210AD32" w14:textId="7989256E">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w:t>
      </w:r>
      <w:r w:rsidRPr="00153CCF">
        <w:rPr>
          <w:rFonts w:ascii="Times New Roman" w:eastAsia="Times New Roman" w:hAnsi="Times New Roman" w:cs="Times New Roman"/>
          <w:sz w:val="28"/>
          <w:szCs w:val="28"/>
        </w:rPr>
        <w:t xml:space="preserve">Носко М.О. Волейбол у фізичному вихованні студентів: </w:t>
      </w:r>
      <w:r w:rsidRPr="00153CCF">
        <w:rPr>
          <w:rFonts w:ascii="Times New Roman" w:eastAsia="Times New Roman" w:hAnsi="Times New Roman" w:cs="Times New Roman"/>
          <w:i/>
          <w:iCs/>
          <w:sz w:val="28"/>
          <w:szCs w:val="28"/>
        </w:rPr>
        <w:t>підручник</w:t>
      </w:r>
      <w:r>
        <w:rPr>
          <w:rFonts w:ascii="Times New Roman" w:eastAsia="Times New Roman" w:hAnsi="Times New Roman" w:cs="Times New Roman"/>
          <w:sz w:val="28"/>
          <w:szCs w:val="28"/>
        </w:rPr>
        <w:t>.</w:t>
      </w:r>
      <w:r w:rsidRPr="00153CCF">
        <w:rPr>
          <w:rFonts w:ascii="Times New Roman" w:eastAsia="Times New Roman" w:hAnsi="Times New Roman" w:cs="Times New Roman"/>
          <w:sz w:val="28"/>
          <w:szCs w:val="28"/>
        </w:rPr>
        <w:t xml:space="preserve"> К.: «МП Леся», 2015. 396 с.</w:t>
      </w:r>
    </w:p>
    <w:p w:rsidR="001B0FCF" w:rsidRPr="001B0FCF" w:rsidP="001B0FCF" w14:paraId="75959F5D" w14:textId="52E3DB0B">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27. </w:t>
      </w:r>
      <w:r w:rsidRPr="001B0FCF">
        <w:rPr>
          <w:rFonts w:ascii="Times New Roman" w:eastAsia="Times New Roman" w:hAnsi="Times New Roman" w:cs="Times New Roman"/>
          <w:sz w:val="28"/>
          <w:szCs w:val="28"/>
        </w:rPr>
        <w:t>Ханюкова, Ольга. Сучасні тенденції розвитку функціональних можливостей волейболістів 13-14 років</w:t>
      </w:r>
      <w:r>
        <w:rPr>
          <w:rFonts w:ascii="Times New Roman" w:eastAsia="Times New Roman" w:hAnsi="Times New Roman" w:cs="Times New Roman"/>
          <w:sz w:val="28"/>
          <w:szCs w:val="28"/>
        </w:rPr>
        <w:t>.</w:t>
      </w:r>
      <w:r w:rsidRPr="001B0FCF">
        <w:rPr>
          <w:rFonts w:ascii="Times New Roman" w:eastAsia="Times New Roman" w:hAnsi="Times New Roman" w:cs="Times New Roman"/>
          <w:i/>
          <w:sz w:val="28"/>
          <w:szCs w:val="28"/>
        </w:rPr>
        <w:t xml:space="preserve"> Фізична культура, спорт та здоров'я нації : збірник наукових праць</w:t>
      </w:r>
      <w:r>
        <w:rPr>
          <w:rFonts w:ascii="Times New Roman" w:eastAsia="Times New Roman" w:hAnsi="Times New Roman" w:cs="Times New Roman"/>
          <w:i/>
          <w:sz w:val="28"/>
          <w:szCs w:val="28"/>
        </w:rPr>
        <w:t>.</w:t>
      </w:r>
      <w:r w:rsidRPr="001B0FCF">
        <w:rPr>
          <w:rFonts w:ascii="Times New Roman" w:eastAsia="Times New Roman" w:hAnsi="Times New Roman" w:cs="Times New Roman"/>
          <w:sz w:val="28"/>
          <w:szCs w:val="28"/>
        </w:rPr>
        <w:t xml:space="preserve"> Вінниця, 2015. Вип. 19, т. 2. С. 414-418.</w:t>
      </w:r>
    </w:p>
    <w:p w:rsidR="006036B5" w:rsidP="00153CCF" w14:paraId="36FA775F" w14:textId="753B5933">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28. </w:t>
      </w:r>
      <w:r w:rsidRPr="006036B5">
        <w:rPr>
          <w:rFonts w:ascii="Times New Roman" w:eastAsia="Times New Roman" w:hAnsi="Times New Roman" w:cs="Times New Roman"/>
          <w:sz w:val="28"/>
          <w:szCs w:val="28"/>
        </w:rPr>
        <w:t>Циганок,  В.</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 xml:space="preserve">І.  (2022). Спортивні  ігри:  </w:t>
      </w:r>
      <w:r>
        <w:rPr>
          <w:rFonts w:ascii="Times New Roman" w:eastAsia="Times New Roman" w:hAnsi="Times New Roman" w:cs="Times New Roman"/>
          <w:sz w:val="28"/>
          <w:szCs w:val="28"/>
        </w:rPr>
        <w:t>т</w:t>
      </w:r>
      <w:r w:rsidRPr="006036B5">
        <w:rPr>
          <w:rFonts w:ascii="Times New Roman" w:eastAsia="Times New Roman" w:hAnsi="Times New Roman" w:cs="Times New Roman"/>
          <w:sz w:val="28"/>
          <w:szCs w:val="28"/>
        </w:rPr>
        <w:t>еорія-методика-практика:</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i/>
          <w:iCs/>
          <w:sz w:val="28"/>
          <w:szCs w:val="28"/>
        </w:rPr>
        <w:t>Навчальний  посібник</w:t>
      </w:r>
      <w:r w:rsidRPr="006036B5">
        <w:rPr>
          <w:rFonts w:ascii="Times New Roman" w:eastAsia="Times New Roman" w:hAnsi="Times New Roman" w:cs="Times New Roman"/>
          <w:sz w:val="28"/>
          <w:szCs w:val="28"/>
        </w:rPr>
        <w:t>. Запоріжжя, «Диво».</w:t>
      </w:r>
    </w:p>
    <w:p w:rsidR="006036B5" w:rsidP="00153CCF" w14:paraId="3AC19121" w14:textId="2BDFAB08">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w:t>
      </w:r>
      <w:r w:rsidRPr="006036B5">
        <w:rPr>
          <w:rFonts w:ascii="Times New Roman" w:eastAsia="Times New Roman" w:hAnsi="Times New Roman" w:cs="Times New Roman"/>
          <w:sz w:val="28"/>
          <w:szCs w:val="28"/>
        </w:rPr>
        <w:t>Цись, Д.</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І. &amp; Цись, Н.</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О. (2023).</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 xml:space="preserve">Управління фізичною підготовкою волейболістів в умовах закладів вищої освіти. </w:t>
      </w:r>
      <w:r w:rsidRPr="006036B5">
        <w:rPr>
          <w:rFonts w:ascii="Times New Roman" w:eastAsia="Times New Roman" w:hAnsi="Times New Roman" w:cs="Times New Roman"/>
          <w:i/>
          <w:iCs/>
          <w:sz w:val="28"/>
          <w:szCs w:val="28"/>
        </w:rPr>
        <w:t>Спортивні ігри</w:t>
      </w:r>
      <w:r w:rsidRPr="006036B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036B5">
        <w:rPr>
          <w:rFonts w:ascii="Times New Roman" w:eastAsia="Times New Roman" w:hAnsi="Times New Roman" w:cs="Times New Roman"/>
          <w:sz w:val="28"/>
          <w:szCs w:val="28"/>
        </w:rPr>
        <w:t>2 (28), 121-130</w:t>
      </w:r>
      <w:r>
        <w:rPr>
          <w:rFonts w:ascii="Times New Roman" w:eastAsia="Times New Roman" w:hAnsi="Times New Roman" w:cs="Times New Roman"/>
          <w:sz w:val="28"/>
          <w:szCs w:val="28"/>
        </w:rPr>
        <w:t>.</w:t>
      </w:r>
    </w:p>
    <w:p w:rsidR="001B0FCF" w:rsidP="001B0FCF" w14:paraId="1C8EB19F" w14:textId="2B168715">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w:t>
      </w:r>
      <w:r w:rsidRPr="001B0FCF">
        <w:rPr>
          <w:rFonts w:ascii="Times New Roman" w:eastAsia="Times New Roman" w:hAnsi="Times New Roman" w:cs="Times New Roman"/>
          <w:sz w:val="28"/>
          <w:szCs w:val="28"/>
        </w:rPr>
        <w:t>Швай О. Д. Роль швидкісно-силових здібностей у формуванні технічної підготовки волейболістів 10–14 років</w:t>
      </w:r>
      <w:r>
        <w:rPr>
          <w:rFonts w:ascii="Times New Roman" w:eastAsia="Times New Roman" w:hAnsi="Times New Roman" w:cs="Times New Roman"/>
          <w:sz w:val="28"/>
          <w:szCs w:val="28"/>
        </w:rPr>
        <w:t>.</w:t>
      </w:r>
      <w:r w:rsidRPr="001B0FCF">
        <w:rPr>
          <w:rFonts w:ascii="Times New Roman" w:eastAsia="Times New Roman" w:hAnsi="Times New Roman" w:cs="Times New Roman"/>
          <w:sz w:val="28"/>
          <w:szCs w:val="28"/>
        </w:rPr>
        <w:t xml:space="preserve"> </w:t>
      </w:r>
      <w:r w:rsidRPr="001B0FCF">
        <w:rPr>
          <w:rFonts w:ascii="Times New Roman" w:eastAsia="Times New Roman" w:hAnsi="Times New Roman" w:cs="Times New Roman"/>
          <w:i/>
          <w:sz w:val="28"/>
          <w:szCs w:val="28"/>
        </w:rPr>
        <w:t>Фізичне виховання, спорт і культура здоров'я у сучасному суспільстві</w:t>
      </w:r>
      <w:r w:rsidRPr="001B0FCF">
        <w:rPr>
          <w:rFonts w:ascii="Times New Roman" w:eastAsia="Times New Roman" w:hAnsi="Times New Roman" w:cs="Times New Roman"/>
          <w:sz w:val="28"/>
          <w:szCs w:val="28"/>
        </w:rPr>
        <w:t>. 2011. № 1. С. 73-76.</w:t>
      </w:r>
    </w:p>
    <w:p w:rsidR="001B0FCF" w:rsidP="001B0FCF" w14:paraId="790F46FB" w14:textId="422A2266">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w:t>
      </w:r>
      <w:r w:rsidRPr="001B0FCF">
        <w:rPr>
          <w:rFonts w:ascii="Times New Roman" w:eastAsia="Times New Roman" w:hAnsi="Times New Roman" w:cs="Times New Roman"/>
          <w:sz w:val="28"/>
          <w:szCs w:val="28"/>
        </w:rPr>
        <w:t>Шевченко О. О. Зміни показників швидкісної та швидкісно-силової підготовленості у волейболістів 12-13 років</w:t>
      </w:r>
      <w:r>
        <w:rPr>
          <w:rFonts w:ascii="Times New Roman" w:eastAsia="Times New Roman" w:hAnsi="Times New Roman" w:cs="Times New Roman"/>
          <w:sz w:val="28"/>
          <w:szCs w:val="28"/>
          <w:lang w:val="en-US"/>
        </w:rPr>
        <w:t>.</w:t>
      </w:r>
      <w:r w:rsidRPr="001B0FCF">
        <w:rPr>
          <w:rFonts w:ascii="Times New Roman" w:eastAsia="Times New Roman" w:hAnsi="Times New Roman" w:cs="Times New Roman"/>
          <w:sz w:val="28"/>
          <w:szCs w:val="28"/>
        </w:rPr>
        <w:t xml:space="preserve"> </w:t>
      </w:r>
      <w:r w:rsidRPr="001B0FCF">
        <w:rPr>
          <w:rFonts w:ascii="Times New Roman" w:eastAsia="Times New Roman" w:hAnsi="Times New Roman" w:cs="Times New Roman"/>
          <w:i/>
          <w:sz w:val="28"/>
          <w:szCs w:val="28"/>
        </w:rPr>
        <w:t>Слобожанський науково-спортивний вісник</w:t>
      </w:r>
      <w:r w:rsidRPr="001B0FCF">
        <w:rPr>
          <w:rFonts w:ascii="Times New Roman" w:eastAsia="Times New Roman" w:hAnsi="Times New Roman" w:cs="Times New Roman"/>
          <w:sz w:val="28"/>
          <w:szCs w:val="28"/>
        </w:rPr>
        <w:t>. 2016. № 2. С. 132-135.</w:t>
      </w:r>
    </w:p>
    <w:p w:rsidR="001B0FCF" w:rsidRPr="001B0FCF" w:rsidP="001B0FCF" w14:paraId="06FC8D65" w14:textId="68F71147">
      <w:pPr>
        <w:tabs>
          <w:tab w:val="left" w:pos="997"/>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w:t>
      </w:r>
      <w:r w:rsidRPr="001B0FCF">
        <w:rPr>
          <w:rFonts w:ascii="Times New Roman" w:eastAsia="Times New Roman" w:hAnsi="Times New Roman" w:cs="Times New Roman"/>
          <w:sz w:val="28"/>
          <w:szCs w:val="28"/>
        </w:rPr>
        <w:t>Юркевич Т. Ф. Вікові зміни швидкісно-силової підготовленості юних волейболістів 10-13 років на етапі початкового навчання</w:t>
      </w:r>
      <w:r>
        <w:rPr>
          <w:rFonts w:ascii="Times New Roman" w:eastAsia="Times New Roman" w:hAnsi="Times New Roman" w:cs="Times New Roman"/>
          <w:sz w:val="28"/>
          <w:szCs w:val="28"/>
        </w:rPr>
        <w:t>.</w:t>
      </w:r>
      <w:r w:rsidRPr="001B0FCF">
        <w:rPr>
          <w:rFonts w:ascii="Times New Roman" w:eastAsia="Times New Roman" w:hAnsi="Times New Roman" w:cs="Times New Roman"/>
          <w:sz w:val="28"/>
          <w:szCs w:val="28"/>
        </w:rPr>
        <w:t xml:space="preserve"> </w:t>
      </w:r>
      <w:r w:rsidRPr="001B0FCF">
        <w:rPr>
          <w:rFonts w:ascii="Times New Roman" w:eastAsia="Times New Roman" w:hAnsi="Times New Roman" w:cs="Times New Roman"/>
          <w:i/>
          <w:sz w:val="28"/>
          <w:szCs w:val="28"/>
        </w:rPr>
        <w:t>Слобожанський наук</w:t>
      </w:r>
      <w:r>
        <w:rPr>
          <w:rFonts w:ascii="Times New Roman" w:eastAsia="Times New Roman" w:hAnsi="Times New Roman" w:cs="Times New Roman"/>
          <w:i/>
          <w:sz w:val="28"/>
          <w:szCs w:val="28"/>
        </w:rPr>
        <w:t>ово</w:t>
      </w:r>
      <w:r w:rsidRPr="001B0FCF">
        <w:rPr>
          <w:rFonts w:ascii="Times New Roman" w:eastAsia="Times New Roman" w:hAnsi="Times New Roman" w:cs="Times New Roman"/>
          <w:i/>
          <w:sz w:val="28"/>
          <w:szCs w:val="28"/>
        </w:rPr>
        <w:t>-спорт</w:t>
      </w:r>
      <w:r>
        <w:rPr>
          <w:rFonts w:ascii="Times New Roman" w:eastAsia="Times New Roman" w:hAnsi="Times New Roman" w:cs="Times New Roman"/>
          <w:i/>
          <w:sz w:val="28"/>
          <w:szCs w:val="28"/>
        </w:rPr>
        <w:t>ивний</w:t>
      </w:r>
      <w:r w:rsidRPr="001B0FCF">
        <w:rPr>
          <w:rFonts w:ascii="Times New Roman" w:eastAsia="Times New Roman" w:hAnsi="Times New Roman" w:cs="Times New Roman"/>
          <w:i/>
          <w:sz w:val="28"/>
          <w:szCs w:val="28"/>
        </w:rPr>
        <w:t xml:space="preserve"> вісн</w:t>
      </w:r>
      <w:r>
        <w:rPr>
          <w:rFonts w:ascii="Times New Roman" w:eastAsia="Times New Roman" w:hAnsi="Times New Roman" w:cs="Times New Roman"/>
          <w:i/>
          <w:sz w:val="28"/>
          <w:szCs w:val="28"/>
        </w:rPr>
        <w:t>ик.</w:t>
      </w:r>
      <w:r w:rsidRPr="001B0FCF">
        <w:rPr>
          <w:rFonts w:ascii="Times New Roman" w:eastAsia="Times New Roman" w:hAnsi="Times New Roman" w:cs="Times New Roman"/>
          <w:sz w:val="28"/>
          <w:szCs w:val="28"/>
        </w:rPr>
        <w:t xml:space="preserve"> 2022. № 11. С. 54-57.</w:t>
      </w:r>
    </w:p>
    <w:p w:rsidR="00153CCF" w:rsidP="00153CCF" w14:paraId="6512849D" w14:textId="77777777">
      <w:pPr>
        <w:tabs>
          <w:tab w:val="left" w:pos="997"/>
        </w:tabs>
        <w:spacing w:after="0" w:line="360" w:lineRule="auto"/>
        <w:ind w:firstLine="567"/>
        <w:jc w:val="both"/>
        <w:rPr>
          <w:rFonts w:ascii="Times New Roman" w:eastAsia="Times New Roman" w:hAnsi="Times New Roman" w:cs="Times New Roman"/>
          <w:sz w:val="28"/>
          <w:szCs w:val="28"/>
        </w:rPr>
      </w:pPr>
    </w:p>
    <w:p w:rsidR="00153CCF" w:rsidP="00153CCF" w14:paraId="63D34DC8" w14:textId="77777777">
      <w:pPr>
        <w:tabs>
          <w:tab w:val="left" w:pos="997"/>
        </w:tabs>
        <w:spacing w:after="0" w:line="360" w:lineRule="auto"/>
        <w:ind w:firstLine="567"/>
        <w:jc w:val="both"/>
        <w:rPr>
          <w:rFonts w:ascii="Times New Roman" w:eastAsia="Times New Roman" w:hAnsi="Times New Roman" w:cs="Times New Roman"/>
          <w:sz w:val="28"/>
          <w:szCs w:val="28"/>
        </w:rPr>
      </w:pPr>
    </w:p>
    <w:p w:rsidR="00153CCF" w:rsidP="00153CCF" w14:paraId="1AF0B4AF" w14:textId="2AA2E5AA">
      <w:pPr>
        <w:tabs>
          <w:tab w:val="left" w:pos="997"/>
        </w:tabs>
        <w:spacing w:after="0" w:line="360" w:lineRule="auto"/>
        <w:ind w:firstLine="567"/>
        <w:jc w:val="both"/>
        <w:rPr>
          <w:rFonts w:ascii="Times New Roman" w:eastAsia="Times New Roman" w:hAnsi="Times New Roman" w:cs="Times New Roman"/>
          <w:sz w:val="28"/>
          <w:szCs w:val="28"/>
        </w:rPr>
        <w:sectPr w:rsidSect="00630D79">
          <w:pgSz w:w="11906" w:h="16838"/>
          <w:pgMar w:top="1134" w:right="851" w:bottom="1134" w:left="1701" w:header="709" w:footer="709" w:gutter="0"/>
          <w:cols w:space="708"/>
          <w:docGrid w:linePitch="360"/>
        </w:sectPr>
      </w:pPr>
    </w:p>
    <w:p w:rsidR="00B47F9C" w:rsidRPr="00B47F9C" w:rsidP="00B47F9C" w14:paraId="1F506BE0" w14:textId="77777777">
      <w:pPr>
        <w:tabs>
          <w:tab w:val="left" w:pos="997"/>
        </w:tabs>
        <w:spacing w:after="0" w:line="360" w:lineRule="auto"/>
        <w:ind w:firstLine="567"/>
        <w:jc w:val="center"/>
        <w:rPr>
          <w:rFonts w:ascii="Times New Roman" w:eastAsia="Times New Roman" w:hAnsi="Times New Roman" w:cs="Times New Roman"/>
          <w:b/>
          <w:sz w:val="28"/>
          <w:szCs w:val="28"/>
        </w:rPr>
      </w:pPr>
      <w:r w:rsidRPr="007075C6">
        <w:rPr>
          <w:rFonts w:ascii="Times New Roman" w:eastAsia="Times New Roman" w:hAnsi="Times New Roman" w:cs="Times New Roman"/>
          <w:b/>
          <w:sz w:val="28"/>
          <w:szCs w:val="28"/>
        </w:rPr>
        <w:t>ДОДАТКИ</w:t>
      </w:r>
    </w:p>
    <w:p w:rsidR="007075C6" w:rsidRPr="007075C6" w:rsidP="007075C6" w14:paraId="6B474318" w14:textId="77777777">
      <w:pPr>
        <w:spacing w:after="0" w:line="240" w:lineRule="auto"/>
        <w:ind w:firstLine="567"/>
        <w:jc w:val="right"/>
        <w:rPr>
          <w:rFonts w:ascii="Times New Roman" w:eastAsia="Times New Roman" w:hAnsi="Times New Roman" w:cs="Times New Roman"/>
          <w:bCs/>
          <w:i/>
          <w:sz w:val="28"/>
          <w:szCs w:val="28"/>
          <w:lang w:eastAsia="uk-UA"/>
        </w:rPr>
      </w:pPr>
      <w:r w:rsidRPr="007075C6">
        <w:rPr>
          <w:rFonts w:ascii="Times New Roman" w:eastAsia="Times New Roman" w:hAnsi="Times New Roman" w:cs="Times New Roman"/>
          <w:bCs/>
          <w:i/>
          <w:sz w:val="28"/>
          <w:szCs w:val="28"/>
          <w:lang w:eastAsia="uk-UA"/>
        </w:rPr>
        <w:t>Додаток 1</w:t>
      </w:r>
    </w:p>
    <w:p w:rsidR="00B47F9C" w:rsidRPr="007075C6" w:rsidP="00B847B1" w14:paraId="27E5DDF1" w14:textId="77777777">
      <w:pPr>
        <w:spacing w:after="0" w:line="240" w:lineRule="auto"/>
        <w:ind w:firstLine="567"/>
        <w:jc w:val="center"/>
        <w:rPr>
          <w:rFonts w:ascii="Times New Roman" w:hAnsi="Times New Roman" w:eastAsiaTheme="minorEastAsia" w:cs="Times New Roman"/>
          <w:sz w:val="28"/>
          <w:szCs w:val="24"/>
          <w:lang w:eastAsia="uk-UA"/>
        </w:rPr>
      </w:pPr>
      <w:r w:rsidRPr="007075C6">
        <w:rPr>
          <w:rFonts w:ascii="Times New Roman" w:eastAsia="Times New Roman" w:hAnsi="Times New Roman" w:cs="Times New Roman"/>
          <w:b/>
          <w:bCs/>
          <w:sz w:val="28"/>
          <w:szCs w:val="24"/>
          <w:lang w:eastAsia="uk-UA"/>
        </w:rPr>
        <w:t>Методика навчання технічним елементам</w:t>
      </w:r>
    </w:p>
    <w:p w:rsidR="00B47F9C" w:rsidRPr="007075C6" w:rsidP="00B847B1" w14:paraId="38802185"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2692C349"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Передача м’яча двома руками зверху</w:t>
      </w:r>
    </w:p>
    <w:p w:rsidR="00B47F9C" w:rsidRPr="007075C6" w:rsidP="00B847B1" w14:paraId="675A846F" w14:textId="77777777">
      <w:pPr>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Застосовуються для прийому подач, передач для нападаючого удару</w:t>
      </w:r>
      <w:r w:rsidRPr="007075C6" w:rsidR="00B847B1">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 xml:space="preserve">перебивання через сітку. Розрізняють такі </w:t>
      </w:r>
      <w:r w:rsidRPr="007075C6">
        <w:rPr>
          <w:rFonts w:ascii="Times New Roman" w:eastAsia="Times New Roman" w:hAnsi="Times New Roman" w:cs="Times New Roman"/>
          <w:iCs/>
          <w:sz w:val="24"/>
          <w:szCs w:val="24"/>
          <w:lang w:eastAsia="uk-UA"/>
        </w:rPr>
        <w:t>способи передачі</w:t>
      </w:r>
      <w:r w:rsidRPr="007075C6">
        <w:rPr>
          <w:rFonts w:ascii="Times New Roman" w:eastAsia="Times New Roman" w:hAnsi="Times New Roman" w:cs="Times New Roman"/>
          <w:sz w:val="24"/>
          <w:szCs w:val="24"/>
          <w:lang w:eastAsia="uk-UA"/>
        </w:rPr>
        <w:t>: двома руками в опорі, двома руками в стрибку, однією рукою в стрибку, двома руками в падінні і перекатом на спину.</w:t>
      </w:r>
    </w:p>
    <w:p w:rsidR="00B47F9C" w:rsidRPr="007075C6" w:rsidP="00B847B1" w14:paraId="16978A04"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9C43D4" w14:paraId="4E968050" w14:textId="77777777">
      <w:pPr>
        <w:pStyle w:val="ListParagraph"/>
        <w:numPr>
          <w:ilvl w:val="0"/>
          <w:numId w:val="59"/>
        </w:numPr>
        <w:tabs>
          <w:tab w:val="left" w:pos="143"/>
          <w:tab w:val="left" w:pos="851"/>
          <w:tab w:val="left" w:pos="2563"/>
          <w:tab w:val="left" w:pos="3243"/>
          <w:tab w:val="left" w:pos="4703"/>
          <w:tab w:val="left" w:pos="7343"/>
          <w:tab w:val="left" w:pos="852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Вправи</w:t>
      </w:r>
      <w:r w:rsidRPr="007075C6" w:rsidR="00B847B1">
        <w:rPr>
          <w:rFonts w:ascii="Times New Roman" w:eastAsia="Times New Roman" w:hAnsi="Times New Roman"/>
          <w:sz w:val="24"/>
          <w:szCs w:val="24"/>
          <w:lang w:val="uk-UA" w:eastAsia="uk-UA"/>
        </w:rPr>
        <w:t xml:space="preserve"> </w:t>
      </w:r>
      <w:r w:rsidRPr="007075C6" w:rsidR="00B847B1">
        <w:rPr>
          <w:rFonts w:ascii="Times New Roman" w:eastAsia="Times New Roman" w:hAnsi="Times New Roman"/>
          <w:sz w:val="24"/>
          <w:szCs w:val="24"/>
          <w:lang w:eastAsia="uk-UA"/>
        </w:rPr>
        <w:t>для</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зміцнення</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м’язово-зв’язкового</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апарату</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кистей</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пальців рук;</w:t>
      </w:r>
    </w:p>
    <w:p w:rsidR="00B47F9C" w:rsidRPr="007075C6" w:rsidP="009C43D4" w14:paraId="7EC55420" w14:textId="77777777">
      <w:pPr>
        <w:pStyle w:val="ListParagraph"/>
        <w:numPr>
          <w:ilvl w:val="0"/>
          <w:numId w:val="59"/>
        </w:numPr>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Вправи для розвитку відповідних реакцій на звукові й зорові</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сигнали;</w:t>
      </w:r>
    </w:p>
    <w:p w:rsidR="00B47F9C" w:rsidRPr="007075C6" w:rsidP="009C43D4" w14:paraId="7339525F" w14:textId="77777777">
      <w:pPr>
        <w:pStyle w:val="ListParagraph"/>
        <w:numPr>
          <w:ilvl w:val="0"/>
          <w:numId w:val="59"/>
        </w:numPr>
        <w:tabs>
          <w:tab w:val="left" w:pos="709"/>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w:t>
      </w:r>
      <w:r w:rsidRPr="007075C6">
        <w:rPr>
          <w:rFonts w:ascii="Times New Roman" w:eastAsia="Times New Roman" w:hAnsi="Times New Roman"/>
          <w:sz w:val="24"/>
          <w:szCs w:val="24"/>
          <w:lang w:eastAsia="uk-UA"/>
        </w:rPr>
        <w:t>прави для розвитку швидкості пересування й спритності.</w:t>
      </w:r>
    </w:p>
    <w:p w:rsidR="00B47F9C" w:rsidRPr="007075C6" w:rsidP="00B847B1" w14:paraId="791A055D"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Підвідні вправи:</w:t>
      </w:r>
    </w:p>
    <w:p w:rsidR="00B47F9C" w:rsidRPr="007075C6" w:rsidP="009C43D4" w14:paraId="764CAE8D" w14:textId="77777777">
      <w:pPr>
        <w:pStyle w:val="ListParagraph"/>
        <w:numPr>
          <w:ilvl w:val="0"/>
          <w:numId w:val="59"/>
        </w:numPr>
        <w:tabs>
          <w:tab w:val="left" w:pos="28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Положення кистей</w:t>
      </w:r>
      <w:r w:rsidRPr="007075C6" w:rsidR="00B847B1">
        <w:rPr>
          <w:rFonts w:ascii="Times New Roman" w:eastAsia="Times New Roman" w:hAnsi="Times New Roman"/>
          <w:sz w:val="24"/>
          <w:szCs w:val="24"/>
          <w:lang w:eastAsia="uk-UA"/>
        </w:rPr>
        <w:t xml:space="preserve"> і контакт з м’ячем</w:t>
      </w:r>
      <w:r w:rsidRPr="007075C6" w:rsidR="00B847B1">
        <w:rPr>
          <w:rFonts w:ascii="Times New Roman" w:eastAsia="Times New Roman" w:hAnsi="Times New Roman"/>
          <w:sz w:val="24"/>
          <w:szCs w:val="24"/>
          <w:lang w:val="uk-UA" w:eastAsia="uk-UA"/>
        </w:rPr>
        <w:t>;</w:t>
      </w:r>
    </w:p>
    <w:p w:rsidR="00B47F9C" w:rsidRPr="007075C6" w:rsidP="009C43D4" w14:paraId="76D15B78" w14:textId="77777777">
      <w:pPr>
        <w:pStyle w:val="ListParagraph"/>
        <w:numPr>
          <w:ilvl w:val="0"/>
          <w:numId w:val="59"/>
        </w:numPr>
        <w:tabs>
          <w:tab w:val="left" w:pos="28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Дри</w:t>
      </w:r>
      <w:r w:rsidRPr="007075C6" w:rsidR="00B847B1">
        <w:rPr>
          <w:rFonts w:ascii="Times New Roman" w:eastAsia="Times New Roman" w:hAnsi="Times New Roman"/>
          <w:sz w:val="24"/>
          <w:szCs w:val="24"/>
          <w:lang w:eastAsia="uk-UA"/>
        </w:rPr>
        <w:t>блінг м’яча в підлогу</w:t>
      </w:r>
      <w:r w:rsidRPr="007075C6" w:rsidR="00B847B1">
        <w:rPr>
          <w:rFonts w:ascii="Times New Roman" w:eastAsia="Times New Roman" w:hAnsi="Times New Roman"/>
          <w:sz w:val="24"/>
          <w:szCs w:val="24"/>
          <w:lang w:val="uk-UA" w:eastAsia="uk-UA"/>
        </w:rPr>
        <w:t>;</w:t>
      </w:r>
    </w:p>
    <w:p w:rsidR="00B47F9C" w:rsidRPr="007075C6" w:rsidP="009C43D4" w14:paraId="58AEFB5C" w14:textId="77777777">
      <w:pPr>
        <w:pStyle w:val="ListParagraph"/>
        <w:numPr>
          <w:ilvl w:val="0"/>
          <w:numId w:val="59"/>
        </w:numPr>
        <w:tabs>
          <w:tab w:val="left" w:pos="28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 xml:space="preserve">Підняти м’яч з </w:t>
      </w:r>
      <w:r w:rsidRPr="007075C6" w:rsidR="00B847B1">
        <w:rPr>
          <w:rFonts w:ascii="Times New Roman" w:eastAsia="Times New Roman" w:hAnsi="Times New Roman"/>
          <w:sz w:val="24"/>
          <w:szCs w:val="24"/>
          <w:lang w:eastAsia="uk-UA"/>
        </w:rPr>
        <w:t>підлоги хватом пальців</w:t>
      </w:r>
      <w:r w:rsidRPr="007075C6" w:rsidR="00B847B1">
        <w:rPr>
          <w:rFonts w:ascii="Times New Roman" w:eastAsia="Times New Roman" w:hAnsi="Times New Roman"/>
          <w:sz w:val="24"/>
          <w:szCs w:val="24"/>
          <w:lang w:val="uk-UA" w:eastAsia="uk-UA"/>
        </w:rPr>
        <w:t>;</w:t>
      </w:r>
    </w:p>
    <w:p w:rsidR="00B47F9C" w:rsidRPr="007075C6" w:rsidP="009C43D4" w14:paraId="4BEDE07F" w14:textId="77777777">
      <w:pPr>
        <w:pStyle w:val="ListParagraph"/>
        <w:numPr>
          <w:ilvl w:val="0"/>
          <w:numId w:val="59"/>
        </w:numPr>
        <w:tabs>
          <w:tab w:val="left" w:pos="28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Кинути й злов</w:t>
      </w:r>
      <w:r w:rsidRPr="007075C6" w:rsidR="00B847B1">
        <w:rPr>
          <w:rFonts w:ascii="Times New Roman" w:eastAsia="Times New Roman" w:hAnsi="Times New Roman"/>
          <w:sz w:val="24"/>
          <w:szCs w:val="24"/>
          <w:lang w:eastAsia="uk-UA"/>
        </w:rPr>
        <w:t>ити м’яч однією рукою</w:t>
      </w:r>
      <w:r w:rsidRPr="007075C6" w:rsidR="00B847B1">
        <w:rPr>
          <w:rFonts w:ascii="Times New Roman" w:eastAsia="Times New Roman" w:hAnsi="Times New Roman"/>
          <w:sz w:val="24"/>
          <w:szCs w:val="24"/>
          <w:lang w:val="uk-UA" w:eastAsia="uk-UA"/>
        </w:rPr>
        <w:t>;</w:t>
      </w:r>
    </w:p>
    <w:p w:rsidR="00B47F9C" w:rsidRPr="007075C6" w:rsidP="009C43D4" w14:paraId="7FCA4D70" w14:textId="77777777">
      <w:pPr>
        <w:pStyle w:val="ListParagraph"/>
        <w:numPr>
          <w:ilvl w:val="0"/>
          <w:numId w:val="59"/>
        </w:numPr>
        <w:tabs>
          <w:tab w:val="left" w:pos="392"/>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З одного відскоку піймати м’яч у положенні верхньої пе</w:t>
      </w:r>
      <w:r w:rsidRPr="007075C6" w:rsidR="00B847B1">
        <w:rPr>
          <w:rFonts w:ascii="Times New Roman" w:eastAsia="Times New Roman" w:hAnsi="Times New Roman"/>
          <w:sz w:val="24"/>
          <w:szCs w:val="24"/>
          <w:lang w:eastAsia="uk-UA"/>
        </w:rPr>
        <w:t>редачі над головою</w:t>
      </w:r>
      <w:r w:rsidRPr="007075C6" w:rsidR="00B847B1">
        <w:rPr>
          <w:rFonts w:ascii="Times New Roman" w:eastAsia="Times New Roman" w:hAnsi="Times New Roman"/>
          <w:sz w:val="24"/>
          <w:szCs w:val="24"/>
          <w:lang w:val="uk-UA" w:eastAsia="uk-UA"/>
        </w:rPr>
        <w:t>;</w:t>
      </w:r>
    </w:p>
    <w:p w:rsidR="00B47F9C" w:rsidRPr="007075C6" w:rsidP="009C43D4" w14:paraId="0F09B1B5" w14:textId="77777777">
      <w:pPr>
        <w:pStyle w:val="ListParagraph"/>
        <w:numPr>
          <w:ilvl w:val="0"/>
          <w:numId w:val="59"/>
        </w:numPr>
        <w:tabs>
          <w:tab w:val="left" w:pos="28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Без відскоку піймати й шв</w:t>
      </w:r>
      <w:r w:rsidRPr="007075C6" w:rsidR="00B847B1">
        <w:rPr>
          <w:rFonts w:ascii="Times New Roman" w:eastAsia="Times New Roman" w:hAnsi="Times New Roman"/>
          <w:sz w:val="24"/>
          <w:szCs w:val="24"/>
          <w:lang w:eastAsia="uk-UA"/>
        </w:rPr>
        <w:t>идко виштовхнути м’яч</w:t>
      </w:r>
      <w:r w:rsidRPr="007075C6" w:rsidR="00B847B1">
        <w:rPr>
          <w:rFonts w:ascii="Times New Roman" w:eastAsia="Times New Roman" w:hAnsi="Times New Roman"/>
          <w:sz w:val="24"/>
          <w:szCs w:val="24"/>
          <w:lang w:val="uk-UA" w:eastAsia="uk-UA"/>
        </w:rPr>
        <w:t>;</w:t>
      </w:r>
    </w:p>
    <w:p w:rsidR="00B47F9C" w:rsidRPr="007075C6" w:rsidP="009C43D4" w14:paraId="01F33583" w14:textId="77777777">
      <w:pPr>
        <w:tabs>
          <w:tab w:val="left" w:pos="306"/>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val="ru-RU" w:eastAsia="uk-UA"/>
        </w:rPr>
        <w:t xml:space="preserve">- </w:t>
      </w:r>
      <w:r w:rsidRPr="007075C6">
        <w:rPr>
          <w:rFonts w:ascii="Times New Roman" w:eastAsia="Times New Roman" w:hAnsi="Times New Roman" w:cs="Times New Roman"/>
          <w:sz w:val="24"/>
          <w:szCs w:val="24"/>
          <w:lang w:eastAsia="uk-UA"/>
        </w:rPr>
        <w:t>Без відскоку піймати м’яч, переміщаючись уперед, у сторони, повертаюч</w:t>
      </w:r>
      <w:r w:rsidRPr="007075C6">
        <w:rPr>
          <w:rFonts w:ascii="Times New Roman" w:eastAsia="Times New Roman" w:hAnsi="Times New Roman" w:cs="Times New Roman"/>
          <w:sz w:val="24"/>
          <w:szCs w:val="24"/>
          <w:lang w:eastAsia="uk-UA"/>
        </w:rPr>
        <w:t>ись вправо, вліво;</w:t>
      </w:r>
    </w:p>
    <w:p w:rsidR="00B47F9C" w:rsidRPr="007075C6" w:rsidP="009C43D4" w14:paraId="6A58A460" w14:textId="77777777">
      <w:pPr>
        <w:tabs>
          <w:tab w:val="left" w:pos="28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Без відскоку піймати м’я</w:t>
      </w:r>
      <w:r w:rsidRPr="007075C6">
        <w:rPr>
          <w:rFonts w:ascii="Times New Roman" w:eastAsia="Times New Roman" w:hAnsi="Times New Roman" w:cs="Times New Roman"/>
          <w:sz w:val="24"/>
          <w:szCs w:val="24"/>
          <w:lang w:eastAsia="uk-UA"/>
        </w:rPr>
        <w:t>ч у положенні присіду;</w:t>
      </w:r>
    </w:p>
    <w:p w:rsidR="00B47F9C" w:rsidRPr="007075C6" w:rsidP="009C43D4" w14:paraId="65A6E326" w14:textId="77777777">
      <w:pPr>
        <w:tabs>
          <w:tab w:val="left" w:pos="28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Послідовно виштовхнути м’яч угору й зр</w:t>
      </w:r>
      <w:r w:rsidRPr="007075C6">
        <w:rPr>
          <w:rFonts w:ascii="Times New Roman" w:eastAsia="Times New Roman" w:hAnsi="Times New Roman" w:cs="Times New Roman"/>
          <w:sz w:val="24"/>
          <w:szCs w:val="24"/>
          <w:lang w:eastAsia="uk-UA"/>
        </w:rPr>
        <w:t>обити верхню передачу;</w:t>
      </w:r>
    </w:p>
    <w:p w:rsidR="00B47F9C" w:rsidRPr="007075C6" w:rsidP="009C43D4" w14:paraId="4E650557" w14:textId="77777777">
      <w:pPr>
        <w:tabs>
          <w:tab w:val="left" w:pos="430"/>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 xml:space="preserve">Кинути м’яч уперед, перемістившись уперед, піймати м’яч </w:t>
      </w:r>
      <w:r w:rsidRPr="007075C6">
        <w:rPr>
          <w:rFonts w:ascii="Times New Roman" w:eastAsia="Times New Roman" w:hAnsi="Times New Roman" w:cs="Times New Roman"/>
          <w:sz w:val="24"/>
          <w:szCs w:val="24"/>
          <w:lang w:eastAsia="uk-UA"/>
        </w:rPr>
        <w:t>і виштовхнути за спину;</w:t>
      </w:r>
    </w:p>
    <w:p w:rsidR="00B47F9C" w:rsidRPr="007075C6" w:rsidP="009C43D4" w14:paraId="148AC0F6" w14:textId="77777777">
      <w:pPr>
        <w:tabs>
          <w:tab w:val="left" w:pos="531"/>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Послідовно пасувати, повертаючись вліво – вправо, п</w:t>
      </w:r>
      <w:r w:rsidRPr="007075C6">
        <w:rPr>
          <w:rFonts w:ascii="Times New Roman" w:eastAsia="Times New Roman" w:hAnsi="Times New Roman" w:cs="Times New Roman"/>
          <w:sz w:val="24"/>
          <w:szCs w:val="24"/>
          <w:lang w:eastAsia="uk-UA"/>
        </w:rPr>
        <w:t>ереміщаючись уперед;</w:t>
      </w:r>
    </w:p>
    <w:p w:rsidR="00B47F9C" w:rsidRPr="007075C6" w:rsidP="009C43D4" w14:paraId="2A19557D" w14:textId="77777777">
      <w:pPr>
        <w:tabs>
          <w:tab w:val="left" w:pos="42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Кинути м’яч уперед і виконати пере</w:t>
      </w:r>
      <w:r w:rsidRPr="007075C6">
        <w:rPr>
          <w:rFonts w:ascii="Times New Roman" w:eastAsia="Times New Roman" w:hAnsi="Times New Roman" w:cs="Times New Roman"/>
          <w:sz w:val="24"/>
          <w:szCs w:val="24"/>
          <w:lang w:eastAsia="uk-UA"/>
        </w:rPr>
        <w:t>дачу зверху в стрибку;</w:t>
      </w:r>
    </w:p>
    <w:p w:rsidR="00B47F9C" w:rsidRPr="007075C6" w:rsidP="009C43D4" w14:paraId="28F17820" w14:textId="77777777">
      <w:pPr>
        <w:tabs>
          <w:tab w:val="left" w:pos="42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Передача в стіну з одним відск</w:t>
      </w:r>
      <w:r w:rsidRPr="007075C6">
        <w:rPr>
          <w:rFonts w:ascii="Times New Roman" w:eastAsia="Times New Roman" w:hAnsi="Times New Roman" w:cs="Times New Roman"/>
          <w:sz w:val="24"/>
          <w:szCs w:val="24"/>
          <w:lang w:eastAsia="uk-UA"/>
        </w:rPr>
        <w:t>оком, без відскоку;</w:t>
      </w:r>
    </w:p>
    <w:p w:rsidR="00B47F9C" w:rsidRPr="007075C6" w:rsidP="009C43D4" w14:paraId="529A23B0" w14:textId="77777777">
      <w:pPr>
        <w:tabs>
          <w:tab w:val="left" w:pos="469"/>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У парах один гравець накидає м’яч партнеру, той верхньою передачею повертає йому м’яч. На початку кидки виконують точно по певній траєкторії,</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потім траєкторія й напрям змінюються.</w:t>
      </w:r>
    </w:p>
    <w:p w:rsidR="00B47F9C" w:rsidRPr="007075C6" w:rsidP="00B847B1" w14:paraId="7E57FC63"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107A5FEC"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Спеціальні вправи</w:t>
      </w:r>
      <w:r w:rsidRPr="007075C6" w:rsidR="00B847B1">
        <w:rPr>
          <w:rFonts w:ascii="Times New Roman" w:eastAsia="Times New Roman" w:hAnsi="Times New Roman" w:cs="Times New Roman"/>
          <w:i/>
          <w:iCs/>
          <w:sz w:val="24"/>
          <w:szCs w:val="24"/>
          <w:lang w:eastAsia="uk-UA"/>
        </w:rPr>
        <w:t>:</w:t>
      </w:r>
    </w:p>
    <w:p w:rsidR="00B47F9C" w:rsidRPr="007075C6" w:rsidP="009C43D4" w14:paraId="41BEA13F" w14:textId="77777777">
      <w:pPr>
        <w:pStyle w:val="ListParagraph"/>
        <w:numPr>
          <w:ilvl w:val="0"/>
          <w:numId w:val="59"/>
        </w:numPr>
        <w:tabs>
          <w:tab w:val="left" w:pos="99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У парах: один із гравців накидає м’яч іншому, який передає м’яч зверху. Після 8 – 10 передач зупиняють і міняються місцями.</w:t>
      </w:r>
    </w:p>
    <w:p w:rsidR="00B47F9C" w:rsidRPr="007075C6" w:rsidP="009C43D4" w14:paraId="493CD6C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Виконати 10 верхніх передач без втрат. Пара, яка першою виконала завдання, перемагає.</w:t>
      </w:r>
    </w:p>
    <w:p w:rsidR="00B847B1" w:rsidRPr="007075C6" w:rsidP="009C43D4" w14:paraId="3E08C24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Гравці з м’ячами тренують верхню передачу над собою. Гравці без м’ячів віджимаються від підлоги (і ті й інші по 10 разів). Потім зміна.</w:t>
      </w:r>
    </w:p>
    <w:p w:rsidR="00B47F9C" w:rsidRPr="007075C6" w:rsidP="009C43D4" w14:paraId="7110D3EF"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Верхня передача м’яча над собою й партнеру.</w:t>
      </w:r>
    </w:p>
    <w:p w:rsidR="00B47F9C" w:rsidRPr="007075C6" w:rsidP="009C43D4" w14:paraId="2D9F6AF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Гравці з м’ячами рухаються по периметру половини волейбольного майданчика, виконуючи верхню передачу над собою. Гравці без м’ячів тренують м’язи черевного преса на гімнастичній стінці й підтягуються на перекладині. Потім зміна.</w:t>
      </w:r>
    </w:p>
    <w:p w:rsidR="00B47F9C" w:rsidRPr="007075C6" w:rsidP="009C43D4" w14:paraId="57D84CCB" w14:textId="77777777">
      <w:pPr>
        <w:pStyle w:val="ListParagraph"/>
        <w:numPr>
          <w:ilvl w:val="0"/>
          <w:numId w:val="34"/>
        </w:numPr>
        <w:tabs>
          <w:tab w:val="left" w:pos="203"/>
          <w:tab w:val="left" w:pos="132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Половина гравців тренують верхню передачу м’яча через сітку,</w:t>
      </w:r>
      <w:r w:rsidRPr="007075C6" w:rsidR="00B847B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інші на вільному місці в залі. Потім зміна.</w:t>
      </w:r>
    </w:p>
    <w:p w:rsidR="00B47F9C" w:rsidRPr="007075C6" w:rsidP="009C43D4" w14:paraId="2006DC44"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Передачі над собою на місці, зі зміною висоти і вихідного положення (від високої стійки до положення сидячи), під час переміщень, після переміщення й до зупинки.</w:t>
      </w:r>
    </w:p>
    <w:p w:rsidR="00B47F9C" w:rsidRPr="007075C6" w:rsidP="009C43D4" w14:paraId="423CF25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val="uk-UA" w:eastAsia="uk-UA"/>
        </w:rPr>
      </w:pPr>
      <w:r w:rsidRPr="007075C6">
        <w:rPr>
          <w:rFonts w:ascii="Times New Roman" w:eastAsia="Times New Roman" w:hAnsi="Times New Roman"/>
          <w:sz w:val="24"/>
          <w:szCs w:val="24"/>
          <w:lang w:val="uk-UA" w:eastAsia="uk-UA"/>
        </w:rPr>
        <w:t>Вправи біля тренувальної стінки: змінити висоту передачі, збільшити й зменшити відстань від стіни.</w:t>
      </w:r>
    </w:p>
    <w:p w:rsidR="00B47F9C" w:rsidRPr="007075C6" w:rsidP="009C43D4" w14:paraId="372A0B6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Поєднання передач у стіну: над собою і поворот кругом; у стіну, стоячи спиною до неї; знову поворот кругом і передача в стіну.</w:t>
      </w:r>
    </w:p>
    <w:p w:rsidR="00B47F9C" w:rsidRPr="007075C6" w:rsidP="009C43D4" w14:paraId="63049522"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Передача в парах на місці: стоячи обличчям і спиною до партнера, відстань варіюють – від 0,5 м до максимального, на яке здатні гравці (варіюють і висоту передач).</w:t>
      </w:r>
    </w:p>
    <w:p w:rsidR="00B47F9C" w:rsidRPr="007075C6" w:rsidP="009C43D4" w14:paraId="41DA18F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Те ж, але один гравець на місці, інший переміщується, точно повертаючи м’яч передачею партнеру.</w:t>
      </w:r>
    </w:p>
    <w:p w:rsidR="00B47F9C" w:rsidRPr="007075C6" w:rsidP="009C43D4" w14:paraId="66FC6683" w14:textId="77777777">
      <w:pPr>
        <w:pStyle w:val="ListParagraph"/>
        <w:numPr>
          <w:ilvl w:val="0"/>
          <w:numId w:val="59"/>
        </w:numPr>
        <w:tabs>
          <w:tab w:val="left" w:pos="248"/>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Вправи в зустрічних колонах так, щоб передачі відбувалися</w:t>
      </w:r>
      <w:r w:rsidRPr="007075C6" w:rsidR="009C43D4">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межах кордонів волейбольного майданчика й напрям передачі відповідав напряму перших і других передач: зони 3-6, 6-2, 6-4; 5-3, 5-2, 5-4; 1-3, 1-4, 1-2; 3-4, 3-2, 2-4.</w:t>
      </w:r>
    </w:p>
    <w:p w:rsidR="00B47F9C" w:rsidRPr="007075C6" w:rsidP="009C43D4" w14:paraId="7BF5A4ED" w14:textId="77777777">
      <w:pPr>
        <w:pStyle w:val="ListParagraph"/>
        <w:numPr>
          <w:ilvl w:val="0"/>
          <w:numId w:val="59"/>
        </w:numPr>
        <w:tabs>
          <w:tab w:val="left" w:pos="851"/>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Те ж, але передачі виконують через сітку; у межах зон нападу,</w:t>
      </w:r>
      <w:r w:rsidRPr="007075C6" w:rsidR="009C43D4">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із зони нападу на задню лінію, із задньої лінії на передню, із задньої лінії на задню.</w:t>
      </w:r>
    </w:p>
    <w:p w:rsidR="00B47F9C" w:rsidRPr="007075C6" w:rsidP="009C43D4" w14:paraId="19C5032C" w14:textId="77777777">
      <w:pPr>
        <w:tabs>
          <w:tab w:val="left" w:pos="1467"/>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val="ru-RU" w:eastAsia="uk-UA"/>
        </w:rPr>
        <w:t xml:space="preserve">- </w:t>
      </w:r>
      <w:r w:rsidRPr="007075C6">
        <w:rPr>
          <w:rFonts w:ascii="Times New Roman" w:eastAsia="Times New Roman" w:hAnsi="Times New Roman" w:cs="Times New Roman"/>
          <w:sz w:val="24"/>
          <w:szCs w:val="24"/>
          <w:lang w:eastAsia="uk-UA"/>
        </w:rPr>
        <w:t>У трійках розташування в трикутнику: зони 6-3-4, 6-2-3, 6-2-4, 5-3-4, 5-2-3; 1-3-2, 1-4-3, 5-3-2 (передача із зони 3, стоячи спиною). Напрямок передач тут відповідає послідовності вказівки зон, в останній зоні гравець виконує передачу над собою й посилає м’яч у зону, яка названа першою.</w:t>
      </w:r>
      <w:r w:rsidRPr="007075C6">
        <w:rPr>
          <w:rFonts w:ascii="Times New Roman" w:hAnsi="Times New Roman" w:eastAsiaTheme="minorEastAsia" w:cs="Times New Roman"/>
          <w:sz w:val="24"/>
          <w:szCs w:val="24"/>
          <w:lang w:eastAsia="uk-UA"/>
        </w:rPr>
        <w:t xml:space="preserve"> </w:t>
      </w:r>
      <w:r w:rsidRPr="007075C6">
        <w:rPr>
          <w:rFonts w:ascii="Times New Roman" w:eastAsia="Times New Roman" w:hAnsi="Times New Roman" w:cs="Times New Roman"/>
          <w:sz w:val="24"/>
          <w:szCs w:val="24"/>
          <w:lang w:eastAsia="uk-UA"/>
        </w:rPr>
        <w:t xml:space="preserve">З </w:t>
      </w:r>
      <w:r w:rsidRPr="007075C6">
        <w:rPr>
          <w:rFonts w:ascii="Times New Roman" w:eastAsia="Times New Roman" w:hAnsi="Times New Roman" w:cs="Times New Roman"/>
          <w:sz w:val="24"/>
          <w:szCs w:val="24"/>
          <w:lang w:eastAsia="uk-UA"/>
        </w:rPr>
        <w:t>задньої</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лінії</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м’яч</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передають</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згори</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і</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знизу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двома</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ab/>
        <w:t>руками.</w:t>
      </w:r>
    </w:p>
    <w:p w:rsidR="00B47F9C" w:rsidRPr="007075C6" w:rsidP="009C43D4" w14:paraId="36177831" w14:textId="77777777">
      <w:pPr>
        <w:tabs>
          <w:tab w:val="left" w:pos="1430"/>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П</w:t>
      </w:r>
      <w:r w:rsidRPr="007075C6">
        <w:rPr>
          <w:rFonts w:ascii="Times New Roman" w:eastAsia="Times New Roman" w:hAnsi="Times New Roman" w:cs="Times New Roman"/>
          <w:sz w:val="24"/>
          <w:szCs w:val="24"/>
          <w:lang w:eastAsia="uk-UA"/>
        </w:rPr>
        <w:t>ередачі в опорному положенні й у стрибку на точність в обручі на сітці, на стійці; мішені на тренувальній стінці, на майданчику.</w:t>
      </w:r>
    </w:p>
    <w:p w:rsidR="00B47F9C" w:rsidRPr="007075C6" w:rsidP="009C43D4" w14:paraId="3D6AB509" w14:textId="77777777">
      <w:pPr>
        <w:tabs>
          <w:tab w:val="left" w:pos="1449"/>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Ігри, що сприяють удосконаленню навичок передачі: «Естафети біля стіни», «М’яч в повітрі», «Передав – сідай». Перемагає команда, яка допустила менше падінь м’яча.</w:t>
      </w:r>
    </w:p>
    <w:p w:rsidR="00B47F9C" w:rsidRPr="007075C6" w:rsidP="009C43D4" w14:paraId="41AFEDD1" w14:textId="77777777">
      <w:pPr>
        <w:tabs>
          <w:tab w:val="left" w:pos="1440"/>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Підкидання м’яча над собою і передача вперед - назад партнеру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(те саме, але в стрибку).</w:t>
      </w:r>
    </w:p>
    <w:p w:rsidR="00B47F9C" w:rsidRPr="007075C6" w:rsidP="009C43D4" w14:paraId="154332B6" w14:textId="77777777">
      <w:pPr>
        <w:tabs>
          <w:tab w:val="left" w:pos="1460"/>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Передача від гравця до грав</w:t>
      </w:r>
      <w:r w:rsidRPr="007075C6">
        <w:rPr>
          <w:rFonts w:ascii="Times New Roman" w:eastAsia="Times New Roman" w:hAnsi="Times New Roman" w:cs="Times New Roman"/>
          <w:sz w:val="24"/>
          <w:szCs w:val="24"/>
          <w:lang w:eastAsia="uk-UA"/>
        </w:rPr>
        <w:t>ця з проміжним торканням підлоги</w:t>
      </w:r>
      <w:r w:rsidRPr="007075C6">
        <w:rPr>
          <w:rFonts w:ascii="Times New Roman" w:eastAsia="Times New Roman" w:hAnsi="Times New Roman" w:cs="Times New Roman"/>
          <w:sz w:val="24"/>
          <w:szCs w:val="24"/>
          <w:lang w:eastAsia="uk-UA"/>
        </w:rPr>
        <w:t>.</w:t>
      </w:r>
    </w:p>
    <w:p w:rsidR="00B47F9C" w:rsidRPr="007075C6" w:rsidP="009C43D4" w14:paraId="4DFD240B" w14:textId="77777777">
      <w:pPr>
        <w:tabs>
          <w:tab w:val="left" w:pos="1459"/>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Передача від гравця до гравця – один пас над собою, передача партнеру (те</w:t>
      </w:r>
      <w:r w:rsidRPr="007075C6">
        <w:rPr>
          <w:rFonts w:ascii="Times New Roman" w:eastAsia="Times New Roman" w:hAnsi="Times New Roman" w:cs="Times New Roman"/>
          <w:sz w:val="24"/>
          <w:szCs w:val="24"/>
          <w:lang w:eastAsia="uk-UA"/>
        </w:rPr>
        <w:t xml:space="preserve"> саме, але в стрибку).</w:t>
      </w:r>
    </w:p>
    <w:p w:rsidR="00B47F9C" w:rsidRPr="007075C6" w:rsidP="009C43D4" w14:paraId="035C8F1E" w14:textId="77777777">
      <w:pPr>
        <w:tabs>
          <w:tab w:val="left" w:pos="1420"/>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Т</w:t>
      </w:r>
      <w:r w:rsidRPr="007075C6">
        <w:rPr>
          <w:rFonts w:ascii="Times New Roman" w:eastAsia="Times New Roman" w:hAnsi="Times New Roman" w:cs="Times New Roman"/>
          <w:sz w:val="24"/>
          <w:szCs w:val="24"/>
          <w:lang w:eastAsia="uk-UA"/>
        </w:rPr>
        <w:t>е ж, але друга</w:t>
      </w:r>
      <w:r w:rsidRPr="007075C6">
        <w:rPr>
          <w:rFonts w:ascii="Times New Roman" w:eastAsia="Times New Roman" w:hAnsi="Times New Roman" w:cs="Times New Roman"/>
          <w:sz w:val="24"/>
          <w:szCs w:val="24"/>
          <w:lang w:eastAsia="uk-UA"/>
        </w:rPr>
        <w:t xml:space="preserve"> передача за спину (в стрибку).</w:t>
      </w:r>
    </w:p>
    <w:p w:rsidR="00B47F9C" w:rsidRPr="007075C6" w:rsidP="009C43D4" w14:paraId="10EB3291" w14:textId="77777777">
      <w:pPr>
        <w:tabs>
          <w:tab w:val="left" w:pos="42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Передача від гравця</w:t>
      </w:r>
      <w:r w:rsidRPr="007075C6">
        <w:rPr>
          <w:rFonts w:ascii="Times New Roman" w:eastAsia="Times New Roman" w:hAnsi="Times New Roman" w:cs="Times New Roman"/>
          <w:sz w:val="24"/>
          <w:szCs w:val="24"/>
          <w:lang w:eastAsia="uk-UA"/>
        </w:rPr>
        <w:t xml:space="preserve"> до гравця в сторони.</w:t>
      </w:r>
    </w:p>
    <w:p w:rsidR="00B47F9C" w:rsidRPr="007075C6" w:rsidP="009C43D4" w14:paraId="29FF8ECA" w14:textId="77777777">
      <w:pPr>
        <w:tabs>
          <w:tab w:val="left" w:pos="42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Передачі сидячи; стоячи</w:t>
      </w:r>
      <w:r w:rsidRPr="007075C6">
        <w:rPr>
          <w:rFonts w:ascii="Times New Roman" w:eastAsia="Times New Roman" w:hAnsi="Times New Roman" w:cs="Times New Roman"/>
          <w:sz w:val="24"/>
          <w:szCs w:val="24"/>
          <w:lang w:eastAsia="uk-UA"/>
        </w:rPr>
        <w:t xml:space="preserve"> на одному коліні.</w:t>
      </w:r>
    </w:p>
    <w:p w:rsidR="00B47F9C" w:rsidRPr="007075C6" w:rsidP="00B847B1" w14:paraId="4C159201"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9C43D4" w14:paraId="728F1A29"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Передача м’яча двома руками знизу</w:t>
      </w:r>
    </w:p>
    <w:p w:rsidR="00B47F9C" w:rsidRPr="007075C6" w:rsidP="00B847B1" w14:paraId="76EB8303"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iCs/>
          <w:sz w:val="24"/>
          <w:szCs w:val="24"/>
          <w:lang w:eastAsia="uk-UA"/>
        </w:rPr>
        <w:t>Техніка виконання</w:t>
      </w:r>
      <w:r w:rsidRPr="007075C6">
        <w:rPr>
          <w:rFonts w:ascii="Times New Roman" w:eastAsia="Times New Roman" w:hAnsi="Times New Roman" w:cs="Times New Roman"/>
          <w:i/>
          <w:iCs/>
          <w:sz w:val="24"/>
          <w:szCs w:val="24"/>
          <w:lang w:eastAsia="uk-UA"/>
        </w:rPr>
        <w:t xml:space="preserve">: </w:t>
      </w:r>
      <w:r w:rsidRPr="007075C6">
        <w:rPr>
          <w:rFonts w:ascii="Times New Roman" w:eastAsia="Times New Roman" w:hAnsi="Times New Roman" w:cs="Times New Roman"/>
          <w:sz w:val="24"/>
          <w:szCs w:val="24"/>
          <w:lang w:eastAsia="uk-UA"/>
        </w:rPr>
        <w:t>гравець робить глибокий випад до м’яча,</w:t>
      </w:r>
      <w:r w:rsidRPr="007075C6">
        <w:rPr>
          <w:rFonts w:ascii="Times New Roman" w:eastAsia="Times New Roman" w:hAnsi="Times New Roman" w:cs="Times New Roman"/>
          <w:i/>
          <w:iCs/>
          <w:sz w:val="24"/>
          <w:szCs w:val="24"/>
          <w:lang w:eastAsia="uk-UA"/>
        </w:rPr>
        <w:t xml:space="preserve"> </w:t>
      </w:r>
      <w:r w:rsidRPr="007075C6">
        <w:rPr>
          <w:rFonts w:ascii="Times New Roman" w:eastAsia="Times New Roman" w:hAnsi="Times New Roman" w:cs="Times New Roman"/>
          <w:sz w:val="24"/>
          <w:szCs w:val="24"/>
          <w:lang w:eastAsia="uk-UA"/>
        </w:rPr>
        <w:t>одночасно підставляючи руки під м’яч. Руки випрямлені та напружені, кисті зімкнуті разом і відведені вниз. М’яч приймають на зведені передпліччя, розгорнуті назовні. Увагу звертають на опускання кистей униз. Це дозволяє максимально випрямляти руки в ліктьових суглобах. Торкання м’яча припадає на передпліччя в променезап’ясткових суглобів.</w:t>
      </w:r>
    </w:p>
    <w:p w:rsidR="00B47F9C" w:rsidRPr="007075C6" w:rsidP="00B847B1" w14:paraId="440E0E7D"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Під час передачі двома руками знизу слід виконувати деякий супровід м’яча руками. Руки повинні займати однакове, постійне положення. Найменше підвищення одного передпліччя над іншим змінить напрямок відскоку м’яча.</w:t>
      </w:r>
    </w:p>
    <w:p w:rsidR="00B47F9C" w:rsidRPr="007075C6" w:rsidP="00B847B1" w14:paraId="6A4EA9C0"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Спеціальні вправи:</w:t>
      </w:r>
    </w:p>
    <w:p w:rsidR="00B47F9C" w:rsidRPr="007075C6" w:rsidP="009C43D4" w14:paraId="66D30A82" w14:textId="77777777">
      <w:pPr>
        <w:pStyle w:val="ListParagraph"/>
        <w:numPr>
          <w:ilvl w:val="0"/>
          <w:numId w:val="59"/>
        </w:numPr>
        <w:tabs>
          <w:tab w:val="left" w:pos="296"/>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Один із партнерів накидає м’яч іншому, який передачею знизу віддає м’яч назад. Потім зміна. Помилки: зігнуті руки в ліктьових суглобах, не опущені вниз кисті рук, випрямлена стійка, прийом м’яча не на передпліччя. Вправу повторюють 8–10 разів.</w:t>
      </w:r>
    </w:p>
    <w:p w:rsidR="00B47F9C" w:rsidRPr="007075C6" w:rsidP="009C43D4" w14:paraId="4946FC4F" w14:textId="77777777">
      <w:pPr>
        <w:tabs>
          <w:tab w:val="left" w:pos="315"/>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val="ru-RU" w:eastAsia="uk-UA"/>
        </w:rPr>
        <w:t xml:space="preserve">- </w:t>
      </w:r>
      <w:r w:rsidRPr="007075C6">
        <w:rPr>
          <w:rFonts w:ascii="Times New Roman" w:eastAsia="Times New Roman" w:hAnsi="Times New Roman" w:cs="Times New Roman"/>
          <w:sz w:val="24"/>
          <w:szCs w:val="24"/>
          <w:lang w:eastAsia="uk-UA"/>
        </w:rPr>
        <w:t>Один з гравців передає м’яч тільки зверху, другий – тільки знизу. Кожна пара намагається зробити 10 передач без втрат.</w:t>
      </w:r>
    </w:p>
    <w:p w:rsidR="00B47F9C" w:rsidRPr="007075C6" w:rsidP="009C43D4" w14:paraId="434A4FCC" w14:textId="77777777">
      <w:pPr>
        <w:tabs>
          <w:tab w:val="left" w:pos="425"/>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Гравець із м’ячем виконує 10 передач знизу над собою; партнер віджимається або підтягується 10 разів.</w:t>
      </w:r>
    </w:p>
    <w:p w:rsidR="00B47F9C" w:rsidRPr="007075C6" w:rsidP="009C43D4" w14:paraId="14E40A92" w14:textId="77777777">
      <w:pPr>
        <w:tabs>
          <w:tab w:val="left" w:pos="392"/>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Використовуючи верхню й нижню передачі двома руками, виконати якомога більше передач без втрати м’яча.</w:t>
      </w:r>
    </w:p>
    <w:p w:rsidR="00B47F9C" w:rsidRPr="007075C6" w:rsidP="009C43D4" w14:paraId="0B764521" w14:textId="77777777">
      <w:pPr>
        <w:tabs>
          <w:tab w:val="left" w:pos="30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Половина тренують верхню й нижню передачі двома руками через сітку,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інші – на вільному місці в залі. Потім зміна.</w:t>
      </w:r>
    </w:p>
    <w:p w:rsidR="00B47F9C" w:rsidRPr="007075C6" w:rsidP="009C43D4" w14:paraId="5346BE68" w14:textId="77777777">
      <w:pPr>
        <w:tabs>
          <w:tab w:val="left" w:pos="286"/>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Гравець із м’ячем виконує поперемінно верхню й нижню передачі. Гравець без м’яча віджимається або підтягується. Потім зміна.</w:t>
      </w:r>
    </w:p>
    <w:p w:rsidR="00B47F9C" w:rsidRPr="007075C6" w:rsidP="009C43D4" w14:paraId="5C037731" w14:textId="77777777">
      <w:pPr>
        <w:tabs>
          <w:tab w:val="left" w:pos="323"/>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Прийняти м’яч знизу двома руками – передати партнерові зверху двома</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руками. Після прийому м’яча знизу підняти м’яч угору над собою й передачею зверху двома руками направити партнеру.</w:t>
      </w:r>
    </w:p>
    <w:p w:rsidR="00B47F9C" w:rsidRPr="007075C6" w:rsidP="009C43D4" w14:paraId="0C0083B9" w14:textId="77777777">
      <w:pPr>
        <w:tabs>
          <w:tab w:val="left" w:pos="320"/>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Виконується в трійках. Гравець А розташований проти гравців Б і В, які стоять один за одним. Гравець А робить передачу гравцеві Б й одержує від нього назад. Гравець Б стає за гравцем В, а гравець В виходить на передачу від гравця А. Гравець А використовує тільки передачу двома руками зверху,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гравці Б і В – тільки передачі двома руками знизу. Увагу звертають на висоту передачі.</w:t>
      </w:r>
    </w:p>
    <w:p w:rsidR="00B47F9C" w:rsidRPr="007075C6" w:rsidP="009C43D4" w14:paraId="0AC9F96C" w14:textId="77777777">
      <w:pPr>
        <w:tabs>
          <w:tab w:val="left" w:pos="36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Структура така сама, але м’яч у гравця Б. Гравець Б дає передачу гравцеві</w:t>
      </w:r>
      <w:r w:rsidRPr="007075C6">
        <w:rPr>
          <w:rFonts w:ascii="Times New Roman" w:eastAsia="Times New Roman" w:hAnsi="Times New Roman" w:cs="Times New Roman"/>
          <w:sz w:val="24"/>
          <w:szCs w:val="24"/>
          <w:lang w:eastAsia="uk-UA"/>
        </w:rPr>
        <w:t xml:space="preserve"> А </w:t>
      </w:r>
      <w:r w:rsidRPr="007075C6">
        <w:rPr>
          <w:rFonts w:ascii="Times New Roman" w:eastAsia="Times New Roman" w:hAnsi="Times New Roman" w:cs="Times New Roman"/>
          <w:sz w:val="24"/>
          <w:szCs w:val="24"/>
          <w:lang w:eastAsia="uk-UA"/>
        </w:rPr>
        <w:t>і біжить на його місце, гравець А дає передачу гравцеві В і біжить на його місце і т. д. Передачу можна використовувати будь-яку.</w:t>
      </w:r>
    </w:p>
    <w:p w:rsidR="00B47F9C" w:rsidRPr="007075C6" w:rsidP="009C43D4" w14:paraId="017253F8" w14:textId="77777777">
      <w:pPr>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Виконують у трійках. Гравці стають у лінію на відстані 3 м один від одного. Гравець А робить передачу гравцеві Б й отримує від нього назад м’яч. Гравець А дає передачу м’яча гравцеві В через гравця Б.</w:t>
      </w:r>
    </w:p>
    <w:p w:rsidR="00B47F9C" w:rsidRPr="007075C6" w:rsidP="009C43D4" w14:paraId="1A0BF942"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Використовують тільки передачі двома руками зверху. Потім гравці міняються місцями.</w:t>
      </w:r>
    </w:p>
    <w:p w:rsidR="00B47F9C" w:rsidRPr="007075C6" w:rsidP="009C43D4" w14:paraId="58661A3D" w14:textId="77777777">
      <w:pPr>
        <w:tabs>
          <w:tab w:val="left" w:pos="512"/>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Порядок виконання той самий, тільки гравці А і В використовують передачі двома руками зверху, а гравець Б – передачу двома руками знизу.</w:t>
      </w:r>
    </w:p>
    <w:p w:rsidR="00B47F9C" w:rsidRPr="007075C6" w:rsidP="009C43D4" w14:paraId="60098384" w14:textId="77777777">
      <w:pPr>
        <w:tabs>
          <w:tab w:val="left" w:pos="483"/>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Гравці стоять обличчям до сітки, перший гравець Г розташований на</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позиції 2. Гравці А, Б, В стоять спиною до сітки (обличчям до інших)</w:t>
      </w:r>
      <w:r w:rsidRPr="007075C6">
        <w:rPr>
          <w:rFonts w:ascii="Times New Roman" w:hAnsi="Times New Roman" w:eastAsiaTheme="minorEastAsia" w:cs="Times New Roman"/>
          <w:sz w:val="24"/>
          <w:szCs w:val="24"/>
          <w:lang w:eastAsia="uk-UA"/>
        </w:rPr>
        <w:t xml:space="preserve"> </w:t>
      </w:r>
      <w:r w:rsidRPr="007075C6">
        <w:rPr>
          <w:rFonts w:ascii="Times New Roman" w:eastAsia="Times New Roman" w:hAnsi="Times New Roman" w:cs="Times New Roman"/>
          <w:sz w:val="24"/>
          <w:szCs w:val="24"/>
          <w:lang w:eastAsia="uk-UA"/>
        </w:rPr>
        <w:t>м’ячами. Гравець Г отримує від гравця В передачу, віддає йому назад пас двома руками знизу й пересувається п</w:t>
      </w:r>
      <w:r w:rsidRPr="007075C6">
        <w:rPr>
          <w:rFonts w:ascii="Times New Roman" w:eastAsia="Times New Roman" w:hAnsi="Times New Roman" w:cs="Times New Roman"/>
          <w:sz w:val="24"/>
          <w:szCs w:val="24"/>
          <w:lang w:eastAsia="uk-UA"/>
        </w:rPr>
        <w:t xml:space="preserve">риставними кроками до гравця Б. </w:t>
      </w:r>
      <w:r w:rsidRPr="007075C6">
        <w:rPr>
          <w:rFonts w:ascii="Times New Roman" w:eastAsia="Times New Roman" w:hAnsi="Times New Roman" w:cs="Times New Roman"/>
          <w:sz w:val="24"/>
          <w:szCs w:val="24"/>
          <w:lang w:eastAsia="uk-UA"/>
        </w:rPr>
        <w:t>Отримує від нього передачу, віддає йому назад, просувається до гравця А.</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Отримує від нього пас, віддає м’яч назад і встає в кінець своєї команди.</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Відразу за гравцем Г починає вправу наступний гравець і т. д.</w:t>
      </w:r>
    </w:p>
    <w:p w:rsidR="00B47F9C" w:rsidRPr="007075C6" w:rsidP="009C43D4" w14:paraId="68074FF1" w14:textId="77777777">
      <w:pPr>
        <w:tabs>
          <w:tab w:val="left" w:pos="468"/>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Гравці розташовуються в колонах (залежності від кількості) по одному біля стіни. За сигналом перші в колонах виконують усі передачі об стіну і йдуть у кінець своєї колони, на їхнє місце виходять наступні і т. д. Можна використовувати передачі двома руками згори і знизу.</w:t>
      </w:r>
    </w:p>
    <w:p w:rsidR="00B47F9C" w:rsidRPr="007075C6" w:rsidP="009C43D4" w14:paraId="7B92CD74" w14:textId="77777777">
      <w:pPr>
        <w:tabs>
          <w:tab w:val="left" w:pos="584"/>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Передачі над собою (верхня і нижня) у русі по колу (можна використовувати баскетбольні круги в залі) бігом і приставними кроками. Всі гравці виконують передачі над собою, віддаючи м’яч наступному і т. д.</w:t>
      </w:r>
    </w:p>
    <w:p w:rsidR="009C43D4" w:rsidRPr="007075C6" w:rsidP="00B847B1" w14:paraId="49E0D37A" w14:textId="77777777">
      <w:pPr>
        <w:spacing w:after="0" w:line="240" w:lineRule="auto"/>
        <w:ind w:firstLine="567"/>
        <w:jc w:val="both"/>
        <w:rPr>
          <w:rFonts w:ascii="Times New Roman" w:eastAsia="Times New Roman" w:hAnsi="Times New Roman" w:cs="Times New Roman"/>
          <w:b/>
          <w:bCs/>
          <w:i/>
          <w:iCs/>
          <w:sz w:val="24"/>
          <w:szCs w:val="24"/>
          <w:lang w:eastAsia="uk-UA"/>
        </w:rPr>
      </w:pPr>
    </w:p>
    <w:p w:rsidR="00B47F9C" w:rsidRPr="007075C6" w:rsidP="009C43D4" w14:paraId="511DBE5E"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Нижня пряма подача</w:t>
      </w:r>
    </w:p>
    <w:p w:rsidR="00B47F9C" w:rsidRPr="007075C6" w:rsidP="00B847B1" w14:paraId="7D1D0E30"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Для початківців основний спосіб подачі – нижня пряма подача. Подача призначена для введення м’яча в гру, для зриву атаки суперника і для виграшу очка.</w:t>
      </w:r>
    </w:p>
    <w:p w:rsidR="00B47F9C" w:rsidRPr="007075C6" w:rsidP="00B847B1" w14:paraId="5EB632CF"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0EC81448"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152618" w14:paraId="2CBEC2E8" w14:textId="77777777">
      <w:pPr>
        <w:pStyle w:val="ListParagraph"/>
        <w:numPr>
          <w:ilvl w:val="0"/>
          <w:numId w:val="59"/>
        </w:numPr>
        <w:tabs>
          <w:tab w:val="left" w:pos="851"/>
        </w:tabs>
        <w:spacing w:after="0" w:line="240" w:lineRule="auto"/>
        <w:ind w:left="0" w:firstLine="567"/>
        <w:jc w:val="both"/>
        <w:rPr>
          <w:rFonts w:ascii="Times New Roman" w:eastAsia="Times New Roman" w:hAnsi="Times New Roman"/>
          <w:sz w:val="24"/>
          <w:szCs w:val="24"/>
          <w:lang w:val="uk-UA" w:eastAsia="uk-UA"/>
        </w:rPr>
      </w:pPr>
      <w:r w:rsidRPr="007075C6">
        <w:rPr>
          <w:rFonts w:ascii="Times New Roman" w:eastAsia="Times New Roman" w:hAnsi="Times New Roman"/>
          <w:sz w:val="24"/>
          <w:szCs w:val="24"/>
          <w:lang w:val="uk-UA" w:eastAsia="uk-UA"/>
        </w:rPr>
        <w:t>Вправи для зміцнення м’язів променезап’ясткових і плечових</w:t>
      </w:r>
      <w:r w:rsidRPr="007075C6" w:rsidR="002B28C1">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val="uk-UA" w:eastAsia="uk-UA"/>
        </w:rPr>
        <w:t>суглобів;</w:t>
      </w:r>
    </w:p>
    <w:p w:rsidR="00B47F9C" w:rsidRPr="007075C6" w:rsidP="00152618" w14:paraId="2D481354"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Вправи для рухливості в крижово-хребетному зчленуванні, у колін</w:t>
      </w:r>
      <w:r w:rsidRPr="007075C6" w:rsidR="00152618">
        <w:rPr>
          <w:rFonts w:ascii="Times New Roman" w:eastAsia="Times New Roman" w:hAnsi="Times New Roman"/>
          <w:sz w:val="24"/>
          <w:szCs w:val="24"/>
          <w:lang w:eastAsia="uk-UA"/>
        </w:rPr>
        <w:t>них і гомілковостопних суглобах</w:t>
      </w:r>
      <w:r w:rsidRPr="007075C6" w:rsidR="00152618">
        <w:rPr>
          <w:rFonts w:ascii="Times New Roman" w:eastAsia="Times New Roman" w:hAnsi="Times New Roman"/>
          <w:sz w:val="24"/>
          <w:szCs w:val="24"/>
          <w:lang w:val="uk-UA" w:eastAsia="uk-UA"/>
        </w:rPr>
        <w:t>;</w:t>
      </w:r>
    </w:p>
    <w:p w:rsidR="00B47F9C" w:rsidRPr="007075C6" w:rsidP="00152618" w14:paraId="411A373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ивчення вихідного положення і підкидання м’яча;</w:t>
      </w:r>
    </w:p>
    <w:p w:rsidR="00B47F9C" w:rsidRPr="007075C6" w:rsidP="00152618" w14:paraId="25C4E737"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val="uk-UA"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val="uk-UA" w:eastAsia="uk-UA"/>
        </w:rPr>
        <w:t>одача м’яча в пружинному тримачі, подачу виконують від лицьової лінії через сітку;</w:t>
      </w:r>
    </w:p>
    <w:p w:rsidR="00B47F9C" w:rsidRPr="007075C6" w:rsidP="00152618" w14:paraId="0DE6DF3B"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одача в стіну, відстань 6 – 9 м, висота позначки на стіні 2 м 20 см – 3м 50 см.</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М’яч повинен</w:t>
      </w:r>
      <w:r w:rsidRPr="007075C6">
        <w:rPr>
          <w:rFonts w:ascii="Times New Roman" w:eastAsia="Times New Roman" w:hAnsi="Times New Roman"/>
          <w:sz w:val="24"/>
          <w:szCs w:val="24"/>
          <w:lang w:eastAsia="uk-UA"/>
        </w:rPr>
        <w:t xml:space="preserve"> торкнутися стіни вище позначки</w:t>
      </w:r>
      <w:r w:rsidRPr="007075C6">
        <w:rPr>
          <w:rFonts w:ascii="Times New Roman" w:eastAsia="Times New Roman" w:hAnsi="Times New Roman"/>
          <w:sz w:val="24"/>
          <w:szCs w:val="24"/>
          <w:lang w:val="uk-UA" w:eastAsia="uk-UA"/>
        </w:rPr>
        <w:t>;</w:t>
      </w:r>
    </w:p>
    <w:p w:rsidR="00B47F9C" w:rsidRPr="007075C6" w:rsidP="00152618" w14:paraId="6D0EA163"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 xml:space="preserve">одачі в </w:t>
      </w:r>
      <w:r w:rsidRPr="007075C6">
        <w:rPr>
          <w:rFonts w:ascii="Times New Roman" w:eastAsia="Times New Roman" w:hAnsi="Times New Roman"/>
          <w:sz w:val="24"/>
          <w:szCs w:val="24"/>
          <w:lang w:eastAsia="uk-UA"/>
        </w:rPr>
        <w:t>парах (гравці на бічних лініях)</w:t>
      </w:r>
      <w:r w:rsidRPr="007075C6">
        <w:rPr>
          <w:rFonts w:ascii="Times New Roman" w:eastAsia="Times New Roman" w:hAnsi="Times New Roman"/>
          <w:sz w:val="24"/>
          <w:szCs w:val="24"/>
          <w:lang w:val="uk-UA" w:eastAsia="uk-UA"/>
        </w:rPr>
        <w:t>;</w:t>
      </w:r>
    </w:p>
    <w:p w:rsidR="00B47F9C" w:rsidRPr="007075C6" w:rsidP="00152618" w14:paraId="655253B1"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одачі через сітку з відста</w:t>
      </w:r>
      <w:r w:rsidRPr="007075C6">
        <w:rPr>
          <w:rFonts w:ascii="Times New Roman" w:eastAsia="Times New Roman" w:hAnsi="Times New Roman"/>
          <w:sz w:val="24"/>
          <w:szCs w:val="24"/>
          <w:lang w:eastAsia="uk-UA"/>
        </w:rPr>
        <w:t>ні 3, 6, 9 м від сітки</w:t>
      </w:r>
      <w:r w:rsidRPr="007075C6">
        <w:rPr>
          <w:rFonts w:ascii="Times New Roman" w:eastAsia="Times New Roman" w:hAnsi="Times New Roman"/>
          <w:sz w:val="24"/>
          <w:szCs w:val="24"/>
          <w:lang w:eastAsia="uk-UA"/>
        </w:rPr>
        <w:t>.</w:t>
      </w:r>
    </w:p>
    <w:p w:rsidR="00B47F9C" w:rsidRPr="007075C6" w:rsidP="00B847B1" w14:paraId="2261898A" w14:textId="77777777">
      <w:pPr>
        <w:spacing w:after="0" w:line="240" w:lineRule="auto"/>
        <w:ind w:firstLine="567"/>
        <w:jc w:val="both"/>
        <w:rPr>
          <w:rFonts w:ascii="Times New Roman" w:hAnsi="Times New Roman" w:eastAsiaTheme="minorEastAsia" w:cs="Times New Roman"/>
          <w:sz w:val="24"/>
          <w:szCs w:val="24"/>
          <w:lang w:val="ru-RU" w:eastAsia="uk-UA"/>
        </w:rPr>
      </w:pPr>
    </w:p>
    <w:p w:rsidR="00B47F9C" w:rsidRPr="007075C6" w:rsidP="00B847B1" w14:paraId="12E63D9D"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Спеціальні вправи:</w:t>
      </w:r>
    </w:p>
    <w:p w:rsidR="00B47F9C" w:rsidRPr="007075C6" w:rsidP="00152618" w14:paraId="25D678A5" w14:textId="77777777">
      <w:pPr>
        <w:pStyle w:val="ListParagraph"/>
        <w:tabs>
          <w:tab w:val="left" w:pos="209"/>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val="uk-UA" w:eastAsia="uk-UA"/>
        </w:rPr>
        <w:t>- П</w:t>
      </w:r>
      <w:r w:rsidRPr="007075C6">
        <w:rPr>
          <w:rFonts w:ascii="Times New Roman" w:eastAsia="Times New Roman" w:hAnsi="Times New Roman"/>
          <w:sz w:val="24"/>
          <w:szCs w:val="24"/>
          <w:lang w:eastAsia="uk-UA"/>
        </w:rPr>
        <w:t>одача м’яча на точність: у межах майданчика; в праву й ліву, далеку</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й ближню її половини; на три поздовжні частини (4–5, 6–3, 1–2 зони),</w:t>
      </w:r>
      <w:r w:rsidRPr="007075C6">
        <w:rPr>
          <w:rFonts w:ascii="Times New Roman" w:eastAsia="Times New Roman" w:hAnsi="Times New Roman"/>
          <w:sz w:val="24"/>
          <w:szCs w:val="24"/>
          <w:lang w:val="uk-UA" w:eastAsia="uk-UA"/>
        </w:rPr>
        <w:t xml:space="preserve"> у </w:t>
      </w:r>
      <w:r w:rsidRPr="007075C6">
        <w:rPr>
          <w:rFonts w:ascii="Times New Roman" w:eastAsia="Times New Roman" w:hAnsi="Times New Roman"/>
          <w:sz w:val="24"/>
          <w:szCs w:val="24"/>
          <w:lang w:eastAsia="uk-UA"/>
        </w:rPr>
        <w:t>кожну із зон; до бічних ліній; до лицьової лінії; на партнера, який переб</w:t>
      </w:r>
      <w:r w:rsidRPr="007075C6">
        <w:rPr>
          <w:rFonts w:ascii="Times New Roman" w:eastAsia="Times New Roman" w:hAnsi="Times New Roman"/>
          <w:sz w:val="24"/>
          <w:szCs w:val="24"/>
          <w:lang w:eastAsia="uk-UA"/>
        </w:rPr>
        <w:t>уває в різних місцях майданчика</w:t>
      </w:r>
      <w:r w:rsidRPr="007075C6">
        <w:rPr>
          <w:rFonts w:ascii="Times New Roman" w:eastAsia="Times New Roman" w:hAnsi="Times New Roman"/>
          <w:sz w:val="24"/>
          <w:szCs w:val="24"/>
          <w:lang w:val="uk-UA" w:eastAsia="uk-UA"/>
        </w:rPr>
        <w:t>;</w:t>
      </w:r>
    </w:p>
    <w:p w:rsidR="00B47F9C" w:rsidRPr="007075C6" w:rsidP="00152618" w14:paraId="2FDF05CB"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val="ru-RU" w:eastAsia="uk-UA"/>
        </w:rPr>
        <w:t xml:space="preserve">- </w:t>
      </w:r>
      <w:r w:rsidRPr="007075C6">
        <w:rPr>
          <w:rFonts w:ascii="Times New Roman" w:eastAsia="Times New Roman" w:hAnsi="Times New Roman" w:cs="Times New Roman"/>
          <w:sz w:val="24"/>
          <w:szCs w:val="24"/>
          <w:lang w:eastAsia="uk-UA"/>
        </w:rPr>
        <w:t>В</w:t>
      </w:r>
      <w:r w:rsidRPr="007075C6">
        <w:rPr>
          <w:rFonts w:ascii="Times New Roman" w:eastAsia="Times New Roman" w:hAnsi="Times New Roman" w:cs="Times New Roman"/>
          <w:sz w:val="24"/>
          <w:szCs w:val="24"/>
          <w:lang w:eastAsia="uk-UA"/>
        </w:rPr>
        <w:t>иконання великої кількості подач поспіль без помилок (залежн</w:t>
      </w:r>
      <w:r w:rsidRPr="007075C6">
        <w:rPr>
          <w:rFonts w:ascii="Times New Roman" w:eastAsia="Times New Roman" w:hAnsi="Times New Roman" w:cs="Times New Roman"/>
          <w:sz w:val="24"/>
          <w:szCs w:val="24"/>
          <w:lang w:eastAsia="uk-UA"/>
        </w:rPr>
        <w:t>ості від рівня підготовленості);</w:t>
      </w:r>
    </w:p>
    <w:p w:rsidR="00B47F9C" w:rsidRPr="007075C6" w:rsidP="00152618" w14:paraId="19EE0AE6"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З</w:t>
      </w:r>
      <w:r w:rsidRPr="007075C6">
        <w:rPr>
          <w:rFonts w:ascii="Times New Roman" w:eastAsia="Times New Roman" w:hAnsi="Times New Roman" w:cs="Times New Roman"/>
          <w:sz w:val="24"/>
          <w:szCs w:val="24"/>
          <w:lang w:eastAsia="uk-UA"/>
        </w:rPr>
        <w:t>магання на більшу кількість подач поспіль без помилок (задану ділянку),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на задане число спр</w:t>
      </w:r>
      <w:r w:rsidRPr="007075C6">
        <w:rPr>
          <w:rFonts w:ascii="Times New Roman" w:eastAsia="Times New Roman" w:hAnsi="Times New Roman" w:cs="Times New Roman"/>
          <w:sz w:val="24"/>
          <w:szCs w:val="24"/>
          <w:lang w:eastAsia="uk-UA"/>
        </w:rPr>
        <w:t xml:space="preserve">об (облік помилок). </w:t>
      </w:r>
      <w:r w:rsidRPr="007075C6">
        <w:rPr>
          <w:rFonts w:ascii="Times New Roman" w:eastAsia="Times New Roman" w:hAnsi="Times New Roman" w:cs="Times New Roman"/>
          <w:sz w:val="24"/>
          <w:szCs w:val="24"/>
          <w:lang w:eastAsia="uk-UA"/>
        </w:rPr>
        <w:t>Подачі м’яча треба приділяти увагу на кожному занятті. Якщо це не входить у завдання, то в кінці слід обов’язково виконувати 5-10 подач.</w:t>
      </w:r>
    </w:p>
    <w:p w:rsidR="00B47F9C" w:rsidRPr="007075C6" w:rsidP="00152618" w14:paraId="5C24DE56" w14:textId="77777777">
      <w:pPr>
        <w:tabs>
          <w:tab w:val="left" w:pos="373"/>
        </w:tabs>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 xml:space="preserve">У </w:t>
      </w:r>
      <w:r w:rsidRPr="007075C6">
        <w:rPr>
          <w:rFonts w:ascii="Times New Roman" w:eastAsia="Times New Roman" w:hAnsi="Times New Roman" w:cs="Times New Roman"/>
          <w:sz w:val="24"/>
          <w:szCs w:val="24"/>
          <w:lang w:eastAsia="uk-UA"/>
        </w:rPr>
        <w:t>процесі багаторічного навчання вимоги поступово підвищуються: від нижньої прямої подачі до складної за силою, плануючої в стрибку. Не можна форсувати події й відразу вивчати верхню пряму подачу, але й не можна зводити всю роботу до вивчення й удосконалення одного способу.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Якщо гравці досконало володіють подачею м’яча основними способами й упевнено діють на прийомі подачі – це надійна гарантія успішного навчання та вдосконалення умінь і навичок отримання знань.</w:t>
      </w:r>
    </w:p>
    <w:p w:rsidR="00B47F9C" w:rsidRPr="007075C6" w:rsidP="00B847B1" w14:paraId="0D727FB5"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152618" w14:paraId="7C99FCE5"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Верхня пряма подача</w:t>
      </w:r>
    </w:p>
    <w:p w:rsidR="00B47F9C" w:rsidRPr="007075C6" w:rsidP="00F45788" w14:paraId="3A87DB99" w14:textId="77777777">
      <w:pPr>
        <w:tabs>
          <w:tab w:val="left" w:pos="1304"/>
        </w:tabs>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xml:space="preserve">У </w:t>
      </w:r>
      <w:r w:rsidRPr="007075C6">
        <w:rPr>
          <w:rFonts w:ascii="Times New Roman" w:eastAsia="Times New Roman" w:hAnsi="Times New Roman" w:cs="Times New Roman"/>
          <w:sz w:val="24"/>
          <w:szCs w:val="24"/>
          <w:lang w:eastAsia="uk-UA"/>
        </w:rPr>
        <w:t>верхній прямій подачі вдало поєднуються сила й точність, тобто волейболіст може посилати м’яч у визначену зону й достатньо точно.</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iCs/>
          <w:sz w:val="24"/>
          <w:szCs w:val="24"/>
          <w:lang w:eastAsia="uk-UA"/>
        </w:rPr>
        <w:t>Техніка виконання</w:t>
      </w:r>
      <w:r w:rsidRPr="007075C6">
        <w:rPr>
          <w:rFonts w:ascii="Times New Roman" w:eastAsia="Times New Roman" w:hAnsi="Times New Roman" w:cs="Times New Roman"/>
          <w:i/>
          <w:iCs/>
          <w:sz w:val="24"/>
          <w:szCs w:val="24"/>
          <w:lang w:eastAsia="uk-UA"/>
        </w:rPr>
        <w:t xml:space="preserve">: </w:t>
      </w:r>
      <w:r w:rsidRPr="007075C6">
        <w:rPr>
          <w:rFonts w:ascii="Times New Roman" w:eastAsia="Times New Roman" w:hAnsi="Times New Roman" w:cs="Times New Roman"/>
          <w:sz w:val="24"/>
          <w:szCs w:val="24"/>
          <w:lang w:eastAsia="uk-UA"/>
        </w:rPr>
        <w:t>гравець стоїть обличчям до сітки.</w:t>
      </w:r>
      <w:r w:rsidRPr="007075C6">
        <w:rPr>
          <w:rFonts w:ascii="Times New Roman" w:eastAsia="Times New Roman" w:hAnsi="Times New Roman" w:cs="Times New Roman"/>
          <w:i/>
          <w:iCs/>
          <w:sz w:val="24"/>
          <w:szCs w:val="24"/>
          <w:lang w:eastAsia="uk-UA"/>
        </w:rPr>
        <w:t xml:space="preserve"> </w:t>
      </w:r>
      <w:r w:rsidRPr="007075C6">
        <w:rPr>
          <w:rFonts w:ascii="Times New Roman" w:eastAsia="Times New Roman" w:hAnsi="Times New Roman" w:cs="Times New Roman"/>
          <w:sz w:val="24"/>
          <w:szCs w:val="24"/>
          <w:lang w:eastAsia="uk-UA"/>
        </w:rPr>
        <w:t>Ноги злегка</w:t>
      </w:r>
      <w:r w:rsidRPr="007075C6">
        <w:rPr>
          <w:rFonts w:ascii="Times New Roman" w:eastAsia="Times New Roman" w:hAnsi="Times New Roman" w:cs="Times New Roman"/>
          <w:i/>
          <w:iCs/>
          <w:sz w:val="24"/>
          <w:szCs w:val="24"/>
          <w:lang w:eastAsia="uk-UA"/>
        </w:rPr>
        <w:t xml:space="preserve"> </w:t>
      </w:r>
      <w:r w:rsidRPr="007075C6">
        <w:rPr>
          <w:rFonts w:ascii="Times New Roman" w:eastAsia="Times New Roman" w:hAnsi="Times New Roman" w:cs="Times New Roman"/>
          <w:sz w:val="24"/>
          <w:szCs w:val="24"/>
          <w:lang w:eastAsia="uk-UA"/>
        </w:rPr>
        <w:t>зігнуті, ліва нога (різнойменні з рукою, яка вдаряє по м’ячу) виставлена вперед. М’яч утримують лівою рукою, права піднята вгору для удару. М’яч підкидають угору і трохи вперед. У момент підкидання м’яча вгору вагу тіла переносять на праву ногу, яку злегка згинають у колінному суглобі, тулуб нахиляється назад і злегка повертається в бік ударної руки. Слідом за рухом тулуба праву рука, зігнуту в ліктьовому суглобі, відводять за голову. При</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ударі по м’ячу нога, яка позаду, випрямляється, вага тіла переноситься на передню ногу. Рука, що б’є по м’ячу, спочатку переміщується ліктем уперед, потім швидкість переміщення передпліччя заростає, і рук</w:t>
      </w:r>
      <w:r w:rsidRPr="007075C6">
        <w:rPr>
          <w:rFonts w:ascii="Times New Roman" w:eastAsia="Times New Roman" w:hAnsi="Times New Roman" w:cs="Times New Roman"/>
          <w:sz w:val="24"/>
          <w:szCs w:val="24"/>
          <w:lang w:eastAsia="uk-UA"/>
        </w:rPr>
        <w:t>а повністю випрямляється.</w:t>
      </w:r>
    </w:p>
    <w:p w:rsidR="00B47F9C" w:rsidRPr="007075C6" w:rsidP="00B847B1" w14:paraId="0900408C"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69B8E4AB"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F45788" w14:paraId="75295B98"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І</w:t>
      </w:r>
      <w:r w:rsidRPr="007075C6">
        <w:rPr>
          <w:rFonts w:ascii="Times New Roman" w:eastAsia="Times New Roman" w:hAnsi="Times New Roman"/>
          <w:sz w:val="24"/>
          <w:szCs w:val="24"/>
          <w:lang w:eastAsia="uk-UA"/>
        </w:rPr>
        <w:t>мітація подачі: на рахунок «раз» – зі стійки перевести руку в положення замаху; на рахунок «два» – підкинути м’яч; на рахунок «три» – ударний рух;</w:t>
      </w:r>
    </w:p>
    <w:p w:rsidR="00B47F9C" w:rsidRPr="007075C6" w:rsidP="00F45788" w14:paraId="4EABD08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З</w:t>
      </w:r>
      <w:r w:rsidRPr="007075C6">
        <w:rPr>
          <w:rFonts w:ascii="Times New Roman" w:eastAsia="Times New Roman" w:hAnsi="Times New Roman"/>
          <w:sz w:val="24"/>
          <w:szCs w:val="24"/>
          <w:lang w:eastAsia="uk-UA"/>
        </w:rPr>
        <w:t xml:space="preserve"> положення руки з м’ячем внизу перевести їх вгору (але не за голову)</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і кинути м’яч уперед;</w:t>
      </w:r>
    </w:p>
    <w:p w:rsidR="00B47F9C" w:rsidRPr="007075C6" w:rsidP="00F45788" w14:paraId="306AA92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оєднання імітації подачі з підкиданням м’яча;</w:t>
      </w:r>
    </w:p>
    <w:p w:rsidR="00B47F9C" w:rsidRPr="007075C6" w:rsidP="00F45788" w14:paraId="06E6F65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val="uk-UA"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val="uk-UA" w:eastAsia="uk-UA"/>
        </w:rPr>
        <w:t>ідкидання м’яча перед собою на висоту трохи вище витягнутої руки, замах і удар по м’ячу з підтримуванням м’яча рукою;</w:t>
      </w:r>
    </w:p>
    <w:p w:rsidR="00B47F9C" w:rsidRPr="007075C6" w:rsidP="00F45788" w14:paraId="65840BB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 xml:space="preserve"> стійці удар по підвішеному м’ячу;</w:t>
      </w:r>
    </w:p>
    <w:p w:rsidR="00B47F9C" w:rsidRPr="007075C6" w:rsidP="00F45788" w14:paraId="15C15AB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одачі в стіну;</w:t>
      </w:r>
    </w:p>
    <w:p w:rsidR="00B47F9C" w:rsidRPr="007075C6" w:rsidP="00F45788" w14:paraId="35C22162"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одачі через сітку з 3, 6, 9 м у ближню частину майданчика;</w:t>
      </w:r>
    </w:p>
    <w:p w:rsidR="00B47F9C" w:rsidRPr="007075C6" w:rsidP="00F45788" w14:paraId="73876C9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одача в стрибку;</w:t>
      </w:r>
    </w:p>
    <w:p w:rsidR="00B47F9C" w:rsidRPr="007075C6" w:rsidP="00F45788" w14:paraId="2D5DBB57"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одачі в стрибку по зонах.</w:t>
      </w:r>
    </w:p>
    <w:p w:rsidR="00B47F9C" w:rsidRPr="007075C6" w:rsidP="00F45788" w14:paraId="7FE8D464" w14:textId="77777777">
      <w:pPr>
        <w:spacing w:after="0" w:line="240" w:lineRule="auto"/>
        <w:ind w:firstLine="567"/>
        <w:jc w:val="both"/>
        <w:rPr>
          <w:rFonts w:ascii="Times New Roman" w:hAnsi="Times New Roman" w:eastAsiaTheme="minorEastAsia" w:cs="Times New Roman"/>
          <w:sz w:val="24"/>
          <w:szCs w:val="24"/>
          <w:lang w:val="ru-RU" w:eastAsia="uk-UA"/>
        </w:rPr>
      </w:pPr>
    </w:p>
    <w:p w:rsidR="00B47F9C" w:rsidRPr="007075C6" w:rsidP="00F45788" w14:paraId="2228EDBA"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Прийом м’яча знизу двома руками</w:t>
      </w:r>
    </w:p>
    <w:p w:rsidR="00B47F9C" w:rsidRPr="007075C6" w:rsidP="00B847B1" w14:paraId="1734B38B"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Прийом м’яча знизу двома руками застосовується для прийому подач, передач, для нападаючих ударів і перебивання м’яча через сітку.</w:t>
      </w:r>
      <w:r w:rsidRPr="007075C6" w:rsidR="00F45788">
        <w:rPr>
          <w:rFonts w:ascii="Times New Roman" w:eastAsia="Times New Roman" w:hAnsi="Times New Roman" w:cs="Times New Roman"/>
          <w:sz w:val="24"/>
          <w:szCs w:val="24"/>
          <w:lang w:eastAsia="uk-UA"/>
        </w:rPr>
        <w:t xml:space="preserve"> П</w:t>
      </w:r>
      <w:r w:rsidRPr="007075C6">
        <w:rPr>
          <w:rFonts w:ascii="Times New Roman" w:eastAsia="Times New Roman" w:hAnsi="Times New Roman" w:cs="Times New Roman"/>
          <w:sz w:val="24"/>
          <w:szCs w:val="24"/>
          <w:lang w:eastAsia="uk-UA"/>
        </w:rPr>
        <w:t>ід час наближенна м’яча ноги розгинаються разом з незначним</w:t>
      </w:r>
      <w:r w:rsidRPr="007075C6" w:rsidR="00F45788">
        <w:rPr>
          <w:rFonts w:ascii="Times New Roman" w:eastAsia="Times New Roman" w:hAnsi="Times New Roman" w:cs="Times New Roman"/>
          <w:sz w:val="24"/>
          <w:szCs w:val="24"/>
          <w:lang w:eastAsia="uk-UA"/>
        </w:rPr>
        <w:t xml:space="preserve"> рухом руками вперед-угору. У</w:t>
      </w:r>
      <w:r w:rsidRPr="007075C6">
        <w:rPr>
          <w:rFonts w:ascii="Times New Roman" w:eastAsia="Times New Roman" w:hAnsi="Times New Roman" w:cs="Times New Roman"/>
          <w:sz w:val="24"/>
          <w:szCs w:val="24"/>
          <w:lang w:eastAsia="uk-UA"/>
        </w:rPr>
        <w:t>дар по м’ячу виконують п</w:t>
      </w:r>
      <w:r w:rsidRPr="007075C6" w:rsidR="00F45788">
        <w:rPr>
          <w:rFonts w:ascii="Times New Roman" w:eastAsia="Times New Roman" w:hAnsi="Times New Roman" w:cs="Times New Roman"/>
          <w:sz w:val="24"/>
          <w:szCs w:val="24"/>
          <w:lang w:eastAsia="uk-UA"/>
        </w:rPr>
        <w:t xml:space="preserve">ередпліччям. </w:t>
      </w:r>
      <w:r w:rsidRPr="007075C6">
        <w:rPr>
          <w:rFonts w:ascii="Times New Roman" w:eastAsia="Times New Roman" w:hAnsi="Times New Roman" w:cs="Times New Roman"/>
          <w:sz w:val="24"/>
          <w:szCs w:val="24"/>
          <w:lang w:eastAsia="uk-UA"/>
        </w:rPr>
        <w:t>Застосовується, коли немає часу для переміщення в бік прийому</w:t>
      </w:r>
      <w:r w:rsidRPr="007075C6" w:rsidR="00F45788">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м’яча.</w:t>
      </w:r>
    </w:p>
    <w:p w:rsidR="00B47F9C" w:rsidRPr="007075C6" w:rsidP="00B847B1" w14:paraId="5BD88D19"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1DA9DB5D"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091586" w14:paraId="18514C1D" w14:textId="77777777">
      <w:pPr>
        <w:pStyle w:val="ListParagraph"/>
        <w:numPr>
          <w:ilvl w:val="0"/>
          <w:numId w:val="59"/>
        </w:numPr>
        <w:tabs>
          <w:tab w:val="left" w:pos="143"/>
          <w:tab w:val="left" w:pos="851"/>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w:t>
      </w:r>
      <w:r w:rsidRPr="007075C6">
        <w:rPr>
          <w:rFonts w:ascii="Times New Roman" w:eastAsia="Times New Roman" w:hAnsi="Times New Roman"/>
          <w:sz w:val="24"/>
          <w:szCs w:val="24"/>
          <w:lang w:eastAsia="uk-UA"/>
        </w:rPr>
        <w:t>прави для розвитку рухливості в промене</w:t>
      </w:r>
      <w:r w:rsidRPr="007075C6">
        <w:rPr>
          <w:rFonts w:ascii="Times New Roman" w:eastAsia="Times New Roman" w:hAnsi="Times New Roman"/>
          <w:sz w:val="24"/>
          <w:szCs w:val="24"/>
          <w:lang w:eastAsia="uk-UA"/>
        </w:rPr>
        <w:t>во-</w:t>
      </w:r>
      <w:r w:rsidRPr="007075C6">
        <w:rPr>
          <w:rFonts w:ascii="Times New Roman" w:eastAsia="Times New Roman" w:hAnsi="Times New Roman"/>
          <w:sz w:val="24"/>
          <w:szCs w:val="24"/>
          <w:lang w:eastAsia="uk-UA"/>
        </w:rPr>
        <w:t>зап’ясткових, ліктьових</w:t>
      </w:r>
      <w:r w:rsidRPr="007075C6">
        <w:rPr>
          <w:rFonts w:ascii="Times New Roman" w:eastAsia="Times New Roman" w:hAnsi="Times New Roman"/>
          <w:sz w:val="24"/>
          <w:szCs w:val="24"/>
          <w:lang w:val="uk-UA" w:eastAsia="uk-UA"/>
        </w:rPr>
        <w:t xml:space="preserve"> і </w:t>
      </w:r>
      <w:r w:rsidRPr="007075C6">
        <w:rPr>
          <w:rFonts w:ascii="Times New Roman" w:eastAsia="Times New Roman" w:hAnsi="Times New Roman"/>
          <w:sz w:val="24"/>
          <w:szCs w:val="24"/>
          <w:lang w:eastAsia="uk-UA"/>
        </w:rPr>
        <w:t>плечових суглобах;</w:t>
      </w:r>
    </w:p>
    <w:p w:rsidR="00B47F9C" w:rsidRPr="007075C6" w:rsidP="00091586" w14:paraId="01E1B966" w14:textId="77777777">
      <w:pPr>
        <w:pStyle w:val="ListParagraph"/>
        <w:numPr>
          <w:ilvl w:val="0"/>
          <w:numId w:val="59"/>
        </w:numPr>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Вправи для розвитку сили м’язів плечового пояса;</w:t>
      </w:r>
    </w:p>
    <w:p w:rsidR="00B47F9C" w:rsidRPr="007075C6" w:rsidP="00091586" w14:paraId="4B922EC2" w14:textId="77777777">
      <w:pPr>
        <w:pStyle w:val="ListParagraph"/>
        <w:numPr>
          <w:ilvl w:val="0"/>
          <w:numId w:val="59"/>
        </w:numPr>
        <w:tabs>
          <w:tab w:val="left" w:pos="851"/>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eastAsia="uk-UA"/>
        </w:rPr>
        <w:t>Вправи для розвитк</w:t>
      </w:r>
      <w:r w:rsidRPr="007075C6" w:rsidR="00F45788">
        <w:rPr>
          <w:rFonts w:ascii="Times New Roman" w:eastAsia="Times New Roman" w:hAnsi="Times New Roman"/>
          <w:sz w:val="24"/>
          <w:szCs w:val="24"/>
          <w:lang w:eastAsia="uk-UA"/>
        </w:rPr>
        <w:t>у швидкості рухів на майданчику</w:t>
      </w:r>
      <w:r w:rsidRPr="007075C6" w:rsidR="00F45788">
        <w:rPr>
          <w:rFonts w:ascii="Times New Roman" w:eastAsia="Times New Roman" w:hAnsi="Times New Roman"/>
          <w:sz w:val="24"/>
          <w:szCs w:val="24"/>
          <w:lang w:val="uk-UA" w:eastAsia="uk-UA"/>
        </w:rPr>
        <w:t>;</w:t>
      </w:r>
    </w:p>
    <w:p w:rsidR="00B47F9C" w:rsidRPr="007075C6" w:rsidP="00F45788" w14:paraId="4218A4D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І</w:t>
      </w:r>
      <w:r w:rsidRPr="007075C6">
        <w:rPr>
          <w:rFonts w:ascii="Times New Roman" w:eastAsia="Times New Roman" w:hAnsi="Times New Roman"/>
          <w:sz w:val="24"/>
          <w:szCs w:val="24"/>
          <w:lang w:eastAsia="uk-UA"/>
        </w:rPr>
        <w:t>мітація прийому у вихідному положенні;</w:t>
      </w:r>
    </w:p>
    <w:p w:rsidR="00B47F9C" w:rsidRPr="007075C6" w:rsidP="00F45788" w14:paraId="4679A1B4"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І</w:t>
      </w:r>
      <w:r w:rsidRPr="007075C6">
        <w:rPr>
          <w:rFonts w:ascii="Times New Roman" w:eastAsia="Times New Roman" w:hAnsi="Times New Roman"/>
          <w:sz w:val="24"/>
          <w:szCs w:val="24"/>
          <w:lang w:eastAsia="uk-UA"/>
        </w:rPr>
        <w:t>мітація прийому після переміщення;</w:t>
      </w:r>
    </w:p>
    <w:p w:rsidR="00B47F9C" w:rsidRPr="007075C6" w:rsidP="00F45788" w14:paraId="433D540D"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ідбиття м’яча однією рукою (передпліччям) з відскоком від підлоги</w:t>
      </w:r>
      <w:r w:rsidRPr="007075C6">
        <w:rPr>
          <w:rFonts w:ascii="Times New Roman" w:eastAsia="Times New Roman" w:hAnsi="Times New Roman"/>
          <w:sz w:val="24"/>
          <w:szCs w:val="24"/>
          <w:lang w:val="uk-UA" w:eastAsia="uk-UA"/>
        </w:rPr>
        <w:t>;</w:t>
      </w:r>
    </w:p>
    <w:p w:rsidR="00B47F9C" w:rsidRPr="007075C6" w:rsidP="00F45788" w14:paraId="22CE5283"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 xml:space="preserve">ивчається положення рук, кистей рук </w:t>
      </w:r>
      <w:r w:rsidRPr="007075C6">
        <w:rPr>
          <w:rFonts w:ascii="Times New Roman" w:eastAsia="Times New Roman" w:hAnsi="Times New Roman"/>
          <w:sz w:val="24"/>
          <w:szCs w:val="24"/>
          <w:lang w:eastAsia="uk-UA"/>
        </w:rPr>
        <w:t>(імітація)</w:t>
      </w:r>
      <w:r w:rsidRPr="007075C6">
        <w:rPr>
          <w:rFonts w:ascii="Times New Roman" w:eastAsia="Times New Roman" w:hAnsi="Times New Roman"/>
          <w:sz w:val="24"/>
          <w:szCs w:val="24"/>
          <w:lang w:val="uk-UA" w:eastAsia="uk-UA"/>
        </w:rPr>
        <w:t>;</w:t>
      </w:r>
    </w:p>
    <w:p w:rsidR="00B47F9C" w:rsidRPr="007075C6" w:rsidP="00F45788" w14:paraId="6040329F" w14:textId="77777777">
      <w:pPr>
        <w:pStyle w:val="ListParagraph"/>
        <w:numPr>
          <w:ilvl w:val="0"/>
          <w:numId w:val="59"/>
        </w:numPr>
        <w:tabs>
          <w:tab w:val="left" w:pos="203"/>
          <w:tab w:val="left" w:pos="243"/>
        </w:tabs>
        <w:spacing w:after="0" w:line="240" w:lineRule="auto"/>
        <w:ind w:left="0" w:firstLine="567"/>
        <w:jc w:val="both"/>
        <w:rPr>
          <w:rFonts w:ascii="Times New Roman" w:eastAsia="Times New Roman" w:hAnsi="Times New Roman"/>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ідбивання волейбольного м’яча, підвішеного на шнурі. Рух рук головним</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чином за рахунок розгинання ніг, у плечових суглобах, воно незначне,</w:t>
      </w:r>
      <w:r w:rsidRPr="007075C6">
        <w:rPr>
          <w:rFonts w:ascii="Times New Roman" w:eastAsia="Times New Roman" w:hAnsi="Times New Roman"/>
          <w:sz w:val="24"/>
          <w:szCs w:val="24"/>
          <w:lang w:val="uk-UA" w:eastAsia="uk-UA"/>
        </w:rPr>
        <w:t xml:space="preserve"> у </w:t>
      </w:r>
      <w:r w:rsidRPr="007075C6">
        <w:rPr>
          <w:rFonts w:ascii="Times New Roman" w:eastAsia="Times New Roman" w:hAnsi="Times New Roman"/>
          <w:sz w:val="24"/>
          <w:szCs w:val="24"/>
          <w:lang w:eastAsia="uk-UA"/>
        </w:rPr>
        <w:t>ліктьових суглобах відсутнє. Основне завдання – відчути положення рук</w:t>
      </w:r>
      <w:r w:rsidRPr="007075C6">
        <w:rPr>
          <w:rFonts w:ascii="Times New Roman" w:eastAsia="Times New Roman" w:hAnsi="Times New Roman"/>
          <w:sz w:val="24"/>
          <w:szCs w:val="24"/>
          <w:lang w:val="uk-UA" w:eastAsia="uk-UA"/>
        </w:rPr>
        <w:t xml:space="preserve"> у </w:t>
      </w:r>
      <w:r w:rsidRPr="007075C6">
        <w:rPr>
          <w:rFonts w:ascii="Times New Roman" w:eastAsia="Times New Roman" w:hAnsi="Times New Roman"/>
          <w:sz w:val="24"/>
          <w:szCs w:val="24"/>
          <w:lang w:eastAsia="uk-UA"/>
        </w:rPr>
        <w:t>момент прийому м’яча</w:t>
      </w:r>
      <w:r w:rsidRPr="007075C6">
        <w:rPr>
          <w:rFonts w:ascii="Times New Roman" w:eastAsia="Times New Roman" w:hAnsi="Times New Roman"/>
          <w:sz w:val="24"/>
          <w:szCs w:val="24"/>
          <w:lang w:val="uk-UA" w:eastAsia="uk-UA"/>
        </w:rPr>
        <w:t>;</w:t>
      </w:r>
    </w:p>
    <w:p w:rsidR="00B47F9C" w:rsidRPr="007075C6" w:rsidP="00F45788" w14:paraId="19E2DF1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рийом м’яча, накинутого партнером. Відстань 2-3 м</w:t>
      </w:r>
      <w:r w:rsidRPr="007075C6">
        <w:rPr>
          <w:rFonts w:ascii="Times New Roman" w:eastAsia="Times New Roman" w:hAnsi="Times New Roman"/>
          <w:sz w:val="24"/>
          <w:szCs w:val="24"/>
          <w:lang w:val="uk-UA" w:eastAsia="uk-UA"/>
        </w:rPr>
        <w:t>;</w:t>
      </w:r>
    </w:p>
    <w:p w:rsidR="00B47F9C" w:rsidRPr="007075C6" w:rsidP="00F45788" w14:paraId="2F9573B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Б</w:t>
      </w:r>
      <w:r w:rsidRPr="007075C6">
        <w:rPr>
          <w:rFonts w:ascii="Times New Roman" w:eastAsia="Times New Roman" w:hAnsi="Times New Roman"/>
          <w:sz w:val="24"/>
          <w:szCs w:val="24"/>
          <w:lang w:eastAsia="uk-UA"/>
        </w:rPr>
        <w:t>іля стіни: відбивання м’яча знизу багаторазово, зустрічний рух рук незначний і проводиться переважно за рахунок розгинання ніг. Чергування:</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 xml:space="preserve">передача двома руками зверху, прийом двома руками зверху, прийом двома руками знизу, те </w:t>
      </w:r>
      <w:r w:rsidRPr="007075C6">
        <w:rPr>
          <w:rFonts w:ascii="Times New Roman" w:eastAsia="Times New Roman" w:hAnsi="Times New Roman"/>
          <w:sz w:val="24"/>
          <w:szCs w:val="24"/>
          <w:lang w:eastAsia="uk-UA"/>
        </w:rPr>
        <w:t>саме, поєднуючи з переміщеннями</w:t>
      </w:r>
      <w:r w:rsidRPr="007075C6">
        <w:rPr>
          <w:rFonts w:ascii="Times New Roman" w:eastAsia="Times New Roman" w:hAnsi="Times New Roman"/>
          <w:sz w:val="24"/>
          <w:szCs w:val="24"/>
          <w:lang w:val="uk-UA" w:eastAsia="uk-UA"/>
        </w:rPr>
        <w:t>;</w:t>
      </w:r>
    </w:p>
    <w:p w:rsidR="00B47F9C" w:rsidRPr="007075C6" w:rsidP="00F45788" w14:paraId="1383E3DB"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рийом знизу двома руками, м’яч посил</w:t>
      </w:r>
      <w:r w:rsidRPr="007075C6">
        <w:rPr>
          <w:rFonts w:ascii="Times New Roman" w:eastAsia="Times New Roman" w:hAnsi="Times New Roman"/>
          <w:sz w:val="24"/>
          <w:szCs w:val="24"/>
          <w:lang w:eastAsia="uk-UA"/>
        </w:rPr>
        <w:t>ати в стіну ударом однією рукою</w:t>
      </w:r>
      <w:r w:rsidRPr="007075C6">
        <w:rPr>
          <w:rFonts w:ascii="Times New Roman" w:eastAsia="Times New Roman" w:hAnsi="Times New Roman"/>
          <w:sz w:val="24"/>
          <w:szCs w:val="24"/>
          <w:lang w:val="uk-UA" w:eastAsia="uk-UA"/>
        </w:rPr>
        <w:t>;</w:t>
      </w:r>
    </w:p>
    <w:p w:rsidR="00B47F9C" w:rsidRPr="007075C6" w:rsidP="00B847B1" w14:paraId="45C915E2" w14:textId="77777777">
      <w:pPr>
        <w:spacing w:after="0" w:line="240" w:lineRule="auto"/>
        <w:ind w:firstLine="567"/>
        <w:jc w:val="both"/>
        <w:rPr>
          <w:rFonts w:ascii="Times New Roman" w:hAnsi="Times New Roman" w:eastAsiaTheme="minorEastAsia" w:cs="Times New Roman"/>
          <w:sz w:val="24"/>
          <w:szCs w:val="24"/>
          <w:lang w:val="ru-RU" w:eastAsia="uk-UA"/>
        </w:rPr>
      </w:pPr>
    </w:p>
    <w:p w:rsidR="00B47F9C" w:rsidRPr="007075C6" w:rsidP="00B847B1" w14:paraId="4E596A53"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sz w:val="24"/>
          <w:szCs w:val="24"/>
          <w:lang w:eastAsia="uk-UA"/>
        </w:rPr>
        <w:t>Спеціальні вправи:</w:t>
      </w:r>
    </w:p>
    <w:p w:rsidR="00B47F9C" w:rsidRPr="007075C6" w:rsidP="00091586" w14:paraId="5750C938"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 xml:space="preserve"> парі: один тисне на м’яч, що лежить на передпліччі іншого гравця</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(що стоїть у вихідному положенні), а той імітує прийом.</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Один накидає м’яч точно перед другим гравцем, той відбиває його знизу двома руками;</w:t>
      </w:r>
    </w:p>
    <w:p w:rsidR="00B47F9C" w:rsidRPr="007075C6" w:rsidP="00091586" w14:paraId="514445BB"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м’яч не докидаючи;</w:t>
      </w:r>
    </w:p>
    <w:p w:rsidR="00B47F9C" w:rsidRPr="007075C6" w:rsidP="00091586" w14:paraId="4333EF5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м’яч накидають убік від гравця;</w:t>
      </w:r>
    </w:p>
    <w:p w:rsidR="00B47F9C" w:rsidRPr="007075C6" w:rsidP="00091586" w14:paraId="3A72100F"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val="uk-UA"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val="uk-UA" w:eastAsia="uk-UA"/>
        </w:rPr>
        <w:t>рийом м’яча після відскоку від підлоги (у парі або біля с</w:t>
      </w:r>
      <w:r w:rsidRPr="007075C6">
        <w:rPr>
          <w:rFonts w:ascii="Times New Roman" w:eastAsia="Times New Roman" w:hAnsi="Times New Roman"/>
          <w:sz w:val="24"/>
          <w:szCs w:val="24"/>
          <w:lang w:val="uk-UA" w:eastAsia="uk-UA"/>
        </w:rPr>
        <w:t>тіни);</w:t>
      </w:r>
    </w:p>
    <w:p w:rsidR="00B47F9C" w:rsidRPr="007075C6" w:rsidP="00091586" w14:paraId="44DEEA6A"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ередача м’яча в стіну, після відскоку від стіни – прийом по черзі двома руками зверху, знизу</w:t>
      </w:r>
      <w:r w:rsidRPr="007075C6">
        <w:rPr>
          <w:rFonts w:ascii="Times New Roman" w:eastAsia="Times New Roman" w:hAnsi="Times New Roman"/>
          <w:sz w:val="24"/>
          <w:szCs w:val="24"/>
          <w:lang w:val="uk-UA" w:eastAsia="uk-UA"/>
        </w:rPr>
        <w:t>;</w:t>
      </w:r>
    </w:p>
    <w:p w:rsidR="00B47F9C" w:rsidRPr="007075C6" w:rsidP="00091586" w14:paraId="36D3AB9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рийом двома руками знизу, м’яча перекинутого через сітку</w:t>
      </w:r>
      <w:r w:rsidRPr="007075C6" w:rsidR="00091586">
        <w:rPr>
          <w:rFonts w:ascii="Times New Roman" w:eastAsia="Times New Roman" w:hAnsi="Times New Roman"/>
          <w:sz w:val="24"/>
          <w:szCs w:val="24"/>
          <w:lang w:val="uk-UA" w:eastAsia="uk-UA"/>
        </w:rPr>
        <w:t>;</w:t>
      </w:r>
    </w:p>
    <w:p w:rsidR="00B47F9C" w:rsidRPr="007075C6" w:rsidP="00091586" w14:paraId="716B8E55"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 xml:space="preserve"> парі: прий</w:t>
      </w:r>
      <w:r w:rsidRPr="007075C6" w:rsidR="00091586">
        <w:rPr>
          <w:rFonts w:ascii="Times New Roman" w:eastAsia="Times New Roman" w:hAnsi="Times New Roman"/>
          <w:sz w:val="24"/>
          <w:szCs w:val="24"/>
          <w:lang w:eastAsia="uk-UA"/>
        </w:rPr>
        <w:t>ом (передача) м’яча через сітку</w:t>
      </w:r>
      <w:r w:rsidRPr="007075C6" w:rsidR="00091586">
        <w:rPr>
          <w:rFonts w:ascii="Times New Roman" w:eastAsia="Times New Roman" w:hAnsi="Times New Roman"/>
          <w:sz w:val="24"/>
          <w:szCs w:val="24"/>
          <w:lang w:val="uk-UA" w:eastAsia="uk-UA"/>
        </w:rPr>
        <w:t>;</w:t>
      </w:r>
    </w:p>
    <w:p w:rsidR="00B47F9C" w:rsidRPr="007075C6" w:rsidP="00091586" w14:paraId="46404D1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В</w:t>
      </w:r>
      <w:r w:rsidRPr="007075C6">
        <w:rPr>
          <w:rFonts w:ascii="Times New Roman" w:eastAsia="Times New Roman" w:hAnsi="Times New Roman"/>
          <w:sz w:val="24"/>
          <w:szCs w:val="24"/>
          <w:lang w:eastAsia="uk-UA"/>
        </w:rPr>
        <w:t xml:space="preserve"> парі: прийом м’яча після сильного</w:t>
      </w:r>
      <w:r w:rsidRPr="007075C6">
        <w:rPr>
          <w:rFonts w:ascii="Times New Roman" w:eastAsia="Times New Roman" w:hAnsi="Times New Roman"/>
          <w:sz w:val="24"/>
          <w:szCs w:val="24"/>
          <w:lang w:eastAsia="uk-UA"/>
        </w:rPr>
        <w:t xml:space="preserve"> нападального удару (або кидка)</w:t>
      </w:r>
      <w:r w:rsidRPr="007075C6">
        <w:rPr>
          <w:rFonts w:ascii="Times New Roman" w:eastAsia="Times New Roman" w:hAnsi="Times New Roman"/>
          <w:sz w:val="24"/>
          <w:szCs w:val="24"/>
          <w:lang w:val="uk-UA" w:eastAsia="uk-UA"/>
        </w:rPr>
        <w:t>;</w:t>
      </w:r>
    </w:p>
    <w:p w:rsidR="00B47F9C" w:rsidRPr="007075C6" w:rsidP="00091586" w14:paraId="2BDA28B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рийом – передача двома руками знизу, зверху в трійках, четвірках.</w:t>
      </w:r>
    </w:p>
    <w:p w:rsidR="00B47F9C" w:rsidRPr="007075C6" w:rsidP="00B847B1" w14:paraId="6B5911FA"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091586" w14:paraId="53139CAE"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Приймання м’яча знизу однією рукою</w:t>
      </w:r>
    </w:p>
    <w:p w:rsidR="00B47F9C" w:rsidRPr="007075C6" w:rsidP="00B847B1" w14:paraId="326E989A" w14:textId="77777777">
      <w:pPr>
        <w:spacing w:after="0" w:line="240" w:lineRule="auto"/>
        <w:ind w:firstLine="567"/>
        <w:jc w:val="both"/>
        <w:rPr>
          <w:rFonts w:ascii="Times New Roman" w:eastAsia="Times New Roman" w:hAnsi="Times New Roman" w:cs="Times New Roman"/>
          <w:sz w:val="24"/>
          <w:szCs w:val="24"/>
          <w:lang w:eastAsia="uk-UA"/>
        </w:rPr>
      </w:pPr>
      <w:r w:rsidRPr="007075C6">
        <w:rPr>
          <w:rFonts w:ascii="Times New Roman" w:eastAsia="Times New Roman" w:hAnsi="Times New Roman" w:cs="Times New Roman"/>
          <w:sz w:val="24"/>
          <w:szCs w:val="24"/>
          <w:lang w:eastAsia="uk-UA"/>
        </w:rPr>
        <w:t>Навчання прийому м’яча однією рукою знизу – передують акробатичним вправам – перекати і перекиди, вправи з набивним м’ячем і т. д. Після цього починають до вправи з волейбольним м’ячем.</w:t>
      </w:r>
    </w:p>
    <w:p w:rsidR="00091586" w:rsidRPr="007075C6" w:rsidP="00091586" w14:paraId="57E11A2B" w14:textId="77777777">
      <w:pPr>
        <w:spacing w:after="0" w:line="240" w:lineRule="auto"/>
        <w:ind w:firstLine="567"/>
        <w:jc w:val="both"/>
        <w:rPr>
          <w:rFonts w:ascii="Times New Roman" w:eastAsia="Times New Roman" w:hAnsi="Times New Roman" w:cs="Times New Roman"/>
          <w:b/>
          <w:bCs/>
          <w:i/>
          <w:iCs/>
          <w:sz w:val="24"/>
          <w:szCs w:val="24"/>
          <w:lang w:eastAsia="uk-UA"/>
        </w:rPr>
      </w:pPr>
    </w:p>
    <w:p w:rsidR="00091586" w:rsidRPr="007075C6" w:rsidP="00091586" w14:paraId="71B5D5BC"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091586" w14:paraId="67D57FA3"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ереміщення в бік приставними або звичайними кроками;</w:t>
      </w:r>
    </w:p>
    <w:p w:rsidR="00B47F9C" w:rsidRPr="007075C6" w:rsidP="00091586" w14:paraId="048E714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О</w:t>
      </w:r>
      <w:r w:rsidRPr="007075C6">
        <w:rPr>
          <w:rFonts w:ascii="Times New Roman" w:eastAsia="Times New Roman" w:hAnsi="Times New Roman"/>
          <w:sz w:val="24"/>
          <w:szCs w:val="24"/>
          <w:lang w:eastAsia="uk-UA"/>
        </w:rPr>
        <w:t>станній крок – випад у бік прийому м’яча;</w:t>
      </w:r>
    </w:p>
    <w:p w:rsidR="00B47F9C" w:rsidRPr="007075C6" w:rsidP="00091586" w14:paraId="679B6057"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І</w:t>
      </w:r>
      <w:r w:rsidRPr="007075C6">
        <w:rPr>
          <w:rFonts w:ascii="Times New Roman" w:eastAsia="Times New Roman" w:hAnsi="Times New Roman"/>
          <w:sz w:val="24"/>
          <w:szCs w:val="24"/>
          <w:lang w:eastAsia="uk-UA"/>
        </w:rPr>
        <w:t>мітація прийому одного кроку – випаду – сісти на п’яту зігнутої ноги,</w:t>
      </w:r>
      <w:r w:rsidRPr="007075C6">
        <w:rPr>
          <w:rFonts w:ascii="Times New Roman" w:eastAsia="Times New Roman" w:hAnsi="Times New Roman"/>
          <w:sz w:val="24"/>
          <w:szCs w:val="24"/>
          <w:lang w:val="uk-UA" w:eastAsia="uk-UA"/>
        </w:rPr>
        <w:t xml:space="preserve"> </w:t>
      </w:r>
      <w:r w:rsidRPr="007075C6">
        <w:rPr>
          <w:rFonts w:ascii="Times New Roman" w:eastAsia="Times New Roman" w:hAnsi="Times New Roman"/>
          <w:sz w:val="24"/>
          <w:szCs w:val="24"/>
          <w:lang w:eastAsia="uk-UA"/>
        </w:rPr>
        <w:t>повернутися убік витягнутої ноги – удар рукою і перекат;</w:t>
      </w:r>
    </w:p>
    <w:p w:rsidR="00B47F9C" w:rsidRPr="007075C6" w:rsidP="00091586" w14:paraId="4ECBDD5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після двох – трьох кроків;</w:t>
      </w:r>
    </w:p>
    <w:p w:rsidR="00B47F9C" w:rsidRPr="007075C6" w:rsidP="00091586" w14:paraId="7DF8515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прийом м’яча, накинутого партнером;</w:t>
      </w:r>
    </w:p>
    <w:p w:rsidR="00B47F9C" w:rsidRPr="007075C6" w:rsidP="00091586" w14:paraId="3A55498D"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після несильного удару</w:t>
      </w:r>
      <w:r w:rsidRPr="007075C6">
        <w:rPr>
          <w:rFonts w:ascii="Times New Roman" w:eastAsia="Times New Roman" w:hAnsi="Times New Roman"/>
          <w:sz w:val="24"/>
          <w:szCs w:val="24"/>
          <w:lang w:val="uk-UA" w:eastAsia="uk-UA"/>
        </w:rPr>
        <w:t>;</w:t>
      </w:r>
    </w:p>
    <w:p w:rsidR="00B47F9C" w:rsidRPr="007075C6" w:rsidP="00091586" w14:paraId="74F3830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Прийом з перекочу</w:t>
      </w:r>
      <w:r w:rsidRPr="007075C6" w:rsidR="00091586">
        <w:rPr>
          <w:rFonts w:ascii="Times New Roman" w:eastAsia="Times New Roman" w:hAnsi="Times New Roman"/>
          <w:sz w:val="24"/>
          <w:szCs w:val="24"/>
          <w:lang w:eastAsia="uk-UA"/>
        </w:rPr>
        <w:t>ванням на груди й живіт</w:t>
      </w:r>
      <w:r w:rsidRPr="007075C6" w:rsidR="00091586">
        <w:rPr>
          <w:rFonts w:ascii="Times New Roman" w:eastAsia="Times New Roman" w:hAnsi="Times New Roman"/>
          <w:sz w:val="24"/>
          <w:szCs w:val="24"/>
          <w:lang w:val="uk-UA" w:eastAsia="uk-UA"/>
        </w:rPr>
        <w:t>;</w:t>
      </w:r>
    </w:p>
    <w:p w:rsidR="00B47F9C" w:rsidRPr="007075C6" w:rsidP="00B847B1" w14:paraId="3CF7B250" w14:textId="77777777">
      <w:pPr>
        <w:spacing w:after="0" w:line="240" w:lineRule="auto"/>
        <w:ind w:firstLine="567"/>
        <w:jc w:val="both"/>
        <w:rPr>
          <w:rFonts w:ascii="Times New Roman" w:hAnsi="Times New Roman" w:eastAsiaTheme="minorEastAsia" w:cs="Times New Roman"/>
          <w:sz w:val="24"/>
          <w:szCs w:val="24"/>
          <w:lang w:val="ru-RU" w:eastAsia="uk-UA"/>
        </w:rPr>
      </w:pPr>
    </w:p>
    <w:p w:rsidR="00B47F9C" w:rsidRPr="007075C6" w:rsidP="00B847B1" w14:paraId="05807537" w14:textId="77777777">
      <w:pPr>
        <w:spacing w:after="0" w:line="240" w:lineRule="auto"/>
        <w:ind w:firstLine="567"/>
        <w:jc w:val="both"/>
        <w:rPr>
          <w:rFonts w:ascii="Times New Roman" w:hAnsi="Times New Roman" w:eastAsiaTheme="minorEastAsia" w:cs="Times New Roman"/>
          <w:i/>
          <w:sz w:val="24"/>
          <w:szCs w:val="24"/>
          <w:lang w:eastAsia="uk-UA"/>
        </w:rPr>
      </w:pPr>
      <w:r w:rsidRPr="007075C6">
        <w:rPr>
          <w:rFonts w:ascii="Times New Roman" w:eastAsia="Times New Roman" w:hAnsi="Times New Roman" w:cs="Times New Roman"/>
          <w:b/>
          <w:bCs/>
          <w:i/>
          <w:sz w:val="24"/>
          <w:szCs w:val="24"/>
          <w:lang w:eastAsia="uk-UA"/>
        </w:rPr>
        <w:t>Спеціальні вправи:</w:t>
      </w:r>
    </w:p>
    <w:p w:rsidR="00B47F9C" w:rsidRPr="007075C6" w:rsidP="00DC2775" w14:paraId="2C1D83C4"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Л</w:t>
      </w:r>
      <w:r w:rsidRPr="007075C6">
        <w:rPr>
          <w:rFonts w:ascii="Times New Roman" w:eastAsia="Times New Roman" w:hAnsi="Times New Roman"/>
          <w:sz w:val="24"/>
          <w:szCs w:val="24"/>
          <w:lang w:eastAsia="uk-UA"/>
        </w:rPr>
        <w:t>ежачи на животі руки в сторони – вперед, прогнутися в грудній та поперековій частинах тулуба, зігнути ноги в колінах і виконати п</w:t>
      </w:r>
      <w:r w:rsidRPr="007075C6">
        <w:rPr>
          <w:rFonts w:ascii="Times New Roman" w:eastAsia="Times New Roman" w:hAnsi="Times New Roman"/>
          <w:sz w:val="24"/>
          <w:szCs w:val="24"/>
          <w:lang w:eastAsia="uk-UA"/>
        </w:rPr>
        <w:t>огойдування на грудях</w:t>
      </w:r>
      <w:r w:rsidRPr="007075C6">
        <w:rPr>
          <w:rFonts w:ascii="Times New Roman" w:eastAsia="Times New Roman" w:hAnsi="Times New Roman"/>
          <w:sz w:val="24"/>
          <w:szCs w:val="24"/>
          <w:lang w:val="uk-UA" w:eastAsia="uk-UA"/>
        </w:rPr>
        <w:t>;</w:t>
      </w:r>
    </w:p>
    <w:p w:rsidR="00B47F9C" w:rsidRPr="007075C6" w:rsidP="00DC2775" w14:paraId="0354C64E"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З</w:t>
      </w:r>
      <w:r w:rsidRPr="007075C6">
        <w:rPr>
          <w:rFonts w:ascii="Times New Roman" w:eastAsia="Times New Roman" w:hAnsi="Times New Roman"/>
          <w:sz w:val="24"/>
          <w:szCs w:val="24"/>
          <w:lang w:eastAsia="uk-UA"/>
        </w:rPr>
        <w:t xml:space="preserve"> упору лежачи, підняти одну ногу назад – угору, згинаючи руки й відштовхуючись ногою, виконат</w:t>
      </w:r>
      <w:r w:rsidRPr="007075C6">
        <w:rPr>
          <w:rFonts w:ascii="Times New Roman" w:eastAsia="Times New Roman" w:hAnsi="Times New Roman"/>
          <w:sz w:val="24"/>
          <w:szCs w:val="24"/>
          <w:lang w:eastAsia="uk-UA"/>
        </w:rPr>
        <w:t>и перекочуванням на груди</w:t>
      </w:r>
      <w:r w:rsidRPr="007075C6">
        <w:rPr>
          <w:rFonts w:ascii="Times New Roman" w:eastAsia="Times New Roman" w:hAnsi="Times New Roman"/>
          <w:sz w:val="24"/>
          <w:szCs w:val="24"/>
          <w:lang w:val="uk-UA" w:eastAsia="uk-UA"/>
        </w:rPr>
        <w:t>;</w:t>
      </w:r>
    </w:p>
    <w:p w:rsidR="00B47F9C" w:rsidRPr="007075C6" w:rsidP="00DC2775" w14:paraId="6648587A"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П</w:t>
      </w:r>
      <w:r w:rsidRPr="007075C6">
        <w:rPr>
          <w:rFonts w:ascii="Times New Roman" w:eastAsia="Times New Roman" w:hAnsi="Times New Roman"/>
          <w:sz w:val="24"/>
          <w:szCs w:val="24"/>
          <w:lang w:eastAsia="uk-UA"/>
        </w:rPr>
        <w:t>ерекочування прогнувшись з упору ле</w:t>
      </w:r>
      <w:r w:rsidRPr="007075C6" w:rsidR="00DC2775">
        <w:rPr>
          <w:rFonts w:ascii="Times New Roman" w:eastAsia="Times New Roman" w:hAnsi="Times New Roman"/>
          <w:sz w:val="24"/>
          <w:szCs w:val="24"/>
          <w:lang w:eastAsia="uk-UA"/>
        </w:rPr>
        <w:t>жачи, зігнувши руки, ногу назад</w:t>
      </w:r>
      <w:r w:rsidRPr="007075C6" w:rsidR="00DC2775">
        <w:rPr>
          <w:rFonts w:ascii="Times New Roman" w:eastAsia="Times New Roman" w:hAnsi="Times New Roman"/>
          <w:sz w:val="24"/>
          <w:szCs w:val="24"/>
          <w:lang w:val="uk-UA" w:eastAsia="uk-UA"/>
        </w:rPr>
        <w:t>;</w:t>
      </w:r>
    </w:p>
    <w:p w:rsidR="00B47F9C" w:rsidRPr="007075C6" w:rsidP="00DC2775" w14:paraId="00773EBB"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Відштовхнувшись однією ногою, вийти в упор на руках, прогнутися, перекотит</w:t>
      </w:r>
      <w:r w:rsidRPr="007075C6" w:rsidR="00DC2775">
        <w:rPr>
          <w:rFonts w:ascii="Times New Roman" w:eastAsia="Times New Roman" w:hAnsi="Times New Roman"/>
          <w:sz w:val="24"/>
          <w:szCs w:val="24"/>
          <w:lang w:eastAsia="uk-UA"/>
        </w:rPr>
        <w:t>ися з грудей на живіт</w:t>
      </w:r>
      <w:r w:rsidRPr="007075C6" w:rsidR="00DC2775">
        <w:rPr>
          <w:rFonts w:ascii="Times New Roman" w:eastAsia="Times New Roman" w:hAnsi="Times New Roman"/>
          <w:sz w:val="24"/>
          <w:szCs w:val="24"/>
          <w:lang w:val="uk-UA" w:eastAsia="uk-UA"/>
        </w:rPr>
        <w:t>;</w:t>
      </w:r>
    </w:p>
    <w:p w:rsidR="00B47F9C" w:rsidRPr="007075C6" w:rsidP="00DC2775" w14:paraId="79AE4075"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один гравець в упорі лежачи на руках, ін</w:t>
      </w:r>
      <w:r w:rsidRPr="007075C6" w:rsidR="00DC2775">
        <w:rPr>
          <w:rFonts w:ascii="Times New Roman" w:eastAsia="Times New Roman" w:hAnsi="Times New Roman"/>
          <w:sz w:val="24"/>
          <w:szCs w:val="24"/>
          <w:lang w:eastAsia="uk-UA"/>
        </w:rPr>
        <w:t>ший тримає його за гомілкостопи</w:t>
      </w:r>
      <w:r w:rsidRPr="007075C6" w:rsidR="00DC2775">
        <w:rPr>
          <w:rFonts w:ascii="Times New Roman" w:eastAsia="Times New Roman" w:hAnsi="Times New Roman"/>
          <w:sz w:val="24"/>
          <w:szCs w:val="24"/>
          <w:lang w:val="uk-UA" w:eastAsia="uk-UA"/>
        </w:rPr>
        <w:t>;</w:t>
      </w:r>
    </w:p>
    <w:p w:rsidR="00B47F9C" w:rsidRPr="007075C6" w:rsidP="00DC2775" w14:paraId="2CEBAF02"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eastAsia="uk-UA"/>
        </w:rPr>
        <w:t>Перший гравець згинає руки, а другий посилає тіло першого незначно вперед для п</w:t>
      </w:r>
      <w:r w:rsidRPr="007075C6" w:rsidR="00DC2775">
        <w:rPr>
          <w:rFonts w:ascii="Times New Roman" w:eastAsia="Times New Roman" w:hAnsi="Times New Roman"/>
          <w:sz w:val="24"/>
          <w:szCs w:val="24"/>
          <w:lang w:eastAsia="uk-UA"/>
        </w:rPr>
        <w:t>ерекочуванням на груди</w:t>
      </w:r>
      <w:r w:rsidRPr="007075C6">
        <w:rPr>
          <w:rFonts w:ascii="Times New Roman" w:eastAsia="Times New Roman" w:hAnsi="Times New Roman"/>
          <w:sz w:val="24"/>
          <w:szCs w:val="24"/>
          <w:lang w:eastAsia="uk-UA"/>
        </w:rPr>
        <w:t>;</w:t>
      </w:r>
    </w:p>
    <w:p w:rsidR="00B47F9C" w:rsidRPr="007075C6" w:rsidP="00DC2775" w14:paraId="68A5B152"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З</w:t>
      </w:r>
      <w:r w:rsidRPr="007075C6">
        <w:rPr>
          <w:rFonts w:ascii="Times New Roman" w:eastAsia="Times New Roman" w:hAnsi="Times New Roman"/>
          <w:sz w:val="24"/>
          <w:szCs w:val="24"/>
          <w:lang w:eastAsia="uk-UA"/>
        </w:rPr>
        <w:t xml:space="preserve"> одного кроку з низької стійки поштовхом однієї ноги кидок уперед з перекочуванням на груди;.</w:t>
      </w:r>
    </w:p>
    <w:p w:rsidR="00B47F9C" w:rsidRPr="007075C6" w:rsidP="00DC2775" w14:paraId="37908F93"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 xml:space="preserve"> парах один у низькій стійці (глибокий присід), інший накидає м’яч перед гравцем – уда</w:t>
      </w:r>
      <w:r w:rsidRPr="007075C6">
        <w:rPr>
          <w:rFonts w:ascii="Times New Roman" w:eastAsia="Times New Roman" w:hAnsi="Times New Roman"/>
          <w:sz w:val="24"/>
          <w:szCs w:val="24"/>
          <w:lang w:eastAsia="uk-UA"/>
        </w:rPr>
        <w:t>р по м’ячу і приземлення на мат</w:t>
      </w:r>
      <w:r w:rsidRPr="007075C6">
        <w:rPr>
          <w:rFonts w:ascii="Times New Roman" w:eastAsia="Times New Roman" w:hAnsi="Times New Roman"/>
          <w:sz w:val="24"/>
          <w:szCs w:val="24"/>
          <w:lang w:val="uk-UA" w:eastAsia="uk-UA"/>
        </w:rPr>
        <w:t>;</w:t>
      </w:r>
    </w:p>
    <w:p w:rsidR="00B47F9C" w:rsidRPr="007075C6" w:rsidP="00DC2775" w14:paraId="3FE0CCC0"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м’яч накидають трохи далі: крок уперед, кидок, удар, приземлення з перекочуванням на груди;</w:t>
      </w:r>
    </w:p>
    <w:p w:rsidR="00B47F9C" w:rsidRPr="007075C6" w:rsidP="00DC2775" w14:paraId="2E1BAD21"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val="uk-UA"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val="uk-UA" w:eastAsia="uk-UA"/>
        </w:rPr>
        <w:t>е ж, але м’яч накидають за різними напрямками, з різною швидкістю і траєкторією польоту м’яча.</w:t>
      </w:r>
    </w:p>
    <w:p w:rsidR="00DC2775" w:rsidRPr="007075C6" w:rsidP="00B847B1" w14:paraId="76CD9A7C" w14:textId="77777777">
      <w:pPr>
        <w:spacing w:after="0" w:line="240" w:lineRule="auto"/>
        <w:ind w:firstLine="567"/>
        <w:jc w:val="both"/>
        <w:rPr>
          <w:rFonts w:ascii="Times New Roman" w:eastAsia="Times New Roman" w:hAnsi="Times New Roman" w:cs="Times New Roman"/>
          <w:b/>
          <w:bCs/>
          <w:i/>
          <w:iCs/>
          <w:sz w:val="24"/>
          <w:szCs w:val="24"/>
          <w:lang w:eastAsia="uk-UA"/>
        </w:rPr>
      </w:pPr>
    </w:p>
    <w:p w:rsidR="00B47F9C" w:rsidRPr="007075C6" w:rsidP="00DC2775" w14:paraId="48AC7C89" w14:textId="77777777">
      <w:pPr>
        <w:spacing w:after="0" w:line="240" w:lineRule="auto"/>
        <w:ind w:firstLine="567"/>
        <w:jc w:val="center"/>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Cs/>
          <w:sz w:val="24"/>
          <w:szCs w:val="24"/>
          <w:lang w:eastAsia="uk-UA"/>
        </w:rPr>
        <w:t>Нападаючий удар</w:t>
      </w:r>
    </w:p>
    <w:p w:rsidR="00B47F9C" w:rsidRPr="007075C6" w:rsidP="00B847B1" w14:paraId="1C32666B"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Прямий нападаючий удар у волейболі найбільш складний. Для його виконання необхідно мати хороші фізичними дані, а також поєднувати складні рухові дії, такі, як розбіг, вибір місця для відштовхування, стрибок з замахом для удару по м’ячу. Тому для оволодіння нападаючим ударом необхідно більш тривалий час, ніж для інших технічних прийомів. Перед вивченням нападаючого удару повинні бути освоєні стрибки й верхня пряма подача. Навчання проводити тільки розчленоване, в такій послідовності: стрибок угору з місця поштовхом двома ногами, розбіг разом зі стрибком, ударний рух.</w:t>
      </w:r>
    </w:p>
    <w:p w:rsidR="00B47F9C" w:rsidRPr="007075C6" w:rsidP="00DC2775" w14:paraId="548FD7C2" w14:textId="77777777">
      <w:pPr>
        <w:spacing w:after="0" w:line="240" w:lineRule="auto"/>
        <w:jc w:val="both"/>
        <w:rPr>
          <w:rFonts w:ascii="Times New Roman" w:hAnsi="Times New Roman" w:eastAsiaTheme="minorEastAsia" w:cs="Times New Roman"/>
          <w:sz w:val="24"/>
          <w:szCs w:val="24"/>
          <w:lang w:eastAsia="uk-UA"/>
        </w:rPr>
      </w:pPr>
    </w:p>
    <w:p w:rsidR="00B47F9C" w:rsidRPr="007075C6" w:rsidP="00B847B1" w14:paraId="2D5512DB"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Підготовчі вправи:</w:t>
      </w:r>
    </w:p>
    <w:p w:rsidR="00B47F9C" w:rsidRPr="007075C6" w:rsidP="00DC2775" w14:paraId="33C12C2F"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І</w:t>
      </w:r>
      <w:r w:rsidRPr="007075C6">
        <w:rPr>
          <w:rFonts w:ascii="Times New Roman" w:eastAsia="Times New Roman" w:hAnsi="Times New Roman"/>
          <w:sz w:val="24"/>
          <w:szCs w:val="24"/>
          <w:lang w:eastAsia="uk-UA"/>
        </w:rPr>
        <w:t>мітація удару (замах руки вперед – угору; інша рука піднімається до рівня плечей у зігнутому положенні) на місці, у стрибку, з розбігу зі стрибком;</w:t>
      </w:r>
    </w:p>
    <w:p w:rsidR="00B47F9C" w:rsidRPr="007075C6" w:rsidP="00DC2775" w14:paraId="14C8CBA3"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по м’ячу, підтримуваного ру</w:t>
      </w:r>
      <w:r w:rsidRPr="007075C6">
        <w:rPr>
          <w:rFonts w:ascii="Times New Roman" w:eastAsia="Times New Roman" w:hAnsi="Times New Roman"/>
          <w:sz w:val="24"/>
          <w:szCs w:val="24"/>
          <w:lang w:eastAsia="uk-UA"/>
        </w:rPr>
        <w:t>кою, яка не виконує удар</w:t>
      </w:r>
      <w:r w:rsidRPr="007075C6">
        <w:rPr>
          <w:rFonts w:ascii="Times New Roman" w:eastAsia="Times New Roman" w:hAnsi="Times New Roman"/>
          <w:sz w:val="24"/>
          <w:szCs w:val="24"/>
          <w:lang w:eastAsia="uk-UA"/>
        </w:rPr>
        <w:t>;</w:t>
      </w:r>
    </w:p>
    <w:p w:rsidR="00B47F9C" w:rsidRPr="007075C6" w:rsidP="00DC2775" w14:paraId="7638E768"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по м’ячу з власного підкидання (як при верхній прямій подачі) на місці, у стрибку, з розбігу</w:t>
      </w:r>
      <w:r w:rsidRPr="007075C6">
        <w:rPr>
          <w:rFonts w:ascii="Times New Roman" w:eastAsia="Times New Roman" w:hAnsi="Times New Roman"/>
          <w:sz w:val="24"/>
          <w:szCs w:val="24"/>
          <w:lang w:val="uk-UA" w:eastAsia="uk-UA"/>
        </w:rPr>
        <w:t>;</w:t>
      </w:r>
    </w:p>
    <w:p w:rsidR="00B47F9C" w:rsidRPr="007075C6" w:rsidP="00DC2775" w14:paraId="00126DA8"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по м’ячу стоячи на одному коліні;</w:t>
      </w:r>
    </w:p>
    <w:p w:rsidR="00B47F9C" w:rsidRPr="007075C6" w:rsidP="00DC2775" w14:paraId="5E0576A9"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 xml:space="preserve">дар </w:t>
      </w:r>
      <w:r w:rsidRPr="007075C6" w:rsidR="00152618">
        <w:rPr>
          <w:rFonts w:ascii="Times New Roman" w:eastAsia="Times New Roman" w:hAnsi="Times New Roman"/>
          <w:sz w:val="24"/>
          <w:szCs w:val="24"/>
          <w:lang w:eastAsia="uk-UA"/>
        </w:rPr>
        <w:t>по підвішеному м’ячу</w:t>
      </w:r>
      <w:r w:rsidRPr="007075C6">
        <w:rPr>
          <w:rFonts w:ascii="Times New Roman" w:eastAsia="Times New Roman" w:hAnsi="Times New Roman"/>
          <w:sz w:val="24"/>
          <w:szCs w:val="24"/>
          <w:lang w:eastAsia="uk-UA"/>
        </w:rPr>
        <w:t>;</w:t>
      </w:r>
    </w:p>
    <w:p w:rsidR="00B47F9C" w:rsidRPr="007075C6" w:rsidP="00DC2775" w14:paraId="12A606D1"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val="ru-RU" w:eastAsia="uk-UA"/>
        </w:rPr>
        <w:t>- У</w:t>
      </w:r>
      <w:r w:rsidRPr="007075C6">
        <w:rPr>
          <w:rFonts w:ascii="Times New Roman" w:eastAsia="Times New Roman" w:hAnsi="Times New Roman" w:cs="Times New Roman"/>
          <w:sz w:val="24"/>
          <w:szCs w:val="24"/>
          <w:lang w:eastAsia="uk-UA"/>
        </w:rPr>
        <w:t>дар у стіну на місці й у стрибку з власного підкидання;</w:t>
      </w:r>
    </w:p>
    <w:p w:rsidR="00B47F9C" w:rsidRPr="007075C6" w:rsidP="00DC2775" w14:paraId="066043BD"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Т</w:t>
      </w:r>
      <w:r w:rsidRPr="007075C6">
        <w:rPr>
          <w:rFonts w:ascii="Times New Roman" w:eastAsia="Times New Roman" w:hAnsi="Times New Roman" w:cs="Times New Roman"/>
          <w:sz w:val="24"/>
          <w:szCs w:val="24"/>
          <w:lang w:eastAsia="uk-UA"/>
        </w:rPr>
        <w:t>е ж, але м’яч накидає партнер збоку;</w:t>
      </w:r>
    </w:p>
    <w:p w:rsidR="00B47F9C" w:rsidRPr="007075C6" w:rsidP="00DC2775" w14:paraId="36136BE6"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К</w:t>
      </w:r>
      <w:r w:rsidRPr="007075C6">
        <w:rPr>
          <w:rFonts w:ascii="Times New Roman" w:eastAsia="Times New Roman" w:hAnsi="Times New Roman" w:cs="Times New Roman"/>
          <w:sz w:val="24"/>
          <w:szCs w:val="24"/>
          <w:lang w:eastAsia="uk-UA"/>
        </w:rPr>
        <w:t>идки тенісних м’ячів через низьку сітку з місця та з розбігу;</w:t>
      </w:r>
    </w:p>
    <w:p w:rsidR="00B47F9C" w:rsidRPr="007075C6" w:rsidP="00DC2775" w14:paraId="221F1FE9"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П</w:t>
      </w:r>
      <w:r w:rsidRPr="007075C6">
        <w:rPr>
          <w:rFonts w:ascii="Times New Roman" w:eastAsia="Times New Roman" w:hAnsi="Times New Roman" w:cs="Times New Roman"/>
          <w:sz w:val="24"/>
          <w:szCs w:val="24"/>
          <w:lang w:eastAsia="uk-UA"/>
        </w:rPr>
        <w:t>ісля розбігу й стрибка з</w:t>
      </w:r>
      <w:r w:rsidRPr="007075C6">
        <w:rPr>
          <w:rFonts w:ascii="Times New Roman" w:eastAsia="Times New Roman" w:hAnsi="Times New Roman" w:cs="Times New Roman"/>
          <w:sz w:val="24"/>
          <w:szCs w:val="24"/>
          <w:lang w:eastAsia="uk-UA"/>
        </w:rPr>
        <w:t>ловити м’яч над сіткою</w:t>
      </w:r>
      <w:r w:rsidRPr="007075C6">
        <w:rPr>
          <w:rFonts w:ascii="Times New Roman" w:eastAsia="Times New Roman" w:hAnsi="Times New Roman" w:cs="Times New Roman"/>
          <w:sz w:val="24"/>
          <w:szCs w:val="24"/>
          <w:lang w:eastAsia="uk-UA"/>
        </w:rPr>
        <w:t>;</w:t>
      </w:r>
    </w:p>
    <w:p w:rsidR="00B47F9C" w:rsidRPr="007075C6" w:rsidP="00DC2775" w14:paraId="1F1800D1"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У</w:t>
      </w:r>
      <w:r w:rsidRPr="007075C6">
        <w:rPr>
          <w:rFonts w:ascii="Times New Roman" w:eastAsia="Times New Roman" w:hAnsi="Times New Roman" w:cs="Times New Roman"/>
          <w:sz w:val="24"/>
          <w:szCs w:val="24"/>
          <w:lang w:eastAsia="uk-UA"/>
        </w:rPr>
        <w:t>дар через сітку, стоячи на підвищенні з власного підкидання;</w:t>
      </w:r>
    </w:p>
    <w:p w:rsidR="00B47F9C" w:rsidRPr="007075C6" w:rsidP="00DC2775" w14:paraId="76E41D3A"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Т</w:t>
      </w:r>
      <w:r w:rsidRPr="007075C6">
        <w:rPr>
          <w:rFonts w:ascii="Times New Roman" w:eastAsia="Times New Roman" w:hAnsi="Times New Roman" w:cs="Times New Roman"/>
          <w:sz w:val="24"/>
          <w:szCs w:val="24"/>
          <w:lang w:eastAsia="uk-UA"/>
        </w:rPr>
        <w:t>е ж, але м’яч накидає партнер;</w:t>
      </w:r>
    </w:p>
    <w:p w:rsidR="00B47F9C" w:rsidRPr="007075C6" w:rsidP="00DC2775" w14:paraId="284228F7"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sz w:val="24"/>
          <w:szCs w:val="24"/>
          <w:lang w:eastAsia="uk-UA"/>
        </w:rPr>
        <w:t>- У</w:t>
      </w:r>
      <w:r w:rsidRPr="007075C6">
        <w:rPr>
          <w:rFonts w:ascii="Times New Roman" w:eastAsia="Times New Roman" w:hAnsi="Times New Roman" w:cs="Times New Roman"/>
          <w:sz w:val="24"/>
          <w:szCs w:val="24"/>
          <w:lang w:eastAsia="uk-UA"/>
        </w:rPr>
        <w:t>дар через низьку сітку в стрибку з власного підкидання з місця і з розбігу</w:t>
      </w:r>
      <w:r w:rsidRPr="007075C6">
        <w:rPr>
          <w:rFonts w:ascii="Times New Roman" w:eastAsia="Times New Roman" w:hAnsi="Times New Roman" w:cs="Times New Roman"/>
          <w:sz w:val="24"/>
          <w:szCs w:val="24"/>
          <w:lang w:eastAsia="uk-UA"/>
        </w:rPr>
        <w:t xml:space="preserve"> </w:t>
      </w:r>
      <w:r w:rsidRPr="007075C6">
        <w:rPr>
          <w:rFonts w:ascii="Times New Roman" w:eastAsia="Times New Roman" w:hAnsi="Times New Roman" w:cs="Times New Roman"/>
          <w:sz w:val="24"/>
          <w:szCs w:val="24"/>
          <w:lang w:eastAsia="uk-UA"/>
        </w:rPr>
        <w:t>(починати з одного кроку).</w:t>
      </w:r>
    </w:p>
    <w:p w:rsidR="00B47F9C" w:rsidRPr="007075C6" w:rsidP="00B847B1" w14:paraId="0D2A5EFB" w14:textId="77777777">
      <w:pPr>
        <w:spacing w:after="0" w:line="240" w:lineRule="auto"/>
        <w:ind w:firstLine="567"/>
        <w:jc w:val="both"/>
        <w:rPr>
          <w:rFonts w:ascii="Times New Roman" w:hAnsi="Times New Roman" w:eastAsiaTheme="minorEastAsia" w:cs="Times New Roman"/>
          <w:sz w:val="24"/>
          <w:szCs w:val="24"/>
          <w:lang w:eastAsia="uk-UA"/>
        </w:rPr>
      </w:pPr>
    </w:p>
    <w:p w:rsidR="00B47F9C" w:rsidRPr="007075C6" w:rsidP="00B847B1" w14:paraId="2D8A6F18" w14:textId="77777777">
      <w:pPr>
        <w:spacing w:after="0" w:line="240" w:lineRule="auto"/>
        <w:ind w:firstLine="567"/>
        <w:jc w:val="both"/>
        <w:rPr>
          <w:rFonts w:ascii="Times New Roman" w:hAnsi="Times New Roman" w:eastAsiaTheme="minorEastAsia" w:cs="Times New Roman"/>
          <w:sz w:val="24"/>
          <w:szCs w:val="24"/>
          <w:lang w:eastAsia="uk-UA"/>
        </w:rPr>
      </w:pPr>
      <w:r w:rsidRPr="007075C6">
        <w:rPr>
          <w:rFonts w:ascii="Times New Roman" w:eastAsia="Times New Roman" w:hAnsi="Times New Roman" w:cs="Times New Roman"/>
          <w:b/>
          <w:bCs/>
          <w:i/>
          <w:iCs/>
          <w:sz w:val="24"/>
          <w:szCs w:val="24"/>
          <w:lang w:eastAsia="uk-UA"/>
        </w:rPr>
        <w:t>Спеціальні вправи:</w:t>
      </w:r>
    </w:p>
    <w:p w:rsidR="00B47F9C" w:rsidRPr="007075C6" w:rsidP="00DC2775" w14:paraId="32D4B021"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через сітку в стрибку (з накидування м’яча партнером) з місця, з одного, двох, трьох кроків розбіг;</w:t>
      </w:r>
    </w:p>
    <w:p w:rsidR="00B47F9C" w:rsidRPr="007075C6" w:rsidP="00DC2775" w14:paraId="2475B59C"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через сітку в стрибк</w:t>
      </w:r>
      <w:r w:rsidRPr="007075C6">
        <w:rPr>
          <w:rFonts w:ascii="Times New Roman" w:eastAsia="Times New Roman" w:hAnsi="Times New Roman"/>
          <w:sz w:val="24"/>
          <w:szCs w:val="24"/>
          <w:lang w:eastAsia="uk-UA"/>
        </w:rPr>
        <w:t>у з передачі партнер</w:t>
      </w:r>
      <w:r w:rsidRPr="007075C6">
        <w:rPr>
          <w:rFonts w:ascii="Times New Roman" w:eastAsia="Times New Roman" w:hAnsi="Times New Roman"/>
          <w:sz w:val="24"/>
          <w:szCs w:val="24"/>
          <w:lang w:val="uk-UA" w:eastAsia="uk-UA"/>
        </w:rPr>
        <w:t>а;</w:t>
      </w:r>
    </w:p>
    <w:p w:rsidR="00B47F9C" w:rsidRPr="007075C6" w:rsidP="00DC2775" w14:paraId="52C4F06C"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У</w:t>
      </w:r>
      <w:r w:rsidRPr="007075C6">
        <w:rPr>
          <w:rFonts w:ascii="Times New Roman" w:eastAsia="Times New Roman" w:hAnsi="Times New Roman"/>
          <w:sz w:val="24"/>
          <w:szCs w:val="24"/>
          <w:lang w:eastAsia="uk-UA"/>
        </w:rPr>
        <w:t>дар через сітку в стрибку з передачі м’яча з зони 6 зв’язуючему гравцеві</w:t>
      </w:r>
      <w:r w:rsidRPr="007075C6">
        <w:rPr>
          <w:rFonts w:ascii="Times New Roman" w:eastAsia="Times New Roman" w:hAnsi="Times New Roman"/>
          <w:sz w:val="24"/>
          <w:szCs w:val="24"/>
          <w:lang w:val="uk-UA" w:eastAsia="uk-UA"/>
        </w:rPr>
        <w:t>;</w:t>
      </w:r>
    </w:p>
    <w:p w:rsidR="00B47F9C" w:rsidRPr="007075C6" w:rsidP="00DC2775" w14:paraId="68483566" w14:textId="77777777">
      <w:pPr>
        <w:pStyle w:val="ListParagraph"/>
        <w:numPr>
          <w:ilvl w:val="0"/>
          <w:numId w:val="59"/>
        </w:numPr>
        <w:spacing w:after="0" w:line="240" w:lineRule="auto"/>
        <w:ind w:left="0" w:firstLine="567"/>
        <w:jc w:val="both"/>
        <w:rPr>
          <w:rFonts w:ascii="Times New Roman" w:hAnsi="Times New Roman" w:eastAsiaTheme="minorEastAsia"/>
          <w:sz w:val="24"/>
          <w:szCs w:val="24"/>
          <w:lang w:eastAsia="uk-UA"/>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але з прийому м’яча, перекинутого через сітку гравцем із зони 6;</w:t>
      </w:r>
    </w:p>
    <w:p w:rsidR="00B47F9C" w:rsidRPr="007075C6" w:rsidP="00DC2775" w14:paraId="353585EA" w14:textId="77777777">
      <w:pPr>
        <w:pStyle w:val="ListParagraph"/>
        <w:numPr>
          <w:ilvl w:val="0"/>
          <w:numId w:val="59"/>
        </w:numPr>
        <w:spacing w:after="0" w:line="240" w:lineRule="auto"/>
        <w:ind w:left="0" w:firstLine="567"/>
        <w:jc w:val="both"/>
        <w:rPr>
          <w:rFonts w:ascii="Times New Roman" w:hAnsi="Times New Roman"/>
          <w:sz w:val="24"/>
          <w:szCs w:val="24"/>
        </w:rPr>
      </w:pPr>
      <w:r w:rsidRPr="007075C6">
        <w:rPr>
          <w:rFonts w:ascii="Times New Roman" w:eastAsia="Times New Roman" w:hAnsi="Times New Roman"/>
          <w:sz w:val="24"/>
          <w:szCs w:val="24"/>
          <w:lang w:val="uk-UA" w:eastAsia="uk-UA"/>
        </w:rPr>
        <w:t>Т</w:t>
      </w:r>
      <w:r w:rsidRPr="007075C6">
        <w:rPr>
          <w:rFonts w:ascii="Times New Roman" w:eastAsia="Times New Roman" w:hAnsi="Times New Roman"/>
          <w:sz w:val="24"/>
          <w:szCs w:val="24"/>
          <w:lang w:eastAsia="uk-UA"/>
        </w:rPr>
        <w:t>е ж, ал</w:t>
      </w:r>
      <w:r w:rsidRPr="007075C6">
        <w:rPr>
          <w:rFonts w:ascii="Times New Roman" w:eastAsia="Times New Roman" w:hAnsi="Times New Roman"/>
          <w:sz w:val="24"/>
          <w:szCs w:val="24"/>
          <w:lang w:eastAsia="uk-UA"/>
        </w:rPr>
        <w:t>е після прийому подачі</w:t>
      </w:r>
      <w:r w:rsidRPr="007075C6">
        <w:rPr>
          <w:rFonts w:ascii="Times New Roman" w:eastAsia="Times New Roman" w:hAnsi="Times New Roman"/>
          <w:sz w:val="24"/>
          <w:szCs w:val="24"/>
          <w:lang w:val="uk-UA" w:eastAsia="uk-UA"/>
        </w:rPr>
        <w:t>.</w:t>
      </w:r>
    </w:p>
    <w:sectPr w:rsidSect="00630D79">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681238369"/>
      <w:docPartObj>
        <w:docPartGallery w:val="Page Numbers (Top of Page)"/>
        <w:docPartUnique/>
      </w:docPartObj>
    </w:sdtPr>
    <w:sdtContent>
      <w:p w:rsidR="00882E35" w14:paraId="1EDF390B" w14:textId="6C3D98AE">
        <w:pPr>
          <w:pStyle w:val="Header"/>
          <w:jc w:val="right"/>
        </w:pPr>
        <w:r>
          <w:fldChar w:fldCharType="begin"/>
        </w:r>
        <w:r>
          <w:instrText>PAGE   \* MERGEFORMAT</w:instrText>
        </w:r>
        <w:r>
          <w:fldChar w:fldCharType="separate"/>
        </w:r>
        <w:r w:rsidR="00DC1387">
          <w:rPr>
            <w:noProof/>
          </w:rPr>
          <w:t>20</w:t>
        </w:r>
        <w:r>
          <w:fldChar w:fldCharType="end"/>
        </w:r>
      </w:p>
    </w:sdtContent>
  </w:sdt>
  <w:p w:rsidR="00882E35" w14:paraId="749C1A62"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15:restartNumberingAfterBreak="0">
    <w:nsid w:val="000001D3"/>
    <w:multiLevelType w:val="hybridMultilevel"/>
    <w:tmpl w:val="3478450A"/>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15:restartNumberingAfterBreak="0">
    <w:nsid w:val="000001E1"/>
    <w:multiLevelType w:val="hybridMultilevel"/>
    <w:tmpl w:val="5A76C65C"/>
    <w:lvl w:ilvl="0">
      <w:start w:val="27"/>
      <w:numFmt w:val="decimal"/>
      <w:lvlText w:val="%1."/>
      <w:lvlJc w:val="left"/>
    </w:lvl>
    <w:lvl w:ilvl="1">
      <w:start w:val="1"/>
      <w:numFmt w:val="bullet"/>
      <w:lvlText w:val="в"/>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 w15:restartNumberingAfterBreak="0">
    <w:nsid w:val="00000588"/>
    <w:multiLevelType w:val="hybridMultilevel"/>
    <w:tmpl w:val="B22CD882"/>
    <w:lvl w:ilvl="0">
      <w:start w:val="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 w15:restartNumberingAfterBreak="0">
    <w:nsid w:val="00000975"/>
    <w:multiLevelType w:val="hybridMultilevel"/>
    <w:tmpl w:val="85661DEA"/>
    <w:lvl w:ilvl="0">
      <w:start w:val="1"/>
      <w:numFmt w:val="bullet"/>
      <w:lvlText w:val="в"/>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 w15:restartNumberingAfterBreak="0">
    <w:nsid w:val="000009CE"/>
    <w:multiLevelType w:val="hybridMultilevel"/>
    <w:tmpl w:val="A8F44C5E"/>
    <w:lvl w:ilvl="0">
      <w:start w:val="1"/>
      <w:numFmt w:val="bullet"/>
      <w:lvlText w:val="і"/>
      <w:lvlJc w:val="left"/>
    </w:lvl>
    <w:lvl w:ilvl="1">
      <w:start w:val="1"/>
      <w:numFmt w:val="decimal"/>
      <w:lvlText w:val="%2."/>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 w15:restartNumberingAfterBreak="0">
    <w:nsid w:val="00000A4A"/>
    <w:multiLevelType w:val="hybridMultilevel"/>
    <w:tmpl w:val="9BEE9C10"/>
    <w:lvl w:ilvl="0">
      <w:start w:val="2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6" w15:restartNumberingAfterBreak="0">
    <w:nsid w:val="00000E90"/>
    <w:multiLevelType w:val="hybridMultilevel"/>
    <w:tmpl w:val="E43C82D0"/>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7" w15:restartNumberingAfterBreak="0">
    <w:nsid w:val="00001316"/>
    <w:multiLevelType w:val="hybridMultilevel"/>
    <w:tmpl w:val="CC1E15B2"/>
    <w:lvl w:ilvl="0">
      <w:start w:val="1"/>
      <w:numFmt w:val="bullet"/>
      <w:lvlText w:val="А"/>
      <w:lvlJc w:val="left"/>
    </w:lvl>
    <w:lvl w:ilvl="1">
      <w:start w:val="9"/>
      <w:numFmt w:val="decimal"/>
      <w:lvlText w:val="%2."/>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8" w15:restartNumberingAfterBreak="0">
    <w:nsid w:val="00001643"/>
    <w:multiLevelType w:val="hybridMultilevel"/>
    <w:tmpl w:val="01DA4FDC"/>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9" w15:restartNumberingAfterBreak="0">
    <w:nsid w:val="00001796"/>
    <w:multiLevelType w:val="hybridMultilevel"/>
    <w:tmpl w:val="3020CB0E"/>
    <w:lvl w:ilvl="0">
      <w:start w:val="12"/>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0" w15:restartNumberingAfterBreak="0">
    <w:nsid w:val="0000182F"/>
    <w:multiLevelType w:val="hybridMultilevel"/>
    <w:tmpl w:val="C32E72C4"/>
    <w:lvl w:ilvl="0">
      <w:start w:val="1"/>
      <w:numFmt w:val="bullet"/>
      <w:lvlText w:val="в"/>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1" w15:restartNumberingAfterBreak="0">
    <w:nsid w:val="000019D9"/>
    <w:multiLevelType w:val="hybridMultilevel"/>
    <w:tmpl w:val="CF86D304"/>
    <w:lvl w:ilvl="0">
      <w:start w:val="1"/>
      <w:numFmt w:val="bullet"/>
      <w:lvlText w:val="з"/>
      <w:lvlJc w:val="left"/>
    </w:lvl>
    <w:lvl w:ilvl="1">
      <w:start w:val="1"/>
      <w:numFmt w:val="bullet"/>
      <w:lvlText w:val="У"/>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2" w15:restartNumberingAfterBreak="0">
    <w:nsid w:val="00001DC0"/>
    <w:multiLevelType w:val="hybridMultilevel"/>
    <w:tmpl w:val="D3283CA4"/>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3" w15:restartNumberingAfterBreak="0">
    <w:nsid w:val="00001F16"/>
    <w:multiLevelType w:val="hybridMultilevel"/>
    <w:tmpl w:val="9B081FE8"/>
    <w:lvl w:ilvl="0">
      <w:start w:val="1"/>
      <w:numFmt w:val="bullet"/>
      <w:lvlText w:val="а"/>
      <w:lvlJc w:val="left"/>
    </w:lvl>
    <w:lvl w:ilvl="1">
      <w:start w:val="6"/>
      <w:numFmt w:val="decimal"/>
      <w:lvlText w:val="%2."/>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4" w15:restartNumberingAfterBreak="0">
    <w:nsid w:val="0000252A"/>
    <w:multiLevelType w:val="hybridMultilevel"/>
    <w:tmpl w:val="4AD8CD24"/>
    <w:lvl w:ilvl="0">
      <w:start w:val="1"/>
      <w:numFmt w:val="bullet"/>
      <w:lvlText w:val="з"/>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5" w15:restartNumberingAfterBreak="0">
    <w:nsid w:val="000026A6"/>
    <w:multiLevelType w:val="hybridMultilevel"/>
    <w:tmpl w:val="1BD40E5C"/>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6" w15:restartNumberingAfterBreak="0">
    <w:nsid w:val="00002A38"/>
    <w:multiLevelType w:val="hybridMultilevel"/>
    <w:tmpl w:val="4EEABD34"/>
    <w:lvl w:ilvl="0">
      <w:start w:val="1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7" w15:restartNumberingAfterBreak="0">
    <w:nsid w:val="00002CF7"/>
    <w:multiLevelType w:val="hybridMultilevel"/>
    <w:tmpl w:val="68CCBCC4"/>
    <w:lvl w:ilvl="0">
      <w:start w:val="18"/>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8" w15:restartNumberingAfterBreak="0">
    <w:nsid w:val="00003004"/>
    <w:multiLevelType w:val="hybridMultilevel"/>
    <w:tmpl w:val="0EE251FA"/>
    <w:lvl w:ilvl="0">
      <w:start w:val="1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9" w15:restartNumberingAfterBreak="0">
    <w:nsid w:val="00003459"/>
    <w:multiLevelType w:val="hybridMultilevel"/>
    <w:tmpl w:val="BA0628E6"/>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0" w15:restartNumberingAfterBreak="0">
    <w:nsid w:val="00003492"/>
    <w:multiLevelType w:val="hybridMultilevel"/>
    <w:tmpl w:val="D8C4964C"/>
    <w:lvl w:ilvl="0">
      <w:start w:val="1"/>
      <w:numFmt w:val="bullet"/>
      <w:lvlText w:val="й"/>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1" w15:restartNumberingAfterBreak="0">
    <w:nsid w:val="000037E5"/>
    <w:multiLevelType w:val="hybridMultilevel"/>
    <w:tmpl w:val="6988FF8E"/>
    <w:lvl w:ilvl="0">
      <w:start w:val="1"/>
      <w:numFmt w:val="bullet"/>
      <w:lvlText w:val="\endash "/>
      <w:lvlJc w:val="left"/>
    </w:lvl>
    <w:lvl w:ilvl="1">
      <w:start w:val="1"/>
      <w:numFmt w:val="bullet"/>
      <w:lvlText w:v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2" w15:restartNumberingAfterBreak="0">
    <w:nsid w:val="000037E6"/>
    <w:multiLevelType w:val="hybridMultilevel"/>
    <w:tmpl w:val="16E22134"/>
    <w:lvl w:ilvl="0">
      <w:start w:val="1"/>
      <w:numFmt w:val="bullet"/>
      <w:lvlText w:val="в"/>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3" w15:restartNumberingAfterBreak="0">
    <w:nsid w:val="00003A2D"/>
    <w:multiLevelType w:val="hybridMultilevel"/>
    <w:tmpl w:val="16D428D8"/>
    <w:lvl w:ilvl="0">
      <w:start w:val="1"/>
      <w:numFmt w:val="bullet"/>
      <w:lvlText w:val="з"/>
      <w:lvlJc w:val="left"/>
    </w:lvl>
    <w:lvl w:ilvl="1">
      <w:start w:val="1"/>
      <w:numFmt w:val="bullet"/>
      <w:lvlText w:val="У"/>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4" w15:restartNumberingAfterBreak="0">
    <w:nsid w:val="00003F4A"/>
    <w:multiLevelType w:val="hybridMultilevel"/>
    <w:tmpl w:val="B71C2B6A"/>
    <w:lvl w:ilvl="0">
      <w:start w:val="19"/>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5" w15:restartNumberingAfterBreak="0">
    <w:nsid w:val="0000428B"/>
    <w:multiLevelType w:val="hybridMultilevel"/>
    <w:tmpl w:val="0144C6A4"/>
    <w:lvl w:ilvl="0">
      <w:start w:val="1"/>
      <w:numFmt w:val="bullet"/>
      <w:lvlText w:val="в"/>
      <w:lvlJc w:val="left"/>
    </w:lvl>
    <w:lvl w:ilvl="1">
      <w:start w:val="1"/>
      <w:numFmt w:val="bullet"/>
      <w:lvlText w:v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6" w15:restartNumberingAfterBreak="0">
    <w:nsid w:val="00004325"/>
    <w:multiLevelType w:val="hybridMultilevel"/>
    <w:tmpl w:val="42DA3AFE"/>
    <w:lvl w:ilvl="0">
      <w:start w:val="1"/>
      <w:numFmt w:val="bullet"/>
      <w:lvlText w:val="з"/>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7" w15:restartNumberingAfterBreak="0">
    <w:nsid w:val="0000458F"/>
    <w:multiLevelType w:val="hybridMultilevel"/>
    <w:tmpl w:val="3B6628DE"/>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8" w15:restartNumberingAfterBreak="0">
    <w:nsid w:val="000046CF"/>
    <w:multiLevelType w:val="hybridMultilevel"/>
    <w:tmpl w:val="08864D00"/>
    <w:lvl w:ilvl="0">
      <w:start w:val="1"/>
      <w:numFmt w:val="bullet"/>
      <w:lvlText w:val="і"/>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9" w15:restartNumberingAfterBreak="0">
    <w:nsid w:val="0000470E"/>
    <w:multiLevelType w:val="hybridMultilevel"/>
    <w:tmpl w:val="3DD6BCA4"/>
    <w:lvl w:ilvl="0">
      <w:start w:val="14"/>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0" w15:restartNumberingAfterBreak="0">
    <w:nsid w:val="0000486A"/>
    <w:multiLevelType w:val="hybridMultilevel"/>
    <w:tmpl w:val="4C20E928"/>
    <w:lvl w:ilvl="0">
      <w:start w:val="9"/>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1" w15:restartNumberingAfterBreak="0">
    <w:nsid w:val="000048DB"/>
    <w:multiLevelType w:val="hybridMultilevel"/>
    <w:tmpl w:val="EB968BBC"/>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2" w15:restartNumberingAfterBreak="0">
    <w:nsid w:val="000049BB"/>
    <w:multiLevelType w:val="hybridMultilevel"/>
    <w:tmpl w:val="C5C0D464"/>
    <w:lvl w:ilvl="0">
      <w:start w:val="1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3" w15:restartNumberingAfterBreak="0">
    <w:nsid w:val="00004AD4"/>
    <w:multiLevelType w:val="hybridMultilevel"/>
    <w:tmpl w:val="D37AB0BC"/>
    <w:lvl w:ilvl="0">
      <w:start w:val="15"/>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4" w15:restartNumberingAfterBreak="0">
    <w:nsid w:val="00004C85"/>
    <w:multiLevelType w:val="hybridMultilevel"/>
    <w:tmpl w:val="9282EBE4"/>
    <w:lvl w:ilvl="0">
      <w:start w:val="1"/>
      <w:numFmt w:val="bullet"/>
      <w:lvlText w:val="і"/>
      <w:lvlJc w:val="left"/>
    </w:lvl>
    <w:lvl w:ilvl="1">
      <w:start w:val="2"/>
      <w:numFmt w:val="decimal"/>
      <w:lvlText w:val="%2."/>
      <w:lvlJc w:val="left"/>
      <w:rPr>
        <w:lang w:val="ru-RU"/>
      </w:rPr>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5" w15:restartNumberingAfterBreak="0">
    <w:nsid w:val="00004D67"/>
    <w:multiLevelType w:val="hybridMultilevel"/>
    <w:tmpl w:val="A74A7014"/>
    <w:lvl w:ilvl="0">
      <w:start w:val="1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6" w15:restartNumberingAfterBreak="0">
    <w:nsid w:val="00004E55"/>
    <w:multiLevelType w:val="hybridMultilevel"/>
    <w:tmpl w:val="9FCA9BFC"/>
    <w:lvl w:ilvl="0">
      <w:start w:val="4"/>
      <w:numFmt w:val="decimal"/>
      <w:lvlText w:val="%1."/>
      <w:lvlJc w:val="left"/>
    </w:lvl>
    <w:lvl w:ilvl="1">
      <w:start w:val="1"/>
      <w:numFmt w:val="bullet"/>
      <w:lvlText w:val="і"/>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7" w15:restartNumberingAfterBreak="0">
    <w:nsid w:val="00004EAE"/>
    <w:multiLevelType w:val="hybridMultilevel"/>
    <w:tmpl w:val="8E2EE1AE"/>
    <w:lvl w:ilvl="0">
      <w:start w:val="1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8" w15:restartNumberingAfterBreak="0">
    <w:nsid w:val="00004F68"/>
    <w:multiLevelType w:val="hybridMultilevel"/>
    <w:tmpl w:val="111236F8"/>
    <w:lvl w:ilvl="0">
      <w:start w:val="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9" w15:restartNumberingAfterBreak="0">
    <w:nsid w:val="00004FF8"/>
    <w:multiLevelType w:val="hybridMultilevel"/>
    <w:tmpl w:val="D3AE5D94"/>
    <w:lvl w:ilvl="0">
      <w:start w:val="6"/>
      <w:numFmt w:val="decimal"/>
      <w:lvlText w:val="%1."/>
      <w:lvlJc w:val="left"/>
      <w:rPr>
        <w:lang w:val="ru-RU"/>
      </w:rPr>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0" w15:restartNumberingAfterBreak="0">
    <w:nsid w:val="0000513E"/>
    <w:multiLevelType w:val="hybridMultilevel"/>
    <w:tmpl w:val="5AB2D98C"/>
    <w:lvl w:ilvl="0">
      <w:start w:val="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1" w15:restartNumberingAfterBreak="0">
    <w:nsid w:val="0000520B"/>
    <w:multiLevelType w:val="hybridMultilevel"/>
    <w:tmpl w:val="FB64BD1A"/>
    <w:lvl w:ilvl="0">
      <w:start w:val="1"/>
      <w:numFmt w:val="bullet"/>
      <w:lvlText w:val="і"/>
      <w:lvlJc w:val="left"/>
    </w:lvl>
    <w:lvl w:ilvl="1">
      <w:start w:val="2"/>
      <w:numFmt w:val="decimal"/>
      <w:lvlText w:val="%2."/>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2" w15:restartNumberingAfterBreak="0">
    <w:nsid w:val="000057D3"/>
    <w:multiLevelType w:val="hybridMultilevel"/>
    <w:tmpl w:val="393408D0"/>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3" w15:restartNumberingAfterBreak="0">
    <w:nsid w:val="00005876"/>
    <w:multiLevelType w:val="hybridMultilevel"/>
    <w:tmpl w:val="4D622B28"/>
    <w:lvl w:ilvl="0">
      <w:start w:val="6"/>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4" w15:restartNumberingAfterBreak="0">
    <w:nsid w:val="0000591D"/>
    <w:multiLevelType w:val="hybridMultilevel"/>
    <w:tmpl w:val="4BB61138"/>
    <w:lvl w:ilvl="0">
      <w:start w:val="1"/>
      <w:numFmt w:val="bullet"/>
      <w:lvlText w:val="з"/>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5" w15:restartNumberingAfterBreak="0">
    <w:nsid w:val="00005968"/>
    <w:multiLevelType w:val="hybridMultilevel"/>
    <w:tmpl w:val="7D2A3082"/>
    <w:lvl w:ilvl="0">
      <w:start w:val="14"/>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6" w15:restartNumberingAfterBreak="0">
    <w:nsid w:val="00005C46"/>
    <w:multiLevelType w:val="hybridMultilevel"/>
    <w:tmpl w:val="109ECC8A"/>
    <w:lvl w:ilvl="0">
      <w:start w:val="8"/>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7" w15:restartNumberingAfterBreak="0">
    <w:nsid w:val="00005D03"/>
    <w:multiLevelType w:val="hybridMultilevel"/>
    <w:tmpl w:val="33221052"/>
    <w:lvl w:ilvl="0">
      <w:start w:val="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8" w15:restartNumberingAfterBreak="0">
    <w:nsid w:val="00005E73"/>
    <w:multiLevelType w:val="hybridMultilevel"/>
    <w:tmpl w:val="6CE29184"/>
    <w:lvl w:ilvl="0">
      <w:start w:val="1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49" w15:restartNumberingAfterBreak="0">
    <w:nsid w:val="00006048"/>
    <w:multiLevelType w:val="hybridMultilevel"/>
    <w:tmpl w:val="406E1528"/>
    <w:lvl w:ilvl="0">
      <w:start w:val="1"/>
      <w:numFmt w:val="bullet"/>
      <w:lvlText w:val="й"/>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0" w15:restartNumberingAfterBreak="0">
    <w:nsid w:val="000066FA"/>
    <w:multiLevelType w:val="hybridMultilevel"/>
    <w:tmpl w:val="EF367368"/>
    <w:lvl w:ilvl="0">
      <w:start w:val="8"/>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1" w15:restartNumberingAfterBreak="0">
    <w:nsid w:val="000069D0"/>
    <w:multiLevelType w:val="hybridMultilevel"/>
    <w:tmpl w:val="0F16081E"/>
    <w:lvl w:ilvl="0">
      <w:start w:val="1"/>
      <w:numFmt w:val="bullet"/>
      <w:lvlText w:val="і"/>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2" w15:restartNumberingAfterBreak="0">
    <w:nsid w:val="00006A15"/>
    <w:multiLevelType w:val="hybridMultilevel"/>
    <w:tmpl w:val="5476B160"/>
    <w:lvl w:ilvl="0">
      <w:start w:val="5"/>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3" w15:restartNumberingAfterBreak="0">
    <w:nsid w:val="00006D69"/>
    <w:multiLevelType w:val="hybridMultilevel"/>
    <w:tmpl w:val="53FC7726"/>
    <w:lvl w:ilvl="0">
      <w:start w:val="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4" w15:restartNumberingAfterBreak="0">
    <w:nsid w:val="00006F11"/>
    <w:multiLevelType w:val="hybridMultilevel"/>
    <w:tmpl w:val="6A2C9E34"/>
    <w:lvl w:ilvl="0">
      <w:start w:val="12"/>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5" w15:restartNumberingAfterBreak="0">
    <w:nsid w:val="00006F3C"/>
    <w:multiLevelType w:val="hybridMultilevel"/>
    <w:tmpl w:val="30C69A4E"/>
    <w:lvl w:ilvl="0">
      <w:start w:val="1"/>
      <w:numFmt w:val="bullet"/>
      <w:lvlText w:val="У"/>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6" w15:restartNumberingAfterBreak="0">
    <w:nsid w:val="000073D9"/>
    <w:multiLevelType w:val="hybridMultilevel"/>
    <w:tmpl w:val="49862040"/>
    <w:lvl w:ilvl="0">
      <w:start w:val="1"/>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7" w15:restartNumberingAfterBreak="0">
    <w:nsid w:val="000074AD"/>
    <w:multiLevelType w:val="hybridMultilevel"/>
    <w:tmpl w:val="41524410"/>
    <w:lvl w:ilvl="0">
      <w:start w:val="1"/>
      <w:numFmt w:val="bullet"/>
      <w:lvlText w:val="з"/>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8" w15:restartNumberingAfterBreak="0">
    <w:nsid w:val="0F29407A"/>
    <w:multiLevelType w:val="hybridMultilevel"/>
    <w:tmpl w:val="4EEABD34"/>
    <w:lvl w:ilvl="0">
      <w:start w:val="13"/>
      <w:numFmt w:val="decimal"/>
      <w:lvlText w:val="%1."/>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59" w15:restartNumberingAfterBreak="0">
    <w:nsid w:val="1DFA31AC"/>
    <w:multiLevelType w:val="multilevel"/>
    <w:tmpl w:val="987080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6A54DFA"/>
    <w:multiLevelType w:val="singleLevel"/>
    <w:tmpl w:val="5AB091A2"/>
    <w:lvl w:ilvl="0">
      <w:start w:val="1"/>
      <w:numFmt w:val="decimal"/>
      <w:lvlText w:val="%1."/>
      <w:legacy w:legacy="1" w:legacySpace="0" w:legacyIndent="360"/>
      <w:lvlJc w:val="left"/>
      <w:rPr>
        <w:rFonts w:ascii="Times New Roman CYR" w:hAnsi="Times New Roman CYR" w:cs="Times New Roman CYR" w:hint="default"/>
      </w:rPr>
    </w:lvl>
  </w:abstractNum>
  <w:abstractNum w:abstractNumId="61" w15:restartNumberingAfterBreak="0">
    <w:nsid w:val="31FF4175"/>
    <w:multiLevelType w:val="hybridMultilevel"/>
    <w:tmpl w:val="88465180"/>
    <w:lvl w:ilvl="0">
      <w:start w:val="0"/>
      <w:numFmt w:val="bullet"/>
      <w:lvlText w:val="-"/>
      <w:lvlJc w:val="left"/>
      <w:pPr>
        <w:ind w:left="1069" w:hanging="360"/>
      </w:pPr>
      <w:rPr>
        <w:rFonts w:ascii="Times New Roman" w:eastAsia="Times New Roman" w:hAnsi="Times New Roman" w:cs="Times New Roman" w:hint="default"/>
      </w:rPr>
    </w:lvl>
    <w:lvl w:ilvl="1" w:tentative="1">
      <w:start w:val="1"/>
      <w:numFmt w:val="bullet"/>
      <w:lvlText w:val="o"/>
      <w:lvlJc w:val="left"/>
      <w:pPr>
        <w:ind w:left="1789" w:hanging="360"/>
      </w:pPr>
      <w:rPr>
        <w:rFonts w:ascii="Courier New" w:hAnsi="Courier New" w:cs="Courier New" w:hint="default"/>
      </w:rPr>
    </w:lvl>
    <w:lvl w:ilvl="2" w:tentative="1">
      <w:start w:val="1"/>
      <w:numFmt w:val="bullet"/>
      <w:lvlText w:val=""/>
      <w:lvlJc w:val="left"/>
      <w:pPr>
        <w:ind w:left="2509" w:hanging="360"/>
      </w:pPr>
      <w:rPr>
        <w:rFonts w:ascii="Wingdings" w:hAnsi="Wingdings" w:hint="default"/>
      </w:rPr>
    </w:lvl>
    <w:lvl w:ilvl="3" w:tentative="1">
      <w:start w:val="1"/>
      <w:numFmt w:val="bullet"/>
      <w:lvlText w:val=""/>
      <w:lvlJc w:val="left"/>
      <w:pPr>
        <w:ind w:left="3229" w:hanging="360"/>
      </w:pPr>
      <w:rPr>
        <w:rFonts w:ascii="Symbol" w:hAnsi="Symbol" w:hint="default"/>
      </w:rPr>
    </w:lvl>
    <w:lvl w:ilvl="4" w:tentative="1">
      <w:start w:val="1"/>
      <w:numFmt w:val="bullet"/>
      <w:lvlText w:val="o"/>
      <w:lvlJc w:val="left"/>
      <w:pPr>
        <w:ind w:left="3949" w:hanging="360"/>
      </w:pPr>
      <w:rPr>
        <w:rFonts w:ascii="Courier New" w:hAnsi="Courier New" w:cs="Courier New" w:hint="default"/>
      </w:rPr>
    </w:lvl>
    <w:lvl w:ilvl="5" w:tentative="1">
      <w:start w:val="1"/>
      <w:numFmt w:val="bullet"/>
      <w:lvlText w:val=""/>
      <w:lvlJc w:val="left"/>
      <w:pPr>
        <w:ind w:left="4669" w:hanging="360"/>
      </w:pPr>
      <w:rPr>
        <w:rFonts w:ascii="Wingdings" w:hAnsi="Wingdings" w:hint="default"/>
      </w:rPr>
    </w:lvl>
    <w:lvl w:ilvl="6" w:tentative="1">
      <w:start w:val="1"/>
      <w:numFmt w:val="bullet"/>
      <w:lvlText w:val=""/>
      <w:lvlJc w:val="left"/>
      <w:pPr>
        <w:ind w:left="5389" w:hanging="360"/>
      </w:pPr>
      <w:rPr>
        <w:rFonts w:ascii="Symbol" w:hAnsi="Symbol" w:hint="default"/>
      </w:rPr>
    </w:lvl>
    <w:lvl w:ilvl="7" w:tentative="1">
      <w:start w:val="1"/>
      <w:numFmt w:val="bullet"/>
      <w:lvlText w:val="o"/>
      <w:lvlJc w:val="left"/>
      <w:pPr>
        <w:ind w:left="6109" w:hanging="360"/>
      </w:pPr>
      <w:rPr>
        <w:rFonts w:ascii="Courier New" w:hAnsi="Courier New" w:cs="Courier New" w:hint="default"/>
      </w:rPr>
    </w:lvl>
    <w:lvl w:ilvl="8" w:tentative="1">
      <w:start w:val="1"/>
      <w:numFmt w:val="bullet"/>
      <w:lvlText w:val=""/>
      <w:lvlJc w:val="left"/>
      <w:pPr>
        <w:ind w:left="6829" w:hanging="360"/>
      </w:pPr>
      <w:rPr>
        <w:rFonts w:ascii="Wingdings" w:hAnsi="Wingdings" w:hint="default"/>
      </w:rPr>
    </w:lvl>
  </w:abstractNum>
  <w:abstractNum w:abstractNumId="62" w15:restartNumberingAfterBreak="0">
    <w:nsid w:val="530E0ACE"/>
    <w:multiLevelType w:val="hybridMultilevel"/>
    <w:tmpl w:val="A31AC2E6"/>
    <w:lvl w:ilvl="0">
      <w:start w:val="1"/>
      <w:numFmt w:val="decimal"/>
      <w:lvlText w:val="%1."/>
      <w:lvlJc w:val="left"/>
      <w:pPr>
        <w:ind w:left="720" w:hanging="360"/>
      </w:pPr>
      <w:rPr>
        <w:lang w:val="uk-UA"/>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3" w15:restartNumberingAfterBreak="0">
    <w:nsid w:val="7EB06A9E"/>
    <w:multiLevelType w:val="hybridMultilevel"/>
    <w:tmpl w:val="E6C25A1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25"/>
  </w:num>
  <w:num w:numId="2">
    <w:abstractNumId w:val="15"/>
  </w:num>
  <w:num w:numId="3">
    <w:abstractNumId w:val="47"/>
  </w:num>
  <w:num w:numId="4">
    <w:abstractNumId w:val="28"/>
  </w:num>
  <w:num w:numId="5">
    <w:abstractNumId w:val="0"/>
  </w:num>
  <w:num w:numId="6">
    <w:abstractNumId w:val="6"/>
  </w:num>
  <w:num w:numId="7">
    <w:abstractNumId w:val="23"/>
  </w:num>
  <w:num w:numId="8">
    <w:abstractNumId w:val="49"/>
  </w:num>
  <w:num w:numId="9">
    <w:abstractNumId w:val="42"/>
  </w:num>
  <w:num w:numId="10">
    <w:abstractNumId w:val="27"/>
  </w:num>
  <w:num w:numId="11">
    <w:abstractNumId w:val="3"/>
  </w:num>
  <w:num w:numId="12">
    <w:abstractNumId w:val="22"/>
  </w:num>
  <w:num w:numId="13">
    <w:abstractNumId w:val="11"/>
  </w:num>
  <w:num w:numId="14">
    <w:abstractNumId w:val="44"/>
  </w:num>
  <w:num w:numId="15">
    <w:abstractNumId w:val="14"/>
  </w:num>
  <w:num w:numId="16">
    <w:abstractNumId w:val="21"/>
  </w:num>
  <w:num w:numId="17">
    <w:abstractNumId w:val="12"/>
  </w:num>
  <w:num w:numId="18">
    <w:abstractNumId w:val="36"/>
  </w:num>
  <w:num w:numId="19">
    <w:abstractNumId w:val="16"/>
  </w:num>
  <w:num w:numId="20">
    <w:abstractNumId w:val="1"/>
  </w:num>
  <w:num w:numId="21">
    <w:abstractNumId w:val="20"/>
  </w:num>
  <w:num w:numId="22">
    <w:abstractNumId w:val="34"/>
  </w:num>
  <w:num w:numId="23">
    <w:abstractNumId w:val="40"/>
  </w:num>
  <w:num w:numId="24">
    <w:abstractNumId w:val="53"/>
  </w:num>
  <w:num w:numId="25">
    <w:abstractNumId w:val="52"/>
  </w:num>
  <w:num w:numId="26">
    <w:abstractNumId w:val="39"/>
  </w:num>
  <w:num w:numId="27">
    <w:abstractNumId w:val="46"/>
  </w:num>
  <w:num w:numId="28">
    <w:abstractNumId w:val="30"/>
  </w:num>
  <w:num w:numId="29">
    <w:abstractNumId w:val="18"/>
  </w:num>
  <w:num w:numId="30">
    <w:abstractNumId w:val="9"/>
  </w:num>
  <w:num w:numId="31">
    <w:abstractNumId w:val="48"/>
  </w:num>
  <w:num w:numId="32">
    <w:abstractNumId w:val="29"/>
  </w:num>
  <w:num w:numId="33">
    <w:abstractNumId w:val="56"/>
  </w:num>
  <w:num w:numId="34">
    <w:abstractNumId w:val="13"/>
  </w:num>
  <w:num w:numId="35">
    <w:abstractNumId w:val="10"/>
  </w:num>
  <w:num w:numId="36">
    <w:abstractNumId w:val="35"/>
  </w:num>
  <w:num w:numId="37">
    <w:abstractNumId w:val="45"/>
  </w:num>
  <w:num w:numId="38">
    <w:abstractNumId w:val="33"/>
  </w:num>
  <w:num w:numId="39">
    <w:abstractNumId w:val="17"/>
  </w:num>
  <w:num w:numId="40">
    <w:abstractNumId w:val="24"/>
  </w:num>
  <w:num w:numId="41">
    <w:abstractNumId w:val="5"/>
  </w:num>
  <w:num w:numId="42">
    <w:abstractNumId w:val="38"/>
  </w:num>
  <w:num w:numId="43">
    <w:abstractNumId w:val="43"/>
  </w:num>
  <w:num w:numId="44">
    <w:abstractNumId w:val="50"/>
  </w:num>
  <w:num w:numId="45">
    <w:abstractNumId w:val="7"/>
  </w:num>
  <w:num w:numId="46">
    <w:abstractNumId w:val="32"/>
  </w:num>
  <w:num w:numId="47">
    <w:abstractNumId w:val="54"/>
  </w:num>
  <w:num w:numId="48">
    <w:abstractNumId w:val="57"/>
  </w:num>
  <w:num w:numId="49">
    <w:abstractNumId w:val="37"/>
  </w:num>
  <w:num w:numId="50">
    <w:abstractNumId w:val="2"/>
  </w:num>
  <w:num w:numId="51">
    <w:abstractNumId w:val="31"/>
  </w:num>
  <w:num w:numId="52">
    <w:abstractNumId w:val="8"/>
  </w:num>
  <w:num w:numId="53">
    <w:abstractNumId w:val="55"/>
  </w:num>
  <w:num w:numId="54">
    <w:abstractNumId w:val="4"/>
  </w:num>
  <w:num w:numId="55">
    <w:abstractNumId w:val="41"/>
  </w:num>
  <w:num w:numId="56">
    <w:abstractNumId w:val="19"/>
  </w:num>
  <w:num w:numId="57">
    <w:abstractNumId w:val="51"/>
  </w:num>
  <w:num w:numId="58">
    <w:abstractNumId w:val="26"/>
  </w:num>
  <w:num w:numId="59">
    <w:abstractNumId w:val="61"/>
  </w:num>
  <w:num w:numId="60">
    <w:abstractNumId w:val="60"/>
  </w:num>
  <w:num w:numId="61">
    <w:abstractNumId w:val="58"/>
  </w:num>
  <w:num w:numId="62">
    <w:abstractNumId w:val="62"/>
  </w:num>
  <w:num w:numId="63">
    <w:abstractNumId w:val="63"/>
  </w:num>
  <w:num w:numId="64">
    <w:abstractNumId w:val="59"/>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182"/>
    <w:rsid w:val="00013BEC"/>
    <w:rsid w:val="00030AF9"/>
    <w:rsid w:val="00043C96"/>
    <w:rsid w:val="0004460E"/>
    <w:rsid w:val="000534D7"/>
    <w:rsid w:val="000768C7"/>
    <w:rsid w:val="0008783A"/>
    <w:rsid w:val="00091586"/>
    <w:rsid w:val="000950D7"/>
    <w:rsid w:val="000E0319"/>
    <w:rsid w:val="000E291D"/>
    <w:rsid w:val="000E312A"/>
    <w:rsid w:val="000E3182"/>
    <w:rsid w:val="000E4BC2"/>
    <w:rsid w:val="000F1CB3"/>
    <w:rsid w:val="000F2CFA"/>
    <w:rsid w:val="001164E9"/>
    <w:rsid w:val="00125612"/>
    <w:rsid w:val="001326FB"/>
    <w:rsid w:val="00133C77"/>
    <w:rsid w:val="00142EDB"/>
    <w:rsid w:val="00152618"/>
    <w:rsid w:val="00153CCF"/>
    <w:rsid w:val="00167761"/>
    <w:rsid w:val="00185473"/>
    <w:rsid w:val="001B0FCF"/>
    <w:rsid w:val="001D773C"/>
    <w:rsid w:val="001E3F82"/>
    <w:rsid w:val="001F3FEF"/>
    <w:rsid w:val="00223893"/>
    <w:rsid w:val="00237900"/>
    <w:rsid w:val="00244F8B"/>
    <w:rsid w:val="00273FBD"/>
    <w:rsid w:val="0028329E"/>
    <w:rsid w:val="00284671"/>
    <w:rsid w:val="002857B2"/>
    <w:rsid w:val="00292B2A"/>
    <w:rsid w:val="002A2FFE"/>
    <w:rsid w:val="002A3097"/>
    <w:rsid w:val="002B28C1"/>
    <w:rsid w:val="002C1E65"/>
    <w:rsid w:val="002E0F6D"/>
    <w:rsid w:val="002E52AB"/>
    <w:rsid w:val="0030270C"/>
    <w:rsid w:val="00324FDE"/>
    <w:rsid w:val="00333007"/>
    <w:rsid w:val="0033662C"/>
    <w:rsid w:val="003615CD"/>
    <w:rsid w:val="0036664F"/>
    <w:rsid w:val="00366F86"/>
    <w:rsid w:val="0037553E"/>
    <w:rsid w:val="00396F75"/>
    <w:rsid w:val="003A6A93"/>
    <w:rsid w:val="003D1ADD"/>
    <w:rsid w:val="003E25F9"/>
    <w:rsid w:val="003F5A20"/>
    <w:rsid w:val="003F6C11"/>
    <w:rsid w:val="00426E8E"/>
    <w:rsid w:val="00436413"/>
    <w:rsid w:val="00441D48"/>
    <w:rsid w:val="00442225"/>
    <w:rsid w:val="00442545"/>
    <w:rsid w:val="004431E0"/>
    <w:rsid w:val="0044414B"/>
    <w:rsid w:val="0045609D"/>
    <w:rsid w:val="004808DB"/>
    <w:rsid w:val="004A0B1D"/>
    <w:rsid w:val="004B1441"/>
    <w:rsid w:val="004B6FB8"/>
    <w:rsid w:val="004C497E"/>
    <w:rsid w:val="004C4F6F"/>
    <w:rsid w:val="004E1959"/>
    <w:rsid w:val="004E4306"/>
    <w:rsid w:val="00503E77"/>
    <w:rsid w:val="005B0838"/>
    <w:rsid w:val="005D3724"/>
    <w:rsid w:val="005E5FA3"/>
    <w:rsid w:val="005F4DDA"/>
    <w:rsid w:val="006036B5"/>
    <w:rsid w:val="0061081F"/>
    <w:rsid w:val="00630D79"/>
    <w:rsid w:val="0064059C"/>
    <w:rsid w:val="00657EFC"/>
    <w:rsid w:val="0066274B"/>
    <w:rsid w:val="006A2B76"/>
    <w:rsid w:val="006B1D1D"/>
    <w:rsid w:val="006E252A"/>
    <w:rsid w:val="006F1C60"/>
    <w:rsid w:val="006F4246"/>
    <w:rsid w:val="00705EEC"/>
    <w:rsid w:val="007075C6"/>
    <w:rsid w:val="00731B8B"/>
    <w:rsid w:val="00733BC8"/>
    <w:rsid w:val="00744887"/>
    <w:rsid w:val="00746926"/>
    <w:rsid w:val="007B14DF"/>
    <w:rsid w:val="007B4705"/>
    <w:rsid w:val="007D73FE"/>
    <w:rsid w:val="007E603B"/>
    <w:rsid w:val="00812BB7"/>
    <w:rsid w:val="00820BC0"/>
    <w:rsid w:val="0084210B"/>
    <w:rsid w:val="00882E35"/>
    <w:rsid w:val="008901F6"/>
    <w:rsid w:val="008A7F5A"/>
    <w:rsid w:val="008D3986"/>
    <w:rsid w:val="008D7E1D"/>
    <w:rsid w:val="008F55CF"/>
    <w:rsid w:val="0090061B"/>
    <w:rsid w:val="00906BD6"/>
    <w:rsid w:val="0093448E"/>
    <w:rsid w:val="00937418"/>
    <w:rsid w:val="00955525"/>
    <w:rsid w:val="00957577"/>
    <w:rsid w:val="009659E8"/>
    <w:rsid w:val="00970B0E"/>
    <w:rsid w:val="009739AA"/>
    <w:rsid w:val="009A51B6"/>
    <w:rsid w:val="009C089D"/>
    <w:rsid w:val="009C43D4"/>
    <w:rsid w:val="009F2985"/>
    <w:rsid w:val="009F58F9"/>
    <w:rsid w:val="009F6110"/>
    <w:rsid w:val="009F63DF"/>
    <w:rsid w:val="00A050E2"/>
    <w:rsid w:val="00A33F44"/>
    <w:rsid w:val="00A44E39"/>
    <w:rsid w:val="00A54612"/>
    <w:rsid w:val="00A65DDF"/>
    <w:rsid w:val="00A75C96"/>
    <w:rsid w:val="00A8279A"/>
    <w:rsid w:val="00AA0A51"/>
    <w:rsid w:val="00AC58B7"/>
    <w:rsid w:val="00AF223A"/>
    <w:rsid w:val="00B11AD7"/>
    <w:rsid w:val="00B47F9C"/>
    <w:rsid w:val="00B53CB8"/>
    <w:rsid w:val="00B65771"/>
    <w:rsid w:val="00B748A5"/>
    <w:rsid w:val="00B76848"/>
    <w:rsid w:val="00B847B1"/>
    <w:rsid w:val="00B8513A"/>
    <w:rsid w:val="00B86E27"/>
    <w:rsid w:val="00B873C2"/>
    <w:rsid w:val="00BC6611"/>
    <w:rsid w:val="00BD03C6"/>
    <w:rsid w:val="00C10DFE"/>
    <w:rsid w:val="00C31615"/>
    <w:rsid w:val="00C47944"/>
    <w:rsid w:val="00C62057"/>
    <w:rsid w:val="00C72064"/>
    <w:rsid w:val="00CC6B49"/>
    <w:rsid w:val="00CE1054"/>
    <w:rsid w:val="00D01276"/>
    <w:rsid w:val="00D151E1"/>
    <w:rsid w:val="00D25A23"/>
    <w:rsid w:val="00D25EA9"/>
    <w:rsid w:val="00D74BB3"/>
    <w:rsid w:val="00D91257"/>
    <w:rsid w:val="00DB321E"/>
    <w:rsid w:val="00DC1387"/>
    <w:rsid w:val="00DC2775"/>
    <w:rsid w:val="00DC6819"/>
    <w:rsid w:val="00DE3219"/>
    <w:rsid w:val="00DE6460"/>
    <w:rsid w:val="00DF0149"/>
    <w:rsid w:val="00DF3939"/>
    <w:rsid w:val="00DF5A2B"/>
    <w:rsid w:val="00DF7DD9"/>
    <w:rsid w:val="00E109C3"/>
    <w:rsid w:val="00E131FD"/>
    <w:rsid w:val="00E1588B"/>
    <w:rsid w:val="00E218D4"/>
    <w:rsid w:val="00E52A4E"/>
    <w:rsid w:val="00E62F6F"/>
    <w:rsid w:val="00E755E9"/>
    <w:rsid w:val="00E82AED"/>
    <w:rsid w:val="00E83448"/>
    <w:rsid w:val="00EA1EC3"/>
    <w:rsid w:val="00EB2C67"/>
    <w:rsid w:val="00EB3515"/>
    <w:rsid w:val="00EC70B4"/>
    <w:rsid w:val="00EC728B"/>
    <w:rsid w:val="00F10935"/>
    <w:rsid w:val="00F227D1"/>
    <w:rsid w:val="00F45788"/>
    <w:rsid w:val="00F46495"/>
    <w:rsid w:val="00F72A4A"/>
    <w:rsid w:val="00F743F6"/>
    <w:rsid w:val="00F7551E"/>
    <w:rsid w:val="00F819F7"/>
    <w:rsid w:val="00F863B1"/>
    <w:rsid w:val="00F97131"/>
    <w:rsid w:val="00F97B94"/>
    <w:rsid w:val="00FA1F61"/>
    <w:rsid w:val="00FB5A37"/>
    <w:rsid w:val="00FC0347"/>
    <w:rsid w:val="00FF02FD"/>
  </w:rsids>
  <m:mathPr>
    <m:mathFont m:val="Cambria Math"/>
  </m:mathPr>
  <w:themeFontLang w:val="uk-UA"/>
  <w:clrSchemeMapping w:bg1="light1" w:t1="dark1" w:bg2="light2" w:t2="dark2" w:accent1="accent1" w:accent2="accent2" w:accent3="accent3" w:accent4="accent4" w:accent5="accent5" w:accent6="accent6" w:hyperlink="hyperlink" w:followedHyperlink="followedHyperlink"/>
  <w14:docId w14:val="4433F1FD"/>
  <w15:docId w15:val="{0CBBC5D3-E848-40DF-A215-684C8076D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1"/>
    <w:qFormat/>
    <w:rsid w:val="000E3182"/>
    <w:pPr>
      <w:keepNext/>
      <w:widowControl w:val="0"/>
      <w:autoSpaceDE w:val="0"/>
      <w:autoSpaceDN w:val="0"/>
      <w:adjustRightInd w:val="0"/>
      <w:spacing w:before="1080" w:after="0" w:line="360" w:lineRule="auto"/>
      <w:ind w:left="2920"/>
      <w:outlineLvl w:val="0"/>
    </w:pPr>
    <w:rPr>
      <w:rFonts w:ascii="Courier New" w:eastAsia="Times New Roman" w:hAnsi="Courier New" w:cs="Courier New"/>
      <w:b/>
      <w:bCs/>
      <w:sz w:val="28"/>
      <w:szCs w:val="28"/>
      <w:lang w:val="ru-RU" w:eastAsia="ru-RU"/>
    </w:rPr>
  </w:style>
  <w:style w:type="paragraph" w:styleId="Heading3">
    <w:name w:val="heading 3"/>
    <w:basedOn w:val="Normal"/>
    <w:next w:val="Normal"/>
    <w:link w:val="3"/>
    <w:semiHidden/>
    <w:unhideWhenUsed/>
    <w:qFormat/>
    <w:rsid w:val="000E3182"/>
    <w:pPr>
      <w:keepNext/>
      <w:spacing w:before="240" w:after="60" w:line="240" w:lineRule="auto"/>
      <w:outlineLvl w:val="2"/>
    </w:pPr>
    <w:rPr>
      <w:rFonts w:ascii="Cambria" w:eastAsia="Times New Roman" w:hAnsi="Cambria" w:cs="Times New Roman"/>
      <w:b/>
      <w:bCs/>
      <w:sz w:val="26"/>
      <w:szCs w:val="26"/>
      <w:lang w:eastAsia="ru-RU"/>
    </w:rPr>
  </w:style>
  <w:style w:type="paragraph" w:styleId="Heading4">
    <w:name w:val="heading 4"/>
    <w:basedOn w:val="Normal"/>
    <w:next w:val="Normal"/>
    <w:link w:val="4"/>
    <w:semiHidden/>
    <w:unhideWhenUsed/>
    <w:qFormat/>
    <w:rsid w:val="000E3182"/>
    <w:pPr>
      <w:keepNext/>
      <w:spacing w:before="240" w:after="60" w:line="240" w:lineRule="auto"/>
      <w:outlineLvl w:val="3"/>
    </w:pPr>
    <w:rPr>
      <w:rFonts w:ascii="Calibri" w:eastAsia="Times New Roman" w:hAnsi="Calibri" w:cs="Times New Roman"/>
      <w:b/>
      <w:bCs/>
      <w:sz w:val="28"/>
      <w:szCs w:val="28"/>
      <w:lang w:eastAsia="ru-RU"/>
    </w:rPr>
  </w:style>
  <w:style w:type="paragraph" w:styleId="Heading7">
    <w:name w:val="heading 7"/>
    <w:basedOn w:val="Normal"/>
    <w:next w:val="Normal"/>
    <w:link w:val="7"/>
    <w:semiHidden/>
    <w:unhideWhenUsed/>
    <w:qFormat/>
    <w:rsid w:val="000E3182"/>
    <w:pPr>
      <w:spacing w:before="240" w:after="60" w:line="240" w:lineRule="auto"/>
      <w:outlineLvl w:val="6"/>
    </w:pPr>
    <w:rPr>
      <w:rFonts w:ascii="Calibri" w:eastAsia="Times New Roman" w:hAnsi="Calibri" w:cs="Times New Roman"/>
      <w:sz w:val="24"/>
      <w:szCs w:val="24"/>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Заголовок 1 Знак"/>
    <w:basedOn w:val="DefaultParagraphFont"/>
    <w:link w:val="Heading1"/>
    <w:rsid w:val="000E3182"/>
    <w:rPr>
      <w:rFonts w:ascii="Courier New" w:eastAsia="Times New Roman" w:hAnsi="Courier New" w:cs="Courier New"/>
      <w:b/>
      <w:bCs/>
      <w:sz w:val="28"/>
      <w:szCs w:val="28"/>
      <w:lang w:val="ru-RU" w:eastAsia="ru-RU"/>
    </w:rPr>
  </w:style>
  <w:style w:type="character" w:customStyle="1" w:styleId="3">
    <w:name w:val="Заголовок 3 Знак"/>
    <w:basedOn w:val="DefaultParagraphFont"/>
    <w:link w:val="Heading3"/>
    <w:semiHidden/>
    <w:rsid w:val="000E3182"/>
    <w:rPr>
      <w:rFonts w:ascii="Cambria" w:eastAsia="Times New Roman" w:hAnsi="Cambria" w:cs="Times New Roman"/>
      <w:b/>
      <w:bCs/>
      <w:sz w:val="26"/>
      <w:szCs w:val="26"/>
      <w:lang w:eastAsia="ru-RU"/>
    </w:rPr>
  </w:style>
  <w:style w:type="character" w:customStyle="1" w:styleId="4">
    <w:name w:val="Заголовок 4 Знак"/>
    <w:basedOn w:val="DefaultParagraphFont"/>
    <w:link w:val="Heading4"/>
    <w:semiHidden/>
    <w:rsid w:val="000E3182"/>
    <w:rPr>
      <w:rFonts w:ascii="Calibri" w:eastAsia="Times New Roman" w:hAnsi="Calibri" w:cs="Times New Roman"/>
      <w:b/>
      <w:bCs/>
      <w:sz w:val="28"/>
      <w:szCs w:val="28"/>
      <w:lang w:eastAsia="ru-RU"/>
    </w:rPr>
  </w:style>
  <w:style w:type="character" w:customStyle="1" w:styleId="7">
    <w:name w:val="Заголовок 7 Знак"/>
    <w:basedOn w:val="DefaultParagraphFont"/>
    <w:link w:val="Heading7"/>
    <w:semiHidden/>
    <w:rsid w:val="000E3182"/>
    <w:rPr>
      <w:rFonts w:ascii="Calibri" w:eastAsia="Times New Roman" w:hAnsi="Calibri" w:cs="Times New Roman"/>
      <w:sz w:val="24"/>
      <w:szCs w:val="24"/>
      <w:lang w:eastAsia="ru-RU"/>
    </w:rPr>
  </w:style>
  <w:style w:type="numbering" w:customStyle="1" w:styleId="10">
    <w:name w:val="Нет списка1"/>
    <w:next w:val="NoList"/>
    <w:uiPriority w:val="99"/>
    <w:semiHidden/>
    <w:unhideWhenUsed/>
    <w:rsid w:val="000E3182"/>
  </w:style>
  <w:style w:type="numbering" w:customStyle="1" w:styleId="11">
    <w:name w:val="Нет списка11"/>
    <w:next w:val="NoList"/>
    <w:uiPriority w:val="99"/>
    <w:semiHidden/>
    <w:unhideWhenUsed/>
    <w:rsid w:val="000E3182"/>
  </w:style>
  <w:style w:type="paragraph" w:customStyle="1" w:styleId="12">
    <w:name w:val="Знак1"/>
    <w:basedOn w:val="Normal"/>
    <w:rsid w:val="000E3182"/>
    <w:pPr>
      <w:spacing w:after="0" w:line="240" w:lineRule="auto"/>
    </w:pPr>
    <w:rPr>
      <w:rFonts w:ascii="Verdana" w:eastAsia="Times New Roman" w:hAnsi="Verdana" w:cs="Verdana"/>
      <w:sz w:val="20"/>
      <w:szCs w:val="20"/>
      <w:lang w:val="en-US"/>
    </w:rPr>
  </w:style>
  <w:style w:type="numbering" w:customStyle="1" w:styleId="111">
    <w:name w:val="Нет списка111"/>
    <w:next w:val="NoList"/>
    <w:semiHidden/>
    <w:rsid w:val="000E3182"/>
  </w:style>
  <w:style w:type="character" w:styleId="Hyperlink">
    <w:name w:val="Hyperlink"/>
    <w:uiPriority w:val="99"/>
    <w:rsid w:val="000E3182"/>
    <w:rPr>
      <w:color w:val="0000FF"/>
      <w:u w:val="single"/>
    </w:rPr>
  </w:style>
  <w:style w:type="table" w:styleId="TableGrid">
    <w:name w:val="Table Grid"/>
    <w:basedOn w:val="TableNormal"/>
    <w:uiPriority w:val="59"/>
    <w:rsid w:val="000E318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a"/>
    <w:uiPriority w:val="99"/>
    <w:rsid w:val="000E3182"/>
    <w:pPr>
      <w:spacing w:after="0" w:line="240" w:lineRule="auto"/>
    </w:pPr>
    <w:rPr>
      <w:rFonts w:ascii="Tahoma" w:eastAsia="Times New Roman" w:hAnsi="Tahoma" w:cs="Tahoma"/>
      <w:sz w:val="16"/>
      <w:szCs w:val="16"/>
      <w:lang w:eastAsia="ru-RU"/>
    </w:rPr>
  </w:style>
  <w:style w:type="character" w:customStyle="1" w:styleId="a">
    <w:name w:val="Текст у виносці Знак"/>
    <w:basedOn w:val="DefaultParagraphFont"/>
    <w:link w:val="BalloonText"/>
    <w:uiPriority w:val="99"/>
    <w:rsid w:val="000E3182"/>
    <w:rPr>
      <w:rFonts w:ascii="Tahoma" w:eastAsia="Times New Roman" w:hAnsi="Tahoma" w:cs="Tahoma"/>
      <w:sz w:val="16"/>
      <w:szCs w:val="16"/>
      <w:lang w:eastAsia="ru-RU"/>
    </w:rPr>
  </w:style>
  <w:style w:type="paragraph" w:styleId="BodyText">
    <w:name w:val="Body Text"/>
    <w:basedOn w:val="Normal"/>
    <w:link w:val="a0"/>
    <w:rsid w:val="000E3182"/>
    <w:pPr>
      <w:spacing w:after="0" w:line="240" w:lineRule="auto"/>
      <w:jc w:val="center"/>
    </w:pPr>
    <w:rPr>
      <w:rFonts w:ascii="Times New Roman" w:eastAsia="Times New Roman" w:hAnsi="Times New Roman" w:cs="Times New Roman"/>
      <w:b/>
      <w:bCs/>
      <w:caps/>
      <w:sz w:val="24"/>
      <w:szCs w:val="24"/>
      <w:lang w:val="ru-RU" w:eastAsia="ru-RU"/>
    </w:rPr>
  </w:style>
  <w:style w:type="character" w:customStyle="1" w:styleId="a0">
    <w:name w:val="Основний текст Знак"/>
    <w:basedOn w:val="DefaultParagraphFont"/>
    <w:link w:val="BodyText"/>
    <w:rsid w:val="000E3182"/>
    <w:rPr>
      <w:rFonts w:ascii="Times New Roman" w:eastAsia="Times New Roman" w:hAnsi="Times New Roman" w:cs="Times New Roman"/>
      <w:b/>
      <w:bCs/>
      <w:caps/>
      <w:sz w:val="24"/>
      <w:szCs w:val="24"/>
      <w:lang w:val="ru-RU" w:eastAsia="ru-RU"/>
    </w:rPr>
  </w:style>
  <w:style w:type="numbering" w:customStyle="1" w:styleId="2">
    <w:name w:val="Нет списка2"/>
    <w:next w:val="NoList"/>
    <w:semiHidden/>
    <w:rsid w:val="000E3182"/>
  </w:style>
  <w:style w:type="paragraph" w:customStyle="1" w:styleId="a1">
    <w:name w:val="Знак Знак Знак Знак Знак Знак Знак Знак Знак"/>
    <w:basedOn w:val="Normal"/>
    <w:rsid w:val="000E3182"/>
    <w:pPr>
      <w:spacing w:after="0" w:line="240" w:lineRule="auto"/>
    </w:pPr>
    <w:rPr>
      <w:rFonts w:ascii="Verdana" w:eastAsia="Times New Roman" w:hAnsi="Verdana" w:cs="Verdana"/>
      <w:sz w:val="20"/>
      <w:szCs w:val="20"/>
      <w:lang w:val="en-US"/>
    </w:rPr>
  </w:style>
  <w:style w:type="paragraph" w:customStyle="1" w:styleId="a2">
    <w:name w:val="Базовый"/>
    <w:uiPriority w:val="99"/>
    <w:rsid w:val="000E3182"/>
    <w:pPr>
      <w:tabs>
        <w:tab w:val="left" w:pos="709"/>
      </w:tabs>
      <w:suppressAutoHyphens/>
      <w:spacing w:line="276" w:lineRule="atLeast"/>
      <w:jc w:val="both"/>
    </w:pPr>
    <w:rPr>
      <w:rFonts w:ascii="Times New Roman" w:eastAsia="Times New Roman" w:hAnsi="Times New Roman" w:cs="Times New Roman"/>
      <w:sz w:val="28"/>
      <w:lang w:val="ru-RU"/>
    </w:rPr>
  </w:style>
  <w:style w:type="paragraph" w:styleId="BodyTextIndent">
    <w:name w:val="Body Text Indent"/>
    <w:basedOn w:val="a2"/>
    <w:link w:val="a4"/>
    <w:rsid w:val="000E3182"/>
    <w:pPr>
      <w:overflowPunct w:val="0"/>
      <w:spacing w:after="120" w:line="100" w:lineRule="atLeast"/>
      <w:ind w:left="283"/>
      <w:jc w:val="left"/>
    </w:pPr>
    <w:rPr>
      <w:szCs w:val="20"/>
      <w:lang w:val="uk-UA" w:eastAsia="ru-RU"/>
    </w:rPr>
  </w:style>
  <w:style w:type="character" w:customStyle="1" w:styleId="a3">
    <w:name w:val="Основной текст с отступом Знак"/>
    <w:basedOn w:val="DefaultParagraphFont"/>
    <w:link w:val="14"/>
    <w:rsid w:val="000E3182"/>
  </w:style>
  <w:style w:type="character" w:customStyle="1" w:styleId="a4">
    <w:name w:val="Основний текст з відступом Знак"/>
    <w:link w:val="BodyTextIndent"/>
    <w:rsid w:val="000E3182"/>
    <w:rPr>
      <w:rFonts w:ascii="Times New Roman" w:eastAsia="Times New Roman" w:hAnsi="Times New Roman" w:cs="Times New Roman"/>
      <w:sz w:val="28"/>
      <w:szCs w:val="20"/>
      <w:lang w:eastAsia="ru-RU"/>
    </w:rPr>
  </w:style>
  <w:style w:type="paragraph" w:styleId="PlainText">
    <w:name w:val="Plain Text"/>
    <w:basedOn w:val="Normal"/>
    <w:link w:val="a5"/>
    <w:rsid w:val="000E3182"/>
    <w:pPr>
      <w:spacing w:after="0" w:line="240" w:lineRule="auto"/>
      <w:ind w:firstLine="284"/>
      <w:jc w:val="both"/>
    </w:pPr>
    <w:rPr>
      <w:rFonts w:ascii="Times New Roman" w:eastAsia="Times New Roman" w:hAnsi="Times New Roman" w:cs="Times New Roman"/>
      <w:spacing w:val="20"/>
      <w:sz w:val="28"/>
      <w:szCs w:val="20"/>
      <w:lang w:eastAsia="ru-RU"/>
    </w:rPr>
  </w:style>
  <w:style w:type="character" w:customStyle="1" w:styleId="a5">
    <w:name w:val="Текст Знак"/>
    <w:basedOn w:val="DefaultParagraphFont"/>
    <w:link w:val="PlainText"/>
    <w:rsid w:val="000E3182"/>
    <w:rPr>
      <w:rFonts w:ascii="Times New Roman" w:eastAsia="Times New Roman" w:hAnsi="Times New Roman" w:cs="Times New Roman"/>
      <w:spacing w:val="20"/>
      <w:sz w:val="28"/>
      <w:szCs w:val="20"/>
      <w:lang w:eastAsia="ru-RU"/>
    </w:rPr>
  </w:style>
  <w:style w:type="table" w:customStyle="1" w:styleId="13">
    <w:name w:val="Сетка таблицы1"/>
    <w:basedOn w:val="TableNormal"/>
    <w:next w:val="TableGrid"/>
    <w:uiPriority w:val="59"/>
    <w:rsid w:val="000E318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етка таблицы2"/>
    <w:basedOn w:val="TableNormal"/>
    <w:next w:val="TableGrid"/>
    <w:uiPriority w:val="59"/>
    <w:rsid w:val="000E318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21"/>
    <w:rsid w:val="000E3182"/>
    <w:pPr>
      <w:spacing w:after="0" w:line="360" w:lineRule="auto"/>
      <w:ind w:firstLine="624"/>
      <w:jc w:val="both"/>
    </w:pPr>
    <w:rPr>
      <w:rFonts w:ascii="Times New Roman" w:eastAsia="Times New Roman" w:hAnsi="Times New Roman" w:cs="Times New Roman"/>
      <w:sz w:val="28"/>
      <w:szCs w:val="20"/>
      <w:lang w:eastAsia="ru-RU"/>
    </w:rPr>
  </w:style>
  <w:style w:type="character" w:customStyle="1" w:styleId="21">
    <w:name w:val="Основний текст 2 Знак"/>
    <w:basedOn w:val="DefaultParagraphFont"/>
    <w:link w:val="BodyText2"/>
    <w:rsid w:val="000E3182"/>
    <w:rPr>
      <w:rFonts w:ascii="Times New Roman" w:eastAsia="Times New Roman" w:hAnsi="Times New Roman" w:cs="Times New Roman"/>
      <w:sz w:val="28"/>
      <w:szCs w:val="20"/>
      <w:lang w:eastAsia="ru-RU"/>
    </w:rPr>
  </w:style>
  <w:style w:type="paragraph" w:styleId="NormalWeb">
    <w:name w:val="Normal (Web)"/>
    <w:basedOn w:val="Normal"/>
    <w:rsid w:val="000E318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numbering" w:customStyle="1" w:styleId="30">
    <w:name w:val="Нет списка3"/>
    <w:next w:val="NoList"/>
    <w:semiHidden/>
    <w:rsid w:val="000E3182"/>
  </w:style>
  <w:style w:type="paragraph" w:customStyle="1" w:styleId="14">
    <w:name w:val="Основной текст с отступом1"/>
    <w:basedOn w:val="Normal"/>
    <w:link w:val="a3"/>
    <w:rsid w:val="000E3182"/>
    <w:pPr>
      <w:shd w:val="clear" w:color="auto" w:fill="FFFFFF"/>
      <w:spacing w:after="0" w:line="475" w:lineRule="exact"/>
      <w:ind w:right="29" w:firstLine="567"/>
      <w:jc w:val="both"/>
    </w:pPr>
  </w:style>
  <w:style w:type="paragraph" w:customStyle="1" w:styleId="15">
    <w:name w:val="Знак Знак1 Знак"/>
    <w:basedOn w:val="Normal"/>
    <w:rsid w:val="000E3182"/>
    <w:pPr>
      <w:spacing w:after="160" w:line="240" w:lineRule="exact"/>
    </w:pPr>
    <w:rPr>
      <w:rFonts w:ascii="Verdana" w:eastAsia="Times New Roman" w:hAnsi="Verdana" w:cs="Times New Roman"/>
      <w:sz w:val="20"/>
      <w:lang w:val="en-US"/>
    </w:rPr>
  </w:style>
  <w:style w:type="character" w:customStyle="1" w:styleId="WW-Absatz-Standardschriftart1">
    <w:name w:val="WW-Absatz-Standardschriftart1"/>
    <w:rsid w:val="000E3182"/>
  </w:style>
  <w:style w:type="paragraph" w:customStyle="1" w:styleId="210">
    <w:name w:val="Основной текст 21"/>
    <w:basedOn w:val="Normal"/>
    <w:rsid w:val="000E3182"/>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8"/>
      <w:szCs w:val="20"/>
      <w:lang w:val="ru-RU" w:eastAsia="ru-RU"/>
    </w:rPr>
  </w:style>
  <w:style w:type="paragraph" w:customStyle="1" w:styleId="CharChar">
    <w:name w:val="Char Знак Знак Char Знак Знак Знак Знак Знак Знак Знак Знак Знак Знак Знак Знак Знак"/>
    <w:basedOn w:val="Normal"/>
    <w:rsid w:val="000E3182"/>
    <w:pPr>
      <w:spacing w:after="0" w:line="240" w:lineRule="auto"/>
    </w:pPr>
    <w:rPr>
      <w:rFonts w:ascii="Verdana" w:eastAsia="Times New Roman" w:hAnsi="Verdana" w:cs="Verdana"/>
      <w:sz w:val="20"/>
      <w:szCs w:val="20"/>
      <w:lang w:val="en-US"/>
    </w:rPr>
  </w:style>
  <w:style w:type="character" w:styleId="FollowedHyperlink">
    <w:name w:val="FollowedHyperlink"/>
    <w:rsid w:val="000E3182"/>
    <w:rPr>
      <w:color w:val="800080"/>
      <w:u w:val="single"/>
    </w:rPr>
  </w:style>
  <w:style w:type="paragraph" w:styleId="Header">
    <w:name w:val="header"/>
    <w:aliases w:val=" Знак"/>
    <w:basedOn w:val="Normal"/>
    <w:link w:val="a6"/>
    <w:uiPriority w:val="99"/>
    <w:unhideWhenUsed/>
    <w:rsid w:val="000E3182"/>
    <w:pPr>
      <w:tabs>
        <w:tab w:val="center" w:pos="4677"/>
        <w:tab w:val="right" w:pos="9355"/>
      </w:tabs>
      <w:spacing w:after="0" w:line="240" w:lineRule="auto"/>
    </w:pPr>
    <w:rPr>
      <w:rFonts w:ascii="Calibri" w:eastAsia="Calibri" w:hAnsi="Calibri" w:cs="Times New Roman"/>
      <w:lang w:val="ru-RU"/>
    </w:rPr>
  </w:style>
  <w:style w:type="character" w:customStyle="1" w:styleId="a6">
    <w:name w:val="Верхній колонтитул Знак"/>
    <w:aliases w:val=" Знак Знак"/>
    <w:basedOn w:val="DefaultParagraphFont"/>
    <w:link w:val="Header"/>
    <w:uiPriority w:val="99"/>
    <w:rsid w:val="000E3182"/>
    <w:rPr>
      <w:rFonts w:ascii="Calibri" w:eastAsia="Calibri" w:hAnsi="Calibri" w:cs="Times New Roman"/>
      <w:lang w:val="ru-RU"/>
    </w:rPr>
  </w:style>
  <w:style w:type="paragraph" w:styleId="Footer">
    <w:name w:val="footer"/>
    <w:basedOn w:val="Normal"/>
    <w:link w:val="a7"/>
    <w:uiPriority w:val="99"/>
    <w:unhideWhenUsed/>
    <w:rsid w:val="000E3182"/>
    <w:pPr>
      <w:tabs>
        <w:tab w:val="center" w:pos="4677"/>
        <w:tab w:val="right" w:pos="9355"/>
      </w:tabs>
      <w:spacing w:after="0" w:line="240" w:lineRule="auto"/>
    </w:pPr>
    <w:rPr>
      <w:rFonts w:ascii="Calibri" w:eastAsia="Calibri" w:hAnsi="Calibri" w:cs="Times New Roman"/>
      <w:lang w:val="ru-RU"/>
    </w:rPr>
  </w:style>
  <w:style w:type="character" w:customStyle="1" w:styleId="a7">
    <w:name w:val="Нижній колонтитул Знак"/>
    <w:basedOn w:val="DefaultParagraphFont"/>
    <w:link w:val="Footer"/>
    <w:uiPriority w:val="99"/>
    <w:rsid w:val="000E3182"/>
    <w:rPr>
      <w:rFonts w:ascii="Calibri" w:eastAsia="Calibri" w:hAnsi="Calibri" w:cs="Times New Roman"/>
      <w:lang w:val="ru-RU"/>
    </w:rPr>
  </w:style>
  <w:style w:type="paragraph" w:styleId="ListParagraph">
    <w:name w:val="List Paragraph"/>
    <w:basedOn w:val="Normal"/>
    <w:qFormat/>
    <w:rsid w:val="000E3182"/>
    <w:pPr>
      <w:ind w:left="720"/>
      <w:contextualSpacing/>
    </w:pPr>
    <w:rPr>
      <w:rFonts w:ascii="Calibri" w:eastAsia="Calibri" w:hAnsi="Calibri" w:cs="Times New Roman"/>
      <w:lang w:val="ru-RU"/>
    </w:rPr>
  </w:style>
  <w:style w:type="character" w:styleId="PlaceholderText">
    <w:name w:val="Placeholder Text"/>
    <w:uiPriority w:val="99"/>
    <w:semiHidden/>
    <w:rsid w:val="000E3182"/>
    <w:rPr>
      <w:color w:val="808080"/>
    </w:rPr>
  </w:style>
  <w:style w:type="paragraph" w:customStyle="1" w:styleId="40">
    <w:name w:val="ТекстА4дисертація"/>
    <w:basedOn w:val="Normal"/>
    <w:rsid w:val="000E3182"/>
    <w:pPr>
      <w:widowControl w:val="0"/>
      <w:spacing w:after="0" w:line="360" w:lineRule="auto"/>
      <w:ind w:firstLine="680"/>
      <w:jc w:val="both"/>
    </w:pPr>
    <w:rPr>
      <w:rFonts w:ascii="Times New Roman" w:eastAsia="Times New Roman" w:hAnsi="Times New Roman" w:cs="Times New Roman"/>
      <w:spacing w:val="20"/>
      <w:sz w:val="28"/>
      <w:szCs w:val="20"/>
      <w:lang w:eastAsia="ru-RU"/>
    </w:rPr>
  </w:style>
  <w:style w:type="paragraph" w:customStyle="1" w:styleId="22">
    <w:name w:val="Підзаголовок2"/>
    <w:basedOn w:val="PlainText"/>
    <w:next w:val="BodyTextIndent"/>
    <w:rsid w:val="000E3182"/>
    <w:pPr>
      <w:spacing w:before="120" w:after="120"/>
      <w:ind w:left="709"/>
    </w:pPr>
  </w:style>
  <w:style w:type="paragraph" w:styleId="BodyTextIndent3">
    <w:name w:val="Body Text Indent 3"/>
    <w:basedOn w:val="Normal"/>
    <w:link w:val="31"/>
    <w:uiPriority w:val="99"/>
    <w:semiHidden/>
    <w:unhideWhenUsed/>
    <w:rsid w:val="000E3182"/>
    <w:pPr>
      <w:spacing w:after="120"/>
      <w:ind w:left="283"/>
    </w:pPr>
    <w:rPr>
      <w:rFonts w:ascii="Calibri" w:eastAsia="Calibri" w:hAnsi="Calibri" w:cs="Times New Roman"/>
      <w:sz w:val="16"/>
      <w:szCs w:val="16"/>
      <w:lang w:val="ru-RU"/>
    </w:rPr>
  </w:style>
  <w:style w:type="character" w:customStyle="1" w:styleId="31">
    <w:name w:val="Основний текст з відступом 3 Знак"/>
    <w:basedOn w:val="DefaultParagraphFont"/>
    <w:link w:val="BodyTextIndent3"/>
    <w:uiPriority w:val="99"/>
    <w:semiHidden/>
    <w:rsid w:val="000E3182"/>
    <w:rPr>
      <w:rFonts w:ascii="Calibri" w:eastAsia="Calibri" w:hAnsi="Calibri" w:cs="Times New Roman"/>
      <w:sz w:val="16"/>
      <w:szCs w:val="16"/>
      <w:lang w:val="ru-RU"/>
    </w:rPr>
  </w:style>
  <w:style w:type="paragraph" w:customStyle="1" w:styleId="Book">
    <w:name w:val="Book"/>
    <w:basedOn w:val="Normal"/>
    <w:rsid w:val="000E3182"/>
    <w:pPr>
      <w:spacing w:after="0" w:line="360" w:lineRule="auto"/>
      <w:ind w:firstLine="720"/>
      <w:jc w:val="both"/>
    </w:pPr>
    <w:rPr>
      <w:rFonts w:ascii="Times New Roman" w:eastAsia="Times New Roman" w:hAnsi="Times New Roman" w:cs="Times New Roman"/>
      <w:sz w:val="28"/>
      <w:szCs w:val="20"/>
    </w:rPr>
  </w:style>
  <w:style w:type="paragraph" w:customStyle="1" w:styleId="Char">
    <w:name w:val="Знак Char Знак Знак Знак Знак"/>
    <w:basedOn w:val="Normal"/>
    <w:uiPriority w:val="99"/>
    <w:rsid w:val="000E3182"/>
    <w:pPr>
      <w:spacing w:line="240" w:lineRule="auto"/>
    </w:pPr>
    <w:rPr>
      <w:rFonts w:ascii="Arial" w:eastAsia="Times New Roman" w:hAnsi="Arial" w:cs="Arial"/>
      <w:lang w:val="en-US"/>
    </w:rPr>
  </w:style>
  <w:style w:type="paragraph" w:styleId="Title">
    <w:name w:val="Title"/>
    <w:basedOn w:val="Normal"/>
    <w:link w:val="a8"/>
    <w:uiPriority w:val="99"/>
    <w:qFormat/>
    <w:rsid w:val="000E3182"/>
    <w:pPr>
      <w:spacing w:after="0" w:line="240" w:lineRule="auto"/>
      <w:jc w:val="center"/>
    </w:pPr>
    <w:rPr>
      <w:rFonts w:ascii="Times New Roman" w:eastAsia="Times New Roman" w:hAnsi="Times New Roman" w:cs="Times New Roman"/>
      <w:sz w:val="28"/>
      <w:szCs w:val="28"/>
      <w:lang w:eastAsia="ru-RU"/>
    </w:rPr>
  </w:style>
  <w:style w:type="character" w:customStyle="1" w:styleId="a8">
    <w:name w:val="Назва Знак"/>
    <w:basedOn w:val="DefaultParagraphFont"/>
    <w:link w:val="Title"/>
    <w:uiPriority w:val="99"/>
    <w:rsid w:val="000E3182"/>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oleObject" Target="embeddings/oleObject2.bin" /><Relationship Id="rId11" Type="http://schemas.openxmlformats.org/officeDocument/2006/relationships/image" Target="media/image3.wmf" /><Relationship Id="rId12" Type="http://schemas.openxmlformats.org/officeDocument/2006/relationships/oleObject" Target="embeddings/oleObject3.bin"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eader" Target="header1.xml" /><Relationship Id="rId6" Type="http://schemas.openxmlformats.org/officeDocument/2006/relationships/chart" Target="charts/chart1.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image" Target="media/image2.wmf" /></Relationships>
</file>

<file path=word/charts/_rels/chart1.xml.rels><?xml version="1.0" encoding="utf-8" standalone="yes"?><Relationships xmlns="http://schemas.openxmlformats.org/package/2006/relationships"><Relationship Id="rId1"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explosion val="25"/>
          <c:dLbls>
            <c:dLbl>
              <c:idx val="3"/>
              <c:layout>
                <c:manualLayout>
                  <c:x val="-0.0025020960921551473"/>
                  <c:y val="-0.098142352832501556"/>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455-4ED3-A8D0-73D11EEFFD79}"/>
                </c:ext>
              </c:extLst>
            </c:dLbl>
            <c:spPr>
              <a:noFill/>
              <a:ln>
                <a:noFill/>
              </a:ln>
              <a:effectLst/>
            </c:spPr>
            <c:txPr>
              <a:bodyPr/>
              <a:lstStyle/>
              <a:p>
                <a:pPr>
                  <a:defRPr sz="1400">
                    <a:latin typeface="Times New Roman" pitchFamily="18" charset="0"/>
                    <a:cs typeface="Times New Roman" pitchFamily="18" charset="0"/>
                  </a:defRPr>
                </a:pPr>
                <a:endParaRPr lang="uk-UA"/>
              </a:p>
            </c:txPr>
            <c:showLegendKey val="0"/>
            <c:showVal val="0"/>
            <c:showCatName val="1"/>
            <c:showSerName val="0"/>
            <c:showPercent val="1"/>
            <c:showBubbleSize val="0"/>
            <c:showLeaderLines val="1"/>
            <c:extLst>
              <c:ext xmlns:c15="http://schemas.microsoft.com/office/drawing/2012/chart" uri="{CE6537A1-D6FC-4f65-9D91-7224C49458BB}"/>
            </c:extLst>
          </c:dLbls>
          <c:cat>
            <c:strRef>
              <c:f>Лист1!$A$2:$A$6</c:f>
              <c:strCache>
                <c:ptCount val="5"/>
                <c:pt idx="0">
                  <c:v>Нападаючі удари</c:v>
                </c:pt>
                <c:pt idx="1">
                  <c:v>Прийом мяча знизу</c:v>
                </c:pt>
                <c:pt idx="2">
                  <c:v>Блокування мяча</c:v>
                </c:pt>
                <c:pt idx="3">
                  <c:v>Передачі мяча зверху</c:v>
                </c:pt>
                <c:pt idx="4">
                  <c:v>Подачі в стрибку</c:v>
                </c:pt>
              </c:strCache>
            </c:strRef>
          </c:cat>
          <c:val>
            <c:numRef>
              <c:f>Лист1!$B$2:$B$6</c:f>
              <c:numCache>
                <c:formatCode>General</c:formatCode>
                <c:ptCount val="5"/>
                <c:pt idx="0">
                  <c:v>17.2</c:v>
                </c:pt>
                <c:pt idx="1">
                  <c:v>18.2</c:v>
                </c:pt>
                <c:pt idx="2">
                  <c:v>16.6</c:v>
                </c:pt>
                <c:pt idx="3">
                  <c:v>21.1</c:v>
                </c:pt>
                <c:pt idx="4">
                  <c:v>19.5</c:v>
                </c:pt>
              </c:numCache>
            </c:numRef>
          </c:val>
          <c:extLst>
            <c:ext xmlns:c16="http://schemas.microsoft.com/office/drawing/2014/chart" uri="{C3380CC4-5D6E-409C-BE32-E72D297353CC}">
              <c16:uniqueId val="{00000001-3455-4ED3-A8D0-73D11EEFFD79}"/>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7ADED-F6DD-4DC5-9A4C-DA1ABF313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