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5.6.0 -->
  <w:body>
    <w:p w:rsidR="0030461F" w:rsidRPr="002130D0" w:rsidP="0030461F" w14:paraId="297054D5" w14:textId="77777777">
      <w:pPr>
        <w:jc w:val="center"/>
        <w:rPr>
          <w:rFonts w:ascii="Times New Roman" w:eastAsia="Calibri" w:hAnsi="Times New Roman" w:cs="Times New Roman"/>
          <w:sz w:val="28"/>
          <w:szCs w:val="28"/>
        </w:rPr>
      </w:pPr>
      <w:r w:rsidRPr="002130D0">
        <w:rPr>
          <w:rFonts w:ascii="Times New Roman" w:eastAsia="Calibri" w:hAnsi="Times New Roman" w:cs="Times New Roman"/>
          <w:sz w:val="28"/>
          <w:szCs w:val="28"/>
        </w:rPr>
        <w:t>МІНІСТЕРСТВО ОСВІТИ І НАУКИ УКРАЇНИ</w:t>
      </w:r>
    </w:p>
    <w:p w:rsidR="0030461F" w:rsidRPr="002130D0" w:rsidP="0030461F" w14:paraId="55734416" w14:textId="77777777">
      <w:pPr>
        <w:jc w:val="center"/>
        <w:rPr>
          <w:rFonts w:ascii="Times New Roman" w:eastAsia="Calibri" w:hAnsi="Times New Roman" w:cs="Times New Roman"/>
          <w:sz w:val="28"/>
          <w:szCs w:val="28"/>
        </w:rPr>
      </w:pPr>
      <w:r w:rsidRPr="002130D0">
        <w:rPr>
          <w:rFonts w:ascii="Times New Roman" w:eastAsia="Calibri" w:hAnsi="Times New Roman" w:cs="Times New Roman"/>
          <w:sz w:val="28"/>
          <w:szCs w:val="28"/>
        </w:rPr>
        <w:t>ЗАХІДНОУКРАЇНСЬКИЙ НАЦІОНАЛЬНИЙ УНІВЕРСИТЕТ</w:t>
      </w:r>
    </w:p>
    <w:p w:rsidR="0030461F" w:rsidRPr="002130D0" w:rsidP="0030461F" w14:paraId="4207D3E0" w14:textId="2CE31079">
      <w:pPr>
        <w:jc w:val="center"/>
        <w:rPr>
          <w:rFonts w:ascii="Times New Roman" w:eastAsia="Calibri" w:hAnsi="Times New Roman" w:cs="Times New Roman"/>
          <w:sz w:val="28"/>
          <w:szCs w:val="28"/>
        </w:rPr>
      </w:pPr>
      <w:r w:rsidRPr="002130D0">
        <w:rPr>
          <w:rFonts w:ascii="Times New Roman" w:eastAsia="Calibri" w:hAnsi="Times New Roman" w:cs="Times New Roman"/>
          <w:sz w:val="28"/>
          <w:szCs w:val="28"/>
        </w:rPr>
        <w:t>НАВЧАЛЬНО</w:t>
      </w:r>
      <w:r w:rsidR="002130D0">
        <w:rPr>
          <w:rFonts w:ascii="Times New Roman" w:eastAsia="Calibri" w:hAnsi="Times New Roman" w:cs="Times New Roman"/>
          <w:sz w:val="28"/>
          <w:szCs w:val="28"/>
        </w:rPr>
        <w:t>–</w:t>
      </w:r>
      <w:r w:rsidRPr="002130D0">
        <w:rPr>
          <w:rFonts w:ascii="Times New Roman" w:eastAsia="Calibri" w:hAnsi="Times New Roman" w:cs="Times New Roman"/>
          <w:sz w:val="28"/>
          <w:szCs w:val="28"/>
        </w:rPr>
        <w:t>НАУКОВИЙ ІНСТИТУТ ІННОВАТИКИ, ПРИРОДОКОРИСТУВАННЯ ТА ІНФРАСТРУКТУРИ</w:t>
      </w:r>
    </w:p>
    <w:p w:rsidR="0030461F" w:rsidRPr="002130D0" w:rsidP="0030461F" w14:paraId="41580C4C" w14:textId="77777777">
      <w:pPr>
        <w:jc w:val="center"/>
        <w:rPr>
          <w:rFonts w:ascii="Times New Roman" w:eastAsia="Calibri" w:hAnsi="Times New Roman" w:cs="Times New Roman"/>
          <w:sz w:val="28"/>
          <w:szCs w:val="28"/>
        </w:rPr>
      </w:pPr>
      <w:r w:rsidRPr="002130D0">
        <w:rPr>
          <w:rFonts w:ascii="Times New Roman" w:eastAsia="Calibri" w:hAnsi="Times New Roman" w:cs="Times New Roman"/>
          <w:sz w:val="28"/>
          <w:szCs w:val="28"/>
        </w:rPr>
        <w:t>Кафедра фізичної реабілітації і спорту</w:t>
      </w:r>
    </w:p>
    <w:p w:rsidR="0030461F" w:rsidRPr="002130D0" w:rsidP="0030461F" w14:paraId="69DC83DE" w14:textId="77777777">
      <w:pPr>
        <w:jc w:val="center"/>
        <w:rPr>
          <w:rFonts w:ascii="Times New Roman" w:eastAsia="Calibri" w:hAnsi="Times New Roman" w:cs="Times New Roman"/>
          <w:sz w:val="28"/>
          <w:szCs w:val="28"/>
        </w:rPr>
      </w:pPr>
    </w:p>
    <w:p w:rsidR="0030461F" w:rsidRPr="002130D0" w:rsidP="0030461F" w14:paraId="4BBBC7B2" w14:textId="77777777">
      <w:pPr>
        <w:jc w:val="center"/>
        <w:rPr>
          <w:rFonts w:ascii="Times New Roman" w:eastAsia="Calibri" w:hAnsi="Times New Roman" w:cs="Times New Roman"/>
          <w:sz w:val="28"/>
          <w:szCs w:val="28"/>
        </w:rPr>
      </w:pPr>
      <w:r w:rsidRPr="002130D0">
        <w:rPr>
          <w:rFonts w:ascii="Times New Roman" w:eastAsia="Calibri" w:hAnsi="Times New Roman" w:cs="Times New Roman"/>
          <w:sz w:val="28"/>
          <w:szCs w:val="28"/>
        </w:rPr>
        <w:t>ПЛОТІЦИНА Анна</w:t>
      </w:r>
    </w:p>
    <w:p w:rsidR="0030461F" w:rsidRPr="002130D0" w:rsidP="0030461F" w14:paraId="7DE8CEA7" w14:textId="7A5A1299">
      <w:pPr>
        <w:jc w:val="center"/>
        <w:rPr>
          <w:rFonts w:ascii="Times New Roman" w:eastAsia="Calibri" w:hAnsi="Times New Roman" w:cs="Times New Roman"/>
          <w:bCs/>
          <w:sz w:val="28"/>
          <w:szCs w:val="28"/>
        </w:rPr>
      </w:pPr>
      <w:r w:rsidRPr="002130D0">
        <w:rPr>
          <w:rFonts w:ascii="Times New Roman" w:eastAsia="Calibri" w:hAnsi="Times New Roman" w:cs="Times New Roman"/>
          <w:sz w:val="28"/>
          <w:szCs w:val="28"/>
        </w:rPr>
        <w:t>ШВИДКІСНО</w:t>
      </w:r>
      <w:r w:rsidR="008D07D1">
        <w:rPr>
          <w:rFonts w:ascii="Times New Roman" w:eastAsia="Calibri" w:hAnsi="Times New Roman" w:cs="Times New Roman"/>
          <w:sz w:val="28"/>
          <w:szCs w:val="28"/>
        </w:rPr>
        <w:t>-</w:t>
      </w:r>
      <w:r w:rsidRPr="002130D0">
        <w:rPr>
          <w:rFonts w:ascii="Times New Roman" w:eastAsia="Calibri" w:hAnsi="Times New Roman" w:cs="Times New Roman"/>
          <w:sz w:val="28"/>
          <w:szCs w:val="28"/>
        </w:rPr>
        <w:t xml:space="preserve">СИЛОВА ПІДГОТОВКА СПРИНТЕРІВ </w:t>
      </w:r>
      <w:r w:rsidRPr="002130D0">
        <w:rPr>
          <w:rFonts w:ascii="Times New Roman" w:eastAsia="Calibri" w:hAnsi="Times New Roman" w:cs="Times New Roman"/>
          <w:bCs/>
          <w:sz w:val="28"/>
          <w:szCs w:val="28"/>
        </w:rPr>
        <w:t>ВИСОКОГО КЛАСУ</w:t>
      </w:r>
      <w:r w:rsidRPr="002130D0">
        <w:rPr>
          <w:rFonts w:ascii="Times New Roman" w:eastAsia="Calibri" w:hAnsi="Times New Roman" w:cs="Times New Roman"/>
          <w:sz w:val="28"/>
          <w:szCs w:val="28"/>
        </w:rPr>
        <w:t xml:space="preserve"> НА ФІНАЛЬНОМУ ЕТАПІ </w:t>
      </w:r>
      <w:r w:rsidRPr="002130D0">
        <w:rPr>
          <w:rFonts w:ascii="Times New Roman" w:eastAsia="Calibri" w:hAnsi="Times New Roman" w:cs="Times New Roman"/>
          <w:bCs/>
          <w:sz w:val="28"/>
          <w:szCs w:val="28"/>
        </w:rPr>
        <w:t>СПОРТИВНОЇ МАЙСТЕРНОСТІ</w:t>
      </w:r>
    </w:p>
    <w:p w:rsidR="0030461F" w:rsidRPr="002130D0" w:rsidP="0030461F" w14:paraId="674CD873" w14:textId="77777777">
      <w:pPr>
        <w:jc w:val="center"/>
        <w:rPr>
          <w:rFonts w:ascii="Times New Roman" w:eastAsia="Calibri" w:hAnsi="Times New Roman" w:cs="Times New Roman"/>
          <w:sz w:val="28"/>
          <w:szCs w:val="28"/>
        </w:rPr>
      </w:pPr>
    </w:p>
    <w:p w:rsidR="0030461F" w:rsidRPr="002130D0" w:rsidP="0030461F" w14:paraId="0A189051" w14:textId="77777777">
      <w:pPr>
        <w:jc w:val="center"/>
        <w:rPr>
          <w:rFonts w:ascii="Times New Roman" w:eastAsia="Calibri" w:hAnsi="Times New Roman" w:cs="Times New Roman"/>
          <w:sz w:val="28"/>
          <w:szCs w:val="28"/>
        </w:rPr>
      </w:pPr>
      <w:r w:rsidRPr="002130D0">
        <w:rPr>
          <w:rFonts w:ascii="Times New Roman" w:eastAsia="Calibri" w:hAnsi="Times New Roman" w:cs="Times New Roman"/>
          <w:sz w:val="28"/>
          <w:szCs w:val="28"/>
        </w:rPr>
        <w:t xml:space="preserve">Спеціальність 017 «Фізична культура і спорт» </w:t>
      </w:r>
    </w:p>
    <w:p w:rsidR="0030461F" w:rsidRPr="002130D0" w:rsidP="0030461F" w14:paraId="6B65336A" w14:textId="77777777">
      <w:pPr>
        <w:jc w:val="center"/>
        <w:rPr>
          <w:rFonts w:ascii="Times New Roman" w:eastAsia="Calibri" w:hAnsi="Times New Roman" w:cs="Times New Roman"/>
          <w:sz w:val="28"/>
          <w:szCs w:val="28"/>
        </w:rPr>
      </w:pPr>
      <w:r w:rsidRPr="002130D0">
        <w:rPr>
          <w:rFonts w:ascii="Times New Roman" w:eastAsia="Calibri" w:hAnsi="Times New Roman" w:cs="Times New Roman"/>
          <w:sz w:val="28"/>
          <w:szCs w:val="28"/>
        </w:rPr>
        <w:t>кваліфікаційна робота за освітнім ступенем «магістр»</w:t>
      </w:r>
    </w:p>
    <w:p w:rsidR="0030461F" w:rsidRPr="002130D0" w:rsidP="0030461F" w14:paraId="247247FF" w14:textId="77777777">
      <w:pPr>
        <w:rPr>
          <w:rFonts w:ascii="Times New Roman" w:eastAsia="Calibri" w:hAnsi="Times New Roman" w:cs="Times New Roman"/>
          <w:sz w:val="28"/>
          <w:szCs w:val="28"/>
        </w:rPr>
      </w:pPr>
    </w:p>
    <w:p w:rsidR="0030461F" w:rsidRPr="002130D0" w:rsidP="0030461F" w14:paraId="4F40B70F" w14:textId="77777777">
      <w:pPr>
        <w:jc w:val="right"/>
        <w:rPr>
          <w:rFonts w:ascii="Times New Roman" w:eastAsia="Calibri" w:hAnsi="Times New Roman" w:cs="Times New Roman"/>
          <w:sz w:val="28"/>
          <w:szCs w:val="28"/>
        </w:rPr>
      </w:pPr>
      <w:r w:rsidRPr="002130D0">
        <w:rPr>
          <w:rFonts w:ascii="Times New Roman" w:eastAsia="Calibri" w:hAnsi="Times New Roman" w:cs="Times New Roman"/>
          <w:sz w:val="28"/>
          <w:szCs w:val="28"/>
        </w:rPr>
        <w:t xml:space="preserve">Виконав студент </w:t>
      </w:r>
    </w:p>
    <w:p w:rsidR="0030461F" w:rsidRPr="002130D0" w:rsidP="0030461F" w14:paraId="00BBA7D9" w14:textId="7534DD27">
      <w:pPr>
        <w:jc w:val="right"/>
        <w:rPr>
          <w:rFonts w:ascii="Times New Roman" w:eastAsia="Calibri" w:hAnsi="Times New Roman" w:cs="Times New Roman"/>
          <w:sz w:val="28"/>
          <w:szCs w:val="28"/>
        </w:rPr>
      </w:pPr>
      <w:r w:rsidRPr="002130D0">
        <w:rPr>
          <w:rFonts w:ascii="Times New Roman" w:eastAsia="Calibri" w:hAnsi="Times New Roman" w:cs="Times New Roman"/>
          <w:sz w:val="28"/>
          <w:szCs w:val="28"/>
        </w:rPr>
        <w:t>групи ФКСзм</w:t>
      </w:r>
      <w:r w:rsidR="008D07D1">
        <w:rPr>
          <w:rFonts w:ascii="Times New Roman" w:eastAsia="Calibri" w:hAnsi="Times New Roman" w:cs="Times New Roman"/>
          <w:sz w:val="28"/>
          <w:szCs w:val="28"/>
        </w:rPr>
        <w:t>-</w:t>
      </w:r>
      <w:r w:rsidRPr="002130D0">
        <w:rPr>
          <w:rFonts w:ascii="Times New Roman" w:eastAsia="Calibri" w:hAnsi="Times New Roman" w:cs="Times New Roman"/>
          <w:sz w:val="28"/>
          <w:szCs w:val="28"/>
        </w:rPr>
        <w:t>21</w:t>
      </w:r>
    </w:p>
    <w:p w:rsidR="0030461F" w:rsidRPr="002130D0" w:rsidP="0030461F" w14:paraId="3A22EACD" w14:textId="77777777">
      <w:pPr>
        <w:ind w:left="720"/>
        <w:jc w:val="right"/>
        <w:rPr>
          <w:rFonts w:ascii="Times New Roman" w:eastAsia="Calibri" w:hAnsi="Times New Roman" w:cs="Times New Roman"/>
          <w:sz w:val="28"/>
          <w:szCs w:val="28"/>
        </w:rPr>
      </w:pPr>
      <w:r w:rsidRPr="002130D0">
        <w:rPr>
          <w:rFonts w:ascii="Times New Roman" w:eastAsia="Calibri" w:hAnsi="Times New Roman" w:cs="Times New Roman"/>
          <w:sz w:val="28"/>
          <w:szCs w:val="28"/>
        </w:rPr>
        <w:t xml:space="preserve">Анна ПЛОТІЦИНА </w:t>
      </w:r>
    </w:p>
    <w:p w:rsidR="0030461F" w:rsidRPr="002130D0" w:rsidP="0030461F" w14:paraId="68969270" w14:textId="77777777">
      <w:pPr>
        <w:jc w:val="right"/>
        <w:rPr>
          <w:rFonts w:ascii="Times New Roman" w:eastAsia="Calibri" w:hAnsi="Times New Roman" w:cs="Times New Roman"/>
          <w:sz w:val="28"/>
          <w:szCs w:val="28"/>
        </w:rPr>
      </w:pPr>
      <w:r w:rsidRPr="002130D0">
        <w:rPr>
          <w:rFonts w:ascii="Times New Roman" w:eastAsia="Calibri" w:hAnsi="Times New Roman" w:cs="Times New Roman"/>
          <w:sz w:val="28"/>
          <w:szCs w:val="28"/>
        </w:rPr>
        <w:t>______________</w:t>
      </w:r>
    </w:p>
    <w:p w:rsidR="0030461F" w:rsidRPr="002130D0" w:rsidP="0030461F" w14:paraId="737CC16E" w14:textId="77777777">
      <w:pPr>
        <w:jc w:val="right"/>
        <w:rPr>
          <w:rFonts w:ascii="Times New Roman" w:eastAsia="Calibri" w:hAnsi="Times New Roman" w:cs="Times New Roman"/>
          <w:sz w:val="28"/>
          <w:szCs w:val="28"/>
        </w:rPr>
      </w:pPr>
      <w:r w:rsidRPr="002130D0">
        <w:rPr>
          <w:rFonts w:ascii="Times New Roman" w:eastAsia="Calibri" w:hAnsi="Times New Roman" w:cs="Times New Roman"/>
          <w:sz w:val="28"/>
          <w:szCs w:val="28"/>
        </w:rPr>
        <w:t xml:space="preserve">Науковий керівник: </w:t>
      </w:r>
    </w:p>
    <w:p w:rsidR="0030461F" w:rsidRPr="002130D0" w:rsidP="0030461F" w14:paraId="141584A3" w14:textId="77777777">
      <w:pPr>
        <w:jc w:val="right"/>
        <w:rPr>
          <w:rFonts w:ascii="Times New Roman" w:eastAsia="Calibri" w:hAnsi="Times New Roman" w:cs="Times New Roman"/>
          <w:sz w:val="28"/>
          <w:szCs w:val="28"/>
        </w:rPr>
      </w:pPr>
      <w:r w:rsidRPr="002130D0">
        <w:rPr>
          <w:rFonts w:ascii="Times New Roman" w:eastAsia="Calibri" w:hAnsi="Times New Roman" w:cs="Times New Roman"/>
          <w:sz w:val="28"/>
          <w:szCs w:val="28"/>
        </w:rPr>
        <w:t xml:space="preserve">к. пед. н., доцент </w:t>
      </w:r>
    </w:p>
    <w:p w:rsidR="0030461F" w:rsidRPr="002130D0" w:rsidP="0030461F" w14:paraId="188E1571" w14:textId="77777777">
      <w:pPr>
        <w:jc w:val="right"/>
        <w:rPr>
          <w:rFonts w:ascii="Times New Roman" w:eastAsia="Calibri" w:hAnsi="Times New Roman" w:cs="Times New Roman"/>
          <w:sz w:val="28"/>
          <w:szCs w:val="28"/>
        </w:rPr>
      </w:pPr>
      <w:r w:rsidRPr="002130D0">
        <w:rPr>
          <w:rFonts w:ascii="Times New Roman" w:eastAsia="Calibri" w:hAnsi="Times New Roman" w:cs="Times New Roman"/>
          <w:sz w:val="28"/>
          <w:szCs w:val="28"/>
        </w:rPr>
        <w:t>Роман ГАХ</w:t>
      </w:r>
    </w:p>
    <w:p w:rsidR="0030461F" w:rsidRPr="002130D0" w:rsidP="0030461F" w14:paraId="1DD95AAF" w14:textId="77777777">
      <w:pPr>
        <w:jc w:val="right"/>
        <w:rPr>
          <w:rFonts w:ascii="Times New Roman" w:eastAsia="Calibri" w:hAnsi="Times New Roman" w:cs="Times New Roman"/>
          <w:sz w:val="28"/>
          <w:szCs w:val="28"/>
        </w:rPr>
      </w:pPr>
      <w:r w:rsidRPr="002130D0">
        <w:rPr>
          <w:rFonts w:ascii="Times New Roman" w:eastAsia="Calibri" w:hAnsi="Times New Roman" w:cs="Times New Roman"/>
          <w:sz w:val="28"/>
          <w:szCs w:val="28"/>
        </w:rPr>
        <w:t>______________</w:t>
      </w:r>
    </w:p>
    <w:p w:rsidR="0030461F" w:rsidRPr="002130D0" w:rsidP="0030461F" w14:paraId="36789BC1" w14:textId="77777777">
      <w:pPr>
        <w:rPr>
          <w:rFonts w:ascii="Times New Roman" w:eastAsia="Calibri" w:hAnsi="Times New Roman" w:cs="Times New Roman"/>
          <w:sz w:val="28"/>
          <w:szCs w:val="28"/>
        </w:rPr>
      </w:pPr>
    </w:p>
    <w:p w:rsidR="0030461F" w:rsidRPr="002130D0" w:rsidP="0030461F" w14:paraId="4BFC0D16" w14:textId="77777777">
      <w:pPr>
        <w:rPr>
          <w:rFonts w:ascii="Times New Roman" w:eastAsia="Calibri" w:hAnsi="Times New Roman" w:cs="Times New Roman"/>
          <w:sz w:val="28"/>
          <w:szCs w:val="28"/>
        </w:rPr>
      </w:pPr>
      <w:r w:rsidRPr="002130D0">
        <w:rPr>
          <w:rFonts w:ascii="Times New Roman" w:eastAsia="Calibri" w:hAnsi="Times New Roman" w:cs="Times New Roman"/>
          <w:sz w:val="28"/>
          <w:szCs w:val="28"/>
        </w:rPr>
        <w:t xml:space="preserve">Кваліфікаційну роботу </w:t>
      </w:r>
    </w:p>
    <w:p w:rsidR="0030461F" w:rsidRPr="002130D0" w:rsidP="0030461F" w14:paraId="1F8ED3E5" w14:textId="77777777">
      <w:pPr>
        <w:rPr>
          <w:rFonts w:ascii="Times New Roman" w:eastAsia="Calibri" w:hAnsi="Times New Roman" w:cs="Times New Roman"/>
          <w:sz w:val="28"/>
          <w:szCs w:val="28"/>
        </w:rPr>
      </w:pPr>
      <w:r w:rsidRPr="002130D0">
        <w:rPr>
          <w:rFonts w:ascii="Times New Roman" w:eastAsia="Calibri" w:hAnsi="Times New Roman" w:cs="Times New Roman"/>
          <w:sz w:val="28"/>
          <w:szCs w:val="28"/>
        </w:rPr>
        <w:t xml:space="preserve">допущено до захисту </w:t>
      </w:r>
    </w:p>
    <w:p w:rsidR="0030461F" w:rsidRPr="002130D0" w:rsidP="0030461F" w14:paraId="4563B5EF" w14:textId="77777777">
      <w:pPr>
        <w:rPr>
          <w:rFonts w:ascii="Times New Roman" w:eastAsia="Calibri" w:hAnsi="Times New Roman" w:cs="Times New Roman"/>
          <w:sz w:val="28"/>
          <w:szCs w:val="28"/>
        </w:rPr>
      </w:pPr>
      <w:r w:rsidRPr="002130D0">
        <w:rPr>
          <w:rFonts w:ascii="Times New Roman" w:eastAsia="Calibri" w:hAnsi="Times New Roman" w:cs="Times New Roman"/>
          <w:sz w:val="28"/>
          <w:szCs w:val="28"/>
        </w:rPr>
        <w:t xml:space="preserve">«___» ____________2022 р. </w:t>
      </w:r>
    </w:p>
    <w:p w:rsidR="0030461F" w:rsidRPr="002130D0" w:rsidP="0030461F" w14:paraId="1D475F14" w14:textId="77777777">
      <w:pPr>
        <w:rPr>
          <w:rFonts w:ascii="Times New Roman" w:eastAsia="Calibri" w:hAnsi="Times New Roman" w:cs="Times New Roman"/>
          <w:sz w:val="28"/>
          <w:szCs w:val="28"/>
        </w:rPr>
      </w:pPr>
      <w:r w:rsidRPr="002130D0">
        <w:rPr>
          <w:rFonts w:ascii="Times New Roman" w:eastAsia="Calibri" w:hAnsi="Times New Roman" w:cs="Times New Roman"/>
          <w:sz w:val="28"/>
          <w:szCs w:val="28"/>
        </w:rPr>
        <w:t>Завідувач кафедри: Гах Р. В.</w:t>
      </w:r>
    </w:p>
    <w:p w:rsidR="0030461F" w:rsidRPr="002130D0" w:rsidP="0030461F" w14:paraId="56174028" w14:textId="77777777">
      <w:pPr>
        <w:rPr>
          <w:rFonts w:ascii="Times New Roman" w:eastAsia="Calibri" w:hAnsi="Times New Roman" w:cs="Times New Roman"/>
          <w:sz w:val="28"/>
          <w:szCs w:val="28"/>
        </w:rPr>
      </w:pPr>
      <w:r w:rsidRPr="002130D0">
        <w:rPr>
          <w:rFonts w:ascii="Times New Roman" w:eastAsia="Calibri" w:hAnsi="Times New Roman" w:cs="Times New Roman"/>
          <w:sz w:val="28"/>
          <w:szCs w:val="28"/>
        </w:rPr>
        <w:t>__________________</w:t>
      </w:r>
    </w:p>
    <w:p w:rsidR="0030461F" w:rsidRPr="002130D0" w:rsidP="0030461F" w14:paraId="550519B8" w14:textId="77777777">
      <w:pPr>
        <w:jc w:val="center"/>
        <w:rPr>
          <w:rFonts w:ascii="Times New Roman" w:eastAsia="Calibri" w:hAnsi="Times New Roman" w:cs="Times New Roman"/>
          <w:sz w:val="28"/>
          <w:szCs w:val="28"/>
        </w:rPr>
      </w:pPr>
    </w:p>
    <w:p w:rsidR="00235FF3" w:rsidRPr="002130D0" w:rsidP="0030461F" w14:paraId="24A7447F" w14:textId="77777777">
      <w:pPr>
        <w:jc w:val="center"/>
        <w:rPr>
          <w:rFonts w:ascii="Times New Roman" w:eastAsia="Calibri" w:hAnsi="Times New Roman" w:cs="Times New Roman"/>
          <w:sz w:val="28"/>
          <w:szCs w:val="28"/>
        </w:rPr>
      </w:pPr>
      <w:r w:rsidRPr="002130D0">
        <w:rPr>
          <w:rFonts w:ascii="Times New Roman" w:eastAsia="Calibri" w:hAnsi="Times New Roman" w:cs="Times New Roman"/>
          <w:sz w:val="28"/>
          <w:szCs w:val="28"/>
        </w:rPr>
        <w:t>Тернопіль – 2022</w:t>
      </w:r>
    </w:p>
    <w:p w:rsidR="008D07D1" w:rsidP="00680215" w14:paraId="3418BDCB" w14:textId="77777777">
      <w:pPr>
        <w:spacing w:after="0" w:line="360" w:lineRule="auto"/>
        <w:jc w:val="center"/>
        <w:rPr>
          <w:rFonts w:ascii="Times New Roman" w:hAnsi="Times New Roman" w:cs="Times New Roman"/>
          <w:sz w:val="28"/>
          <w:szCs w:val="28"/>
        </w:rPr>
      </w:pPr>
    </w:p>
    <w:p w:rsidR="008D07D1" w:rsidP="008D07D1" w14:paraId="2F020F6B" w14:textId="76A24D24">
      <w:pPr>
        <w:spacing w:after="0" w:line="360" w:lineRule="auto"/>
        <w:jc w:val="center"/>
        <w:rPr>
          <w:rFonts w:ascii="Times New Roman" w:hAnsi="Times New Roman" w:cs="Times New Roman"/>
          <w:sz w:val="28"/>
          <w:szCs w:val="28"/>
        </w:rPr>
      </w:pPr>
      <w:r w:rsidRPr="002130D0">
        <w:rPr>
          <w:rFonts w:ascii="Times New Roman" w:hAnsi="Times New Roman" w:cs="Times New Roman"/>
          <w:sz w:val="28"/>
          <w:szCs w:val="28"/>
        </w:rPr>
        <w:t>ЗМІСТ</w:t>
      </w:r>
    </w:p>
    <w:p w:rsidR="008D07D1" w:rsidP="008D07D1" w14:paraId="4B76457B" w14:textId="77777777">
      <w:pPr>
        <w:spacing w:after="0" w:line="360" w:lineRule="auto"/>
        <w:jc w:val="center"/>
        <w:rPr>
          <w:rFonts w:ascii="Times New Roman" w:hAnsi="Times New Roman" w:cs="Times New Roman"/>
          <w:sz w:val="28"/>
          <w:szCs w:val="28"/>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505"/>
        <w:gridCol w:w="562"/>
      </w:tblGrid>
      <w:tr w14:paraId="51D490F5" w14:textId="77777777" w:rsidTr="003875FB">
        <w:tblPrEx>
          <w:tblW w:w="0" w:type="auto"/>
          <w:tblLook w:val="04A0"/>
        </w:tblPrEx>
        <w:tc>
          <w:tcPr>
            <w:tcW w:w="8505" w:type="dxa"/>
          </w:tcPr>
          <w:p w:rsidR="008D07D1" w:rsidP="008D07D1" w14:paraId="4DE60F22" w14:textId="6F55836B">
            <w:pPr>
              <w:rPr>
                <w:rFonts w:ascii="Times New Roman" w:hAnsi="Times New Roman" w:cs="Times New Roman"/>
                <w:sz w:val="28"/>
                <w:szCs w:val="28"/>
              </w:rPr>
            </w:pPr>
            <w:r>
              <w:rPr>
                <w:rFonts w:ascii="Times New Roman" w:hAnsi="Times New Roman" w:cs="Times New Roman"/>
                <w:sz w:val="28"/>
                <w:szCs w:val="28"/>
              </w:rPr>
              <w:t>Вступ………………………………………………………………………</w:t>
            </w:r>
          </w:p>
        </w:tc>
        <w:tc>
          <w:tcPr>
            <w:tcW w:w="562" w:type="dxa"/>
            <w:vAlign w:val="center"/>
          </w:tcPr>
          <w:p w:rsidR="008D07D1" w:rsidP="008D07D1" w14:paraId="0DDF7D3F" w14:textId="14F69FDA">
            <w:pPr>
              <w:jc w:val="center"/>
              <w:rPr>
                <w:rFonts w:ascii="Times New Roman" w:hAnsi="Times New Roman" w:cs="Times New Roman"/>
                <w:sz w:val="28"/>
                <w:szCs w:val="28"/>
              </w:rPr>
            </w:pPr>
            <w:r>
              <w:rPr>
                <w:rFonts w:ascii="Times New Roman" w:hAnsi="Times New Roman" w:cs="Times New Roman"/>
                <w:sz w:val="28"/>
                <w:szCs w:val="28"/>
              </w:rPr>
              <w:t>3</w:t>
            </w:r>
          </w:p>
        </w:tc>
      </w:tr>
      <w:tr w14:paraId="516D9952" w14:textId="77777777" w:rsidTr="003875FB">
        <w:tblPrEx>
          <w:tblW w:w="0" w:type="auto"/>
          <w:tblLook w:val="04A0"/>
        </w:tblPrEx>
        <w:tc>
          <w:tcPr>
            <w:tcW w:w="8505" w:type="dxa"/>
          </w:tcPr>
          <w:p w:rsidR="003875FB" w:rsidRPr="002130D0" w:rsidP="008D07D1" w14:paraId="6C72B747" w14:textId="218A74BE">
            <w:pPr>
              <w:rPr>
                <w:rFonts w:ascii="Times New Roman" w:hAnsi="Times New Roman" w:cs="Times New Roman"/>
                <w:sz w:val="28"/>
                <w:szCs w:val="28"/>
              </w:rPr>
            </w:pPr>
            <w:r w:rsidRPr="002130D0">
              <w:rPr>
                <w:rFonts w:ascii="Times New Roman" w:hAnsi="Times New Roman" w:cs="Times New Roman"/>
                <w:sz w:val="28"/>
                <w:szCs w:val="28"/>
              </w:rPr>
              <w:t>РОЗДІЛ 1. ТЕОРЕТИКО</w:t>
            </w:r>
            <w:r>
              <w:rPr>
                <w:rFonts w:ascii="Times New Roman" w:hAnsi="Times New Roman" w:cs="Times New Roman"/>
                <w:sz w:val="28"/>
                <w:szCs w:val="28"/>
              </w:rPr>
              <w:t>-</w:t>
            </w:r>
            <w:r w:rsidRPr="002130D0">
              <w:rPr>
                <w:rFonts w:ascii="Times New Roman" w:hAnsi="Times New Roman" w:cs="Times New Roman"/>
                <w:sz w:val="28"/>
                <w:szCs w:val="28"/>
              </w:rPr>
              <w:t>МЕТОДИЧНІ ОСНОВИ ШВИДКІСНО</w:t>
            </w:r>
            <w:r>
              <w:rPr>
                <w:rFonts w:ascii="Times New Roman" w:hAnsi="Times New Roman" w:cs="Times New Roman"/>
                <w:sz w:val="28"/>
                <w:szCs w:val="28"/>
              </w:rPr>
              <w:t>-</w:t>
            </w:r>
            <w:r w:rsidRPr="002130D0">
              <w:rPr>
                <w:rFonts w:ascii="Times New Roman" w:hAnsi="Times New Roman" w:cs="Times New Roman"/>
                <w:sz w:val="28"/>
                <w:szCs w:val="28"/>
              </w:rPr>
              <w:t>СИЛОВОЇ ПІДГОТОВКИ В СИСТЕМІ СПОРТИВНОГО ТРЕНУВАННЯ СПРИНТЕРІВ</w:t>
            </w:r>
            <w:r>
              <w:rPr>
                <w:rFonts w:ascii="Times New Roman" w:hAnsi="Times New Roman" w:cs="Times New Roman"/>
                <w:sz w:val="28"/>
                <w:szCs w:val="28"/>
              </w:rPr>
              <w:t>………………………………………..</w:t>
            </w:r>
          </w:p>
        </w:tc>
        <w:tc>
          <w:tcPr>
            <w:tcW w:w="562" w:type="dxa"/>
            <w:vAlign w:val="center"/>
          </w:tcPr>
          <w:p w:rsidR="003875FB" w:rsidP="008D07D1" w14:paraId="07EE061F" w14:textId="5209358A">
            <w:pPr>
              <w:jc w:val="center"/>
              <w:rPr>
                <w:rFonts w:ascii="Times New Roman" w:hAnsi="Times New Roman" w:cs="Times New Roman"/>
                <w:sz w:val="28"/>
                <w:szCs w:val="28"/>
              </w:rPr>
            </w:pPr>
            <w:r>
              <w:rPr>
                <w:rFonts w:ascii="Times New Roman" w:hAnsi="Times New Roman" w:cs="Times New Roman"/>
                <w:sz w:val="28"/>
                <w:szCs w:val="28"/>
              </w:rPr>
              <w:t>5</w:t>
            </w:r>
          </w:p>
        </w:tc>
      </w:tr>
      <w:tr w14:paraId="44048456" w14:textId="77777777" w:rsidTr="003875FB">
        <w:tblPrEx>
          <w:tblW w:w="0" w:type="auto"/>
          <w:tblLook w:val="04A0"/>
        </w:tblPrEx>
        <w:tc>
          <w:tcPr>
            <w:tcW w:w="8505" w:type="dxa"/>
          </w:tcPr>
          <w:p w:rsidR="008D07D1" w:rsidP="008D07D1" w14:paraId="78AC0EA4" w14:textId="47961D6B">
            <w:pPr>
              <w:rPr>
                <w:rFonts w:ascii="Times New Roman" w:hAnsi="Times New Roman" w:cs="Times New Roman"/>
                <w:sz w:val="28"/>
                <w:szCs w:val="28"/>
              </w:rPr>
            </w:pPr>
            <w:r w:rsidRPr="002130D0">
              <w:rPr>
                <w:rFonts w:ascii="Times New Roman" w:hAnsi="Times New Roman" w:cs="Times New Roman"/>
                <w:sz w:val="28"/>
                <w:szCs w:val="28"/>
              </w:rPr>
              <w:t xml:space="preserve">1.1. </w:t>
            </w:r>
            <w:r w:rsidRPr="002130D0">
              <w:rPr>
                <w:rFonts w:ascii="Times New Roman" w:hAnsi="Times New Roman" w:cs="Times New Roman"/>
                <w:bCs/>
                <w:sz w:val="28"/>
                <w:szCs w:val="28"/>
              </w:rPr>
              <w:t>Спринт як вид спорту:</w:t>
            </w:r>
            <w:r w:rsidRPr="002130D0">
              <w:rPr>
                <w:rFonts w:ascii="Times New Roman" w:hAnsi="Times New Roman" w:cs="Times New Roman"/>
                <w:sz w:val="28"/>
                <w:szCs w:val="28"/>
              </w:rPr>
              <w:t xml:space="preserve"> аналіз змагальної діяльності та провідних фізичних якостей кваліфікованих легкоатлетів. </w:t>
            </w:r>
            <w:r>
              <w:rPr>
                <w:rFonts w:ascii="Times New Roman" w:hAnsi="Times New Roman" w:cs="Times New Roman"/>
                <w:sz w:val="28"/>
                <w:szCs w:val="28"/>
              </w:rPr>
              <w:t>………………………</w:t>
            </w:r>
          </w:p>
        </w:tc>
        <w:tc>
          <w:tcPr>
            <w:tcW w:w="562" w:type="dxa"/>
            <w:vAlign w:val="center"/>
          </w:tcPr>
          <w:p w:rsidR="008D07D1" w:rsidP="008D07D1" w14:paraId="7BBAB025" w14:textId="4FE6069A">
            <w:pPr>
              <w:jc w:val="center"/>
              <w:rPr>
                <w:rFonts w:ascii="Times New Roman" w:hAnsi="Times New Roman" w:cs="Times New Roman"/>
                <w:sz w:val="28"/>
                <w:szCs w:val="28"/>
              </w:rPr>
            </w:pPr>
            <w:r>
              <w:rPr>
                <w:rFonts w:ascii="Times New Roman" w:hAnsi="Times New Roman" w:cs="Times New Roman"/>
                <w:sz w:val="28"/>
                <w:szCs w:val="28"/>
              </w:rPr>
              <w:t>5</w:t>
            </w:r>
          </w:p>
        </w:tc>
      </w:tr>
      <w:tr w14:paraId="39104A3A" w14:textId="77777777" w:rsidTr="003875FB">
        <w:tblPrEx>
          <w:tblW w:w="0" w:type="auto"/>
          <w:tblLook w:val="04A0"/>
        </w:tblPrEx>
        <w:tc>
          <w:tcPr>
            <w:tcW w:w="8505" w:type="dxa"/>
          </w:tcPr>
          <w:p w:rsidR="008D07D1" w:rsidP="008D07D1" w14:paraId="7DA84D9C" w14:textId="277DAAF4">
            <w:pPr>
              <w:rPr>
                <w:rFonts w:ascii="Times New Roman" w:hAnsi="Times New Roman" w:cs="Times New Roman"/>
                <w:sz w:val="28"/>
                <w:szCs w:val="28"/>
              </w:rPr>
            </w:pPr>
            <w:r w:rsidRPr="002130D0">
              <w:rPr>
                <w:rFonts w:ascii="Times New Roman" w:hAnsi="Times New Roman" w:cs="Times New Roman"/>
                <w:sz w:val="28"/>
                <w:szCs w:val="28"/>
              </w:rPr>
              <w:t>1.2. Вплив фізіологічних чинників на рівень розвитку швидкісно силових якостей спринтерів</w:t>
            </w:r>
            <w:r>
              <w:rPr>
                <w:rFonts w:ascii="Times New Roman" w:hAnsi="Times New Roman" w:cs="Times New Roman"/>
                <w:sz w:val="28"/>
                <w:szCs w:val="28"/>
              </w:rPr>
              <w:t>……………………………………………..</w:t>
            </w:r>
          </w:p>
        </w:tc>
        <w:tc>
          <w:tcPr>
            <w:tcW w:w="562" w:type="dxa"/>
            <w:vAlign w:val="center"/>
          </w:tcPr>
          <w:p w:rsidR="008D07D1" w:rsidP="008D07D1" w14:paraId="3CB64F62" w14:textId="17FFDEB5">
            <w:pPr>
              <w:jc w:val="center"/>
              <w:rPr>
                <w:rFonts w:ascii="Times New Roman" w:hAnsi="Times New Roman" w:cs="Times New Roman"/>
                <w:sz w:val="28"/>
                <w:szCs w:val="28"/>
              </w:rPr>
            </w:pPr>
            <w:r>
              <w:rPr>
                <w:rFonts w:ascii="Times New Roman" w:hAnsi="Times New Roman" w:cs="Times New Roman"/>
                <w:sz w:val="28"/>
                <w:szCs w:val="28"/>
              </w:rPr>
              <w:t>9</w:t>
            </w:r>
          </w:p>
        </w:tc>
      </w:tr>
      <w:tr w14:paraId="6121E9D8" w14:textId="77777777" w:rsidTr="003875FB">
        <w:tblPrEx>
          <w:tblW w:w="0" w:type="auto"/>
          <w:tblLook w:val="04A0"/>
        </w:tblPrEx>
        <w:tc>
          <w:tcPr>
            <w:tcW w:w="8505" w:type="dxa"/>
          </w:tcPr>
          <w:p w:rsidR="008D07D1" w:rsidP="008D07D1" w14:paraId="301E8A7B" w14:textId="55AA3DE4">
            <w:pPr>
              <w:rPr>
                <w:rFonts w:ascii="Times New Roman" w:hAnsi="Times New Roman" w:cs="Times New Roman"/>
                <w:sz w:val="28"/>
                <w:szCs w:val="28"/>
              </w:rPr>
            </w:pPr>
            <w:r w:rsidRPr="002130D0">
              <w:rPr>
                <w:rFonts w:ascii="Times New Roman" w:hAnsi="Times New Roman" w:cs="Times New Roman"/>
                <w:sz w:val="28"/>
                <w:szCs w:val="28"/>
              </w:rPr>
              <w:t xml:space="preserve">1.3. Особливості побудови тренувального процесу спринтерів </w:t>
            </w:r>
            <w:r w:rsidRPr="002130D0">
              <w:rPr>
                <w:rFonts w:ascii="Times New Roman" w:hAnsi="Times New Roman" w:cs="Times New Roman"/>
                <w:bCs/>
                <w:sz w:val="28"/>
                <w:szCs w:val="28"/>
              </w:rPr>
              <w:t>високого класу</w:t>
            </w:r>
            <w:r w:rsidRPr="002130D0">
              <w:rPr>
                <w:rFonts w:ascii="Times New Roman" w:hAnsi="Times New Roman" w:cs="Times New Roman"/>
                <w:sz w:val="28"/>
                <w:szCs w:val="28"/>
              </w:rPr>
              <w:t xml:space="preserve"> на етапі </w:t>
            </w:r>
            <w:r w:rsidRPr="002130D0">
              <w:rPr>
                <w:rFonts w:ascii="Times New Roman" w:hAnsi="Times New Roman" w:cs="Times New Roman"/>
                <w:bCs/>
                <w:sz w:val="28"/>
                <w:szCs w:val="28"/>
              </w:rPr>
              <w:t>фіналізації спортивної майстерності</w:t>
            </w:r>
            <w:r>
              <w:rPr>
                <w:rFonts w:ascii="Times New Roman" w:hAnsi="Times New Roman" w:cs="Times New Roman"/>
                <w:sz w:val="28"/>
                <w:szCs w:val="28"/>
              </w:rPr>
              <w:t>………..</w:t>
            </w:r>
          </w:p>
        </w:tc>
        <w:tc>
          <w:tcPr>
            <w:tcW w:w="562" w:type="dxa"/>
            <w:vAlign w:val="center"/>
          </w:tcPr>
          <w:p w:rsidR="008D07D1" w:rsidP="008D07D1" w14:paraId="1EB3571E" w14:textId="4AC5EFC6">
            <w:pPr>
              <w:jc w:val="center"/>
              <w:rPr>
                <w:rFonts w:ascii="Times New Roman" w:hAnsi="Times New Roman" w:cs="Times New Roman"/>
                <w:sz w:val="28"/>
                <w:szCs w:val="28"/>
              </w:rPr>
            </w:pPr>
            <w:r>
              <w:rPr>
                <w:rFonts w:ascii="Times New Roman" w:hAnsi="Times New Roman" w:cs="Times New Roman"/>
                <w:sz w:val="28"/>
                <w:szCs w:val="28"/>
              </w:rPr>
              <w:t>11</w:t>
            </w:r>
          </w:p>
        </w:tc>
      </w:tr>
      <w:tr w14:paraId="2222D783" w14:textId="77777777" w:rsidTr="003875FB">
        <w:tblPrEx>
          <w:tblW w:w="0" w:type="auto"/>
          <w:tblLook w:val="04A0"/>
        </w:tblPrEx>
        <w:tc>
          <w:tcPr>
            <w:tcW w:w="8505" w:type="dxa"/>
          </w:tcPr>
          <w:p w:rsidR="008D07D1" w:rsidRPr="002130D0" w:rsidP="008D07D1" w14:paraId="2C32C749" w14:textId="5A384278">
            <w:pPr>
              <w:rPr>
                <w:rFonts w:ascii="Times New Roman" w:hAnsi="Times New Roman" w:cs="Times New Roman"/>
                <w:sz w:val="28"/>
                <w:szCs w:val="28"/>
              </w:rPr>
            </w:pPr>
            <w:r>
              <w:rPr>
                <w:rFonts w:ascii="Times New Roman" w:hAnsi="Times New Roman" w:cs="Times New Roman"/>
                <w:sz w:val="28"/>
                <w:szCs w:val="28"/>
              </w:rPr>
              <w:t>Висновки до розділу 1…………………………………………………...</w:t>
            </w:r>
          </w:p>
        </w:tc>
        <w:tc>
          <w:tcPr>
            <w:tcW w:w="562" w:type="dxa"/>
            <w:vAlign w:val="center"/>
          </w:tcPr>
          <w:p w:rsidR="008D07D1" w:rsidP="008D07D1" w14:paraId="3314057A" w14:textId="6251E939">
            <w:pPr>
              <w:jc w:val="center"/>
              <w:rPr>
                <w:rFonts w:ascii="Times New Roman" w:hAnsi="Times New Roman" w:cs="Times New Roman"/>
                <w:sz w:val="28"/>
                <w:szCs w:val="28"/>
              </w:rPr>
            </w:pPr>
            <w:r>
              <w:rPr>
                <w:rFonts w:ascii="Times New Roman" w:hAnsi="Times New Roman" w:cs="Times New Roman"/>
                <w:sz w:val="28"/>
                <w:szCs w:val="28"/>
              </w:rPr>
              <w:t>20</w:t>
            </w:r>
          </w:p>
        </w:tc>
      </w:tr>
      <w:tr w14:paraId="39512A2A" w14:textId="77777777" w:rsidTr="003875FB">
        <w:tblPrEx>
          <w:tblW w:w="0" w:type="auto"/>
          <w:tblLook w:val="04A0"/>
        </w:tblPrEx>
        <w:tc>
          <w:tcPr>
            <w:tcW w:w="8505" w:type="dxa"/>
          </w:tcPr>
          <w:p w:rsidR="008D07D1" w:rsidP="008D07D1" w14:paraId="5923DBB3" w14:textId="381A3B6F">
            <w:pPr>
              <w:rPr>
                <w:rFonts w:ascii="Times New Roman" w:hAnsi="Times New Roman" w:cs="Times New Roman"/>
                <w:sz w:val="28"/>
                <w:szCs w:val="28"/>
              </w:rPr>
            </w:pPr>
            <w:r w:rsidRPr="002130D0">
              <w:rPr>
                <w:rFonts w:ascii="Times New Roman" w:hAnsi="Times New Roman" w:cs="Times New Roman"/>
                <w:sz w:val="28"/>
                <w:szCs w:val="28"/>
              </w:rPr>
              <w:t xml:space="preserve">РОЗДІЛ </w:t>
            </w:r>
            <w:r>
              <w:rPr>
                <w:rFonts w:ascii="Times New Roman" w:hAnsi="Times New Roman" w:cs="Times New Roman"/>
                <w:sz w:val="28"/>
                <w:szCs w:val="28"/>
              </w:rPr>
              <w:t>2</w:t>
            </w:r>
            <w:r w:rsidRPr="002130D0">
              <w:rPr>
                <w:rFonts w:ascii="Times New Roman" w:hAnsi="Times New Roman" w:cs="Times New Roman"/>
                <w:sz w:val="28"/>
                <w:szCs w:val="28"/>
              </w:rPr>
              <w:t>. МЕ</w:t>
            </w:r>
            <w:r>
              <w:rPr>
                <w:rFonts w:ascii="Times New Roman" w:hAnsi="Times New Roman" w:cs="Times New Roman"/>
                <w:sz w:val="28"/>
                <w:szCs w:val="28"/>
              </w:rPr>
              <w:t>ТОДИ ТА ОРГАНІЗАЦІЯ ДОСЛІДЖЕНЬ…………….</w:t>
            </w:r>
          </w:p>
        </w:tc>
        <w:tc>
          <w:tcPr>
            <w:tcW w:w="562" w:type="dxa"/>
            <w:vAlign w:val="center"/>
          </w:tcPr>
          <w:p w:rsidR="008D07D1" w:rsidP="008D07D1" w14:paraId="4FB04B9A" w14:textId="1D30D635">
            <w:pPr>
              <w:jc w:val="center"/>
              <w:rPr>
                <w:rFonts w:ascii="Times New Roman" w:hAnsi="Times New Roman" w:cs="Times New Roman"/>
                <w:sz w:val="28"/>
                <w:szCs w:val="28"/>
              </w:rPr>
            </w:pPr>
            <w:r>
              <w:rPr>
                <w:rFonts w:ascii="Times New Roman" w:hAnsi="Times New Roman" w:cs="Times New Roman"/>
                <w:sz w:val="28"/>
                <w:szCs w:val="28"/>
              </w:rPr>
              <w:t>22</w:t>
            </w:r>
          </w:p>
        </w:tc>
      </w:tr>
      <w:tr w14:paraId="02470BA0" w14:textId="77777777" w:rsidTr="003875FB">
        <w:tblPrEx>
          <w:tblW w:w="0" w:type="auto"/>
          <w:tblLook w:val="04A0"/>
        </w:tblPrEx>
        <w:tc>
          <w:tcPr>
            <w:tcW w:w="8505" w:type="dxa"/>
          </w:tcPr>
          <w:p w:rsidR="008D07D1" w:rsidP="008D07D1" w14:paraId="07F7A185" w14:textId="040DD9A0">
            <w:pPr>
              <w:rPr>
                <w:rFonts w:ascii="Times New Roman" w:hAnsi="Times New Roman" w:cs="Times New Roman"/>
                <w:sz w:val="28"/>
                <w:szCs w:val="28"/>
              </w:rPr>
            </w:pPr>
            <w:r>
              <w:rPr>
                <w:rFonts w:ascii="Times New Roman" w:hAnsi="Times New Roman" w:cs="Times New Roman"/>
                <w:sz w:val="28"/>
                <w:szCs w:val="28"/>
              </w:rPr>
              <w:t>2.1. Методи досліджень………………………………………………….</w:t>
            </w:r>
          </w:p>
        </w:tc>
        <w:tc>
          <w:tcPr>
            <w:tcW w:w="562" w:type="dxa"/>
            <w:vAlign w:val="center"/>
          </w:tcPr>
          <w:p w:rsidR="008D07D1" w:rsidP="008D07D1" w14:paraId="41FC2C94" w14:textId="251D9EF6">
            <w:pPr>
              <w:jc w:val="center"/>
              <w:rPr>
                <w:rFonts w:ascii="Times New Roman" w:hAnsi="Times New Roman" w:cs="Times New Roman"/>
                <w:sz w:val="28"/>
                <w:szCs w:val="28"/>
              </w:rPr>
            </w:pPr>
            <w:r>
              <w:rPr>
                <w:rFonts w:ascii="Times New Roman" w:hAnsi="Times New Roman" w:cs="Times New Roman"/>
                <w:sz w:val="28"/>
                <w:szCs w:val="28"/>
              </w:rPr>
              <w:t>22</w:t>
            </w:r>
          </w:p>
        </w:tc>
      </w:tr>
      <w:tr w14:paraId="2050F9E5" w14:textId="77777777" w:rsidTr="003875FB">
        <w:tblPrEx>
          <w:tblW w:w="0" w:type="auto"/>
          <w:tblLook w:val="04A0"/>
        </w:tblPrEx>
        <w:tc>
          <w:tcPr>
            <w:tcW w:w="8505" w:type="dxa"/>
          </w:tcPr>
          <w:p w:rsidR="008D07D1" w:rsidP="008D07D1" w14:paraId="5C5312E0" w14:textId="3D31CC6F">
            <w:pPr>
              <w:rPr>
                <w:rFonts w:ascii="Times New Roman" w:hAnsi="Times New Roman" w:cs="Times New Roman"/>
                <w:sz w:val="28"/>
                <w:szCs w:val="28"/>
              </w:rPr>
            </w:pPr>
            <w:r>
              <w:rPr>
                <w:rFonts w:ascii="Times New Roman" w:hAnsi="Times New Roman" w:cs="Times New Roman"/>
                <w:sz w:val="28"/>
                <w:szCs w:val="28"/>
              </w:rPr>
              <w:t>2.2. Організація досліджень……………………………………………..</w:t>
            </w:r>
          </w:p>
        </w:tc>
        <w:tc>
          <w:tcPr>
            <w:tcW w:w="562" w:type="dxa"/>
            <w:vAlign w:val="center"/>
          </w:tcPr>
          <w:p w:rsidR="008D07D1" w:rsidP="008D07D1" w14:paraId="7A080266" w14:textId="3A3B46B5">
            <w:pPr>
              <w:jc w:val="center"/>
              <w:rPr>
                <w:rFonts w:ascii="Times New Roman" w:hAnsi="Times New Roman" w:cs="Times New Roman"/>
                <w:sz w:val="28"/>
                <w:szCs w:val="28"/>
              </w:rPr>
            </w:pPr>
            <w:r>
              <w:rPr>
                <w:rFonts w:ascii="Times New Roman" w:hAnsi="Times New Roman" w:cs="Times New Roman"/>
                <w:sz w:val="28"/>
                <w:szCs w:val="28"/>
              </w:rPr>
              <w:t>23</w:t>
            </w:r>
          </w:p>
        </w:tc>
      </w:tr>
      <w:tr w14:paraId="1E16FCDD" w14:textId="77777777" w:rsidTr="003875FB">
        <w:tblPrEx>
          <w:tblW w:w="0" w:type="auto"/>
          <w:tblLook w:val="04A0"/>
        </w:tblPrEx>
        <w:tc>
          <w:tcPr>
            <w:tcW w:w="8505" w:type="dxa"/>
          </w:tcPr>
          <w:p w:rsidR="008D07D1" w:rsidP="008D07D1" w14:paraId="64B9E11A" w14:textId="6DA69C88">
            <w:pPr>
              <w:rPr>
                <w:rFonts w:ascii="Times New Roman" w:hAnsi="Times New Roman" w:cs="Times New Roman"/>
                <w:sz w:val="28"/>
                <w:szCs w:val="28"/>
              </w:rPr>
            </w:pPr>
            <w:r w:rsidRPr="002130D0">
              <w:rPr>
                <w:rFonts w:ascii="Times New Roman" w:hAnsi="Times New Roman" w:cs="Times New Roman"/>
                <w:sz w:val="28"/>
                <w:szCs w:val="28"/>
              </w:rPr>
              <w:t>РОЗДІЛ 3. ЕКСПЕРИМЕНТАЛЬНЕ ОБҐРУНТУВАННЯ ЕФЕКТИВНОСТІ ПРОГРАМИ ШВИДКІСНО</w:t>
            </w:r>
            <w:r>
              <w:rPr>
                <w:rFonts w:ascii="Times New Roman" w:hAnsi="Times New Roman" w:cs="Times New Roman"/>
                <w:sz w:val="28"/>
                <w:szCs w:val="28"/>
              </w:rPr>
              <w:t>-</w:t>
            </w:r>
            <w:r w:rsidRPr="002130D0">
              <w:rPr>
                <w:rFonts w:ascii="Times New Roman" w:hAnsi="Times New Roman" w:cs="Times New Roman"/>
                <w:sz w:val="28"/>
                <w:szCs w:val="28"/>
              </w:rPr>
              <w:t>СИЛОВОЇ ПІДГОТОВКИ СПРИНТЕРІВ ВИСОКОГО КЛАСУ</w:t>
            </w:r>
            <w:r>
              <w:rPr>
                <w:rFonts w:ascii="Times New Roman" w:hAnsi="Times New Roman" w:cs="Times New Roman"/>
                <w:sz w:val="28"/>
                <w:szCs w:val="28"/>
              </w:rPr>
              <w:t>………………….</w:t>
            </w:r>
          </w:p>
        </w:tc>
        <w:tc>
          <w:tcPr>
            <w:tcW w:w="562" w:type="dxa"/>
            <w:vAlign w:val="center"/>
          </w:tcPr>
          <w:p w:rsidR="008D07D1" w:rsidP="008D07D1" w14:paraId="49FD8653" w14:textId="03A45232">
            <w:pPr>
              <w:jc w:val="center"/>
              <w:rPr>
                <w:rFonts w:ascii="Times New Roman" w:hAnsi="Times New Roman" w:cs="Times New Roman"/>
                <w:sz w:val="28"/>
                <w:szCs w:val="28"/>
              </w:rPr>
            </w:pPr>
            <w:r>
              <w:rPr>
                <w:rFonts w:ascii="Times New Roman" w:hAnsi="Times New Roman" w:cs="Times New Roman"/>
                <w:sz w:val="28"/>
                <w:szCs w:val="28"/>
              </w:rPr>
              <w:t>24</w:t>
            </w:r>
          </w:p>
        </w:tc>
      </w:tr>
      <w:tr w14:paraId="6C7865CA" w14:textId="77777777" w:rsidTr="003875FB">
        <w:tblPrEx>
          <w:tblW w:w="0" w:type="auto"/>
          <w:tblLook w:val="04A0"/>
        </w:tblPrEx>
        <w:tc>
          <w:tcPr>
            <w:tcW w:w="8505" w:type="dxa"/>
          </w:tcPr>
          <w:p w:rsidR="008D07D1" w:rsidP="008D07D1" w14:paraId="6756AC32" w14:textId="0891603D">
            <w:pPr>
              <w:rPr>
                <w:rFonts w:ascii="Times New Roman" w:hAnsi="Times New Roman" w:cs="Times New Roman"/>
                <w:sz w:val="28"/>
                <w:szCs w:val="28"/>
              </w:rPr>
            </w:pPr>
            <w:r w:rsidRPr="002130D0">
              <w:rPr>
                <w:rFonts w:ascii="Times New Roman" w:hAnsi="Times New Roman" w:cs="Times New Roman"/>
                <w:sz w:val="28"/>
                <w:szCs w:val="28"/>
              </w:rPr>
              <w:t>3.1. Аналіз динаміки показників швидкісно</w:t>
            </w:r>
            <w:r>
              <w:rPr>
                <w:rFonts w:ascii="Times New Roman" w:hAnsi="Times New Roman" w:cs="Times New Roman"/>
                <w:sz w:val="28"/>
                <w:szCs w:val="28"/>
              </w:rPr>
              <w:t>–</w:t>
            </w:r>
            <w:r w:rsidRPr="002130D0">
              <w:rPr>
                <w:rFonts w:ascii="Times New Roman" w:hAnsi="Times New Roman" w:cs="Times New Roman"/>
                <w:sz w:val="28"/>
                <w:szCs w:val="28"/>
              </w:rPr>
              <w:t xml:space="preserve">силової підготовленості спринтерів в умовах застосування експериментальної методики. </w:t>
            </w:r>
            <w:r>
              <w:rPr>
                <w:rFonts w:ascii="Times New Roman" w:hAnsi="Times New Roman" w:cs="Times New Roman"/>
                <w:sz w:val="28"/>
                <w:szCs w:val="28"/>
              </w:rPr>
              <w:t>…</w:t>
            </w:r>
          </w:p>
        </w:tc>
        <w:tc>
          <w:tcPr>
            <w:tcW w:w="562" w:type="dxa"/>
            <w:vAlign w:val="center"/>
          </w:tcPr>
          <w:p w:rsidR="008D07D1" w:rsidP="008D07D1" w14:paraId="0318E0E5" w14:textId="66D0B1FF">
            <w:pPr>
              <w:jc w:val="center"/>
              <w:rPr>
                <w:rFonts w:ascii="Times New Roman" w:hAnsi="Times New Roman" w:cs="Times New Roman"/>
                <w:sz w:val="28"/>
                <w:szCs w:val="28"/>
              </w:rPr>
            </w:pPr>
            <w:r>
              <w:rPr>
                <w:rFonts w:ascii="Times New Roman" w:hAnsi="Times New Roman" w:cs="Times New Roman"/>
                <w:sz w:val="28"/>
                <w:szCs w:val="28"/>
              </w:rPr>
              <w:t>24</w:t>
            </w:r>
          </w:p>
        </w:tc>
      </w:tr>
      <w:tr w14:paraId="33DCE646" w14:textId="77777777" w:rsidTr="003875FB">
        <w:tblPrEx>
          <w:tblW w:w="0" w:type="auto"/>
          <w:tblLook w:val="04A0"/>
        </w:tblPrEx>
        <w:tc>
          <w:tcPr>
            <w:tcW w:w="8505" w:type="dxa"/>
          </w:tcPr>
          <w:p w:rsidR="008D07D1" w:rsidP="008D07D1" w14:paraId="4B632180" w14:textId="095CF785">
            <w:pPr>
              <w:rPr>
                <w:rFonts w:ascii="Times New Roman" w:hAnsi="Times New Roman" w:cs="Times New Roman"/>
                <w:sz w:val="28"/>
                <w:szCs w:val="28"/>
              </w:rPr>
            </w:pPr>
            <w:r w:rsidRPr="002130D0">
              <w:rPr>
                <w:rFonts w:ascii="Times New Roman" w:hAnsi="Times New Roman" w:cs="Times New Roman"/>
                <w:sz w:val="28"/>
                <w:szCs w:val="28"/>
              </w:rPr>
              <w:t>3.2. Обґрунтування ефективності та розробка практичних рекомендацій щодо удосконалення швидкісно</w:t>
            </w:r>
            <w:r>
              <w:rPr>
                <w:rFonts w:ascii="Times New Roman" w:hAnsi="Times New Roman" w:cs="Times New Roman"/>
                <w:sz w:val="28"/>
                <w:szCs w:val="28"/>
              </w:rPr>
              <w:t>-</w:t>
            </w:r>
            <w:r w:rsidRPr="002130D0">
              <w:rPr>
                <w:rFonts w:ascii="Times New Roman" w:hAnsi="Times New Roman" w:cs="Times New Roman"/>
                <w:sz w:val="28"/>
                <w:szCs w:val="28"/>
              </w:rPr>
              <w:t>силової підготовки спринтерів високого класу</w:t>
            </w:r>
            <w:r>
              <w:rPr>
                <w:rFonts w:ascii="Times New Roman" w:hAnsi="Times New Roman" w:cs="Times New Roman"/>
                <w:sz w:val="28"/>
                <w:szCs w:val="28"/>
              </w:rPr>
              <w:t>………………………………………………</w:t>
            </w:r>
          </w:p>
        </w:tc>
        <w:tc>
          <w:tcPr>
            <w:tcW w:w="562" w:type="dxa"/>
            <w:vAlign w:val="center"/>
          </w:tcPr>
          <w:p w:rsidR="008D07D1" w:rsidP="008D07D1" w14:paraId="3508F648" w14:textId="45E93386">
            <w:pPr>
              <w:jc w:val="center"/>
              <w:rPr>
                <w:rFonts w:ascii="Times New Roman" w:hAnsi="Times New Roman" w:cs="Times New Roman"/>
                <w:sz w:val="28"/>
                <w:szCs w:val="28"/>
              </w:rPr>
            </w:pPr>
            <w:r>
              <w:rPr>
                <w:rFonts w:ascii="Times New Roman" w:hAnsi="Times New Roman" w:cs="Times New Roman"/>
                <w:sz w:val="28"/>
                <w:szCs w:val="28"/>
              </w:rPr>
              <w:t>28</w:t>
            </w:r>
          </w:p>
        </w:tc>
      </w:tr>
      <w:tr w14:paraId="7679425A" w14:textId="77777777" w:rsidTr="003875FB">
        <w:tblPrEx>
          <w:tblW w:w="0" w:type="auto"/>
          <w:tblLook w:val="04A0"/>
        </w:tblPrEx>
        <w:tc>
          <w:tcPr>
            <w:tcW w:w="8505" w:type="dxa"/>
          </w:tcPr>
          <w:p w:rsidR="008D07D1" w:rsidP="008D07D1" w14:paraId="4F50558B" w14:textId="49EC4F19">
            <w:pPr>
              <w:rPr>
                <w:rFonts w:ascii="Times New Roman" w:hAnsi="Times New Roman" w:cs="Times New Roman"/>
                <w:sz w:val="28"/>
                <w:szCs w:val="28"/>
              </w:rPr>
            </w:pPr>
            <w:r>
              <w:rPr>
                <w:rFonts w:ascii="Times New Roman" w:hAnsi="Times New Roman" w:cs="Times New Roman"/>
                <w:sz w:val="28"/>
                <w:szCs w:val="28"/>
              </w:rPr>
              <w:t>Висновки до розділу 2…………………………………………………...</w:t>
            </w:r>
          </w:p>
        </w:tc>
        <w:tc>
          <w:tcPr>
            <w:tcW w:w="562" w:type="dxa"/>
            <w:vAlign w:val="center"/>
          </w:tcPr>
          <w:p w:rsidR="008D07D1" w:rsidP="008D07D1" w14:paraId="57EE928E" w14:textId="3F291329">
            <w:pPr>
              <w:jc w:val="center"/>
              <w:rPr>
                <w:rFonts w:ascii="Times New Roman" w:hAnsi="Times New Roman" w:cs="Times New Roman"/>
                <w:sz w:val="28"/>
                <w:szCs w:val="28"/>
              </w:rPr>
            </w:pPr>
            <w:r>
              <w:rPr>
                <w:rFonts w:ascii="Times New Roman" w:hAnsi="Times New Roman" w:cs="Times New Roman"/>
                <w:sz w:val="28"/>
                <w:szCs w:val="28"/>
              </w:rPr>
              <w:t>36</w:t>
            </w:r>
          </w:p>
        </w:tc>
      </w:tr>
      <w:tr w14:paraId="621B0C99" w14:textId="77777777" w:rsidTr="003875FB">
        <w:tblPrEx>
          <w:tblW w:w="0" w:type="auto"/>
          <w:tblLook w:val="04A0"/>
        </w:tblPrEx>
        <w:tc>
          <w:tcPr>
            <w:tcW w:w="8505" w:type="dxa"/>
          </w:tcPr>
          <w:p w:rsidR="008D07D1" w:rsidP="008D07D1" w14:paraId="2784B100" w14:textId="038C88DA">
            <w:pPr>
              <w:rPr>
                <w:rFonts w:ascii="Times New Roman" w:hAnsi="Times New Roman" w:cs="Times New Roman"/>
                <w:sz w:val="28"/>
                <w:szCs w:val="28"/>
              </w:rPr>
            </w:pPr>
            <w:r>
              <w:rPr>
                <w:rFonts w:ascii="Times New Roman" w:hAnsi="Times New Roman" w:cs="Times New Roman"/>
                <w:sz w:val="28"/>
                <w:szCs w:val="28"/>
              </w:rPr>
              <w:t>ВИСНОВКИ………………………………………………………………</w:t>
            </w:r>
          </w:p>
        </w:tc>
        <w:tc>
          <w:tcPr>
            <w:tcW w:w="562" w:type="dxa"/>
            <w:vAlign w:val="center"/>
          </w:tcPr>
          <w:p w:rsidR="008D07D1" w:rsidP="008D07D1" w14:paraId="28871AC7" w14:textId="5D231A7D">
            <w:pPr>
              <w:jc w:val="center"/>
              <w:rPr>
                <w:rFonts w:ascii="Times New Roman" w:hAnsi="Times New Roman" w:cs="Times New Roman"/>
                <w:sz w:val="28"/>
                <w:szCs w:val="28"/>
              </w:rPr>
            </w:pPr>
            <w:r>
              <w:rPr>
                <w:rFonts w:ascii="Times New Roman" w:hAnsi="Times New Roman" w:cs="Times New Roman"/>
                <w:sz w:val="28"/>
                <w:szCs w:val="28"/>
              </w:rPr>
              <w:t>39</w:t>
            </w:r>
          </w:p>
        </w:tc>
      </w:tr>
      <w:tr w14:paraId="17D2BA1D" w14:textId="77777777" w:rsidTr="003875FB">
        <w:tblPrEx>
          <w:tblW w:w="0" w:type="auto"/>
          <w:tblLook w:val="04A0"/>
        </w:tblPrEx>
        <w:tc>
          <w:tcPr>
            <w:tcW w:w="8505" w:type="dxa"/>
          </w:tcPr>
          <w:p w:rsidR="008D07D1" w:rsidP="008D07D1" w14:paraId="3B5F8528" w14:textId="691D2277">
            <w:pPr>
              <w:rPr>
                <w:rFonts w:ascii="Times New Roman" w:hAnsi="Times New Roman" w:cs="Times New Roman"/>
                <w:sz w:val="28"/>
                <w:szCs w:val="28"/>
              </w:rPr>
            </w:pPr>
            <w:r>
              <w:rPr>
                <w:rFonts w:ascii="Times New Roman" w:hAnsi="Times New Roman" w:cs="Times New Roman"/>
                <w:sz w:val="28"/>
                <w:szCs w:val="28"/>
              </w:rPr>
              <w:t>ПРАКТИЧНІ РЕКОМЕНДАЦІЇ…………………………………………</w:t>
            </w:r>
          </w:p>
        </w:tc>
        <w:tc>
          <w:tcPr>
            <w:tcW w:w="562" w:type="dxa"/>
            <w:vAlign w:val="center"/>
          </w:tcPr>
          <w:p w:rsidR="008D07D1" w:rsidP="008D07D1" w14:paraId="5A8412D1" w14:textId="027663BC">
            <w:pPr>
              <w:jc w:val="center"/>
              <w:rPr>
                <w:rFonts w:ascii="Times New Roman" w:hAnsi="Times New Roman" w:cs="Times New Roman"/>
                <w:sz w:val="28"/>
                <w:szCs w:val="28"/>
              </w:rPr>
            </w:pPr>
            <w:r>
              <w:rPr>
                <w:rFonts w:ascii="Times New Roman" w:hAnsi="Times New Roman" w:cs="Times New Roman"/>
                <w:sz w:val="28"/>
                <w:szCs w:val="28"/>
              </w:rPr>
              <w:t>40</w:t>
            </w:r>
          </w:p>
        </w:tc>
      </w:tr>
      <w:tr w14:paraId="556D5B1D" w14:textId="77777777" w:rsidTr="003875FB">
        <w:tblPrEx>
          <w:tblW w:w="0" w:type="auto"/>
          <w:tblLook w:val="04A0"/>
        </w:tblPrEx>
        <w:tc>
          <w:tcPr>
            <w:tcW w:w="8505" w:type="dxa"/>
          </w:tcPr>
          <w:p w:rsidR="008D07D1" w:rsidP="008D07D1" w14:paraId="07A6F56D" w14:textId="460D75EF">
            <w:pPr>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tc>
        <w:tc>
          <w:tcPr>
            <w:tcW w:w="562" w:type="dxa"/>
            <w:vAlign w:val="center"/>
          </w:tcPr>
          <w:p w:rsidR="008D07D1" w:rsidP="008D07D1" w14:paraId="2B221431" w14:textId="007F71C4">
            <w:pPr>
              <w:jc w:val="center"/>
              <w:rPr>
                <w:rFonts w:ascii="Times New Roman" w:hAnsi="Times New Roman" w:cs="Times New Roman"/>
                <w:sz w:val="28"/>
                <w:szCs w:val="28"/>
              </w:rPr>
            </w:pPr>
            <w:r>
              <w:rPr>
                <w:rFonts w:ascii="Times New Roman" w:hAnsi="Times New Roman" w:cs="Times New Roman"/>
                <w:sz w:val="28"/>
                <w:szCs w:val="28"/>
              </w:rPr>
              <w:t>44</w:t>
            </w:r>
          </w:p>
        </w:tc>
      </w:tr>
    </w:tbl>
    <w:p w:rsidR="008D07D1" w14:paraId="13A5835F" w14:textId="418539AA">
      <w:pPr>
        <w:rPr>
          <w:rFonts w:ascii="Times New Roman" w:hAnsi="Times New Roman" w:cs="Times New Roman"/>
          <w:sz w:val="28"/>
          <w:szCs w:val="28"/>
        </w:rPr>
      </w:pPr>
    </w:p>
    <w:p w:rsidR="008D07D1" w:rsidRPr="002130D0" w:rsidP="00680215" w14:paraId="3A967F7F" w14:textId="77777777">
      <w:pPr>
        <w:spacing w:after="0" w:line="360" w:lineRule="auto"/>
        <w:jc w:val="center"/>
        <w:rPr>
          <w:rFonts w:ascii="Times New Roman" w:hAnsi="Times New Roman" w:cs="Times New Roman"/>
          <w:sz w:val="28"/>
          <w:szCs w:val="28"/>
        </w:rPr>
      </w:pPr>
    </w:p>
    <w:p w:rsidR="00680215" w:rsidRPr="002130D0" w:rsidP="00680215" w14:paraId="30FA91E6" w14:textId="77777777">
      <w:pPr>
        <w:spacing w:after="0" w:line="360" w:lineRule="auto"/>
        <w:jc w:val="both"/>
        <w:rPr>
          <w:rFonts w:ascii="Times New Roman" w:hAnsi="Times New Roman" w:cs="Times New Roman"/>
          <w:sz w:val="28"/>
          <w:szCs w:val="28"/>
        </w:rPr>
      </w:pPr>
    </w:p>
    <w:p w:rsidR="00680215" w:rsidRPr="002130D0" w14:paraId="7DF3DCC4" w14:textId="77777777">
      <w:pPr>
        <w:rPr>
          <w:rFonts w:ascii="Times New Roman" w:hAnsi="Times New Roman" w:cs="Times New Roman"/>
          <w:sz w:val="28"/>
          <w:szCs w:val="28"/>
        </w:rPr>
      </w:pPr>
      <w:r w:rsidRPr="002130D0">
        <w:rPr>
          <w:rFonts w:ascii="Times New Roman" w:hAnsi="Times New Roman" w:cs="Times New Roman"/>
          <w:sz w:val="28"/>
          <w:szCs w:val="28"/>
        </w:rPr>
        <w:br w:type="page"/>
      </w:r>
    </w:p>
    <w:p w:rsidR="00680215" w:rsidRPr="002130D0" w:rsidP="00680215" w14:paraId="0F6946C3" w14:textId="77777777">
      <w:pPr>
        <w:spacing w:after="0" w:line="360" w:lineRule="auto"/>
        <w:ind w:firstLine="708"/>
        <w:jc w:val="center"/>
        <w:rPr>
          <w:rFonts w:ascii="Times New Roman" w:hAnsi="Times New Roman" w:cs="Times New Roman"/>
          <w:sz w:val="28"/>
          <w:szCs w:val="28"/>
        </w:rPr>
      </w:pPr>
      <w:r w:rsidRPr="002130D0">
        <w:rPr>
          <w:rFonts w:ascii="Times New Roman" w:hAnsi="Times New Roman" w:cs="Times New Roman"/>
          <w:sz w:val="28"/>
          <w:szCs w:val="28"/>
        </w:rPr>
        <w:t>Вступ</w:t>
      </w:r>
    </w:p>
    <w:p w:rsidR="002130D0" w:rsidRPr="002130D0" w:rsidP="00680215" w14:paraId="317C5B4B" w14:textId="77777777">
      <w:pPr>
        <w:spacing w:after="0" w:line="360" w:lineRule="auto"/>
        <w:ind w:firstLine="708"/>
        <w:jc w:val="both"/>
        <w:rPr>
          <w:rFonts w:ascii="Times New Roman" w:hAnsi="Times New Roman" w:cs="Times New Roman"/>
          <w:sz w:val="28"/>
          <w:szCs w:val="28"/>
        </w:rPr>
      </w:pPr>
    </w:p>
    <w:p w:rsidR="00680215" w:rsidRPr="002130D0" w:rsidP="00680215" w14:paraId="54CC6E8C" w14:textId="21510FE4">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Сучасний світовий спринт на дистанціях 100 та 200 метрів характеризується </w:t>
      </w:r>
      <w:r w:rsidRPr="002130D0">
        <w:rPr>
          <w:rFonts w:ascii="Times New Roman" w:hAnsi="Times New Roman" w:cs="Times New Roman"/>
          <w:bCs/>
          <w:sz w:val="28"/>
          <w:szCs w:val="28"/>
        </w:rPr>
        <w:t>надзвичайно високим рівнем конкуренції</w:t>
      </w:r>
      <w:r w:rsidRPr="002130D0">
        <w:rPr>
          <w:rFonts w:ascii="Times New Roman" w:hAnsi="Times New Roman" w:cs="Times New Roman"/>
          <w:sz w:val="28"/>
          <w:szCs w:val="28"/>
        </w:rPr>
        <w:t xml:space="preserve"> та постійним </w:t>
      </w:r>
      <w:r w:rsidRPr="002130D0">
        <w:rPr>
          <w:rFonts w:ascii="Times New Roman" w:hAnsi="Times New Roman" w:cs="Times New Roman"/>
          <w:bCs/>
          <w:sz w:val="28"/>
          <w:szCs w:val="28"/>
        </w:rPr>
        <w:t>прогресом рекордних показників</w:t>
      </w:r>
      <w:r w:rsidRPr="002130D0">
        <w:rPr>
          <w:rFonts w:ascii="Times New Roman" w:hAnsi="Times New Roman" w:cs="Times New Roman"/>
          <w:sz w:val="28"/>
          <w:szCs w:val="28"/>
        </w:rPr>
        <w:t>. Кожне нове досягнення вимагає від системи підготовки висококваліфікованих легкоатлетів</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спринтерів безперервного </w:t>
      </w:r>
      <w:r w:rsidRPr="002130D0">
        <w:rPr>
          <w:rFonts w:ascii="Times New Roman" w:hAnsi="Times New Roman" w:cs="Times New Roman"/>
          <w:bCs/>
          <w:sz w:val="28"/>
          <w:szCs w:val="28"/>
        </w:rPr>
        <w:t>пошуку резервів</w:t>
      </w:r>
      <w:r w:rsidRPr="002130D0">
        <w:rPr>
          <w:rFonts w:ascii="Times New Roman" w:hAnsi="Times New Roman" w:cs="Times New Roman"/>
          <w:sz w:val="28"/>
          <w:szCs w:val="28"/>
        </w:rPr>
        <w:t xml:space="preserve"> і </w:t>
      </w:r>
      <w:r w:rsidRPr="002130D0">
        <w:rPr>
          <w:rFonts w:ascii="Times New Roman" w:hAnsi="Times New Roman" w:cs="Times New Roman"/>
          <w:bCs/>
          <w:sz w:val="28"/>
          <w:szCs w:val="28"/>
        </w:rPr>
        <w:t>вдосконалення тренувальних методик</w:t>
      </w:r>
      <w:r w:rsidRPr="002130D0">
        <w:rPr>
          <w:rFonts w:ascii="Times New Roman" w:hAnsi="Times New Roman" w:cs="Times New Roman"/>
          <w:sz w:val="28"/>
          <w:szCs w:val="28"/>
        </w:rPr>
        <w:t xml:space="preserve">. Досягнення пікової спортивної форми на етапі головних змагань (Олімпійських ігор, Чемпіонатів світу) є стратегічною метою, що, своєю чергою, ставить перед спортивною наукою завдання </w:t>
      </w:r>
      <w:r w:rsidRPr="002130D0">
        <w:rPr>
          <w:rFonts w:ascii="Times New Roman" w:hAnsi="Times New Roman" w:cs="Times New Roman"/>
          <w:bCs/>
          <w:sz w:val="28"/>
          <w:szCs w:val="28"/>
        </w:rPr>
        <w:t>оптимізації</w:t>
      </w:r>
      <w:r w:rsidRPr="002130D0">
        <w:rPr>
          <w:rFonts w:ascii="Times New Roman" w:hAnsi="Times New Roman" w:cs="Times New Roman"/>
          <w:sz w:val="28"/>
          <w:szCs w:val="28"/>
        </w:rPr>
        <w:t xml:space="preserve"> тренувального процесу.</w:t>
      </w:r>
    </w:p>
    <w:p w:rsidR="00680215" w:rsidRPr="002130D0" w:rsidP="00680215" w14:paraId="41B9C42E" w14:textId="2603BE62">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У структурі спортивної майстерності спринтера </w:t>
      </w:r>
      <w:r w:rsidRPr="002130D0">
        <w:rPr>
          <w:rFonts w:ascii="Times New Roman" w:hAnsi="Times New Roman" w:cs="Times New Roman"/>
          <w:bCs/>
          <w:sz w:val="28"/>
          <w:szCs w:val="28"/>
        </w:rPr>
        <w:t>швидкісно</w:t>
      </w:r>
      <w:r w:rsidR="002130D0">
        <w:rPr>
          <w:rFonts w:ascii="Times New Roman" w:hAnsi="Times New Roman" w:cs="Times New Roman"/>
          <w:bCs/>
          <w:sz w:val="28"/>
          <w:szCs w:val="28"/>
        </w:rPr>
        <w:t>–</w:t>
      </w:r>
      <w:r w:rsidRPr="002130D0">
        <w:rPr>
          <w:rFonts w:ascii="Times New Roman" w:hAnsi="Times New Roman" w:cs="Times New Roman"/>
          <w:bCs/>
          <w:sz w:val="28"/>
          <w:szCs w:val="28"/>
        </w:rPr>
        <w:t>силові якості</w:t>
      </w:r>
      <w:r w:rsidRPr="002130D0">
        <w:rPr>
          <w:rFonts w:ascii="Times New Roman" w:hAnsi="Times New Roman" w:cs="Times New Roman"/>
          <w:sz w:val="28"/>
          <w:szCs w:val="28"/>
        </w:rPr>
        <w:t xml:space="preserve"> (вибухова сила, швидкість реалізації сили) є </w:t>
      </w:r>
      <w:r w:rsidRPr="002130D0">
        <w:rPr>
          <w:rFonts w:ascii="Times New Roman" w:hAnsi="Times New Roman" w:cs="Times New Roman"/>
          <w:bCs/>
          <w:sz w:val="28"/>
          <w:szCs w:val="28"/>
        </w:rPr>
        <w:t>провідним чинником</w:t>
      </w:r>
      <w:r w:rsidRPr="002130D0">
        <w:rPr>
          <w:rFonts w:ascii="Times New Roman" w:hAnsi="Times New Roman" w:cs="Times New Roman"/>
          <w:sz w:val="28"/>
          <w:szCs w:val="28"/>
        </w:rPr>
        <w:t xml:space="preserve"> успіху. Вони безпосередньо впливають на </w:t>
      </w:r>
      <w:r w:rsidRPr="002130D0">
        <w:rPr>
          <w:rFonts w:ascii="Times New Roman" w:hAnsi="Times New Roman" w:cs="Times New Roman"/>
          <w:bCs/>
          <w:sz w:val="28"/>
          <w:szCs w:val="28"/>
        </w:rPr>
        <w:t>довжину та частоту кроків</w:t>
      </w:r>
      <w:r w:rsidRPr="002130D0">
        <w:rPr>
          <w:rFonts w:ascii="Times New Roman" w:hAnsi="Times New Roman" w:cs="Times New Roman"/>
          <w:sz w:val="28"/>
          <w:szCs w:val="28"/>
        </w:rPr>
        <w:t xml:space="preserve">, а отже, й на кінцевий результат. Незважаючи на значну кількість досліджень у цій галузі, єдиної, універсально ефективної програми підготовки для атлетів, що вже досягли </w:t>
      </w:r>
      <w:r w:rsidRPr="002130D0">
        <w:rPr>
          <w:rFonts w:ascii="Times New Roman" w:hAnsi="Times New Roman" w:cs="Times New Roman"/>
          <w:bCs/>
          <w:sz w:val="28"/>
          <w:szCs w:val="28"/>
        </w:rPr>
        <w:t>високого класу</w:t>
      </w:r>
      <w:r w:rsidRPr="002130D0">
        <w:rPr>
          <w:rFonts w:ascii="Times New Roman" w:hAnsi="Times New Roman" w:cs="Times New Roman"/>
          <w:sz w:val="28"/>
          <w:szCs w:val="28"/>
        </w:rPr>
        <w:t xml:space="preserve">, не існує. Це особливо стосується </w:t>
      </w:r>
      <w:r w:rsidRPr="002130D0">
        <w:rPr>
          <w:rFonts w:ascii="Times New Roman" w:hAnsi="Times New Roman" w:cs="Times New Roman"/>
          <w:bCs/>
          <w:sz w:val="28"/>
          <w:szCs w:val="28"/>
        </w:rPr>
        <w:t>фінального етапу спортивної майстерності</w:t>
      </w:r>
      <w:r w:rsidRPr="002130D0">
        <w:rPr>
          <w:rFonts w:ascii="Times New Roman" w:hAnsi="Times New Roman" w:cs="Times New Roman"/>
          <w:sz w:val="28"/>
          <w:szCs w:val="28"/>
        </w:rPr>
        <w:t xml:space="preserve">, коли необхідно не просто нарощувати фізичні якості, а тонко </w:t>
      </w:r>
      <w:r w:rsidRPr="002130D0">
        <w:rPr>
          <w:rFonts w:ascii="Times New Roman" w:hAnsi="Times New Roman" w:cs="Times New Roman"/>
          <w:bCs/>
          <w:sz w:val="28"/>
          <w:szCs w:val="28"/>
        </w:rPr>
        <w:t>корегувати баланс</w:t>
      </w:r>
      <w:r w:rsidRPr="002130D0">
        <w:rPr>
          <w:rFonts w:ascii="Times New Roman" w:hAnsi="Times New Roman" w:cs="Times New Roman"/>
          <w:sz w:val="28"/>
          <w:szCs w:val="28"/>
        </w:rPr>
        <w:t xml:space="preserve"> між тренувальними навантаженнями, відновленням та спеціалізацією, щоб уникнути перетренованості або, навпаки, застою.</w:t>
      </w:r>
    </w:p>
    <w:p w:rsidR="00680215" w:rsidRPr="002130D0" w:rsidP="00680215" w14:paraId="0EA7F1F4" w14:textId="1851C70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Саме тому дослідження, спрямоване на розробку та експериментальне обґрунтування методики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силової підготовки спринтерів високого класу на фінальному етапі спортивної майстерності, є своєчасним і має значну науково</w:t>
      </w:r>
      <w:r w:rsidR="002130D0">
        <w:rPr>
          <w:rFonts w:ascii="Times New Roman" w:hAnsi="Times New Roman" w:cs="Times New Roman"/>
          <w:sz w:val="28"/>
          <w:szCs w:val="28"/>
        </w:rPr>
        <w:t>–</w:t>
      </w:r>
      <w:r w:rsidRPr="002130D0">
        <w:rPr>
          <w:rFonts w:ascii="Times New Roman" w:hAnsi="Times New Roman" w:cs="Times New Roman"/>
          <w:sz w:val="28"/>
          <w:szCs w:val="28"/>
        </w:rPr>
        <w:t>практичну цінність.</w:t>
      </w:r>
    </w:p>
    <w:p w:rsidR="00574B63" w:rsidRPr="002130D0" w:rsidP="00680215" w14:paraId="5BF9DDED" w14:textId="7F0AE5E3">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Мета роботи полягала у теоретичному обґрунтуванні, розробці та експериментальній перевірці ефективності методики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силової підготовки спринтерів високого класу на фінальному етапі спортивної майстерності.</w:t>
      </w:r>
    </w:p>
    <w:p w:rsidR="00574B63" w:rsidRPr="002130D0" w:rsidP="00574B63" w14:paraId="1BC3C775"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Завдання дослідження: </w:t>
      </w:r>
    </w:p>
    <w:p w:rsidR="00574B63" w:rsidRPr="002130D0" w:rsidP="00574B63" w14:paraId="40C79EBB" w14:textId="721156CE">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1) Проаналізувати сучасні теоретико</w:t>
      </w:r>
      <w:r w:rsidR="002130D0">
        <w:rPr>
          <w:rFonts w:ascii="Times New Roman" w:hAnsi="Times New Roman" w:cs="Times New Roman"/>
          <w:sz w:val="28"/>
          <w:szCs w:val="28"/>
        </w:rPr>
        <w:t>–</w:t>
      </w:r>
      <w:r w:rsidRPr="002130D0">
        <w:rPr>
          <w:rFonts w:ascii="Times New Roman" w:hAnsi="Times New Roman" w:cs="Times New Roman"/>
          <w:sz w:val="28"/>
          <w:szCs w:val="28"/>
        </w:rPr>
        <w:t>методичні підходи до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силової підготовки висококваліфікованих спринтерів.</w:t>
      </w:r>
    </w:p>
    <w:p w:rsidR="00574B63" w:rsidRPr="002130D0" w:rsidP="00574B63" w14:paraId="452153DC" w14:textId="77777777">
      <w:pPr>
        <w:spacing w:after="0" w:line="360" w:lineRule="auto"/>
        <w:ind w:firstLine="708"/>
        <w:jc w:val="both"/>
        <w:rPr>
          <w:rFonts w:ascii="Times New Roman" w:hAnsi="Times New Roman" w:cs="Times New Roman"/>
          <w:sz w:val="28"/>
          <w:szCs w:val="28"/>
        </w:rPr>
      </w:pPr>
    </w:p>
    <w:p w:rsidR="00574B63" w:rsidRPr="002130D0" w:rsidP="00574B63" w14:paraId="2A9AF64A" w14:textId="01DCC9B3">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2) Визначити провідні показники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силової підготовленості та розробити критерії оцінки їх динаміки у спринтерів високого класу.</w:t>
      </w:r>
    </w:p>
    <w:p w:rsidR="00574B63" w:rsidRPr="002130D0" w:rsidP="00574B63" w14:paraId="15E746C8" w14:textId="42CE54AB">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3) Розробити експериментальну програму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силової підготовки, орієнтовану на реалізацію максимального потенціалу на фінальному етапі спортивної майстерності.</w:t>
      </w:r>
    </w:p>
    <w:p w:rsidR="00574B63" w:rsidRPr="002130D0" w:rsidP="00574B63" w14:paraId="64932E96"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4) Експериментально обґрунтувати ефективність розробленої програми та сформулювати практичні рекомендації для тренерської роботи.</w:t>
      </w:r>
    </w:p>
    <w:p w:rsidR="00574B63" w:rsidRPr="002130D0" w:rsidP="00574B63" w14:paraId="7D6F18B7" w14:textId="230B8DB2">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Об</w:t>
      </w:r>
      <w:r w:rsidR="002130D0">
        <w:rPr>
          <w:rFonts w:ascii="Times New Roman" w:hAnsi="Times New Roman" w:cs="Times New Roman"/>
          <w:sz w:val="28"/>
          <w:szCs w:val="28"/>
        </w:rPr>
        <w:t>’</w:t>
      </w:r>
      <w:r w:rsidRPr="002130D0">
        <w:rPr>
          <w:rFonts w:ascii="Times New Roman" w:hAnsi="Times New Roman" w:cs="Times New Roman"/>
          <w:sz w:val="28"/>
          <w:szCs w:val="28"/>
        </w:rPr>
        <w:t>єкт дослідження: процес спортивного тренування кваліфікованих легкоатлетів</w:t>
      </w:r>
      <w:r w:rsidR="002130D0">
        <w:rPr>
          <w:rFonts w:ascii="Times New Roman" w:hAnsi="Times New Roman" w:cs="Times New Roman"/>
          <w:sz w:val="28"/>
          <w:szCs w:val="28"/>
        </w:rPr>
        <w:t>–</w:t>
      </w:r>
      <w:r w:rsidRPr="002130D0">
        <w:rPr>
          <w:rFonts w:ascii="Times New Roman" w:hAnsi="Times New Roman" w:cs="Times New Roman"/>
          <w:sz w:val="28"/>
          <w:szCs w:val="28"/>
        </w:rPr>
        <w:t>спринтерів.</w:t>
      </w:r>
    </w:p>
    <w:p w:rsidR="00574B63" w:rsidRPr="002130D0" w:rsidP="00574B63" w14:paraId="2A1417B9" w14:textId="110F7D21">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Предмет: зміст, засоби та методи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силової підготовки спринтерів високого класу на фінальному етапі спортивної майстерності.</w:t>
      </w:r>
    </w:p>
    <w:p w:rsidR="00574B63" w:rsidRPr="002130D0" w:rsidP="00574B63" w14:paraId="5FDED5C5" w14:textId="2A53207B">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Теоретична значущість полягає у доповнені та систематизації знань про закономірності розвитку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силових якостей спринтерів в умовах переходу до найвищих спортивних досягнень. Удосконалено теоретичні уявлення про структуру та критерії оцінки спеціальної підготовленості на етапі фіналізації майстерності.</w:t>
      </w:r>
    </w:p>
    <w:p w:rsidR="00574B63" w:rsidRPr="002130D0" w:rsidP="00574B63" w14:paraId="02BBBDF0"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Практична значущість роботи полягає у розробці експериментальної методики, що може бути безпосередньо впроваджена у тренувальний процес спортивних шкіл, центрів олімпійської підготовки та національних збірних для підвищення ефективності підготовки спринтерів. Надані практичні рекомендації дозволять тренерам оптимізувати планування та корекцію навантажень.</w:t>
      </w:r>
    </w:p>
    <w:p w:rsidR="00574B63" w:rsidRPr="002130D0" w14:paraId="76CFC023" w14:textId="77777777">
      <w:pPr>
        <w:rPr>
          <w:rFonts w:ascii="Times New Roman" w:hAnsi="Times New Roman" w:cs="Times New Roman"/>
          <w:sz w:val="28"/>
          <w:szCs w:val="28"/>
        </w:rPr>
      </w:pPr>
      <w:r w:rsidRPr="002130D0">
        <w:rPr>
          <w:rFonts w:ascii="Times New Roman" w:hAnsi="Times New Roman" w:cs="Times New Roman"/>
          <w:sz w:val="28"/>
          <w:szCs w:val="28"/>
        </w:rPr>
        <w:br w:type="page"/>
      </w:r>
    </w:p>
    <w:p w:rsidR="00574B63" w:rsidRPr="002130D0" w:rsidP="00574B63" w14:paraId="1B0AFE05" w14:textId="64B1BC51">
      <w:pPr>
        <w:spacing w:after="0" w:line="360" w:lineRule="auto"/>
        <w:ind w:firstLine="708"/>
        <w:jc w:val="center"/>
        <w:rPr>
          <w:rFonts w:ascii="Times New Roman" w:hAnsi="Times New Roman" w:cs="Times New Roman"/>
          <w:b/>
          <w:sz w:val="28"/>
          <w:szCs w:val="28"/>
        </w:rPr>
      </w:pPr>
      <w:r w:rsidRPr="002130D0">
        <w:rPr>
          <w:rFonts w:ascii="Times New Roman" w:hAnsi="Times New Roman" w:cs="Times New Roman"/>
          <w:b/>
          <w:sz w:val="28"/>
          <w:szCs w:val="28"/>
        </w:rPr>
        <w:t>РОЗДІЛ 1. ТЕОРЕТИКО</w:t>
      </w:r>
      <w:r w:rsidR="002130D0">
        <w:rPr>
          <w:rFonts w:ascii="Times New Roman" w:hAnsi="Times New Roman" w:cs="Times New Roman"/>
          <w:b/>
          <w:sz w:val="28"/>
          <w:szCs w:val="28"/>
        </w:rPr>
        <w:t>–</w:t>
      </w:r>
      <w:r w:rsidRPr="002130D0">
        <w:rPr>
          <w:rFonts w:ascii="Times New Roman" w:hAnsi="Times New Roman" w:cs="Times New Roman"/>
          <w:b/>
          <w:sz w:val="28"/>
          <w:szCs w:val="28"/>
        </w:rPr>
        <w:t>МЕТОДИЧНІ ОСНОВИ ШВИДКІСНО</w:t>
      </w:r>
      <w:r w:rsidR="00D31E99">
        <w:rPr>
          <w:rFonts w:ascii="Times New Roman" w:hAnsi="Times New Roman" w:cs="Times New Roman"/>
          <w:b/>
          <w:sz w:val="28"/>
          <w:szCs w:val="28"/>
        </w:rPr>
        <w:t>-</w:t>
      </w:r>
      <w:r w:rsidRPr="002130D0">
        <w:rPr>
          <w:rFonts w:ascii="Times New Roman" w:hAnsi="Times New Roman" w:cs="Times New Roman"/>
          <w:b/>
          <w:sz w:val="28"/>
          <w:szCs w:val="28"/>
        </w:rPr>
        <w:t>СИЛОВОЇ ПІДГОТОВКИ В СИСТЕМІ СПОРТИВНОГО ТРЕНУВАННЯ СПРИНТЕРІВ</w:t>
      </w:r>
    </w:p>
    <w:p w:rsidR="00574B63" w:rsidRPr="002130D0" w:rsidP="00574B63" w14:paraId="0FBFD0AC" w14:textId="77777777">
      <w:pPr>
        <w:spacing w:after="0" w:line="360" w:lineRule="auto"/>
        <w:ind w:firstLine="708"/>
        <w:jc w:val="center"/>
        <w:rPr>
          <w:rFonts w:ascii="Times New Roman" w:hAnsi="Times New Roman" w:cs="Times New Roman"/>
          <w:b/>
          <w:sz w:val="28"/>
          <w:szCs w:val="28"/>
        </w:rPr>
      </w:pPr>
    </w:p>
    <w:p w:rsidR="00574B63" w:rsidRPr="002130D0" w:rsidP="00574B63" w14:paraId="4CB51B91"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1.1. Спринт як вид спорту: аналіз змагальної діяльності та провідних фізичних якостей кваліфікованих легкоатлетів.</w:t>
      </w:r>
    </w:p>
    <w:p w:rsidR="00482510" w:rsidRPr="002130D0" w:rsidP="00574B63" w14:paraId="4543DCE6" w14:textId="188FB94D">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Сьогодні</w:t>
      </w:r>
      <w:r w:rsidRPr="002130D0">
        <w:rPr>
          <w:rFonts w:ascii="Times New Roman" w:hAnsi="Times New Roman" w:cs="Times New Roman"/>
          <w:sz w:val="28"/>
          <w:szCs w:val="28"/>
        </w:rPr>
        <w:t xml:space="preserve"> ефективне створення тренувального процесу та подальше </w:t>
      </w:r>
      <w:r w:rsidRPr="002130D0">
        <w:rPr>
          <w:rFonts w:ascii="Times New Roman" w:hAnsi="Times New Roman" w:cs="Times New Roman"/>
          <w:sz w:val="28"/>
          <w:szCs w:val="28"/>
        </w:rPr>
        <w:t>покращення</w:t>
      </w:r>
      <w:r w:rsidRPr="002130D0">
        <w:rPr>
          <w:rFonts w:ascii="Times New Roman" w:hAnsi="Times New Roman" w:cs="Times New Roman"/>
          <w:sz w:val="28"/>
          <w:szCs w:val="28"/>
        </w:rPr>
        <w:t xml:space="preserve"> системи підготовки кваліфікованих бігунів на короткі дистанції має базуватися на біологічній теорії адаптації. Коли </w:t>
      </w:r>
      <w:r w:rsidRPr="002130D0">
        <w:rPr>
          <w:rFonts w:ascii="Times New Roman" w:hAnsi="Times New Roman" w:cs="Times New Roman"/>
          <w:sz w:val="28"/>
          <w:szCs w:val="28"/>
        </w:rPr>
        <w:t>вивчають</w:t>
      </w:r>
      <w:r w:rsidRPr="002130D0">
        <w:rPr>
          <w:rFonts w:ascii="Times New Roman" w:hAnsi="Times New Roman" w:cs="Times New Roman"/>
          <w:sz w:val="28"/>
          <w:szCs w:val="28"/>
        </w:rPr>
        <w:t xml:space="preserve"> основні закономірності цієї теорії, перш за все варто зосередитися на її проявах, пов</w:t>
      </w:r>
      <w:r>
        <w:rPr>
          <w:rFonts w:ascii="Times New Roman" w:hAnsi="Times New Roman" w:cs="Times New Roman"/>
          <w:sz w:val="28"/>
          <w:szCs w:val="28"/>
        </w:rPr>
        <w:t>’</w:t>
      </w:r>
      <w:r w:rsidRPr="002130D0">
        <w:rPr>
          <w:rFonts w:ascii="Times New Roman" w:hAnsi="Times New Roman" w:cs="Times New Roman"/>
          <w:sz w:val="28"/>
          <w:szCs w:val="28"/>
        </w:rPr>
        <w:t xml:space="preserve">язаних з пристосувальними реакціями організму спортсмена у відповідь на змінювані зовнішнє та внутрішнє середовища. </w:t>
      </w:r>
      <w:r>
        <w:rPr>
          <w:rFonts w:ascii="Times New Roman" w:hAnsi="Times New Roman" w:cs="Times New Roman"/>
          <w:sz w:val="28"/>
          <w:szCs w:val="28"/>
        </w:rPr>
        <w:t>Науковці в</w:t>
      </w:r>
      <w:r w:rsidRPr="002130D0">
        <w:rPr>
          <w:rFonts w:ascii="Times New Roman" w:hAnsi="Times New Roman" w:cs="Times New Roman"/>
          <w:sz w:val="28"/>
          <w:szCs w:val="28"/>
        </w:rPr>
        <w:t xml:space="preserve">иокремлюють два види пристосувальних змін: термінові та накопичувальні. </w:t>
      </w:r>
      <w:r>
        <w:rPr>
          <w:rFonts w:ascii="Times New Roman" w:hAnsi="Times New Roman" w:cs="Times New Roman"/>
          <w:sz w:val="28"/>
          <w:szCs w:val="28"/>
        </w:rPr>
        <w:t>Зокрема, «т</w:t>
      </w:r>
      <w:r w:rsidRPr="002130D0">
        <w:rPr>
          <w:rFonts w:ascii="Times New Roman" w:hAnsi="Times New Roman" w:cs="Times New Roman"/>
          <w:sz w:val="28"/>
          <w:szCs w:val="28"/>
        </w:rPr>
        <w:t>ермінові адаптаційні реакції залежать від величини подразника, рівня функціональних можливостей спортсмена, його здатності швидко відновлюватися та вони тривають недовго. Накопичувальні адаптаційні реакції мають те властивість, що набуті властивості зберігаються довго після припинення тренувального впливу. Під час накопичувальної адаптації організм збільшує свої функціональні можливості та намагається максимально відповідати пристосувальним змінам специфіці зовнішніх впливів</w:t>
      </w:r>
      <w:r>
        <w:rPr>
          <w:rFonts w:ascii="Times New Roman" w:hAnsi="Times New Roman" w:cs="Times New Roman"/>
          <w:sz w:val="28"/>
          <w:szCs w:val="28"/>
        </w:rPr>
        <w:t xml:space="preserve">» </w:t>
      </w:r>
      <w:r>
        <w:rPr>
          <w:rFonts w:ascii="Times New Roman" w:hAnsi="Times New Roman" w:cs="Times New Roman"/>
          <w:sz w:val="28"/>
          <w:szCs w:val="28"/>
          <w:lang w:val="en-US"/>
        </w:rPr>
        <w:t>[2]</w:t>
      </w:r>
      <w:r w:rsidRPr="002130D0">
        <w:rPr>
          <w:rFonts w:ascii="Times New Roman" w:hAnsi="Times New Roman" w:cs="Times New Roman"/>
          <w:sz w:val="28"/>
          <w:szCs w:val="28"/>
        </w:rPr>
        <w:t>. Розвиток довготривалої адаптації відбувається, коли тренувальні навантаження досягають оптимальної інтенсивності, тривалості та застосовуються з певною періодичністю.</w:t>
      </w:r>
    </w:p>
    <w:p w:rsidR="00574B63" w:rsidRPr="002130D0" w:rsidP="00574B63" w14:paraId="5AEF75A5" w14:textId="460D5506">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Проблема підвищення спортивних результатів у спринті є </w:t>
      </w:r>
      <w:r w:rsidRPr="002130D0">
        <w:rPr>
          <w:rFonts w:ascii="Times New Roman" w:hAnsi="Times New Roman" w:cs="Times New Roman"/>
          <w:bCs/>
          <w:sz w:val="28"/>
          <w:szCs w:val="28"/>
        </w:rPr>
        <w:t>центральною</w:t>
      </w:r>
      <w:r w:rsidRPr="002130D0">
        <w:rPr>
          <w:rFonts w:ascii="Times New Roman" w:hAnsi="Times New Roman" w:cs="Times New Roman"/>
          <w:sz w:val="28"/>
          <w:szCs w:val="28"/>
        </w:rPr>
        <w:t xml:space="preserve"> у теорії та методиці легкої атлетики. Спринтерський біг, незалежно від дистанції (100 чи 200 метрів), вимагає від атлета унікального поєднання </w:t>
      </w:r>
      <w:r w:rsidRPr="002130D0">
        <w:rPr>
          <w:rFonts w:ascii="Times New Roman" w:hAnsi="Times New Roman" w:cs="Times New Roman"/>
          <w:bCs/>
          <w:sz w:val="28"/>
          <w:szCs w:val="28"/>
        </w:rPr>
        <w:t>фізичних, технічних і психологічних якостей</w:t>
      </w:r>
      <w:r w:rsidRPr="002130D0">
        <w:rPr>
          <w:rFonts w:ascii="Times New Roman" w:hAnsi="Times New Roman" w:cs="Times New Roman"/>
          <w:sz w:val="28"/>
          <w:szCs w:val="28"/>
        </w:rPr>
        <w:t xml:space="preserve">. Аналіз змагальної діяльності на сучасному етапі доводить, що зростання результатів відбувається переважно за рахунок </w:t>
      </w:r>
      <w:r w:rsidRPr="002130D0">
        <w:rPr>
          <w:rFonts w:ascii="Times New Roman" w:hAnsi="Times New Roman" w:cs="Times New Roman"/>
          <w:bCs/>
          <w:sz w:val="28"/>
          <w:szCs w:val="28"/>
        </w:rPr>
        <w:t>оптимізації швидкісно</w:t>
      </w:r>
      <w:r w:rsidR="002130D0">
        <w:rPr>
          <w:rFonts w:ascii="Times New Roman" w:hAnsi="Times New Roman" w:cs="Times New Roman"/>
          <w:bCs/>
          <w:sz w:val="28"/>
          <w:szCs w:val="28"/>
        </w:rPr>
        <w:t>–</w:t>
      </w:r>
      <w:r w:rsidRPr="002130D0">
        <w:rPr>
          <w:rFonts w:ascii="Times New Roman" w:hAnsi="Times New Roman" w:cs="Times New Roman"/>
          <w:bCs/>
          <w:sz w:val="28"/>
          <w:szCs w:val="28"/>
        </w:rPr>
        <w:t>силового потенціалу</w:t>
      </w:r>
      <w:r w:rsidRPr="002130D0">
        <w:rPr>
          <w:rFonts w:ascii="Times New Roman" w:hAnsi="Times New Roman" w:cs="Times New Roman"/>
          <w:sz w:val="28"/>
          <w:szCs w:val="28"/>
        </w:rPr>
        <w:t xml:space="preserve"> та підвищення ефективності реалізації цього потенціалу у ключових фазах бігу.</w:t>
      </w:r>
    </w:p>
    <w:p w:rsidR="00F8772A" w:rsidRPr="002130D0" w:rsidP="00F8772A" w14:paraId="2F813154" w14:textId="57B0BA2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Змагальна діяльність спринтера має чітку послідовність, і ефективність бігу визначається ідеальною злагодженістю всіх його фаз: старт та стартовий розгін (0</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30/40 м): це фаза максимальної вибухової сили. У цей момент спортсмен повинен якнайшвидше подолати інерцію тіла і перейти від статичного положення до максимальної горизонтальної швидкості. Біомеханічно ця фаза характеризується високими показниками сили відштовхування та прогресивним зменшенням кута нахилу тулуба. </w:t>
      </w:r>
      <w:r w:rsidR="002130D0">
        <w:rPr>
          <w:rFonts w:ascii="Times New Roman" w:hAnsi="Times New Roman" w:cs="Times New Roman"/>
          <w:sz w:val="28"/>
          <w:szCs w:val="28"/>
        </w:rPr>
        <w:t>Мовиться про те, що «я</w:t>
      </w:r>
      <w:r w:rsidRPr="002130D0">
        <w:rPr>
          <w:rFonts w:ascii="Times New Roman" w:hAnsi="Times New Roman" w:cs="Times New Roman"/>
          <w:sz w:val="28"/>
          <w:szCs w:val="28"/>
        </w:rPr>
        <w:t>кість стартового розгону безпосередньо залежить від рівня абсолютної сили м</w:t>
      </w:r>
      <w:r w:rsidR="002130D0">
        <w:rPr>
          <w:rFonts w:ascii="Times New Roman" w:hAnsi="Times New Roman" w:cs="Times New Roman"/>
          <w:sz w:val="28"/>
          <w:szCs w:val="28"/>
        </w:rPr>
        <w:t>’</w:t>
      </w:r>
      <w:r w:rsidRPr="002130D0">
        <w:rPr>
          <w:rFonts w:ascii="Times New Roman" w:hAnsi="Times New Roman" w:cs="Times New Roman"/>
          <w:sz w:val="28"/>
          <w:szCs w:val="28"/>
        </w:rPr>
        <w:t>язів</w:t>
      </w:r>
      <w:r w:rsidR="002130D0">
        <w:rPr>
          <w:rFonts w:ascii="Times New Roman" w:hAnsi="Times New Roman" w:cs="Times New Roman"/>
          <w:sz w:val="28"/>
          <w:szCs w:val="28"/>
        </w:rPr>
        <w:t>–</w:t>
      </w:r>
      <w:r w:rsidRPr="002130D0">
        <w:rPr>
          <w:rFonts w:ascii="Times New Roman" w:hAnsi="Times New Roman" w:cs="Times New Roman"/>
          <w:sz w:val="28"/>
          <w:szCs w:val="28"/>
        </w:rPr>
        <w:t>розгиначів і швидкості її прояву. Фаза максимальної швидкості (30</w:t>
      </w:r>
      <w:r w:rsidR="002130D0">
        <w:rPr>
          <w:rFonts w:ascii="Times New Roman" w:hAnsi="Times New Roman" w:cs="Times New Roman"/>
          <w:sz w:val="28"/>
          <w:szCs w:val="28"/>
        </w:rPr>
        <w:t>–</w:t>
      </w:r>
      <w:r w:rsidRPr="002130D0">
        <w:rPr>
          <w:rFonts w:ascii="Times New Roman" w:hAnsi="Times New Roman" w:cs="Times New Roman"/>
          <w:sz w:val="28"/>
          <w:szCs w:val="28"/>
        </w:rPr>
        <w:t>60/70 м): на цьому етапі спортсмен досягає своєї пікової швидкості. Успіх тут залежить від мінімізації часу опори на ґрунт і максимального збільшення частоти кроків. Дослідження показують, що елітні спринтери проводять у фазі опори лише близько 80</w:t>
      </w:r>
      <w:r w:rsidR="004C612F">
        <w:rPr>
          <w:rFonts w:ascii="Times New Roman" w:hAnsi="Times New Roman" w:cs="Times New Roman"/>
          <w:sz w:val="28"/>
          <w:szCs w:val="28"/>
        </w:rPr>
        <w:t>-</w:t>
      </w:r>
      <w:r w:rsidRPr="002130D0">
        <w:rPr>
          <w:rFonts w:ascii="Times New Roman" w:hAnsi="Times New Roman" w:cs="Times New Roman"/>
          <w:sz w:val="28"/>
          <w:szCs w:val="28"/>
        </w:rPr>
        <w:t>90 мілі</w:t>
      </w:r>
      <w:r w:rsidR="004C612F">
        <w:rPr>
          <w:rFonts w:ascii="Times New Roman" w:hAnsi="Times New Roman" w:cs="Times New Roman"/>
          <w:sz w:val="28"/>
          <w:szCs w:val="28"/>
        </w:rPr>
        <w:t>-</w:t>
      </w:r>
      <w:r w:rsidRPr="002130D0">
        <w:rPr>
          <w:rFonts w:ascii="Times New Roman" w:hAnsi="Times New Roman" w:cs="Times New Roman"/>
          <w:sz w:val="28"/>
          <w:szCs w:val="28"/>
        </w:rPr>
        <w:t>секунд. Зменшення часу контакту з доріжкою є прямим наслідком високої реактивної здатності м</w:t>
      </w:r>
      <w:r w:rsidR="002130D0">
        <w:rPr>
          <w:rFonts w:ascii="Times New Roman" w:hAnsi="Times New Roman" w:cs="Times New Roman"/>
          <w:sz w:val="28"/>
          <w:szCs w:val="28"/>
        </w:rPr>
        <w:t>’</w:t>
      </w:r>
      <w:r w:rsidRPr="002130D0">
        <w:rPr>
          <w:rFonts w:ascii="Times New Roman" w:hAnsi="Times New Roman" w:cs="Times New Roman"/>
          <w:sz w:val="28"/>
          <w:szCs w:val="28"/>
        </w:rPr>
        <w:t>язів та сухожиль</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w:t>
      </w:r>
      <w:r w:rsidR="002130D0">
        <w:rPr>
          <w:rFonts w:ascii="Times New Roman" w:hAnsi="Times New Roman" w:cs="Times New Roman"/>
          <w:sz w:val="28"/>
          <w:szCs w:val="28"/>
        </w:rPr>
        <w:t>12</w:t>
      </w:r>
      <w:r w:rsidRPr="002130D0">
        <w:rPr>
          <w:rFonts w:ascii="Times New Roman" w:hAnsi="Times New Roman" w:cs="Times New Roman"/>
          <w:sz w:val="28"/>
          <w:szCs w:val="28"/>
        </w:rPr>
        <w:t>]. Фаза фінішування (60/70</w:t>
      </w:r>
      <w:r w:rsidR="004C612F">
        <w:rPr>
          <w:rFonts w:ascii="Times New Roman" w:hAnsi="Times New Roman" w:cs="Times New Roman"/>
          <w:sz w:val="28"/>
          <w:szCs w:val="28"/>
        </w:rPr>
        <w:t>-</w:t>
      </w:r>
      <w:r w:rsidRPr="002130D0">
        <w:rPr>
          <w:rFonts w:ascii="Times New Roman" w:hAnsi="Times New Roman" w:cs="Times New Roman"/>
          <w:sz w:val="28"/>
          <w:szCs w:val="28"/>
        </w:rPr>
        <w:t>100/200 м): ця фаза є випробуванням спеціальної швидкісної витривалості. Через втому, викликану анаеробними процесами (накопичення лактату, вичерпання креатинфосфату), відбувається неминуче зниження швидкості. Однак, кваліфіковані спринтери високого класу демонструють більшу стійкість до цього зниження. Збереження високої швидкості на останніх метрах дистанції свідчить про якісний рівень силової витривалості.</w:t>
      </w:r>
    </w:p>
    <w:p w:rsidR="008158FB" w:rsidRPr="002130D0" w:rsidP="008158FB" w14:paraId="0A4E3D0F" w14:textId="32226F10">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З точки зору фізіології, спринт – це переважно анаеробна робота. Чим вищий відсоток швидких м</w:t>
      </w:r>
      <w:r w:rsidR="002130D0">
        <w:rPr>
          <w:rFonts w:ascii="Times New Roman" w:hAnsi="Times New Roman" w:cs="Times New Roman"/>
          <w:sz w:val="28"/>
          <w:szCs w:val="28"/>
        </w:rPr>
        <w:t>’</w:t>
      </w:r>
      <w:r w:rsidRPr="002130D0">
        <w:rPr>
          <w:rFonts w:ascii="Times New Roman" w:hAnsi="Times New Roman" w:cs="Times New Roman"/>
          <w:sz w:val="28"/>
          <w:szCs w:val="28"/>
        </w:rPr>
        <w:t>язових волокон (FT) у структурі м</w:t>
      </w:r>
      <w:r w:rsidR="002130D0">
        <w:rPr>
          <w:rFonts w:ascii="Times New Roman" w:hAnsi="Times New Roman" w:cs="Times New Roman"/>
          <w:sz w:val="28"/>
          <w:szCs w:val="28"/>
        </w:rPr>
        <w:t>’</w:t>
      </w:r>
      <w:r w:rsidRPr="002130D0">
        <w:rPr>
          <w:rFonts w:ascii="Times New Roman" w:hAnsi="Times New Roman" w:cs="Times New Roman"/>
          <w:sz w:val="28"/>
          <w:szCs w:val="28"/>
        </w:rPr>
        <w:t>язів, тим більший потенціал атлета до прояву максимальної швидкості та сили. Тренування спрямовані на підвищення швидкості рекрутування (залучення до роботи) цих волокон нервовою системою.</w:t>
      </w:r>
    </w:p>
    <w:p w:rsidR="008158FB" w:rsidRPr="002130D0" w:rsidP="008158FB" w14:paraId="76891E3F"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Провідними фізичними якостями спринтера є:</w:t>
      </w:r>
    </w:p>
    <w:p w:rsidR="008158FB" w:rsidRPr="002130D0" w:rsidP="008158FB" w14:paraId="055A40C4" w14:textId="2AE24C42">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Швидкісно</w:t>
      </w:r>
      <w:r w:rsidR="004C612F">
        <w:rPr>
          <w:rFonts w:ascii="Times New Roman" w:hAnsi="Times New Roman" w:cs="Times New Roman"/>
          <w:sz w:val="28"/>
          <w:szCs w:val="28"/>
        </w:rPr>
        <w:t>-</w:t>
      </w:r>
      <w:r w:rsidRPr="002130D0">
        <w:rPr>
          <w:rFonts w:ascii="Times New Roman" w:hAnsi="Times New Roman" w:cs="Times New Roman"/>
          <w:sz w:val="28"/>
          <w:szCs w:val="28"/>
        </w:rPr>
        <w:t>силові якості (вибухова сила): здатність проявляти максимальну силу за мінімально короткий проміжок часу. Це є фундаментом потужного старту і ефективного відштовхування під час бігу по дистанції.</w:t>
      </w:r>
    </w:p>
    <w:p w:rsidR="008158FB" w:rsidRPr="002130D0" w:rsidP="008158FB" w14:paraId="727345A3" w14:textId="69BD6FE6">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Максимальна швидкість: прямо залежить від швидкості скорочення м</w:t>
      </w:r>
      <w:r w:rsidR="002130D0">
        <w:rPr>
          <w:rFonts w:ascii="Times New Roman" w:hAnsi="Times New Roman" w:cs="Times New Roman"/>
          <w:sz w:val="28"/>
          <w:szCs w:val="28"/>
        </w:rPr>
        <w:t>’</w:t>
      </w:r>
      <w:r w:rsidRPr="002130D0">
        <w:rPr>
          <w:rFonts w:ascii="Times New Roman" w:hAnsi="Times New Roman" w:cs="Times New Roman"/>
          <w:sz w:val="28"/>
          <w:szCs w:val="28"/>
        </w:rPr>
        <w:t>язів та нервово</w:t>
      </w:r>
      <w:r w:rsidR="004C612F">
        <w:rPr>
          <w:rFonts w:ascii="Times New Roman" w:hAnsi="Times New Roman" w:cs="Times New Roman"/>
          <w:sz w:val="28"/>
          <w:szCs w:val="28"/>
        </w:rPr>
        <w:t>-</w:t>
      </w:r>
      <w:r w:rsidRPr="002130D0">
        <w:rPr>
          <w:rFonts w:ascii="Times New Roman" w:hAnsi="Times New Roman" w:cs="Times New Roman"/>
          <w:sz w:val="28"/>
          <w:szCs w:val="28"/>
        </w:rPr>
        <w:t>м</w:t>
      </w:r>
      <w:r w:rsidR="002130D0">
        <w:rPr>
          <w:rFonts w:ascii="Times New Roman" w:hAnsi="Times New Roman" w:cs="Times New Roman"/>
          <w:sz w:val="28"/>
          <w:szCs w:val="28"/>
        </w:rPr>
        <w:t>’</w:t>
      </w:r>
      <w:r w:rsidRPr="002130D0">
        <w:rPr>
          <w:rFonts w:ascii="Times New Roman" w:hAnsi="Times New Roman" w:cs="Times New Roman"/>
          <w:sz w:val="28"/>
          <w:szCs w:val="28"/>
        </w:rPr>
        <w:t>язової координації.</w:t>
      </w:r>
    </w:p>
    <w:p w:rsidR="008158FB" w:rsidRPr="002130D0" w:rsidP="008158FB" w14:paraId="4B438563" w14:textId="71806389">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Реактивна здатність: здатність м</w:t>
      </w:r>
      <w:r w:rsidR="002130D0">
        <w:rPr>
          <w:rFonts w:ascii="Times New Roman" w:hAnsi="Times New Roman" w:cs="Times New Roman"/>
          <w:sz w:val="28"/>
          <w:szCs w:val="28"/>
        </w:rPr>
        <w:t>’</w:t>
      </w:r>
      <w:r w:rsidRPr="002130D0">
        <w:rPr>
          <w:rFonts w:ascii="Times New Roman" w:hAnsi="Times New Roman" w:cs="Times New Roman"/>
          <w:sz w:val="28"/>
          <w:szCs w:val="28"/>
        </w:rPr>
        <w:t>язів швидко переходити від ексцентричного (розтягувального) режиму роботи до концентричного (скорочувального) без значної втрати енергії. Це механізм, відомий як цикл розтягнення/скорочення (SSC), який має ключове значення у фазі опори.</w:t>
      </w:r>
    </w:p>
    <w:p w:rsidR="008158FB" w:rsidRPr="002130D0" w:rsidP="008158FB" w14:paraId="7860F483" w14:textId="04BFE641">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Наприклад, біомеханічний аналіз техніки елітних спринтерів, таких як Юсейн Болт, показав, що його унікальна перевага полягала не стільки у частоті кроків (хоча вона була високою), скільки у надзвичайній довжині кроків, що є прямим наслідком феноменальної вибухової сили та жорсткості м</w:t>
      </w:r>
      <w:r w:rsidR="002130D0">
        <w:rPr>
          <w:rFonts w:ascii="Times New Roman" w:hAnsi="Times New Roman" w:cs="Times New Roman"/>
          <w:sz w:val="28"/>
          <w:szCs w:val="28"/>
        </w:rPr>
        <w:t>’</w:t>
      </w:r>
      <w:r w:rsidRPr="002130D0">
        <w:rPr>
          <w:rFonts w:ascii="Times New Roman" w:hAnsi="Times New Roman" w:cs="Times New Roman"/>
          <w:sz w:val="28"/>
          <w:szCs w:val="28"/>
        </w:rPr>
        <w:t>язово</w:t>
      </w:r>
      <w:r w:rsidR="004C612F">
        <w:rPr>
          <w:rFonts w:ascii="Times New Roman" w:hAnsi="Times New Roman" w:cs="Times New Roman"/>
          <w:sz w:val="28"/>
          <w:szCs w:val="28"/>
        </w:rPr>
        <w:t>-</w:t>
      </w:r>
      <w:r w:rsidRPr="002130D0">
        <w:rPr>
          <w:rFonts w:ascii="Times New Roman" w:hAnsi="Times New Roman" w:cs="Times New Roman"/>
          <w:sz w:val="28"/>
          <w:szCs w:val="28"/>
        </w:rPr>
        <w:t>сухожильного апарату. Це дозволяло йому підтримувати швидкість, роблячи меншу кількість кроків порівняно з конкурентами, що знижувало сумарну втому.</w:t>
      </w:r>
    </w:p>
    <w:p w:rsidR="008158FB" w:rsidRPr="002130D0" w:rsidP="008158FB" w14:paraId="3A9145B8" w14:textId="2C868829">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Кваліфікований спринтер високого класу відрізняється від менш досвідченого атлета не лише часом на фініші, але й високою стабільністю показників швидкості, сили та техніки. Завдання підготовки полягає не лише у нарощуванні фізичних якостей, але й у забезпеченні їхньої спеціальної реалізації саме у змагальних умовах. Тому, </w:t>
      </w:r>
      <w:r w:rsidR="002130D0">
        <w:rPr>
          <w:rFonts w:ascii="Times New Roman" w:hAnsi="Times New Roman" w:cs="Times New Roman"/>
          <w:sz w:val="28"/>
          <w:szCs w:val="28"/>
        </w:rPr>
        <w:t>«</w:t>
      </w:r>
      <w:r w:rsidRPr="002130D0">
        <w:rPr>
          <w:rFonts w:ascii="Times New Roman" w:hAnsi="Times New Roman" w:cs="Times New Roman"/>
          <w:sz w:val="28"/>
          <w:szCs w:val="28"/>
        </w:rPr>
        <w:t>у системі підготовки спринтерів високого класу швидкісно</w:t>
      </w:r>
      <w:r w:rsidR="004C612F">
        <w:rPr>
          <w:rFonts w:ascii="Times New Roman" w:hAnsi="Times New Roman" w:cs="Times New Roman"/>
          <w:sz w:val="28"/>
          <w:szCs w:val="28"/>
        </w:rPr>
        <w:t>-</w:t>
      </w:r>
      <w:r w:rsidRPr="002130D0">
        <w:rPr>
          <w:rFonts w:ascii="Times New Roman" w:hAnsi="Times New Roman" w:cs="Times New Roman"/>
          <w:sz w:val="28"/>
          <w:szCs w:val="28"/>
        </w:rPr>
        <w:t>силова підготовка виступає як ключовий, диференціюючий фактор, який вимагає постійної оптимізації та наукового обґрунтування, особливо на фінальному етапі спортивної майстерності, коли необхідно вийти на пік форми без ризику травмування</w:t>
      </w:r>
      <w:r w:rsidR="002130D0">
        <w:rPr>
          <w:rFonts w:ascii="Times New Roman" w:hAnsi="Times New Roman" w:cs="Times New Roman"/>
          <w:sz w:val="28"/>
          <w:szCs w:val="28"/>
        </w:rPr>
        <w:t xml:space="preserve">» </w:t>
      </w:r>
      <w:r w:rsidR="002130D0">
        <w:rPr>
          <w:rFonts w:ascii="Times New Roman" w:hAnsi="Times New Roman" w:cs="Times New Roman"/>
          <w:sz w:val="28"/>
          <w:szCs w:val="28"/>
          <w:lang w:val="en-US"/>
        </w:rPr>
        <w:t>[19]</w:t>
      </w:r>
      <w:r w:rsidRPr="002130D0">
        <w:rPr>
          <w:rFonts w:ascii="Times New Roman" w:hAnsi="Times New Roman" w:cs="Times New Roman"/>
          <w:sz w:val="28"/>
          <w:szCs w:val="28"/>
        </w:rPr>
        <w:t>.</w:t>
      </w:r>
    </w:p>
    <w:p w:rsidR="00482510" w:rsidRPr="002130D0" w:rsidP="008158FB" w14:paraId="33210792" w14:textId="3306B78C">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Особливу роль у створенні довгострокової адаптації має основна напрямок тренувальних навантажень. Спортивне тренування вважають процесом штучного збудження окремих елементів пристосування, який ґрунтується на знанні закономірностей роботи організму. </w:t>
      </w:r>
      <w:r w:rsidR="002130D0">
        <w:rPr>
          <w:rFonts w:ascii="Times New Roman" w:hAnsi="Times New Roman" w:cs="Times New Roman"/>
          <w:sz w:val="28"/>
          <w:szCs w:val="28"/>
        </w:rPr>
        <w:t>Варто зазначити, що «а</w:t>
      </w:r>
      <w:r w:rsidRPr="002130D0">
        <w:rPr>
          <w:rFonts w:ascii="Times New Roman" w:hAnsi="Times New Roman" w:cs="Times New Roman"/>
          <w:sz w:val="28"/>
          <w:szCs w:val="28"/>
        </w:rPr>
        <w:t xml:space="preserve">даптація біологічної системи до подразників відбувається швидше за все, коли подразники є більш однаковими й застосовуються протягом довгого часу. У цьому виникає протиріччя: з одного боку, адаптація організму спортсмена до тренування є необхідною для його розвитку, з іншого боку, ця адаптація призводить до зменшення реакції. З цього виникає потреба в різноманітності </w:t>
      </w:r>
      <w:r w:rsidRPr="002130D0">
        <w:rPr>
          <w:rFonts w:ascii="Times New Roman" w:hAnsi="Times New Roman" w:cs="Times New Roman"/>
          <w:sz w:val="28"/>
          <w:szCs w:val="28"/>
        </w:rPr>
        <w:t>тренувальних навантажень</w:t>
      </w:r>
      <w:r w:rsidR="002130D0">
        <w:rPr>
          <w:rFonts w:ascii="Times New Roman" w:hAnsi="Times New Roman" w:cs="Times New Roman"/>
          <w:sz w:val="28"/>
          <w:szCs w:val="28"/>
        </w:rPr>
        <w:t xml:space="preserve">» </w:t>
      </w:r>
      <w:r w:rsidR="002130D0">
        <w:rPr>
          <w:rFonts w:ascii="Times New Roman" w:hAnsi="Times New Roman" w:cs="Times New Roman"/>
          <w:sz w:val="28"/>
          <w:szCs w:val="28"/>
          <w:lang w:val="en-US"/>
        </w:rPr>
        <w:t>[3]</w:t>
      </w:r>
      <w:r w:rsidRPr="002130D0">
        <w:rPr>
          <w:rFonts w:ascii="Times New Roman" w:hAnsi="Times New Roman" w:cs="Times New Roman"/>
          <w:sz w:val="28"/>
          <w:szCs w:val="28"/>
        </w:rPr>
        <w:t xml:space="preserve">. </w:t>
      </w:r>
      <w:r w:rsidR="002130D0">
        <w:rPr>
          <w:rFonts w:ascii="Times New Roman" w:hAnsi="Times New Roman" w:cs="Times New Roman"/>
          <w:sz w:val="28"/>
          <w:szCs w:val="28"/>
        </w:rPr>
        <w:t>Таким чином, ч</w:t>
      </w:r>
      <w:r w:rsidRPr="002130D0">
        <w:rPr>
          <w:rFonts w:ascii="Times New Roman" w:hAnsi="Times New Roman" w:cs="Times New Roman"/>
          <w:sz w:val="28"/>
          <w:szCs w:val="28"/>
        </w:rPr>
        <w:t>им більш однаковими є тренувальні навантаження, чим більш монотонними вони є й чим частіше застосовуються, тим швидше організм звикне до них, тим швидше втрачають свої тренувальні властивості. У зв</w:t>
      </w:r>
      <w:r w:rsidR="002130D0">
        <w:rPr>
          <w:rFonts w:ascii="Times New Roman" w:hAnsi="Times New Roman" w:cs="Times New Roman"/>
          <w:sz w:val="28"/>
          <w:szCs w:val="28"/>
        </w:rPr>
        <w:t>’</w:t>
      </w:r>
      <w:r w:rsidRPr="002130D0">
        <w:rPr>
          <w:rFonts w:ascii="Times New Roman" w:hAnsi="Times New Roman" w:cs="Times New Roman"/>
          <w:sz w:val="28"/>
          <w:szCs w:val="28"/>
        </w:rPr>
        <w:t>язку з цим варто передбачати зміну не тільки в об</w:t>
      </w:r>
      <w:r w:rsidR="002130D0">
        <w:rPr>
          <w:rFonts w:ascii="Times New Roman" w:hAnsi="Times New Roman" w:cs="Times New Roman"/>
          <w:sz w:val="28"/>
          <w:szCs w:val="28"/>
        </w:rPr>
        <w:t>’</w:t>
      </w:r>
      <w:r w:rsidRPr="002130D0">
        <w:rPr>
          <w:rFonts w:ascii="Times New Roman" w:hAnsi="Times New Roman" w:cs="Times New Roman"/>
          <w:sz w:val="28"/>
          <w:szCs w:val="28"/>
        </w:rPr>
        <w:t>ємі й інтенсивності, а й в характері навантаження, як протягом циклів, так і тренувального року, а також в структурі тривалої підготовки.</w:t>
      </w:r>
    </w:p>
    <w:p w:rsidR="00482510" w:rsidRPr="002130D0" w:rsidP="00482510" w14:paraId="300D1D64" w14:textId="616D0B11">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Результати досліджень показали, що </w:t>
      </w:r>
      <w:r w:rsidR="002130D0">
        <w:rPr>
          <w:rFonts w:ascii="Times New Roman" w:hAnsi="Times New Roman" w:cs="Times New Roman"/>
          <w:sz w:val="28"/>
          <w:szCs w:val="28"/>
        </w:rPr>
        <w:t>«</w:t>
      </w:r>
      <w:r w:rsidRPr="002130D0">
        <w:rPr>
          <w:rFonts w:ascii="Times New Roman" w:hAnsi="Times New Roman" w:cs="Times New Roman"/>
          <w:sz w:val="28"/>
          <w:szCs w:val="28"/>
        </w:rPr>
        <w:t>в кожен момент часу організм спортсмена має певний адаптаційний резерв, тобто здатність перейти під впливом тренувань на новий, вищий рівень спеціальної працездатності. Місткість такого адаптаційного резерву обмежена. Щоб повністю реалізувати цей резерв, потрібно застосовувати комплекс тренувальних впливів, які повністю визначені за своєю силою, кількістю та тривалістю. Це означає, що існує оптимальний термін, протягом якого можна подавати спортсменові розвиваючу тренувальну навантаження, а також межа обсягу тренувальних впливів, необхідна для повноцінної реалізації поточного адаптаційного резерву організму</w:t>
      </w:r>
      <w:r w:rsidR="002130D0">
        <w:rPr>
          <w:rFonts w:ascii="Times New Roman" w:hAnsi="Times New Roman" w:cs="Times New Roman"/>
          <w:sz w:val="28"/>
          <w:szCs w:val="28"/>
        </w:rPr>
        <w:t xml:space="preserve">» </w:t>
      </w:r>
      <w:r w:rsidR="002130D0">
        <w:rPr>
          <w:rFonts w:ascii="Times New Roman" w:hAnsi="Times New Roman" w:cs="Times New Roman"/>
          <w:sz w:val="28"/>
          <w:szCs w:val="28"/>
          <w:lang w:val="en-US"/>
        </w:rPr>
        <w:t>[9]</w:t>
      </w:r>
      <w:r w:rsidRPr="002130D0">
        <w:rPr>
          <w:rFonts w:ascii="Times New Roman" w:hAnsi="Times New Roman" w:cs="Times New Roman"/>
          <w:sz w:val="28"/>
          <w:szCs w:val="28"/>
        </w:rPr>
        <w:t>.</w:t>
      </w:r>
    </w:p>
    <w:p w:rsidR="00482510" w:rsidRPr="002130D0" w:rsidP="00482510" w14:paraId="022D4EE9" w14:textId="36AA1EBB">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Автори вважають, що збільшення тренувального навантаження у тренувальному процесі має межу, тобто покращення функціональних показників спочатку відбувається швидко, а потім поступово сповільнюється, поки не буде досягнута межа адаптації, після якої функціональні можливості знижуються</w:t>
      </w:r>
      <w:r w:rsidR="002130D0">
        <w:rPr>
          <w:rFonts w:ascii="Times New Roman" w:hAnsi="Times New Roman" w:cs="Times New Roman"/>
          <w:sz w:val="28"/>
          <w:szCs w:val="28"/>
          <w:lang w:val="en-US"/>
        </w:rPr>
        <w:t xml:space="preserve"> [3, 21]</w:t>
      </w:r>
      <w:r w:rsidRPr="002130D0">
        <w:rPr>
          <w:rFonts w:ascii="Times New Roman" w:hAnsi="Times New Roman" w:cs="Times New Roman"/>
          <w:sz w:val="28"/>
          <w:szCs w:val="28"/>
        </w:rPr>
        <w:t>.</w:t>
      </w:r>
    </w:p>
    <w:p w:rsidR="00482510" w:rsidRPr="002130D0" w:rsidP="00482510" w14:paraId="7C2ACA70"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 початку цілеспрямованого тренування процес адаптації протікає інтенсивно.</w:t>
      </w:r>
    </w:p>
    <w:p w:rsidR="00482510" w:rsidRPr="002130D0" w:rsidP="00482510" w14:paraId="2B7C803B" w14:textId="10A53708">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Надалі, у міру підвищення рівня розвитку рухових якостей та можливостей різних органів та систем, темпи формування довготривалих адаптаційних реакцій суттєво уповільнюються. Ця закономірність проявляється як у окремих етапах підготовки у межах тренувального мікроциклу, так і протягом багаторічної підготовки.</w:t>
      </w:r>
    </w:p>
    <w:p w:rsidR="00482510" w:rsidRPr="002130D0" w:rsidP="00482510" w14:paraId="29CC6345" w14:textId="3173D0A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Висококваліфікованим спортсменам</w:t>
      </w:r>
      <w:r w:rsidR="004C612F">
        <w:rPr>
          <w:rFonts w:ascii="Times New Roman" w:hAnsi="Times New Roman" w:cs="Times New Roman"/>
          <w:sz w:val="28"/>
          <w:szCs w:val="28"/>
        </w:rPr>
        <w:t>-</w:t>
      </w:r>
      <w:r w:rsidRPr="002130D0">
        <w:rPr>
          <w:rFonts w:ascii="Times New Roman" w:hAnsi="Times New Roman" w:cs="Times New Roman"/>
          <w:sz w:val="28"/>
          <w:szCs w:val="28"/>
        </w:rPr>
        <w:t xml:space="preserve">спринтерам, щоб досягти піку спортивної форми перед зимовим змагальним періодом, при правильній </w:t>
      </w:r>
      <w:r w:rsidRPr="002130D0">
        <w:rPr>
          <w:rFonts w:ascii="Times New Roman" w:hAnsi="Times New Roman" w:cs="Times New Roman"/>
          <w:sz w:val="28"/>
          <w:szCs w:val="28"/>
        </w:rPr>
        <w:t>організації тренувань потрібно чотири місяці та 90–100 тренувальних занять. Щоб досягти такого рівня функціональних можливостей, які дозволяють нормально витримувати інтенсивні навантаження, які застосовуються під час тренування високоокремлених спринерів, зазвичай потрібно близько трьох років та 800–900 тренувальних занять</w:t>
      </w:r>
      <w:r w:rsidR="002130D0">
        <w:rPr>
          <w:rFonts w:ascii="Times New Roman" w:hAnsi="Times New Roman" w:cs="Times New Roman"/>
          <w:sz w:val="28"/>
          <w:szCs w:val="28"/>
          <w:lang w:val="en-US"/>
        </w:rPr>
        <w:t xml:space="preserve"> [4]</w:t>
      </w:r>
      <w:r w:rsidRPr="002130D0">
        <w:rPr>
          <w:rFonts w:ascii="Times New Roman" w:hAnsi="Times New Roman" w:cs="Times New Roman"/>
          <w:sz w:val="28"/>
          <w:szCs w:val="28"/>
        </w:rPr>
        <w:t>.</w:t>
      </w:r>
    </w:p>
    <w:p w:rsidR="00482510" w:rsidRPr="002130D0" w:rsidP="00482510" w14:paraId="21091F5E"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Отже, визначивши час і кількість занять, потрібних конкретному спортсмену для досягнення спортивної форми, можна керувати процесом тренувань, здійснюючи пік фізичної підготовки саме в той час, коли відбуваються найважливіші змагання.</w:t>
      </w:r>
    </w:p>
    <w:p w:rsidR="00482510" w:rsidRPr="002130D0" w:rsidP="00482510" w14:paraId="6EC48C17" w14:textId="1A7CE846">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Автори кількох наукових праць показали, що під час накопичувальної адаптації відбуваються зміни в характері обмінних процесів та в роботі регуляторних механізмів, які діють досить точно відповідно до сили та характеру тренувальних впливів, а також особливостей побудови тренувального процесу</w:t>
      </w:r>
      <w:r w:rsidR="002130D0">
        <w:rPr>
          <w:rFonts w:ascii="Times New Roman" w:hAnsi="Times New Roman" w:cs="Times New Roman"/>
          <w:sz w:val="28"/>
          <w:szCs w:val="28"/>
          <w:lang w:val="en-US"/>
        </w:rPr>
        <w:t xml:space="preserve"> [11, 26]</w:t>
      </w:r>
      <w:r w:rsidRPr="002130D0">
        <w:rPr>
          <w:rFonts w:ascii="Times New Roman" w:hAnsi="Times New Roman" w:cs="Times New Roman"/>
          <w:sz w:val="28"/>
          <w:szCs w:val="28"/>
        </w:rPr>
        <w:t>.</w:t>
      </w:r>
    </w:p>
    <w:p w:rsidR="00482510" w:rsidRPr="002130D0" w:rsidP="00482510" w14:paraId="14DB700D" w14:textId="053F32E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Це відкриває широкі можливості для керування процесом адаптації, тобто організм спортсмена, враховуючи свою саморегуляцію, здатний точно пристосуватися до характеру запропонованих впливів, що відбувається саме в цьому напрямку.</w:t>
      </w:r>
    </w:p>
    <w:p w:rsidR="00482510" w:rsidRPr="002130D0" w:rsidP="00482510" w14:paraId="25C0EC3D" w14:textId="77777777">
      <w:pPr>
        <w:spacing w:after="0" w:line="360" w:lineRule="auto"/>
        <w:ind w:firstLine="708"/>
        <w:jc w:val="both"/>
        <w:rPr>
          <w:rFonts w:ascii="Times New Roman" w:hAnsi="Times New Roman" w:cs="Times New Roman"/>
          <w:sz w:val="28"/>
          <w:szCs w:val="28"/>
        </w:rPr>
      </w:pPr>
    </w:p>
    <w:p w:rsidR="008158FB" w:rsidRPr="002130D0" w:rsidP="008158FB" w14:paraId="722C6EB2" w14:textId="77777777">
      <w:pPr>
        <w:spacing w:after="0" w:line="360" w:lineRule="auto"/>
        <w:ind w:firstLine="708"/>
        <w:jc w:val="both"/>
        <w:rPr>
          <w:rFonts w:ascii="Times New Roman" w:hAnsi="Times New Roman" w:cs="Times New Roman"/>
          <w:sz w:val="28"/>
          <w:szCs w:val="28"/>
        </w:rPr>
      </w:pPr>
    </w:p>
    <w:p w:rsidR="00482510" w:rsidP="008158FB" w14:paraId="68122429" w14:textId="44E79215">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1.2. Вплив фізіологічних чинників на рівень розвитку швидкісно силових якостей</w:t>
      </w:r>
    </w:p>
    <w:p w:rsidR="002130D0" w:rsidRPr="002130D0" w:rsidP="008158FB" w14:paraId="02DC0281" w14:textId="77777777">
      <w:pPr>
        <w:spacing w:after="0" w:line="360" w:lineRule="auto"/>
        <w:ind w:firstLine="708"/>
        <w:jc w:val="both"/>
        <w:rPr>
          <w:rFonts w:ascii="Times New Roman" w:hAnsi="Times New Roman" w:cs="Times New Roman"/>
          <w:sz w:val="28"/>
          <w:szCs w:val="28"/>
        </w:rPr>
      </w:pPr>
    </w:p>
    <w:p w:rsidR="00482510" w:rsidRPr="002130D0" w:rsidP="00482510" w14:paraId="4524C843" w14:textId="07065898">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Швидкісні здібності залежать від роботи нейрофізіологічних і біохімічних процесів. Більшість фахівців вважає, що будь</w:t>
      </w:r>
      <w:r w:rsidR="004C612F">
        <w:rPr>
          <w:rFonts w:ascii="Times New Roman" w:hAnsi="Times New Roman" w:cs="Times New Roman"/>
          <w:sz w:val="28"/>
          <w:szCs w:val="28"/>
        </w:rPr>
        <w:t>-</w:t>
      </w:r>
      <w:r w:rsidRPr="002130D0">
        <w:rPr>
          <w:rFonts w:ascii="Times New Roman" w:hAnsi="Times New Roman" w:cs="Times New Roman"/>
          <w:sz w:val="28"/>
          <w:szCs w:val="28"/>
        </w:rPr>
        <w:t>яка форма швидкості виникає через координацію скорочення м</w:t>
      </w:r>
      <w:r w:rsidR="002130D0">
        <w:rPr>
          <w:rFonts w:ascii="Times New Roman" w:hAnsi="Times New Roman" w:cs="Times New Roman"/>
          <w:sz w:val="28"/>
          <w:szCs w:val="28"/>
        </w:rPr>
        <w:t>’</w:t>
      </w:r>
      <w:r w:rsidRPr="002130D0">
        <w:rPr>
          <w:rFonts w:ascii="Times New Roman" w:hAnsi="Times New Roman" w:cs="Times New Roman"/>
          <w:sz w:val="28"/>
          <w:szCs w:val="28"/>
        </w:rPr>
        <w:t>язів і вегетативних функцій, які утворюються за допомогою умовних рефлексів</w:t>
      </w:r>
      <w:r w:rsidR="002130D0">
        <w:rPr>
          <w:rFonts w:ascii="Times New Roman" w:hAnsi="Times New Roman" w:cs="Times New Roman"/>
          <w:sz w:val="28"/>
          <w:szCs w:val="28"/>
          <w:lang w:val="en-US"/>
        </w:rPr>
        <w:t xml:space="preserve"> [2]</w:t>
      </w:r>
      <w:r w:rsidRPr="002130D0">
        <w:rPr>
          <w:rFonts w:ascii="Times New Roman" w:hAnsi="Times New Roman" w:cs="Times New Roman"/>
          <w:sz w:val="28"/>
          <w:szCs w:val="28"/>
        </w:rPr>
        <w:t>.</w:t>
      </w:r>
    </w:p>
    <w:p w:rsidR="00482510" w:rsidRPr="002130D0" w:rsidP="00482510" w14:paraId="033861B4" w14:textId="08EE7F3E">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Особливість тимчасових зв</w:t>
      </w:r>
      <w:r w:rsidR="002130D0">
        <w:rPr>
          <w:rFonts w:ascii="Times New Roman" w:hAnsi="Times New Roman" w:cs="Times New Roman"/>
          <w:sz w:val="28"/>
          <w:szCs w:val="28"/>
        </w:rPr>
        <w:t>’</w:t>
      </w:r>
      <w:r w:rsidRPr="002130D0">
        <w:rPr>
          <w:rFonts w:ascii="Times New Roman" w:hAnsi="Times New Roman" w:cs="Times New Roman"/>
          <w:sz w:val="28"/>
          <w:szCs w:val="28"/>
        </w:rPr>
        <w:t>язків, які забезпечують різні прояви швидкості, полягає в тому, що утворюються швидкі процеси збудження і гальмування, які дозволяють швидко змінювати одні рухові координації на інші.</w:t>
      </w:r>
    </w:p>
    <w:p w:rsidR="00482510" w:rsidRPr="002130D0" w:rsidP="00482510" w14:paraId="2508EEE3" w14:textId="0EBCE36C">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При цьому збудження і гальмування знаходяться в певному балансі й можуть швидко змінюватися, що забезпечує швидкість зміни скорочення та розслаблення різних груп м</w:t>
      </w:r>
      <w:r w:rsidR="002130D0">
        <w:rPr>
          <w:rFonts w:ascii="Times New Roman" w:hAnsi="Times New Roman" w:cs="Times New Roman"/>
          <w:sz w:val="28"/>
          <w:szCs w:val="28"/>
        </w:rPr>
        <w:t>’</w:t>
      </w:r>
      <w:r w:rsidRPr="002130D0">
        <w:rPr>
          <w:rFonts w:ascii="Times New Roman" w:hAnsi="Times New Roman" w:cs="Times New Roman"/>
          <w:sz w:val="28"/>
          <w:szCs w:val="28"/>
        </w:rPr>
        <w:t>язів.</w:t>
      </w:r>
    </w:p>
    <w:p w:rsidR="00482510" w:rsidRPr="002130D0" w:rsidP="00482510" w14:paraId="2D8CDFDB"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Отже, рухливість нервових процесів є основною фізіологічною умовою швидкості.</w:t>
      </w:r>
    </w:p>
    <w:p w:rsidR="00482510" w:rsidRPr="002130D0" w:rsidP="00482510" w14:paraId="3A16E226" w14:textId="47EA9810">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Однак </w:t>
      </w:r>
      <w:r w:rsidR="002130D0">
        <w:rPr>
          <w:rFonts w:ascii="Times New Roman" w:hAnsi="Times New Roman" w:cs="Times New Roman"/>
          <w:sz w:val="28"/>
          <w:szCs w:val="28"/>
        </w:rPr>
        <w:t>«</w:t>
      </w:r>
      <w:r w:rsidRPr="002130D0">
        <w:rPr>
          <w:rFonts w:ascii="Times New Roman" w:hAnsi="Times New Roman" w:cs="Times New Roman"/>
          <w:sz w:val="28"/>
          <w:szCs w:val="28"/>
        </w:rPr>
        <w:t>різні прояви швидкості мають різну залежність від цього фактора. Найбільш сильною залежністю від рухливості нервових процесів, а саме від здатності нервових центрів антагоністичних м</w:t>
      </w:r>
      <w:r w:rsidR="002130D0">
        <w:rPr>
          <w:rFonts w:ascii="Times New Roman" w:hAnsi="Times New Roman" w:cs="Times New Roman"/>
          <w:sz w:val="28"/>
          <w:szCs w:val="28"/>
        </w:rPr>
        <w:t>’</w:t>
      </w:r>
      <w:r w:rsidRPr="002130D0">
        <w:rPr>
          <w:rFonts w:ascii="Times New Roman" w:hAnsi="Times New Roman" w:cs="Times New Roman"/>
          <w:sz w:val="28"/>
          <w:szCs w:val="28"/>
        </w:rPr>
        <w:t>язів швидко переходити зі стану збудження в гальмування й навпаки, володіє частота рухів і швидкість окремого руху</w:t>
      </w:r>
      <w:r w:rsidR="002130D0">
        <w:rPr>
          <w:rFonts w:ascii="Times New Roman" w:hAnsi="Times New Roman" w:cs="Times New Roman"/>
          <w:sz w:val="28"/>
          <w:szCs w:val="28"/>
        </w:rPr>
        <w:t xml:space="preserve">» </w:t>
      </w:r>
      <w:r w:rsidR="002130D0">
        <w:rPr>
          <w:rFonts w:ascii="Times New Roman" w:hAnsi="Times New Roman" w:cs="Times New Roman"/>
          <w:sz w:val="28"/>
          <w:szCs w:val="28"/>
          <w:lang w:val="en-US"/>
        </w:rPr>
        <w:t>[15]</w:t>
      </w:r>
      <w:r w:rsidRPr="002130D0">
        <w:rPr>
          <w:rFonts w:ascii="Times New Roman" w:hAnsi="Times New Roman" w:cs="Times New Roman"/>
          <w:sz w:val="28"/>
          <w:szCs w:val="28"/>
        </w:rPr>
        <w:t>.</w:t>
      </w:r>
    </w:p>
    <w:p w:rsidR="00482510" w:rsidRPr="002130D0" w:rsidP="00482510" w14:paraId="1212053E"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Час реакції, коли починається рух, залежить від того, як швидко проходять нервові процеси. Ці процеси можна розділити на кілька етапів:</w:t>
      </w:r>
    </w:p>
    <w:p w:rsidR="00482510" w:rsidRPr="002130D0" w:rsidP="00482510" w14:paraId="724999FE" w14:textId="777E1EBC">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1) з</w:t>
      </w:r>
      <w:r w:rsidR="002130D0">
        <w:rPr>
          <w:rFonts w:ascii="Times New Roman" w:hAnsi="Times New Roman" w:cs="Times New Roman"/>
          <w:sz w:val="28"/>
          <w:szCs w:val="28"/>
        </w:rPr>
        <w:t>’</w:t>
      </w:r>
      <w:r w:rsidRPr="002130D0">
        <w:rPr>
          <w:rFonts w:ascii="Times New Roman" w:hAnsi="Times New Roman" w:cs="Times New Roman"/>
          <w:sz w:val="28"/>
          <w:szCs w:val="28"/>
        </w:rPr>
        <w:t>являється збудження в приймальному нервному закінченні;</w:t>
      </w:r>
    </w:p>
    <w:p w:rsidR="00482510" w:rsidRPr="002130D0" w:rsidP="00482510" w14:paraId="4723A996"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2) збудження йде в центральну нервову систему (через аферентний шлях);</w:t>
      </w:r>
    </w:p>
    <w:p w:rsidR="00482510" w:rsidRPr="002130D0" w:rsidP="00482510" w14:paraId="7E2B4104"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3) утворюється сигнал, який буде виконувати дію;</w:t>
      </w:r>
    </w:p>
    <w:p w:rsidR="00482510" w:rsidRPr="002130D0" w:rsidP="00482510" w14:paraId="7382E865" w14:textId="61E5F6FE">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4) цей сигнал проходить від центральної нервової системи до м</w:t>
      </w:r>
      <w:r w:rsidR="002130D0">
        <w:rPr>
          <w:rFonts w:ascii="Times New Roman" w:hAnsi="Times New Roman" w:cs="Times New Roman"/>
          <w:sz w:val="28"/>
          <w:szCs w:val="28"/>
        </w:rPr>
        <w:t>’</w:t>
      </w:r>
      <w:r w:rsidRPr="002130D0">
        <w:rPr>
          <w:rFonts w:ascii="Times New Roman" w:hAnsi="Times New Roman" w:cs="Times New Roman"/>
          <w:sz w:val="28"/>
          <w:szCs w:val="28"/>
        </w:rPr>
        <w:t>яза (через ефективний шлях);</w:t>
      </w:r>
    </w:p>
    <w:p w:rsidR="00482510" w:rsidRPr="002130D0" w:rsidP="00482510" w14:paraId="1138BCDE" w14:textId="64437F3E">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5) м</w:t>
      </w:r>
      <w:r w:rsidR="002130D0">
        <w:rPr>
          <w:rFonts w:ascii="Times New Roman" w:hAnsi="Times New Roman" w:cs="Times New Roman"/>
          <w:sz w:val="28"/>
          <w:szCs w:val="28"/>
        </w:rPr>
        <w:t>’</w:t>
      </w:r>
      <w:r w:rsidRPr="002130D0">
        <w:rPr>
          <w:rFonts w:ascii="Times New Roman" w:hAnsi="Times New Roman" w:cs="Times New Roman"/>
          <w:sz w:val="28"/>
          <w:szCs w:val="28"/>
        </w:rPr>
        <w:t>яз отримує сигнал, розпочинається його збудження, і з</w:t>
      </w:r>
      <w:r w:rsidR="002130D0">
        <w:rPr>
          <w:rFonts w:ascii="Times New Roman" w:hAnsi="Times New Roman" w:cs="Times New Roman"/>
          <w:sz w:val="28"/>
          <w:szCs w:val="28"/>
        </w:rPr>
        <w:t>’</w:t>
      </w:r>
      <w:r w:rsidRPr="002130D0">
        <w:rPr>
          <w:rFonts w:ascii="Times New Roman" w:hAnsi="Times New Roman" w:cs="Times New Roman"/>
          <w:sz w:val="28"/>
          <w:szCs w:val="28"/>
        </w:rPr>
        <w:t>являється механічна активність.</w:t>
      </w:r>
    </w:p>
    <w:p w:rsidR="00482510" w:rsidRPr="002130D0" w:rsidP="00482510" w14:paraId="485C8687" w14:textId="25A66378">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Латентний час реакції – це показник стану центральної нервової системи і швидкості переходу збудження з однієї клітини на іншу.</w:t>
      </w:r>
    </w:p>
    <w:p w:rsidR="00482510" w:rsidRPr="002130D0" w:rsidP="00482510" w14:paraId="57AF7A9A" w14:textId="57A3E67B">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З біохімічної точки зору швидкість скорочення м</w:t>
      </w:r>
      <w:r w:rsidR="002130D0">
        <w:rPr>
          <w:rFonts w:ascii="Times New Roman" w:hAnsi="Times New Roman" w:cs="Times New Roman"/>
          <w:sz w:val="28"/>
          <w:szCs w:val="28"/>
        </w:rPr>
        <w:t>’</w:t>
      </w:r>
      <w:r w:rsidRPr="002130D0">
        <w:rPr>
          <w:rFonts w:ascii="Times New Roman" w:hAnsi="Times New Roman" w:cs="Times New Roman"/>
          <w:sz w:val="28"/>
          <w:szCs w:val="28"/>
        </w:rPr>
        <w:t>яза залежить від швидкості та сили використання хімічної енергії в м</w:t>
      </w:r>
      <w:r w:rsidR="002130D0">
        <w:rPr>
          <w:rFonts w:ascii="Times New Roman" w:hAnsi="Times New Roman" w:cs="Times New Roman"/>
          <w:sz w:val="28"/>
          <w:szCs w:val="28"/>
        </w:rPr>
        <w:t>’</w:t>
      </w:r>
      <w:r w:rsidRPr="002130D0">
        <w:rPr>
          <w:rFonts w:ascii="Times New Roman" w:hAnsi="Times New Roman" w:cs="Times New Roman"/>
          <w:sz w:val="28"/>
          <w:szCs w:val="28"/>
        </w:rPr>
        <w:t>язовому волокні і її перетворення на механічну енергію.</w:t>
      </w:r>
    </w:p>
    <w:p w:rsidR="00482510" w:rsidRPr="002130D0" w:rsidP="00482510" w14:paraId="01FF40FD" w14:textId="05721626">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Тому швидкість скорочення м</w:t>
      </w:r>
      <w:r w:rsidR="002130D0">
        <w:rPr>
          <w:rFonts w:ascii="Times New Roman" w:hAnsi="Times New Roman" w:cs="Times New Roman"/>
          <w:sz w:val="28"/>
          <w:szCs w:val="28"/>
        </w:rPr>
        <w:t>’</w:t>
      </w:r>
      <w:r w:rsidRPr="002130D0">
        <w:rPr>
          <w:rFonts w:ascii="Times New Roman" w:hAnsi="Times New Roman" w:cs="Times New Roman"/>
          <w:sz w:val="28"/>
          <w:szCs w:val="28"/>
        </w:rPr>
        <w:t>яза залежить від того, наскільки швидко збудження переходить від нерва до м</w:t>
      </w:r>
      <w:r w:rsidR="002130D0">
        <w:rPr>
          <w:rFonts w:ascii="Times New Roman" w:hAnsi="Times New Roman" w:cs="Times New Roman"/>
          <w:sz w:val="28"/>
          <w:szCs w:val="28"/>
        </w:rPr>
        <w:t>’</w:t>
      </w:r>
      <w:r w:rsidRPr="002130D0">
        <w:rPr>
          <w:rFonts w:ascii="Times New Roman" w:hAnsi="Times New Roman" w:cs="Times New Roman"/>
          <w:sz w:val="28"/>
          <w:szCs w:val="28"/>
        </w:rPr>
        <w:t>яза, від швидкості вивільнення АТФ та її розщеплення. З цього видно, що якість швидкості (з біохімічної точки зору) залежить від кількості АТФ в м</w:t>
      </w:r>
      <w:r w:rsidR="002130D0">
        <w:rPr>
          <w:rFonts w:ascii="Times New Roman" w:hAnsi="Times New Roman" w:cs="Times New Roman"/>
          <w:sz w:val="28"/>
          <w:szCs w:val="28"/>
        </w:rPr>
        <w:t>’</w:t>
      </w:r>
      <w:r w:rsidRPr="002130D0">
        <w:rPr>
          <w:rFonts w:ascii="Times New Roman" w:hAnsi="Times New Roman" w:cs="Times New Roman"/>
          <w:sz w:val="28"/>
          <w:szCs w:val="28"/>
        </w:rPr>
        <w:t>язах, від швидкості його розщеплення під впливом нервового імпульсу та наступного перетворення АТФ, витраченого на скорочення м</w:t>
      </w:r>
      <w:r w:rsidR="002130D0">
        <w:rPr>
          <w:rFonts w:ascii="Times New Roman" w:hAnsi="Times New Roman" w:cs="Times New Roman"/>
          <w:sz w:val="28"/>
          <w:szCs w:val="28"/>
        </w:rPr>
        <w:t>’</w:t>
      </w:r>
      <w:r w:rsidRPr="002130D0">
        <w:rPr>
          <w:rFonts w:ascii="Times New Roman" w:hAnsi="Times New Roman" w:cs="Times New Roman"/>
          <w:sz w:val="28"/>
          <w:szCs w:val="28"/>
        </w:rPr>
        <w:t>язів.</w:t>
      </w:r>
    </w:p>
    <w:p w:rsidR="00482510" w:rsidRPr="002130D0" w:rsidP="00482510" w14:paraId="41B2A4F2" w14:textId="71CB075B">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За даними учених </w:t>
      </w:r>
      <w:r w:rsidR="002130D0">
        <w:rPr>
          <w:rFonts w:ascii="Times New Roman" w:hAnsi="Times New Roman" w:cs="Times New Roman"/>
          <w:sz w:val="28"/>
          <w:szCs w:val="28"/>
          <w:lang w:val="en-US"/>
        </w:rPr>
        <w:t xml:space="preserve">[3, 12, 22] </w:t>
      </w:r>
      <w:r w:rsidRPr="002130D0">
        <w:rPr>
          <w:rFonts w:ascii="Times New Roman" w:hAnsi="Times New Roman" w:cs="Times New Roman"/>
          <w:sz w:val="28"/>
          <w:szCs w:val="28"/>
        </w:rPr>
        <w:t>швидкісні здібності людини визначаються:</w:t>
      </w:r>
    </w:p>
    <w:p w:rsidR="00482510" w:rsidRPr="002130D0" w:rsidP="00482510" w14:paraId="17812F00" w14:textId="1495E9D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1) швидкістю скорочення і розслаблення м</w:t>
      </w:r>
      <w:r w:rsidR="002130D0">
        <w:rPr>
          <w:rFonts w:ascii="Times New Roman" w:hAnsi="Times New Roman" w:cs="Times New Roman"/>
          <w:sz w:val="28"/>
          <w:szCs w:val="28"/>
        </w:rPr>
        <w:t>’</w:t>
      </w:r>
      <w:r w:rsidRPr="002130D0">
        <w:rPr>
          <w:rFonts w:ascii="Times New Roman" w:hAnsi="Times New Roman" w:cs="Times New Roman"/>
          <w:sz w:val="28"/>
          <w:szCs w:val="28"/>
        </w:rPr>
        <w:t>язів;</w:t>
      </w:r>
    </w:p>
    <w:p w:rsidR="00482510" w:rsidRPr="002130D0" w:rsidP="00482510" w14:paraId="6C873082" w14:textId="64EFA7E9">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2) швидкістю переключення активних м</w:t>
      </w:r>
      <w:r w:rsidR="002130D0">
        <w:rPr>
          <w:rFonts w:ascii="Times New Roman" w:hAnsi="Times New Roman" w:cs="Times New Roman"/>
          <w:sz w:val="28"/>
          <w:szCs w:val="28"/>
        </w:rPr>
        <w:t>’</w:t>
      </w:r>
      <w:r w:rsidRPr="002130D0">
        <w:rPr>
          <w:rFonts w:ascii="Times New Roman" w:hAnsi="Times New Roman" w:cs="Times New Roman"/>
          <w:sz w:val="28"/>
          <w:szCs w:val="28"/>
        </w:rPr>
        <w:t>язів згідно з заданою програмою руху (темпом).</w:t>
      </w:r>
    </w:p>
    <w:p w:rsidR="00482510" w:rsidRPr="002130D0" w:rsidP="00482510" w14:paraId="0AA89374" w14:textId="7AA0A365">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 цьому швидкість скорочення м</w:t>
      </w:r>
      <w:r w:rsidR="002130D0">
        <w:rPr>
          <w:rFonts w:ascii="Times New Roman" w:hAnsi="Times New Roman" w:cs="Times New Roman"/>
          <w:sz w:val="28"/>
          <w:szCs w:val="28"/>
        </w:rPr>
        <w:t>’</w:t>
      </w:r>
      <w:r w:rsidRPr="002130D0">
        <w:rPr>
          <w:rFonts w:ascii="Times New Roman" w:hAnsi="Times New Roman" w:cs="Times New Roman"/>
          <w:sz w:val="28"/>
          <w:szCs w:val="28"/>
        </w:rPr>
        <w:t>язів залежить від рівня активності АТФ</w:t>
      </w:r>
      <w:r w:rsidR="004C612F">
        <w:rPr>
          <w:rFonts w:ascii="Times New Roman" w:hAnsi="Times New Roman" w:cs="Times New Roman"/>
          <w:sz w:val="28"/>
          <w:szCs w:val="28"/>
        </w:rPr>
        <w:t>-</w:t>
      </w:r>
      <w:r w:rsidRPr="002130D0">
        <w:rPr>
          <w:rFonts w:ascii="Times New Roman" w:hAnsi="Times New Roman" w:cs="Times New Roman"/>
          <w:sz w:val="28"/>
          <w:szCs w:val="28"/>
        </w:rPr>
        <w:t>ази міозину, який визначається швидкістю обертання містків, довжиною м</w:t>
      </w:r>
      <w:r w:rsidR="002130D0">
        <w:rPr>
          <w:rFonts w:ascii="Times New Roman" w:hAnsi="Times New Roman" w:cs="Times New Roman"/>
          <w:sz w:val="28"/>
          <w:szCs w:val="28"/>
        </w:rPr>
        <w:t>’</w:t>
      </w:r>
      <w:r w:rsidRPr="002130D0">
        <w:rPr>
          <w:rFonts w:ascii="Times New Roman" w:hAnsi="Times New Roman" w:cs="Times New Roman"/>
          <w:sz w:val="28"/>
          <w:szCs w:val="28"/>
        </w:rPr>
        <w:t>язового волокна та швидкістю виходу кальцію з саркоплазматичного ретикулума. Цей процес є успадкованим, бо рівень АТФ</w:t>
      </w:r>
      <w:r w:rsidR="004C612F">
        <w:rPr>
          <w:rFonts w:ascii="Times New Roman" w:hAnsi="Times New Roman" w:cs="Times New Roman"/>
          <w:sz w:val="28"/>
          <w:szCs w:val="28"/>
        </w:rPr>
        <w:t>-</w:t>
      </w:r>
      <w:r w:rsidRPr="002130D0">
        <w:rPr>
          <w:rFonts w:ascii="Times New Roman" w:hAnsi="Times New Roman" w:cs="Times New Roman"/>
          <w:sz w:val="28"/>
          <w:szCs w:val="28"/>
        </w:rPr>
        <w:t>ази переважно характерний для швидких м</w:t>
      </w:r>
      <w:r w:rsidR="002130D0">
        <w:rPr>
          <w:rFonts w:ascii="Times New Roman" w:hAnsi="Times New Roman" w:cs="Times New Roman"/>
          <w:sz w:val="28"/>
          <w:szCs w:val="28"/>
        </w:rPr>
        <w:t>’</w:t>
      </w:r>
      <w:r w:rsidRPr="002130D0">
        <w:rPr>
          <w:rFonts w:ascii="Times New Roman" w:hAnsi="Times New Roman" w:cs="Times New Roman"/>
          <w:sz w:val="28"/>
          <w:szCs w:val="28"/>
        </w:rPr>
        <w:t>язових волок</w:t>
      </w:r>
      <w:r w:rsidR="004C612F">
        <w:rPr>
          <w:rFonts w:ascii="Times New Roman" w:hAnsi="Times New Roman" w:cs="Times New Roman"/>
          <w:sz w:val="28"/>
          <w:szCs w:val="28"/>
        </w:rPr>
        <w:t>о</w:t>
      </w:r>
      <w:r w:rsidRPr="002130D0">
        <w:rPr>
          <w:rFonts w:ascii="Times New Roman" w:hAnsi="Times New Roman" w:cs="Times New Roman"/>
          <w:sz w:val="28"/>
          <w:szCs w:val="28"/>
        </w:rPr>
        <w:t>н, а їхня композиція генетично передається.</w:t>
      </w:r>
    </w:p>
    <w:p w:rsidR="00482510" w:rsidRPr="002130D0" w:rsidP="00482510" w14:paraId="6E7F6F22" w14:textId="2F9BFA49">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Швидкість розслаблення м</w:t>
      </w:r>
      <w:r w:rsidR="002130D0">
        <w:rPr>
          <w:rFonts w:ascii="Times New Roman" w:hAnsi="Times New Roman" w:cs="Times New Roman"/>
          <w:sz w:val="28"/>
          <w:szCs w:val="28"/>
        </w:rPr>
        <w:t>’</w:t>
      </w:r>
      <w:r w:rsidRPr="002130D0">
        <w:rPr>
          <w:rFonts w:ascii="Times New Roman" w:hAnsi="Times New Roman" w:cs="Times New Roman"/>
          <w:sz w:val="28"/>
          <w:szCs w:val="28"/>
        </w:rPr>
        <w:t>язів залежить від біоенергетичних процесів і може більш ефективно змінюватися через тренування, ніж швидкість скорочення.</w:t>
      </w:r>
    </w:p>
    <w:p w:rsidR="00482510" w:rsidRPr="002130D0" w:rsidP="00482510" w14:paraId="5F3B1C6E" w14:textId="0D63144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Темп рухів залежить від сили м</w:t>
      </w:r>
      <w:r w:rsidR="002130D0">
        <w:rPr>
          <w:rFonts w:ascii="Times New Roman" w:hAnsi="Times New Roman" w:cs="Times New Roman"/>
          <w:sz w:val="28"/>
          <w:szCs w:val="28"/>
        </w:rPr>
        <w:t>’</w:t>
      </w:r>
      <w:r w:rsidRPr="002130D0">
        <w:rPr>
          <w:rFonts w:ascii="Times New Roman" w:hAnsi="Times New Roman" w:cs="Times New Roman"/>
          <w:sz w:val="28"/>
          <w:szCs w:val="28"/>
        </w:rPr>
        <w:t>язів та узгодженості діяльності протилежних м</w:t>
      </w:r>
      <w:r w:rsidR="002130D0">
        <w:rPr>
          <w:rFonts w:ascii="Times New Roman" w:hAnsi="Times New Roman" w:cs="Times New Roman"/>
          <w:sz w:val="28"/>
          <w:szCs w:val="28"/>
        </w:rPr>
        <w:t>’</w:t>
      </w:r>
      <w:r w:rsidRPr="002130D0">
        <w:rPr>
          <w:rFonts w:ascii="Times New Roman" w:hAnsi="Times New Roman" w:cs="Times New Roman"/>
          <w:sz w:val="28"/>
          <w:szCs w:val="28"/>
        </w:rPr>
        <w:t>язів, яку досягають через вдосконалення техніки та координаційних здібностей.</w:t>
      </w:r>
    </w:p>
    <w:p w:rsidR="00482510" w:rsidRPr="002130D0" w:rsidP="00482510" w14:paraId="1F413409" w14:textId="3DAECA0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Автори вважають, що для розвитку швидкісних здібностей важливіше впливати на швидкість розслаблення м</w:t>
      </w:r>
      <w:r w:rsidR="002130D0">
        <w:rPr>
          <w:rFonts w:ascii="Times New Roman" w:hAnsi="Times New Roman" w:cs="Times New Roman"/>
          <w:sz w:val="28"/>
          <w:szCs w:val="28"/>
        </w:rPr>
        <w:t>’</w:t>
      </w:r>
      <w:r w:rsidRPr="002130D0">
        <w:rPr>
          <w:rFonts w:ascii="Times New Roman" w:hAnsi="Times New Roman" w:cs="Times New Roman"/>
          <w:sz w:val="28"/>
          <w:szCs w:val="28"/>
        </w:rPr>
        <w:t>язів, ніж на швидкість їхнього скорочення, щоб вплинути на темп рухів</w:t>
      </w:r>
      <w:r w:rsidR="002130D0">
        <w:rPr>
          <w:rFonts w:ascii="Times New Roman" w:hAnsi="Times New Roman" w:cs="Times New Roman"/>
          <w:sz w:val="28"/>
          <w:szCs w:val="28"/>
          <w:lang w:val="en-US"/>
        </w:rPr>
        <w:t xml:space="preserve"> [7, 18]</w:t>
      </w:r>
      <w:r w:rsidRPr="002130D0">
        <w:rPr>
          <w:rFonts w:ascii="Times New Roman" w:hAnsi="Times New Roman" w:cs="Times New Roman"/>
          <w:sz w:val="28"/>
          <w:szCs w:val="28"/>
        </w:rPr>
        <w:t>.</w:t>
      </w:r>
    </w:p>
    <w:p w:rsidR="00482510" w:rsidRPr="002130D0" w:rsidP="008158FB" w14:paraId="2DCFD79E" w14:textId="77777777">
      <w:pPr>
        <w:spacing w:after="0" w:line="360" w:lineRule="auto"/>
        <w:ind w:firstLine="708"/>
        <w:jc w:val="both"/>
        <w:rPr>
          <w:rFonts w:ascii="Times New Roman" w:hAnsi="Times New Roman" w:cs="Times New Roman"/>
          <w:sz w:val="28"/>
          <w:szCs w:val="28"/>
        </w:rPr>
      </w:pPr>
    </w:p>
    <w:p w:rsidR="00E84376" w:rsidP="00E84376" w14:paraId="77D8AABB" w14:textId="14E62306">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1.3. Особливості побудови тренувального процесу спринтерів </w:t>
      </w:r>
      <w:r w:rsidRPr="002130D0">
        <w:rPr>
          <w:rFonts w:ascii="Times New Roman" w:hAnsi="Times New Roman" w:cs="Times New Roman"/>
          <w:bCs/>
          <w:sz w:val="28"/>
          <w:szCs w:val="28"/>
        </w:rPr>
        <w:t>високого класу</w:t>
      </w:r>
      <w:r w:rsidRPr="002130D0">
        <w:rPr>
          <w:rFonts w:ascii="Times New Roman" w:hAnsi="Times New Roman" w:cs="Times New Roman"/>
          <w:sz w:val="28"/>
          <w:szCs w:val="28"/>
        </w:rPr>
        <w:t xml:space="preserve"> на етапі </w:t>
      </w:r>
      <w:r w:rsidRPr="002130D0">
        <w:rPr>
          <w:rFonts w:ascii="Times New Roman" w:hAnsi="Times New Roman" w:cs="Times New Roman"/>
          <w:bCs/>
          <w:sz w:val="28"/>
          <w:szCs w:val="28"/>
        </w:rPr>
        <w:t>фіналізації спортивної майстерності</w:t>
      </w:r>
      <w:r w:rsidRPr="002130D0">
        <w:rPr>
          <w:rFonts w:ascii="Times New Roman" w:hAnsi="Times New Roman" w:cs="Times New Roman"/>
          <w:sz w:val="28"/>
          <w:szCs w:val="28"/>
        </w:rPr>
        <w:t>.</w:t>
      </w:r>
    </w:p>
    <w:p w:rsidR="002130D0" w:rsidRPr="002130D0" w:rsidP="00E84376" w14:paraId="5BDA657C" w14:textId="77777777">
      <w:pPr>
        <w:spacing w:after="0" w:line="360" w:lineRule="auto"/>
        <w:ind w:firstLine="708"/>
        <w:jc w:val="both"/>
        <w:rPr>
          <w:rFonts w:ascii="Times New Roman" w:hAnsi="Times New Roman" w:cs="Times New Roman"/>
          <w:sz w:val="28"/>
          <w:szCs w:val="28"/>
        </w:rPr>
      </w:pPr>
    </w:p>
    <w:p w:rsidR="00E84376" w:rsidRPr="002130D0" w:rsidP="00E84376" w14:paraId="624DE16A"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Під швидкісними якостями спортсмена розуміють його здатність виконувати рухову дію за найменший час. Відокремлюють дві форми прояву швидкості: елементарну та комплексну. До елементарних, або основних, належать: час реакції, час виконання одного руху, частота рухів.</w:t>
      </w:r>
    </w:p>
    <w:p w:rsidR="00E84376" w:rsidRPr="002130D0" w:rsidP="00E84376" w14:paraId="4A49E83D"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Зовнішньою комплексною формою прояву швидкості є здатність спортсмена швидко виконувати окремий рух.</w:t>
      </w:r>
    </w:p>
    <w:p w:rsidR="00E84376" w:rsidRPr="002130D0" w:rsidP="00E84376" w14:paraId="105F4C26" w14:textId="451283C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Проте,</w:t>
      </w:r>
      <w:r w:rsidRPr="002130D0">
        <w:rPr>
          <w:rFonts w:ascii="Times New Roman" w:hAnsi="Times New Roman" w:cs="Times New Roman"/>
          <w:sz w:val="28"/>
          <w:szCs w:val="28"/>
        </w:rPr>
        <w:t xml:space="preserve"> </w:t>
      </w:r>
      <w:r>
        <w:rPr>
          <w:rFonts w:ascii="Times New Roman" w:hAnsi="Times New Roman" w:cs="Times New Roman"/>
          <w:sz w:val="28"/>
          <w:szCs w:val="28"/>
        </w:rPr>
        <w:t>як зазначається</w:t>
      </w:r>
      <w:r w:rsidRPr="002130D0">
        <w:rPr>
          <w:rFonts w:ascii="Times New Roman" w:hAnsi="Times New Roman" w:cs="Times New Roman"/>
          <w:sz w:val="28"/>
          <w:szCs w:val="28"/>
        </w:rPr>
        <w:t xml:space="preserve"> </w:t>
      </w:r>
      <w:r>
        <w:rPr>
          <w:rFonts w:ascii="Times New Roman" w:hAnsi="Times New Roman" w:cs="Times New Roman"/>
          <w:sz w:val="28"/>
          <w:szCs w:val="28"/>
        </w:rPr>
        <w:t>«</w:t>
      </w:r>
      <w:r w:rsidRPr="002130D0">
        <w:rPr>
          <w:rFonts w:ascii="Times New Roman" w:hAnsi="Times New Roman" w:cs="Times New Roman"/>
          <w:sz w:val="28"/>
          <w:szCs w:val="28"/>
        </w:rPr>
        <w:t>швидкість цього руху залежить не тільки від рівня розвитку швидкості, але й від сило</w:t>
      </w:r>
      <w:r w:rsidR="004C612F">
        <w:rPr>
          <w:rFonts w:ascii="Times New Roman" w:hAnsi="Times New Roman" w:cs="Times New Roman"/>
          <w:sz w:val="28"/>
          <w:szCs w:val="28"/>
        </w:rPr>
        <w:t>во</w:t>
      </w:r>
      <w:r w:rsidRPr="002130D0">
        <w:rPr>
          <w:rFonts w:ascii="Times New Roman" w:hAnsi="Times New Roman" w:cs="Times New Roman"/>
          <w:sz w:val="28"/>
          <w:szCs w:val="28"/>
        </w:rPr>
        <w:t>ї підготовки, витривалості, рівня техніки. Тому швидкість повного руху лише частково відображає швидкісні здібності людини</w:t>
      </w:r>
      <w:r>
        <w:rPr>
          <w:rFonts w:ascii="Times New Roman" w:hAnsi="Times New Roman" w:cs="Times New Roman"/>
          <w:sz w:val="28"/>
          <w:szCs w:val="28"/>
        </w:rPr>
        <w:t xml:space="preserve">» </w:t>
      </w:r>
      <w:r>
        <w:rPr>
          <w:rFonts w:ascii="Times New Roman" w:hAnsi="Times New Roman" w:cs="Times New Roman"/>
          <w:sz w:val="28"/>
          <w:szCs w:val="28"/>
          <w:lang w:val="en-US"/>
        </w:rPr>
        <w:t>[6]</w:t>
      </w:r>
      <w:r w:rsidRPr="002130D0">
        <w:rPr>
          <w:rFonts w:ascii="Times New Roman" w:hAnsi="Times New Roman" w:cs="Times New Roman"/>
          <w:sz w:val="28"/>
          <w:szCs w:val="28"/>
        </w:rPr>
        <w:t>.</w:t>
      </w:r>
    </w:p>
    <w:p w:rsidR="00E84376" w:rsidRPr="002130D0" w:rsidP="00E84376" w14:paraId="13DE6DE9"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Під час детального аналізу саме елементарні форми прояву швидкості найкраще показують рівень швидкісних здібностей спортсмена, а також забезпечують усі основні прояви його швидкісних здібностей.</w:t>
      </w:r>
    </w:p>
    <w:p w:rsidR="00482510" w:rsidRPr="002130D0" w:rsidP="00E84376" w14:paraId="6E9D3A6F" w14:textId="09119FF5">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Розвиток швидкісних здібностей спортсменів залежить, насамперед, від нервової активності, а також від властивостей м</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язової тканини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її еластичності, внутрішньо</w:t>
      </w:r>
      <w:r w:rsidR="004C612F">
        <w:rPr>
          <w:rFonts w:ascii="Times New Roman" w:hAnsi="Times New Roman" w:cs="Times New Roman"/>
          <w:sz w:val="28"/>
          <w:szCs w:val="28"/>
        </w:rPr>
        <w:t>-</w:t>
      </w:r>
      <w:r w:rsidRPr="002130D0">
        <w:rPr>
          <w:rFonts w:ascii="Times New Roman" w:hAnsi="Times New Roman" w:cs="Times New Roman"/>
          <w:sz w:val="28"/>
          <w:szCs w:val="28"/>
        </w:rPr>
        <w:t>м</w:t>
      </w:r>
      <w:r w:rsidR="004C612F">
        <w:rPr>
          <w:rFonts w:ascii="Times New Roman" w:hAnsi="Times New Roman" w:cs="Times New Roman"/>
          <w:sz w:val="28"/>
          <w:szCs w:val="28"/>
        </w:rPr>
        <w:t>’</w:t>
      </w:r>
      <w:r w:rsidRPr="002130D0">
        <w:rPr>
          <w:rFonts w:ascii="Times New Roman" w:hAnsi="Times New Roman" w:cs="Times New Roman"/>
          <w:sz w:val="28"/>
          <w:szCs w:val="28"/>
        </w:rPr>
        <w:t>язової координації, співвідношення різних м</w:t>
      </w:r>
      <w:r w:rsidR="002130D0">
        <w:rPr>
          <w:rFonts w:ascii="Times New Roman" w:hAnsi="Times New Roman" w:cs="Times New Roman"/>
          <w:sz w:val="28"/>
          <w:szCs w:val="28"/>
        </w:rPr>
        <w:t>’</w:t>
      </w:r>
      <w:r w:rsidRPr="002130D0">
        <w:rPr>
          <w:rFonts w:ascii="Times New Roman" w:hAnsi="Times New Roman" w:cs="Times New Roman"/>
          <w:sz w:val="28"/>
          <w:szCs w:val="28"/>
        </w:rPr>
        <w:t>язових волокон.</w:t>
      </w:r>
    </w:p>
    <w:p w:rsidR="00E84376" w:rsidRPr="002130D0" w:rsidP="00E84376" w14:paraId="23604F1A" w14:textId="222084A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Тренери-практики зазначають, що «ш</w:t>
      </w:r>
      <w:r w:rsidRPr="002130D0">
        <w:rPr>
          <w:rFonts w:ascii="Times New Roman" w:hAnsi="Times New Roman" w:cs="Times New Roman"/>
          <w:sz w:val="28"/>
          <w:szCs w:val="28"/>
        </w:rPr>
        <w:t xml:space="preserve">видкість спортсменів разом із іншими руховими якостями, такими як сила, витривалість, гнучкість і спритність, та технічними, психомоторними можливостями і навичками дуже значно впливає на досягнення результатів у боксі, стрибках, спринті, хокеї, волейболі, баскетболі та футболі. Виявлення швидкості у людини має певну особливість. Людина може швидко виконувати одні рухи, а інші </w:t>
      </w:r>
      <w:r>
        <w:rPr>
          <w:rFonts w:ascii="Times New Roman" w:hAnsi="Times New Roman" w:cs="Times New Roman"/>
          <w:sz w:val="28"/>
          <w:szCs w:val="28"/>
        </w:rPr>
        <w:t>–</w:t>
      </w:r>
      <w:r w:rsidRPr="002130D0">
        <w:rPr>
          <w:rFonts w:ascii="Times New Roman" w:hAnsi="Times New Roman" w:cs="Times New Roman"/>
          <w:sz w:val="28"/>
          <w:szCs w:val="28"/>
        </w:rPr>
        <w:t xml:space="preserve"> </w:t>
      </w:r>
      <w:r w:rsidR="004C612F">
        <w:rPr>
          <w:rFonts w:ascii="Times New Roman" w:hAnsi="Times New Roman" w:cs="Times New Roman"/>
          <w:sz w:val="28"/>
          <w:szCs w:val="28"/>
        </w:rPr>
        <w:t>повільніше</w:t>
      </w:r>
      <w:r w:rsidRPr="002130D0">
        <w:rPr>
          <w:rFonts w:ascii="Times New Roman" w:hAnsi="Times New Roman" w:cs="Times New Roman"/>
          <w:sz w:val="28"/>
          <w:szCs w:val="28"/>
        </w:rPr>
        <w:t>. Просте перенесення швидкості відбувається лише при рухах, подібних за координацією. Наприклад, спортсмен, який добре стикається зі спринт</w:t>
      </w:r>
      <w:r w:rsidR="004C612F">
        <w:rPr>
          <w:rFonts w:ascii="Times New Roman" w:hAnsi="Times New Roman" w:cs="Times New Roman"/>
          <w:sz w:val="28"/>
          <w:szCs w:val="28"/>
        </w:rPr>
        <w:t xml:space="preserve">ерським </w:t>
      </w:r>
      <w:r w:rsidRPr="002130D0">
        <w:rPr>
          <w:rFonts w:ascii="Times New Roman" w:hAnsi="Times New Roman" w:cs="Times New Roman"/>
          <w:sz w:val="28"/>
          <w:szCs w:val="28"/>
        </w:rPr>
        <w:t>бігом, часто показує високі результати і у стрибках у довжину. Прикладом може бути видатний легкоатлет Кевін Льюїс, який вигравав на багатьох змаганнях, як у спринті, так і у стрибках у довжину</w:t>
      </w:r>
      <w:r>
        <w:rPr>
          <w:rFonts w:ascii="Times New Roman" w:hAnsi="Times New Roman" w:cs="Times New Roman"/>
          <w:sz w:val="28"/>
          <w:szCs w:val="28"/>
        </w:rPr>
        <w:t xml:space="preserve">» </w:t>
      </w:r>
      <w:r>
        <w:rPr>
          <w:rFonts w:ascii="Times New Roman" w:hAnsi="Times New Roman" w:cs="Times New Roman"/>
          <w:sz w:val="28"/>
          <w:szCs w:val="28"/>
          <w:lang w:val="en-US"/>
        </w:rPr>
        <w:t>[17]</w:t>
      </w:r>
      <w:r w:rsidRPr="002130D0">
        <w:rPr>
          <w:rFonts w:ascii="Times New Roman" w:hAnsi="Times New Roman" w:cs="Times New Roman"/>
          <w:sz w:val="28"/>
          <w:szCs w:val="28"/>
        </w:rPr>
        <w:t>.</w:t>
      </w:r>
    </w:p>
    <w:p w:rsidR="006745F1" w:rsidRPr="002130D0" w:rsidP="006745F1" w14:paraId="6E56369A"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Рівень швидкості залежить від сили, яку має спортсмен. Швидке виконання рухів можливе лише тоді, коли розвинена сила.</w:t>
      </w:r>
    </w:p>
    <w:p w:rsidR="006745F1" w:rsidRPr="002130D0" w:rsidP="006745F1" w14:paraId="7C799C6A"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Швидкість є однією з найбільш вивчених фізичних якостей.</w:t>
      </w:r>
    </w:p>
    <w:p w:rsidR="006745F1" w:rsidRPr="002130D0" w:rsidP="006745F1" w14:paraId="6072930E"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Дослідники досліджують зміни швидкості з ростом людини, а також як вона проявляється в спортсменів.</w:t>
      </w:r>
    </w:p>
    <w:p w:rsidR="006745F1" w:rsidRPr="002130D0" w:rsidP="006745F1" w14:paraId="2680665D"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 розвитку швидкості людини можна виділити два етапи.</w:t>
      </w:r>
    </w:p>
    <w:p w:rsidR="006745F1" w:rsidRPr="002130D0" w:rsidP="006745F1" w14:paraId="26E3D54E"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До 16–17 років швидкість росте швидше. У чоловіків цей показник вищий, ніж у жінок.</w:t>
      </w:r>
    </w:p>
    <w:p w:rsidR="006745F1" w:rsidRPr="002130D0" w:rsidP="006745F1" w14:paraId="0D7ACACF" w14:textId="74CDC1BC">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 спеціальній літературі мало досліджено як швидкість проявляється в спортсменів</w:t>
      </w:r>
      <w:r w:rsidR="002130D0">
        <w:rPr>
          <w:rFonts w:ascii="Times New Roman" w:hAnsi="Times New Roman" w:cs="Times New Roman"/>
          <w:sz w:val="28"/>
          <w:szCs w:val="28"/>
          <w:lang w:val="en-US"/>
        </w:rPr>
        <w:t xml:space="preserve"> [2, 7, 20]</w:t>
      </w:r>
      <w:r w:rsidRPr="002130D0">
        <w:rPr>
          <w:rFonts w:ascii="Times New Roman" w:hAnsi="Times New Roman" w:cs="Times New Roman"/>
          <w:sz w:val="28"/>
          <w:szCs w:val="28"/>
        </w:rPr>
        <w:t>.</w:t>
      </w:r>
    </w:p>
    <w:p w:rsidR="00E84376" w:rsidRPr="002130D0" w:rsidP="006745F1" w14:paraId="3C8DBAE5" w14:textId="1043F2FB">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Швидкість реакції на початок старту. У бігу на короткі дистанції важливо швидко реагувати на стартовий постріл або команду </w:t>
      </w:r>
      <w:r w:rsidR="002130D0">
        <w:rPr>
          <w:rFonts w:ascii="Times New Roman" w:hAnsi="Times New Roman" w:cs="Times New Roman"/>
          <w:sz w:val="28"/>
          <w:szCs w:val="28"/>
        </w:rPr>
        <w:t>«Руш»</w:t>
      </w:r>
      <w:r w:rsidRPr="002130D0">
        <w:rPr>
          <w:rFonts w:ascii="Times New Roman" w:hAnsi="Times New Roman" w:cs="Times New Roman"/>
          <w:sz w:val="28"/>
          <w:szCs w:val="28"/>
        </w:rPr>
        <w:t>. Раніше вважалося, що швидкість реакції є одним із головних факторів успіху у спринтерському бігу. Середній час від моменту подразнення, коли з</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являється сигнал, до початку руху спортсмена у новачків становить 0,20–0,25 секунди, у висококваліфікованих бігунів – 0,05–0,12 секунди. За допомогою тренування можна трохи зменшити час реагування на сигнал. Щоб швидше реагувати на стартовий сигнал, бігун може виграти приблизно на 0,1 секунди. Дослідження та практика показали, що у деяких спортсменів реакція дуже швидка, але рухи можуть бути повільними, і навпаки. У деяких спортсменів реакція на стартовий сигнал надзвичайно швидка, і це може призвести до </w:t>
      </w:r>
      <w:r w:rsidR="002130D0">
        <w:rPr>
          <w:rFonts w:ascii="Times New Roman" w:hAnsi="Times New Roman" w:cs="Times New Roman"/>
          <w:sz w:val="28"/>
          <w:szCs w:val="28"/>
        </w:rPr>
        <w:t>«виснаження»</w:t>
      </w:r>
      <w:r w:rsidRPr="002130D0">
        <w:rPr>
          <w:rFonts w:ascii="Times New Roman" w:hAnsi="Times New Roman" w:cs="Times New Roman"/>
          <w:sz w:val="28"/>
          <w:szCs w:val="28"/>
        </w:rPr>
        <w:t xml:space="preserve"> у бігу.</w:t>
      </w:r>
    </w:p>
    <w:p w:rsidR="006745F1" w:rsidRPr="002130D0" w:rsidP="006745F1" w14:paraId="41169AEB" w14:textId="790784B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Спринтери високого рівня за цим показником дуже близько підійшли до межі, яку людина може досягти. З цього можна зробити висновок, що швидкість їх реакції практично не має великих можливостей для покращення. Наприклад, стартова реакція Усейна Болта становить (0,157</w:t>
      </w:r>
      <w:r w:rsidR="002130D0">
        <w:rPr>
          <w:rFonts w:ascii="Times New Roman" w:hAnsi="Times New Roman" w:cs="Times New Roman"/>
          <w:sz w:val="28"/>
          <w:szCs w:val="28"/>
        </w:rPr>
        <w:t>–</w:t>
      </w:r>
      <w:r w:rsidRPr="002130D0">
        <w:rPr>
          <w:rFonts w:ascii="Times New Roman" w:hAnsi="Times New Roman" w:cs="Times New Roman"/>
          <w:sz w:val="28"/>
          <w:szCs w:val="28"/>
        </w:rPr>
        <w:t>0,165 секунди). Це не найкращий показник. Він відштовхувався від стартових колодок набагато пізніше, ніж Асаф П</w:t>
      </w:r>
      <w:r w:rsidR="004C612F">
        <w:rPr>
          <w:rFonts w:ascii="Times New Roman" w:hAnsi="Times New Roman" w:cs="Times New Roman"/>
          <w:sz w:val="28"/>
          <w:szCs w:val="28"/>
        </w:rPr>
        <w:t>а</w:t>
      </w:r>
      <w:r w:rsidRPr="002130D0">
        <w:rPr>
          <w:rFonts w:ascii="Times New Roman" w:hAnsi="Times New Roman" w:cs="Times New Roman"/>
          <w:sz w:val="28"/>
          <w:szCs w:val="28"/>
        </w:rPr>
        <w:t>у</w:t>
      </w:r>
      <w:r w:rsidR="004C612F">
        <w:rPr>
          <w:rFonts w:ascii="Times New Roman" w:hAnsi="Times New Roman" w:cs="Times New Roman"/>
          <w:sz w:val="28"/>
          <w:szCs w:val="28"/>
        </w:rPr>
        <w:t>е</w:t>
      </w:r>
      <w:r w:rsidRPr="002130D0">
        <w:rPr>
          <w:rFonts w:ascii="Times New Roman" w:hAnsi="Times New Roman" w:cs="Times New Roman"/>
          <w:sz w:val="28"/>
          <w:szCs w:val="28"/>
        </w:rPr>
        <w:t>лл (2008 рік) та Тайсон Гей (2010 рік).</w:t>
      </w:r>
    </w:p>
    <w:p w:rsidR="006745F1" w:rsidRPr="002130D0" w:rsidP="006745F1" w14:paraId="5064EA90"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Здатність до прискорення.</w:t>
      </w:r>
    </w:p>
    <w:p w:rsidR="006745F1" w:rsidRPr="002130D0" w:rsidP="006745F1" w14:paraId="2ABFD04D" w14:textId="4307F87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Встановлено, що </w:t>
      </w:r>
      <w:r w:rsidR="002130D0">
        <w:rPr>
          <w:rFonts w:ascii="Times New Roman" w:hAnsi="Times New Roman" w:cs="Times New Roman"/>
          <w:sz w:val="28"/>
          <w:szCs w:val="28"/>
        </w:rPr>
        <w:t>«</w:t>
      </w:r>
      <w:r w:rsidRPr="002130D0">
        <w:rPr>
          <w:rFonts w:ascii="Times New Roman" w:hAnsi="Times New Roman" w:cs="Times New Roman"/>
          <w:sz w:val="28"/>
          <w:szCs w:val="28"/>
        </w:rPr>
        <w:t>час стартового прискорення у спринтерів різної кваліфікації досить схожий і становить приблизно 5</w:t>
      </w:r>
      <w:r w:rsidR="002130D0">
        <w:rPr>
          <w:rFonts w:ascii="Times New Roman" w:hAnsi="Times New Roman" w:cs="Times New Roman"/>
          <w:sz w:val="28"/>
          <w:szCs w:val="28"/>
        </w:rPr>
        <w:t>–</w:t>
      </w:r>
      <w:r w:rsidRPr="002130D0">
        <w:rPr>
          <w:rFonts w:ascii="Times New Roman" w:hAnsi="Times New Roman" w:cs="Times New Roman"/>
          <w:sz w:val="28"/>
          <w:szCs w:val="28"/>
        </w:rPr>
        <w:t>6 секунд. Спортсмени високої кваліфікації за цей час встигають пробігти більшу відстань, ніж новачки. Так, максимальну швидкість висококваліфіковані спринтери набирають до 50 метрів, а новачки – до 40 метрів</w:t>
      </w:r>
      <w:r w:rsidR="002130D0">
        <w:rPr>
          <w:rFonts w:ascii="Times New Roman" w:hAnsi="Times New Roman" w:cs="Times New Roman"/>
          <w:sz w:val="28"/>
          <w:szCs w:val="28"/>
        </w:rPr>
        <w:t xml:space="preserve">» </w:t>
      </w:r>
      <w:r w:rsidR="002130D0">
        <w:rPr>
          <w:rFonts w:ascii="Times New Roman" w:hAnsi="Times New Roman" w:cs="Times New Roman"/>
          <w:sz w:val="28"/>
          <w:szCs w:val="28"/>
          <w:lang w:val="en-US"/>
        </w:rPr>
        <w:t>[8]</w:t>
      </w:r>
      <w:r w:rsidRPr="002130D0">
        <w:rPr>
          <w:rFonts w:ascii="Times New Roman" w:hAnsi="Times New Roman" w:cs="Times New Roman"/>
          <w:sz w:val="28"/>
          <w:szCs w:val="28"/>
        </w:rPr>
        <w:t>.</w:t>
      </w:r>
    </w:p>
    <w:p w:rsidR="006745F1" w:rsidRPr="002130D0" w:rsidP="006745F1" w14:paraId="6D2B34F0" w14:textId="7F690E0D">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Максимальна швидкість бігу залежить від частоти та довжини кроків. Чим частіше кроки в одиницю часу, тим швидший біг, і чим довші кроки, тим більша швидкість. У деяких дослідженнях зазначається, що у спринтерському бігу частота кроків становить 4,5</w:t>
      </w:r>
      <w:r w:rsidR="004C612F">
        <w:rPr>
          <w:rFonts w:ascii="Times New Roman" w:hAnsi="Times New Roman" w:cs="Times New Roman"/>
          <w:sz w:val="28"/>
          <w:szCs w:val="28"/>
        </w:rPr>
        <w:t>-</w:t>
      </w:r>
      <w:r w:rsidRPr="002130D0">
        <w:rPr>
          <w:rFonts w:ascii="Times New Roman" w:hAnsi="Times New Roman" w:cs="Times New Roman"/>
          <w:sz w:val="28"/>
          <w:szCs w:val="28"/>
        </w:rPr>
        <w:t>5,5 разів за секунду. Довжина кроків зазвичай коливається в межах 190</w:t>
      </w:r>
      <w:r w:rsidR="004C612F">
        <w:rPr>
          <w:rFonts w:ascii="Times New Roman" w:hAnsi="Times New Roman" w:cs="Times New Roman"/>
          <w:sz w:val="28"/>
          <w:szCs w:val="28"/>
        </w:rPr>
        <w:t>-</w:t>
      </w:r>
      <w:r w:rsidRPr="002130D0">
        <w:rPr>
          <w:rFonts w:ascii="Times New Roman" w:hAnsi="Times New Roman" w:cs="Times New Roman"/>
          <w:sz w:val="28"/>
          <w:szCs w:val="28"/>
        </w:rPr>
        <w:t>250 сантиметрів.</w:t>
      </w:r>
    </w:p>
    <w:p w:rsidR="006745F1" w:rsidRPr="002130D0" w:rsidP="006745F1" w14:paraId="26A916A1" w14:textId="4796F7A0">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Існують різні думки про те, який з чинників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темп або довжина кроку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має більше значення</w:t>
      </w:r>
      <w:r w:rsidR="002130D0">
        <w:rPr>
          <w:rFonts w:ascii="Times New Roman" w:hAnsi="Times New Roman" w:cs="Times New Roman"/>
          <w:sz w:val="28"/>
          <w:szCs w:val="28"/>
          <w:lang w:val="en-US"/>
        </w:rPr>
        <w:t xml:space="preserve"> [</w:t>
      </w:r>
      <w:r w:rsidR="00D30D2F">
        <w:rPr>
          <w:rFonts w:ascii="Times New Roman" w:hAnsi="Times New Roman" w:cs="Times New Roman"/>
          <w:sz w:val="28"/>
          <w:szCs w:val="28"/>
          <w:lang w:val="en-US"/>
        </w:rPr>
        <w:t>14</w:t>
      </w:r>
      <w:r w:rsidR="002130D0">
        <w:rPr>
          <w:rFonts w:ascii="Times New Roman" w:hAnsi="Times New Roman" w:cs="Times New Roman"/>
          <w:sz w:val="28"/>
          <w:szCs w:val="28"/>
          <w:lang w:val="en-US"/>
        </w:rPr>
        <w:t>]</w:t>
      </w:r>
      <w:r w:rsidRPr="002130D0">
        <w:rPr>
          <w:rFonts w:ascii="Times New Roman" w:hAnsi="Times New Roman" w:cs="Times New Roman"/>
          <w:sz w:val="28"/>
          <w:szCs w:val="28"/>
        </w:rPr>
        <w:t>.</w:t>
      </w:r>
    </w:p>
    <w:p w:rsidR="006745F1" w:rsidRPr="002130D0" w:rsidP="006745F1" w14:paraId="5BD0FDC6" w14:textId="7076D791">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Деякі дослідники вважають, що швидкість в спринтерському бігу зростає головним чином через збільшення темпу кроків; інші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через збільшення довжини та частоти кроків; треті вважають, що основною причиною зростання швидкості є довжина кроку, середуючи, що збільшити частоту кроків під час тренувань практично неможливо.</w:t>
      </w:r>
    </w:p>
    <w:p w:rsidR="006745F1" w:rsidRPr="002130D0" w:rsidP="006745F1" w14:paraId="15598C0E" w14:textId="4E52FE81">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Причому</w:t>
      </w:r>
      <w:r w:rsidR="00D30D2F">
        <w:rPr>
          <w:rFonts w:ascii="Times New Roman" w:hAnsi="Times New Roman" w:cs="Times New Roman"/>
          <w:sz w:val="28"/>
          <w:szCs w:val="28"/>
          <w:lang w:val="en-US"/>
        </w:rPr>
        <w:t>,</w:t>
      </w:r>
      <w:r w:rsidRPr="002130D0">
        <w:rPr>
          <w:rFonts w:ascii="Times New Roman" w:hAnsi="Times New Roman" w:cs="Times New Roman"/>
          <w:sz w:val="28"/>
          <w:szCs w:val="28"/>
        </w:rPr>
        <w:t xml:space="preserve"> </w:t>
      </w:r>
      <w:r w:rsidR="00D30D2F">
        <w:rPr>
          <w:rFonts w:ascii="Times New Roman" w:hAnsi="Times New Roman" w:cs="Times New Roman"/>
          <w:sz w:val="28"/>
          <w:szCs w:val="28"/>
        </w:rPr>
        <w:t>«</w:t>
      </w:r>
      <w:r w:rsidRPr="002130D0">
        <w:rPr>
          <w:rFonts w:ascii="Times New Roman" w:hAnsi="Times New Roman" w:cs="Times New Roman"/>
          <w:sz w:val="28"/>
          <w:szCs w:val="28"/>
        </w:rPr>
        <w:t>між цими показниками виявилася висока кореляція. Після Чемпіонату Світу 2009 року в Берліні вчені виміряли довжину кроку Болта і виявили цікаві результати. Довжина кроку середньостатистичного бігуна становить приблизно 1,6</w:t>
      </w:r>
      <w:r w:rsidR="004C612F">
        <w:rPr>
          <w:rFonts w:ascii="Times New Roman" w:hAnsi="Times New Roman" w:cs="Times New Roman"/>
          <w:sz w:val="28"/>
          <w:szCs w:val="28"/>
        </w:rPr>
        <w:t>-</w:t>
      </w:r>
      <w:r w:rsidRPr="002130D0">
        <w:rPr>
          <w:rFonts w:ascii="Times New Roman" w:hAnsi="Times New Roman" w:cs="Times New Roman"/>
          <w:sz w:val="28"/>
          <w:szCs w:val="28"/>
        </w:rPr>
        <w:t>1,8 метра, а крок Усейна – 2,45</w:t>
      </w:r>
      <w:r w:rsidR="004C612F">
        <w:rPr>
          <w:rFonts w:ascii="Times New Roman" w:hAnsi="Times New Roman" w:cs="Times New Roman"/>
          <w:sz w:val="28"/>
          <w:szCs w:val="28"/>
        </w:rPr>
        <w:t>-</w:t>
      </w:r>
      <w:r w:rsidRPr="002130D0">
        <w:rPr>
          <w:rFonts w:ascii="Times New Roman" w:hAnsi="Times New Roman" w:cs="Times New Roman"/>
          <w:sz w:val="28"/>
          <w:szCs w:val="28"/>
        </w:rPr>
        <w:t>2,47 метра</w:t>
      </w:r>
      <w:r w:rsidR="00D30D2F">
        <w:rPr>
          <w:rFonts w:ascii="Times New Roman" w:hAnsi="Times New Roman" w:cs="Times New Roman"/>
          <w:sz w:val="28"/>
          <w:szCs w:val="28"/>
        </w:rPr>
        <w:t>» [</w:t>
      </w:r>
      <w:r w:rsidR="00D30D2F">
        <w:rPr>
          <w:rFonts w:ascii="Times New Roman" w:hAnsi="Times New Roman" w:cs="Times New Roman"/>
          <w:sz w:val="28"/>
          <w:szCs w:val="28"/>
          <w:lang w:val="en-US"/>
        </w:rPr>
        <w:t>13</w:t>
      </w:r>
      <w:r w:rsidR="00D30D2F">
        <w:rPr>
          <w:rFonts w:ascii="Times New Roman" w:hAnsi="Times New Roman" w:cs="Times New Roman"/>
          <w:sz w:val="28"/>
          <w:szCs w:val="28"/>
        </w:rPr>
        <w:t>]</w:t>
      </w:r>
      <w:r w:rsidRPr="002130D0">
        <w:rPr>
          <w:rFonts w:ascii="Times New Roman" w:hAnsi="Times New Roman" w:cs="Times New Roman"/>
          <w:sz w:val="28"/>
          <w:szCs w:val="28"/>
        </w:rPr>
        <w:t>. На стометрівку він витрачає у середньому 40</w:t>
      </w:r>
      <w:r w:rsidR="004C612F">
        <w:rPr>
          <w:rFonts w:ascii="Times New Roman" w:hAnsi="Times New Roman" w:cs="Times New Roman"/>
          <w:sz w:val="28"/>
          <w:szCs w:val="28"/>
        </w:rPr>
        <w:t>-</w:t>
      </w:r>
      <w:r w:rsidRPr="002130D0">
        <w:rPr>
          <w:rFonts w:ascii="Times New Roman" w:hAnsi="Times New Roman" w:cs="Times New Roman"/>
          <w:sz w:val="28"/>
          <w:szCs w:val="28"/>
        </w:rPr>
        <w:t>42 кроки, тоді як його основні суперники – Асаф Пауелл, Тайсон Гей, Майкл Роджерс і Стів Маллінгс – витрачають до 44 кроків. «Це наш головний перевага», – каже Глен Міллс, тренер Болта. – Усейн ще хоче зменшити кількість кроків. Я думаю, при інтенсивних тренуваннях ми можемо досягти 39 кроків».</w:t>
      </w:r>
    </w:p>
    <w:p w:rsidR="006745F1" w:rsidRPr="002130D0" w:rsidP="006745F1" w14:paraId="30CFD4D1" w14:textId="1C637AA3">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Але навіть не швидкий крок вражає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зрештою, при такому зростанні це нормально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а це відчуття швидкості Болта: близько п</w:t>
      </w:r>
      <w:r w:rsidR="002130D0">
        <w:rPr>
          <w:rFonts w:ascii="Times New Roman" w:hAnsi="Times New Roman" w:cs="Times New Roman"/>
          <w:sz w:val="28"/>
          <w:szCs w:val="28"/>
        </w:rPr>
        <w:t>’</w:t>
      </w:r>
      <w:r w:rsidRPr="002130D0">
        <w:rPr>
          <w:rFonts w:ascii="Times New Roman" w:hAnsi="Times New Roman" w:cs="Times New Roman"/>
          <w:sz w:val="28"/>
          <w:szCs w:val="28"/>
        </w:rPr>
        <w:t>яти кроків за секунду.</w:t>
      </w:r>
    </w:p>
    <w:p w:rsidR="006745F1" w:rsidRPr="002130D0" w:rsidP="006745F1" w14:paraId="7823BA0B" w14:textId="7087AC65">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Розаліна Сандел, американська професорка: «За всіма законами біомеханіки неможливо так часто рухатись при такому широкому кроці. Ну три кроки, ну чотири… Але не п</w:t>
      </w:r>
      <w:r w:rsidR="002130D0">
        <w:rPr>
          <w:rFonts w:ascii="Times New Roman" w:hAnsi="Times New Roman" w:cs="Times New Roman"/>
          <w:sz w:val="28"/>
          <w:szCs w:val="28"/>
        </w:rPr>
        <w:t>’</w:t>
      </w:r>
      <w:r w:rsidRPr="002130D0">
        <w:rPr>
          <w:rFonts w:ascii="Times New Roman" w:hAnsi="Times New Roman" w:cs="Times New Roman"/>
          <w:sz w:val="28"/>
          <w:szCs w:val="28"/>
        </w:rPr>
        <w:t>ять! Однак Болт дуже швидко згинає і розгинає коліна, ніби його зріст 175–180 см. Я думаю, у нього особливий склад м</w:t>
      </w:r>
      <w:r w:rsidR="002130D0">
        <w:rPr>
          <w:rFonts w:ascii="Times New Roman" w:hAnsi="Times New Roman" w:cs="Times New Roman"/>
          <w:sz w:val="28"/>
          <w:szCs w:val="28"/>
        </w:rPr>
        <w:t>’</w:t>
      </w:r>
      <w:r w:rsidRPr="002130D0">
        <w:rPr>
          <w:rFonts w:ascii="Times New Roman" w:hAnsi="Times New Roman" w:cs="Times New Roman"/>
          <w:sz w:val="28"/>
          <w:szCs w:val="28"/>
        </w:rPr>
        <w:t>язів і нервів»</w:t>
      </w:r>
      <w:r w:rsidR="00D30D2F">
        <w:rPr>
          <w:rFonts w:ascii="Times New Roman" w:hAnsi="Times New Roman" w:cs="Times New Roman"/>
          <w:sz w:val="28"/>
          <w:szCs w:val="28"/>
          <w:lang w:val="en-US"/>
        </w:rPr>
        <w:t xml:space="preserve"> [8]</w:t>
      </w:r>
      <w:r w:rsidRPr="002130D0">
        <w:rPr>
          <w:rFonts w:ascii="Times New Roman" w:hAnsi="Times New Roman" w:cs="Times New Roman"/>
          <w:sz w:val="28"/>
          <w:szCs w:val="28"/>
        </w:rPr>
        <w:t>.</w:t>
      </w:r>
    </w:p>
    <w:p w:rsidR="006745F1" w:rsidRPr="002130D0" w:rsidP="006745F1" w14:paraId="4E54F91C" w14:textId="3A5058E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Норвежський дослідник Еріксен вивчав ще один ефект Болта. Під час бігу він стикається з ногою приблизно 0,07–0,08 секунди, тоді як інші найкращі спринтери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0,09</w:t>
      </w:r>
      <w:r w:rsidR="004C612F">
        <w:rPr>
          <w:rFonts w:ascii="Times New Roman" w:hAnsi="Times New Roman" w:cs="Times New Roman"/>
          <w:sz w:val="28"/>
          <w:szCs w:val="28"/>
        </w:rPr>
        <w:t>-</w:t>
      </w:r>
      <w:r w:rsidRPr="002130D0">
        <w:rPr>
          <w:rFonts w:ascii="Times New Roman" w:hAnsi="Times New Roman" w:cs="Times New Roman"/>
          <w:sz w:val="28"/>
          <w:szCs w:val="28"/>
        </w:rPr>
        <w:t>0,10 секунди.</w:t>
      </w:r>
    </w:p>
    <w:p w:rsidR="006745F1" w:rsidRPr="002130D0" w:rsidP="006745F1" w14:paraId="4A109DFE" w14:textId="3CAF8B09">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Спринтери світу, які мають найвищі результати, вважають, що важливіше залежить від частоти рухів. Фахівці вважають, що </w:t>
      </w:r>
      <w:r w:rsidR="00D30D2F">
        <w:rPr>
          <w:rFonts w:ascii="Times New Roman" w:hAnsi="Times New Roman" w:cs="Times New Roman"/>
          <w:sz w:val="28"/>
          <w:szCs w:val="28"/>
        </w:rPr>
        <w:t>«</w:t>
      </w:r>
      <w:r w:rsidRPr="002130D0">
        <w:rPr>
          <w:rFonts w:ascii="Times New Roman" w:hAnsi="Times New Roman" w:cs="Times New Roman"/>
          <w:sz w:val="28"/>
          <w:szCs w:val="28"/>
        </w:rPr>
        <w:t xml:space="preserve">особливо важливо підвищити частоту кроків на початку дистанції, а також розвинути здатність утримувати </w:t>
      </w:r>
      <w:r w:rsidRPr="002130D0">
        <w:rPr>
          <w:rFonts w:ascii="Times New Roman" w:hAnsi="Times New Roman" w:cs="Times New Roman"/>
          <w:sz w:val="28"/>
          <w:szCs w:val="28"/>
        </w:rPr>
        <w:t>частоту кроків протягом багатьох фаз бігу. Зауваження: така якість найскладніше піддається покращенню</w:t>
      </w:r>
      <w:r w:rsidR="00D30D2F">
        <w:rPr>
          <w:rFonts w:ascii="Times New Roman" w:hAnsi="Times New Roman" w:cs="Times New Roman"/>
          <w:sz w:val="28"/>
          <w:szCs w:val="28"/>
        </w:rPr>
        <w:t xml:space="preserve">» </w:t>
      </w:r>
      <w:r w:rsidR="00D30D2F">
        <w:rPr>
          <w:rFonts w:ascii="Times New Roman" w:hAnsi="Times New Roman" w:cs="Times New Roman"/>
          <w:sz w:val="28"/>
          <w:szCs w:val="28"/>
          <w:lang w:val="en-US"/>
        </w:rPr>
        <w:t>[12]</w:t>
      </w:r>
      <w:r w:rsidRPr="002130D0">
        <w:rPr>
          <w:rFonts w:ascii="Times New Roman" w:hAnsi="Times New Roman" w:cs="Times New Roman"/>
          <w:sz w:val="28"/>
          <w:szCs w:val="28"/>
        </w:rPr>
        <w:t>.</w:t>
      </w:r>
    </w:p>
    <w:p w:rsidR="006745F1" w:rsidRPr="002130D0" w:rsidP="006745F1" w14:paraId="7A89F6A1"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Можна прийти до висновку, що частота і довжина кроків є однаково важливими компонентами швидкості спринтерського бігу.</w:t>
      </w:r>
    </w:p>
    <w:p w:rsidR="006745F1" w:rsidRPr="002130D0" w:rsidP="006745F1" w14:paraId="19C78B22"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Однак у різних етапах розвитку спортсменів вага цих показників різна. Для бігунів з меншою кваліфікацією визначальним є довжина кроку, а для висококваліфікованих – частота. Під час бігу чергуються фази опори та польоту. Важливим фактором, що впливає на швидкість, є відштовхування.</w:t>
      </w:r>
    </w:p>
    <w:p w:rsidR="006745F1" w:rsidRPr="002130D0" w:rsidP="006745F1" w14:paraId="29CA643D" w14:textId="31CE908B">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Топчі Ян В.С. вважає, що </w:t>
      </w:r>
      <w:r w:rsidR="00D30D2F">
        <w:rPr>
          <w:rFonts w:ascii="Times New Roman" w:hAnsi="Times New Roman" w:cs="Times New Roman"/>
          <w:sz w:val="28"/>
          <w:szCs w:val="28"/>
        </w:rPr>
        <w:t>«</w:t>
      </w:r>
      <w:r w:rsidRPr="002130D0">
        <w:rPr>
          <w:rFonts w:ascii="Times New Roman" w:hAnsi="Times New Roman" w:cs="Times New Roman"/>
          <w:sz w:val="28"/>
          <w:szCs w:val="28"/>
        </w:rPr>
        <w:t>при збільшенні швидкості бігу при зменшенні періоду опори час польоту зростає. Проте постійне зменшення фази опори та збільшення польоту не можна продовжувати безстроково. Дослідженнями В.Б. Шпітального показано, що це вірно лише при збільшенні швидкості до 9,0</w:t>
      </w:r>
      <w:r w:rsidR="004C612F">
        <w:rPr>
          <w:rFonts w:ascii="Times New Roman" w:hAnsi="Times New Roman" w:cs="Times New Roman"/>
          <w:sz w:val="28"/>
          <w:szCs w:val="28"/>
        </w:rPr>
        <w:t>-</w:t>
      </w:r>
      <w:r w:rsidRPr="002130D0">
        <w:rPr>
          <w:rFonts w:ascii="Times New Roman" w:hAnsi="Times New Roman" w:cs="Times New Roman"/>
          <w:sz w:val="28"/>
          <w:szCs w:val="28"/>
        </w:rPr>
        <w:t>9,3 м/с. Якщо бігун розвиває швидкість вище цих показників, час польоту починає зменшуватися. Незважаючи на це, довжина кроку трохи збільшується, що пояснюється сильним зростанням потужності роботи</w:t>
      </w:r>
      <w:r w:rsidR="00D30D2F">
        <w:rPr>
          <w:rFonts w:ascii="Times New Roman" w:hAnsi="Times New Roman" w:cs="Times New Roman"/>
          <w:sz w:val="28"/>
          <w:szCs w:val="28"/>
        </w:rPr>
        <w:t xml:space="preserve">» </w:t>
      </w:r>
      <w:r w:rsidR="00D30D2F">
        <w:rPr>
          <w:rFonts w:ascii="Times New Roman" w:hAnsi="Times New Roman" w:cs="Times New Roman"/>
          <w:sz w:val="28"/>
          <w:szCs w:val="28"/>
          <w:lang w:val="en-US"/>
        </w:rPr>
        <w:t>[17]</w:t>
      </w:r>
      <w:r w:rsidRPr="002130D0">
        <w:rPr>
          <w:rFonts w:ascii="Times New Roman" w:hAnsi="Times New Roman" w:cs="Times New Roman"/>
          <w:sz w:val="28"/>
          <w:szCs w:val="28"/>
        </w:rPr>
        <w:t>.</w:t>
      </w:r>
    </w:p>
    <w:p w:rsidR="006745F1" w:rsidRPr="002130D0" w:rsidP="006745F1" w14:paraId="442D7091" w14:textId="75FD7B4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Таким чином, частота кроків є одним із основних факторів, який обмежує спринт. Низка авторів вважають, що частота кроків залежить від швидкості чергування процесів збудження і гальмування в нервових центрах. Зокрема вважає, що швидкісні можливості спринтера визначаються процесами, які відбуваються саме в м</w:t>
      </w:r>
      <w:r w:rsidR="002130D0">
        <w:rPr>
          <w:rFonts w:ascii="Times New Roman" w:hAnsi="Times New Roman" w:cs="Times New Roman"/>
          <w:sz w:val="28"/>
          <w:szCs w:val="28"/>
        </w:rPr>
        <w:t>’</w:t>
      </w:r>
      <w:r w:rsidRPr="002130D0">
        <w:rPr>
          <w:rFonts w:ascii="Times New Roman" w:hAnsi="Times New Roman" w:cs="Times New Roman"/>
          <w:sz w:val="28"/>
          <w:szCs w:val="28"/>
        </w:rPr>
        <w:t>язах і навіть в деяких біохімічних змінах у організмі.</w:t>
      </w:r>
    </w:p>
    <w:p w:rsidR="006745F1" w:rsidRPr="002130D0" w:rsidP="006745F1" w14:paraId="1E443349" w14:textId="190A2584">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Під час скорочення м</w:t>
      </w:r>
      <w:r w:rsidR="002130D0">
        <w:rPr>
          <w:rFonts w:ascii="Times New Roman" w:hAnsi="Times New Roman" w:cs="Times New Roman"/>
          <w:sz w:val="28"/>
          <w:szCs w:val="28"/>
        </w:rPr>
        <w:t>’</w:t>
      </w:r>
      <w:r w:rsidRPr="002130D0">
        <w:rPr>
          <w:rFonts w:ascii="Times New Roman" w:hAnsi="Times New Roman" w:cs="Times New Roman"/>
          <w:sz w:val="28"/>
          <w:szCs w:val="28"/>
        </w:rPr>
        <w:t>яза креатинфосфат розщеплюється, відбувається виділення креатину, а з нього звільняється енергетично високий фосфатний зв</w:t>
      </w:r>
      <w:r w:rsidR="002130D0">
        <w:rPr>
          <w:rFonts w:ascii="Times New Roman" w:hAnsi="Times New Roman" w:cs="Times New Roman"/>
          <w:sz w:val="28"/>
          <w:szCs w:val="28"/>
        </w:rPr>
        <w:t>’</w:t>
      </w:r>
      <w:r w:rsidRPr="002130D0">
        <w:rPr>
          <w:rFonts w:ascii="Times New Roman" w:hAnsi="Times New Roman" w:cs="Times New Roman"/>
          <w:sz w:val="28"/>
          <w:szCs w:val="28"/>
        </w:rPr>
        <w:t>язок.</w:t>
      </w:r>
    </w:p>
    <w:p w:rsidR="006745F1" w:rsidRPr="002130D0" w:rsidP="006745F1" w14:paraId="7BB2689B" w14:textId="2C613E4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Ця енергія використовується для ресинтезу АТФ. Глікоген під час скорочення перетворюється в м</w:t>
      </w:r>
      <w:r w:rsidR="002130D0">
        <w:rPr>
          <w:rFonts w:ascii="Times New Roman" w:hAnsi="Times New Roman" w:cs="Times New Roman"/>
          <w:sz w:val="28"/>
          <w:szCs w:val="28"/>
        </w:rPr>
        <w:t>’</w:t>
      </w:r>
      <w:r w:rsidRPr="002130D0">
        <w:rPr>
          <w:rFonts w:ascii="Times New Roman" w:hAnsi="Times New Roman" w:cs="Times New Roman"/>
          <w:sz w:val="28"/>
          <w:szCs w:val="28"/>
        </w:rPr>
        <w:t>язах на молочну кислоту, при цьому енергія, що вивільняється у цьому процесі, використовується для розпаду креатинфосфату. Вищезгадані реакції можуть тривати в анаеробних умовах, доки в м</w:t>
      </w:r>
      <w:r w:rsidR="002130D0">
        <w:rPr>
          <w:rFonts w:ascii="Times New Roman" w:hAnsi="Times New Roman" w:cs="Times New Roman"/>
          <w:sz w:val="28"/>
          <w:szCs w:val="28"/>
        </w:rPr>
        <w:t>’</w:t>
      </w:r>
      <w:r w:rsidRPr="002130D0">
        <w:rPr>
          <w:rFonts w:ascii="Times New Roman" w:hAnsi="Times New Roman" w:cs="Times New Roman"/>
          <w:sz w:val="28"/>
          <w:szCs w:val="28"/>
        </w:rPr>
        <w:t>язах буде присутній АТФ, а концентрація молочної кислоти не досягне великої величини. Щоб відновити роботу м</w:t>
      </w:r>
      <w:r w:rsidR="002130D0">
        <w:rPr>
          <w:rFonts w:ascii="Times New Roman" w:hAnsi="Times New Roman" w:cs="Times New Roman"/>
          <w:sz w:val="28"/>
          <w:szCs w:val="28"/>
        </w:rPr>
        <w:t>’</w:t>
      </w:r>
      <w:r w:rsidRPr="002130D0">
        <w:rPr>
          <w:rFonts w:ascii="Times New Roman" w:hAnsi="Times New Roman" w:cs="Times New Roman"/>
          <w:sz w:val="28"/>
          <w:szCs w:val="28"/>
        </w:rPr>
        <w:t>язів, частина молочної кислоти має бути окислена (аеробна реакція), що забезпечує енергією ресинтез креатинфосфату.</w:t>
      </w:r>
    </w:p>
    <w:p w:rsidR="00E76465" w:rsidRPr="002130D0" w:rsidP="00E76465" w14:paraId="32DBA5C5" w14:textId="3C8455F3">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Поки постачання АТФ збігається з його витратою, м</w:t>
      </w:r>
      <w:r w:rsidR="002130D0">
        <w:rPr>
          <w:rFonts w:ascii="Times New Roman" w:hAnsi="Times New Roman" w:cs="Times New Roman"/>
          <w:sz w:val="28"/>
          <w:szCs w:val="28"/>
        </w:rPr>
        <w:t>’</w:t>
      </w:r>
      <w:r w:rsidRPr="002130D0">
        <w:rPr>
          <w:rFonts w:ascii="Times New Roman" w:hAnsi="Times New Roman" w:cs="Times New Roman"/>
          <w:sz w:val="28"/>
          <w:szCs w:val="28"/>
        </w:rPr>
        <w:t>яз може скорочуватися без кисню. Наприклад, під час спринтерського бігу з максимальною швидкістю споживання кисню є дуже мало, оскільки швидкість виконання роботи надто велика, щоб усе утворене молочна кислота могла згоріти. Тому концентрація молочної кислоти постійно зростає в крові та м</w:t>
      </w:r>
      <w:r w:rsidR="002130D0">
        <w:rPr>
          <w:rFonts w:ascii="Times New Roman" w:hAnsi="Times New Roman" w:cs="Times New Roman"/>
          <w:sz w:val="28"/>
          <w:szCs w:val="28"/>
        </w:rPr>
        <w:t>’</w:t>
      </w:r>
      <w:r w:rsidRPr="002130D0">
        <w:rPr>
          <w:rFonts w:ascii="Times New Roman" w:hAnsi="Times New Roman" w:cs="Times New Roman"/>
          <w:sz w:val="28"/>
          <w:szCs w:val="28"/>
        </w:rPr>
        <w:t>язах, що в кінцевому підсумку призводить до того, що неможливо бігти з високою інтенсивністю.</w:t>
      </w:r>
    </w:p>
    <w:p w:rsidR="00E76465" w:rsidRPr="002130D0" w:rsidP="00E76465" w14:paraId="728D9DBB" w14:textId="6D685054">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Крім того, причини, які обмежують швидкісні можливості спринтера, залежать як від діяльності центральної нервової системи, так і від периферичного нервово</w:t>
      </w:r>
      <w:r w:rsidR="002130D0">
        <w:rPr>
          <w:rFonts w:ascii="Times New Roman" w:hAnsi="Times New Roman" w:cs="Times New Roman"/>
          <w:sz w:val="28"/>
          <w:szCs w:val="28"/>
        </w:rPr>
        <w:t>–</w:t>
      </w:r>
      <w:r w:rsidRPr="002130D0">
        <w:rPr>
          <w:rFonts w:ascii="Times New Roman" w:hAnsi="Times New Roman" w:cs="Times New Roman"/>
          <w:sz w:val="28"/>
          <w:szCs w:val="28"/>
        </w:rPr>
        <w:t>м</w:t>
      </w:r>
      <w:r w:rsidR="002130D0">
        <w:rPr>
          <w:rFonts w:ascii="Times New Roman" w:hAnsi="Times New Roman" w:cs="Times New Roman"/>
          <w:sz w:val="28"/>
          <w:szCs w:val="28"/>
        </w:rPr>
        <w:t>’</w:t>
      </w:r>
      <w:r w:rsidRPr="002130D0">
        <w:rPr>
          <w:rFonts w:ascii="Times New Roman" w:hAnsi="Times New Roman" w:cs="Times New Roman"/>
          <w:sz w:val="28"/>
          <w:szCs w:val="28"/>
        </w:rPr>
        <w:t>язового апарату, а також від їх взаємозв</w:t>
      </w:r>
      <w:r w:rsidR="002130D0">
        <w:rPr>
          <w:rFonts w:ascii="Times New Roman" w:hAnsi="Times New Roman" w:cs="Times New Roman"/>
          <w:sz w:val="28"/>
          <w:szCs w:val="28"/>
        </w:rPr>
        <w:t>’</w:t>
      </w:r>
      <w:r w:rsidRPr="002130D0">
        <w:rPr>
          <w:rFonts w:ascii="Times New Roman" w:hAnsi="Times New Roman" w:cs="Times New Roman"/>
          <w:sz w:val="28"/>
          <w:szCs w:val="28"/>
        </w:rPr>
        <w:t>язку.</w:t>
      </w:r>
    </w:p>
    <w:p w:rsidR="006745F1" w:rsidRPr="002130D0" w:rsidP="00E76465" w14:paraId="054FAB96" w14:textId="15E8F9BC">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Отже, з викладеного зрозуміло, що у вихованні швидкості спортсмена є певний резерв, використання якого може допомогти поліпшити спортивний результат спортсмена.</w:t>
      </w:r>
    </w:p>
    <w:p w:rsidR="00E76465" w:rsidRPr="002130D0" w:rsidP="00E76465" w14:paraId="1996F424"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Швидкісна витривалість. Внаслідок того, що втома накопичується, швидкість бігуна зменшується до кінця дистанції. Зменшення швидкості бігу на другій половині спринтерської дистанції відбувається через те, що частота кроків поступово знижується, незважаючи на те, що довжина кроків зростає.</w:t>
      </w:r>
    </w:p>
    <w:p w:rsidR="00E76465" w:rsidP="00E76465" w14:paraId="4C278339" w14:textId="4B172923">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Відомо, що </w:t>
      </w:r>
      <w:r w:rsidR="00D30D2F">
        <w:rPr>
          <w:rFonts w:ascii="Times New Roman" w:hAnsi="Times New Roman" w:cs="Times New Roman"/>
          <w:sz w:val="28"/>
          <w:szCs w:val="28"/>
        </w:rPr>
        <w:t>«</w:t>
      </w:r>
      <w:r w:rsidRPr="002130D0">
        <w:rPr>
          <w:rFonts w:ascii="Times New Roman" w:hAnsi="Times New Roman" w:cs="Times New Roman"/>
          <w:sz w:val="28"/>
          <w:szCs w:val="28"/>
        </w:rPr>
        <w:t>максимальні зусилля м</w:t>
      </w:r>
      <w:r w:rsidR="002130D0">
        <w:rPr>
          <w:rFonts w:ascii="Times New Roman" w:hAnsi="Times New Roman" w:cs="Times New Roman"/>
          <w:sz w:val="28"/>
          <w:szCs w:val="28"/>
        </w:rPr>
        <w:t>’</w:t>
      </w:r>
      <w:r w:rsidRPr="002130D0">
        <w:rPr>
          <w:rFonts w:ascii="Times New Roman" w:hAnsi="Times New Roman" w:cs="Times New Roman"/>
          <w:sz w:val="28"/>
          <w:szCs w:val="28"/>
        </w:rPr>
        <w:t>язів бігун може зберігати лише протягом перших 5–6 секунд. Після цього настає втома, і швидкість починає зменшуватися. Це відбувається на відстані 40–50 метрів. За підсумками досліджень українських вчених, спринтери низької кваліфікації через зменшення швидкості бігу на другій половині 100</w:t>
      </w:r>
      <w:r w:rsidR="004C612F">
        <w:rPr>
          <w:rFonts w:ascii="Times New Roman" w:hAnsi="Times New Roman" w:cs="Times New Roman"/>
          <w:sz w:val="28"/>
          <w:szCs w:val="28"/>
        </w:rPr>
        <w:t>-</w:t>
      </w:r>
      <w:r w:rsidRPr="002130D0">
        <w:rPr>
          <w:rFonts w:ascii="Times New Roman" w:hAnsi="Times New Roman" w:cs="Times New Roman"/>
          <w:sz w:val="28"/>
          <w:szCs w:val="28"/>
        </w:rPr>
        <w:t>метрової дистанції погіршують свій результат на 0,31</w:t>
      </w:r>
      <w:r w:rsidR="004C612F">
        <w:rPr>
          <w:rFonts w:ascii="Times New Roman" w:hAnsi="Times New Roman" w:cs="Times New Roman"/>
          <w:sz w:val="28"/>
          <w:szCs w:val="28"/>
        </w:rPr>
        <w:t>-</w:t>
      </w:r>
      <w:r w:rsidRPr="002130D0">
        <w:rPr>
          <w:rFonts w:ascii="Times New Roman" w:hAnsi="Times New Roman" w:cs="Times New Roman"/>
          <w:sz w:val="28"/>
          <w:szCs w:val="28"/>
        </w:rPr>
        <w:t>0,45 секунди. Крім того, ці дослідження показують, що з підвищенням кваліфікації бігунів вплив цього фактора зменшується. Отже, недостатній розвиток швидкісної витривалості – одна з основних причин низьких результатів у спринті</w:t>
      </w:r>
      <w:r w:rsidR="00D30D2F">
        <w:rPr>
          <w:rFonts w:ascii="Times New Roman" w:hAnsi="Times New Roman" w:cs="Times New Roman"/>
          <w:sz w:val="28"/>
          <w:szCs w:val="28"/>
        </w:rPr>
        <w:t>» [</w:t>
      </w:r>
      <w:r w:rsidR="00D30D2F">
        <w:rPr>
          <w:rFonts w:ascii="Times New Roman" w:hAnsi="Times New Roman" w:cs="Times New Roman"/>
          <w:sz w:val="28"/>
          <w:szCs w:val="28"/>
          <w:lang w:val="en-US"/>
        </w:rPr>
        <w:t>23</w:t>
      </w:r>
      <w:r w:rsidR="00D30D2F">
        <w:rPr>
          <w:rFonts w:ascii="Times New Roman" w:hAnsi="Times New Roman" w:cs="Times New Roman"/>
          <w:sz w:val="28"/>
          <w:szCs w:val="28"/>
        </w:rPr>
        <w:t>]</w:t>
      </w:r>
      <w:r w:rsidRPr="002130D0">
        <w:rPr>
          <w:rFonts w:ascii="Times New Roman" w:hAnsi="Times New Roman" w:cs="Times New Roman"/>
          <w:sz w:val="28"/>
          <w:szCs w:val="28"/>
        </w:rPr>
        <w:t>.</w:t>
      </w:r>
    </w:p>
    <w:p w:rsidR="009C3CD8" w:rsidRPr="002130D0" w:rsidP="009C3CD8" w14:paraId="4DE49C23" w14:textId="2B2B391C">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Відомо, що </w:t>
      </w:r>
      <w:r>
        <w:rPr>
          <w:rFonts w:ascii="Times New Roman" w:hAnsi="Times New Roman" w:cs="Times New Roman"/>
          <w:sz w:val="28"/>
          <w:szCs w:val="28"/>
        </w:rPr>
        <w:t>«</w:t>
      </w:r>
      <w:r w:rsidRPr="002130D0">
        <w:rPr>
          <w:rFonts w:ascii="Times New Roman" w:hAnsi="Times New Roman" w:cs="Times New Roman"/>
          <w:sz w:val="28"/>
          <w:szCs w:val="28"/>
        </w:rPr>
        <w:t>максимальні зусилля м</w:t>
      </w:r>
      <w:r>
        <w:rPr>
          <w:rFonts w:ascii="Times New Roman" w:hAnsi="Times New Roman" w:cs="Times New Roman"/>
          <w:sz w:val="28"/>
          <w:szCs w:val="28"/>
        </w:rPr>
        <w:t>’</w:t>
      </w:r>
      <w:r w:rsidRPr="002130D0">
        <w:rPr>
          <w:rFonts w:ascii="Times New Roman" w:hAnsi="Times New Roman" w:cs="Times New Roman"/>
          <w:sz w:val="28"/>
          <w:szCs w:val="28"/>
        </w:rPr>
        <w:t>язів бігун може зберігати лише протягом перших 5</w:t>
      </w:r>
      <w:r w:rsidR="004C612F">
        <w:rPr>
          <w:rFonts w:ascii="Times New Roman" w:hAnsi="Times New Roman" w:cs="Times New Roman"/>
          <w:sz w:val="28"/>
          <w:szCs w:val="28"/>
        </w:rPr>
        <w:t>-</w:t>
      </w:r>
      <w:r w:rsidRPr="002130D0">
        <w:rPr>
          <w:rFonts w:ascii="Times New Roman" w:hAnsi="Times New Roman" w:cs="Times New Roman"/>
          <w:sz w:val="28"/>
          <w:szCs w:val="28"/>
        </w:rPr>
        <w:t xml:space="preserve">6 секунд. Після цього настає втома, і швидкість починає зменшуватися. Це відбувається на відстані 40–50 метрів. За підсумками досліджень українських вчених, спринтери низької кваліфікації через зменшення </w:t>
      </w:r>
      <w:r w:rsidRPr="002130D0">
        <w:rPr>
          <w:rFonts w:ascii="Times New Roman" w:hAnsi="Times New Roman" w:cs="Times New Roman"/>
          <w:sz w:val="28"/>
          <w:szCs w:val="28"/>
        </w:rPr>
        <w:t>швидкості бігу на другій половині 100</w:t>
      </w:r>
      <w:r w:rsidR="004C612F">
        <w:rPr>
          <w:rFonts w:ascii="Times New Roman" w:hAnsi="Times New Roman" w:cs="Times New Roman"/>
          <w:sz w:val="28"/>
          <w:szCs w:val="28"/>
        </w:rPr>
        <w:t>-</w:t>
      </w:r>
      <w:r w:rsidRPr="002130D0">
        <w:rPr>
          <w:rFonts w:ascii="Times New Roman" w:hAnsi="Times New Roman" w:cs="Times New Roman"/>
          <w:sz w:val="28"/>
          <w:szCs w:val="28"/>
        </w:rPr>
        <w:t>метрової дистанції погіршують свій результат на 0,31</w:t>
      </w:r>
      <w:r w:rsidR="004C612F">
        <w:rPr>
          <w:rFonts w:ascii="Times New Roman" w:hAnsi="Times New Roman" w:cs="Times New Roman"/>
          <w:sz w:val="28"/>
          <w:szCs w:val="28"/>
        </w:rPr>
        <w:t>-</w:t>
      </w:r>
      <w:r w:rsidRPr="002130D0">
        <w:rPr>
          <w:rFonts w:ascii="Times New Roman" w:hAnsi="Times New Roman" w:cs="Times New Roman"/>
          <w:sz w:val="28"/>
          <w:szCs w:val="28"/>
        </w:rPr>
        <w:t>0,45 секунди. Крім того, ці дослідження показують, що з підвищенням кваліфікації бігунів вплив цього фактора зменшується. Отже, недостатній розвиток швидкісної витривалості – одна з основних причин низьких результатів у спринті</w:t>
      </w:r>
      <w:r>
        <w:rPr>
          <w:rFonts w:ascii="Times New Roman" w:hAnsi="Times New Roman" w:cs="Times New Roman"/>
          <w:sz w:val="28"/>
          <w:szCs w:val="28"/>
        </w:rPr>
        <w:t>» [</w:t>
      </w:r>
      <w:r>
        <w:rPr>
          <w:rFonts w:ascii="Times New Roman" w:hAnsi="Times New Roman" w:cs="Times New Roman"/>
          <w:sz w:val="28"/>
          <w:szCs w:val="28"/>
          <w:lang w:val="en-US"/>
        </w:rPr>
        <w:t>23</w:t>
      </w:r>
      <w:r>
        <w:rPr>
          <w:rFonts w:ascii="Times New Roman" w:hAnsi="Times New Roman" w:cs="Times New Roman"/>
          <w:sz w:val="28"/>
          <w:szCs w:val="28"/>
        </w:rPr>
        <w:t>]</w:t>
      </w:r>
      <w:r w:rsidRPr="002130D0">
        <w:rPr>
          <w:rFonts w:ascii="Times New Roman" w:hAnsi="Times New Roman" w:cs="Times New Roman"/>
          <w:sz w:val="28"/>
          <w:szCs w:val="28"/>
        </w:rPr>
        <w:t>.</w:t>
      </w:r>
    </w:p>
    <w:p w:rsidR="00E76465" w:rsidRPr="002130D0" w:rsidP="00E76465" w14:paraId="53988EBA"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Технічна майстерність.</w:t>
      </w:r>
    </w:p>
    <w:p w:rsidR="00E76465" w:rsidRPr="002130D0" w:rsidP="00E76465" w14:paraId="482C46FE" w14:textId="1F76F29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Для досягнення високого результату у спринті потрібна відмінна техніка – найкращий, ефективніший спосіб виконання рухів. Вона дозволяє спортсменові не лише знайти найкращу біомеханічну структуру рухів, але й вигравати у енергетичному відношенні.</w:t>
      </w:r>
    </w:p>
    <w:p w:rsidR="00E76465" w:rsidRPr="002130D0" w:rsidP="00E76465" w14:paraId="7B16D97F" w14:textId="7D24E378">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Індивідуальні особливості будови тіла, стану здоров</w:t>
      </w:r>
      <w:r w:rsidR="002130D0">
        <w:rPr>
          <w:rFonts w:ascii="Times New Roman" w:hAnsi="Times New Roman" w:cs="Times New Roman"/>
          <w:sz w:val="28"/>
          <w:szCs w:val="28"/>
        </w:rPr>
        <w:t>’</w:t>
      </w:r>
      <w:r w:rsidRPr="002130D0">
        <w:rPr>
          <w:rFonts w:ascii="Times New Roman" w:hAnsi="Times New Roman" w:cs="Times New Roman"/>
          <w:sz w:val="28"/>
          <w:szCs w:val="28"/>
        </w:rPr>
        <w:t>я та душі спортсмена впливають на техніку, але не в більшому розмірі. У такому випадку говорять про особливий стиль, яким бігає спортсмен.</w:t>
      </w:r>
    </w:p>
    <w:p w:rsidR="00E76465" w:rsidRPr="002130D0" w:rsidP="00E76465" w14:paraId="206B6BDB"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Усі зазначені фактори, які найбільше впливають на результат у спринтерському бігу, мають різну важливість.</w:t>
      </w:r>
    </w:p>
    <w:p w:rsidR="00E76465" w:rsidRPr="002130D0" w:rsidP="00E76465" w14:paraId="0484E59D" w14:textId="54157365">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Але найважливішими є максимальна швидкість бігу та швидкісна витривалість. Інші фактори важливіші набагато менше. Тому під час тренувань спринтеру варто надавати більше уваги підвищенню швидкості та швидкісної витривалості, ніж іншим аспектам.</w:t>
      </w:r>
    </w:p>
    <w:p w:rsidR="008158FB" w:rsidRPr="002130D0" w:rsidP="008158FB" w14:paraId="0AE07F36" w14:textId="4F9403B3">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Сучасний спорт вимагає від атлетів не просто високих показників сили чи швидкості, а їхньої ідеальної інтеграції.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силова підготовка (далі –ШСП) перетворилася з допоміжного інструменту на ключовий, системо</w:t>
      </w:r>
      <w:r w:rsidR="004C612F">
        <w:rPr>
          <w:rFonts w:ascii="Times New Roman" w:hAnsi="Times New Roman" w:cs="Times New Roman"/>
          <w:sz w:val="28"/>
          <w:szCs w:val="28"/>
        </w:rPr>
        <w:t>-</w:t>
      </w:r>
      <w:r w:rsidRPr="002130D0">
        <w:rPr>
          <w:rFonts w:ascii="Times New Roman" w:hAnsi="Times New Roman" w:cs="Times New Roman"/>
          <w:sz w:val="28"/>
          <w:szCs w:val="28"/>
        </w:rPr>
        <w:t>утворюючий елемент тренувального процесу, особливо в циклічних видах спорту, таких як спринт, стрибки та метання. Основна мета ШСП полягає у підвищенні здатності спортсмена проявляти максимальну силу за мінімально короткий час. Якщо раніше тренування сили і швидкості часто розглядалися окремо, то сучасні концепції наголошують на їхній спряженій реалізації та врахуванні біомеханічних особливостей руху.</w:t>
      </w:r>
    </w:p>
    <w:p w:rsidR="008158FB" w:rsidRPr="002130D0" w:rsidP="008158FB" w14:paraId="617CE58D" w14:textId="399B93B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Швидкісно</w:t>
      </w:r>
      <w:r w:rsidR="00D30D2F">
        <w:rPr>
          <w:rFonts w:ascii="Times New Roman" w:hAnsi="Times New Roman" w:cs="Times New Roman"/>
          <w:sz w:val="28"/>
          <w:szCs w:val="28"/>
          <w:lang w:val="en-US"/>
        </w:rPr>
        <w:t>-</w:t>
      </w:r>
      <w:r w:rsidRPr="002130D0">
        <w:rPr>
          <w:rFonts w:ascii="Times New Roman" w:hAnsi="Times New Roman" w:cs="Times New Roman"/>
          <w:sz w:val="28"/>
          <w:szCs w:val="28"/>
        </w:rPr>
        <w:t xml:space="preserve">силові якості не є гомогенними; вони являють собою комплекс, який можна поділити на кілька взаємозалежних компонентів. Перший </w:t>
      </w:r>
      <w:r w:rsidRPr="002130D0" w:rsidR="00DF5DEB">
        <w:rPr>
          <w:rFonts w:ascii="Times New Roman" w:hAnsi="Times New Roman" w:cs="Times New Roman"/>
          <w:sz w:val="28"/>
          <w:szCs w:val="28"/>
        </w:rPr>
        <w:t>– в</w:t>
      </w:r>
      <w:r w:rsidRPr="002130D0">
        <w:rPr>
          <w:rFonts w:ascii="Times New Roman" w:hAnsi="Times New Roman" w:cs="Times New Roman"/>
          <w:sz w:val="28"/>
          <w:szCs w:val="28"/>
        </w:rPr>
        <w:t xml:space="preserve">ибухова </w:t>
      </w:r>
      <w:r w:rsidRPr="002130D0">
        <w:rPr>
          <w:rFonts w:ascii="Times New Roman" w:hAnsi="Times New Roman" w:cs="Times New Roman"/>
          <w:sz w:val="28"/>
          <w:szCs w:val="28"/>
        </w:rPr>
        <w:t xml:space="preserve">сила визначається як здатність спортсмена долати значний опір з максимально можливим прискоренням. Ключовим науковим показником, що її характеризує, є </w:t>
      </w:r>
      <w:r w:rsidRPr="002130D0" w:rsidR="00DF5DEB">
        <w:rPr>
          <w:rFonts w:ascii="Times New Roman" w:hAnsi="Times New Roman" w:cs="Times New Roman"/>
          <w:sz w:val="28"/>
          <w:szCs w:val="28"/>
        </w:rPr>
        <w:t>г</w:t>
      </w:r>
      <w:r w:rsidRPr="002130D0">
        <w:rPr>
          <w:rFonts w:ascii="Times New Roman" w:hAnsi="Times New Roman" w:cs="Times New Roman"/>
          <w:sz w:val="28"/>
          <w:szCs w:val="28"/>
        </w:rPr>
        <w:t>радієнт сили (Rate of Force Development, RFD). RFD вимірює швидкість приросту сили з часом і є критично важливим для всіх видів спорту, що вимагають швидкого старту чи миттєвого відштовхування.</w:t>
      </w:r>
    </w:p>
    <w:p w:rsidR="008158FB" w:rsidRPr="002130D0" w:rsidP="008158FB" w14:paraId="0F7F2F23" w14:textId="484D4AD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 кваліфікованих спортсменів необхідно зміщувати акцент з досягнення піку сили (який вимагає часу) на швидкість досягнення значної сили на початку скорочення. Саме показник RFD дозволяє об</w:t>
      </w:r>
      <w:r w:rsidR="002130D0">
        <w:rPr>
          <w:rFonts w:ascii="Times New Roman" w:hAnsi="Times New Roman" w:cs="Times New Roman"/>
          <w:sz w:val="28"/>
          <w:szCs w:val="28"/>
        </w:rPr>
        <w:t>’</w:t>
      </w:r>
      <w:r w:rsidRPr="002130D0">
        <w:rPr>
          <w:rFonts w:ascii="Times New Roman" w:hAnsi="Times New Roman" w:cs="Times New Roman"/>
          <w:sz w:val="28"/>
          <w:szCs w:val="28"/>
        </w:rPr>
        <w:t>єктивно оцінити ефективність нервово</w:t>
      </w:r>
      <w:r w:rsidR="00D30D2F">
        <w:rPr>
          <w:rFonts w:ascii="Times New Roman" w:hAnsi="Times New Roman" w:cs="Times New Roman"/>
          <w:sz w:val="28"/>
          <w:szCs w:val="28"/>
          <w:lang w:val="en-US"/>
        </w:rPr>
        <w:t>-</w:t>
      </w:r>
      <w:r w:rsidRPr="002130D0">
        <w:rPr>
          <w:rFonts w:ascii="Times New Roman" w:hAnsi="Times New Roman" w:cs="Times New Roman"/>
          <w:sz w:val="28"/>
          <w:szCs w:val="28"/>
        </w:rPr>
        <w:t>м</w:t>
      </w:r>
      <w:r w:rsidR="002130D0">
        <w:rPr>
          <w:rFonts w:ascii="Times New Roman" w:hAnsi="Times New Roman" w:cs="Times New Roman"/>
          <w:sz w:val="28"/>
          <w:szCs w:val="28"/>
        </w:rPr>
        <w:t>’</w:t>
      </w:r>
      <w:r w:rsidRPr="002130D0">
        <w:rPr>
          <w:rFonts w:ascii="Times New Roman" w:hAnsi="Times New Roman" w:cs="Times New Roman"/>
          <w:sz w:val="28"/>
          <w:szCs w:val="28"/>
        </w:rPr>
        <w:t>язової активації на старті руху.</w:t>
      </w:r>
    </w:p>
    <w:p w:rsidR="008158FB" w:rsidRPr="002130D0" w:rsidP="008158FB" w14:paraId="1D400E2F" w14:textId="38611A51">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Другим компонентом є ц</w:t>
      </w:r>
      <w:r w:rsidRPr="002130D0">
        <w:rPr>
          <w:rFonts w:ascii="Times New Roman" w:hAnsi="Times New Roman" w:cs="Times New Roman"/>
          <w:sz w:val="28"/>
          <w:szCs w:val="28"/>
        </w:rPr>
        <w:t>икл розтягнення</w:t>
      </w:r>
      <w:r w:rsidRPr="002130D0">
        <w:rPr>
          <w:rFonts w:ascii="Times New Roman" w:hAnsi="Times New Roman" w:cs="Times New Roman"/>
          <w:sz w:val="28"/>
          <w:szCs w:val="28"/>
        </w:rPr>
        <w:t>/</w:t>
      </w:r>
      <w:r w:rsidRPr="002130D0">
        <w:rPr>
          <w:rFonts w:ascii="Times New Roman" w:hAnsi="Times New Roman" w:cs="Times New Roman"/>
          <w:sz w:val="28"/>
          <w:szCs w:val="28"/>
        </w:rPr>
        <w:t>скорочення (Stretch</w:t>
      </w:r>
      <w:r w:rsidR="00D30D2F">
        <w:rPr>
          <w:rFonts w:ascii="Times New Roman" w:hAnsi="Times New Roman" w:cs="Times New Roman"/>
          <w:sz w:val="28"/>
          <w:szCs w:val="28"/>
          <w:lang w:val="en-US"/>
        </w:rPr>
        <w:t>-</w:t>
      </w:r>
      <w:r w:rsidRPr="002130D0">
        <w:rPr>
          <w:rFonts w:ascii="Times New Roman" w:hAnsi="Times New Roman" w:cs="Times New Roman"/>
          <w:sz w:val="28"/>
          <w:szCs w:val="28"/>
        </w:rPr>
        <w:t>Shortening Cycle, SSC). Цей механізм виникає, коли м</w:t>
      </w:r>
      <w:r w:rsidR="002130D0">
        <w:rPr>
          <w:rFonts w:ascii="Times New Roman" w:hAnsi="Times New Roman" w:cs="Times New Roman"/>
          <w:sz w:val="28"/>
          <w:szCs w:val="28"/>
        </w:rPr>
        <w:t>’</w:t>
      </w:r>
      <w:r w:rsidRPr="002130D0">
        <w:rPr>
          <w:rFonts w:ascii="Times New Roman" w:hAnsi="Times New Roman" w:cs="Times New Roman"/>
          <w:sz w:val="28"/>
          <w:szCs w:val="28"/>
        </w:rPr>
        <w:t>яз піддається швидкому ексцентричному розтягненню безпосередньо перед концентричним скороченням.</w:t>
      </w:r>
      <w:r w:rsidRPr="002130D0">
        <w:rPr>
          <w:rFonts w:ascii="Times New Roman" w:hAnsi="Times New Roman" w:cs="Times New Roman"/>
          <w:sz w:val="28"/>
          <w:szCs w:val="28"/>
        </w:rPr>
        <w:t xml:space="preserve"> </w:t>
      </w:r>
      <w:r w:rsidRPr="002130D0">
        <w:rPr>
          <w:rFonts w:ascii="Times New Roman" w:hAnsi="Times New Roman" w:cs="Times New Roman"/>
          <w:sz w:val="28"/>
          <w:szCs w:val="28"/>
        </w:rPr>
        <w:t>Фізіологічна основа SSC</w:t>
      </w:r>
      <w:r w:rsidRPr="002130D0">
        <w:rPr>
          <w:rFonts w:ascii="Times New Roman" w:hAnsi="Times New Roman" w:cs="Times New Roman"/>
          <w:sz w:val="28"/>
          <w:szCs w:val="28"/>
        </w:rPr>
        <w:t xml:space="preserve"> полягає у н</w:t>
      </w:r>
      <w:r w:rsidRPr="002130D0">
        <w:rPr>
          <w:rFonts w:ascii="Times New Roman" w:hAnsi="Times New Roman" w:cs="Times New Roman"/>
          <w:sz w:val="28"/>
          <w:szCs w:val="28"/>
        </w:rPr>
        <w:t>акопиченн</w:t>
      </w:r>
      <w:r w:rsidRPr="002130D0">
        <w:rPr>
          <w:rFonts w:ascii="Times New Roman" w:hAnsi="Times New Roman" w:cs="Times New Roman"/>
          <w:sz w:val="28"/>
          <w:szCs w:val="28"/>
        </w:rPr>
        <w:t>і пружної енергії шляхом, що с</w:t>
      </w:r>
      <w:r w:rsidRPr="002130D0">
        <w:rPr>
          <w:rFonts w:ascii="Times New Roman" w:hAnsi="Times New Roman" w:cs="Times New Roman"/>
          <w:sz w:val="28"/>
          <w:szCs w:val="28"/>
        </w:rPr>
        <w:t>ухожилля та м</w:t>
      </w:r>
      <w:r w:rsidR="002130D0">
        <w:rPr>
          <w:rFonts w:ascii="Times New Roman" w:hAnsi="Times New Roman" w:cs="Times New Roman"/>
          <w:sz w:val="28"/>
          <w:szCs w:val="28"/>
        </w:rPr>
        <w:t>’</w:t>
      </w:r>
      <w:r w:rsidRPr="002130D0">
        <w:rPr>
          <w:rFonts w:ascii="Times New Roman" w:hAnsi="Times New Roman" w:cs="Times New Roman"/>
          <w:sz w:val="28"/>
          <w:szCs w:val="28"/>
        </w:rPr>
        <w:t>язові волокна акумулюють енергію, як пружина, під час ексцентричної фази.</w:t>
      </w:r>
      <w:r w:rsidRPr="002130D0">
        <w:rPr>
          <w:rFonts w:ascii="Times New Roman" w:hAnsi="Times New Roman" w:cs="Times New Roman"/>
          <w:sz w:val="28"/>
          <w:szCs w:val="28"/>
        </w:rPr>
        <w:t xml:space="preserve"> Аспект р</w:t>
      </w:r>
      <w:r w:rsidRPr="002130D0">
        <w:rPr>
          <w:rFonts w:ascii="Times New Roman" w:hAnsi="Times New Roman" w:cs="Times New Roman"/>
          <w:sz w:val="28"/>
          <w:szCs w:val="28"/>
        </w:rPr>
        <w:t>ефлекторн</w:t>
      </w:r>
      <w:r w:rsidRPr="002130D0">
        <w:rPr>
          <w:rFonts w:ascii="Times New Roman" w:hAnsi="Times New Roman" w:cs="Times New Roman"/>
          <w:sz w:val="28"/>
          <w:szCs w:val="28"/>
        </w:rPr>
        <w:t>ої</w:t>
      </w:r>
      <w:r w:rsidRPr="002130D0">
        <w:rPr>
          <w:rFonts w:ascii="Times New Roman" w:hAnsi="Times New Roman" w:cs="Times New Roman"/>
          <w:sz w:val="28"/>
          <w:szCs w:val="28"/>
        </w:rPr>
        <w:t xml:space="preserve"> активаці</w:t>
      </w:r>
      <w:r w:rsidRPr="002130D0">
        <w:rPr>
          <w:rFonts w:ascii="Times New Roman" w:hAnsi="Times New Roman" w:cs="Times New Roman"/>
          <w:sz w:val="28"/>
          <w:szCs w:val="28"/>
        </w:rPr>
        <w:t>ї полягає у</w:t>
      </w:r>
      <w:r w:rsidRPr="002130D0">
        <w:rPr>
          <w:rFonts w:ascii="Times New Roman" w:hAnsi="Times New Roman" w:cs="Times New Roman"/>
          <w:sz w:val="28"/>
          <w:szCs w:val="28"/>
        </w:rPr>
        <w:t xml:space="preserve"> </w:t>
      </w:r>
      <w:r w:rsidRPr="002130D0">
        <w:rPr>
          <w:rFonts w:ascii="Times New Roman" w:hAnsi="Times New Roman" w:cs="Times New Roman"/>
          <w:sz w:val="28"/>
          <w:szCs w:val="28"/>
        </w:rPr>
        <w:t>р</w:t>
      </w:r>
      <w:r w:rsidRPr="002130D0">
        <w:rPr>
          <w:rFonts w:ascii="Times New Roman" w:hAnsi="Times New Roman" w:cs="Times New Roman"/>
          <w:sz w:val="28"/>
          <w:szCs w:val="28"/>
        </w:rPr>
        <w:t>озтягненн</w:t>
      </w:r>
      <w:r w:rsidRPr="002130D0">
        <w:rPr>
          <w:rFonts w:ascii="Times New Roman" w:hAnsi="Times New Roman" w:cs="Times New Roman"/>
          <w:sz w:val="28"/>
          <w:szCs w:val="28"/>
        </w:rPr>
        <w:t>і</w:t>
      </w:r>
      <w:r w:rsidRPr="002130D0">
        <w:rPr>
          <w:rFonts w:ascii="Times New Roman" w:hAnsi="Times New Roman" w:cs="Times New Roman"/>
          <w:sz w:val="28"/>
          <w:szCs w:val="28"/>
        </w:rPr>
        <w:t xml:space="preserve"> м</w:t>
      </w:r>
      <w:r w:rsidR="002130D0">
        <w:rPr>
          <w:rFonts w:ascii="Times New Roman" w:hAnsi="Times New Roman" w:cs="Times New Roman"/>
          <w:sz w:val="28"/>
          <w:szCs w:val="28"/>
        </w:rPr>
        <w:t>’</w:t>
      </w:r>
      <w:r w:rsidRPr="002130D0">
        <w:rPr>
          <w:rFonts w:ascii="Times New Roman" w:hAnsi="Times New Roman" w:cs="Times New Roman"/>
          <w:sz w:val="28"/>
          <w:szCs w:val="28"/>
        </w:rPr>
        <w:t>яза</w:t>
      </w:r>
      <w:r w:rsidRPr="002130D0">
        <w:rPr>
          <w:rFonts w:ascii="Times New Roman" w:hAnsi="Times New Roman" w:cs="Times New Roman"/>
          <w:sz w:val="28"/>
          <w:szCs w:val="28"/>
        </w:rPr>
        <w:t>, що</w:t>
      </w:r>
      <w:r w:rsidRPr="002130D0">
        <w:rPr>
          <w:rFonts w:ascii="Times New Roman" w:hAnsi="Times New Roman" w:cs="Times New Roman"/>
          <w:sz w:val="28"/>
          <w:szCs w:val="28"/>
        </w:rPr>
        <w:t xml:space="preserve"> викликає активацію м</w:t>
      </w:r>
      <w:r w:rsidR="002130D0">
        <w:rPr>
          <w:rFonts w:ascii="Times New Roman" w:hAnsi="Times New Roman" w:cs="Times New Roman"/>
          <w:sz w:val="28"/>
          <w:szCs w:val="28"/>
        </w:rPr>
        <w:t>’</w:t>
      </w:r>
      <w:r w:rsidRPr="002130D0">
        <w:rPr>
          <w:rFonts w:ascii="Times New Roman" w:hAnsi="Times New Roman" w:cs="Times New Roman"/>
          <w:sz w:val="28"/>
          <w:szCs w:val="28"/>
        </w:rPr>
        <w:t>язових веретен, що призводить до потужнішого рефлекторного скорочення (концентрична фаза).</w:t>
      </w:r>
      <w:r w:rsidRPr="002130D0">
        <w:rPr>
          <w:rFonts w:ascii="Times New Roman" w:hAnsi="Times New Roman" w:cs="Times New Roman"/>
          <w:sz w:val="28"/>
          <w:szCs w:val="28"/>
        </w:rPr>
        <w:t xml:space="preserve"> У п</w:t>
      </w:r>
      <w:r w:rsidRPr="002130D0">
        <w:rPr>
          <w:rFonts w:ascii="Times New Roman" w:hAnsi="Times New Roman" w:cs="Times New Roman"/>
          <w:sz w:val="28"/>
          <w:szCs w:val="28"/>
        </w:rPr>
        <w:t>рактичн</w:t>
      </w:r>
      <w:r w:rsidRPr="002130D0">
        <w:rPr>
          <w:rFonts w:ascii="Times New Roman" w:hAnsi="Times New Roman" w:cs="Times New Roman"/>
          <w:sz w:val="28"/>
          <w:szCs w:val="28"/>
        </w:rPr>
        <w:t>ій площині</w:t>
      </w:r>
      <w:r w:rsidRPr="002130D0">
        <w:rPr>
          <w:rFonts w:ascii="Times New Roman" w:hAnsi="Times New Roman" w:cs="Times New Roman"/>
          <w:sz w:val="28"/>
          <w:szCs w:val="28"/>
        </w:rPr>
        <w:t xml:space="preserve"> застосування </w:t>
      </w:r>
      <w:r w:rsidRPr="002130D0">
        <w:rPr>
          <w:rFonts w:ascii="Times New Roman" w:hAnsi="Times New Roman" w:cs="Times New Roman"/>
          <w:sz w:val="28"/>
          <w:szCs w:val="28"/>
        </w:rPr>
        <w:t xml:space="preserve">цієї </w:t>
      </w:r>
      <w:r w:rsidRPr="002130D0">
        <w:rPr>
          <w:rFonts w:ascii="Times New Roman" w:hAnsi="Times New Roman" w:cs="Times New Roman"/>
          <w:sz w:val="28"/>
          <w:szCs w:val="28"/>
        </w:rPr>
        <w:t>концепці</w:t>
      </w:r>
      <w:r w:rsidRPr="002130D0">
        <w:rPr>
          <w:rFonts w:ascii="Times New Roman" w:hAnsi="Times New Roman" w:cs="Times New Roman"/>
          <w:sz w:val="28"/>
          <w:szCs w:val="28"/>
        </w:rPr>
        <w:t>ї</w:t>
      </w:r>
      <w:r w:rsidRPr="002130D0">
        <w:rPr>
          <w:rFonts w:ascii="Times New Roman" w:hAnsi="Times New Roman" w:cs="Times New Roman"/>
          <w:sz w:val="28"/>
          <w:szCs w:val="28"/>
        </w:rPr>
        <w:t xml:space="preserve"> є основою пліометричного тренування. Чим швидше атлет може перейти від фази амортизації до фази відштовхування (чим коротший час амортизації), тим вища його реактивна здатність. Наприклад, у спринті мінімальний час контакту ноги з доріжкою є прямим відображенням високого SSC.</w:t>
      </w:r>
    </w:p>
    <w:p w:rsidR="008158FB" w:rsidRPr="002130D0" w:rsidP="008158FB" w14:paraId="3D6CEAF4"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Сучасна ШСП відійшла від використання виключно високих обтяжень і інтегрує методи, спрямовані на роботу з цільовою швидкістю руху.</w:t>
      </w:r>
    </w:p>
    <w:p w:rsidR="008158FB" w:rsidP="008158FB" w14:paraId="167E703B" w14:textId="23AC362C">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Пліометрія залишається наріжним каменем ШСП. Однак, сучасна методика передбачає чітку специфікацію пліометрич</w:t>
      </w:r>
      <w:r w:rsidRPr="002130D0" w:rsidR="00DF5DEB">
        <w:rPr>
          <w:rFonts w:ascii="Times New Roman" w:hAnsi="Times New Roman" w:cs="Times New Roman"/>
          <w:sz w:val="28"/>
          <w:szCs w:val="28"/>
        </w:rPr>
        <w:t>них вправ під конкретні потреби. Ця методика має такі основні характеристики: засоби з н</w:t>
      </w:r>
      <w:r w:rsidRPr="002130D0">
        <w:rPr>
          <w:rFonts w:ascii="Times New Roman" w:hAnsi="Times New Roman" w:cs="Times New Roman"/>
          <w:sz w:val="28"/>
          <w:szCs w:val="28"/>
        </w:rPr>
        <w:t>изьк</w:t>
      </w:r>
      <w:r w:rsidRPr="002130D0" w:rsidR="00DF5DEB">
        <w:rPr>
          <w:rFonts w:ascii="Times New Roman" w:hAnsi="Times New Roman" w:cs="Times New Roman"/>
          <w:sz w:val="28"/>
          <w:szCs w:val="28"/>
        </w:rPr>
        <w:t>ою</w:t>
      </w:r>
      <w:r w:rsidRPr="002130D0">
        <w:rPr>
          <w:rFonts w:ascii="Times New Roman" w:hAnsi="Times New Roman" w:cs="Times New Roman"/>
          <w:sz w:val="28"/>
          <w:szCs w:val="28"/>
        </w:rPr>
        <w:t xml:space="preserve"> інтенсивніст</w:t>
      </w:r>
      <w:r w:rsidRPr="002130D0" w:rsidR="00DF5DEB">
        <w:rPr>
          <w:rFonts w:ascii="Times New Roman" w:hAnsi="Times New Roman" w:cs="Times New Roman"/>
          <w:sz w:val="28"/>
          <w:szCs w:val="28"/>
        </w:rPr>
        <w:t>ю та в</w:t>
      </w:r>
      <w:r w:rsidRPr="002130D0">
        <w:rPr>
          <w:rFonts w:ascii="Times New Roman" w:hAnsi="Times New Roman" w:cs="Times New Roman"/>
          <w:sz w:val="28"/>
          <w:szCs w:val="28"/>
        </w:rPr>
        <w:t>исоки</w:t>
      </w:r>
      <w:r w:rsidRPr="002130D0" w:rsidR="00DF5DEB">
        <w:rPr>
          <w:rFonts w:ascii="Times New Roman" w:hAnsi="Times New Roman" w:cs="Times New Roman"/>
          <w:sz w:val="28"/>
          <w:szCs w:val="28"/>
        </w:rPr>
        <w:t>м</w:t>
      </w:r>
      <w:r w:rsidRPr="002130D0">
        <w:rPr>
          <w:rFonts w:ascii="Times New Roman" w:hAnsi="Times New Roman" w:cs="Times New Roman"/>
          <w:sz w:val="28"/>
          <w:szCs w:val="28"/>
        </w:rPr>
        <w:t xml:space="preserve"> обсяг</w:t>
      </w:r>
      <w:r w:rsidRPr="002130D0" w:rsidR="00DF5DEB">
        <w:rPr>
          <w:rFonts w:ascii="Times New Roman" w:hAnsi="Times New Roman" w:cs="Times New Roman"/>
          <w:sz w:val="28"/>
          <w:szCs w:val="28"/>
        </w:rPr>
        <w:t>ом</w:t>
      </w:r>
      <w:r w:rsidRPr="002130D0">
        <w:rPr>
          <w:rFonts w:ascii="Times New Roman" w:hAnsi="Times New Roman" w:cs="Times New Roman"/>
          <w:sz w:val="28"/>
          <w:szCs w:val="28"/>
        </w:rPr>
        <w:t xml:space="preserve"> </w:t>
      </w:r>
      <w:r w:rsidRPr="002130D0" w:rsidR="00DF5DEB">
        <w:rPr>
          <w:rFonts w:ascii="Times New Roman" w:hAnsi="Times New Roman" w:cs="Times New Roman"/>
          <w:sz w:val="28"/>
          <w:szCs w:val="28"/>
        </w:rPr>
        <w:t>в</w:t>
      </w:r>
      <w:r w:rsidRPr="002130D0">
        <w:rPr>
          <w:rFonts w:ascii="Times New Roman" w:hAnsi="Times New Roman" w:cs="Times New Roman"/>
          <w:sz w:val="28"/>
          <w:szCs w:val="28"/>
        </w:rPr>
        <w:t>икористову</w:t>
      </w:r>
      <w:r w:rsidRPr="002130D0" w:rsidR="00DF5DEB">
        <w:rPr>
          <w:rFonts w:ascii="Times New Roman" w:hAnsi="Times New Roman" w:cs="Times New Roman"/>
          <w:sz w:val="28"/>
          <w:szCs w:val="28"/>
        </w:rPr>
        <w:t>ю</w:t>
      </w:r>
      <w:r w:rsidRPr="002130D0">
        <w:rPr>
          <w:rFonts w:ascii="Times New Roman" w:hAnsi="Times New Roman" w:cs="Times New Roman"/>
          <w:sz w:val="28"/>
          <w:szCs w:val="28"/>
        </w:rPr>
        <w:t>ться на початкових етапах для адаптації.</w:t>
      </w:r>
      <w:r w:rsidRPr="002130D0" w:rsidR="00DF5DEB">
        <w:rPr>
          <w:rFonts w:ascii="Times New Roman" w:hAnsi="Times New Roman" w:cs="Times New Roman"/>
          <w:sz w:val="28"/>
          <w:szCs w:val="28"/>
        </w:rPr>
        <w:t xml:space="preserve"> Засоби з в</w:t>
      </w:r>
      <w:r w:rsidRPr="002130D0">
        <w:rPr>
          <w:rFonts w:ascii="Times New Roman" w:hAnsi="Times New Roman" w:cs="Times New Roman"/>
          <w:sz w:val="28"/>
          <w:szCs w:val="28"/>
        </w:rPr>
        <w:t>исок</w:t>
      </w:r>
      <w:r w:rsidRPr="002130D0" w:rsidR="00DF5DEB">
        <w:rPr>
          <w:rFonts w:ascii="Times New Roman" w:hAnsi="Times New Roman" w:cs="Times New Roman"/>
          <w:sz w:val="28"/>
          <w:szCs w:val="28"/>
        </w:rPr>
        <w:t>ою</w:t>
      </w:r>
      <w:r w:rsidRPr="002130D0">
        <w:rPr>
          <w:rFonts w:ascii="Times New Roman" w:hAnsi="Times New Roman" w:cs="Times New Roman"/>
          <w:sz w:val="28"/>
          <w:szCs w:val="28"/>
        </w:rPr>
        <w:t xml:space="preserve"> інтенсивніст</w:t>
      </w:r>
      <w:r w:rsidRPr="002130D0" w:rsidR="00DF5DEB">
        <w:rPr>
          <w:rFonts w:ascii="Times New Roman" w:hAnsi="Times New Roman" w:cs="Times New Roman"/>
          <w:sz w:val="28"/>
          <w:szCs w:val="28"/>
        </w:rPr>
        <w:t>ю та н</w:t>
      </w:r>
      <w:r w:rsidRPr="002130D0">
        <w:rPr>
          <w:rFonts w:ascii="Times New Roman" w:hAnsi="Times New Roman" w:cs="Times New Roman"/>
          <w:sz w:val="28"/>
          <w:szCs w:val="28"/>
        </w:rPr>
        <w:t>изьки</w:t>
      </w:r>
      <w:r w:rsidRPr="002130D0" w:rsidR="00DF5DEB">
        <w:rPr>
          <w:rFonts w:ascii="Times New Roman" w:hAnsi="Times New Roman" w:cs="Times New Roman"/>
          <w:sz w:val="28"/>
          <w:szCs w:val="28"/>
        </w:rPr>
        <w:t>м</w:t>
      </w:r>
      <w:r w:rsidRPr="002130D0">
        <w:rPr>
          <w:rFonts w:ascii="Times New Roman" w:hAnsi="Times New Roman" w:cs="Times New Roman"/>
          <w:sz w:val="28"/>
          <w:szCs w:val="28"/>
        </w:rPr>
        <w:t xml:space="preserve"> обсяг</w:t>
      </w:r>
      <w:r w:rsidRPr="002130D0" w:rsidR="00DF5DEB">
        <w:rPr>
          <w:rFonts w:ascii="Times New Roman" w:hAnsi="Times New Roman" w:cs="Times New Roman"/>
          <w:sz w:val="28"/>
          <w:szCs w:val="28"/>
        </w:rPr>
        <w:t>ом</w:t>
      </w:r>
      <w:r w:rsidRPr="002130D0">
        <w:rPr>
          <w:rFonts w:ascii="Times New Roman" w:hAnsi="Times New Roman" w:cs="Times New Roman"/>
          <w:sz w:val="28"/>
          <w:szCs w:val="28"/>
        </w:rPr>
        <w:t xml:space="preserve"> (</w:t>
      </w:r>
      <w:r w:rsidRPr="002130D0" w:rsidR="00DF5DEB">
        <w:rPr>
          <w:rFonts w:ascii="Times New Roman" w:hAnsi="Times New Roman" w:cs="Times New Roman"/>
          <w:sz w:val="28"/>
          <w:szCs w:val="28"/>
        </w:rPr>
        <w:t>шок</w:t>
      </w:r>
      <w:r w:rsidR="00D30D2F">
        <w:rPr>
          <w:rFonts w:ascii="Times New Roman" w:hAnsi="Times New Roman" w:cs="Times New Roman"/>
          <w:sz w:val="28"/>
          <w:szCs w:val="28"/>
          <w:lang w:val="en-US"/>
        </w:rPr>
        <w:t>-</w:t>
      </w:r>
      <w:r w:rsidRPr="002130D0" w:rsidR="00DF5DEB">
        <w:rPr>
          <w:rFonts w:ascii="Times New Roman" w:hAnsi="Times New Roman" w:cs="Times New Roman"/>
          <w:sz w:val="28"/>
          <w:szCs w:val="28"/>
        </w:rPr>
        <w:t>метод) з</w:t>
      </w:r>
      <w:r w:rsidRPr="002130D0">
        <w:rPr>
          <w:rFonts w:ascii="Times New Roman" w:hAnsi="Times New Roman" w:cs="Times New Roman"/>
          <w:sz w:val="28"/>
          <w:szCs w:val="28"/>
        </w:rPr>
        <w:t>астосову</w:t>
      </w:r>
      <w:r w:rsidRPr="002130D0" w:rsidR="00DF5DEB">
        <w:rPr>
          <w:rFonts w:ascii="Times New Roman" w:hAnsi="Times New Roman" w:cs="Times New Roman"/>
          <w:sz w:val="28"/>
          <w:szCs w:val="28"/>
        </w:rPr>
        <w:t>ю</w:t>
      </w:r>
      <w:r w:rsidRPr="002130D0">
        <w:rPr>
          <w:rFonts w:ascii="Times New Roman" w:hAnsi="Times New Roman" w:cs="Times New Roman"/>
          <w:sz w:val="28"/>
          <w:szCs w:val="28"/>
        </w:rPr>
        <w:t xml:space="preserve">ться для атлетів високого класу, наприклад, стрибки у глибину (Depth </w:t>
      </w:r>
      <w:r w:rsidRPr="002130D0">
        <w:rPr>
          <w:rFonts w:ascii="Times New Roman" w:hAnsi="Times New Roman" w:cs="Times New Roman"/>
          <w:sz w:val="28"/>
          <w:szCs w:val="28"/>
        </w:rPr>
        <w:t>Jumps). Ця вправа стимулює максимальну реактивну здатність, тренуючи здатність м</w:t>
      </w:r>
      <w:r w:rsidR="002130D0">
        <w:rPr>
          <w:rFonts w:ascii="Times New Roman" w:hAnsi="Times New Roman" w:cs="Times New Roman"/>
          <w:sz w:val="28"/>
          <w:szCs w:val="28"/>
        </w:rPr>
        <w:t>’</w:t>
      </w:r>
      <w:r w:rsidRPr="002130D0">
        <w:rPr>
          <w:rFonts w:ascii="Times New Roman" w:hAnsi="Times New Roman" w:cs="Times New Roman"/>
          <w:sz w:val="28"/>
          <w:szCs w:val="28"/>
        </w:rPr>
        <w:t>язів швидко гасити та реверсувати силу.</w:t>
      </w:r>
    </w:p>
    <w:p w:rsidR="009C3CD8" w:rsidRPr="002130D0" w:rsidP="009C3CD8" w14:paraId="3F319BB6"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Пліометрія залишається наріжним каменем ШСП. Однак, сучасна методика передбачає чітку специфікацію пліометричних вправ під конкретні потреби. Ця методика має такі основні характеристики: засоби з низькою інтенсивністю та високим обсягом використовуються на початкових етапах для адаптації. Засоби з високою інтенсивністю та низьким обсягом (шок</w:t>
      </w:r>
      <w:r>
        <w:rPr>
          <w:rFonts w:ascii="Times New Roman" w:hAnsi="Times New Roman" w:cs="Times New Roman"/>
          <w:sz w:val="28"/>
          <w:szCs w:val="28"/>
          <w:lang w:val="en-US"/>
        </w:rPr>
        <w:t>-</w:t>
      </w:r>
      <w:r w:rsidRPr="002130D0">
        <w:rPr>
          <w:rFonts w:ascii="Times New Roman" w:hAnsi="Times New Roman" w:cs="Times New Roman"/>
          <w:sz w:val="28"/>
          <w:szCs w:val="28"/>
        </w:rPr>
        <w:t>метод) застосовуються для атлетів високого класу, наприклад, стрибки у глибину (Depth Jumps). Ця вправа стимулює максимальну реактивну здатність, тренуючи здатність м</w:t>
      </w:r>
      <w:r>
        <w:rPr>
          <w:rFonts w:ascii="Times New Roman" w:hAnsi="Times New Roman" w:cs="Times New Roman"/>
          <w:sz w:val="28"/>
          <w:szCs w:val="28"/>
        </w:rPr>
        <w:t>’</w:t>
      </w:r>
      <w:r w:rsidRPr="002130D0">
        <w:rPr>
          <w:rFonts w:ascii="Times New Roman" w:hAnsi="Times New Roman" w:cs="Times New Roman"/>
          <w:sz w:val="28"/>
          <w:szCs w:val="28"/>
        </w:rPr>
        <w:t>язів швидко гасити та реверсувати силу.</w:t>
      </w:r>
    </w:p>
    <w:p w:rsidR="008158FB" w:rsidRPr="002130D0" w:rsidP="008158FB" w14:paraId="0BA435E5" w14:textId="73A634D8">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Засоби Velocity</w:t>
      </w:r>
      <w:r w:rsidR="004C612F">
        <w:rPr>
          <w:rFonts w:ascii="Times New Roman" w:hAnsi="Times New Roman" w:cs="Times New Roman"/>
          <w:sz w:val="28"/>
          <w:szCs w:val="28"/>
        </w:rPr>
        <w:t>-</w:t>
      </w:r>
      <w:r w:rsidRPr="002130D0">
        <w:rPr>
          <w:rFonts w:ascii="Times New Roman" w:hAnsi="Times New Roman" w:cs="Times New Roman"/>
          <w:sz w:val="28"/>
          <w:szCs w:val="28"/>
        </w:rPr>
        <w:t xml:space="preserve">Based Training </w:t>
      </w:r>
      <w:r w:rsidRPr="002130D0">
        <w:rPr>
          <w:rFonts w:ascii="Times New Roman" w:hAnsi="Times New Roman" w:cs="Times New Roman"/>
          <w:sz w:val="28"/>
          <w:szCs w:val="28"/>
        </w:rPr>
        <w:t>– це революційний підхід, який замінює традиційне дозування за відсотками від 1ПМ (одноповторний максимум) на дозування за середньою швидкістю руху снаряда (метод динамічних зусиль).</w:t>
      </w:r>
    </w:p>
    <w:p w:rsidR="008158FB" w:rsidRPr="002130D0" w:rsidP="008158FB" w14:paraId="35B436FB"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Особливість цього методу полягає у т</w:t>
      </w:r>
      <w:r w:rsidRPr="002130D0">
        <w:rPr>
          <w:rFonts w:ascii="Times New Roman" w:hAnsi="Times New Roman" w:cs="Times New Roman"/>
          <w:sz w:val="28"/>
          <w:szCs w:val="28"/>
        </w:rPr>
        <w:t>очні</w:t>
      </w:r>
      <w:r w:rsidRPr="002130D0">
        <w:rPr>
          <w:rFonts w:ascii="Times New Roman" w:hAnsi="Times New Roman" w:cs="Times New Roman"/>
          <w:sz w:val="28"/>
          <w:szCs w:val="28"/>
        </w:rPr>
        <w:t>й інтенсивності. Тобто, у</w:t>
      </w:r>
      <w:r w:rsidRPr="002130D0">
        <w:rPr>
          <w:rFonts w:ascii="Times New Roman" w:hAnsi="Times New Roman" w:cs="Times New Roman"/>
          <w:sz w:val="28"/>
          <w:szCs w:val="28"/>
        </w:rPr>
        <w:t xml:space="preserve"> певний день спортсмен може бути втомленим, і його 80% від 1ПМ будуть виконані повільніше, ніж зазвичай. VBT дозволяє тренеру автоматично зменшити вагу, щоб підтримувати цільову швидкість, що є ключовою для розвитку конкретної ШСЯ.</w:t>
      </w:r>
    </w:p>
    <w:p w:rsidR="008158FB" w:rsidRPr="002130D0" w:rsidP="008158FB" w14:paraId="5DAE1C24" w14:textId="4151479E">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Зворотний зв</w:t>
      </w:r>
      <w:r w:rsidR="002130D0">
        <w:rPr>
          <w:rFonts w:ascii="Times New Roman" w:hAnsi="Times New Roman" w:cs="Times New Roman"/>
          <w:sz w:val="28"/>
          <w:szCs w:val="28"/>
        </w:rPr>
        <w:t>’</w:t>
      </w:r>
      <w:r w:rsidRPr="002130D0">
        <w:rPr>
          <w:rFonts w:ascii="Times New Roman" w:hAnsi="Times New Roman" w:cs="Times New Roman"/>
          <w:sz w:val="28"/>
          <w:szCs w:val="28"/>
        </w:rPr>
        <w:t>язок у реальному часі: Використання лінійних датчиків швидкості дозволяє спортсмену негайно бачити результат. Це підвищує мотивацію та якість виконання.</w:t>
      </w:r>
    </w:p>
    <w:p w:rsidR="008158FB" w:rsidRPr="002130D0" w:rsidP="008158FB" w14:paraId="513E2ABB" w14:textId="7B1E2266">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Для розвитку вибухової сили спринтера (наприклад, для стартового розгону) необхідно підтримувати швидкість виконання вправи (наприклад, присідання з паузою або ривок) у діапазоні 0.7–1.0 м/с, незалежно від того, яка вага потрібна для досягнення цієї швидкості сьогодні.</w:t>
      </w:r>
    </w:p>
    <w:p w:rsidR="008158FB" w:rsidRPr="002130D0" w:rsidP="008158FB" w14:paraId="46822DE2"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Сучасна ШСП не може бути відокремлена від техніки. Найсильніший спортсмен не буде найшвидшим, якщо він не вміє ефективно використовувати свою силу.</w:t>
      </w:r>
    </w:p>
    <w:p w:rsidR="008158FB" w:rsidRPr="002130D0" w:rsidP="008158FB" w14:paraId="3E4F52C7"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Сучасні методики використовують комплексні тренувальні режими (Complex Training), що передбачають чергування високоінтенсивних силових вправ з подальшими пліометричними або швидкісними вправами.</w:t>
      </w:r>
    </w:p>
    <w:p w:rsidR="008158FB" w:rsidRPr="002130D0" w:rsidP="008158FB" w14:paraId="78958BE6" w14:textId="77290A4C">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Принцип Post</w:t>
      </w:r>
      <w:r w:rsidR="00D30D2F">
        <w:rPr>
          <w:rFonts w:ascii="Times New Roman" w:hAnsi="Times New Roman" w:cs="Times New Roman"/>
          <w:sz w:val="28"/>
          <w:szCs w:val="28"/>
          <w:lang w:val="en-US"/>
        </w:rPr>
        <w:t>-</w:t>
      </w:r>
      <w:r w:rsidRPr="002130D0">
        <w:rPr>
          <w:rFonts w:ascii="Times New Roman" w:hAnsi="Times New Roman" w:cs="Times New Roman"/>
          <w:sz w:val="28"/>
          <w:szCs w:val="28"/>
        </w:rPr>
        <w:t>Activation Potentiation (PAP): Після виконання важкого силового підходу (наприклад, присідання з 90% 1ПМ) нервова система залишається у стані підвищеної збудливості. Якщо через короткий проміжок часу (2</w:t>
      </w:r>
      <w:r w:rsidR="00D30D2F">
        <w:rPr>
          <w:rFonts w:ascii="Times New Roman" w:hAnsi="Times New Roman" w:cs="Times New Roman"/>
          <w:sz w:val="28"/>
          <w:szCs w:val="28"/>
          <w:lang w:val="en-US"/>
        </w:rPr>
        <w:t>-</w:t>
      </w:r>
      <w:r w:rsidRPr="002130D0">
        <w:rPr>
          <w:rFonts w:ascii="Times New Roman" w:hAnsi="Times New Roman" w:cs="Times New Roman"/>
          <w:sz w:val="28"/>
          <w:szCs w:val="28"/>
        </w:rPr>
        <w:t>5 хвилин) виконати пліометричну вправу (наприклад, стрибок), вона буде виконана з більшою потужністю та швидкістю. Це тренує здатність організму конвертувати абсолютну силу у вибухову потужність, що є критично важливим для спринту.</w:t>
      </w:r>
    </w:p>
    <w:p w:rsidR="008158FB" w:rsidRPr="002130D0" w:rsidP="008158FB" w14:paraId="237D1142" w14:textId="72553E70">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Удосконалення ШСП неможливе без відеоаналізу та біомеханічного контролю. Тренер повинен гарантувати, що збільшення сили або потужності призводить до покращення, а не руйнування техніки бігу. Вправи повинні бути максимально специфічними та імітувати змагальні рухи. Наприклад, замість класичного присідання, частіше використовують Болгарські спліт</w:t>
      </w:r>
      <w:r w:rsidR="002130D0">
        <w:rPr>
          <w:rFonts w:ascii="Times New Roman" w:hAnsi="Times New Roman" w:cs="Times New Roman"/>
          <w:sz w:val="28"/>
          <w:szCs w:val="28"/>
        </w:rPr>
        <w:t>–</w:t>
      </w:r>
      <w:r w:rsidRPr="002130D0">
        <w:rPr>
          <w:rFonts w:ascii="Times New Roman" w:hAnsi="Times New Roman" w:cs="Times New Roman"/>
          <w:sz w:val="28"/>
          <w:szCs w:val="28"/>
        </w:rPr>
        <w:t>присідання або присідання зі штангою на грудях, які краще імітують навантаження та вектори сили, характерні для бігу.</w:t>
      </w:r>
    </w:p>
    <w:p w:rsidR="00EF4DA6" w:rsidRPr="002130D0" w:rsidP="008158FB" w14:paraId="1DB72701" w14:textId="77777777">
      <w:pPr>
        <w:spacing w:after="0" w:line="360" w:lineRule="auto"/>
        <w:ind w:firstLine="708"/>
        <w:jc w:val="both"/>
        <w:rPr>
          <w:rFonts w:ascii="Times New Roman" w:hAnsi="Times New Roman" w:cs="Times New Roman"/>
          <w:sz w:val="28"/>
          <w:szCs w:val="28"/>
        </w:rPr>
      </w:pPr>
    </w:p>
    <w:p w:rsidR="00EF4DA6" w:rsidRPr="002130D0" w:rsidP="00EF4DA6" w14:paraId="018EA544" w14:textId="3E1AF187">
      <w:pPr>
        <w:spacing w:after="0" w:line="360" w:lineRule="auto"/>
        <w:ind w:firstLine="708"/>
        <w:jc w:val="center"/>
        <w:rPr>
          <w:rFonts w:ascii="Times New Roman" w:hAnsi="Times New Roman" w:cs="Times New Roman"/>
          <w:sz w:val="28"/>
          <w:szCs w:val="28"/>
        </w:rPr>
      </w:pPr>
      <w:r w:rsidRPr="002130D0">
        <w:rPr>
          <w:rFonts w:ascii="Times New Roman" w:hAnsi="Times New Roman" w:cs="Times New Roman"/>
          <w:sz w:val="28"/>
          <w:szCs w:val="28"/>
        </w:rPr>
        <w:t>Висновки до розділу 1</w:t>
      </w:r>
    </w:p>
    <w:p w:rsidR="00E76465" w:rsidRPr="002130D0" w:rsidP="008158FB" w14:paraId="39D6CDE5" w14:textId="77777777">
      <w:pPr>
        <w:spacing w:after="0" w:line="360" w:lineRule="auto"/>
        <w:ind w:firstLine="708"/>
        <w:jc w:val="both"/>
        <w:rPr>
          <w:rFonts w:ascii="Times New Roman" w:hAnsi="Times New Roman" w:cs="Times New Roman"/>
          <w:sz w:val="28"/>
          <w:szCs w:val="28"/>
        </w:rPr>
      </w:pPr>
    </w:p>
    <w:p w:rsidR="00EF4DA6" w:rsidRPr="002130D0" w:rsidP="00EF4DA6" w14:paraId="653E564A" w14:textId="58021E96">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Проведене теоретичне дослідження та аналіз науково</w:t>
      </w:r>
      <w:r w:rsidR="002130D0">
        <w:rPr>
          <w:rFonts w:ascii="Times New Roman" w:hAnsi="Times New Roman" w:cs="Times New Roman"/>
          <w:sz w:val="28"/>
          <w:szCs w:val="28"/>
        </w:rPr>
        <w:t>–</w:t>
      </w:r>
      <w:r w:rsidRPr="002130D0">
        <w:rPr>
          <w:rFonts w:ascii="Times New Roman" w:hAnsi="Times New Roman" w:cs="Times New Roman"/>
          <w:sz w:val="28"/>
          <w:szCs w:val="28"/>
        </w:rPr>
        <w:t>методичної літератури дозволили обґрунтувати теоретико</w:t>
      </w:r>
      <w:r w:rsidR="004C612F">
        <w:rPr>
          <w:rFonts w:ascii="Times New Roman" w:hAnsi="Times New Roman" w:cs="Times New Roman"/>
          <w:sz w:val="28"/>
          <w:szCs w:val="28"/>
        </w:rPr>
        <w:t>-</w:t>
      </w:r>
      <w:r w:rsidRPr="002130D0">
        <w:rPr>
          <w:rFonts w:ascii="Times New Roman" w:hAnsi="Times New Roman" w:cs="Times New Roman"/>
          <w:sz w:val="28"/>
          <w:szCs w:val="28"/>
        </w:rPr>
        <w:t>методичні основи швидкісно</w:t>
      </w:r>
      <w:r w:rsidR="004C612F">
        <w:rPr>
          <w:rFonts w:ascii="Times New Roman" w:hAnsi="Times New Roman" w:cs="Times New Roman"/>
          <w:sz w:val="28"/>
          <w:szCs w:val="28"/>
        </w:rPr>
        <w:t>-</w:t>
      </w:r>
      <w:bookmarkStart w:id="0" w:name="_GoBack"/>
      <w:bookmarkEnd w:id="0"/>
      <w:r w:rsidRPr="002130D0">
        <w:rPr>
          <w:rFonts w:ascii="Times New Roman" w:hAnsi="Times New Roman" w:cs="Times New Roman"/>
          <w:sz w:val="28"/>
          <w:szCs w:val="28"/>
        </w:rPr>
        <w:t>силової підготовки спринтерів високого класу. Встановлено, що успішність у спринті як циклічному виді легкої атлетики визначається комплексним проявом максимальної швидкості та вибухової сили спортсмена. Аналіз змагальної діяльності підтверджує, що найбільший внесок у кінцевий результат мають фази стартового розгону та дистанційного бігу, які висувають найвищі вимоги до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силових якостей та швидкісної витривалості, що виступають провідними фізичними якостями кваліфікованих легкоатлетів.</w:t>
      </w:r>
    </w:p>
    <w:p w:rsidR="00EF4DA6" w:rsidRPr="002130D0" w:rsidP="00EF4DA6" w14:paraId="3225F020" w14:textId="4A92B10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Розвиток цих критично важливих якостей безпосередньо залежить від фізіологічних чинників. Серед них ключовими є висока частка швидких м</w:t>
      </w:r>
      <w:r w:rsidR="002130D0">
        <w:rPr>
          <w:rFonts w:ascii="Times New Roman" w:hAnsi="Times New Roman" w:cs="Times New Roman"/>
          <w:sz w:val="28"/>
          <w:szCs w:val="28"/>
        </w:rPr>
        <w:t>’</w:t>
      </w:r>
      <w:r w:rsidRPr="002130D0">
        <w:rPr>
          <w:rFonts w:ascii="Times New Roman" w:hAnsi="Times New Roman" w:cs="Times New Roman"/>
          <w:sz w:val="28"/>
          <w:szCs w:val="28"/>
        </w:rPr>
        <w:t>язових волокон (тип IIb), що забезпечують потужні скорочення, та досконала іннерваційна функція центральної нервової системи, яка відповідає за високочастотну та синхронну активацію рухових одиниць. Енергозабезпечення навантажень максимальної інтенсивності відбувається переважно за рахунок анаеробних алактатних та гліколітичних механізмів. Розуміння цих біохімічних і нейром</w:t>
      </w:r>
      <w:r w:rsidR="002130D0">
        <w:rPr>
          <w:rFonts w:ascii="Times New Roman" w:hAnsi="Times New Roman" w:cs="Times New Roman"/>
          <w:sz w:val="28"/>
          <w:szCs w:val="28"/>
        </w:rPr>
        <w:t>’</w:t>
      </w:r>
      <w:r w:rsidRPr="002130D0">
        <w:rPr>
          <w:rFonts w:ascii="Times New Roman" w:hAnsi="Times New Roman" w:cs="Times New Roman"/>
          <w:sz w:val="28"/>
          <w:szCs w:val="28"/>
        </w:rPr>
        <w:t>язових детермінант є фундаментальним для цілеспрямованого програмування тренувального процесу.</w:t>
      </w:r>
    </w:p>
    <w:p w:rsidR="00E76465" w:rsidRPr="002130D0" w:rsidP="00EF4DA6" w14:paraId="6BEEEB75" w14:textId="308A50C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 етапі фіналізації спортивної майстерності побудова тренувального процесу спринтерів високого класу повинна базуватися на принципах глибокої спеціалізації та високої інтенсивності. Необхідним є дотримання хвилеподібної динаміки навантажень та оптимальне співвідношення між засобами, спрямованими на розвиток абсолютної швидкості, вибухової сили та спеціальної витривалості. Особлива увага має бути приділена інтеграції спеціальних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силових вправ (зокрема, пл</w:t>
      </w:r>
      <w:r w:rsidR="00D30D2F">
        <w:rPr>
          <w:rFonts w:ascii="Times New Roman" w:hAnsi="Times New Roman" w:cs="Times New Roman"/>
          <w:sz w:val="28"/>
          <w:szCs w:val="28"/>
          <w:lang w:val="en-US"/>
        </w:rPr>
        <w:t>і</w:t>
      </w:r>
      <w:r w:rsidRPr="002130D0">
        <w:rPr>
          <w:rFonts w:ascii="Times New Roman" w:hAnsi="Times New Roman" w:cs="Times New Roman"/>
          <w:sz w:val="28"/>
          <w:szCs w:val="28"/>
        </w:rPr>
        <w:t>ометричних та обтяжених стрибкових) безпосередньо в біговий тренінг для забезпечення максимального перенесення тренувального ефекту на специфічні рухові дії, характерні для змагальної діяльності. Таким чином, лише науково обґрунтована та комплексна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силова підготовка, що враховує фізіологічні основи та особливості змагальної діяльності, є вирішальним фактором у досягненні високих спортивних результатів.</w:t>
      </w:r>
    </w:p>
    <w:p w:rsidR="00EF4DA6" w:rsidRPr="002130D0" w14:paraId="739D79F2" w14:textId="7B5C2C4D">
      <w:pPr>
        <w:rPr>
          <w:rFonts w:ascii="Times New Roman" w:hAnsi="Times New Roman" w:cs="Times New Roman"/>
          <w:sz w:val="28"/>
          <w:szCs w:val="28"/>
        </w:rPr>
      </w:pPr>
      <w:r w:rsidRPr="002130D0">
        <w:rPr>
          <w:rFonts w:ascii="Times New Roman" w:hAnsi="Times New Roman" w:cs="Times New Roman"/>
          <w:sz w:val="28"/>
          <w:szCs w:val="28"/>
        </w:rPr>
        <w:br w:type="page"/>
      </w:r>
    </w:p>
    <w:p w:rsidR="00EF4DA6" w:rsidRPr="002130D0" w:rsidP="00EF4DA6" w14:paraId="09663002" w14:textId="4118CB95">
      <w:pPr>
        <w:spacing w:after="0" w:line="360" w:lineRule="auto"/>
        <w:ind w:firstLine="708"/>
        <w:jc w:val="center"/>
        <w:rPr>
          <w:rFonts w:ascii="Times New Roman" w:hAnsi="Times New Roman" w:cs="Times New Roman"/>
          <w:sz w:val="28"/>
          <w:szCs w:val="28"/>
        </w:rPr>
      </w:pPr>
      <w:r w:rsidRPr="002130D0">
        <w:rPr>
          <w:rFonts w:ascii="Times New Roman" w:hAnsi="Times New Roman" w:cs="Times New Roman"/>
          <w:sz w:val="28"/>
          <w:szCs w:val="28"/>
        </w:rPr>
        <w:t>РОЗДІЛ 2. МЕТОДИ ТА ОРГАНІЗАЦІЯ ДОСЛІДЖЕНЬ</w:t>
      </w:r>
    </w:p>
    <w:p w:rsidR="00EF4DA6" w:rsidRPr="002130D0" w:rsidP="00EF4DA6" w14:paraId="1133FE4B" w14:textId="77777777">
      <w:pPr>
        <w:spacing w:after="0" w:line="360" w:lineRule="auto"/>
        <w:ind w:firstLine="708"/>
        <w:jc w:val="center"/>
        <w:rPr>
          <w:rFonts w:ascii="Times New Roman" w:hAnsi="Times New Roman" w:cs="Times New Roman"/>
          <w:sz w:val="28"/>
          <w:szCs w:val="28"/>
        </w:rPr>
      </w:pPr>
    </w:p>
    <w:p w:rsidR="00EF4DA6" w:rsidRPr="002130D0" w:rsidP="00EF4DA6" w14:paraId="304C827C"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2.1. Методи досліджень.</w:t>
      </w:r>
    </w:p>
    <w:p w:rsidR="00EF4DA6" w:rsidRPr="002130D0" w:rsidP="00EF4DA6" w14:paraId="532727D6" w14:textId="2EE22ED5">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1. Аналіз наукових та методичних матеріалів допоміг зрозуміти сучасну систему підготовки спортсменів</w:t>
      </w:r>
      <w:r w:rsidR="00D30D2F">
        <w:rPr>
          <w:rFonts w:ascii="Times New Roman" w:hAnsi="Times New Roman" w:cs="Times New Roman"/>
          <w:sz w:val="28"/>
          <w:szCs w:val="28"/>
        </w:rPr>
        <w:t>-</w:t>
      </w:r>
      <w:r w:rsidRPr="002130D0">
        <w:rPr>
          <w:rFonts w:ascii="Times New Roman" w:hAnsi="Times New Roman" w:cs="Times New Roman"/>
          <w:sz w:val="28"/>
          <w:szCs w:val="28"/>
        </w:rPr>
        <w:t xml:space="preserve">спринтерів високої </w:t>
      </w:r>
      <w:r w:rsidR="00D30D2F">
        <w:rPr>
          <w:rFonts w:ascii="Times New Roman" w:hAnsi="Times New Roman" w:cs="Times New Roman"/>
          <w:sz w:val="28"/>
          <w:szCs w:val="28"/>
        </w:rPr>
        <w:t>кваліфікації</w:t>
      </w:r>
      <w:r w:rsidRPr="002130D0">
        <w:rPr>
          <w:rFonts w:ascii="Times New Roman" w:hAnsi="Times New Roman" w:cs="Times New Roman"/>
          <w:sz w:val="28"/>
          <w:szCs w:val="28"/>
        </w:rPr>
        <w:t>, враховуючи закономірності теорії адаптації на різних етапах тренування.</w:t>
      </w:r>
    </w:p>
    <w:p w:rsidR="00EF4DA6" w:rsidRPr="002130D0" w:rsidP="00EF4DA6" w14:paraId="72C4C26F" w14:textId="6E4F4B8F">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2. Вивчення практики підготовки бігунів на короткі дистанції високої категорії дозволило ознайомитися з технологією виховання спортсменів</w:t>
      </w:r>
      <w:r w:rsidR="00D30D2F">
        <w:rPr>
          <w:rFonts w:ascii="Times New Roman" w:hAnsi="Times New Roman" w:cs="Times New Roman"/>
          <w:sz w:val="28"/>
          <w:szCs w:val="28"/>
        </w:rPr>
        <w:t>-</w:t>
      </w:r>
      <w:r w:rsidRPr="002130D0">
        <w:rPr>
          <w:rFonts w:ascii="Times New Roman" w:hAnsi="Times New Roman" w:cs="Times New Roman"/>
          <w:sz w:val="28"/>
          <w:szCs w:val="28"/>
        </w:rPr>
        <w:t>спринтерів, які застосовують найкращі тренери</w:t>
      </w:r>
      <w:r w:rsidR="00D30D2F">
        <w:rPr>
          <w:rFonts w:ascii="Times New Roman" w:hAnsi="Times New Roman" w:cs="Times New Roman"/>
          <w:sz w:val="28"/>
          <w:szCs w:val="28"/>
        </w:rPr>
        <w:t>-практики</w:t>
      </w:r>
      <w:r w:rsidRPr="002130D0">
        <w:rPr>
          <w:rFonts w:ascii="Times New Roman" w:hAnsi="Times New Roman" w:cs="Times New Roman"/>
          <w:sz w:val="28"/>
          <w:szCs w:val="28"/>
        </w:rPr>
        <w:t xml:space="preserve"> з легкої атлетики в Україні.</w:t>
      </w:r>
    </w:p>
    <w:p w:rsidR="00EF4DA6" w:rsidRPr="002130D0" w:rsidP="00EF4DA6" w14:paraId="7479E8E5" w14:textId="2C1D0134">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3. Педагогічні спостереження </w:t>
      </w:r>
      <w:r w:rsidR="00D30D2F">
        <w:rPr>
          <w:rFonts w:ascii="Times New Roman" w:hAnsi="Times New Roman" w:cs="Times New Roman"/>
          <w:sz w:val="28"/>
          <w:szCs w:val="28"/>
        </w:rPr>
        <w:t>відбувалися</w:t>
      </w:r>
      <w:r w:rsidRPr="002130D0">
        <w:rPr>
          <w:rFonts w:ascii="Times New Roman" w:hAnsi="Times New Roman" w:cs="Times New Roman"/>
          <w:sz w:val="28"/>
          <w:szCs w:val="28"/>
        </w:rPr>
        <w:t xml:space="preserve"> </w:t>
      </w:r>
      <w:r w:rsidR="00D30D2F">
        <w:rPr>
          <w:rFonts w:ascii="Times New Roman" w:hAnsi="Times New Roman" w:cs="Times New Roman"/>
          <w:sz w:val="28"/>
          <w:szCs w:val="28"/>
        </w:rPr>
        <w:t>впродовж</w:t>
      </w:r>
      <w:r w:rsidRPr="002130D0">
        <w:rPr>
          <w:rFonts w:ascii="Times New Roman" w:hAnsi="Times New Roman" w:cs="Times New Roman"/>
          <w:sz w:val="28"/>
          <w:szCs w:val="28"/>
        </w:rPr>
        <w:t xml:space="preserve"> усього експерименту для встановлення змін рівня спеціальної фізичної підготовленості у спортсменів.</w:t>
      </w:r>
    </w:p>
    <w:p w:rsidR="00EF4DA6" w:rsidRPr="002130D0" w:rsidP="00EF4DA6" w14:paraId="0E122C3E" w14:textId="51ED68FF">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4. Педагогічний експеримент включав використання окремих методів, таких як педагогічні контрольні тестування, наприклад, хронометрію, динамографію.</w:t>
      </w:r>
    </w:p>
    <w:p w:rsidR="00EF4DA6" w:rsidRPr="002130D0" w:rsidP="00EF4DA6" w14:paraId="6A37F0EE" w14:textId="0593E28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Дослідження</w:t>
      </w:r>
      <w:r w:rsidRPr="002130D0">
        <w:rPr>
          <w:rFonts w:ascii="Times New Roman" w:hAnsi="Times New Roman" w:cs="Times New Roman"/>
          <w:sz w:val="28"/>
          <w:szCs w:val="28"/>
        </w:rPr>
        <w:t xml:space="preserve"> проводили, щоб оцінити основні фізичні можливості спортсменів.</w:t>
      </w:r>
    </w:p>
    <w:p w:rsidR="00EF4DA6" w:rsidRPr="002130D0" w:rsidP="00EF4DA6" w14:paraId="7611CA1A" w14:textId="09645476">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Під час </w:t>
      </w:r>
      <w:r w:rsidR="00D30D2F">
        <w:rPr>
          <w:rFonts w:ascii="Times New Roman" w:hAnsi="Times New Roman" w:cs="Times New Roman"/>
          <w:sz w:val="28"/>
          <w:szCs w:val="28"/>
        </w:rPr>
        <w:t>експерименту</w:t>
      </w:r>
      <w:r w:rsidRPr="002130D0">
        <w:rPr>
          <w:rFonts w:ascii="Times New Roman" w:hAnsi="Times New Roman" w:cs="Times New Roman"/>
          <w:sz w:val="28"/>
          <w:szCs w:val="28"/>
        </w:rPr>
        <w:t xml:space="preserve"> фіксували показники спеціальної фізичної підготовленості, за якими визначали рівень розвитку рухових якостей бігунів на короткі дистанції.</w:t>
      </w:r>
    </w:p>
    <w:p w:rsidR="00EF4DA6" w:rsidRPr="002130D0" w:rsidP="00EF4DA6" w14:paraId="7B979D1F"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Контроль рівня швидкісних здібностей проводили за результатами бігу на 30 метрів з низького старту та з ходу.</w:t>
      </w:r>
    </w:p>
    <w:p w:rsidR="00EF4DA6" w:rsidRPr="002130D0" w:rsidP="00EF4DA6" w14:paraId="29E20999" w14:textId="49330FB8">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Педагогічні тестування включали </w:t>
      </w:r>
      <w:r w:rsidR="00D30D2F">
        <w:rPr>
          <w:rFonts w:ascii="Times New Roman" w:hAnsi="Times New Roman" w:cs="Times New Roman"/>
          <w:sz w:val="28"/>
          <w:szCs w:val="28"/>
        </w:rPr>
        <w:t>потрійний стрибок</w:t>
      </w:r>
      <w:r w:rsidRPr="002130D0">
        <w:rPr>
          <w:rFonts w:ascii="Times New Roman" w:hAnsi="Times New Roman" w:cs="Times New Roman"/>
          <w:sz w:val="28"/>
          <w:szCs w:val="28"/>
        </w:rPr>
        <w:t xml:space="preserve"> з місця, 10</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кратний стрибок з місця та середній показник часу стрибків на маховій та поштовховій нозі на </w:t>
      </w:r>
      <w:r w:rsidR="00D30D2F">
        <w:rPr>
          <w:rFonts w:ascii="Times New Roman" w:hAnsi="Times New Roman" w:cs="Times New Roman"/>
          <w:sz w:val="28"/>
          <w:szCs w:val="28"/>
        </w:rPr>
        <w:t>дистанції</w:t>
      </w:r>
      <w:r w:rsidRPr="002130D0">
        <w:rPr>
          <w:rFonts w:ascii="Times New Roman" w:hAnsi="Times New Roman" w:cs="Times New Roman"/>
          <w:sz w:val="28"/>
          <w:szCs w:val="28"/>
        </w:rPr>
        <w:t xml:space="preserve"> 30 метрів.</w:t>
      </w:r>
    </w:p>
    <w:p w:rsidR="00EF4DA6" w:rsidRPr="002130D0" w:rsidP="00EF4DA6" w14:paraId="1D587A83" w14:textId="3F74230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Педагогічний експеримент проводили, щоб оцінити основні фізичні можливості спортсменів.</w:t>
      </w:r>
    </w:p>
    <w:p w:rsidR="00EF4DA6" w:rsidRPr="002130D0" w:rsidP="00EF4DA6" w14:paraId="74012FE7"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5. Методи математичної статистики.</w:t>
      </w:r>
    </w:p>
    <w:p w:rsidR="00EF4DA6" w:rsidRPr="002130D0" w:rsidP="00EF4DA6" w14:paraId="0E4853EB" w14:textId="3EFDAE00">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Фактичні дані, отримані під час експериментальних досліджень, проаналізували за допомогою статистичних методів.</w:t>
      </w:r>
    </w:p>
    <w:p w:rsidR="00EF4DA6" w:rsidRPr="002130D0" w:rsidP="00EF4DA6" w14:paraId="07C80BDB" w14:textId="77777777">
      <w:pPr>
        <w:spacing w:after="0" w:line="360" w:lineRule="auto"/>
        <w:ind w:firstLine="708"/>
        <w:jc w:val="both"/>
        <w:rPr>
          <w:rFonts w:ascii="Times New Roman" w:hAnsi="Times New Roman" w:cs="Times New Roman"/>
          <w:sz w:val="28"/>
          <w:szCs w:val="28"/>
        </w:rPr>
      </w:pPr>
    </w:p>
    <w:p w:rsidR="00EF4DA6" w:rsidRPr="002130D0" w:rsidP="00EF4DA6" w14:paraId="51BF3B19" w14:textId="207B8DD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Обчислювали такі статистичні характеристики: середнє арифметичне (X) та середнє квадратичне відхилення (б).</w:t>
      </w:r>
    </w:p>
    <w:p w:rsidR="00EF4DA6" w:rsidRPr="002130D0" w:rsidP="00EF4DA6" w14:paraId="00A3417C" w14:textId="77777777">
      <w:pPr>
        <w:spacing w:after="0" w:line="360" w:lineRule="auto"/>
        <w:ind w:firstLine="708"/>
        <w:jc w:val="both"/>
        <w:rPr>
          <w:rFonts w:ascii="Times New Roman" w:hAnsi="Times New Roman" w:cs="Times New Roman"/>
          <w:sz w:val="28"/>
          <w:szCs w:val="28"/>
        </w:rPr>
      </w:pPr>
    </w:p>
    <w:p w:rsidR="00EF4DA6" w:rsidRPr="002130D0" w:rsidP="00EF4DA6" w14:paraId="0236AD03" w14:textId="307B2E12">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2.2. Організація досліджень.</w:t>
      </w:r>
    </w:p>
    <w:p w:rsidR="0068138F" w:rsidRPr="002130D0" w:rsidP="0068138F" w14:paraId="02FC1830"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Дослідження виконувалися в кілька етапів. Перший етап (листопад 2021 – січень 2022) включав аналіз та зведення інформації з теми теорії та методики створення тренувань у спринтерському бігу, а також вивчення досвіду бігунів на короткі дистанції, щоб зрозуміти особливості структури тренувань та закономірності розподілу навантажень протягом річного циклу.</w:t>
      </w:r>
    </w:p>
    <w:p w:rsidR="0068138F" w:rsidRPr="002130D0" w:rsidP="0068138F" w14:paraId="41CEDB5B" w14:textId="6873EF39">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Щоб вивчити передовий досвід у плануванні та організації тренувань, було проаналізовано </w:t>
      </w:r>
      <w:r w:rsidR="00D30D2F">
        <w:rPr>
          <w:rFonts w:ascii="Times New Roman" w:hAnsi="Times New Roman" w:cs="Times New Roman"/>
          <w:sz w:val="28"/>
          <w:szCs w:val="28"/>
        </w:rPr>
        <w:t>40</w:t>
      </w:r>
      <w:r w:rsidRPr="002130D0">
        <w:rPr>
          <w:rFonts w:ascii="Times New Roman" w:hAnsi="Times New Roman" w:cs="Times New Roman"/>
          <w:sz w:val="28"/>
          <w:szCs w:val="28"/>
        </w:rPr>
        <w:t xml:space="preserve"> річних циклів підготовки високої кваліфікації (</w:t>
      </w:r>
      <w:r w:rsidR="00D30D2F">
        <w:rPr>
          <w:rFonts w:ascii="Times New Roman" w:hAnsi="Times New Roman" w:cs="Times New Roman"/>
          <w:sz w:val="28"/>
          <w:szCs w:val="28"/>
        </w:rPr>
        <w:t>40</w:t>
      </w:r>
      <w:r w:rsidRPr="002130D0">
        <w:rPr>
          <w:rFonts w:ascii="Times New Roman" w:hAnsi="Times New Roman" w:cs="Times New Roman"/>
          <w:sz w:val="28"/>
          <w:szCs w:val="28"/>
        </w:rPr>
        <w:t xml:space="preserve"> </w:t>
      </w:r>
      <w:r w:rsidR="00D30D2F">
        <w:rPr>
          <w:rFonts w:ascii="Times New Roman" w:hAnsi="Times New Roman" w:cs="Times New Roman"/>
          <w:sz w:val="28"/>
          <w:szCs w:val="28"/>
        </w:rPr>
        <w:t>спринтерів</w:t>
      </w:r>
      <w:r w:rsidRPr="002130D0">
        <w:rPr>
          <w:rFonts w:ascii="Times New Roman" w:hAnsi="Times New Roman" w:cs="Times New Roman"/>
          <w:sz w:val="28"/>
          <w:szCs w:val="28"/>
        </w:rPr>
        <w:t>).</w:t>
      </w:r>
    </w:p>
    <w:p w:rsidR="0068138F" w:rsidRPr="002130D0" w:rsidP="0068138F" w14:paraId="37C21052" w14:textId="537D4625">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Одержані дані про різні параметри навантажень були піддані статистичній обробці.</w:t>
      </w:r>
    </w:p>
    <w:p w:rsidR="0068138F" w:rsidRPr="002130D0" w:rsidP="0068138F" w14:paraId="28CD1A03" w14:textId="3D6D8E0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 2022 році (протягом 8 місяців), крім аналізу науково</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методичної літератури, </w:t>
      </w:r>
      <w:r w:rsidR="00D30D2F">
        <w:rPr>
          <w:rFonts w:ascii="Times New Roman" w:hAnsi="Times New Roman" w:cs="Times New Roman"/>
          <w:sz w:val="28"/>
          <w:szCs w:val="28"/>
        </w:rPr>
        <w:t>досліджено</w:t>
      </w:r>
      <w:r w:rsidRPr="002130D0">
        <w:rPr>
          <w:rFonts w:ascii="Times New Roman" w:hAnsi="Times New Roman" w:cs="Times New Roman"/>
          <w:sz w:val="28"/>
          <w:szCs w:val="28"/>
        </w:rPr>
        <w:t xml:space="preserve"> змінювання основних </w:t>
      </w:r>
      <w:r w:rsidR="00D30D2F">
        <w:rPr>
          <w:rFonts w:ascii="Times New Roman" w:hAnsi="Times New Roman" w:cs="Times New Roman"/>
          <w:sz w:val="28"/>
          <w:szCs w:val="28"/>
        </w:rPr>
        <w:t>критеріїв</w:t>
      </w:r>
      <w:r w:rsidRPr="002130D0">
        <w:rPr>
          <w:rFonts w:ascii="Times New Roman" w:hAnsi="Times New Roman" w:cs="Times New Roman"/>
          <w:sz w:val="28"/>
          <w:szCs w:val="28"/>
        </w:rPr>
        <w:t xml:space="preserve"> спеціальної працездатності </w:t>
      </w:r>
      <w:r w:rsidR="00D30D2F">
        <w:rPr>
          <w:rFonts w:ascii="Times New Roman" w:hAnsi="Times New Roman" w:cs="Times New Roman"/>
          <w:sz w:val="28"/>
          <w:szCs w:val="28"/>
        </w:rPr>
        <w:t>спринтерів</w:t>
      </w:r>
      <w:r w:rsidRPr="002130D0">
        <w:rPr>
          <w:rFonts w:ascii="Times New Roman" w:hAnsi="Times New Roman" w:cs="Times New Roman"/>
          <w:sz w:val="28"/>
          <w:szCs w:val="28"/>
        </w:rPr>
        <w:t xml:space="preserve"> на короткі дистанції в залежності від змісту, обсягу та розподілу тренувальних навантажень швидкісно</w:t>
      </w:r>
      <w:r w:rsidR="00D30D2F">
        <w:rPr>
          <w:rFonts w:ascii="Times New Roman" w:hAnsi="Times New Roman" w:cs="Times New Roman"/>
          <w:sz w:val="28"/>
          <w:szCs w:val="28"/>
        </w:rPr>
        <w:t>-</w:t>
      </w:r>
      <w:r w:rsidRPr="002130D0">
        <w:rPr>
          <w:rFonts w:ascii="Times New Roman" w:hAnsi="Times New Roman" w:cs="Times New Roman"/>
          <w:sz w:val="28"/>
          <w:szCs w:val="28"/>
        </w:rPr>
        <w:t>силового типу на окремих етапах циклу тренувань.</w:t>
      </w:r>
    </w:p>
    <w:p w:rsidR="00EF4DA6" w:rsidRPr="002130D0" w:rsidP="0068138F" w14:paraId="6735E256" w14:textId="2EEEDB51">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 останньому етапі (жовтень – листопад 2022) написано текст магістерської роботи, виконано її редагування, оформлено ілюстративні матеріали у вигляді таблиць, графіків і слайдів, які відображають результати дослідження.</w:t>
      </w:r>
    </w:p>
    <w:p w:rsidR="0068138F" w:rsidRPr="002130D0" w:rsidP="0068138F" w14:paraId="3336AD6F" w14:textId="1AF5A33F">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Під наглядом було </w:t>
      </w:r>
      <w:r w:rsidR="00D30D2F">
        <w:rPr>
          <w:rFonts w:ascii="Times New Roman" w:hAnsi="Times New Roman" w:cs="Times New Roman"/>
          <w:sz w:val="28"/>
          <w:szCs w:val="28"/>
        </w:rPr>
        <w:t>40</w:t>
      </w:r>
      <w:r w:rsidRPr="002130D0">
        <w:rPr>
          <w:rFonts w:ascii="Times New Roman" w:hAnsi="Times New Roman" w:cs="Times New Roman"/>
          <w:sz w:val="28"/>
          <w:szCs w:val="28"/>
        </w:rPr>
        <w:t xml:space="preserve"> кваліфікованих спринтерів (</w:t>
      </w:r>
      <w:r w:rsidR="00D30D2F">
        <w:rPr>
          <w:rFonts w:ascii="Times New Roman" w:hAnsi="Times New Roman" w:cs="Times New Roman"/>
          <w:sz w:val="28"/>
          <w:szCs w:val="28"/>
        </w:rPr>
        <w:t>6</w:t>
      </w:r>
      <w:r w:rsidRPr="002130D0">
        <w:rPr>
          <w:rFonts w:ascii="Times New Roman" w:hAnsi="Times New Roman" w:cs="Times New Roman"/>
          <w:sz w:val="28"/>
          <w:szCs w:val="28"/>
        </w:rPr>
        <w:t xml:space="preserve"> з МСУ та </w:t>
      </w:r>
      <w:r w:rsidR="00D30D2F">
        <w:rPr>
          <w:rFonts w:ascii="Times New Roman" w:hAnsi="Times New Roman" w:cs="Times New Roman"/>
          <w:sz w:val="28"/>
          <w:szCs w:val="28"/>
        </w:rPr>
        <w:t>22</w:t>
      </w:r>
      <w:r w:rsidRPr="002130D0">
        <w:rPr>
          <w:rFonts w:ascii="Times New Roman" w:hAnsi="Times New Roman" w:cs="Times New Roman"/>
          <w:sz w:val="28"/>
          <w:szCs w:val="28"/>
        </w:rPr>
        <w:t xml:space="preserve"> </w:t>
      </w:r>
      <w:r w:rsidR="00D30D2F">
        <w:rPr>
          <w:rFonts w:ascii="Times New Roman" w:hAnsi="Times New Roman" w:cs="Times New Roman"/>
          <w:sz w:val="28"/>
          <w:szCs w:val="28"/>
        </w:rPr>
        <w:t>–</w:t>
      </w:r>
      <w:r w:rsidRPr="002130D0">
        <w:rPr>
          <w:rFonts w:ascii="Times New Roman" w:hAnsi="Times New Roman" w:cs="Times New Roman"/>
          <w:sz w:val="28"/>
          <w:szCs w:val="28"/>
        </w:rPr>
        <w:t xml:space="preserve"> КМСУ</w:t>
      </w:r>
      <w:r w:rsidR="00D30D2F">
        <w:rPr>
          <w:rFonts w:ascii="Times New Roman" w:hAnsi="Times New Roman" w:cs="Times New Roman"/>
          <w:sz w:val="28"/>
          <w:szCs w:val="28"/>
        </w:rPr>
        <w:t xml:space="preserve"> та 12 першорозрядників</w:t>
      </w:r>
      <w:r w:rsidRPr="002130D0">
        <w:rPr>
          <w:rFonts w:ascii="Times New Roman" w:hAnsi="Times New Roman" w:cs="Times New Roman"/>
          <w:sz w:val="28"/>
          <w:szCs w:val="28"/>
        </w:rPr>
        <w:t xml:space="preserve">). </w:t>
      </w:r>
      <w:r w:rsidR="00D30D2F">
        <w:rPr>
          <w:rFonts w:ascii="Times New Roman" w:hAnsi="Times New Roman" w:cs="Times New Roman"/>
          <w:sz w:val="28"/>
          <w:szCs w:val="28"/>
        </w:rPr>
        <w:t>Навчально-т</w:t>
      </w:r>
      <w:r w:rsidRPr="002130D0">
        <w:rPr>
          <w:rFonts w:ascii="Times New Roman" w:hAnsi="Times New Roman" w:cs="Times New Roman"/>
          <w:sz w:val="28"/>
          <w:szCs w:val="28"/>
        </w:rPr>
        <w:t>ренувальний процес розробляли з урахуванням статистичного аналізу річних циклів підготовки бігунів на короткі дистанції. Контрольні тестування проводили один раз на 2</w:t>
      </w:r>
      <w:r w:rsidR="002130D0">
        <w:rPr>
          <w:rFonts w:ascii="Times New Roman" w:hAnsi="Times New Roman" w:cs="Times New Roman"/>
          <w:sz w:val="28"/>
          <w:szCs w:val="28"/>
        </w:rPr>
        <w:t>–</w:t>
      </w:r>
      <w:r w:rsidRPr="002130D0">
        <w:rPr>
          <w:rFonts w:ascii="Times New Roman" w:hAnsi="Times New Roman" w:cs="Times New Roman"/>
          <w:sz w:val="28"/>
          <w:szCs w:val="28"/>
        </w:rPr>
        <w:t>3 тижні. Отримані результати порівнювали з обсягами тренувальних навантажень та спортивними досягненнями.</w:t>
      </w:r>
    </w:p>
    <w:p w:rsidR="0068138F" w:rsidRPr="002130D0" w14:paraId="7DF8B400" w14:textId="491E5F42">
      <w:pPr>
        <w:rPr>
          <w:rFonts w:ascii="Times New Roman" w:hAnsi="Times New Roman" w:cs="Times New Roman"/>
          <w:sz w:val="28"/>
          <w:szCs w:val="28"/>
        </w:rPr>
      </w:pPr>
      <w:r w:rsidRPr="002130D0">
        <w:rPr>
          <w:rFonts w:ascii="Times New Roman" w:hAnsi="Times New Roman" w:cs="Times New Roman"/>
          <w:sz w:val="28"/>
          <w:szCs w:val="28"/>
        </w:rPr>
        <w:br w:type="page"/>
      </w:r>
    </w:p>
    <w:p w:rsidR="0068138F" w:rsidRPr="002130D0" w:rsidP="0068138F" w14:paraId="0BB080B1" w14:textId="1C11F859">
      <w:pPr>
        <w:spacing w:after="0" w:line="360" w:lineRule="auto"/>
        <w:ind w:firstLine="708"/>
        <w:jc w:val="center"/>
        <w:rPr>
          <w:rFonts w:ascii="Times New Roman" w:hAnsi="Times New Roman" w:cs="Times New Roman"/>
          <w:sz w:val="28"/>
          <w:szCs w:val="28"/>
        </w:rPr>
      </w:pPr>
      <w:r w:rsidRPr="002130D0">
        <w:rPr>
          <w:rFonts w:ascii="Times New Roman" w:hAnsi="Times New Roman" w:cs="Times New Roman"/>
          <w:sz w:val="28"/>
          <w:szCs w:val="28"/>
        </w:rPr>
        <w:t>РОЗДІЛ 3. ЕКСПЕРИМЕНТАЛЬНЕ ОБҐРУНТУВАННЯ ЕФЕКТИВНОСТІ ПРОГРАМИ ШВИДКІСНО</w:t>
      </w:r>
      <w:r w:rsidR="005D369F">
        <w:rPr>
          <w:rFonts w:ascii="Times New Roman" w:hAnsi="Times New Roman" w:cs="Times New Roman"/>
          <w:sz w:val="28"/>
          <w:szCs w:val="28"/>
        </w:rPr>
        <w:t>-</w:t>
      </w:r>
      <w:r w:rsidRPr="002130D0">
        <w:rPr>
          <w:rFonts w:ascii="Times New Roman" w:hAnsi="Times New Roman" w:cs="Times New Roman"/>
          <w:sz w:val="28"/>
          <w:szCs w:val="28"/>
        </w:rPr>
        <w:t>СИЛОВОЇ ПІДГОТОВКИ СПРИНТЕРІВ ВИСОКОГО КЛАСУ</w:t>
      </w:r>
    </w:p>
    <w:p w:rsidR="0068138F" w:rsidRPr="002130D0" w:rsidP="0068138F" w14:paraId="33E41765" w14:textId="77777777">
      <w:pPr>
        <w:spacing w:after="0" w:line="360" w:lineRule="auto"/>
        <w:ind w:firstLine="708"/>
        <w:jc w:val="center"/>
        <w:rPr>
          <w:rFonts w:ascii="Times New Roman" w:hAnsi="Times New Roman" w:cs="Times New Roman"/>
          <w:sz w:val="28"/>
          <w:szCs w:val="28"/>
        </w:rPr>
      </w:pPr>
    </w:p>
    <w:p w:rsidR="0068138F" w:rsidRPr="002130D0" w:rsidP="0068138F" w14:paraId="0D45CA0A" w14:textId="54DD8F34">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3.1. Аналіз динаміки показників швидкісно</w:t>
      </w:r>
      <w:r w:rsidR="005D369F">
        <w:rPr>
          <w:rFonts w:ascii="Times New Roman" w:hAnsi="Times New Roman" w:cs="Times New Roman"/>
          <w:sz w:val="28"/>
          <w:szCs w:val="28"/>
        </w:rPr>
        <w:t>-</w:t>
      </w:r>
      <w:r w:rsidRPr="002130D0">
        <w:rPr>
          <w:rFonts w:ascii="Times New Roman" w:hAnsi="Times New Roman" w:cs="Times New Roman"/>
          <w:sz w:val="28"/>
          <w:szCs w:val="28"/>
        </w:rPr>
        <w:t>силової підготовленості спринтерів в умовах застосування експериментальної методики.</w:t>
      </w:r>
    </w:p>
    <w:p w:rsidR="0068138F" w:rsidRPr="002130D0" w:rsidP="0068138F" w14:paraId="0647CCF0" w14:textId="77777777">
      <w:pPr>
        <w:spacing w:after="0" w:line="360" w:lineRule="auto"/>
        <w:ind w:firstLine="708"/>
        <w:jc w:val="both"/>
        <w:rPr>
          <w:rFonts w:ascii="Times New Roman" w:hAnsi="Times New Roman" w:cs="Times New Roman"/>
          <w:sz w:val="28"/>
          <w:szCs w:val="28"/>
        </w:rPr>
      </w:pPr>
    </w:p>
    <w:p w:rsidR="0068138F" w:rsidRPr="002130D0" w:rsidP="0068138F" w14:paraId="476387BE" w14:textId="2B28DC3E">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Аналіз наукових праць та досвіду тренування спортсменів показав, що кваліфіковані бігуни на короткі дистанції використовують двоциклову періодизацію річного тренування з стабільними тривалостями етапів. </w:t>
      </w:r>
      <w:r w:rsidR="00D30D2F">
        <w:rPr>
          <w:rFonts w:ascii="Times New Roman" w:hAnsi="Times New Roman" w:cs="Times New Roman"/>
          <w:sz w:val="28"/>
          <w:szCs w:val="28"/>
        </w:rPr>
        <w:t>Автори</w:t>
      </w:r>
      <w:r w:rsidRPr="002130D0">
        <w:rPr>
          <w:rFonts w:ascii="Times New Roman" w:hAnsi="Times New Roman" w:cs="Times New Roman"/>
          <w:sz w:val="28"/>
          <w:szCs w:val="28"/>
        </w:rPr>
        <w:t xml:space="preserve"> </w:t>
      </w:r>
      <w:r w:rsidR="00D30D2F">
        <w:rPr>
          <w:rFonts w:ascii="Times New Roman" w:hAnsi="Times New Roman" w:cs="Times New Roman"/>
          <w:sz w:val="28"/>
          <w:szCs w:val="28"/>
        </w:rPr>
        <w:t>пропонують</w:t>
      </w:r>
      <w:r w:rsidRPr="002130D0">
        <w:rPr>
          <w:rFonts w:ascii="Times New Roman" w:hAnsi="Times New Roman" w:cs="Times New Roman"/>
          <w:sz w:val="28"/>
          <w:szCs w:val="28"/>
        </w:rPr>
        <w:t xml:space="preserve"> основні параметри навантажень у річному тренувальному процесі для бігунів на короткі дистанції. Ці параметри допомагають правильно організувати тренування протягом кількох років</w:t>
      </w:r>
      <w:r w:rsidR="00D30D2F">
        <w:rPr>
          <w:rFonts w:ascii="Times New Roman" w:hAnsi="Times New Roman" w:cs="Times New Roman"/>
          <w:sz w:val="28"/>
          <w:szCs w:val="28"/>
        </w:rPr>
        <w:t xml:space="preserve"> </w:t>
      </w:r>
      <w:r w:rsidR="00D30D2F">
        <w:rPr>
          <w:rFonts w:ascii="Times New Roman" w:hAnsi="Times New Roman" w:cs="Times New Roman"/>
          <w:sz w:val="28"/>
          <w:szCs w:val="28"/>
          <w:lang w:val="en-US"/>
        </w:rPr>
        <w:t>[8, 15]</w:t>
      </w:r>
      <w:r w:rsidRPr="002130D0">
        <w:rPr>
          <w:rFonts w:ascii="Times New Roman" w:hAnsi="Times New Roman" w:cs="Times New Roman"/>
          <w:sz w:val="28"/>
          <w:szCs w:val="28"/>
        </w:rPr>
        <w:t>.</w:t>
      </w:r>
    </w:p>
    <w:p w:rsidR="0068138F" w:rsidRPr="002130D0" w:rsidP="0068138F" w14:paraId="5C71B5DA" w14:textId="45DAC38C">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Етап підготовки до вищих досягнень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це час, коли спортсмен ефективно розвиває рухові здібності та досягає високої спортивної майстерності.</w:t>
      </w:r>
    </w:p>
    <w:p w:rsidR="0068138F" w:rsidRPr="002130D0" w:rsidP="0068138F" w14:paraId="115A55C6"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Організм у цьому віці практично не відрізняється від організму дорослої людини.</w:t>
      </w:r>
    </w:p>
    <w:p w:rsidR="0068138F" w:rsidRPr="002130D0" w:rsidP="0068138F" w14:paraId="57C6680B" w14:textId="525C1271">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Головна задача цього етапу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виявити і реалізувати фізичні та технічні можливості спортсмена, щоб досягти високих результатів.</w:t>
      </w:r>
    </w:p>
    <w:p w:rsidR="0068138F" w:rsidRPr="002130D0" w:rsidP="0068138F" w14:paraId="2AC5C6B0" w14:textId="2E78A98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Науковці наголошують, що «р</w:t>
      </w:r>
      <w:r w:rsidRPr="002130D0">
        <w:rPr>
          <w:rFonts w:ascii="Times New Roman" w:hAnsi="Times New Roman" w:cs="Times New Roman"/>
          <w:sz w:val="28"/>
          <w:szCs w:val="28"/>
        </w:rPr>
        <w:t>озвиток основних рухових якостей наближається до максимально можливих. Зменшуються показники асиметрії у розвитку силових та швидкісно</w:t>
      </w:r>
      <w:r>
        <w:rPr>
          <w:rFonts w:ascii="Times New Roman" w:hAnsi="Times New Roman" w:cs="Times New Roman"/>
          <w:sz w:val="28"/>
          <w:szCs w:val="28"/>
        </w:rPr>
        <w:t>-</w:t>
      </w:r>
      <w:r w:rsidRPr="002130D0">
        <w:rPr>
          <w:rFonts w:ascii="Times New Roman" w:hAnsi="Times New Roman" w:cs="Times New Roman"/>
          <w:sz w:val="28"/>
          <w:szCs w:val="28"/>
        </w:rPr>
        <w:t>силових якостей. Відношення між показниками м</w:t>
      </w:r>
      <w:r w:rsidR="002130D0">
        <w:rPr>
          <w:rFonts w:ascii="Times New Roman" w:hAnsi="Times New Roman" w:cs="Times New Roman"/>
          <w:sz w:val="28"/>
          <w:szCs w:val="28"/>
        </w:rPr>
        <w:t>’</w:t>
      </w:r>
      <w:r w:rsidRPr="002130D0">
        <w:rPr>
          <w:rFonts w:ascii="Times New Roman" w:hAnsi="Times New Roman" w:cs="Times New Roman"/>
          <w:sz w:val="28"/>
          <w:szCs w:val="28"/>
        </w:rPr>
        <w:t>язів</w:t>
      </w:r>
      <w:r>
        <w:rPr>
          <w:rFonts w:ascii="Times New Roman" w:hAnsi="Times New Roman" w:cs="Times New Roman"/>
          <w:sz w:val="28"/>
          <w:szCs w:val="28"/>
        </w:rPr>
        <w:t>-</w:t>
      </w:r>
      <w:r w:rsidRPr="002130D0">
        <w:rPr>
          <w:rFonts w:ascii="Times New Roman" w:hAnsi="Times New Roman" w:cs="Times New Roman"/>
          <w:sz w:val="28"/>
          <w:szCs w:val="28"/>
        </w:rPr>
        <w:t>розгиначів та згиначів стегна, гомілки та стопи стає більш рівномірним, що є позитивною тенденцією. Спортсмени використовують найефективніші засоби та методи тренування. Об</w:t>
      </w:r>
      <w:r w:rsidR="002130D0">
        <w:rPr>
          <w:rFonts w:ascii="Times New Roman" w:hAnsi="Times New Roman" w:cs="Times New Roman"/>
          <w:sz w:val="28"/>
          <w:szCs w:val="28"/>
        </w:rPr>
        <w:t>’</w:t>
      </w:r>
      <w:r w:rsidRPr="002130D0">
        <w:rPr>
          <w:rFonts w:ascii="Times New Roman" w:hAnsi="Times New Roman" w:cs="Times New Roman"/>
          <w:sz w:val="28"/>
          <w:szCs w:val="28"/>
        </w:rPr>
        <w:t>єм та інтенсивність навантажень тренувань поступово зростають і досягають величин, близьких до максимально можливих. Порівняно з попереднім етапом, об</w:t>
      </w:r>
      <w:r w:rsidR="002130D0">
        <w:rPr>
          <w:rFonts w:ascii="Times New Roman" w:hAnsi="Times New Roman" w:cs="Times New Roman"/>
          <w:sz w:val="28"/>
          <w:szCs w:val="28"/>
        </w:rPr>
        <w:t>’</w:t>
      </w:r>
      <w:r w:rsidRPr="002130D0">
        <w:rPr>
          <w:rFonts w:ascii="Times New Roman" w:hAnsi="Times New Roman" w:cs="Times New Roman"/>
          <w:sz w:val="28"/>
          <w:szCs w:val="28"/>
        </w:rPr>
        <w:t>єм тренувальних навантажень збільшується на 40–110%, результати на основних спринтерських дистанціях покращуються на 11–13%</w:t>
      </w:r>
      <w:r>
        <w:rPr>
          <w:rFonts w:ascii="Times New Roman" w:hAnsi="Times New Roman" w:cs="Times New Roman"/>
          <w:sz w:val="28"/>
          <w:szCs w:val="28"/>
        </w:rPr>
        <w:t xml:space="preserve">» </w:t>
      </w:r>
      <w:r>
        <w:rPr>
          <w:rFonts w:ascii="Times New Roman" w:hAnsi="Times New Roman" w:cs="Times New Roman"/>
          <w:sz w:val="28"/>
          <w:szCs w:val="28"/>
          <w:lang w:val="en-US"/>
        </w:rPr>
        <w:t>[</w:t>
      </w:r>
      <w:r w:rsidR="008E1D58">
        <w:rPr>
          <w:rFonts w:ascii="Times New Roman" w:hAnsi="Times New Roman" w:cs="Times New Roman"/>
          <w:sz w:val="28"/>
          <w:szCs w:val="28"/>
        </w:rPr>
        <w:t>17</w:t>
      </w:r>
      <w:r>
        <w:rPr>
          <w:rFonts w:ascii="Times New Roman" w:hAnsi="Times New Roman" w:cs="Times New Roman"/>
          <w:sz w:val="28"/>
          <w:szCs w:val="28"/>
          <w:lang w:val="en-US"/>
        </w:rPr>
        <w:t>]</w:t>
      </w:r>
      <w:r w:rsidRPr="002130D0">
        <w:rPr>
          <w:rFonts w:ascii="Times New Roman" w:hAnsi="Times New Roman" w:cs="Times New Roman"/>
          <w:sz w:val="28"/>
          <w:szCs w:val="28"/>
        </w:rPr>
        <w:t>.</w:t>
      </w:r>
      <w:r w:rsidRPr="002130D0" w:rsidR="00F67371">
        <w:rPr>
          <w:rFonts w:ascii="Times New Roman" w:hAnsi="Times New Roman" w:cs="Times New Roman"/>
          <w:sz w:val="28"/>
          <w:szCs w:val="28"/>
        </w:rPr>
        <w:t xml:space="preserve"> </w:t>
      </w:r>
    </w:p>
    <w:p w:rsidR="00F67371" w:rsidRPr="002130D0" w:rsidP="0068138F" w14:paraId="491F5DE9" w14:textId="5F63B8A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 таблиці 1 наведено основні параметри навчально</w:t>
      </w:r>
      <w:r w:rsidR="002130D0">
        <w:rPr>
          <w:rFonts w:ascii="Times New Roman" w:hAnsi="Times New Roman" w:cs="Times New Roman"/>
          <w:sz w:val="28"/>
          <w:szCs w:val="28"/>
        </w:rPr>
        <w:t>–</w:t>
      </w:r>
      <w:r w:rsidRPr="002130D0">
        <w:rPr>
          <w:rFonts w:ascii="Times New Roman" w:hAnsi="Times New Roman" w:cs="Times New Roman"/>
          <w:sz w:val="28"/>
          <w:szCs w:val="28"/>
        </w:rPr>
        <w:t>тренувальних навантажень у розподілі річного циклу тренувань.</w:t>
      </w:r>
    </w:p>
    <w:p w:rsidR="0068138F" w:rsidRPr="002130D0" w:rsidP="0068138F" w14:paraId="1BA21C8C" w14:textId="77777777">
      <w:pPr>
        <w:spacing w:after="0" w:line="360" w:lineRule="auto"/>
        <w:ind w:firstLine="708"/>
        <w:jc w:val="both"/>
        <w:rPr>
          <w:rFonts w:ascii="Times New Roman" w:hAnsi="Times New Roman" w:cs="Times New Roman"/>
          <w:sz w:val="28"/>
          <w:szCs w:val="28"/>
        </w:rPr>
      </w:pPr>
    </w:p>
    <w:p w:rsidR="0068138F" w:rsidRPr="008E1D58" w:rsidP="008E1D58" w14:paraId="3F7C149B" w14:textId="3B2D916B">
      <w:pPr>
        <w:spacing w:after="0" w:line="360" w:lineRule="auto"/>
        <w:ind w:firstLine="708"/>
        <w:jc w:val="right"/>
        <w:rPr>
          <w:rFonts w:ascii="Times New Roman" w:hAnsi="Times New Roman" w:cs="Times New Roman"/>
          <w:i/>
          <w:sz w:val="28"/>
          <w:szCs w:val="28"/>
        </w:rPr>
      </w:pPr>
      <w:r w:rsidRPr="008E1D58">
        <w:rPr>
          <w:rFonts w:ascii="Times New Roman" w:hAnsi="Times New Roman" w:cs="Times New Roman"/>
          <w:i/>
          <w:sz w:val="28"/>
          <w:szCs w:val="28"/>
        </w:rPr>
        <w:t>Таблиця 1</w:t>
      </w:r>
    </w:p>
    <w:p w:rsidR="0068138F" w:rsidRPr="002130D0" w:rsidP="0068138F" w14:paraId="327D8E28" w14:textId="77777777">
      <w:pPr>
        <w:spacing w:after="0" w:line="360" w:lineRule="auto"/>
        <w:ind w:firstLine="708"/>
        <w:jc w:val="both"/>
        <w:rPr>
          <w:rFonts w:ascii="Times New Roman" w:hAnsi="Times New Roman" w:cs="Times New Roman"/>
          <w:sz w:val="28"/>
          <w:szCs w:val="28"/>
        </w:rPr>
      </w:pPr>
    </w:p>
    <w:tbl>
      <w:tblPr>
        <w:tblStyle w:val="TableNormal0"/>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780"/>
        <w:gridCol w:w="3685"/>
      </w:tblGrid>
      <w:tr w14:paraId="1E161A9A" w14:textId="77777777" w:rsidTr="0068138F">
        <w:tblPrEx>
          <w:tblW w:w="0" w:type="auto"/>
          <w:tblInd w:w="-5" w:type="dxa"/>
          <w:tblLayout w:type="fixed"/>
          <w:tblLook w:val="01E0"/>
        </w:tblPrEx>
        <w:trPr>
          <w:trHeight w:val="525"/>
        </w:trPr>
        <w:tc>
          <w:tcPr>
            <w:tcW w:w="5780" w:type="dxa"/>
            <w:vMerge w:val="restart"/>
          </w:tcPr>
          <w:p w:rsidR="0068138F" w:rsidRPr="002130D0" w:rsidP="0068138F" w14:paraId="57C95BB3" w14:textId="77777777">
            <w:pPr>
              <w:pStyle w:val="TableParagraph"/>
              <w:spacing w:before="3"/>
              <w:jc w:val="center"/>
              <w:rPr>
                <w:b/>
                <w:sz w:val="44"/>
                <w:lang w:val="uk-UA"/>
              </w:rPr>
            </w:pPr>
          </w:p>
          <w:p w:rsidR="0068138F" w:rsidRPr="002130D0" w:rsidP="0068138F" w14:paraId="62CFB618" w14:textId="786528A3">
            <w:pPr>
              <w:pStyle w:val="TableParagraph"/>
              <w:jc w:val="center"/>
              <w:rPr>
                <w:b/>
                <w:sz w:val="28"/>
                <w:lang w:val="uk-UA"/>
              </w:rPr>
            </w:pPr>
            <w:r w:rsidRPr="002130D0">
              <w:rPr>
                <w:b/>
                <w:spacing w:val="-19"/>
                <w:sz w:val="28"/>
                <w:lang w:val="uk-UA"/>
              </w:rPr>
              <w:t>Навчально</w:t>
            </w:r>
            <w:r w:rsidR="002130D0">
              <w:rPr>
                <w:b/>
                <w:spacing w:val="-19"/>
                <w:sz w:val="28"/>
                <w:lang w:val="uk-UA"/>
              </w:rPr>
              <w:t>–</w:t>
            </w:r>
            <w:r w:rsidRPr="002130D0">
              <w:rPr>
                <w:b/>
                <w:spacing w:val="-19"/>
                <w:sz w:val="28"/>
                <w:lang w:val="uk-UA"/>
              </w:rPr>
              <w:t>тренувальні</w:t>
            </w:r>
            <w:r w:rsidRPr="002130D0">
              <w:rPr>
                <w:b/>
                <w:spacing w:val="-39"/>
                <w:sz w:val="28"/>
                <w:lang w:val="uk-UA"/>
              </w:rPr>
              <w:t xml:space="preserve"> </w:t>
            </w:r>
            <w:r w:rsidRPr="002130D0">
              <w:rPr>
                <w:b/>
                <w:spacing w:val="-18"/>
                <w:sz w:val="28"/>
                <w:lang w:val="uk-UA"/>
              </w:rPr>
              <w:t>засоби</w:t>
            </w:r>
          </w:p>
        </w:tc>
        <w:tc>
          <w:tcPr>
            <w:tcW w:w="3685" w:type="dxa"/>
          </w:tcPr>
          <w:p w:rsidR="0068138F" w:rsidRPr="002130D0" w:rsidP="002130D0" w14:paraId="5589AF47" w14:textId="77777777">
            <w:pPr>
              <w:pStyle w:val="TableParagraph"/>
              <w:ind w:left="1223" w:right="1216"/>
              <w:jc w:val="center"/>
              <w:rPr>
                <w:b/>
                <w:sz w:val="28"/>
                <w:lang w:val="uk-UA"/>
              </w:rPr>
            </w:pPr>
            <w:r w:rsidRPr="002130D0">
              <w:rPr>
                <w:b/>
                <w:sz w:val="28"/>
                <w:lang w:val="uk-UA"/>
              </w:rPr>
              <w:t>Чоловіки</w:t>
            </w:r>
          </w:p>
        </w:tc>
      </w:tr>
      <w:tr w14:paraId="17D8F509" w14:textId="77777777" w:rsidTr="0068138F">
        <w:tblPrEx>
          <w:tblW w:w="0" w:type="auto"/>
          <w:tblInd w:w="-5" w:type="dxa"/>
          <w:tblLayout w:type="fixed"/>
          <w:tblLook w:val="01E0"/>
        </w:tblPrEx>
        <w:trPr>
          <w:trHeight w:val="964"/>
        </w:trPr>
        <w:tc>
          <w:tcPr>
            <w:tcW w:w="5780" w:type="dxa"/>
            <w:vMerge/>
            <w:tcBorders>
              <w:top w:val="nil"/>
            </w:tcBorders>
          </w:tcPr>
          <w:p w:rsidR="0068138F" w:rsidRPr="002130D0" w:rsidP="002130D0" w14:paraId="51073753" w14:textId="77777777">
            <w:pPr>
              <w:rPr>
                <w:sz w:val="2"/>
                <w:szCs w:val="2"/>
                <w:lang w:val="uk-UA"/>
              </w:rPr>
            </w:pPr>
          </w:p>
        </w:tc>
        <w:tc>
          <w:tcPr>
            <w:tcW w:w="3685" w:type="dxa"/>
          </w:tcPr>
          <w:p w:rsidR="0068138F" w:rsidRPr="002130D0" w:rsidP="002130D0" w14:paraId="1CE23988" w14:textId="77777777">
            <w:pPr>
              <w:pStyle w:val="TableParagraph"/>
              <w:ind w:left="691"/>
              <w:rPr>
                <w:sz w:val="28"/>
                <w:lang w:val="uk-UA"/>
              </w:rPr>
            </w:pPr>
            <w:r w:rsidRPr="002130D0">
              <w:rPr>
                <w:sz w:val="28"/>
                <w:lang w:val="uk-UA"/>
              </w:rPr>
              <w:t>Етап</w:t>
            </w:r>
            <w:r w:rsidRPr="002130D0">
              <w:rPr>
                <w:spacing w:val="-3"/>
                <w:sz w:val="28"/>
                <w:lang w:val="uk-UA"/>
              </w:rPr>
              <w:t xml:space="preserve"> </w:t>
            </w:r>
            <w:r w:rsidRPr="002130D0">
              <w:rPr>
                <w:sz w:val="28"/>
                <w:lang w:val="uk-UA"/>
              </w:rPr>
              <w:t>підготовки</w:t>
            </w:r>
            <w:r w:rsidRPr="002130D0">
              <w:rPr>
                <w:spacing w:val="-6"/>
                <w:sz w:val="28"/>
                <w:lang w:val="uk-UA"/>
              </w:rPr>
              <w:t xml:space="preserve"> </w:t>
            </w:r>
            <w:r w:rsidRPr="002130D0">
              <w:rPr>
                <w:sz w:val="28"/>
                <w:lang w:val="uk-UA"/>
              </w:rPr>
              <w:t>до</w:t>
            </w:r>
          </w:p>
          <w:p w:rsidR="0068138F" w:rsidRPr="002130D0" w:rsidP="002130D0" w14:paraId="2DC5C9BC" w14:textId="3FCC17A8">
            <w:pPr>
              <w:pStyle w:val="TableParagraph"/>
              <w:spacing w:before="161"/>
              <w:ind w:left="597"/>
              <w:rPr>
                <w:sz w:val="28"/>
                <w:lang w:val="uk-UA"/>
              </w:rPr>
            </w:pPr>
            <w:r w:rsidRPr="002130D0">
              <w:rPr>
                <w:sz w:val="28"/>
                <w:lang w:val="uk-UA"/>
              </w:rPr>
              <w:t>високих</w:t>
            </w:r>
            <w:r w:rsidRPr="002130D0">
              <w:rPr>
                <w:spacing w:val="-6"/>
                <w:sz w:val="28"/>
                <w:lang w:val="uk-UA"/>
              </w:rPr>
              <w:t xml:space="preserve"> </w:t>
            </w:r>
            <w:r w:rsidRPr="002130D0">
              <w:rPr>
                <w:sz w:val="28"/>
                <w:lang w:val="uk-UA"/>
              </w:rPr>
              <w:t>досягнень</w:t>
            </w:r>
          </w:p>
        </w:tc>
      </w:tr>
      <w:tr w14:paraId="63065F9E" w14:textId="77777777" w:rsidTr="0068138F">
        <w:tblPrEx>
          <w:tblW w:w="0" w:type="auto"/>
          <w:tblInd w:w="-5" w:type="dxa"/>
          <w:tblLayout w:type="fixed"/>
          <w:tblLook w:val="01E0"/>
        </w:tblPrEx>
        <w:trPr>
          <w:trHeight w:val="484"/>
        </w:trPr>
        <w:tc>
          <w:tcPr>
            <w:tcW w:w="5780" w:type="dxa"/>
          </w:tcPr>
          <w:p w:rsidR="0068138F" w:rsidRPr="002130D0" w:rsidP="002130D0" w14:paraId="793D1589" w14:textId="6AA32EDF">
            <w:pPr>
              <w:pStyle w:val="TableParagraph"/>
              <w:ind w:left="775" w:right="745"/>
              <w:jc w:val="center"/>
              <w:rPr>
                <w:sz w:val="28"/>
                <w:lang w:val="uk-UA"/>
              </w:rPr>
            </w:pPr>
            <w:r w:rsidRPr="002130D0">
              <w:rPr>
                <w:spacing w:val="-18"/>
                <w:sz w:val="28"/>
                <w:lang w:val="uk-UA"/>
              </w:rPr>
              <w:t>Весь</w:t>
            </w:r>
            <w:r w:rsidRPr="002130D0">
              <w:rPr>
                <w:spacing w:val="-42"/>
                <w:sz w:val="28"/>
                <w:lang w:val="uk-UA"/>
              </w:rPr>
              <w:t xml:space="preserve"> </w:t>
            </w:r>
            <w:r w:rsidRPr="002130D0">
              <w:rPr>
                <w:spacing w:val="-18"/>
                <w:sz w:val="28"/>
                <w:lang w:val="uk-UA"/>
              </w:rPr>
              <w:t>об</w:t>
            </w:r>
            <w:r w:rsidR="002130D0">
              <w:rPr>
                <w:spacing w:val="-18"/>
                <w:sz w:val="28"/>
                <w:lang w:val="uk-UA"/>
              </w:rPr>
              <w:t>’</w:t>
            </w:r>
            <w:r w:rsidRPr="002130D0">
              <w:rPr>
                <w:spacing w:val="-18"/>
                <w:sz w:val="28"/>
                <w:lang w:val="uk-UA"/>
              </w:rPr>
              <w:t>єм</w:t>
            </w:r>
            <w:r w:rsidRPr="002130D0">
              <w:rPr>
                <w:spacing w:val="-41"/>
                <w:sz w:val="28"/>
                <w:lang w:val="uk-UA"/>
              </w:rPr>
              <w:t xml:space="preserve"> </w:t>
            </w:r>
            <w:r w:rsidRPr="002130D0">
              <w:rPr>
                <w:spacing w:val="-18"/>
                <w:sz w:val="28"/>
                <w:lang w:val="uk-UA"/>
              </w:rPr>
              <w:t>спринтерського</w:t>
            </w:r>
            <w:r w:rsidRPr="002130D0">
              <w:rPr>
                <w:spacing w:val="-39"/>
                <w:sz w:val="28"/>
                <w:lang w:val="uk-UA"/>
              </w:rPr>
              <w:t xml:space="preserve"> </w:t>
            </w:r>
            <w:r w:rsidRPr="002130D0">
              <w:rPr>
                <w:spacing w:val="-17"/>
                <w:sz w:val="28"/>
                <w:lang w:val="uk-UA"/>
              </w:rPr>
              <w:t>бігу</w:t>
            </w:r>
            <w:r w:rsidRPr="002130D0">
              <w:rPr>
                <w:spacing w:val="-39"/>
                <w:sz w:val="28"/>
                <w:lang w:val="uk-UA"/>
              </w:rPr>
              <w:t xml:space="preserve"> </w:t>
            </w:r>
            <w:r w:rsidRPr="002130D0">
              <w:rPr>
                <w:spacing w:val="-17"/>
                <w:sz w:val="28"/>
                <w:lang w:val="uk-UA"/>
              </w:rPr>
              <w:t>(</w:t>
            </w:r>
            <w:r w:rsidRPr="002130D0">
              <w:rPr>
                <w:spacing w:val="-17"/>
                <w:sz w:val="28"/>
                <w:lang w:val="uk-UA"/>
              </w:rPr>
              <w:t xml:space="preserve"> у </w:t>
            </w:r>
            <w:r w:rsidRPr="002130D0">
              <w:rPr>
                <w:spacing w:val="-17"/>
                <w:sz w:val="28"/>
                <w:lang w:val="uk-UA"/>
              </w:rPr>
              <w:t>км</w:t>
            </w:r>
            <w:r w:rsidRPr="002130D0">
              <w:rPr>
                <w:spacing w:val="-17"/>
                <w:sz w:val="28"/>
                <w:lang w:val="uk-UA"/>
              </w:rPr>
              <w:t>.</w:t>
            </w:r>
            <w:r w:rsidRPr="002130D0">
              <w:rPr>
                <w:spacing w:val="-17"/>
                <w:sz w:val="28"/>
                <w:lang w:val="uk-UA"/>
              </w:rPr>
              <w:t>)</w:t>
            </w:r>
          </w:p>
        </w:tc>
        <w:tc>
          <w:tcPr>
            <w:tcW w:w="3685" w:type="dxa"/>
          </w:tcPr>
          <w:p w:rsidR="0068138F" w:rsidRPr="002130D0" w:rsidP="002130D0" w14:paraId="37701C9C" w14:textId="3BA42291">
            <w:pPr>
              <w:pStyle w:val="TableParagraph"/>
              <w:ind w:left="1222" w:right="1216"/>
              <w:jc w:val="center"/>
              <w:rPr>
                <w:sz w:val="28"/>
                <w:lang w:val="uk-UA"/>
              </w:rPr>
            </w:pPr>
            <w:r w:rsidRPr="002130D0">
              <w:rPr>
                <w:sz w:val="28"/>
                <w:lang w:val="uk-UA"/>
              </w:rPr>
              <w:t>90</w:t>
            </w:r>
          </w:p>
        </w:tc>
      </w:tr>
      <w:tr w14:paraId="37EFC181" w14:textId="77777777" w:rsidTr="0068138F">
        <w:tblPrEx>
          <w:tblW w:w="0" w:type="auto"/>
          <w:tblInd w:w="-5" w:type="dxa"/>
          <w:tblLayout w:type="fixed"/>
          <w:tblLook w:val="01E0"/>
        </w:tblPrEx>
        <w:trPr>
          <w:trHeight w:val="482"/>
        </w:trPr>
        <w:tc>
          <w:tcPr>
            <w:tcW w:w="5780" w:type="dxa"/>
          </w:tcPr>
          <w:p w:rsidR="0068138F" w:rsidRPr="002130D0" w:rsidP="002130D0" w14:paraId="068F0D2A" w14:textId="1211B00E">
            <w:pPr>
              <w:pStyle w:val="TableParagraph"/>
              <w:ind w:left="1216"/>
              <w:rPr>
                <w:sz w:val="28"/>
                <w:lang w:val="uk-UA"/>
              </w:rPr>
            </w:pPr>
            <w:r w:rsidRPr="002130D0">
              <w:rPr>
                <w:spacing w:val="-17"/>
                <w:sz w:val="28"/>
                <w:lang w:val="uk-UA"/>
              </w:rPr>
              <w:t>Біг</w:t>
            </w:r>
            <w:r w:rsidRPr="002130D0">
              <w:rPr>
                <w:spacing w:val="-39"/>
                <w:sz w:val="28"/>
                <w:lang w:val="uk-UA"/>
              </w:rPr>
              <w:t xml:space="preserve"> </w:t>
            </w:r>
            <w:r w:rsidRPr="002130D0">
              <w:rPr>
                <w:spacing w:val="-17"/>
                <w:sz w:val="28"/>
                <w:lang w:val="uk-UA"/>
              </w:rPr>
              <w:t>з</w:t>
            </w:r>
            <w:r w:rsidRPr="002130D0">
              <w:rPr>
                <w:spacing w:val="-42"/>
                <w:sz w:val="28"/>
                <w:lang w:val="uk-UA"/>
              </w:rPr>
              <w:t xml:space="preserve"> </w:t>
            </w:r>
            <w:r w:rsidRPr="002130D0">
              <w:rPr>
                <w:spacing w:val="-17"/>
                <w:sz w:val="28"/>
                <w:lang w:val="uk-UA"/>
              </w:rPr>
              <w:t>інтенсивністю</w:t>
            </w:r>
            <w:r w:rsidRPr="002130D0">
              <w:rPr>
                <w:spacing w:val="-45"/>
                <w:sz w:val="28"/>
                <w:lang w:val="uk-UA"/>
              </w:rPr>
              <w:t xml:space="preserve"> </w:t>
            </w:r>
            <w:r w:rsidRPr="002130D0">
              <w:rPr>
                <w:spacing w:val="-16"/>
                <w:sz w:val="28"/>
                <w:lang w:val="uk-UA"/>
              </w:rPr>
              <w:t>96</w:t>
            </w:r>
            <w:r w:rsidR="002130D0">
              <w:rPr>
                <w:spacing w:val="-16"/>
                <w:sz w:val="28"/>
                <w:lang w:val="uk-UA"/>
              </w:rPr>
              <w:t>–</w:t>
            </w:r>
            <w:r w:rsidRPr="002130D0">
              <w:rPr>
                <w:spacing w:val="-16"/>
                <w:sz w:val="28"/>
                <w:lang w:val="uk-UA"/>
              </w:rPr>
              <w:t>100%</w:t>
            </w:r>
            <w:r w:rsidRPr="002130D0">
              <w:rPr>
                <w:spacing w:val="-40"/>
                <w:sz w:val="28"/>
                <w:lang w:val="uk-UA"/>
              </w:rPr>
              <w:t xml:space="preserve"> </w:t>
            </w:r>
            <w:r w:rsidRPr="002130D0">
              <w:rPr>
                <w:spacing w:val="-16"/>
                <w:sz w:val="28"/>
                <w:lang w:val="uk-UA"/>
              </w:rPr>
              <w:t>(км)</w:t>
            </w:r>
          </w:p>
        </w:tc>
        <w:tc>
          <w:tcPr>
            <w:tcW w:w="3685" w:type="dxa"/>
          </w:tcPr>
          <w:p w:rsidR="0068138F" w:rsidRPr="002130D0" w:rsidP="002130D0" w14:paraId="38F8B2CA" w14:textId="04385853">
            <w:pPr>
              <w:pStyle w:val="TableParagraph"/>
              <w:ind w:left="1223" w:right="1216"/>
              <w:jc w:val="center"/>
              <w:rPr>
                <w:sz w:val="28"/>
                <w:lang w:val="uk-UA"/>
              </w:rPr>
            </w:pPr>
            <w:r w:rsidRPr="002130D0">
              <w:rPr>
                <w:sz w:val="28"/>
                <w:lang w:val="uk-UA"/>
              </w:rPr>
              <w:t>35</w:t>
            </w:r>
          </w:p>
        </w:tc>
      </w:tr>
      <w:tr w14:paraId="75576CD3" w14:textId="77777777" w:rsidTr="0068138F">
        <w:tblPrEx>
          <w:tblW w:w="0" w:type="auto"/>
          <w:tblInd w:w="-5" w:type="dxa"/>
          <w:tblLayout w:type="fixed"/>
          <w:tblLook w:val="01E0"/>
        </w:tblPrEx>
        <w:trPr>
          <w:trHeight w:val="482"/>
        </w:trPr>
        <w:tc>
          <w:tcPr>
            <w:tcW w:w="5780" w:type="dxa"/>
          </w:tcPr>
          <w:p w:rsidR="0068138F" w:rsidRPr="002130D0" w:rsidP="002130D0" w14:paraId="03DF4EB4" w14:textId="316F888B">
            <w:pPr>
              <w:pStyle w:val="TableParagraph"/>
              <w:ind w:left="1276"/>
              <w:rPr>
                <w:sz w:val="28"/>
                <w:lang w:val="uk-UA"/>
              </w:rPr>
            </w:pPr>
            <w:r w:rsidRPr="002130D0">
              <w:rPr>
                <w:spacing w:val="-17"/>
                <w:sz w:val="28"/>
                <w:lang w:val="uk-UA"/>
              </w:rPr>
              <w:t>Біг</w:t>
            </w:r>
            <w:r w:rsidRPr="002130D0">
              <w:rPr>
                <w:spacing w:val="-39"/>
                <w:sz w:val="28"/>
                <w:lang w:val="uk-UA"/>
              </w:rPr>
              <w:t xml:space="preserve"> </w:t>
            </w:r>
            <w:r w:rsidRPr="002130D0">
              <w:rPr>
                <w:spacing w:val="-17"/>
                <w:sz w:val="28"/>
                <w:lang w:val="uk-UA"/>
              </w:rPr>
              <w:t>з</w:t>
            </w:r>
            <w:r w:rsidRPr="002130D0">
              <w:rPr>
                <w:spacing w:val="-41"/>
                <w:sz w:val="28"/>
                <w:lang w:val="uk-UA"/>
              </w:rPr>
              <w:t xml:space="preserve"> </w:t>
            </w:r>
            <w:r w:rsidRPr="002130D0">
              <w:rPr>
                <w:spacing w:val="-17"/>
                <w:sz w:val="28"/>
                <w:lang w:val="uk-UA"/>
              </w:rPr>
              <w:t>інтенсивністю</w:t>
            </w:r>
            <w:r w:rsidRPr="002130D0">
              <w:rPr>
                <w:spacing w:val="-44"/>
                <w:sz w:val="28"/>
                <w:lang w:val="uk-UA"/>
              </w:rPr>
              <w:t xml:space="preserve"> </w:t>
            </w:r>
            <w:r w:rsidRPr="002130D0">
              <w:rPr>
                <w:spacing w:val="-16"/>
                <w:sz w:val="28"/>
                <w:lang w:val="uk-UA"/>
              </w:rPr>
              <w:t>91</w:t>
            </w:r>
            <w:r w:rsidR="002130D0">
              <w:rPr>
                <w:spacing w:val="-16"/>
                <w:sz w:val="28"/>
                <w:lang w:val="uk-UA"/>
              </w:rPr>
              <w:t>–</w:t>
            </w:r>
            <w:r w:rsidRPr="002130D0">
              <w:rPr>
                <w:spacing w:val="-16"/>
                <w:sz w:val="28"/>
                <w:lang w:val="uk-UA"/>
              </w:rPr>
              <w:t>95%</w:t>
            </w:r>
            <w:r w:rsidRPr="002130D0">
              <w:rPr>
                <w:spacing w:val="-40"/>
                <w:sz w:val="28"/>
                <w:lang w:val="uk-UA"/>
              </w:rPr>
              <w:t xml:space="preserve"> </w:t>
            </w:r>
            <w:r w:rsidRPr="002130D0">
              <w:rPr>
                <w:spacing w:val="-16"/>
                <w:sz w:val="28"/>
                <w:lang w:val="uk-UA"/>
              </w:rPr>
              <w:t>(км)</w:t>
            </w:r>
          </w:p>
        </w:tc>
        <w:tc>
          <w:tcPr>
            <w:tcW w:w="3685" w:type="dxa"/>
          </w:tcPr>
          <w:p w:rsidR="0068138F" w:rsidRPr="002130D0" w:rsidP="002130D0" w14:paraId="28DB04E4" w14:textId="6C1F9C6D">
            <w:pPr>
              <w:pStyle w:val="TableParagraph"/>
              <w:ind w:left="1223" w:right="1216"/>
              <w:jc w:val="center"/>
              <w:rPr>
                <w:sz w:val="28"/>
                <w:lang w:val="uk-UA"/>
              </w:rPr>
            </w:pPr>
            <w:r w:rsidRPr="002130D0">
              <w:rPr>
                <w:sz w:val="28"/>
                <w:lang w:val="uk-UA"/>
              </w:rPr>
              <w:t>40</w:t>
            </w:r>
          </w:p>
        </w:tc>
      </w:tr>
      <w:tr w14:paraId="66FFAEE7" w14:textId="77777777" w:rsidTr="0068138F">
        <w:tblPrEx>
          <w:tblW w:w="0" w:type="auto"/>
          <w:tblInd w:w="-5" w:type="dxa"/>
          <w:tblLayout w:type="fixed"/>
          <w:tblLook w:val="01E0"/>
        </w:tblPrEx>
        <w:trPr>
          <w:trHeight w:val="484"/>
        </w:trPr>
        <w:tc>
          <w:tcPr>
            <w:tcW w:w="5780" w:type="dxa"/>
          </w:tcPr>
          <w:p w:rsidR="0068138F" w:rsidRPr="002130D0" w:rsidP="002130D0" w14:paraId="35F6DE3A" w14:textId="1ED36D3E">
            <w:pPr>
              <w:pStyle w:val="TableParagraph"/>
              <w:spacing w:before="2"/>
              <w:ind w:left="1079"/>
              <w:rPr>
                <w:sz w:val="28"/>
                <w:lang w:val="uk-UA"/>
              </w:rPr>
            </w:pPr>
            <w:r w:rsidRPr="002130D0">
              <w:rPr>
                <w:spacing w:val="-16"/>
                <w:sz w:val="28"/>
                <w:lang w:val="uk-UA"/>
              </w:rPr>
              <w:t>Біг</w:t>
            </w:r>
            <w:r w:rsidRPr="002130D0">
              <w:rPr>
                <w:spacing w:val="-39"/>
                <w:sz w:val="28"/>
                <w:lang w:val="uk-UA"/>
              </w:rPr>
              <w:t xml:space="preserve"> </w:t>
            </w:r>
            <w:r w:rsidRPr="002130D0">
              <w:rPr>
                <w:spacing w:val="-16"/>
                <w:sz w:val="28"/>
                <w:lang w:val="uk-UA"/>
              </w:rPr>
              <w:t>з</w:t>
            </w:r>
            <w:r w:rsidRPr="002130D0">
              <w:rPr>
                <w:spacing w:val="-42"/>
                <w:sz w:val="28"/>
                <w:lang w:val="uk-UA"/>
              </w:rPr>
              <w:t xml:space="preserve"> </w:t>
            </w:r>
            <w:r w:rsidRPr="002130D0">
              <w:rPr>
                <w:spacing w:val="-16"/>
                <w:sz w:val="28"/>
                <w:lang w:val="uk-UA"/>
              </w:rPr>
              <w:t>інтенсивністю</w:t>
            </w:r>
            <w:r w:rsidRPr="002130D0">
              <w:rPr>
                <w:spacing w:val="-45"/>
                <w:sz w:val="28"/>
                <w:lang w:val="uk-UA"/>
              </w:rPr>
              <w:t xml:space="preserve"> </w:t>
            </w:r>
            <w:r w:rsidRPr="002130D0">
              <w:rPr>
                <w:spacing w:val="-16"/>
                <w:sz w:val="28"/>
                <w:lang w:val="uk-UA"/>
              </w:rPr>
              <w:t>нижче</w:t>
            </w:r>
            <w:r w:rsidRPr="002130D0">
              <w:rPr>
                <w:spacing w:val="-42"/>
                <w:sz w:val="28"/>
                <w:lang w:val="uk-UA"/>
              </w:rPr>
              <w:t xml:space="preserve"> </w:t>
            </w:r>
            <w:r w:rsidRPr="002130D0" w:rsidR="00F67371">
              <w:rPr>
                <w:spacing w:val="-42"/>
                <w:sz w:val="28"/>
                <w:lang w:val="uk-UA"/>
              </w:rPr>
              <w:t xml:space="preserve"> </w:t>
            </w:r>
            <w:r w:rsidRPr="002130D0">
              <w:rPr>
                <w:spacing w:val="-16"/>
                <w:sz w:val="28"/>
                <w:lang w:val="uk-UA"/>
              </w:rPr>
              <w:t>91%</w:t>
            </w:r>
            <w:r w:rsidRPr="002130D0">
              <w:rPr>
                <w:spacing w:val="-40"/>
                <w:sz w:val="28"/>
                <w:lang w:val="uk-UA"/>
              </w:rPr>
              <w:t xml:space="preserve"> </w:t>
            </w:r>
            <w:r w:rsidRPr="002130D0">
              <w:rPr>
                <w:spacing w:val="-16"/>
                <w:sz w:val="28"/>
                <w:lang w:val="uk-UA"/>
              </w:rPr>
              <w:t>(км)</w:t>
            </w:r>
          </w:p>
        </w:tc>
        <w:tc>
          <w:tcPr>
            <w:tcW w:w="3685" w:type="dxa"/>
          </w:tcPr>
          <w:p w:rsidR="0068138F" w:rsidRPr="002130D0" w:rsidP="002130D0" w14:paraId="5AB82F69" w14:textId="77777777">
            <w:pPr>
              <w:pStyle w:val="TableParagraph"/>
              <w:spacing w:before="2"/>
              <w:ind w:left="1223" w:right="1216"/>
              <w:jc w:val="center"/>
              <w:rPr>
                <w:sz w:val="28"/>
                <w:lang w:val="uk-UA"/>
              </w:rPr>
            </w:pPr>
            <w:r w:rsidRPr="002130D0">
              <w:rPr>
                <w:sz w:val="28"/>
                <w:lang w:val="uk-UA"/>
              </w:rPr>
              <w:t>45</w:t>
            </w:r>
          </w:p>
        </w:tc>
      </w:tr>
      <w:tr w14:paraId="3171288B" w14:textId="77777777" w:rsidTr="0068138F">
        <w:tblPrEx>
          <w:tblW w:w="0" w:type="auto"/>
          <w:tblInd w:w="-5" w:type="dxa"/>
          <w:tblLayout w:type="fixed"/>
          <w:tblLook w:val="01E0"/>
        </w:tblPrEx>
        <w:trPr>
          <w:trHeight w:val="482"/>
        </w:trPr>
        <w:tc>
          <w:tcPr>
            <w:tcW w:w="5780" w:type="dxa"/>
          </w:tcPr>
          <w:p w:rsidR="0068138F" w:rsidRPr="002130D0" w:rsidP="002130D0" w14:paraId="79E5B300" w14:textId="09AAC59A">
            <w:pPr>
              <w:pStyle w:val="TableParagraph"/>
              <w:ind w:left="773" w:right="745"/>
              <w:jc w:val="center"/>
              <w:rPr>
                <w:sz w:val="28"/>
                <w:lang w:val="uk-UA"/>
              </w:rPr>
            </w:pPr>
            <w:r w:rsidRPr="002130D0">
              <w:rPr>
                <w:spacing w:val="-17"/>
                <w:sz w:val="28"/>
                <w:lang w:val="uk-UA"/>
              </w:rPr>
              <w:t>Бігові</w:t>
            </w:r>
            <w:r w:rsidRPr="002130D0">
              <w:rPr>
                <w:spacing w:val="-38"/>
                <w:sz w:val="28"/>
                <w:lang w:val="uk-UA"/>
              </w:rPr>
              <w:t xml:space="preserve"> </w:t>
            </w:r>
            <w:r w:rsidRPr="002130D0">
              <w:rPr>
                <w:spacing w:val="-17"/>
                <w:sz w:val="28"/>
                <w:lang w:val="uk-UA"/>
              </w:rPr>
              <w:t>вправи</w:t>
            </w:r>
            <w:r w:rsidRPr="002130D0">
              <w:rPr>
                <w:spacing w:val="-40"/>
                <w:sz w:val="28"/>
                <w:lang w:val="uk-UA"/>
              </w:rPr>
              <w:t xml:space="preserve"> </w:t>
            </w:r>
            <w:r w:rsidRPr="002130D0">
              <w:rPr>
                <w:spacing w:val="-17"/>
                <w:sz w:val="28"/>
                <w:lang w:val="uk-UA"/>
              </w:rPr>
              <w:t>(</w:t>
            </w:r>
            <w:r w:rsidRPr="002130D0" w:rsidR="00F67371">
              <w:rPr>
                <w:spacing w:val="-17"/>
                <w:sz w:val="28"/>
                <w:lang w:val="uk-UA"/>
              </w:rPr>
              <w:t xml:space="preserve">у </w:t>
            </w:r>
            <w:r w:rsidRPr="002130D0">
              <w:rPr>
                <w:spacing w:val="-17"/>
                <w:sz w:val="28"/>
                <w:lang w:val="uk-UA"/>
              </w:rPr>
              <w:t>км</w:t>
            </w:r>
            <w:r w:rsidRPr="002130D0" w:rsidR="00F67371">
              <w:rPr>
                <w:spacing w:val="-17"/>
                <w:sz w:val="28"/>
                <w:lang w:val="uk-UA"/>
              </w:rPr>
              <w:t>.</w:t>
            </w:r>
            <w:r w:rsidRPr="002130D0">
              <w:rPr>
                <w:spacing w:val="-17"/>
                <w:sz w:val="28"/>
                <w:lang w:val="uk-UA"/>
              </w:rPr>
              <w:t>)</w:t>
            </w:r>
          </w:p>
        </w:tc>
        <w:tc>
          <w:tcPr>
            <w:tcW w:w="3685" w:type="dxa"/>
          </w:tcPr>
          <w:p w:rsidR="0068138F" w:rsidRPr="002130D0" w:rsidP="002130D0" w14:paraId="7C10F418" w14:textId="78C0FDBE">
            <w:pPr>
              <w:pStyle w:val="TableParagraph"/>
              <w:ind w:left="1223" w:right="1216"/>
              <w:jc w:val="center"/>
              <w:rPr>
                <w:sz w:val="28"/>
                <w:lang w:val="uk-UA"/>
              </w:rPr>
            </w:pPr>
            <w:r w:rsidRPr="002130D0">
              <w:rPr>
                <w:sz w:val="28"/>
                <w:lang w:val="uk-UA"/>
              </w:rPr>
              <w:t>35</w:t>
            </w:r>
          </w:p>
        </w:tc>
      </w:tr>
      <w:tr w14:paraId="78B0FEF2" w14:textId="77777777" w:rsidTr="0068138F">
        <w:tblPrEx>
          <w:tblW w:w="0" w:type="auto"/>
          <w:tblInd w:w="-5" w:type="dxa"/>
          <w:tblLayout w:type="fixed"/>
          <w:tblLook w:val="01E0"/>
        </w:tblPrEx>
        <w:trPr>
          <w:trHeight w:val="485"/>
        </w:trPr>
        <w:tc>
          <w:tcPr>
            <w:tcW w:w="5780" w:type="dxa"/>
          </w:tcPr>
          <w:p w:rsidR="0068138F" w:rsidRPr="002130D0" w:rsidP="002130D0" w14:paraId="5D2D1EA8" w14:textId="77777777">
            <w:pPr>
              <w:pStyle w:val="TableParagraph"/>
              <w:ind w:left="1091"/>
              <w:rPr>
                <w:sz w:val="28"/>
                <w:lang w:val="uk-UA"/>
              </w:rPr>
            </w:pPr>
            <w:r w:rsidRPr="002130D0">
              <w:rPr>
                <w:spacing w:val="-18"/>
                <w:sz w:val="28"/>
                <w:lang w:val="uk-UA"/>
              </w:rPr>
              <w:t>Тренувальні</w:t>
            </w:r>
            <w:r w:rsidRPr="002130D0">
              <w:rPr>
                <w:spacing w:val="-40"/>
                <w:sz w:val="28"/>
                <w:lang w:val="uk-UA"/>
              </w:rPr>
              <w:t xml:space="preserve"> </w:t>
            </w:r>
            <w:r w:rsidRPr="002130D0">
              <w:rPr>
                <w:spacing w:val="-18"/>
                <w:sz w:val="28"/>
                <w:lang w:val="uk-UA"/>
              </w:rPr>
              <w:t>старти</w:t>
            </w:r>
            <w:r w:rsidRPr="002130D0">
              <w:rPr>
                <w:spacing w:val="-41"/>
                <w:sz w:val="28"/>
                <w:lang w:val="uk-UA"/>
              </w:rPr>
              <w:t xml:space="preserve"> </w:t>
            </w:r>
            <w:r w:rsidRPr="002130D0">
              <w:rPr>
                <w:spacing w:val="-18"/>
                <w:sz w:val="28"/>
                <w:lang w:val="uk-UA"/>
              </w:rPr>
              <w:t>(кількість</w:t>
            </w:r>
            <w:r w:rsidRPr="002130D0">
              <w:rPr>
                <w:spacing w:val="-43"/>
                <w:sz w:val="28"/>
                <w:lang w:val="uk-UA"/>
              </w:rPr>
              <w:t xml:space="preserve"> </w:t>
            </w:r>
            <w:r w:rsidRPr="002130D0">
              <w:rPr>
                <w:spacing w:val="-17"/>
                <w:sz w:val="28"/>
                <w:lang w:val="uk-UA"/>
              </w:rPr>
              <w:t>разів)</w:t>
            </w:r>
          </w:p>
        </w:tc>
        <w:tc>
          <w:tcPr>
            <w:tcW w:w="3685" w:type="dxa"/>
          </w:tcPr>
          <w:p w:rsidR="0068138F" w:rsidRPr="002130D0" w:rsidP="002130D0" w14:paraId="26FDFBC8" w14:textId="77777777">
            <w:pPr>
              <w:pStyle w:val="TableParagraph"/>
              <w:ind w:left="1222" w:right="1216"/>
              <w:jc w:val="center"/>
              <w:rPr>
                <w:sz w:val="28"/>
                <w:lang w:val="uk-UA"/>
              </w:rPr>
            </w:pPr>
            <w:r w:rsidRPr="002130D0">
              <w:rPr>
                <w:sz w:val="28"/>
                <w:lang w:val="uk-UA"/>
              </w:rPr>
              <w:t>900</w:t>
            </w:r>
          </w:p>
        </w:tc>
      </w:tr>
      <w:tr w14:paraId="3A57D430" w14:textId="77777777" w:rsidTr="0068138F">
        <w:tblPrEx>
          <w:tblW w:w="0" w:type="auto"/>
          <w:tblInd w:w="-5" w:type="dxa"/>
          <w:tblLayout w:type="fixed"/>
          <w:tblLook w:val="01E0"/>
        </w:tblPrEx>
        <w:trPr>
          <w:trHeight w:val="481"/>
        </w:trPr>
        <w:tc>
          <w:tcPr>
            <w:tcW w:w="5780" w:type="dxa"/>
          </w:tcPr>
          <w:p w:rsidR="0068138F" w:rsidRPr="002130D0" w:rsidP="002130D0" w14:paraId="39317B35" w14:textId="77777777">
            <w:pPr>
              <w:pStyle w:val="TableParagraph"/>
              <w:ind w:left="609"/>
              <w:rPr>
                <w:sz w:val="28"/>
                <w:lang w:val="uk-UA"/>
              </w:rPr>
            </w:pPr>
            <w:r w:rsidRPr="002130D0">
              <w:rPr>
                <w:spacing w:val="-19"/>
                <w:sz w:val="28"/>
                <w:lang w:val="uk-UA"/>
              </w:rPr>
              <w:t>Стрибкові</w:t>
            </w:r>
            <w:r w:rsidRPr="002130D0">
              <w:rPr>
                <w:spacing w:val="-34"/>
                <w:sz w:val="28"/>
                <w:lang w:val="uk-UA"/>
              </w:rPr>
              <w:t xml:space="preserve"> </w:t>
            </w:r>
            <w:r w:rsidRPr="002130D0">
              <w:rPr>
                <w:spacing w:val="-18"/>
                <w:sz w:val="28"/>
                <w:lang w:val="uk-UA"/>
              </w:rPr>
              <w:t>вправи</w:t>
            </w:r>
            <w:r w:rsidRPr="002130D0">
              <w:rPr>
                <w:spacing w:val="-34"/>
                <w:sz w:val="28"/>
                <w:lang w:val="uk-UA"/>
              </w:rPr>
              <w:t xml:space="preserve"> </w:t>
            </w:r>
            <w:r w:rsidRPr="002130D0">
              <w:rPr>
                <w:sz w:val="28"/>
                <w:lang w:val="uk-UA"/>
              </w:rPr>
              <w:t>(</w:t>
            </w:r>
            <w:r w:rsidRPr="002130D0">
              <w:rPr>
                <w:spacing w:val="-39"/>
                <w:sz w:val="28"/>
                <w:lang w:val="uk-UA"/>
              </w:rPr>
              <w:t xml:space="preserve"> </w:t>
            </w:r>
            <w:r w:rsidRPr="002130D0">
              <w:rPr>
                <w:spacing w:val="-19"/>
                <w:sz w:val="28"/>
                <w:lang w:val="uk-UA"/>
              </w:rPr>
              <w:t>кількість</w:t>
            </w:r>
            <w:r w:rsidRPr="002130D0">
              <w:rPr>
                <w:spacing w:val="-36"/>
                <w:sz w:val="28"/>
                <w:lang w:val="uk-UA"/>
              </w:rPr>
              <w:t xml:space="preserve"> </w:t>
            </w:r>
            <w:r w:rsidRPr="002130D0">
              <w:rPr>
                <w:spacing w:val="-20"/>
                <w:sz w:val="28"/>
                <w:lang w:val="uk-UA"/>
              </w:rPr>
              <w:t>відштовхувань</w:t>
            </w:r>
            <w:r w:rsidRPr="002130D0">
              <w:rPr>
                <w:spacing w:val="-35"/>
                <w:sz w:val="28"/>
                <w:lang w:val="uk-UA"/>
              </w:rPr>
              <w:t xml:space="preserve"> </w:t>
            </w:r>
            <w:r w:rsidRPr="002130D0">
              <w:rPr>
                <w:sz w:val="28"/>
                <w:lang w:val="uk-UA"/>
              </w:rPr>
              <w:t>)</w:t>
            </w:r>
          </w:p>
        </w:tc>
        <w:tc>
          <w:tcPr>
            <w:tcW w:w="3685" w:type="dxa"/>
          </w:tcPr>
          <w:p w:rsidR="0068138F" w:rsidRPr="002130D0" w:rsidP="002130D0" w14:paraId="3A506C4F" w14:textId="5286E0F8">
            <w:pPr>
              <w:pStyle w:val="TableParagraph"/>
              <w:ind w:left="1222" w:right="1216"/>
              <w:jc w:val="center"/>
              <w:rPr>
                <w:sz w:val="28"/>
                <w:lang w:val="uk-UA"/>
              </w:rPr>
            </w:pPr>
            <w:r w:rsidRPr="002130D0">
              <w:rPr>
                <w:sz w:val="28"/>
                <w:lang w:val="uk-UA"/>
              </w:rPr>
              <w:t>7450</w:t>
            </w:r>
          </w:p>
        </w:tc>
      </w:tr>
      <w:tr w14:paraId="688CD865" w14:textId="77777777" w:rsidTr="0068138F">
        <w:tblPrEx>
          <w:tblW w:w="0" w:type="auto"/>
          <w:tblInd w:w="-5" w:type="dxa"/>
          <w:tblLayout w:type="fixed"/>
          <w:tblLook w:val="01E0"/>
        </w:tblPrEx>
        <w:trPr>
          <w:trHeight w:val="482"/>
        </w:trPr>
        <w:tc>
          <w:tcPr>
            <w:tcW w:w="5780" w:type="dxa"/>
          </w:tcPr>
          <w:p w:rsidR="0068138F" w:rsidRPr="002130D0" w:rsidP="002130D0" w14:paraId="567405D6" w14:textId="77777777">
            <w:pPr>
              <w:pStyle w:val="TableParagraph"/>
              <w:ind w:left="1682"/>
              <w:rPr>
                <w:sz w:val="28"/>
                <w:lang w:val="uk-UA"/>
              </w:rPr>
            </w:pPr>
            <w:r w:rsidRPr="002130D0">
              <w:rPr>
                <w:sz w:val="28"/>
                <w:lang w:val="uk-UA"/>
              </w:rPr>
              <w:t>Вправи</w:t>
            </w:r>
            <w:r w:rsidRPr="002130D0">
              <w:rPr>
                <w:spacing w:val="-1"/>
                <w:sz w:val="28"/>
                <w:lang w:val="uk-UA"/>
              </w:rPr>
              <w:t xml:space="preserve"> </w:t>
            </w:r>
            <w:r w:rsidRPr="002130D0">
              <w:rPr>
                <w:sz w:val="28"/>
                <w:lang w:val="uk-UA"/>
              </w:rPr>
              <w:t>з</w:t>
            </w:r>
            <w:r w:rsidRPr="002130D0">
              <w:rPr>
                <w:spacing w:val="-1"/>
                <w:sz w:val="28"/>
                <w:lang w:val="uk-UA"/>
              </w:rPr>
              <w:t xml:space="preserve"> </w:t>
            </w:r>
            <w:r w:rsidRPr="002130D0">
              <w:rPr>
                <w:sz w:val="28"/>
                <w:lang w:val="uk-UA"/>
              </w:rPr>
              <w:t>обтяженнями (т)</w:t>
            </w:r>
          </w:p>
        </w:tc>
        <w:tc>
          <w:tcPr>
            <w:tcW w:w="3685" w:type="dxa"/>
          </w:tcPr>
          <w:p w:rsidR="0068138F" w:rsidRPr="002130D0" w:rsidP="002130D0" w14:paraId="3C10B8C3" w14:textId="787C0D3E">
            <w:pPr>
              <w:pStyle w:val="TableParagraph"/>
              <w:ind w:left="1128" w:right="1216"/>
              <w:jc w:val="center"/>
              <w:rPr>
                <w:sz w:val="28"/>
                <w:lang w:val="uk-UA"/>
              </w:rPr>
            </w:pPr>
            <w:r w:rsidRPr="002130D0">
              <w:rPr>
                <w:sz w:val="28"/>
                <w:lang w:val="uk-UA"/>
              </w:rPr>
              <w:t>220</w:t>
            </w:r>
          </w:p>
        </w:tc>
      </w:tr>
      <w:tr w14:paraId="68F34F99" w14:textId="77777777" w:rsidTr="0068138F">
        <w:tblPrEx>
          <w:tblW w:w="0" w:type="auto"/>
          <w:tblInd w:w="-5" w:type="dxa"/>
          <w:tblLayout w:type="fixed"/>
          <w:tblLook w:val="01E0"/>
        </w:tblPrEx>
        <w:trPr>
          <w:trHeight w:val="484"/>
        </w:trPr>
        <w:tc>
          <w:tcPr>
            <w:tcW w:w="5780" w:type="dxa"/>
          </w:tcPr>
          <w:p w:rsidR="0068138F" w:rsidRPr="002130D0" w:rsidP="002130D0" w14:paraId="7E56866F" w14:textId="2574C5FE">
            <w:pPr>
              <w:pStyle w:val="TableParagraph"/>
              <w:spacing w:before="2"/>
              <w:ind w:left="775" w:right="59"/>
              <w:jc w:val="center"/>
              <w:rPr>
                <w:sz w:val="28"/>
                <w:lang w:val="uk-UA"/>
              </w:rPr>
            </w:pPr>
            <w:r w:rsidRPr="002130D0">
              <w:rPr>
                <w:sz w:val="28"/>
                <w:lang w:val="uk-UA"/>
              </w:rPr>
              <w:t>Засоби атлетичної гімнастики</w:t>
            </w:r>
            <w:r w:rsidRPr="002130D0">
              <w:rPr>
                <w:sz w:val="28"/>
                <w:lang w:val="uk-UA"/>
              </w:rPr>
              <w:t xml:space="preserve"> (</w:t>
            </w:r>
            <w:r w:rsidRPr="002130D0">
              <w:rPr>
                <w:sz w:val="28"/>
                <w:lang w:val="uk-UA"/>
              </w:rPr>
              <w:t>г</w:t>
            </w:r>
            <w:r w:rsidRPr="002130D0">
              <w:rPr>
                <w:sz w:val="28"/>
                <w:lang w:val="uk-UA"/>
              </w:rPr>
              <w:t>)</w:t>
            </w:r>
          </w:p>
        </w:tc>
        <w:tc>
          <w:tcPr>
            <w:tcW w:w="3685" w:type="dxa"/>
          </w:tcPr>
          <w:p w:rsidR="0068138F" w:rsidRPr="002130D0" w:rsidP="002130D0" w14:paraId="5870582B" w14:textId="2C3FED16">
            <w:pPr>
              <w:pStyle w:val="TableParagraph"/>
              <w:spacing w:before="2"/>
              <w:ind w:left="1222" w:right="1216"/>
              <w:jc w:val="center"/>
              <w:rPr>
                <w:sz w:val="28"/>
                <w:lang w:val="uk-UA"/>
              </w:rPr>
            </w:pPr>
            <w:r w:rsidRPr="002130D0">
              <w:rPr>
                <w:sz w:val="28"/>
                <w:lang w:val="uk-UA"/>
              </w:rPr>
              <w:t>160</w:t>
            </w:r>
          </w:p>
        </w:tc>
      </w:tr>
      <w:tr w14:paraId="282E7DC1" w14:textId="77777777" w:rsidTr="0068138F">
        <w:tblPrEx>
          <w:tblW w:w="0" w:type="auto"/>
          <w:tblInd w:w="-5" w:type="dxa"/>
          <w:tblLayout w:type="fixed"/>
          <w:tblLook w:val="01E0"/>
        </w:tblPrEx>
        <w:trPr>
          <w:trHeight w:val="482"/>
        </w:trPr>
        <w:tc>
          <w:tcPr>
            <w:tcW w:w="5780" w:type="dxa"/>
          </w:tcPr>
          <w:p w:rsidR="0068138F" w:rsidRPr="002130D0" w:rsidP="002130D0" w14:paraId="59418296" w14:textId="57590B71">
            <w:pPr>
              <w:pStyle w:val="TableParagraph"/>
              <w:ind w:left="1828"/>
              <w:rPr>
                <w:sz w:val="28"/>
                <w:lang w:val="uk-UA"/>
              </w:rPr>
            </w:pPr>
            <w:r w:rsidRPr="002130D0">
              <w:rPr>
                <w:sz w:val="28"/>
                <w:lang w:val="uk-UA"/>
              </w:rPr>
              <w:t>Кількість</w:t>
            </w:r>
            <w:r w:rsidRPr="002130D0">
              <w:rPr>
                <w:spacing w:val="-2"/>
                <w:sz w:val="28"/>
                <w:lang w:val="uk-UA"/>
              </w:rPr>
              <w:t xml:space="preserve"> </w:t>
            </w:r>
            <w:r w:rsidRPr="002130D0" w:rsidR="00F67371">
              <w:rPr>
                <w:sz w:val="28"/>
                <w:lang w:val="uk-UA"/>
              </w:rPr>
              <w:t>стартів</w:t>
            </w:r>
          </w:p>
        </w:tc>
        <w:tc>
          <w:tcPr>
            <w:tcW w:w="3685" w:type="dxa"/>
          </w:tcPr>
          <w:p w:rsidR="0068138F" w:rsidRPr="002130D0" w:rsidP="002130D0" w14:paraId="413BA4CF" w14:textId="539A6451">
            <w:pPr>
              <w:pStyle w:val="TableParagraph"/>
              <w:ind w:left="1223" w:right="1216"/>
              <w:jc w:val="center"/>
              <w:rPr>
                <w:sz w:val="28"/>
                <w:lang w:val="uk-UA"/>
              </w:rPr>
            </w:pPr>
            <w:r w:rsidRPr="002130D0">
              <w:rPr>
                <w:sz w:val="28"/>
                <w:lang w:val="uk-UA"/>
              </w:rPr>
              <w:t>23</w:t>
            </w:r>
          </w:p>
        </w:tc>
      </w:tr>
    </w:tbl>
    <w:p w:rsidR="0068138F" w:rsidRPr="002130D0" w:rsidP="0068138F" w14:paraId="04FDE93B" w14:textId="77777777">
      <w:pPr>
        <w:spacing w:after="0" w:line="360" w:lineRule="auto"/>
        <w:ind w:firstLine="708"/>
        <w:jc w:val="both"/>
        <w:rPr>
          <w:rFonts w:ascii="Times New Roman" w:hAnsi="Times New Roman" w:cs="Times New Roman"/>
          <w:sz w:val="28"/>
          <w:szCs w:val="28"/>
        </w:rPr>
      </w:pPr>
    </w:p>
    <w:p w:rsidR="00F67371" w:rsidRPr="002130D0" w:rsidP="00F67371" w14:paraId="607185E4" w14:textId="05E9A31B">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Нами встановлено, що тренери</w:t>
      </w:r>
      <w:r w:rsidR="008E1D58">
        <w:rPr>
          <w:rFonts w:ascii="Times New Roman" w:hAnsi="Times New Roman" w:cs="Times New Roman"/>
          <w:sz w:val="28"/>
          <w:szCs w:val="28"/>
        </w:rPr>
        <w:t>-</w:t>
      </w:r>
      <w:r w:rsidRPr="002130D0">
        <w:rPr>
          <w:rFonts w:ascii="Times New Roman" w:hAnsi="Times New Roman" w:cs="Times New Roman"/>
          <w:sz w:val="28"/>
          <w:szCs w:val="28"/>
        </w:rPr>
        <w:t xml:space="preserve">практики використовують такий розподіл обсягів тренувального навантаження за місячними циклами у бігунів на короткі дистанції:  </w:t>
      </w:r>
    </w:p>
    <w:p w:rsidR="00F67371" w:rsidRPr="002130D0" w:rsidP="00F67371" w14:paraId="3C1F1086" w14:textId="4D3CD910">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1. Важливий вид навантаження, який потребує швидкості бігу до 75 м зі швидкістю 90–95%, у кваліфікованих та висококваліфікованих спортсменів має незначні різниці. Найбільше такого навантаження планується у січні (відповідно 14,3 і 15,8 % від загального річного обсягу) та травні (18,1 і 19,4 %). У період відновлення, який припадає на жовтень, таке навантаження не виконується.</w:t>
      </w:r>
    </w:p>
    <w:p w:rsidR="00F67371" w:rsidRPr="002130D0" w:rsidP="00F67371" w14:paraId="538BAFFA" w14:textId="1A0C5A7D">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2. Навантаження, що спрямоване на анаеробно</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гліколітичну систему (біг на відрізки 100–200 м зі швидкістю 80–90%), переважно проводиться у другому </w:t>
      </w:r>
      <w:r w:rsidRPr="002130D0">
        <w:rPr>
          <w:rFonts w:ascii="Times New Roman" w:hAnsi="Times New Roman" w:cs="Times New Roman"/>
          <w:sz w:val="28"/>
          <w:szCs w:val="28"/>
        </w:rPr>
        <w:t>півріччі. Максимальної кількості такого навантаження відповідають квітень (18 і 19 %) та травень (25 % від річного обсягу).</w:t>
      </w:r>
    </w:p>
    <w:p w:rsidR="00F67371" w:rsidRPr="002130D0" w:rsidP="00F67371" w14:paraId="545D8828" w14:textId="5C5F649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3. Біг на короткі відстані з анаеробно</w:t>
      </w:r>
      <w:r w:rsidR="002130D0">
        <w:rPr>
          <w:rFonts w:ascii="Times New Roman" w:hAnsi="Times New Roman" w:cs="Times New Roman"/>
          <w:sz w:val="28"/>
          <w:szCs w:val="28"/>
        </w:rPr>
        <w:t>–</w:t>
      </w:r>
      <w:r w:rsidRPr="002130D0">
        <w:rPr>
          <w:rFonts w:ascii="Times New Roman" w:hAnsi="Times New Roman" w:cs="Times New Roman"/>
          <w:sz w:val="28"/>
          <w:szCs w:val="28"/>
        </w:rPr>
        <w:t>аеробним навантаженням (біг на 100–300 м зі швидкістю 90–81 %) спринтери виконують у великому обсязі на загальнопідготовчих етапах у листопаді – січні та березні та квітні.</w:t>
      </w:r>
    </w:p>
    <w:p w:rsidR="00F67371" w:rsidRPr="002130D0" w:rsidP="00F67371" w14:paraId="03252C48" w14:textId="591E7A40">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4. Біг з аеробним навантаженням (біг понад 300 м зі швидкістю менше 80 %) у великому обсязі виконується у жовтні (21,5 та 21,2 % відповідно) та квітні (близько 14 %).</w:t>
      </w:r>
    </w:p>
    <w:p w:rsidR="00F67371" w:rsidRPr="002130D0" w:rsidP="00F67371" w14:paraId="1E9EAC80" w14:textId="37813453">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5. Стрибкові вправи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силова спрямованість) використовуються у значних обсягах на загальнопідготовчих та спеціально</w:t>
      </w:r>
      <w:r w:rsidR="002130D0">
        <w:rPr>
          <w:rFonts w:ascii="Times New Roman" w:hAnsi="Times New Roman" w:cs="Times New Roman"/>
          <w:sz w:val="28"/>
          <w:szCs w:val="28"/>
        </w:rPr>
        <w:t>–</w:t>
      </w:r>
      <w:r w:rsidRPr="002130D0">
        <w:rPr>
          <w:rFonts w:ascii="Times New Roman" w:hAnsi="Times New Roman" w:cs="Times New Roman"/>
          <w:sz w:val="28"/>
          <w:szCs w:val="28"/>
        </w:rPr>
        <w:t>підготовчих етапах. У першому піврічному циклі основний обсяг виконуваних стрибкових вправ у кваліфікованих та висококваліфікованих спринтерів посідає листопад – січень; у другому циклі великий обсяг стрибкових вправ виконується у березні та квітні.</w:t>
      </w:r>
    </w:p>
    <w:p w:rsidR="001F0534" w:rsidRPr="002130D0" w:rsidP="001F0534" w14:paraId="16E9ADCE"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6. Вправи з обтяженням використовуються в першому піврічному циклі багато, головним чином у листопаді (приблизно 19 %) та грудні (22,7 та 22,6 %).</w:t>
      </w:r>
    </w:p>
    <w:p w:rsidR="001F0534" w:rsidRPr="002130D0" w:rsidP="001F0534" w14:paraId="1DBD79B3" w14:textId="395A8B43">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Аналіз літератури, особливо щодо проблеми адаптації до фізичних навантажень, показує, що </w:t>
      </w:r>
      <w:r w:rsidR="008E1D58">
        <w:rPr>
          <w:rFonts w:ascii="Times New Roman" w:hAnsi="Times New Roman" w:cs="Times New Roman"/>
          <w:sz w:val="28"/>
          <w:szCs w:val="28"/>
        </w:rPr>
        <w:t>«</w:t>
      </w:r>
      <w:r w:rsidRPr="002130D0">
        <w:rPr>
          <w:rFonts w:ascii="Times New Roman" w:hAnsi="Times New Roman" w:cs="Times New Roman"/>
          <w:sz w:val="28"/>
          <w:szCs w:val="28"/>
        </w:rPr>
        <w:t>такий розподіл тренувального навантаження створює добрий підстави для виконання тренувальних завдань на наступних етапах, використовуючи попередню базу, отриману на попередньому етапі підготовки</w:t>
      </w:r>
      <w:r w:rsidR="008E1D58">
        <w:rPr>
          <w:rFonts w:ascii="Times New Roman" w:hAnsi="Times New Roman" w:cs="Times New Roman"/>
          <w:sz w:val="28"/>
          <w:szCs w:val="28"/>
        </w:rPr>
        <w:t xml:space="preserve">» </w:t>
      </w:r>
      <w:r w:rsidR="008E1D58">
        <w:rPr>
          <w:rFonts w:ascii="Times New Roman" w:hAnsi="Times New Roman" w:cs="Times New Roman"/>
          <w:sz w:val="28"/>
          <w:szCs w:val="28"/>
          <w:lang w:val="en-US"/>
        </w:rPr>
        <w:t>[12]</w:t>
      </w:r>
      <w:r w:rsidRPr="002130D0">
        <w:rPr>
          <w:rFonts w:ascii="Times New Roman" w:hAnsi="Times New Roman" w:cs="Times New Roman"/>
          <w:sz w:val="28"/>
          <w:szCs w:val="28"/>
        </w:rPr>
        <w:t>.</w:t>
      </w:r>
    </w:p>
    <w:p w:rsidR="00F67371" w:rsidRPr="002130D0" w:rsidP="001F0534" w14:paraId="475E2549" w14:textId="38CC65C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Аналіз </w:t>
      </w:r>
      <w:r w:rsidRPr="002130D0" w:rsidR="008E1D58">
        <w:rPr>
          <w:rFonts w:ascii="Times New Roman" w:hAnsi="Times New Roman" w:cs="Times New Roman"/>
          <w:sz w:val="28"/>
          <w:szCs w:val="28"/>
        </w:rPr>
        <w:t xml:space="preserve">щоденників спринтерів </w:t>
      </w:r>
      <w:r w:rsidR="008E1D58">
        <w:rPr>
          <w:rFonts w:ascii="Times New Roman" w:hAnsi="Times New Roman" w:cs="Times New Roman"/>
          <w:sz w:val="28"/>
          <w:szCs w:val="28"/>
          <w:lang w:val="en-US"/>
        </w:rPr>
        <w:t xml:space="preserve">та </w:t>
      </w:r>
      <w:r w:rsidRPr="002130D0">
        <w:rPr>
          <w:rFonts w:ascii="Times New Roman" w:hAnsi="Times New Roman" w:cs="Times New Roman"/>
          <w:sz w:val="28"/>
          <w:szCs w:val="28"/>
        </w:rPr>
        <w:t>навчально</w:t>
      </w:r>
      <w:r w:rsidR="008E1D58">
        <w:rPr>
          <w:rFonts w:ascii="Times New Roman" w:hAnsi="Times New Roman" w:cs="Times New Roman"/>
          <w:sz w:val="28"/>
          <w:szCs w:val="28"/>
          <w:lang w:val="en-US"/>
        </w:rPr>
        <w:t>-</w:t>
      </w:r>
      <w:r w:rsidRPr="002130D0">
        <w:rPr>
          <w:rFonts w:ascii="Times New Roman" w:hAnsi="Times New Roman" w:cs="Times New Roman"/>
          <w:sz w:val="28"/>
          <w:szCs w:val="28"/>
        </w:rPr>
        <w:t>тренувальних планів допоміг виявити загальні тенденції у організації навантаження та розглянути схему розподілу тренувальних засобів за малими (тижневими) циклами підготовки.</w:t>
      </w:r>
    </w:p>
    <w:p w:rsidR="001F0534" w:rsidRPr="002130D0" w:rsidP="001F0534" w14:paraId="40443B8D" w14:textId="26E89CF0">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Осінньо</w:t>
      </w:r>
      <w:r w:rsidR="008E1D58">
        <w:rPr>
          <w:rFonts w:ascii="Times New Roman" w:hAnsi="Times New Roman" w:cs="Times New Roman"/>
          <w:sz w:val="28"/>
          <w:szCs w:val="28"/>
        </w:rPr>
        <w:t>-</w:t>
      </w:r>
      <w:r w:rsidRPr="002130D0">
        <w:rPr>
          <w:rFonts w:ascii="Times New Roman" w:hAnsi="Times New Roman" w:cs="Times New Roman"/>
          <w:sz w:val="28"/>
          <w:szCs w:val="28"/>
        </w:rPr>
        <w:t>зимовий загально</w:t>
      </w:r>
      <w:r w:rsidR="008E1D58">
        <w:rPr>
          <w:rFonts w:ascii="Times New Roman" w:hAnsi="Times New Roman" w:cs="Times New Roman"/>
          <w:sz w:val="28"/>
          <w:szCs w:val="28"/>
        </w:rPr>
        <w:t>-</w:t>
      </w:r>
      <w:r w:rsidRPr="002130D0">
        <w:rPr>
          <w:rFonts w:ascii="Times New Roman" w:hAnsi="Times New Roman" w:cs="Times New Roman"/>
          <w:sz w:val="28"/>
          <w:szCs w:val="28"/>
        </w:rPr>
        <w:t>підготовчий етап. На цьому етапі спортсмени вирішують завдання підвищення рівня швидкісно</w:t>
      </w:r>
      <w:r w:rsidR="008E1D58">
        <w:rPr>
          <w:rFonts w:ascii="Times New Roman" w:hAnsi="Times New Roman" w:cs="Times New Roman"/>
          <w:sz w:val="28"/>
          <w:szCs w:val="28"/>
        </w:rPr>
        <w:t>-</w:t>
      </w:r>
      <w:r w:rsidRPr="002130D0">
        <w:rPr>
          <w:rFonts w:ascii="Times New Roman" w:hAnsi="Times New Roman" w:cs="Times New Roman"/>
          <w:sz w:val="28"/>
          <w:szCs w:val="28"/>
        </w:rPr>
        <w:t>силової та загальної фізичної підготовленості. Тривалість етапу для спортсменів високої кваліфікації становить до 8 тижнів. Оптимальна тривалість застосування тренувального навантаження, яке відповідає переважної спрямованості, визначається особливостями адаптації організму до різних тренувальних впливів.</w:t>
      </w:r>
    </w:p>
    <w:p w:rsidR="001F0534" w:rsidRPr="002130D0" w:rsidP="001F0534" w14:paraId="5A117D4C" w14:textId="65341782">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Осінньо</w:t>
      </w:r>
      <w:r w:rsidR="008E1D58">
        <w:rPr>
          <w:rFonts w:ascii="Times New Roman" w:hAnsi="Times New Roman" w:cs="Times New Roman"/>
          <w:sz w:val="28"/>
          <w:szCs w:val="28"/>
        </w:rPr>
        <w:t>-</w:t>
      </w:r>
      <w:r w:rsidRPr="002130D0">
        <w:rPr>
          <w:rFonts w:ascii="Times New Roman" w:hAnsi="Times New Roman" w:cs="Times New Roman"/>
          <w:sz w:val="28"/>
          <w:szCs w:val="28"/>
        </w:rPr>
        <w:t>зимовий спеціально</w:t>
      </w:r>
      <w:r w:rsidR="008E1D58">
        <w:rPr>
          <w:rFonts w:ascii="Times New Roman" w:hAnsi="Times New Roman" w:cs="Times New Roman"/>
          <w:sz w:val="28"/>
          <w:szCs w:val="28"/>
        </w:rPr>
        <w:t>-</w:t>
      </w:r>
      <w:r w:rsidRPr="002130D0">
        <w:rPr>
          <w:rFonts w:ascii="Times New Roman" w:hAnsi="Times New Roman" w:cs="Times New Roman"/>
          <w:sz w:val="28"/>
          <w:szCs w:val="28"/>
        </w:rPr>
        <w:t>підготовчий етап.</w:t>
      </w:r>
    </w:p>
    <w:p w:rsidR="001F0534" w:rsidRPr="002130D0" w:rsidP="001F0534" w14:paraId="12E2FB19" w14:textId="6C00B548">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Тренування на цьому етапі спрямоване на безпосереднє становлення спортивної форми. Основне завдання – вдосконалення швидкісних здібностей та технічної майстерності спортсменів. Тривалість етапу у бігунів високої кваліфікації становить 5–6 тижнів. Тут зростає питома вага спеціальних вправ, що виявляється у домінуванні бігового навантаження анаеробної спрямованості.</w:t>
      </w:r>
    </w:p>
    <w:p w:rsidR="001F0534" w:rsidRPr="002130D0" w:rsidP="001F0534" w14:paraId="7CA896BD" w14:textId="594FAB30">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Сила тренується через вправи, які вимагають швидкості та сили, вони виконуються у середньому та невеликому обсязі протягом мікроперіоду. Біг із накопиченням молочної кислоти та із використанням глюкози проводиться у різний час. Це зумовлено тим, що розвиток швидкості збільшує накопичення кислоти, витрачає енергію та може вступати у конкуренцію з розвитком швидкості. У мікроперіодах з великими обсягами вправ, що спрямовані на глюкозу, переважно виконуються на початку та в кінці етапу, тоді як найбільші обсяги бігу, що вимагають швидкості, відбуваються у середині етапу (3</w:t>
      </w:r>
      <w:r w:rsidR="008E1D58">
        <w:rPr>
          <w:rFonts w:ascii="Times New Roman" w:hAnsi="Times New Roman" w:cs="Times New Roman"/>
          <w:sz w:val="28"/>
          <w:szCs w:val="28"/>
        </w:rPr>
        <w:t>-</w:t>
      </w:r>
      <w:r w:rsidRPr="002130D0">
        <w:rPr>
          <w:rFonts w:ascii="Times New Roman" w:hAnsi="Times New Roman" w:cs="Times New Roman"/>
          <w:sz w:val="28"/>
          <w:szCs w:val="28"/>
        </w:rPr>
        <w:t>4 тижні), а потім їх зменшують.</w:t>
      </w:r>
    </w:p>
    <w:p w:rsidR="001F0534" w:rsidRPr="002130D0" w:rsidP="001F0534" w14:paraId="59146716"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Зимовий період змагань.</w:t>
      </w:r>
    </w:p>
    <w:p w:rsidR="001F0534" w:rsidRPr="002130D0" w:rsidP="001F0534" w14:paraId="567D0A84" w14:textId="71F2EA45">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Основною метою цього періоду є збереження та подальше покращення рівня спеціальної підготовки, а також повніше його використання під час змагань. Фізична підготовка стає прямим підготовленням до змагань. Досвід тренування швидкісних спортсменів показує, що зимовий період змагань зазвичай складається з 4</w:t>
      </w:r>
      <w:r w:rsidR="008E1D58">
        <w:rPr>
          <w:rFonts w:ascii="Times New Roman" w:hAnsi="Times New Roman" w:cs="Times New Roman"/>
          <w:sz w:val="28"/>
          <w:szCs w:val="28"/>
        </w:rPr>
        <w:t>-</w:t>
      </w:r>
      <w:r w:rsidRPr="002130D0">
        <w:rPr>
          <w:rFonts w:ascii="Times New Roman" w:hAnsi="Times New Roman" w:cs="Times New Roman"/>
          <w:sz w:val="28"/>
          <w:szCs w:val="28"/>
        </w:rPr>
        <w:t>6 мікроперіодів. Біг, що спрямований на анаеробну та глюкозну систему, виконується переважно на невеликих та середніх обсягах.</w:t>
      </w:r>
    </w:p>
    <w:p w:rsidR="001F0534" w:rsidRPr="002130D0" w:rsidP="001F0534" w14:paraId="4B50FCF7" w14:textId="4E257BBE">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Стрибкові вправи та вправи з обтяженням виконуються в невеликому обсязі протягом усього періоду змагань, щоб підтримувати досягнений рівень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силової підготовки. Весняно</w:t>
      </w:r>
      <w:r w:rsidR="002130D0">
        <w:rPr>
          <w:rFonts w:ascii="Times New Roman" w:hAnsi="Times New Roman" w:cs="Times New Roman"/>
          <w:sz w:val="28"/>
          <w:szCs w:val="28"/>
        </w:rPr>
        <w:t>–</w:t>
      </w:r>
      <w:r w:rsidRPr="002130D0">
        <w:rPr>
          <w:rFonts w:ascii="Times New Roman" w:hAnsi="Times New Roman" w:cs="Times New Roman"/>
          <w:sz w:val="28"/>
          <w:szCs w:val="28"/>
        </w:rPr>
        <w:t>літній загальнопідготовчий етап. З цього мезоциклу бігуни починають другий великий цикл підготовки до літніх змагань. Тривалість етапу приблизно шість тижнів. На цьому етапі надається велика увага підвищенню рівня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силової підготовки та функціональних можливостей організму. Обсяг стрибкових вправ з обтяженням планомірно або стрибкоподібно збільшується. На етапі домінує бігове навантаження змішаної спрямованості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аеробно</w:t>
      </w:r>
      <w:r w:rsidR="008E1D58">
        <w:rPr>
          <w:rFonts w:ascii="Times New Roman" w:hAnsi="Times New Roman" w:cs="Times New Roman"/>
          <w:sz w:val="28"/>
          <w:szCs w:val="28"/>
        </w:rPr>
        <w:t>-</w:t>
      </w:r>
      <w:r w:rsidRPr="002130D0">
        <w:rPr>
          <w:rFonts w:ascii="Times New Roman" w:hAnsi="Times New Roman" w:cs="Times New Roman"/>
          <w:sz w:val="28"/>
          <w:szCs w:val="28"/>
        </w:rPr>
        <w:t xml:space="preserve">анеробної. порівняно з </w:t>
      </w:r>
      <w:r w:rsidRPr="002130D0">
        <w:rPr>
          <w:rFonts w:ascii="Times New Roman" w:hAnsi="Times New Roman" w:cs="Times New Roman"/>
          <w:sz w:val="28"/>
          <w:szCs w:val="28"/>
        </w:rPr>
        <w:t>зимовим загальнопідготовчим етапом, аеробна спрямованість значно зменшується. Цілеспрямоване вдосконалення швидкісних здібностей починається приблизно з середини мезоциклу.</w:t>
      </w:r>
    </w:p>
    <w:p w:rsidR="001F0534" w:rsidRPr="002130D0" w:rsidP="001F0534" w14:paraId="494BB081" w14:textId="3AB3366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Спринтери високої кваліфікації</w:t>
      </w:r>
      <w:r w:rsidRPr="002130D0">
        <w:rPr>
          <w:rFonts w:ascii="Times New Roman" w:hAnsi="Times New Roman" w:cs="Times New Roman"/>
          <w:sz w:val="28"/>
          <w:szCs w:val="28"/>
        </w:rPr>
        <w:t xml:space="preserve"> вважають цей етап тривалим до шести тижнів. Під час тренувань вирішуються питання покращення техніки старту, стартового розгону та бігу по дистанції, збільшення максимальної швидкості, підвищення швидкісної витривалості. Великі обсяги вправ, що зумовлені анаеробно</w:t>
      </w:r>
      <w:r>
        <w:rPr>
          <w:rFonts w:ascii="Times New Roman" w:hAnsi="Times New Roman" w:cs="Times New Roman"/>
          <w:sz w:val="28"/>
          <w:szCs w:val="28"/>
        </w:rPr>
        <w:t>-</w:t>
      </w:r>
      <w:r w:rsidRPr="002130D0">
        <w:rPr>
          <w:rFonts w:ascii="Times New Roman" w:hAnsi="Times New Roman" w:cs="Times New Roman"/>
          <w:sz w:val="28"/>
          <w:szCs w:val="28"/>
        </w:rPr>
        <w:t>гліколітичним навантаженням, здійснюються зазвичай на початку та наприкінці спеціально</w:t>
      </w:r>
      <w:r w:rsidR="002130D0">
        <w:rPr>
          <w:rFonts w:ascii="Times New Roman" w:hAnsi="Times New Roman" w:cs="Times New Roman"/>
          <w:sz w:val="28"/>
          <w:szCs w:val="28"/>
        </w:rPr>
        <w:t>–</w:t>
      </w:r>
      <w:r w:rsidRPr="002130D0">
        <w:rPr>
          <w:rFonts w:ascii="Times New Roman" w:hAnsi="Times New Roman" w:cs="Times New Roman"/>
          <w:sz w:val="28"/>
          <w:szCs w:val="28"/>
        </w:rPr>
        <w:t>підготовчого періоду. Швидк</w:t>
      </w:r>
      <w:r>
        <w:rPr>
          <w:rFonts w:ascii="Times New Roman" w:hAnsi="Times New Roman" w:cs="Times New Roman"/>
          <w:sz w:val="28"/>
          <w:szCs w:val="28"/>
        </w:rPr>
        <w:t>існо-</w:t>
      </w:r>
      <w:r w:rsidRPr="002130D0">
        <w:rPr>
          <w:rFonts w:ascii="Times New Roman" w:hAnsi="Times New Roman" w:cs="Times New Roman"/>
          <w:sz w:val="28"/>
          <w:szCs w:val="28"/>
        </w:rPr>
        <w:t>силова робота проводиться в підтримуючому режимі, а великі обсяги силового навантаження зазвичай не застосовуються. Літній період змагань. Основна мета – створити найкращі умови для того, щоб здійснити набуту спортивну форму в високі спортивні результати. Для спринтерів високої кваліфікації період літніх змагань становить 12</w:t>
      </w:r>
      <w:r>
        <w:rPr>
          <w:rFonts w:ascii="Times New Roman" w:hAnsi="Times New Roman" w:cs="Times New Roman"/>
          <w:sz w:val="28"/>
          <w:szCs w:val="28"/>
        </w:rPr>
        <w:t>-</w:t>
      </w:r>
      <w:r w:rsidRPr="002130D0">
        <w:rPr>
          <w:rFonts w:ascii="Times New Roman" w:hAnsi="Times New Roman" w:cs="Times New Roman"/>
          <w:sz w:val="28"/>
          <w:szCs w:val="28"/>
        </w:rPr>
        <w:t>15 тижнів.</w:t>
      </w:r>
    </w:p>
    <w:p w:rsidR="005D369F" w:rsidP="00592F43" w14:paraId="33EEB69B" w14:textId="77777777">
      <w:pPr>
        <w:spacing w:after="0" w:line="360" w:lineRule="auto"/>
        <w:ind w:firstLine="708"/>
        <w:jc w:val="both"/>
        <w:rPr>
          <w:rFonts w:ascii="Times New Roman" w:hAnsi="Times New Roman" w:cs="Times New Roman"/>
          <w:sz w:val="28"/>
          <w:szCs w:val="28"/>
        </w:rPr>
      </w:pPr>
    </w:p>
    <w:p w:rsidR="005D369F" w:rsidP="00592F43" w14:paraId="00D65339" w14:textId="1B471F1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3.2. </w:t>
      </w:r>
      <w:r w:rsidRPr="002130D0">
        <w:rPr>
          <w:rFonts w:ascii="Times New Roman" w:hAnsi="Times New Roman" w:cs="Times New Roman"/>
          <w:sz w:val="28"/>
          <w:szCs w:val="28"/>
        </w:rPr>
        <w:t>Обґрунтування ефективності та розробка практичних рекомендацій щодо удосконалення швидкісно</w:t>
      </w:r>
      <w:r>
        <w:rPr>
          <w:rFonts w:ascii="Times New Roman" w:hAnsi="Times New Roman" w:cs="Times New Roman"/>
          <w:sz w:val="28"/>
          <w:szCs w:val="28"/>
        </w:rPr>
        <w:t>-</w:t>
      </w:r>
      <w:r w:rsidRPr="002130D0">
        <w:rPr>
          <w:rFonts w:ascii="Times New Roman" w:hAnsi="Times New Roman" w:cs="Times New Roman"/>
          <w:sz w:val="28"/>
          <w:szCs w:val="28"/>
        </w:rPr>
        <w:t>силової підготовки спринтерів високого класу.</w:t>
      </w:r>
    </w:p>
    <w:p w:rsidR="005D369F" w:rsidP="00592F43" w14:paraId="4254AEEF" w14:textId="77777777">
      <w:pPr>
        <w:spacing w:after="0" w:line="360" w:lineRule="auto"/>
        <w:ind w:firstLine="708"/>
        <w:jc w:val="both"/>
        <w:rPr>
          <w:rFonts w:ascii="Times New Roman" w:hAnsi="Times New Roman" w:cs="Times New Roman"/>
          <w:sz w:val="28"/>
          <w:szCs w:val="28"/>
        </w:rPr>
      </w:pPr>
    </w:p>
    <w:p w:rsidR="00592F43" w:rsidRPr="002130D0" w:rsidP="00592F43" w14:paraId="6FFF99AE" w14:textId="4279D582">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Внаслідок проведених досліджень було отримано дані про зміну рівня швидкісно</w:t>
      </w:r>
      <w:r w:rsidR="005D369F">
        <w:rPr>
          <w:rFonts w:ascii="Times New Roman" w:hAnsi="Times New Roman" w:cs="Times New Roman"/>
          <w:sz w:val="28"/>
          <w:szCs w:val="28"/>
        </w:rPr>
        <w:t>-</w:t>
      </w:r>
      <w:r w:rsidRPr="002130D0">
        <w:rPr>
          <w:rFonts w:ascii="Times New Roman" w:hAnsi="Times New Roman" w:cs="Times New Roman"/>
          <w:sz w:val="28"/>
          <w:szCs w:val="28"/>
        </w:rPr>
        <w:t>силових можливостей під час експерименту.</w:t>
      </w:r>
    </w:p>
    <w:p w:rsidR="00592F43" w:rsidRPr="002130D0" w:rsidP="00592F43" w14:paraId="3BB78918"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 таблиці 2 подано результати контрольного тестування рівня швидкісних можливостей та швидкісної витривалості бігунів на короткі дистанції в річному циклі.</w:t>
      </w:r>
    </w:p>
    <w:p w:rsidR="001F0534" w:rsidP="00592F43" w14:paraId="6BE1BA1F" w14:textId="49F88C96">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Одержані дані показують, що протягом перших чотирьох тижнів тренування спостерігалося зниження показників швидкості в бігу на 30 м з низького старту та в бігу 30 м з ходу, ймовірно, через негативний вплив великих обсягів та навантаження аеробної спрямованості, які виконувалися на цьому етапі.</w:t>
      </w:r>
    </w:p>
    <w:p w:rsidR="008E1D58" w:rsidRPr="008E1D58" w:rsidP="008E1D58" w14:paraId="3C95A24D" w14:textId="77777777">
      <w:pPr>
        <w:spacing w:after="0" w:line="360" w:lineRule="auto"/>
        <w:ind w:firstLine="708"/>
        <w:jc w:val="right"/>
        <w:rPr>
          <w:rFonts w:ascii="Times New Roman" w:hAnsi="Times New Roman" w:cs="Times New Roman"/>
          <w:i/>
          <w:sz w:val="28"/>
          <w:szCs w:val="28"/>
        </w:rPr>
      </w:pPr>
      <w:r w:rsidRPr="008E1D58">
        <w:rPr>
          <w:rFonts w:ascii="Times New Roman" w:hAnsi="Times New Roman" w:cs="Times New Roman"/>
          <w:i/>
          <w:sz w:val="28"/>
          <w:szCs w:val="28"/>
        </w:rPr>
        <w:t>Таблиця 2</w:t>
      </w:r>
    </w:p>
    <w:tbl>
      <w:tblPr>
        <w:tblStyle w:val="TableGrid"/>
        <w:tblW w:w="0" w:type="auto"/>
        <w:jc w:val="center"/>
        <w:tblLook w:val="04A0"/>
      </w:tblPr>
      <w:tblGrid>
        <w:gridCol w:w="1375"/>
        <w:gridCol w:w="1375"/>
        <w:gridCol w:w="1375"/>
        <w:gridCol w:w="1376"/>
        <w:gridCol w:w="1376"/>
        <w:gridCol w:w="1376"/>
        <w:gridCol w:w="1376"/>
      </w:tblGrid>
      <w:tr w14:paraId="5B6737D1" w14:textId="77777777" w:rsidTr="00592F43">
        <w:tblPrEx>
          <w:tblW w:w="0" w:type="auto"/>
          <w:tblLook w:val="04A0"/>
        </w:tblPrEx>
        <w:tc>
          <w:tcPr>
            <w:tcW w:w="1375" w:type="dxa"/>
            <w:vAlign w:val="center"/>
          </w:tcPr>
          <w:p w:rsidR="00592F43" w:rsidRPr="002130D0" w:rsidP="004360BC" w14:paraId="3C2F920F" w14:textId="12A91A21">
            <w:pPr>
              <w:jc w:val="center"/>
              <w:rPr>
                <w:rFonts w:ascii="Times New Roman" w:hAnsi="Times New Roman" w:cs="Times New Roman"/>
                <w:sz w:val="24"/>
                <w:szCs w:val="24"/>
              </w:rPr>
            </w:pPr>
            <w:r w:rsidRPr="002130D0">
              <w:rPr>
                <w:rFonts w:ascii="Times New Roman" w:hAnsi="Times New Roman" w:cs="Times New Roman"/>
                <w:sz w:val="24"/>
                <w:szCs w:val="24"/>
              </w:rPr>
              <w:t>Тижні</w:t>
            </w:r>
          </w:p>
        </w:tc>
        <w:tc>
          <w:tcPr>
            <w:tcW w:w="1375" w:type="dxa"/>
            <w:vAlign w:val="center"/>
          </w:tcPr>
          <w:p w:rsidR="00592F43" w:rsidRPr="002130D0" w:rsidP="004360BC" w14:paraId="08031D13" w14:textId="2B9041CD">
            <w:pPr>
              <w:jc w:val="center"/>
              <w:rPr>
                <w:rFonts w:ascii="Times New Roman" w:hAnsi="Times New Roman" w:cs="Times New Roman"/>
                <w:sz w:val="24"/>
                <w:szCs w:val="24"/>
              </w:rPr>
            </w:pPr>
            <w:r w:rsidRPr="002130D0">
              <w:rPr>
                <w:rFonts w:ascii="Times New Roman" w:hAnsi="Times New Roman" w:cs="Times New Roman"/>
                <w:sz w:val="24"/>
                <w:szCs w:val="24"/>
              </w:rPr>
              <w:t>30 м. стрибки на одній нозі</w:t>
            </w:r>
          </w:p>
        </w:tc>
        <w:tc>
          <w:tcPr>
            <w:tcW w:w="1375" w:type="dxa"/>
            <w:vAlign w:val="center"/>
          </w:tcPr>
          <w:p w:rsidR="00592F43" w:rsidRPr="002130D0" w:rsidP="004360BC" w14:paraId="7A7F0A49" w14:textId="32FF8079">
            <w:pPr>
              <w:jc w:val="center"/>
              <w:rPr>
                <w:rFonts w:ascii="Times New Roman" w:hAnsi="Times New Roman" w:cs="Times New Roman"/>
                <w:sz w:val="24"/>
                <w:szCs w:val="24"/>
              </w:rPr>
            </w:pPr>
            <w:r w:rsidRPr="002130D0">
              <w:rPr>
                <w:rFonts w:ascii="Times New Roman" w:hAnsi="Times New Roman" w:cs="Times New Roman"/>
                <w:sz w:val="24"/>
                <w:szCs w:val="24"/>
              </w:rPr>
              <w:t>Потрійний з місця</w:t>
            </w:r>
          </w:p>
        </w:tc>
        <w:tc>
          <w:tcPr>
            <w:tcW w:w="1376" w:type="dxa"/>
            <w:vAlign w:val="center"/>
          </w:tcPr>
          <w:p w:rsidR="00592F43" w:rsidRPr="002130D0" w:rsidP="004360BC" w14:paraId="76BA8F0C" w14:textId="74D7F484">
            <w:pPr>
              <w:jc w:val="center"/>
              <w:rPr>
                <w:rFonts w:ascii="Times New Roman" w:hAnsi="Times New Roman" w:cs="Times New Roman"/>
                <w:sz w:val="24"/>
                <w:szCs w:val="24"/>
              </w:rPr>
            </w:pPr>
            <w:r w:rsidRPr="002130D0">
              <w:rPr>
                <w:rFonts w:ascii="Times New Roman" w:hAnsi="Times New Roman" w:cs="Times New Roman"/>
                <w:sz w:val="24"/>
                <w:szCs w:val="24"/>
              </w:rPr>
              <w:t>10 стрибків з місця</w:t>
            </w:r>
          </w:p>
        </w:tc>
        <w:tc>
          <w:tcPr>
            <w:tcW w:w="1376" w:type="dxa"/>
            <w:vAlign w:val="center"/>
          </w:tcPr>
          <w:p w:rsidR="00592F43" w:rsidRPr="002130D0" w:rsidP="004360BC" w14:paraId="6E0EBB5D" w14:textId="1FA861AD">
            <w:pPr>
              <w:jc w:val="center"/>
              <w:rPr>
                <w:rFonts w:ascii="Times New Roman" w:hAnsi="Times New Roman" w:cs="Times New Roman"/>
                <w:sz w:val="24"/>
                <w:szCs w:val="24"/>
              </w:rPr>
            </w:pPr>
            <w:r w:rsidRPr="002130D0">
              <w:rPr>
                <w:rFonts w:ascii="Times New Roman" w:hAnsi="Times New Roman" w:cs="Times New Roman"/>
                <w:sz w:val="24"/>
                <w:szCs w:val="24"/>
              </w:rPr>
              <w:t>30 м. з низького старту</w:t>
            </w:r>
          </w:p>
        </w:tc>
        <w:tc>
          <w:tcPr>
            <w:tcW w:w="1376" w:type="dxa"/>
            <w:vAlign w:val="center"/>
          </w:tcPr>
          <w:p w:rsidR="00592F43" w:rsidRPr="002130D0" w:rsidP="004360BC" w14:paraId="4636D04D" w14:textId="373AF1D3">
            <w:pPr>
              <w:jc w:val="center"/>
              <w:rPr>
                <w:rFonts w:ascii="Times New Roman" w:hAnsi="Times New Roman" w:cs="Times New Roman"/>
                <w:sz w:val="24"/>
                <w:szCs w:val="24"/>
              </w:rPr>
            </w:pPr>
            <w:r w:rsidRPr="002130D0">
              <w:rPr>
                <w:rFonts w:ascii="Times New Roman" w:hAnsi="Times New Roman" w:cs="Times New Roman"/>
                <w:sz w:val="24"/>
                <w:szCs w:val="24"/>
              </w:rPr>
              <w:t>30 м. з ходу</w:t>
            </w:r>
          </w:p>
        </w:tc>
        <w:tc>
          <w:tcPr>
            <w:tcW w:w="1376" w:type="dxa"/>
            <w:vAlign w:val="center"/>
          </w:tcPr>
          <w:p w:rsidR="00592F43" w:rsidRPr="002130D0" w:rsidP="004360BC" w14:paraId="3FE1FB01" w14:textId="6E88C78D">
            <w:pPr>
              <w:jc w:val="center"/>
              <w:rPr>
                <w:rFonts w:ascii="Times New Roman" w:hAnsi="Times New Roman" w:cs="Times New Roman"/>
                <w:sz w:val="24"/>
                <w:szCs w:val="24"/>
              </w:rPr>
            </w:pPr>
            <w:r w:rsidRPr="002130D0">
              <w:rPr>
                <w:rFonts w:ascii="Times New Roman" w:hAnsi="Times New Roman" w:cs="Times New Roman"/>
                <w:sz w:val="24"/>
                <w:szCs w:val="24"/>
              </w:rPr>
              <w:t>150 м.</w:t>
            </w:r>
          </w:p>
        </w:tc>
      </w:tr>
      <w:tr w14:paraId="20928EE1" w14:textId="77777777" w:rsidTr="00592F43">
        <w:tblPrEx>
          <w:tblW w:w="0" w:type="auto"/>
          <w:tblLook w:val="04A0"/>
        </w:tblPrEx>
        <w:tc>
          <w:tcPr>
            <w:tcW w:w="1375" w:type="dxa"/>
            <w:vAlign w:val="center"/>
          </w:tcPr>
          <w:p w:rsidR="00592F43" w:rsidRPr="002130D0" w:rsidP="004360BC" w14:paraId="21D540B1" w14:textId="105C525A">
            <w:pPr>
              <w:jc w:val="center"/>
              <w:rPr>
                <w:rFonts w:ascii="Times New Roman" w:hAnsi="Times New Roman" w:cs="Times New Roman"/>
                <w:sz w:val="24"/>
                <w:szCs w:val="24"/>
              </w:rPr>
            </w:pPr>
            <w:r w:rsidRPr="002130D0">
              <w:rPr>
                <w:rFonts w:ascii="Times New Roman" w:hAnsi="Times New Roman" w:cs="Times New Roman"/>
                <w:sz w:val="24"/>
                <w:szCs w:val="24"/>
              </w:rPr>
              <w:t>1</w:t>
            </w:r>
          </w:p>
        </w:tc>
        <w:tc>
          <w:tcPr>
            <w:tcW w:w="1375" w:type="dxa"/>
            <w:vAlign w:val="center"/>
          </w:tcPr>
          <w:p w:rsidR="00592F43" w:rsidRPr="002130D0" w:rsidP="004360BC" w14:paraId="0D1F9222" w14:textId="014074E4">
            <w:pPr>
              <w:jc w:val="center"/>
              <w:rPr>
                <w:rFonts w:ascii="Times New Roman" w:hAnsi="Times New Roman" w:cs="Times New Roman"/>
                <w:sz w:val="24"/>
                <w:szCs w:val="24"/>
              </w:rPr>
            </w:pPr>
            <w:r w:rsidRPr="002130D0">
              <w:rPr>
                <w:rFonts w:ascii="Times New Roman" w:hAnsi="Times New Roman" w:cs="Times New Roman"/>
                <w:sz w:val="24"/>
                <w:szCs w:val="24"/>
              </w:rPr>
              <w:t>5,15</w:t>
            </w:r>
          </w:p>
        </w:tc>
        <w:tc>
          <w:tcPr>
            <w:tcW w:w="1375" w:type="dxa"/>
            <w:vAlign w:val="center"/>
          </w:tcPr>
          <w:p w:rsidR="00592F43" w:rsidRPr="002130D0" w:rsidP="004360BC" w14:paraId="0F35CEF0" w14:textId="65C1FB87">
            <w:pPr>
              <w:jc w:val="center"/>
              <w:rPr>
                <w:rFonts w:ascii="Times New Roman" w:hAnsi="Times New Roman" w:cs="Times New Roman"/>
                <w:sz w:val="24"/>
                <w:szCs w:val="24"/>
              </w:rPr>
            </w:pPr>
            <w:r w:rsidRPr="002130D0">
              <w:rPr>
                <w:rFonts w:ascii="Times New Roman" w:hAnsi="Times New Roman" w:cs="Times New Roman"/>
                <w:sz w:val="24"/>
                <w:szCs w:val="24"/>
              </w:rPr>
              <w:t>8</w:t>
            </w:r>
            <w:r w:rsidRPr="002130D0" w:rsidR="00DC0245">
              <w:rPr>
                <w:rFonts w:ascii="Times New Roman" w:hAnsi="Times New Roman" w:cs="Times New Roman"/>
                <w:sz w:val="24"/>
                <w:szCs w:val="24"/>
              </w:rPr>
              <w:t>,85</w:t>
            </w:r>
          </w:p>
        </w:tc>
        <w:tc>
          <w:tcPr>
            <w:tcW w:w="1376" w:type="dxa"/>
            <w:vAlign w:val="center"/>
          </w:tcPr>
          <w:p w:rsidR="00592F43" w:rsidRPr="002130D0" w:rsidP="004360BC" w14:paraId="1E508396" w14:textId="7C89711F">
            <w:pPr>
              <w:jc w:val="center"/>
              <w:rPr>
                <w:rFonts w:ascii="Times New Roman" w:hAnsi="Times New Roman" w:cs="Times New Roman"/>
                <w:sz w:val="24"/>
                <w:szCs w:val="24"/>
              </w:rPr>
            </w:pPr>
            <w:r w:rsidRPr="002130D0">
              <w:rPr>
                <w:rFonts w:ascii="Times New Roman" w:hAnsi="Times New Roman" w:cs="Times New Roman"/>
                <w:sz w:val="24"/>
                <w:szCs w:val="24"/>
              </w:rPr>
              <w:t>33,10</w:t>
            </w:r>
          </w:p>
        </w:tc>
        <w:tc>
          <w:tcPr>
            <w:tcW w:w="1376" w:type="dxa"/>
            <w:vAlign w:val="center"/>
          </w:tcPr>
          <w:p w:rsidR="00592F43" w:rsidRPr="002130D0" w:rsidP="004360BC" w14:paraId="11D4E664" w14:textId="66340659">
            <w:pPr>
              <w:jc w:val="center"/>
              <w:rPr>
                <w:rFonts w:ascii="Times New Roman" w:hAnsi="Times New Roman" w:cs="Times New Roman"/>
                <w:sz w:val="24"/>
                <w:szCs w:val="24"/>
              </w:rPr>
            </w:pPr>
            <w:r w:rsidRPr="002130D0">
              <w:rPr>
                <w:rFonts w:ascii="Times New Roman" w:hAnsi="Times New Roman" w:cs="Times New Roman"/>
                <w:sz w:val="24"/>
                <w:szCs w:val="24"/>
              </w:rPr>
              <w:t>4,04</w:t>
            </w:r>
          </w:p>
        </w:tc>
        <w:tc>
          <w:tcPr>
            <w:tcW w:w="1376" w:type="dxa"/>
            <w:vAlign w:val="center"/>
          </w:tcPr>
          <w:p w:rsidR="00592F43" w:rsidRPr="002130D0" w:rsidP="004360BC" w14:paraId="2F973616" w14:textId="3A3AC1FC">
            <w:pPr>
              <w:jc w:val="center"/>
              <w:rPr>
                <w:rFonts w:ascii="Times New Roman" w:hAnsi="Times New Roman" w:cs="Times New Roman"/>
                <w:sz w:val="24"/>
                <w:szCs w:val="24"/>
              </w:rPr>
            </w:pPr>
            <w:r w:rsidRPr="002130D0">
              <w:rPr>
                <w:rFonts w:ascii="Times New Roman" w:hAnsi="Times New Roman" w:cs="Times New Roman"/>
                <w:sz w:val="24"/>
                <w:szCs w:val="24"/>
              </w:rPr>
              <w:t>3.11</w:t>
            </w:r>
          </w:p>
        </w:tc>
        <w:tc>
          <w:tcPr>
            <w:tcW w:w="1376" w:type="dxa"/>
            <w:vAlign w:val="center"/>
          </w:tcPr>
          <w:p w:rsidR="00592F43" w:rsidRPr="002130D0" w:rsidP="004360BC" w14:paraId="5702C6D4" w14:textId="00212CAF">
            <w:pPr>
              <w:jc w:val="center"/>
              <w:rPr>
                <w:rFonts w:ascii="Times New Roman" w:hAnsi="Times New Roman" w:cs="Times New Roman"/>
                <w:sz w:val="24"/>
                <w:szCs w:val="24"/>
              </w:rPr>
            </w:pPr>
            <w:r w:rsidRPr="002130D0">
              <w:rPr>
                <w:rFonts w:ascii="Times New Roman" w:hAnsi="Times New Roman" w:cs="Times New Roman"/>
                <w:sz w:val="24"/>
                <w:szCs w:val="24"/>
              </w:rPr>
              <w:t>16,</w:t>
            </w:r>
            <w:r w:rsidRPr="002130D0" w:rsidR="004360BC">
              <w:rPr>
                <w:rFonts w:ascii="Times New Roman" w:hAnsi="Times New Roman" w:cs="Times New Roman"/>
                <w:sz w:val="24"/>
                <w:szCs w:val="24"/>
              </w:rPr>
              <w:t>42</w:t>
            </w:r>
          </w:p>
        </w:tc>
      </w:tr>
      <w:tr w14:paraId="0E43C897" w14:textId="77777777" w:rsidTr="00592F43">
        <w:tblPrEx>
          <w:tblW w:w="0" w:type="auto"/>
          <w:tblLook w:val="04A0"/>
        </w:tblPrEx>
        <w:tc>
          <w:tcPr>
            <w:tcW w:w="1375" w:type="dxa"/>
            <w:vAlign w:val="center"/>
          </w:tcPr>
          <w:p w:rsidR="00592F43" w:rsidRPr="002130D0" w:rsidP="004360BC" w14:paraId="31801BBD" w14:textId="40D0105A">
            <w:pPr>
              <w:jc w:val="center"/>
              <w:rPr>
                <w:rFonts w:ascii="Times New Roman" w:hAnsi="Times New Roman" w:cs="Times New Roman"/>
                <w:sz w:val="24"/>
                <w:szCs w:val="24"/>
              </w:rPr>
            </w:pPr>
            <w:r w:rsidRPr="002130D0">
              <w:rPr>
                <w:rFonts w:ascii="Times New Roman" w:hAnsi="Times New Roman" w:cs="Times New Roman"/>
                <w:sz w:val="24"/>
                <w:szCs w:val="24"/>
              </w:rPr>
              <w:t>3</w:t>
            </w:r>
          </w:p>
        </w:tc>
        <w:tc>
          <w:tcPr>
            <w:tcW w:w="1375" w:type="dxa"/>
            <w:vAlign w:val="center"/>
          </w:tcPr>
          <w:p w:rsidR="00592F43" w:rsidRPr="002130D0" w:rsidP="004360BC" w14:paraId="1AB4FEE0" w14:textId="3CA9C7CC">
            <w:pPr>
              <w:jc w:val="center"/>
              <w:rPr>
                <w:rFonts w:ascii="Times New Roman" w:hAnsi="Times New Roman" w:cs="Times New Roman"/>
                <w:sz w:val="24"/>
                <w:szCs w:val="24"/>
              </w:rPr>
            </w:pPr>
            <w:r w:rsidRPr="002130D0">
              <w:rPr>
                <w:rFonts w:ascii="Times New Roman" w:hAnsi="Times New Roman" w:cs="Times New Roman"/>
                <w:sz w:val="24"/>
                <w:szCs w:val="24"/>
              </w:rPr>
              <w:t>5,08</w:t>
            </w:r>
          </w:p>
        </w:tc>
        <w:tc>
          <w:tcPr>
            <w:tcW w:w="1375" w:type="dxa"/>
            <w:vAlign w:val="center"/>
          </w:tcPr>
          <w:p w:rsidR="00592F43" w:rsidRPr="002130D0" w:rsidP="004360BC" w14:paraId="2CA2895B" w14:textId="3FD945FF">
            <w:pPr>
              <w:jc w:val="center"/>
              <w:rPr>
                <w:rFonts w:ascii="Times New Roman" w:hAnsi="Times New Roman" w:cs="Times New Roman"/>
                <w:sz w:val="24"/>
                <w:szCs w:val="24"/>
              </w:rPr>
            </w:pPr>
            <w:r w:rsidRPr="002130D0">
              <w:rPr>
                <w:rFonts w:ascii="Times New Roman" w:hAnsi="Times New Roman" w:cs="Times New Roman"/>
                <w:sz w:val="24"/>
                <w:szCs w:val="24"/>
              </w:rPr>
              <w:t>8,80</w:t>
            </w:r>
          </w:p>
        </w:tc>
        <w:tc>
          <w:tcPr>
            <w:tcW w:w="1376" w:type="dxa"/>
            <w:vAlign w:val="center"/>
          </w:tcPr>
          <w:p w:rsidR="00592F43" w:rsidRPr="002130D0" w:rsidP="004360BC" w14:paraId="727C2173" w14:textId="370DED8B">
            <w:pPr>
              <w:jc w:val="center"/>
              <w:rPr>
                <w:rFonts w:ascii="Times New Roman" w:hAnsi="Times New Roman" w:cs="Times New Roman"/>
                <w:sz w:val="24"/>
                <w:szCs w:val="24"/>
              </w:rPr>
            </w:pPr>
            <w:r w:rsidRPr="002130D0">
              <w:rPr>
                <w:rFonts w:ascii="Times New Roman" w:hAnsi="Times New Roman" w:cs="Times New Roman"/>
                <w:sz w:val="24"/>
                <w:szCs w:val="24"/>
              </w:rPr>
              <w:t>33,20</w:t>
            </w:r>
          </w:p>
        </w:tc>
        <w:tc>
          <w:tcPr>
            <w:tcW w:w="1376" w:type="dxa"/>
            <w:vAlign w:val="center"/>
          </w:tcPr>
          <w:p w:rsidR="00592F43" w:rsidRPr="002130D0" w:rsidP="004360BC" w14:paraId="1F1C3E3A" w14:textId="1BB02D3D">
            <w:pPr>
              <w:jc w:val="center"/>
              <w:rPr>
                <w:rFonts w:ascii="Times New Roman" w:hAnsi="Times New Roman" w:cs="Times New Roman"/>
                <w:sz w:val="24"/>
                <w:szCs w:val="24"/>
              </w:rPr>
            </w:pPr>
            <w:r w:rsidRPr="002130D0">
              <w:rPr>
                <w:rFonts w:ascii="Times New Roman" w:hAnsi="Times New Roman" w:cs="Times New Roman"/>
                <w:sz w:val="24"/>
                <w:szCs w:val="24"/>
              </w:rPr>
              <w:t>4,02</w:t>
            </w:r>
          </w:p>
        </w:tc>
        <w:tc>
          <w:tcPr>
            <w:tcW w:w="1376" w:type="dxa"/>
            <w:vAlign w:val="center"/>
          </w:tcPr>
          <w:p w:rsidR="00592F43" w:rsidRPr="002130D0" w:rsidP="004360BC" w14:paraId="198BFDE1" w14:textId="27A83B69">
            <w:pPr>
              <w:jc w:val="center"/>
              <w:rPr>
                <w:rFonts w:ascii="Times New Roman" w:hAnsi="Times New Roman" w:cs="Times New Roman"/>
                <w:sz w:val="24"/>
                <w:szCs w:val="24"/>
              </w:rPr>
            </w:pPr>
            <w:r w:rsidRPr="002130D0">
              <w:rPr>
                <w:rFonts w:ascii="Times New Roman" w:hAnsi="Times New Roman" w:cs="Times New Roman"/>
                <w:sz w:val="24"/>
                <w:szCs w:val="24"/>
              </w:rPr>
              <w:t>3,09</w:t>
            </w:r>
          </w:p>
        </w:tc>
        <w:tc>
          <w:tcPr>
            <w:tcW w:w="1376" w:type="dxa"/>
            <w:vAlign w:val="center"/>
          </w:tcPr>
          <w:p w:rsidR="00592F43" w:rsidRPr="002130D0" w:rsidP="004360BC" w14:paraId="2A976D2B" w14:textId="30C13369">
            <w:pPr>
              <w:jc w:val="center"/>
              <w:rPr>
                <w:rFonts w:ascii="Times New Roman" w:hAnsi="Times New Roman" w:cs="Times New Roman"/>
                <w:sz w:val="24"/>
                <w:szCs w:val="24"/>
              </w:rPr>
            </w:pPr>
            <w:r w:rsidRPr="002130D0">
              <w:rPr>
                <w:rFonts w:ascii="Times New Roman" w:hAnsi="Times New Roman" w:cs="Times New Roman"/>
                <w:sz w:val="24"/>
                <w:szCs w:val="24"/>
              </w:rPr>
              <w:t>16,45</w:t>
            </w:r>
          </w:p>
        </w:tc>
      </w:tr>
      <w:tr w14:paraId="7F8BF5B6" w14:textId="77777777" w:rsidTr="00592F43">
        <w:tblPrEx>
          <w:tblW w:w="0" w:type="auto"/>
          <w:tblLook w:val="04A0"/>
        </w:tblPrEx>
        <w:tc>
          <w:tcPr>
            <w:tcW w:w="1375" w:type="dxa"/>
            <w:vAlign w:val="center"/>
          </w:tcPr>
          <w:p w:rsidR="00592F43" w:rsidRPr="002130D0" w:rsidP="004360BC" w14:paraId="597304A6" w14:textId="09101561">
            <w:pPr>
              <w:jc w:val="center"/>
              <w:rPr>
                <w:rFonts w:ascii="Times New Roman" w:hAnsi="Times New Roman" w:cs="Times New Roman"/>
                <w:sz w:val="24"/>
                <w:szCs w:val="24"/>
              </w:rPr>
            </w:pPr>
            <w:r w:rsidRPr="002130D0">
              <w:rPr>
                <w:rFonts w:ascii="Times New Roman" w:hAnsi="Times New Roman" w:cs="Times New Roman"/>
                <w:sz w:val="24"/>
                <w:szCs w:val="24"/>
              </w:rPr>
              <w:t>6</w:t>
            </w:r>
          </w:p>
        </w:tc>
        <w:tc>
          <w:tcPr>
            <w:tcW w:w="1375" w:type="dxa"/>
            <w:vAlign w:val="center"/>
          </w:tcPr>
          <w:p w:rsidR="00592F43" w:rsidRPr="002130D0" w:rsidP="004360BC" w14:paraId="2C862C32" w14:textId="1B3029A1">
            <w:pPr>
              <w:jc w:val="center"/>
              <w:rPr>
                <w:rFonts w:ascii="Times New Roman" w:hAnsi="Times New Roman" w:cs="Times New Roman"/>
                <w:sz w:val="24"/>
                <w:szCs w:val="24"/>
              </w:rPr>
            </w:pPr>
            <w:r w:rsidRPr="002130D0">
              <w:rPr>
                <w:rFonts w:ascii="Times New Roman" w:hAnsi="Times New Roman" w:cs="Times New Roman"/>
                <w:sz w:val="24"/>
                <w:szCs w:val="24"/>
              </w:rPr>
              <w:t>5,11</w:t>
            </w:r>
          </w:p>
        </w:tc>
        <w:tc>
          <w:tcPr>
            <w:tcW w:w="1375" w:type="dxa"/>
            <w:vAlign w:val="center"/>
          </w:tcPr>
          <w:p w:rsidR="00592F43" w:rsidRPr="002130D0" w:rsidP="004360BC" w14:paraId="325A567A" w14:textId="7F3556AB">
            <w:pPr>
              <w:jc w:val="center"/>
              <w:rPr>
                <w:rFonts w:ascii="Times New Roman" w:hAnsi="Times New Roman" w:cs="Times New Roman"/>
                <w:sz w:val="24"/>
                <w:szCs w:val="24"/>
              </w:rPr>
            </w:pPr>
            <w:r w:rsidRPr="002130D0">
              <w:rPr>
                <w:rFonts w:ascii="Times New Roman" w:hAnsi="Times New Roman" w:cs="Times New Roman"/>
                <w:sz w:val="24"/>
                <w:szCs w:val="24"/>
              </w:rPr>
              <w:t>8,90</w:t>
            </w:r>
          </w:p>
        </w:tc>
        <w:tc>
          <w:tcPr>
            <w:tcW w:w="1376" w:type="dxa"/>
            <w:vAlign w:val="center"/>
          </w:tcPr>
          <w:p w:rsidR="00592F43" w:rsidRPr="002130D0" w:rsidP="004360BC" w14:paraId="4EB457C4" w14:textId="7844611B">
            <w:pPr>
              <w:jc w:val="center"/>
              <w:rPr>
                <w:rFonts w:ascii="Times New Roman" w:hAnsi="Times New Roman" w:cs="Times New Roman"/>
                <w:sz w:val="24"/>
                <w:szCs w:val="24"/>
              </w:rPr>
            </w:pPr>
            <w:r w:rsidRPr="002130D0">
              <w:rPr>
                <w:rFonts w:ascii="Times New Roman" w:hAnsi="Times New Roman" w:cs="Times New Roman"/>
                <w:sz w:val="24"/>
                <w:szCs w:val="24"/>
              </w:rPr>
              <w:t>33,25</w:t>
            </w:r>
          </w:p>
        </w:tc>
        <w:tc>
          <w:tcPr>
            <w:tcW w:w="1376" w:type="dxa"/>
            <w:vAlign w:val="center"/>
          </w:tcPr>
          <w:p w:rsidR="00592F43" w:rsidRPr="002130D0" w:rsidP="004360BC" w14:paraId="7797E50C" w14:textId="794136A7">
            <w:pPr>
              <w:jc w:val="center"/>
              <w:rPr>
                <w:rFonts w:ascii="Times New Roman" w:hAnsi="Times New Roman" w:cs="Times New Roman"/>
                <w:sz w:val="24"/>
                <w:szCs w:val="24"/>
              </w:rPr>
            </w:pPr>
            <w:r w:rsidRPr="002130D0">
              <w:rPr>
                <w:rFonts w:ascii="Times New Roman" w:hAnsi="Times New Roman" w:cs="Times New Roman"/>
                <w:sz w:val="24"/>
                <w:szCs w:val="24"/>
              </w:rPr>
              <w:t>4,05</w:t>
            </w:r>
          </w:p>
        </w:tc>
        <w:tc>
          <w:tcPr>
            <w:tcW w:w="1376" w:type="dxa"/>
            <w:vAlign w:val="center"/>
          </w:tcPr>
          <w:p w:rsidR="00592F43" w:rsidRPr="002130D0" w:rsidP="004360BC" w14:paraId="193AFE50" w14:textId="09CBDD99">
            <w:pPr>
              <w:jc w:val="center"/>
              <w:rPr>
                <w:rFonts w:ascii="Times New Roman" w:hAnsi="Times New Roman" w:cs="Times New Roman"/>
                <w:sz w:val="24"/>
                <w:szCs w:val="24"/>
              </w:rPr>
            </w:pPr>
            <w:r w:rsidRPr="002130D0">
              <w:rPr>
                <w:rFonts w:ascii="Times New Roman" w:hAnsi="Times New Roman" w:cs="Times New Roman"/>
                <w:sz w:val="24"/>
                <w:szCs w:val="24"/>
              </w:rPr>
              <w:t>3,07</w:t>
            </w:r>
          </w:p>
        </w:tc>
        <w:tc>
          <w:tcPr>
            <w:tcW w:w="1376" w:type="dxa"/>
            <w:vAlign w:val="center"/>
          </w:tcPr>
          <w:p w:rsidR="00592F43" w:rsidRPr="002130D0" w:rsidP="004360BC" w14:paraId="073B0DC5" w14:textId="2955A95E">
            <w:pPr>
              <w:jc w:val="center"/>
              <w:rPr>
                <w:rFonts w:ascii="Times New Roman" w:hAnsi="Times New Roman" w:cs="Times New Roman"/>
                <w:sz w:val="24"/>
                <w:szCs w:val="24"/>
              </w:rPr>
            </w:pPr>
            <w:r w:rsidRPr="002130D0">
              <w:rPr>
                <w:rFonts w:ascii="Times New Roman" w:hAnsi="Times New Roman" w:cs="Times New Roman"/>
                <w:sz w:val="24"/>
                <w:szCs w:val="24"/>
              </w:rPr>
              <w:t>16,40</w:t>
            </w:r>
          </w:p>
        </w:tc>
      </w:tr>
      <w:tr w14:paraId="58F701BD" w14:textId="77777777" w:rsidTr="00592F43">
        <w:tblPrEx>
          <w:tblW w:w="0" w:type="auto"/>
          <w:tblLook w:val="04A0"/>
        </w:tblPrEx>
        <w:tc>
          <w:tcPr>
            <w:tcW w:w="1375" w:type="dxa"/>
            <w:vAlign w:val="center"/>
          </w:tcPr>
          <w:p w:rsidR="00592F43" w:rsidRPr="002130D0" w:rsidP="004360BC" w14:paraId="375E3B55" w14:textId="4910E50F">
            <w:pPr>
              <w:jc w:val="center"/>
              <w:rPr>
                <w:rFonts w:ascii="Times New Roman" w:hAnsi="Times New Roman" w:cs="Times New Roman"/>
                <w:sz w:val="24"/>
                <w:szCs w:val="24"/>
              </w:rPr>
            </w:pPr>
            <w:r w:rsidRPr="002130D0">
              <w:rPr>
                <w:rFonts w:ascii="Times New Roman" w:hAnsi="Times New Roman" w:cs="Times New Roman"/>
                <w:sz w:val="24"/>
                <w:szCs w:val="24"/>
              </w:rPr>
              <w:t>9</w:t>
            </w:r>
          </w:p>
        </w:tc>
        <w:tc>
          <w:tcPr>
            <w:tcW w:w="1375" w:type="dxa"/>
            <w:vAlign w:val="center"/>
          </w:tcPr>
          <w:p w:rsidR="00592F43" w:rsidRPr="002130D0" w:rsidP="004360BC" w14:paraId="3516FB3B" w14:textId="79A5B508">
            <w:pPr>
              <w:jc w:val="center"/>
              <w:rPr>
                <w:rFonts w:ascii="Times New Roman" w:hAnsi="Times New Roman" w:cs="Times New Roman"/>
                <w:sz w:val="24"/>
                <w:szCs w:val="24"/>
              </w:rPr>
            </w:pPr>
            <w:r w:rsidRPr="002130D0">
              <w:rPr>
                <w:rFonts w:ascii="Times New Roman" w:hAnsi="Times New Roman" w:cs="Times New Roman"/>
                <w:sz w:val="24"/>
                <w:szCs w:val="24"/>
              </w:rPr>
              <w:t>5,04</w:t>
            </w:r>
          </w:p>
        </w:tc>
        <w:tc>
          <w:tcPr>
            <w:tcW w:w="1375" w:type="dxa"/>
            <w:vAlign w:val="center"/>
          </w:tcPr>
          <w:p w:rsidR="00592F43" w:rsidRPr="002130D0" w:rsidP="004360BC" w14:paraId="4DB0C79F" w14:textId="1E1FDEC6">
            <w:pPr>
              <w:jc w:val="center"/>
              <w:rPr>
                <w:rFonts w:ascii="Times New Roman" w:hAnsi="Times New Roman" w:cs="Times New Roman"/>
                <w:sz w:val="24"/>
                <w:szCs w:val="24"/>
              </w:rPr>
            </w:pPr>
            <w:r w:rsidRPr="002130D0">
              <w:rPr>
                <w:rFonts w:ascii="Times New Roman" w:hAnsi="Times New Roman" w:cs="Times New Roman"/>
                <w:sz w:val="24"/>
                <w:szCs w:val="24"/>
              </w:rPr>
              <w:t>8,80</w:t>
            </w:r>
          </w:p>
        </w:tc>
        <w:tc>
          <w:tcPr>
            <w:tcW w:w="1376" w:type="dxa"/>
            <w:vAlign w:val="center"/>
          </w:tcPr>
          <w:p w:rsidR="00592F43" w:rsidRPr="002130D0" w:rsidP="004360BC" w14:paraId="11E6F9A7" w14:textId="46BCD841">
            <w:pPr>
              <w:jc w:val="center"/>
              <w:rPr>
                <w:rFonts w:ascii="Times New Roman" w:hAnsi="Times New Roman" w:cs="Times New Roman"/>
                <w:sz w:val="24"/>
                <w:szCs w:val="24"/>
              </w:rPr>
            </w:pPr>
            <w:r w:rsidRPr="002130D0">
              <w:rPr>
                <w:rFonts w:ascii="Times New Roman" w:hAnsi="Times New Roman" w:cs="Times New Roman"/>
                <w:sz w:val="24"/>
                <w:szCs w:val="24"/>
              </w:rPr>
              <w:t>33,25</w:t>
            </w:r>
          </w:p>
        </w:tc>
        <w:tc>
          <w:tcPr>
            <w:tcW w:w="1376" w:type="dxa"/>
            <w:vAlign w:val="center"/>
          </w:tcPr>
          <w:p w:rsidR="00592F43" w:rsidRPr="002130D0" w:rsidP="004360BC" w14:paraId="65043BCE" w14:textId="3E530396">
            <w:pPr>
              <w:jc w:val="center"/>
              <w:rPr>
                <w:rFonts w:ascii="Times New Roman" w:hAnsi="Times New Roman" w:cs="Times New Roman"/>
                <w:sz w:val="24"/>
                <w:szCs w:val="24"/>
              </w:rPr>
            </w:pPr>
            <w:r w:rsidRPr="002130D0">
              <w:rPr>
                <w:rFonts w:ascii="Times New Roman" w:hAnsi="Times New Roman" w:cs="Times New Roman"/>
                <w:sz w:val="24"/>
                <w:szCs w:val="24"/>
              </w:rPr>
              <w:t>4,03</w:t>
            </w:r>
          </w:p>
        </w:tc>
        <w:tc>
          <w:tcPr>
            <w:tcW w:w="1376" w:type="dxa"/>
            <w:vAlign w:val="center"/>
          </w:tcPr>
          <w:p w:rsidR="00592F43" w:rsidRPr="002130D0" w:rsidP="004360BC" w14:paraId="6E773A41" w14:textId="59FA3245">
            <w:pPr>
              <w:jc w:val="center"/>
              <w:rPr>
                <w:rFonts w:ascii="Times New Roman" w:hAnsi="Times New Roman" w:cs="Times New Roman"/>
                <w:sz w:val="24"/>
                <w:szCs w:val="24"/>
              </w:rPr>
            </w:pPr>
            <w:r w:rsidRPr="002130D0">
              <w:rPr>
                <w:rFonts w:ascii="Times New Roman" w:hAnsi="Times New Roman" w:cs="Times New Roman"/>
                <w:sz w:val="24"/>
                <w:szCs w:val="24"/>
              </w:rPr>
              <w:t>3,10</w:t>
            </w:r>
          </w:p>
        </w:tc>
        <w:tc>
          <w:tcPr>
            <w:tcW w:w="1376" w:type="dxa"/>
            <w:vAlign w:val="center"/>
          </w:tcPr>
          <w:p w:rsidR="00592F43" w:rsidRPr="002130D0" w:rsidP="004360BC" w14:paraId="6F02C972" w14:textId="3B17CF9E">
            <w:pPr>
              <w:jc w:val="center"/>
              <w:rPr>
                <w:rFonts w:ascii="Times New Roman" w:hAnsi="Times New Roman" w:cs="Times New Roman"/>
                <w:sz w:val="24"/>
                <w:szCs w:val="24"/>
              </w:rPr>
            </w:pPr>
            <w:r w:rsidRPr="002130D0">
              <w:rPr>
                <w:rFonts w:ascii="Times New Roman" w:hAnsi="Times New Roman" w:cs="Times New Roman"/>
                <w:sz w:val="24"/>
                <w:szCs w:val="24"/>
              </w:rPr>
              <w:t>16,32</w:t>
            </w:r>
          </w:p>
        </w:tc>
      </w:tr>
      <w:tr w14:paraId="756B79D5" w14:textId="77777777" w:rsidTr="00592F43">
        <w:tblPrEx>
          <w:tblW w:w="0" w:type="auto"/>
          <w:tblLook w:val="04A0"/>
        </w:tblPrEx>
        <w:tc>
          <w:tcPr>
            <w:tcW w:w="1375" w:type="dxa"/>
            <w:vAlign w:val="center"/>
          </w:tcPr>
          <w:p w:rsidR="00592F43" w:rsidRPr="002130D0" w:rsidP="004360BC" w14:paraId="170A9C16" w14:textId="5D4045D7">
            <w:pPr>
              <w:jc w:val="center"/>
              <w:rPr>
                <w:rFonts w:ascii="Times New Roman" w:hAnsi="Times New Roman" w:cs="Times New Roman"/>
                <w:sz w:val="24"/>
                <w:szCs w:val="24"/>
              </w:rPr>
            </w:pPr>
            <w:r w:rsidRPr="002130D0">
              <w:rPr>
                <w:rFonts w:ascii="Times New Roman" w:hAnsi="Times New Roman" w:cs="Times New Roman"/>
                <w:sz w:val="24"/>
                <w:szCs w:val="24"/>
              </w:rPr>
              <w:t>12</w:t>
            </w:r>
          </w:p>
        </w:tc>
        <w:tc>
          <w:tcPr>
            <w:tcW w:w="1375" w:type="dxa"/>
            <w:vAlign w:val="center"/>
          </w:tcPr>
          <w:p w:rsidR="00592F43" w:rsidRPr="002130D0" w:rsidP="004360BC" w14:paraId="0D12A51A" w14:textId="539488CB">
            <w:pPr>
              <w:jc w:val="center"/>
              <w:rPr>
                <w:rFonts w:ascii="Times New Roman" w:hAnsi="Times New Roman" w:cs="Times New Roman"/>
                <w:sz w:val="24"/>
                <w:szCs w:val="24"/>
              </w:rPr>
            </w:pPr>
            <w:r w:rsidRPr="002130D0">
              <w:rPr>
                <w:rFonts w:ascii="Times New Roman" w:hAnsi="Times New Roman" w:cs="Times New Roman"/>
                <w:sz w:val="24"/>
                <w:szCs w:val="24"/>
              </w:rPr>
              <w:t>4,92</w:t>
            </w:r>
          </w:p>
        </w:tc>
        <w:tc>
          <w:tcPr>
            <w:tcW w:w="1375" w:type="dxa"/>
            <w:vAlign w:val="center"/>
          </w:tcPr>
          <w:p w:rsidR="00592F43" w:rsidRPr="002130D0" w:rsidP="004360BC" w14:paraId="1F549743" w14:textId="4528102E">
            <w:pPr>
              <w:jc w:val="center"/>
              <w:rPr>
                <w:rFonts w:ascii="Times New Roman" w:hAnsi="Times New Roman" w:cs="Times New Roman"/>
                <w:sz w:val="24"/>
                <w:szCs w:val="24"/>
              </w:rPr>
            </w:pPr>
            <w:r w:rsidRPr="002130D0">
              <w:rPr>
                <w:rFonts w:ascii="Times New Roman" w:hAnsi="Times New Roman" w:cs="Times New Roman"/>
                <w:sz w:val="24"/>
                <w:szCs w:val="24"/>
              </w:rPr>
              <w:t>8,90</w:t>
            </w:r>
          </w:p>
        </w:tc>
        <w:tc>
          <w:tcPr>
            <w:tcW w:w="1376" w:type="dxa"/>
            <w:vAlign w:val="center"/>
          </w:tcPr>
          <w:p w:rsidR="00592F43" w:rsidRPr="002130D0" w:rsidP="004360BC" w14:paraId="0B3B9D64" w14:textId="21220E0F">
            <w:pPr>
              <w:jc w:val="center"/>
              <w:rPr>
                <w:rFonts w:ascii="Times New Roman" w:hAnsi="Times New Roman" w:cs="Times New Roman"/>
                <w:sz w:val="24"/>
                <w:szCs w:val="24"/>
              </w:rPr>
            </w:pPr>
            <w:r w:rsidRPr="002130D0">
              <w:rPr>
                <w:rFonts w:ascii="Times New Roman" w:hAnsi="Times New Roman" w:cs="Times New Roman"/>
                <w:sz w:val="24"/>
                <w:szCs w:val="24"/>
              </w:rPr>
              <w:t>33,40</w:t>
            </w:r>
          </w:p>
        </w:tc>
        <w:tc>
          <w:tcPr>
            <w:tcW w:w="1376" w:type="dxa"/>
            <w:vAlign w:val="center"/>
          </w:tcPr>
          <w:p w:rsidR="00592F43" w:rsidRPr="002130D0" w:rsidP="004360BC" w14:paraId="0911B3B6" w14:textId="2A611256">
            <w:pPr>
              <w:jc w:val="center"/>
              <w:rPr>
                <w:rFonts w:ascii="Times New Roman" w:hAnsi="Times New Roman" w:cs="Times New Roman"/>
                <w:sz w:val="24"/>
                <w:szCs w:val="24"/>
              </w:rPr>
            </w:pPr>
            <w:r w:rsidRPr="002130D0">
              <w:rPr>
                <w:rFonts w:ascii="Times New Roman" w:hAnsi="Times New Roman" w:cs="Times New Roman"/>
                <w:sz w:val="24"/>
                <w:szCs w:val="24"/>
              </w:rPr>
              <w:t>4,01</w:t>
            </w:r>
          </w:p>
        </w:tc>
        <w:tc>
          <w:tcPr>
            <w:tcW w:w="1376" w:type="dxa"/>
            <w:vAlign w:val="center"/>
          </w:tcPr>
          <w:p w:rsidR="00592F43" w:rsidRPr="002130D0" w:rsidP="004360BC" w14:paraId="0728114E" w14:textId="12221966">
            <w:pPr>
              <w:jc w:val="center"/>
              <w:rPr>
                <w:rFonts w:ascii="Times New Roman" w:hAnsi="Times New Roman" w:cs="Times New Roman"/>
                <w:sz w:val="24"/>
                <w:szCs w:val="24"/>
              </w:rPr>
            </w:pPr>
            <w:r w:rsidRPr="002130D0">
              <w:rPr>
                <w:rFonts w:ascii="Times New Roman" w:hAnsi="Times New Roman" w:cs="Times New Roman"/>
                <w:sz w:val="24"/>
                <w:szCs w:val="24"/>
              </w:rPr>
              <w:t>3,05</w:t>
            </w:r>
          </w:p>
        </w:tc>
        <w:tc>
          <w:tcPr>
            <w:tcW w:w="1376" w:type="dxa"/>
            <w:vAlign w:val="center"/>
          </w:tcPr>
          <w:p w:rsidR="00592F43" w:rsidRPr="002130D0" w:rsidP="004360BC" w14:paraId="272C9C0E" w14:textId="4FAFB366">
            <w:pPr>
              <w:jc w:val="center"/>
              <w:rPr>
                <w:rFonts w:ascii="Times New Roman" w:hAnsi="Times New Roman" w:cs="Times New Roman"/>
                <w:sz w:val="24"/>
                <w:szCs w:val="24"/>
              </w:rPr>
            </w:pPr>
            <w:r w:rsidRPr="002130D0">
              <w:rPr>
                <w:rFonts w:ascii="Times New Roman" w:hAnsi="Times New Roman" w:cs="Times New Roman"/>
                <w:sz w:val="24"/>
                <w:szCs w:val="24"/>
              </w:rPr>
              <w:t>16,25</w:t>
            </w:r>
          </w:p>
        </w:tc>
      </w:tr>
      <w:tr w14:paraId="667F8289" w14:textId="77777777" w:rsidTr="00592F43">
        <w:tblPrEx>
          <w:tblW w:w="0" w:type="auto"/>
          <w:tblLook w:val="04A0"/>
        </w:tblPrEx>
        <w:tc>
          <w:tcPr>
            <w:tcW w:w="1375" w:type="dxa"/>
            <w:vAlign w:val="center"/>
          </w:tcPr>
          <w:p w:rsidR="00592F43" w:rsidRPr="002130D0" w:rsidP="004360BC" w14:paraId="372DDBC9" w14:textId="54406443">
            <w:pPr>
              <w:jc w:val="center"/>
              <w:rPr>
                <w:rFonts w:ascii="Times New Roman" w:hAnsi="Times New Roman" w:cs="Times New Roman"/>
                <w:sz w:val="24"/>
                <w:szCs w:val="24"/>
              </w:rPr>
            </w:pPr>
            <w:r w:rsidRPr="002130D0">
              <w:rPr>
                <w:rFonts w:ascii="Times New Roman" w:hAnsi="Times New Roman" w:cs="Times New Roman"/>
                <w:sz w:val="24"/>
                <w:szCs w:val="24"/>
              </w:rPr>
              <w:t>15</w:t>
            </w:r>
          </w:p>
        </w:tc>
        <w:tc>
          <w:tcPr>
            <w:tcW w:w="1375" w:type="dxa"/>
            <w:vAlign w:val="center"/>
          </w:tcPr>
          <w:p w:rsidR="00592F43" w:rsidRPr="002130D0" w:rsidP="004360BC" w14:paraId="75558E26" w14:textId="2CEF112C">
            <w:pPr>
              <w:jc w:val="center"/>
              <w:rPr>
                <w:rFonts w:ascii="Times New Roman" w:hAnsi="Times New Roman" w:cs="Times New Roman"/>
                <w:sz w:val="24"/>
                <w:szCs w:val="24"/>
              </w:rPr>
            </w:pPr>
            <w:r w:rsidRPr="002130D0">
              <w:rPr>
                <w:rFonts w:ascii="Times New Roman" w:hAnsi="Times New Roman" w:cs="Times New Roman"/>
                <w:sz w:val="24"/>
                <w:szCs w:val="24"/>
              </w:rPr>
              <w:t>4,85</w:t>
            </w:r>
          </w:p>
        </w:tc>
        <w:tc>
          <w:tcPr>
            <w:tcW w:w="1375" w:type="dxa"/>
            <w:vAlign w:val="center"/>
          </w:tcPr>
          <w:p w:rsidR="00592F43" w:rsidRPr="002130D0" w:rsidP="004360BC" w14:paraId="6E3B49BA" w14:textId="78ECD33F">
            <w:pPr>
              <w:jc w:val="center"/>
              <w:rPr>
                <w:rFonts w:ascii="Times New Roman" w:hAnsi="Times New Roman" w:cs="Times New Roman"/>
                <w:sz w:val="24"/>
                <w:szCs w:val="24"/>
              </w:rPr>
            </w:pPr>
            <w:r w:rsidRPr="002130D0">
              <w:rPr>
                <w:rFonts w:ascii="Times New Roman" w:hAnsi="Times New Roman" w:cs="Times New Roman"/>
                <w:sz w:val="24"/>
                <w:szCs w:val="24"/>
              </w:rPr>
              <w:t>8,90</w:t>
            </w:r>
          </w:p>
        </w:tc>
        <w:tc>
          <w:tcPr>
            <w:tcW w:w="1376" w:type="dxa"/>
            <w:vAlign w:val="center"/>
          </w:tcPr>
          <w:p w:rsidR="00592F43" w:rsidRPr="002130D0" w:rsidP="004360BC" w14:paraId="73886392" w14:textId="118ABD35">
            <w:pPr>
              <w:jc w:val="center"/>
              <w:rPr>
                <w:rFonts w:ascii="Times New Roman" w:hAnsi="Times New Roman" w:cs="Times New Roman"/>
                <w:sz w:val="24"/>
                <w:szCs w:val="24"/>
              </w:rPr>
            </w:pPr>
            <w:r w:rsidRPr="002130D0">
              <w:rPr>
                <w:rFonts w:ascii="Times New Roman" w:hAnsi="Times New Roman" w:cs="Times New Roman"/>
                <w:sz w:val="24"/>
                <w:szCs w:val="24"/>
              </w:rPr>
              <w:t>33,70</w:t>
            </w:r>
          </w:p>
        </w:tc>
        <w:tc>
          <w:tcPr>
            <w:tcW w:w="1376" w:type="dxa"/>
            <w:vAlign w:val="center"/>
          </w:tcPr>
          <w:p w:rsidR="00592F43" w:rsidRPr="002130D0" w:rsidP="004360BC" w14:paraId="5260D3BF" w14:textId="23C224C3">
            <w:pPr>
              <w:jc w:val="center"/>
              <w:rPr>
                <w:rFonts w:ascii="Times New Roman" w:hAnsi="Times New Roman" w:cs="Times New Roman"/>
                <w:sz w:val="24"/>
                <w:szCs w:val="24"/>
              </w:rPr>
            </w:pPr>
            <w:r w:rsidRPr="002130D0">
              <w:rPr>
                <w:rFonts w:ascii="Times New Roman" w:hAnsi="Times New Roman" w:cs="Times New Roman"/>
                <w:sz w:val="24"/>
                <w:szCs w:val="24"/>
              </w:rPr>
              <w:t>3,97</w:t>
            </w:r>
          </w:p>
        </w:tc>
        <w:tc>
          <w:tcPr>
            <w:tcW w:w="1376" w:type="dxa"/>
            <w:vAlign w:val="center"/>
          </w:tcPr>
          <w:p w:rsidR="00592F43" w:rsidRPr="002130D0" w:rsidP="004360BC" w14:paraId="67A81C07" w14:textId="2DC5CADF">
            <w:pPr>
              <w:jc w:val="center"/>
              <w:rPr>
                <w:rFonts w:ascii="Times New Roman" w:hAnsi="Times New Roman" w:cs="Times New Roman"/>
                <w:sz w:val="24"/>
                <w:szCs w:val="24"/>
              </w:rPr>
            </w:pPr>
            <w:r w:rsidRPr="002130D0">
              <w:rPr>
                <w:rFonts w:ascii="Times New Roman" w:hAnsi="Times New Roman" w:cs="Times New Roman"/>
                <w:sz w:val="24"/>
                <w:szCs w:val="24"/>
              </w:rPr>
              <w:t>3,03</w:t>
            </w:r>
          </w:p>
        </w:tc>
        <w:tc>
          <w:tcPr>
            <w:tcW w:w="1376" w:type="dxa"/>
            <w:vAlign w:val="center"/>
          </w:tcPr>
          <w:p w:rsidR="00592F43" w:rsidRPr="002130D0" w:rsidP="004360BC" w14:paraId="374829FC" w14:textId="76A506D3">
            <w:pPr>
              <w:jc w:val="center"/>
              <w:rPr>
                <w:rFonts w:ascii="Times New Roman" w:hAnsi="Times New Roman" w:cs="Times New Roman"/>
                <w:sz w:val="24"/>
                <w:szCs w:val="24"/>
              </w:rPr>
            </w:pPr>
            <w:r w:rsidRPr="002130D0">
              <w:rPr>
                <w:rFonts w:ascii="Times New Roman" w:hAnsi="Times New Roman" w:cs="Times New Roman"/>
                <w:sz w:val="24"/>
                <w:szCs w:val="24"/>
              </w:rPr>
              <w:t>16,25</w:t>
            </w:r>
          </w:p>
        </w:tc>
      </w:tr>
      <w:tr w14:paraId="7C641847" w14:textId="77777777" w:rsidTr="00592F43">
        <w:tblPrEx>
          <w:tblW w:w="0" w:type="auto"/>
          <w:tblLook w:val="04A0"/>
        </w:tblPrEx>
        <w:tc>
          <w:tcPr>
            <w:tcW w:w="1375" w:type="dxa"/>
            <w:vAlign w:val="center"/>
          </w:tcPr>
          <w:p w:rsidR="00592F43" w:rsidRPr="002130D0" w:rsidP="004360BC" w14:paraId="44BFA161" w14:textId="24A1EE41">
            <w:pPr>
              <w:jc w:val="center"/>
              <w:rPr>
                <w:rFonts w:ascii="Times New Roman" w:hAnsi="Times New Roman" w:cs="Times New Roman"/>
                <w:sz w:val="24"/>
                <w:szCs w:val="24"/>
              </w:rPr>
            </w:pPr>
            <w:r w:rsidRPr="002130D0">
              <w:rPr>
                <w:rFonts w:ascii="Times New Roman" w:hAnsi="Times New Roman" w:cs="Times New Roman"/>
                <w:sz w:val="24"/>
                <w:szCs w:val="24"/>
              </w:rPr>
              <w:t>18</w:t>
            </w:r>
          </w:p>
        </w:tc>
        <w:tc>
          <w:tcPr>
            <w:tcW w:w="1375" w:type="dxa"/>
            <w:vAlign w:val="center"/>
          </w:tcPr>
          <w:p w:rsidR="00592F43" w:rsidRPr="002130D0" w:rsidP="004360BC" w14:paraId="069ED764" w14:textId="72EBA721">
            <w:pPr>
              <w:jc w:val="center"/>
              <w:rPr>
                <w:rFonts w:ascii="Times New Roman" w:hAnsi="Times New Roman" w:cs="Times New Roman"/>
                <w:sz w:val="24"/>
                <w:szCs w:val="24"/>
              </w:rPr>
            </w:pPr>
            <w:r w:rsidRPr="002130D0">
              <w:rPr>
                <w:rFonts w:ascii="Times New Roman" w:hAnsi="Times New Roman" w:cs="Times New Roman"/>
                <w:sz w:val="24"/>
                <w:szCs w:val="24"/>
              </w:rPr>
              <w:t>4,</w:t>
            </w:r>
            <w:r w:rsidRPr="002130D0" w:rsidR="00DC0245">
              <w:rPr>
                <w:rFonts w:ascii="Times New Roman" w:hAnsi="Times New Roman" w:cs="Times New Roman"/>
                <w:sz w:val="24"/>
                <w:szCs w:val="24"/>
              </w:rPr>
              <w:t>77</w:t>
            </w:r>
          </w:p>
        </w:tc>
        <w:tc>
          <w:tcPr>
            <w:tcW w:w="1375" w:type="dxa"/>
            <w:vAlign w:val="center"/>
          </w:tcPr>
          <w:p w:rsidR="00592F43" w:rsidRPr="002130D0" w:rsidP="004360BC" w14:paraId="16B9BFF1" w14:textId="3071055C">
            <w:pPr>
              <w:jc w:val="center"/>
              <w:rPr>
                <w:rFonts w:ascii="Times New Roman" w:hAnsi="Times New Roman" w:cs="Times New Roman"/>
                <w:sz w:val="24"/>
                <w:szCs w:val="24"/>
              </w:rPr>
            </w:pPr>
            <w:r w:rsidRPr="002130D0">
              <w:rPr>
                <w:rFonts w:ascii="Times New Roman" w:hAnsi="Times New Roman" w:cs="Times New Roman"/>
                <w:sz w:val="24"/>
                <w:szCs w:val="24"/>
              </w:rPr>
              <w:t>9</w:t>
            </w:r>
          </w:p>
        </w:tc>
        <w:tc>
          <w:tcPr>
            <w:tcW w:w="1376" w:type="dxa"/>
            <w:vAlign w:val="center"/>
          </w:tcPr>
          <w:p w:rsidR="00DC0245" w:rsidRPr="002130D0" w:rsidP="00DC0245" w14:paraId="6F054542" w14:textId="69865265">
            <w:pPr>
              <w:jc w:val="center"/>
              <w:rPr>
                <w:rFonts w:ascii="Times New Roman" w:hAnsi="Times New Roman" w:cs="Times New Roman"/>
                <w:sz w:val="24"/>
                <w:szCs w:val="24"/>
              </w:rPr>
            </w:pPr>
            <w:r w:rsidRPr="002130D0">
              <w:rPr>
                <w:rFonts w:ascii="Times New Roman" w:hAnsi="Times New Roman" w:cs="Times New Roman"/>
                <w:sz w:val="24"/>
                <w:szCs w:val="24"/>
              </w:rPr>
              <w:t>34,10</w:t>
            </w:r>
          </w:p>
        </w:tc>
        <w:tc>
          <w:tcPr>
            <w:tcW w:w="1376" w:type="dxa"/>
            <w:vAlign w:val="center"/>
          </w:tcPr>
          <w:p w:rsidR="00592F43" w:rsidRPr="002130D0" w:rsidP="004360BC" w14:paraId="383EE478" w14:textId="76891328">
            <w:pPr>
              <w:jc w:val="center"/>
              <w:rPr>
                <w:rFonts w:ascii="Times New Roman" w:hAnsi="Times New Roman" w:cs="Times New Roman"/>
                <w:sz w:val="24"/>
                <w:szCs w:val="24"/>
              </w:rPr>
            </w:pPr>
            <w:r w:rsidRPr="002130D0">
              <w:rPr>
                <w:rFonts w:ascii="Times New Roman" w:hAnsi="Times New Roman" w:cs="Times New Roman"/>
                <w:sz w:val="24"/>
                <w:szCs w:val="24"/>
              </w:rPr>
              <w:t>3,95</w:t>
            </w:r>
          </w:p>
        </w:tc>
        <w:tc>
          <w:tcPr>
            <w:tcW w:w="1376" w:type="dxa"/>
            <w:vAlign w:val="center"/>
          </w:tcPr>
          <w:p w:rsidR="00592F43" w:rsidRPr="002130D0" w:rsidP="004360BC" w14:paraId="5FCFB439" w14:textId="01E43484">
            <w:pPr>
              <w:jc w:val="center"/>
              <w:rPr>
                <w:rFonts w:ascii="Times New Roman" w:hAnsi="Times New Roman" w:cs="Times New Roman"/>
                <w:sz w:val="24"/>
                <w:szCs w:val="24"/>
              </w:rPr>
            </w:pPr>
            <w:r w:rsidRPr="002130D0">
              <w:rPr>
                <w:rFonts w:ascii="Times New Roman" w:hAnsi="Times New Roman" w:cs="Times New Roman"/>
                <w:sz w:val="24"/>
                <w:szCs w:val="24"/>
              </w:rPr>
              <w:t>2,97</w:t>
            </w:r>
          </w:p>
        </w:tc>
        <w:tc>
          <w:tcPr>
            <w:tcW w:w="1376" w:type="dxa"/>
            <w:vAlign w:val="center"/>
          </w:tcPr>
          <w:p w:rsidR="00592F43" w:rsidRPr="002130D0" w:rsidP="004360BC" w14:paraId="3E41C660" w14:textId="119476C6">
            <w:pPr>
              <w:jc w:val="center"/>
              <w:rPr>
                <w:rFonts w:ascii="Times New Roman" w:hAnsi="Times New Roman" w:cs="Times New Roman"/>
                <w:sz w:val="24"/>
                <w:szCs w:val="24"/>
              </w:rPr>
            </w:pPr>
            <w:r w:rsidRPr="002130D0">
              <w:rPr>
                <w:rFonts w:ascii="Times New Roman" w:hAnsi="Times New Roman" w:cs="Times New Roman"/>
                <w:sz w:val="24"/>
                <w:szCs w:val="24"/>
              </w:rPr>
              <w:t>16,23</w:t>
            </w:r>
          </w:p>
        </w:tc>
      </w:tr>
      <w:tr w14:paraId="303CD0C6" w14:textId="77777777" w:rsidTr="00592F43">
        <w:tblPrEx>
          <w:tblW w:w="0" w:type="auto"/>
          <w:tblLook w:val="04A0"/>
        </w:tblPrEx>
        <w:tc>
          <w:tcPr>
            <w:tcW w:w="1375" w:type="dxa"/>
            <w:vAlign w:val="center"/>
          </w:tcPr>
          <w:p w:rsidR="00592F43" w:rsidRPr="002130D0" w:rsidP="004360BC" w14:paraId="27045FF8" w14:textId="2DE794B4">
            <w:pPr>
              <w:jc w:val="center"/>
              <w:rPr>
                <w:rFonts w:ascii="Times New Roman" w:hAnsi="Times New Roman" w:cs="Times New Roman"/>
                <w:sz w:val="24"/>
                <w:szCs w:val="24"/>
              </w:rPr>
            </w:pPr>
            <w:r w:rsidRPr="002130D0">
              <w:rPr>
                <w:rFonts w:ascii="Times New Roman" w:hAnsi="Times New Roman" w:cs="Times New Roman"/>
                <w:sz w:val="24"/>
                <w:szCs w:val="24"/>
              </w:rPr>
              <w:t>21</w:t>
            </w:r>
          </w:p>
        </w:tc>
        <w:tc>
          <w:tcPr>
            <w:tcW w:w="1375" w:type="dxa"/>
            <w:vAlign w:val="center"/>
          </w:tcPr>
          <w:p w:rsidR="00592F43" w:rsidRPr="002130D0" w:rsidP="004360BC" w14:paraId="6DE27074" w14:textId="2E447449">
            <w:pPr>
              <w:jc w:val="center"/>
              <w:rPr>
                <w:rFonts w:ascii="Times New Roman" w:hAnsi="Times New Roman" w:cs="Times New Roman"/>
                <w:sz w:val="24"/>
                <w:szCs w:val="24"/>
              </w:rPr>
            </w:pPr>
            <w:r w:rsidRPr="002130D0">
              <w:rPr>
                <w:rFonts w:ascii="Times New Roman" w:hAnsi="Times New Roman" w:cs="Times New Roman"/>
                <w:sz w:val="24"/>
                <w:szCs w:val="24"/>
              </w:rPr>
              <w:t>4,70</w:t>
            </w:r>
          </w:p>
        </w:tc>
        <w:tc>
          <w:tcPr>
            <w:tcW w:w="1375" w:type="dxa"/>
            <w:vAlign w:val="center"/>
          </w:tcPr>
          <w:p w:rsidR="00592F43" w:rsidRPr="002130D0" w:rsidP="004360BC" w14:paraId="2300F74C" w14:textId="6DF4386D">
            <w:pPr>
              <w:jc w:val="center"/>
              <w:rPr>
                <w:rFonts w:ascii="Times New Roman" w:hAnsi="Times New Roman" w:cs="Times New Roman"/>
                <w:sz w:val="24"/>
                <w:szCs w:val="24"/>
              </w:rPr>
            </w:pPr>
            <w:r w:rsidRPr="002130D0">
              <w:rPr>
                <w:rFonts w:ascii="Times New Roman" w:hAnsi="Times New Roman" w:cs="Times New Roman"/>
                <w:sz w:val="24"/>
                <w:szCs w:val="24"/>
              </w:rPr>
              <w:t>9,05</w:t>
            </w:r>
          </w:p>
        </w:tc>
        <w:tc>
          <w:tcPr>
            <w:tcW w:w="1376" w:type="dxa"/>
            <w:vAlign w:val="center"/>
          </w:tcPr>
          <w:p w:rsidR="00592F43" w:rsidRPr="002130D0" w:rsidP="004360BC" w14:paraId="771BDA79" w14:textId="4C0325E7">
            <w:pPr>
              <w:jc w:val="center"/>
              <w:rPr>
                <w:rFonts w:ascii="Times New Roman" w:hAnsi="Times New Roman" w:cs="Times New Roman"/>
                <w:sz w:val="24"/>
                <w:szCs w:val="24"/>
              </w:rPr>
            </w:pPr>
            <w:r w:rsidRPr="002130D0">
              <w:rPr>
                <w:rFonts w:ascii="Times New Roman" w:hAnsi="Times New Roman" w:cs="Times New Roman"/>
                <w:sz w:val="24"/>
                <w:szCs w:val="24"/>
              </w:rPr>
              <w:t>34,50</w:t>
            </w:r>
          </w:p>
        </w:tc>
        <w:tc>
          <w:tcPr>
            <w:tcW w:w="1376" w:type="dxa"/>
            <w:vAlign w:val="center"/>
          </w:tcPr>
          <w:p w:rsidR="00592F43" w:rsidRPr="002130D0" w:rsidP="004360BC" w14:paraId="0299592F" w14:textId="30D5383A">
            <w:pPr>
              <w:jc w:val="center"/>
              <w:rPr>
                <w:rFonts w:ascii="Times New Roman" w:hAnsi="Times New Roman" w:cs="Times New Roman"/>
                <w:sz w:val="24"/>
                <w:szCs w:val="24"/>
              </w:rPr>
            </w:pPr>
            <w:r w:rsidRPr="002130D0">
              <w:rPr>
                <w:rFonts w:ascii="Times New Roman" w:hAnsi="Times New Roman" w:cs="Times New Roman"/>
                <w:sz w:val="24"/>
                <w:szCs w:val="24"/>
              </w:rPr>
              <w:t>3,98</w:t>
            </w:r>
          </w:p>
        </w:tc>
        <w:tc>
          <w:tcPr>
            <w:tcW w:w="1376" w:type="dxa"/>
            <w:vAlign w:val="center"/>
          </w:tcPr>
          <w:p w:rsidR="00592F43" w:rsidRPr="002130D0" w:rsidP="004360BC" w14:paraId="4FFF120D" w14:textId="084FEC93">
            <w:pPr>
              <w:jc w:val="center"/>
              <w:rPr>
                <w:rFonts w:ascii="Times New Roman" w:hAnsi="Times New Roman" w:cs="Times New Roman"/>
                <w:sz w:val="24"/>
                <w:szCs w:val="24"/>
              </w:rPr>
            </w:pPr>
            <w:r w:rsidRPr="002130D0">
              <w:rPr>
                <w:rFonts w:ascii="Times New Roman" w:hAnsi="Times New Roman" w:cs="Times New Roman"/>
                <w:sz w:val="24"/>
                <w:szCs w:val="24"/>
              </w:rPr>
              <w:t>2,99</w:t>
            </w:r>
          </w:p>
        </w:tc>
        <w:tc>
          <w:tcPr>
            <w:tcW w:w="1376" w:type="dxa"/>
            <w:vAlign w:val="center"/>
          </w:tcPr>
          <w:p w:rsidR="00592F43" w:rsidRPr="002130D0" w:rsidP="004360BC" w14:paraId="07645C7D" w14:textId="36BF6B27">
            <w:pPr>
              <w:jc w:val="center"/>
              <w:rPr>
                <w:rFonts w:ascii="Times New Roman" w:hAnsi="Times New Roman" w:cs="Times New Roman"/>
                <w:sz w:val="24"/>
                <w:szCs w:val="24"/>
              </w:rPr>
            </w:pPr>
            <w:r w:rsidRPr="002130D0">
              <w:rPr>
                <w:rFonts w:ascii="Times New Roman" w:hAnsi="Times New Roman" w:cs="Times New Roman"/>
                <w:sz w:val="24"/>
                <w:szCs w:val="24"/>
              </w:rPr>
              <w:t>16,15</w:t>
            </w:r>
          </w:p>
        </w:tc>
      </w:tr>
      <w:tr w14:paraId="59F38638" w14:textId="77777777" w:rsidTr="00592F43">
        <w:tblPrEx>
          <w:tblW w:w="0" w:type="auto"/>
          <w:tblLook w:val="04A0"/>
        </w:tblPrEx>
        <w:tc>
          <w:tcPr>
            <w:tcW w:w="1375" w:type="dxa"/>
            <w:vAlign w:val="center"/>
          </w:tcPr>
          <w:p w:rsidR="00592F43" w:rsidRPr="002130D0" w:rsidP="004360BC" w14:paraId="2821F999" w14:textId="4E55E25E">
            <w:pPr>
              <w:jc w:val="center"/>
              <w:rPr>
                <w:rFonts w:ascii="Times New Roman" w:hAnsi="Times New Roman" w:cs="Times New Roman"/>
                <w:sz w:val="24"/>
                <w:szCs w:val="24"/>
              </w:rPr>
            </w:pPr>
            <w:r w:rsidRPr="002130D0">
              <w:rPr>
                <w:rFonts w:ascii="Times New Roman" w:hAnsi="Times New Roman" w:cs="Times New Roman"/>
                <w:sz w:val="24"/>
                <w:szCs w:val="24"/>
              </w:rPr>
              <w:t>24</w:t>
            </w:r>
          </w:p>
        </w:tc>
        <w:tc>
          <w:tcPr>
            <w:tcW w:w="1375" w:type="dxa"/>
            <w:vAlign w:val="center"/>
          </w:tcPr>
          <w:p w:rsidR="00592F43" w:rsidRPr="002130D0" w:rsidP="004360BC" w14:paraId="3A7128DE" w14:textId="77E10D1C">
            <w:pPr>
              <w:jc w:val="center"/>
              <w:rPr>
                <w:rFonts w:ascii="Times New Roman" w:hAnsi="Times New Roman" w:cs="Times New Roman"/>
                <w:sz w:val="24"/>
                <w:szCs w:val="24"/>
              </w:rPr>
            </w:pPr>
            <w:r w:rsidRPr="002130D0">
              <w:rPr>
                <w:rFonts w:ascii="Times New Roman" w:hAnsi="Times New Roman" w:cs="Times New Roman"/>
                <w:sz w:val="24"/>
                <w:szCs w:val="24"/>
              </w:rPr>
              <w:t>4,68</w:t>
            </w:r>
          </w:p>
        </w:tc>
        <w:tc>
          <w:tcPr>
            <w:tcW w:w="1375" w:type="dxa"/>
            <w:vAlign w:val="center"/>
          </w:tcPr>
          <w:p w:rsidR="00592F43" w:rsidRPr="002130D0" w:rsidP="004360BC" w14:paraId="22398EAA" w14:textId="691B003E">
            <w:pPr>
              <w:jc w:val="center"/>
              <w:rPr>
                <w:rFonts w:ascii="Times New Roman" w:hAnsi="Times New Roman" w:cs="Times New Roman"/>
                <w:sz w:val="24"/>
                <w:szCs w:val="24"/>
              </w:rPr>
            </w:pPr>
            <w:r w:rsidRPr="002130D0">
              <w:rPr>
                <w:rFonts w:ascii="Times New Roman" w:hAnsi="Times New Roman" w:cs="Times New Roman"/>
                <w:sz w:val="24"/>
                <w:szCs w:val="24"/>
              </w:rPr>
              <w:t>9,10</w:t>
            </w:r>
          </w:p>
        </w:tc>
        <w:tc>
          <w:tcPr>
            <w:tcW w:w="1376" w:type="dxa"/>
            <w:vAlign w:val="center"/>
          </w:tcPr>
          <w:p w:rsidR="00592F43" w:rsidRPr="002130D0" w:rsidP="004360BC" w14:paraId="1522C436" w14:textId="4F3A3A73">
            <w:pPr>
              <w:jc w:val="center"/>
              <w:rPr>
                <w:rFonts w:ascii="Times New Roman" w:hAnsi="Times New Roman" w:cs="Times New Roman"/>
                <w:sz w:val="24"/>
                <w:szCs w:val="24"/>
              </w:rPr>
            </w:pPr>
            <w:r w:rsidRPr="002130D0">
              <w:rPr>
                <w:rFonts w:ascii="Times New Roman" w:hAnsi="Times New Roman" w:cs="Times New Roman"/>
                <w:sz w:val="24"/>
                <w:szCs w:val="24"/>
              </w:rPr>
              <w:t>34,70</w:t>
            </w:r>
          </w:p>
        </w:tc>
        <w:tc>
          <w:tcPr>
            <w:tcW w:w="1376" w:type="dxa"/>
            <w:vAlign w:val="center"/>
          </w:tcPr>
          <w:p w:rsidR="00592F43" w:rsidRPr="002130D0" w:rsidP="004360BC" w14:paraId="71CE04C9" w14:textId="29F8A797">
            <w:pPr>
              <w:jc w:val="center"/>
              <w:rPr>
                <w:rFonts w:ascii="Times New Roman" w:hAnsi="Times New Roman" w:cs="Times New Roman"/>
                <w:sz w:val="24"/>
                <w:szCs w:val="24"/>
              </w:rPr>
            </w:pPr>
            <w:r w:rsidRPr="002130D0">
              <w:rPr>
                <w:rFonts w:ascii="Times New Roman" w:hAnsi="Times New Roman" w:cs="Times New Roman"/>
                <w:sz w:val="24"/>
                <w:szCs w:val="24"/>
              </w:rPr>
              <w:t>3,93</w:t>
            </w:r>
          </w:p>
        </w:tc>
        <w:tc>
          <w:tcPr>
            <w:tcW w:w="1376" w:type="dxa"/>
            <w:vAlign w:val="center"/>
          </w:tcPr>
          <w:p w:rsidR="00592F43" w:rsidRPr="002130D0" w:rsidP="004360BC" w14:paraId="079A8391" w14:textId="3930D540">
            <w:pPr>
              <w:jc w:val="center"/>
              <w:rPr>
                <w:rFonts w:ascii="Times New Roman" w:hAnsi="Times New Roman" w:cs="Times New Roman"/>
                <w:sz w:val="24"/>
                <w:szCs w:val="24"/>
              </w:rPr>
            </w:pPr>
            <w:r w:rsidRPr="002130D0">
              <w:rPr>
                <w:rFonts w:ascii="Times New Roman" w:hAnsi="Times New Roman" w:cs="Times New Roman"/>
                <w:sz w:val="24"/>
                <w:szCs w:val="24"/>
              </w:rPr>
              <w:t>3,00</w:t>
            </w:r>
          </w:p>
        </w:tc>
        <w:tc>
          <w:tcPr>
            <w:tcW w:w="1376" w:type="dxa"/>
            <w:vAlign w:val="center"/>
          </w:tcPr>
          <w:p w:rsidR="00592F43" w:rsidRPr="002130D0" w:rsidP="004360BC" w14:paraId="4DB5FE8F" w14:textId="582986F2">
            <w:pPr>
              <w:jc w:val="center"/>
              <w:rPr>
                <w:rFonts w:ascii="Times New Roman" w:hAnsi="Times New Roman" w:cs="Times New Roman"/>
                <w:sz w:val="24"/>
                <w:szCs w:val="24"/>
              </w:rPr>
            </w:pPr>
            <w:r w:rsidRPr="002130D0">
              <w:rPr>
                <w:rFonts w:ascii="Times New Roman" w:hAnsi="Times New Roman" w:cs="Times New Roman"/>
                <w:sz w:val="24"/>
                <w:szCs w:val="24"/>
              </w:rPr>
              <w:t>16,17</w:t>
            </w:r>
          </w:p>
        </w:tc>
      </w:tr>
      <w:tr w14:paraId="079A6209" w14:textId="77777777" w:rsidTr="00592F43">
        <w:tblPrEx>
          <w:tblW w:w="0" w:type="auto"/>
          <w:tblLook w:val="04A0"/>
        </w:tblPrEx>
        <w:tc>
          <w:tcPr>
            <w:tcW w:w="1375" w:type="dxa"/>
            <w:vAlign w:val="center"/>
          </w:tcPr>
          <w:p w:rsidR="00592F43" w:rsidRPr="002130D0" w:rsidP="004360BC" w14:paraId="6E70FD1D" w14:textId="7B75F84D">
            <w:pPr>
              <w:jc w:val="center"/>
              <w:rPr>
                <w:rFonts w:ascii="Times New Roman" w:hAnsi="Times New Roman" w:cs="Times New Roman"/>
                <w:sz w:val="24"/>
                <w:szCs w:val="24"/>
              </w:rPr>
            </w:pPr>
            <w:r w:rsidRPr="002130D0">
              <w:rPr>
                <w:rFonts w:ascii="Times New Roman" w:hAnsi="Times New Roman" w:cs="Times New Roman"/>
                <w:sz w:val="24"/>
                <w:szCs w:val="24"/>
              </w:rPr>
              <w:t>27</w:t>
            </w:r>
          </w:p>
        </w:tc>
        <w:tc>
          <w:tcPr>
            <w:tcW w:w="1375" w:type="dxa"/>
            <w:vAlign w:val="center"/>
          </w:tcPr>
          <w:p w:rsidR="00592F43" w:rsidRPr="002130D0" w:rsidP="004360BC" w14:paraId="7FAB3B84" w14:textId="066445B0">
            <w:pPr>
              <w:jc w:val="center"/>
              <w:rPr>
                <w:rFonts w:ascii="Times New Roman" w:hAnsi="Times New Roman" w:cs="Times New Roman"/>
                <w:sz w:val="24"/>
                <w:szCs w:val="24"/>
              </w:rPr>
            </w:pPr>
            <w:r w:rsidRPr="002130D0">
              <w:rPr>
                <w:rFonts w:ascii="Times New Roman" w:hAnsi="Times New Roman" w:cs="Times New Roman"/>
                <w:sz w:val="24"/>
                <w:szCs w:val="24"/>
              </w:rPr>
              <w:t>4,58</w:t>
            </w:r>
          </w:p>
        </w:tc>
        <w:tc>
          <w:tcPr>
            <w:tcW w:w="1375" w:type="dxa"/>
            <w:vAlign w:val="center"/>
          </w:tcPr>
          <w:p w:rsidR="00592F43" w:rsidRPr="002130D0" w:rsidP="004360BC" w14:paraId="67172C10" w14:textId="215013E4">
            <w:pPr>
              <w:jc w:val="center"/>
              <w:rPr>
                <w:rFonts w:ascii="Times New Roman" w:hAnsi="Times New Roman" w:cs="Times New Roman"/>
                <w:sz w:val="24"/>
                <w:szCs w:val="24"/>
              </w:rPr>
            </w:pPr>
            <w:r w:rsidRPr="002130D0">
              <w:rPr>
                <w:rFonts w:ascii="Times New Roman" w:hAnsi="Times New Roman" w:cs="Times New Roman"/>
                <w:sz w:val="24"/>
                <w:szCs w:val="24"/>
              </w:rPr>
              <w:t>9,17</w:t>
            </w:r>
          </w:p>
        </w:tc>
        <w:tc>
          <w:tcPr>
            <w:tcW w:w="1376" w:type="dxa"/>
            <w:vAlign w:val="center"/>
          </w:tcPr>
          <w:p w:rsidR="00592F43" w:rsidRPr="002130D0" w:rsidP="004360BC" w14:paraId="7F025E6A" w14:textId="1C16EB55">
            <w:pPr>
              <w:jc w:val="center"/>
              <w:rPr>
                <w:rFonts w:ascii="Times New Roman" w:hAnsi="Times New Roman" w:cs="Times New Roman"/>
                <w:sz w:val="24"/>
                <w:szCs w:val="24"/>
              </w:rPr>
            </w:pPr>
            <w:r w:rsidRPr="002130D0">
              <w:rPr>
                <w:rFonts w:ascii="Times New Roman" w:hAnsi="Times New Roman" w:cs="Times New Roman"/>
                <w:sz w:val="24"/>
                <w:szCs w:val="24"/>
              </w:rPr>
              <w:t>34,80</w:t>
            </w:r>
          </w:p>
        </w:tc>
        <w:tc>
          <w:tcPr>
            <w:tcW w:w="1376" w:type="dxa"/>
            <w:vAlign w:val="center"/>
          </w:tcPr>
          <w:p w:rsidR="00592F43" w:rsidRPr="002130D0" w:rsidP="004360BC" w14:paraId="18ED0B56" w14:textId="6859BCBA">
            <w:pPr>
              <w:jc w:val="center"/>
              <w:rPr>
                <w:rFonts w:ascii="Times New Roman" w:hAnsi="Times New Roman" w:cs="Times New Roman"/>
                <w:sz w:val="24"/>
                <w:szCs w:val="24"/>
              </w:rPr>
            </w:pPr>
            <w:r w:rsidRPr="002130D0">
              <w:rPr>
                <w:rFonts w:ascii="Times New Roman" w:hAnsi="Times New Roman" w:cs="Times New Roman"/>
                <w:sz w:val="24"/>
                <w:szCs w:val="24"/>
              </w:rPr>
              <w:t>3,89</w:t>
            </w:r>
          </w:p>
        </w:tc>
        <w:tc>
          <w:tcPr>
            <w:tcW w:w="1376" w:type="dxa"/>
            <w:vAlign w:val="center"/>
          </w:tcPr>
          <w:p w:rsidR="00592F43" w:rsidRPr="002130D0" w:rsidP="004360BC" w14:paraId="58D89B69" w14:textId="19CA1C55">
            <w:pPr>
              <w:jc w:val="center"/>
              <w:rPr>
                <w:rFonts w:ascii="Times New Roman" w:hAnsi="Times New Roman" w:cs="Times New Roman"/>
                <w:sz w:val="24"/>
                <w:szCs w:val="24"/>
              </w:rPr>
            </w:pPr>
            <w:r w:rsidRPr="002130D0">
              <w:rPr>
                <w:rFonts w:ascii="Times New Roman" w:hAnsi="Times New Roman" w:cs="Times New Roman"/>
                <w:sz w:val="24"/>
                <w:szCs w:val="24"/>
              </w:rPr>
              <w:t>2,97</w:t>
            </w:r>
          </w:p>
        </w:tc>
        <w:tc>
          <w:tcPr>
            <w:tcW w:w="1376" w:type="dxa"/>
            <w:vAlign w:val="center"/>
          </w:tcPr>
          <w:p w:rsidR="00592F43" w:rsidRPr="002130D0" w:rsidP="004360BC" w14:paraId="08CEFBB1" w14:textId="3CFCDCEF">
            <w:pPr>
              <w:jc w:val="center"/>
              <w:rPr>
                <w:rFonts w:ascii="Times New Roman" w:hAnsi="Times New Roman" w:cs="Times New Roman"/>
                <w:sz w:val="24"/>
                <w:szCs w:val="24"/>
              </w:rPr>
            </w:pPr>
            <w:r w:rsidRPr="002130D0">
              <w:rPr>
                <w:rFonts w:ascii="Times New Roman" w:hAnsi="Times New Roman" w:cs="Times New Roman"/>
                <w:sz w:val="24"/>
                <w:szCs w:val="24"/>
              </w:rPr>
              <w:t>16,10</w:t>
            </w:r>
          </w:p>
        </w:tc>
      </w:tr>
    </w:tbl>
    <w:p w:rsidR="00592F43" w:rsidRPr="002130D0" w:rsidP="00592F43" w14:paraId="28F41B47" w14:textId="77777777">
      <w:pPr>
        <w:spacing w:after="0" w:line="360" w:lineRule="auto"/>
        <w:ind w:firstLine="708"/>
        <w:jc w:val="both"/>
        <w:rPr>
          <w:rFonts w:ascii="Times New Roman" w:hAnsi="Times New Roman" w:cs="Times New Roman"/>
          <w:sz w:val="28"/>
          <w:szCs w:val="28"/>
        </w:rPr>
      </w:pPr>
    </w:p>
    <w:p w:rsidR="00DC0245" w:rsidRPr="002130D0" w:rsidP="00DC0245" w14:paraId="006102F8" w14:textId="56F8F3B2">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 12</w:t>
      </w:r>
      <w:r w:rsidR="008E1D58">
        <w:rPr>
          <w:rFonts w:ascii="Times New Roman" w:hAnsi="Times New Roman" w:cs="Times New Roman"/>
          <w:sz w:val="28"/>
          <w:szCs w:val="28"/>
        </w:rPr>
        <w:t>-</w:t>
      </w:r>
      <w:r w:rsidRPr="002130D0">
        <w:rPr>
          <w:rFonts w:ascii="Times New Roman" w:hAnsi="Times New Roman" w:cs="Times New Roman"/>
          <w:sz w:val="28"/>
          <w:szCs w:val="28"/>
        </w:rPr>
        <w:t>му тижні експерименту відзначили покращення результатів у контрольних тестах. У бігу на 30 м з низького старту показники перевищили початковий рівень, так само як і у бігу на 30 м з ходу. Середня швидкість у спринтірів зростала швидко, особливо в першому етапі осінньо</w:t>
      </w:r>
      <w:r w:rsidR="008E1D58">
        <w:rPr>
          <w:rFonts w:ascii="Times New Roman" w:hAnsi="Times New Roman" w:cs="Times New Roman"/>
          <w:sz w:val="28"/>
          <w:szCs w:val="28"/>
        </w:rPr>
        <w:t>-</w:t>
      </w:r>
      <w:r w:rsidRPr="002130D0">
        <w:rPr>
          <w:rFonts w:ascii="Times New Roman" w:hAnsi="Times New Roman" w:cs="Times New Roman"/>
          <w:sz w:val="28"/>
          <w:szCs w:val="28"/>
        </w:rPr>
        <w:t>зимового підготовчого періоду та в першому, другому етапі зимово</w:t>
      </w:r>
      <w:r w:rsidR="008E1D58">
        <w:rPr>
          <w:rFonts w:ascii="Times New Roman" w:hAnsi="Times New Roman" w:cs="Times New Roman"/>
          <w:sz w:val="28"/>
          <w:szCs w:val="28"/>
        </w:rPr>
        <w:t>-</w:t>
      </w:r>
      <w:r w:rsidRPr="002130D0">
        <w:rPr>
          <w:rFonts w:ascii="Times New Roman" w:hAnsi="Times New Roman" w:cs="Times New Roman"/>
          <w:sz w:val="28"/>
          <w:szCs w:val="28"/>
        </w:rPr>
        <w:t>тренувально</w:t>
      </w:r>
      <w:r w:rsidR="008E1D58">
        <w:rPr>
          <w:rFonts w:ascii="Times New Roman" w:hAnsi="Times New Roman" w:cs="Times New Roman"/>
          <w:sz w:val="28"/>
          <w:szCs w:val="28"/>
        </w:rPr>
        <w:t>-</w:t>
      </w:r>
      <w:r w:rsidRPr="002130D0">
        <w:rPr>
          <w:rFonts w:ascii="Times New Roman" w:hAnsi="Times New Roman" w:cs="Times New Roman"/>
          <w:sz w:val="28"/>
          <w:szCs w:val="28"/>
        </w:rPr>
        <w:t>змагального періоду (12 – 21 тиждень першого макроциклу підготовки). На 15</w:t>
      </w:r>
      <w:r w:rsidR="008E1D58">
        <w:rPr>
          <w:rFonts w:ascii="Times New Roman" w:hAnsi="Times New Roman" w:cs="Times New Roman"/>
          <w:sz w:val="28"/>
          <w:szCs w:val="28"/>
        </w:rPr>
        <w:t>-</w:t>
      </w:r>
      <w:r w:rsidRPr="002130D0">
        <w:rPr>
          <w:rFonts w:ascii="Times New Roman" w:hAnsi="Times New Roman" w:cs="Times New Roman"/>
          <w:sz w:val="28"/>
          <w:szCs w:val="28"/>
        </w:rPr>
        <w:t>му тижні час пробігу на 30 м з низького старту знизився, а на 30 м з ходу також поліпшився порівняно з початковим рівнем. На</w:t>
      </w:r>
      <w:r w:rsidR="008E1D58">
        <w:rPr>
          <w:rFonts w:ascii="Times New Roman" w:hAnsi="Times New Roman" w:cs="Times New Roman"/>
          <w:sz w:val="28"/>
          <w:szCs w:val="28"/>
        </w:rPr>
        <w:t>з</w:t>
      </w:r>
      <w:r w:rsidRPr="002130D0">
        <w:rPr>
          <w:rFonts w:ascii="Times New Roman" w:hAnsi="Times New Roman" w:cs="Times New Roman"/>
          <w:sz w:val="28"/>
          <w:szCs w:val="28"/>
        </w:rPr>
        <w:t>устріч росту результатів, на нашу думку, вплинуло введення в тренування навантаження, спрямованого на швидкість. Воно стало потужним стимулом для розвитку анаеробних процесів.</w:t>
      </w:r>
    </w:p>
    <w:p w:rsidR="00233AEB" w:rsidRPr="002130D0" w:rsidP="00233AEB" w14:paraId="7BA21663" w14:textId="3763295D">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 21</w:t>
      </w:r>
      <w:r w:rsidR="008E1D58">
        <w:rPr>
          <w:rFonts w:ascii="Times New Roman" w:hAnsi="Times New Roman" w:cs="Times New Roman"/>
          <w:sz w:val="28"/>
          <w:szCs w:val="28"/>
        </w:rPr>
        <w:t>-</w:t>
      </w:r>
      <w:r w:rsidRPr="002130D0">
        <w:rPr>
          <w:rFonts w:ascii="Times New Roman" w:hAnsi="Times New Roman" w:cs="Times New Roman"/>
          <w:sz w:val="28"/>
          <w:szCs w:val="28"/>
        </w:rPr>
        <w:t>му тижні експерименту спортсмени досягли найвищих значень показників швидкісних можливостей у першому макроциклі. Показники у бігу на 30 м з низького старту та 30 м з ходу покращились.</w:t>
      </w:r>
    </w:p>
    <w:p w:rsidR="00233AEB" w:rsidRPr="002130D0" w:rsidP="00233AEB" w14:paraId="38E8F03C" w14:textId="38CC148B">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 другому макроциклі, у період з 24</w:t>
      </w:r>
      <w:r w:rsidR="008E1D58">
        <w:rPr>
          <w:rFonts w:ascii="Times New Roman" w:hAnsi="Times New Roman" w:cs="Times New Roman"/>
          <w:sz w:val="28"/>
          <w:szCs w:val="28"/>
        </w:rPr>
        <w:t>-</w:t>
      </w:r>
      <w:r w:rsidRPr="002130D0">
        <w:rPr>
          <w:rFonts w:ascii="Times New Roman" w:hAnsi="Times New Roman" w:cs="Times New Roman"/>
          <w:sz w:val="28"/>
          <w:szCs w:val="28"/>
        </w:rPr>
        <w:t>го по 26</w:t>
      </w:r>
      <w:r w:rsidR="008E1D58">
        <w:rPr>
          <w:rFonts w:ascii="Times New Roman" w:hAnsi="Times New Roman" w:cs="Times New Roman"/>
          <w:sz w:val="28"/>
          <w:szCs w:val="28"/>
        </w:rPr>
        <w:t>-</w:t>
      </w:r>
      <w:r w:rsidRPr="002130D0">
        <w:rPr>
          <w:rFonts w:ascii="Times New Roman" w:hAnsi="Times New Roman" w:cs="Times New Roman"/>
          <w:sz w:val="28"/>
          <w:szCs w:val="28"/>
        </w:rPr>
        <w:t>й тиждень, виконувалося невелике швидкісне навантаження.</w:t>
      </w:r>
    </w:p>
    <w:p w:rsidR="00233AEB" w:rsidRPr="002130D0" w:rsidP="00233AEB" w14:paraId="5B550C0E" w14:textId="222181D6">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Найбільше уваги отримували засоби аеробної та анаеробно</w:t>
      </w:r>
      <w:r w:rsidR="008E1D58">
        <w:rPr>
          <w:rFonts w:ascii="Times New Roman" w:hAnsi="Times New Roman" w:cs="Times New Roman"/>
          <w:sz w:val="28"/>
          <w:szCs w:val="28"/>
        </w:rPr>
        <w:t>-</w:t>
      </w:r>
      <w:r w:rsidRPr="002130D0">
        <w:rPr>
          <w:rFonts w:ascii="Times New Roman" w:hAnsi="Times New Roman" w:cs="Times New Roman"/>
          <w:sz w:val="28"/>
          <w:szCs w:val="28"/>
        </w:rPr>
        <w:t>аеробної спрямованості.</w:t>
      </w:r>
    </w:p>
    <w:p w:rsidR="00233AEB" w:rsidRPr="002130D0" w:rsidP="00233AEB" w14:paraId="1E124A68" w14:textId="67169088">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 26</w:t>
      </w:r>
      <w:r w:rsidR="008E1D58">
        <w:rPr>
          <w:rFonts w:ascii="Times New Roman" w:hAnsi="Times New Roman" w:cs="Times New Roman"/>
          <w:sz w:val="28"/>
          <w:szCs w:val="28"/>
        </w:rPr>
        <w:t>-</w:t>
      </w:r>
      <w:r w:rsidRPr="002130D0">
        <w:rPr>
          <w:rFonts w:ascii="Times New Roman" w:hAnsi="Times New Roman" w:cs="Times New Roman"/>
          <w:sz w:val="28"/>
          <w:szCs w:val="28"/>
        </w:rPr>
        <w:t>му тижні відмічалося зниження показників у бігу на 30 м з низького старту.</w:t>
      </w:r>
    </w:p>
    <w:p w:rsidR="00233AEB" w:rsidRPr="002130D0" w:rsidP="00233AEB" w14:paraId="200B2664"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Суттєве покращення швидкісних можливостей бігунів на короткі дистанції відбулося у період з 29 по 32 тиждень.</w:t>
      </w:r>
    </w:p>
    <w:p w:rsidR="00233AEB" w:rsidRPr="002130D0" w:rsidP="00233AEB" w14:paraId="66CC8059" w14:textId="5ED8A6F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Це пов</w:t>
      </w:r>
      <w:r w:rsidR="002130D0">
        <w:rPr>
          <w:rFonts w:ascii="Times New Roman" w:hAnsi="Times New Roman" w:cs="Times New Roman"/>
          <w:sz w:val="28"/>
          <w:szCs w:val="28"/>
        </w:rPr>
        <w:t>’</w:t>
      </w:r>
      <w:r w:rsidRPr="002130D0">
        <w:rPr>
          <w:rFonts w:ascii="Times New Roman" w:hAnsi="Times New Roman" w:cs="Times New Roman"/>
          <w:sz w:val="28"/>
          <w:szCs w:val="28"/>
        </w:rPr>
        <w:t>язано зі зростанням загального обсягу бігового навантаження засобів швидкісної спрямованості. Відмічалося покращення часу пробігу дистанцій 30 м з низького старту та 30 м з ходу.</w:t>
      </w:r>
    </w:p>
    <w:p w:rsidR="00233AEB" w:rsidRPr="002130D0" w:rsidP="00233AEB" w14:paraId="0D5079E7"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Наприкінці другого етапу весняного підготовчого періоду відзначалося підвищення результатів у контрольних тестах.</w:t>
      </w:r>
    </w:p>
    <w:p w:rsidR="00233AEB" w:rsidRPr="002130D0" w:rsidP="00233AEB" w14:paraId="63614784"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Час на пробіг дистанцій 30 м з низького старту та 30 м з ходу покращився.</w:t>
      </w:r>
    </w:p>
    <w:p w:rsidR="00233AEB" w:rsidRPr="002130D0" w:rsidP="00233AEB" w14:paraId="22A89789" w14:textId="22C8D7B5">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 період з 41</w:t>
      </w:r>
      <w:r w:rsidR="008E1D58">
        <w:rPr>
          <w:rFonts w:ascii="Times New Roman" w:hAnsi="Times New Roman" w:cs="Times New Roman"/>
          <w:sz w:val="28"/>
          <w:szCs w:val="28"/>
        </w:rPr>
        <w:t>-</w:t>
      </w:r>
      <w:r w:rsidRPr="002130D0">
        <w:rPr>
          <w:rFonts w:ascii="Times New Roman" w:hAnsi="Times New Roman" w:cs="Times New Roman"/>
          <w:sz w:val="28"/>
          <w:szCs w:val="28"/>
        </w:rPr>
        <w:t>го по 44</w:t>
      </w:r>
      <w:r w:rsidR="008E1D58">
        <w:rPr>
          <w:rFonts w:ascii="Times New Roman" w:hAnsi="Times New Roman" w:cs="Times New Roman"/>
          <w:sz w:val="28"/>
          <w:szCs w:val="28"/>
        </w:rPr>
        <w:t>-</w:t>
      </w:r>
      <w:r w:rsidRPr="002130D0">
        <w:rPr>
          <w:rFonts w:ascii="Times New Roman" w:hAnsi="Times New Roman" w:cs="Times New Roman"/>
          <w:sz w:val="28"/>
          <w:szCs w:val="28"/>
        </w:rPr>
        <w:t>й тиждень зафіксовано найбільші значення збільшення показників, які характеризують рівень абсолютної швидкості бігу та швидкість стартового розбігу.</w:t>
      </w:r>
    </w:p>
    <w:p w:rsidR="00233AEB" w:rsidRPr="002130D0" w:rsidP="00233AEB" w14:paraId="3470A585" w14:textId="38CA369D">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Відмічалися результати у бігу на 30 м з низького старту та на 30 м з ходу.</w:t>
      </w:r>
    </w:p>
    <w:p w:rsidR="00233AEB" w:rsidRPr="002130D0" w:rsidP="00233AEB" w14:paraId="268A8054" w14:textId="625B442F">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З 48 тижнів було помічено стабілізацію показників швидкісних можливостей на досягнутому рівні або незначне їх зменшення. У процесі розвитку показників швидкісних можливостей бігунів на короткі дистанції протягом річного макроциклу можна виділити чотири відокремлені періоди: тимчасове зниження, незначний приріст, інтенсивний приріст та відносна стабілізація. У першому макроциклі зниження показників відбувалося протягом 4 тижнів, незначний приріст – 4</w:t>
      </w:r>
      <w:r w:rsidR="008E1D58">
        <w:rPr>
          <w:rFonts w:ascii="Times New Roman" w:hAnsi="Times New Roman" w:cs="Times New Roman"/>
          <w:sz w:val="28"/>
          <w:szCs w:val="28"/>
        </w:rPr>
        <w:t>-</w:t>
      </w:r>
      <w:r w:rsidRPr="002130D0">
        <w:rPr>
          <w:rFonts w:ascii="Times New Roman" w:hAnsi="Times New Roman" w:cs="Times New Roman"/>
          <w:sz w:val="28"/>
          <w:szCs w:val="28"/>
        </w:rPr>
        <w:t>5 тижнів, інтенсивний приріст – 5</w:t>
      </w:r>
      <w:r w:rsidR="008E1D58">
        <w:rPr>
          <w:rFonts w:ascii="Times New Roman" w:hAnsi="Times New Roman" w:cs="Times New Roman"/>
          <w:sz w:val="28"/>
          <w:szCs w:val="28"/>
        </w:rPr>
        <w:t>-</w:t>
      </w:r>
      <w:r w:rsidRPr="002130D0">
        <w:rPr>
          <w:rFonts w:ascii="Times New Roman" w:hAnsi="Times New Roman" w:cs="Times New Roman"/>
          <w:sz w:val="28"/>
          <w:szCs w:val="28"/>
        </w:rPr>
        <w:t>6 тижнів, стабілізація – 5</w:t>
      </w:r>
      <w:r w:rsidR="008E1D58">
        <w:rPr>
          <w:rFonts w:ascii="Times New Roman" w:hAnsi="Times New Roman" w:cs="Times New Roman"/>
          <w:sz w:val="28"/>
          <w:szCs w:val="28"/>
        </w:rPr>
        <w:t>-</w:t>
      </w:r>
      <w:r w:rsidRPr="002130D0">
        <w:rPr>
          <w:rFonts w:ascii="Times New Roman" w:hAnsi="Times New Roman" w:cs="Times New Roman"/>
          <w:sz w:val="28"/>
          <w:szCs w:val="28"/>
        </w:rPr>
        <w:t>6 тижнів.</w:t>
      </w:r>
    </w:p>
    <w:p w:rsidR="00233AEB" w:rsidRPr="002130D0" w:rsidP="00233AEB" w14:paraId="2A69CE7D" w14:textId="183F8B0D">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 другому макроциклі тимчасове зниження результатів у контрольних тестах тривало 3</w:t>
      </w:r>
      <w:r w:rsidR="008E1D58">
        <w:rPr>
          <w:rFonts w:ascii="Times New Roman" w:hAnsi="Times New Roman" w:cs="Times New Roman"/>
          <w:sz w:val="28"/>
          <w:szCs w:val="28"/>
        </w:rPr>
        <w:t>-</w:t>
      </w:r>
      <w:r w:rsidRPr="002130D0">
        <w:rPr>
          <w:rFonts w:ascii="Times New Roman" w:hAnsi="Times New Roman" w:cs="Times New Roman"/>
          <w:sz w:val="28"/>
          <w:szCs w:val="28"/>
        </w:rPr>
        <w:t>4 тижні, інтенсивний приріст – 6</w:t>
      </w:r>
      <w:r w:rsidR="008E1D58">
        <w:rPr>
          <w:rFonts w:ascii="Times New Roman" w:hAnsi="Times New Roman" w:cs="Times New Roman"/>
          <w:sz w:val="28"/>
          <w:szCs w:val="28"/>
        </w:rPr>
        <w:t>-</w:t>
      </w:r>
      <w:r w:rsidRPr="002130D0">
        <w:rPr>
          <w:rFonts w:ascii="Times New Roman" w:hAnsi="Times New Roman" w:cs="Times New Roman"/>
          <w:sz w:val="28"/>
          <w:szCs w:val="28"/>
        </w:rPr>
        <w:t>7 тижнів, стабілізація – 10</w:t>
      </w:r>
      <w:r w:rsidR="008E1D58">
        <w:rPr>
          <w:rFonts w:ascii="Times New Roman" w:hAnsi="Times New Roman" w:cs="Times New Roman"/>
          <w:sz w:val="28"/>
          <w:szCs w:val="28"/>
        </w:rPr>
        <w:t>-</w:t>
      </w:r>
      <w:r w:rsidRPr="002130D0">
        <w:rPr>
          <w:rFonts w:ascii="Times New Roman" w:hAnsi="Times New Roman" w:cs="Times New Roman"/>
          <w:sz w:val="28"/>
          <w:szCs w:val="28"/>
        </w:rPr>
        <w:t>12 тижнів.</w:t>
      </w:r>
    </w:p>
    <w:p w:rsidR="00233AEB" w:rsidRPr="002130D0" w:rsidP="00233AEB" w14:paraId="09C0381C" w14:textId="482E5D6D">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Отже, оптимальним часом, протягом якого можна навантажувати спортсмена швидкісною тренуванням, щоб розвивати ці показники, є приблизно 6</w:t>
      </w:r>
      <w:r w:rsidR="008E1D58">
        <w:rPr>
          <w:rFonts w:ascii="Times New Roman" w:hAnsi="Times New Roman" w:cs="Times New Roman"/>
          <w:sz w:val="28"/>
          <w:szCs w:val="28"/>
        </w:rPr>
        <w:t>-</w:t>
      </w:r>
      <w:r w:rsidRPr="002130D0">
        <w:rPr>
          <w:rFonts w:ascii="Times New Roman" w:hAnsi="Times New Roman" w:cs="Times New Roman"/>
          <w:sz w:val="28"/>
          <w:szCs w:val="28"/>
        </w:rPr>
        <w:t>7 тижнів.</w:t>
      </w:r>
    </w:p>
    <w:p w:rsidR="00233AEB" w:rsidRPr="002130D0" w:rsidP="00233AEB" w14:paraId="4E919804" w14:textId="24CE4400">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Упродовж річного тренування зміни швидкісної витривалості мали свої особливості. У перших чотирьох тижнях спостерігалося зниження результатів у тестах на біг на 150 м. З 12</w:t>
      </w:r>
      <w:r w:rsidR="008E1D58">
        <w:rPr>
          <w:rFonts w:ascii="Times New Roman" w:hAnsi="Times New Roman" w:cs="Times New Roman"/>
          <w:sz w:val="28"/>
          <w:szCs w:val="28"/>
        </w:rPr>
        <w:t>-</w:t>
      </w:r>
      <w:r w:rsidRPr="002130D0">
        <w:rPr>
          <w:rFonts w:ascii="Times New Roman" w:hAnsi="Times New Roman" w:cs="Times New Roman"/>
          <w:sz w:val="28"/>
          <w:szCs w:val="28"/>
        </w:rPr>
        <w:t>го по 15</w:t>
      </w:r>
      <w:r w:rsidR="008E1D58">
        <w:rPr>
          <w:rFonts w:ascii="Times New Roman" w:hAnsi="Times New Roman" w:cs="Times New Roman"/>
          <w:sz w:val="28"/>
          <w:szCs w:val="28"/>
        </w:rPr>
        <w:t>-</w:t>
      </w:r>
      <w:r w:rsidRPr="002130D0">
        <w:rPr>
          <w:rFonts w:ascii="Times New Roman" w:hAnsi="Times New Roman" w:cs="Times New Roman"/>
          <w:sz w:val="28"/>
          <w:szCs w:val="28"/>
        </w:rPr>
        <w:t>й тиждень результати у бігу на 150 м покращилися.</w:t>
      </w:r>
    </w:p>
    <w:p w:rsidR="00233AEB" w:rsidRPr="002130D0" w:rsidP="00233AEB" w14:paraId="02253E7A" w14:textId="40F325C1">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Найвищі показники швидкісної витривалості у бігунів на короткі дистанції досяглися у другому етапі зимового тренувально</w:t>
      </w:r>
      <w:r w:rsidR="008E1D58">
        <w:rPr>
          <w:rFonts w:ascii="Times New Roman" w:hAnsi="Times New Roman" w:cs="Times New Roman"/>
          <w:sz w:val="28"/>
          <w:szCs w:val="28"/>
        </w:rPr>
        <w:t>-</w:t>
      </w:r>
      <w:r w:rsidRPr="002130D0">
        <w:rPr>
          <w:rFonts w:ascii="Times New Roman" w:hAnsi="Times New Roman" w:cs="Times New Roman"/>
          <w:sz w:val="28"/>
          <w:szCs w:val="28"/>
        </w:rPr>
        <w:t>змагального періоду.</w:t>
      </w:r>
    </w:p>
    <w:p w:rsidR="00233AEB" w:rsidRPr="002130D0" w:rsidP="00233AEB" w14:paraId="5E90BBB3" w14:textId="45B8C423">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 21</w:t>
      </w:r>
      <w:r w:rsidR="008E1D58">
        <w:rPr>
          <w:rFonts w:ascii="Times New Roman" w:hAnsi="Times New Roman" w:cs="Times New Roman"/>
          <w:sz w:val="28"/>
          <w:szCs w:val="28"/>
        </w:rPr>
        <w:t>-</w:t>
      </w:r>
      <w:r w:rsidRPr="002130D0">
        <w:rPr>
          <w:rFonts w:ascii="Times New Roman" w:hAnsi="Times New Roman" w:cs="Times New Roman"/>
          <w:sz w:val="28"/>
          <w:szCs w:val="28"/>
        </w:rPr>
        <w:t>му тижні результат у бігу на 150 м покращився.</w:t>
      </w:r>
    </w:p>
    <w:p w:rsidR="00233AEB" w:rsidRPr="002130D0" w:rsidP="00233AEB" w14:paraId="4429EB95" w14:textId="01922634">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 кінці другого підготовчого періоду (на 32</w:t>
      </w:r>
      <w:r w:rsidR="008E1D58">
        <w:rPr>
          <w:rFonts w:ascii="Times New Roman" w:hAnsi="Times New Roman" w:cs="Times New Roman"/>
          <w:sz w:val="28"/>
          <w:szCs w:val="28"/>
        </w:rPr>
        <w:t>-</w:t>
      </w:r>
      <w:r w:rsidRPr="002130D0">
        <w:rPr>
          <w:rFonts w:ascii="Times New Roman" w:hAnsi="Times New Roman" w:cs="Times New Roman"/>
          <w:sz w:val="28"/>
          <w:szCs w:val="28"/>
        </w:rPr>
        <w:t>й тиждень) відбувся приріст у бігу на 150 м порівняно з початковим рівнем.</w:t>
      </w:r>
    </w:p>
    <w:p w:rsidR="00233AEB" w:rsidRPr="002130D0" w:rsidP="00233AEB" w14:paraId="7A4969B9" w14:textId="173F86F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Суттєве зростання швидкісної витривалості пояснюється тим, що на цьому етапі було виконано найбільший обсяг навантаження гліколітичної спрямованості у річному циклі.</w:t>
      </w:r>
    </w:p>
    <w:p w:rsidR="00233AEB" w:rsidRPr="002130D0" w:rsidP="00233AEB" w14:paraId="10D43C58" w14:textId="0579FCED">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 першому літньому етапі змагань (з 32</w:t>
      </w:r>
      <w:r w:rsidR="008E1D58">
        <w:rPr>
          <w:rFonts w:ascii="Times New Roman" w:hAnsi="Times New Roman" w:cs="Times New Roman"/>
          <w:sz w:val="28"/>
          <w:szCs w:val="28"/>
        </w:rPr>
        <w:t>-</w:t>
      </w:r>
      <w:r w:rsidRPr="002130D0">
        <w:rPr>
          <w:rFonts w:ascii="Times New Roman" w:hAnsi="Times New Roman" w:cs="Times New Roman"/>
          <w:sz w:val="28"/>
          <w:szCs w:val="28"/>
        </w:rPr>
        <w:t>го по 41</w:t>
      </w:r>
      <w:r w:rsidR="008E1D58">
        <w:rPr>
          <w:rFonts w:ascii="Times New Roman" w:hAnsi="Times New Roman" w:cs="Times New Roman"/>
          <w:sz w:val="28"/>
          <w:szCs w:val="28"/>
        </w:rPr>
        <w:t>-</w:t>
      </w:r>
      <w:r w:rsidRPr="002130D0">
        <w:rPr>
          <w:rFonts w:ascii="Times New Roman" w:hAnsi="Times New Roman" w:cs="Times New Roman"/>
          <w:sz w:val="28"/>
          <w:szCs w:val="28"/>
        </w:rPr>
        <w:t>й тиждень) результати у бігу на 150 м стали кращими, ніж на початку. На другому літньому етапі (з 44</w:t>
      </w:r>
      <w:r w:rsidR="008E1D58">
        <w:rPr>
          <w:rFonts w:ascii="Times New Roman" w:hAnsi="Times New Roman" w:cs="Times New Roman"/>
          <w:sz w:val="28"/>
          <w:szCs w:val="28"/>
        </w:rPr>
        <w:t>-</w:t>
      </w:r>
      <w:r w:rsidRPr="002130D0">
        <w:rPr>
          <w:rFonts w:ascii="Times New Roman" w:hAnsi="Times New Roman" w:cs="Times New Roman"/>
          <w:sz w:val="28"/>
          <w:szCs w:val="28"/>
        </w:rPr>
        <w:t>го по 48</w:t>
      </w:r>
      <w:r w:rsidR="008E1D58">
        <w:rPr>
          <w:rFonts w:ascii="Times New Roman" w:hAnsi="Times New Roman" w:cs="Times New Roman"/>
          <w:sz w:val="28"/>
          <w:szCs w:val="28"/>
        </w:rPr>
        <w:t>-</w:t>
      </w:r>
      <w:r w:rsidRPr="002130D0">
        <w:rPr>
          <w:rFonts w:ascii="Times New Roman" w:hAnsi="Times New Roman" w:cs="Times New Roman"/>
          <w:sz w:val="28"/>
          <w:szCs w:val="28"/>
        </w:rPr>
        <w:t>й тиждень) показники швидкісної витривалості залишилися на тій же рівні, який був досягнутий раніше. За результатами досліджень у другому макроциклі виявилося, що інтенсивний приріст результатів у бігу на 150 м тривав 10</w:t>
      </w:r>
      <w:r w:rsidR="008E1D58">
        <w:rPr>
          <w:rFonts w:ascii="Times New Roman" w:hAnsi="Times New Roman" w:cs="Times New Roman"/>
          <w:sz w:val="28"/>
          <w:szCs w:val="28"/>
        </w:rPr>
        <w:t>-</w:t>
      </w:r>
      <w:r w:rsidRPr="002130D0">
        <w:rPr>
          <w:rFonts w:ascii="Times New Roman" w:hAnsi="Times New Roman" w:cs="Times New Roman"/>
          <w:sz w:val="28"/>
          <w:szCs w:val="28"/>
        </w:rPr>
        <w:t>12 тижнів, потім у контрольних тестах результати також підвищувалися протягом наступних 4</w:t>
      </w:r>
      <w:r w:rsidR="008E1D58">
        <w:rPr>
          <w:rFonts w:ascii="Times New Roman" w:hAnsi="Times New Roman" w:cs="Times New Roman"/>
          <w:sz w:val="28"/>
          <w:szCs w:val="28"/>
        </w:rPr>
        <w:t>-</w:t>
      </w:r>
      <w:r w:rsidRPr="002130D0">
        <w:rPr>
          <w:rFonts w:ascii="Times New Roman" w:hAnsi="Times New Roman" w:cs="Times New Roman"/>
          <w:sz w:val="28"/>
          <w:szCs w:val="28"/>
        </w:rPr>
        <w:t>5 тижнів, а потім стабілізувалися. Вихід на плато показників швидкісної витривалості у другому макроциклі відбувався у середньому через 10</w:t>
      </w:r>
      <w:r w:rsidR="008E1D58">
        <w:rPr>
          <w:rFonts w:ascii="Times New Roman" w:hAnsi="Times New Roman" w:cs="Times New Roman"/>
          <w:sz w:val="28"/>
          <w:szCs w:val="28"/>
        </w:rPr>
        <w:t>-</w:t>
      </w:r>
      <w:r w:rsidRPr="002130D0">
        <w:rPr>
          <w:rFonts w:ascii="Times New Roman" w:hAnsi="Times New Roman" w:cs="Times New Roman"/>
          <w:sz w:val="28"/>
          <w:szCs w:val="28"/>
        </w:rPr>
        <w:t>12 тижнів, а досягнення максимального рівня цих показників вимагало 15</w:t>
      </w:r>
      <w:r w:rsidR="008E1D58">
        <w:rPr>
          <w:rFonts w:ascii="Times New Roman" w:hAnsi="Times New Roman" w:cs="Times New Roman"/>
          <w:sz w:val="28"/>
          <w:szCs w:val="28"/>
        </w:rPr>
        <w:t>-</w:t>
      </w:r>
      <w:r w:rsidRPr="002130D0">
        <w:rPr>
          <w:rFonts w:ascii="Times New Roman" w:hAnsi="Times New Roman" w:cs="Times New Roman"/>
          <w:sz w:val="28"/>
          <w:szCs w:val="28"/>
        </w:rPr>
        <w:t>16 тижнів. Тож можна приблизно визначити, через який час відбувається стабілізація адаптації до навантажень, спрямованих на гликолітичні процеси.</w:t>
      </w:r>
    </w:p>
    <w:p w:rsidR="00233AEB" w:rsidRPr="002130D0" w:rsidP="00233AEB" w14:paraId="34029751" w14:textId="271B14D3">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Як показали результати досліджень, протягом перших чотирьох тижнів показники у 10</w:t>
      </w:r>
      <w:r w:rsidR="008E1D58">
        <w:rPr>
          <w:rFonts w:ascii="Times New Roman" w:hAnsi="Times New Roman" w:cs="Times New Roman"/>
          <w:sz w:val="28"/>
          <w:szCs w:val="28"/>
        </w:rPr>
        <w:t>-</w:t>
      </w:r>
      <w:r w:rsidRPr="002130D0">
        <w:rPr>
          <w:rFonts w:ascii="Times New Roman" w:hAnsi="Times New Roman" w:cs="Times New Roman"/>
          <w:sz w:val="28"/>
          <w:szCs w:val="28"/>
        </w:rPr>
        <w:t>кратному стрибку з місця зменшилися. У період, коли виконували великий обсяг спеціального силового та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силового навантаження (з 6</w:t>
      </w:r>
      <w:r w:rsidR="008E1D58">
        <w:rPr>
          <w:rFonts w:ascii="Times New Roman" w:hAnsi="Times New Roman" w:cs="Times New Roman"/>
          <w:sz w:val="28"/>
          <w:szCs w:val="28"/>
        </w:rPr>
        <w:t>-</w:t>
      </w:r>
      <w:r w:rsidRPr="002130D0">
        <w:rPr>
          <w:rFonts w:ascii="Times New Roman" w:hAnsi="Times New Roman" w:cs="Times New Roman"/>
          <w:sz w:val="28"/>
          <w:szCs w:val="28"/>
        </w:rPr>
        <w:t>го по 12</w:t>
      </w:r>
      <w:r w:rsidR="008E1D58">
        <w:rPr>
          <w:rFonts w:ascii="Times New Roman" w:hAnsi="Times New Roman" w:cs="Times New Roman"/>
          <w:sz w:val="28"/>
          <w:szCs w:val="28"/>
        </w:rPr>
        <w:t>-</w:t>
      </w:r>
      <w:r w:rsidRPr="002130D0">
        <w:rPr>
          <w:rFonts w:ascii="Times New Roman" w:hAnsi="Times New Roman" w:cs="Times New Roman"/>
          <w:sz w:val="28"/>
          <w:szCs w:val="28"/>
        </w:rPr>
        <w:t>й тиждень), спостерігалося достовірне зниження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силових показників. Наприкінці 9</w:t>
      </w:r>
      <w:r w:rsidR="008E1D58">
        <w:rPr>
          <w:rFonts w:ascii="Times New Roman" w:hAnsi="Times New Roman" w:cs="Times New Roman"/>
          <w:sz w:val="28"/>
          <w:szCs w:val="28"/>
        </w:rPr>
        <w:t>-</w:t>
      </w:r>
      <w:r w:rsidRPr="002130D0">
        <w:rPr>
          <w:rFonts w:ascii="Times New Roman" w:hAnsi="Times New Roman" w:cs="Times New Roman"/>
          <w:sz w:val="28"/>
          <w:szCs w:val="28"/>
        </w:rPr>
        <w:t>го тижня, коли обсяг вправ досяг найбільшого рівня, показники знизилися, зменшилася скороч</w:t>
      </w:r>
      <w:r w:rsidR="008E1D58">
        <w:rPr>
          <w:rFonts w:ascii="Times New Roman" w:hAnsi="Times New Roman" w:cs="Times New Roman"/>
          <w:sz w:val="28"/>
          <w:szCs w:val="28"/>
        </w:rPr>
        <w:t>ува</w:t>
      </w:r>
      <w:r w:rsidRPr="002130D0">
        <w:rPr>
          <w:rFonts w:ascii="Times New Roman" w:hAnsi="Times New Roman" w:cs="Times New Roman"/>
          <w:sz w:val="28"/>
          <w:szCs w:val="28"/>
        </w:rPr>
        <w:t>льна здатність м</w:t>
      </w:r>
      <w:r w:rsidR="002130D0">
        <w:rPr>
          <w:rFonts w:ascii="Times New Roman" w:hAnsi="Times New Roman" w:cs="Times New Roman"/>
          <w:sz w:val="28"/>
          <w:szCs w:val="28"/>
        </w:rPr>
        <w:t>’</w:t>
      </w:r>
      <w:r w:rsidRPr="002130D0">
        <w:rPr>
          <w:rFonts w:ascii="Times New Roman" w:hAnsi="Times New Roman" w:cs="Times New Roman"/>
          <w:sz w:val="28"/>
          <w:szCs w:val="28"/>
        </w:rPr>
        <w:t>язів у 10</w:t>
      </w:r>
      <w:r w:rsidR="008E1D58">
        <w:rPr>
          <w:rFonts w:ascii="Times New Roman" w:hAnsi="Times New Roman" w:cs="Times New Roman"/>
          <w:sz w:val="28"/>
          <w:szCs w:val="28"/>
        </w:rPr>
        <w:t>-</w:t>
      </w:r>
      <w:r w:rsidRPr="002130D0">
        <w:rPr>
          <w:rFonts w:ascii="Times New Roman" w:hAnsi="Times New Roman" w:cs="Times New Roman"/>
          <w:sz w:val="28"/>
          <w:szCs w:val="28"/>
        </w:rPr>
        <w:t>кратному стрибку з місця, також зменшився потрійний стрибок з місця порівняно з початковим. Після зниження обсягу навантаження (з 12</w:t>
      </w:r>
      <w:r w:rsidR="008E1D58">
        <w:rPr>
          <w:rFonts w:ascii="Times New Roman" w:hAnsi="Times New Roman" w:cs="Times New Roman"/>
          <w:sz w:val="28"/>
          <w:szCs w:val="28"/>
        </w:rPr>
        <w:t>-</w:t>
      </w:r>
      <w:r w:rsidRPr="002130D0">
        <w:rPr>
          <w:rFonts w:ascii="Times New Roman" w:hAnsi="Times New Roman" w:cs="Times New Roman"/>
          <w:sz w:val="28"/>
          <w:szCs w:val="28"/>
        </w:rPr>
        <w:t>го по 21</w:t>
      </w:r>
      <w:r w:rsidR="008E1D58">
        <w:rPr>
          <w:rFonts w:ascii="Times New Roman" w:hAnsi="Times New Roman" w:cs="Times New Roman"/>
          <w:sz w:val="28"/>
          <w:szCs w:val="28"/>
        </w:rPr>
        <w:t>-</w:t>
      </w:r>
      <w:r w:rsidRPr="002130D0">
        <w:rPr>
          <w:rFonts w:ascii="Times New Roman" w:hAnsi="Times New Roman" w:cs="Times New Roman"/>
          <w:sz w:val="28"/>
          <w:szCs w:val="28"/>
        </w:rPr>
        <w:t>й тиждень) відбулося швидке покращення показників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силової підготовленості. На 15</w:t>
      </w:r>
      <w:r w:rsidR="008E1D58">
        <w:rPr>
          <w:rFonts w:ascii="Times New Roman" w:hAnsi="Times New Roman" w:cs="Times New Roman"/>
          <w:sz w:val="28"/>
          <w:szCs w:val="28"/>
        </w:rPr>
        <w:t>-</w:t>
      </w:r>
      <w:r w:rsidRPr="002130D0">
        <w:rPr>
          <w:rFonts w:ascii="Times New Roman" w:hAnsi="Times New Roman" w:cs="Times New Roman"/>
          <w:sz w:val="28"/>
          <w:szCs w:val="28"/>
        </w:rPr>
        <w:t>му тижні результати у 10</w:t>
      </w:r>
      <w:r w:rsidR="008E1D58">
        <w:rPr>
          <w:rFonts w:ascii="Times New Roman" w:hAnsi="Times New Roman" w:cs="Times New Roman"/>
          <w:sz w:val="28"/>
          <w:szCs w:val="28"/>
        </w:rPr>
        <w:t>-</w:t>
      </w:r>
      <w:r w:rsidRPr="002130D0">
        <w:rPr>
          <w:rFonts w:ascii="Times New Roman" w:hAnsi="Times New Roman" w:cs="Times New Roman"/>
          <w:sz w:val="28"/>
          <w:szCs w:val="28"/>
        </w:rPr>
        <w:t>кратному стрибку з місця та у потрійному стрибку з місця стали кращими. З 6</w:t>
      </w:r>
      <w:r w:rsidR="008E1D58">
        <w:rPr>
          <w:rFonts w:ascii="Times New Roman" w:hAnsi="Times New Roman" w:cs="Times New Roman"/>
          <w:sz w:val="28"/>
          <w:szCs w:val="28"/>
        </w:rPr>
        <w:t>-</w:t>
      </w:r>
      <w:r w:rsidRPr="002130D0">
        <w:rPr>
          <w:rFonts w:ascii="Times New Roman" w:hAnsi="Times New Roman" w:cs="Times New Roman"/>
          <w:sz w:val="28"/>
          <w:szCs w:val="28"/>
        </w:rPr>
        <w:t>го по 21</w:t>
      </w:r>
      <w:r w:rsidR="008E1D58">
        <w:rPr>
          <w:rFonts w:ascii="Times New Roman" w:hAnsi="Times New Roman" w:cs="Times New Roman"/>
          <w:sz w:val="28"/>
          <w:szCs w:val="28"/>
        </w:rPr>
        <w:t>-</w:t>
      </w:r>
      <w:r w:rsidRPr="002130D0">
        <w:rPr>
          <w:rFonts w:ascii="Times New Roman" w:hAnsi="Times New Roman" w:cs="Times New Roman"/>
          <w:sz w:val="28"/>
          <w:szCs w:val="28"/>
        </w:rPr>
        <w:t>й тиждень (зимовий тренувально</w:t>
      </w:r>
      <w:r w:rsidR="008E1D58">
        <w:rPr>
          <w:rFonts w:ascii="Times New Roman" w:hAnsi="Times New Roman" w:cs="Times New Roman"/>
          <w:sz w:val="28"/>
          <w:szCs w:val="28"/>
        </w:rPr>
        <w:t>-</w:t>
      </w:r>
      <w:r w:rsidRPr="002130D0">
        <w:rPr>
          <w:rFonts w:ascii="Times New Roman" w:hAnsi="Times New Roman" w:cs="Times New Roman"/>
          <w:sz w:val="28"/>
          <w:szCs w:val="28"/>
        </w:rPr>
        <w:t>змагальний період) результати у 10</w:t>
      </w:r>
      <w:r w:rsidR="008E1D58">
        <w:rPr>
          <w:rFonts w:ascii="Times New Roman" w:hAnsi="Times New Roman" w:cs="Times New Roman"/>
          <w:sz w:val="28"/>
          <w:szCs w:val="28"/>
        </w:rPr>
        <w:t>-</w:t>
      </w:r>
      <w:r w:rsidRPr="002130D0">
        <w:rPr>
          <w:rFonts w:ascii="Times New Roman" w:hAnsi="Times New Roman" w:cs="Times New Roman"/>
          <w:sz w:val="28"/>
          <w:szCs w:val="28"/>
        </w:rPr>
        <w:t>кратному стрибку з місця поступово покращувалися.</w:t>
      </w:r>
    </w:p>
    <w:p w:rsidR="00B25052" w:rsidRPr="002130D0" w:rsidP="00B25052" w14:paraId="178FFDF7" w14:textId="5C300264">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Слід зазначити, що у першому макроциклі найбільш високі показники приросту швидкісно</w:t>
      </w:r>
      <w:r w:rsidR="008E1D58">
        <w:rPr>
          <w:rFonts w:ascii="Times New Roman" w:hAnsi="Times New Roman" w:cs="Times New Roman"/>
          <w:sz w:val="28"/>
          <w:szCs w:val="28"/>
        </w:rPr>
        <w:t>-</w:t>
      </w:r>
      <w:r w:rsidRPr="002130D0">
        <w:rPr>
          <w:rFonts w:ascii="Times New Roman" w:hAnsi="Times New Roman" w:cs="Times New Roman"/>
          <w:sz w:val="28"/>
          <w:szCs w:val="28"/>
        </w:rPr>
        <w:t>силової підготовленості були зафіксовані на зимовому тренувально</w:t>
      </w:r>
      <w:r w:rsidR="008E1D58">
        <w:rPr>
          <w:rFonts w:ascii="Times New Roman" w:hAnsi="Times New Roman" w:cs="Times New Roman"/>
          <w:sz w:val="28"/>
          <w:szCs w:val="28"/>
        </w:rPr>
        <w:t>-</w:t>
      </w:r>
      <w:r w:rsidRPr="002130D0">
        <w:rPr>
          <w:rFonts w:ascii="Times New Roman" w:hAnsi="Times New Roman" w:cs="Times New Roman"/>
          <w:sz w:val="28"/>
          <w:szCs w:val="28"/>
        </w:rPr>
        <w:t>змагальному періоді. Найбільший приріст відбувся протягом періоду з 9</w:t>
      </w:r>
      <w:r w:rsidR="008E1D58">
        <w:rPr>
          <w:rFonts w:ascii="Times New Roman" w:hAnsi="Times New Roman" w:cs="Times New Roman"/>
          <w:sz w:val="28"/>
          <w:szCs w:val="28"/>
        </w:rPr>
        <w:t>-</w:t>
      </w:r>
      <w:r w:rsidRPr="002130D0">
        <w:rPr>
          <w:rFonts w:ascii="Times New Roman" w:hAnsi="Times New Roman" w:cs="Times New Roman"/>
          <w:sz w:val="28"/>
          <w:szCs w:val="28"/>
        </w:rPr>
        <w:t>го по 15</w:t>
      </w:r>
      <w:r w:rsidR="008E1D58">
        <w:rPr>
          <w:rFonts w:ascii="Times New Roman" w:hAnsi="Times New Roman" w:cs="Times New Roman"/>
          <w:sz w:val="28"/>
          <w:szCs w:val="28"/>
        </w:rPr>
        <w:t>-</w:t>
      </w:r>
      <w:r w:rsidRPr="002130D0">
        <w:rPr>
          <w:rFonts w:ascii="Times New Roman" w:hAnsi="Times New Roman" w:cs="Times New Roman"/>
          <w:sz w:val="28"/>
          <w:szCs w:val="28"/>
        </w:rPr>
        <w:t>й тиждень.</w:t>
      </w:r>
    </w:p>
    <w:p w:rsidR="00B25052" w:rsidRPr="002130D0" w:rsidP="00B25052" w14:paraId="71F07736" w14:textId="30FCC78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Зростання рівня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силової підготовленості на зимовому тренувально</w:t>
      </w:r>
      <w:r w:rsidR="008E1D58">
        <w:rPr>
          <w:rFonts w:ascii="Times New Roman" w:hAnsi="Times New Roman" w:cs="Times New Roman"/>
          <w:sz w:val="28"/>
          <w:szCs w:val="28"/>
        </w:rPr>
        <w:t>-</w:t>
      </w:r>
      <w:r w:rsidRPr="002130D0">
        <w:rPr>
          <w:rFonts w:ascii="Times New Roman" w:hAnsi="Times New Roman" w:cs="Times New Roman"/>
          <w:sz w:val="28"/>
          <w:szCs w:val="28"/>
        </w:rPr>
        <w:t xml:space="preserve">змагальному періоді можна пояснити наступними причинами: спочатку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проявом кумулятивного ефекту тренування, яке включає більше силового навантаження, виконаного на третьому етапі, і, з іншого боку, зростанням частки бігового навантаження, що виконується з анаеробним процесом.</w:t>
      </w:r>
    </w:p>
    <w:p w:rsidR="00233AEB" w:rsidRPr="002130D0" w:rsidP="00B25052" w14:paraId="47A739EE" w14:textId="7F8F83C6">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Таким чином, у першому піврічному циклі тимчасове зниження швидкісно</w:t>
      </w:r>
      <w:r w:rsidR="008E1D58">
        <w:rPr>
          <w:rFonts w:ascii="Times New Roman" w:hAnsi="Times New Roman" w:cs="Times New Roman"/>
          <w:sz w:val="28"/>
          <w:szCs w:val="28"/>
        </w:rPr>
        <w:t>-</w:t>
      </w:r>
      <w:r w:rsidRPr="002130D0">
        <w:rPr>
          <w:rFonts w:ascii="Times New Roman" w:hAnsi="Times New Roman" w:cs="Times New Roman"/>
          <w:sz w:val="28"/>
          <w:szCs w:val="28"/>
        </w:rPr>
        <w:t>силових показників тривало 8</w:t>
      </w:r>
      <w:r w:rsidR="008E1D58">
        <w:rPr>
          <w:rFonts w:ascii="Times New Roman" w:hAnsi="Times New Roman" w:cs="Times New Roman"/>
          <w:sz w:val="28"/>
          <w:szCs w:val="28"/>
        </w:rPr>
        <w:t>-</w:t>
      </w:r>
      <w:r w:rsidRPr="002130D0">
        <w:rPr>
          <w:rFonts w:ascii="Times New Roman" w:hAnsi="Times New Roman" w:cs="Times New Roman"/>
          <w:sz w:val="28"/>
          <w:szCs w:val="28"/>
        </w:rPr>
        <w:t>12 тижнів, а інтенсивне зростання відбувалося протягом 10</w:t>
      </w:r>
      <w:r w:rsidR="008E1D58">
        <w:rPr>
          <w:rFonts w:ascii="Times New Roman" w:hAnsi="Times New Roman" w:cs="Times New Roman"/>
          <w:sz w:val="28"/>
          <w:szCs w:val="28"/>
        </w:rPr>
        <w:t>-</w:t>
      </w:r>
      <w:r w:rsidRPr="002130D0">
        <w:rPr>
          <w:rFonts w:ascii="Times New Roman" w:hAnsi="Times New Roman" w:cs="Times New Roman"/>
          <w:sz w:val="28"/>
          <w:szCs w:val="28"/>
        </w:rPr>
        <w:t>12 наступних тижнів.</w:t>
      </w:r>
    </w:p>
    <w:p w:rsidR="00B25052" w:rsidP="00B25052" w14:paraId="71D0B1E4" w14:textId="3C9C53B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 етапі розвитку бігової та загальної силової витривалості (з 24</w:t>
      </w:r>
      <w:r w:rsidR="008E1D58">
        <w:rPr>
          <w:rFonts w:ascii="Times New Roman" w:hAnsi="Times New Roman" w:cs="Times New Roman"/>
          <w:sz w:val="28"/>
          <w:szCs w:val="28"/>
        </w:rPr>
        <w:t>-</w:t>
      </w:r>
      <w:r w:rsidRPr="002130D0">
        <w:rPr>
          <w:rFonts w:ascii="Times New Roman" w:hAnsi="Times New Roman" w:cs="Times New Roman"/>
          <w:sz w:val="28"/>
          <w:szCs w:val="28"/>
        </w:rPr>
        <w:t>го по 26</w:t>
      </w:r>
      <w:r w:rsidR="008E1D58">
        <w:rPr>
          <w:rFonts w:ascii="Times New Roman" w:hAnsi="Times New Roman" w:cs="Times New Roman"/>
          <w:sz w:val="28"/>
          <w:szCs w:val="28"/>
        </w:rPr>
        <w:t>-</w:t>
      </w:r>
      <w:r w:rsidRPr="002130D0">
        <w:rPr>
          <w:rFonts w:ascii="Times New Roman" w:hAnsi="Times New Roman" w:cs="Times New Roman"/>
          <w:sz w:val="28"/>
          <w:szCs w:val="28"/>
        </w:rPr>
        <w:t>й тиждень) застосовувалися середні обсяги силового і швидкісно</w:t>
      </w:r>
      <w:r w:rsidR="008E1D58">
        <w:rPr>
          <w:rFonts w:ascii="Times New Roman" w:hAnsi="Times New Roman" w:cs="Times New Roman"/>
          <w:sz w:val="28"/>
          <w:szCs w:val="28"/>
        </w:rPr>
        <w:t>-</w:t>
      </w:r>
      <w:r w:rsidRPr="002130D0">
        <w:rPr>
          <w:rFonts w:ascii="Times New Roman" w:hAnsi="Times New Roman" w:cs="Times New Roman"/>
          <w:sz w:val="28"/>
          <w:szCs w:val="28"/>
        </w:rPr>
        <w:t>силового навантаження. На 26</w:t>
      </w:r>
      <w:r w:rsidR="008E1D58">
        <w:rPr>
          <w:rFonts w:ascii="Times New Roman" w:hAnsi="Times New Roman" w:cs="Times New Roman"/>
          <w:sz w:val="28"/>
          <w:szCs w:val="28"/>
        </w:rPr>
        <w:t>-</w:t>
      </w:r>
      <w:r w:rsidRPr="002130D0">
        <w:rPr>
          <w:rFonts w:ascii="Times New Roman" w:hAnsi="Times New Roman" w:cs="Times New Roman"/>
          <w:sz w:val="28"/>
          <w:szCs w:val="28"/>
        </w:rPr>
        <w:t>му тижні виявлялося зменшення результатів у 10</w:t>
      </w:r>
      <w:r w:rsidR="008E1D58">
        <w:rPr>
          <w:rFonts w:ascii="Times New Roman" w:hAnsi="Times New Roman" w:cs="Times New Roman"/>
          <w:sz w:val="28"/>
          <w:szCs w:val="28"/>
        </w:rPr>
        <w:t>-</w:t>
      </w:r>
      <w:r w:rsidRPr="002130D0">
        <w:rPr>
          <w:rFonts w:ascii="Times New Roman" w:hAnsi="Times New Roman" w:cs="Times New Roman"/>
          <w:sz w:val="28"/>
          <w:szCs w:val="28"/>
        </w:rPr>
        <w:t xml:space="preserve">кратному стрибку з місця, потрійному стрибку з місця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порівняно з початковим рівнем. У період з 26</w:t>
      </w:r>
      <w:r w:rsidR="008E1D58">
        <w:rPr>
          <w:rFonts w:ascii="Times New Roman" w:hAnsi="Times New Roman" w:cs="Times New Roman"/>
          <w:sz w:val="28"/>
          <w:szCs w:val="28"/>
        </w:rPr>
        <w:t>-</w:t>
      </w:r>
      <w:r w:rsidRPr="002130D0">
        <w:rPr>
          <w:rFonts w:ascii="Times New Roman" w:hAnsi="Times New Roman" w:cs="Times New Roman"/>
          <w:sz w:val="28"/>
          <w:szCs w:val="28"/>
        </w:rPr>
        <w:t>го по 32</w:t>
      </w:r>
      <w:r w:rsidR="002130D0">
        <w:rPr>
          <w:rFonts w:ascii="Times New Roman" w:hAnsi="Times New Roman" w:cs="Times New Roman"/>
          <w:sz w:val="28"/>
          <w:szCs w:val="28"/>
        </w:rPr>
        <w:t>–</w:t>
      </w:r>
      <w:r w:rsidRPr="002130D0">
        <w:rPr>
          <w:rFonts w:ascii="Times New Roman" w:hAnsi="Times New Roman" w:cs="Times New Roman"/>
          <w:sz w:val="28"/>
          <w:szCs w:val="28"/>
        </w:rPr>
        <w:t>й тиждень зафіксоване невелике покращення показників швидкісно</w:t>
      </w:r>
      <w:r w:rsidR="008E1D58">
        <w:rPr>
          <w:rFonts w:ascii="Times New Roman" w:hAnsi="Times New Roman" w:cs="Times New Roman"/>
          <w:sz w:val="28"/>
          <w:szCs w:val="28"/>
        </w:rPr>
        <w:t>-</w:t>
      </w:r>
      <w:r w:rsidRPr="002130D0">
        <w:rPr>
          <w:rFonts w:ascii="Times New Roman" w:hAnsi="Times New Roman" w:cs="Times New Roman"/>
          <w:sz w:val="28"/>
          <w:szCs w:val="28"/>
        </w:rPr>
        <w:t>силової підготовленості. Результати 10</w:t>
      </w:r>
      <w:r w:rsidR="008E1D58">
        <w:rPr>
          <w:rFonts w:ascii="Times New Roman" w:hAnsi="Times New Roman" w:cs="Times New Roman"/>
          <w:sz w:val="28"/>
          <w:szCs w:val="28"/>
        </w:rPr>
        <w:t>-</w:t>
      </w:r>
      <w:r w:rsidRPr="002130D0">
        <w:rPr>
          <w:rFonts w:ascii="Times New Roman" w:hAnsi="Times New Roman" w:cs="Times New Roman"/>
          <w:sz w:val="28"/>
          <w:szCs w:val="28"/>
        </w:rPr>
        <w:t>кратного стрибку з місця стали кращими, потрійний стрибок з місця залишався на рівні початкового показника.</w:t>
      </w:r>
    </w:p>
    <w:p w:rsidR="008E1D58" w:rsidRPr="002130D0" w:rsidP="008E1D58" w14:paraId="042C1637" w14:textId="719ABD6C">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 етапі розвитку бігової та загальної силової витривалості (з 24</w:t>
      </w:r>
      <w:r>
        <w:rPr>
          <w:rFonts w:ascii="Times New Roman" w:hAnsi="Times New Roman" w:cs="Times New Roman"/>
          <w:sz w:val="28"/>
          <w:szCs w:val="28"/>
        </w:rPr>
        <w:t>-</w:t>
      </w:r>
      <w:r w:rsidRPr="002130D0">
        <w:rPr>
          <w:rFonts w:ascii="Times New Roman" w:hAnsi="Times New Roman" w:cs="Times New Roman"/>
          <w:sz w:val="28"/>
          <w:szCs w:val="28"/>
        </w:rPr>
        <w:t>го по 26</w:t>
      </w:r>
      <w:r>
        <w:rPr>
          <w:rFonts w:ascii="Times New Roman" w:hAnsi="Times New Roman" w:cs="Times New Roman"/>
          <w:sz w:val="28"/>
          <w:szCs w:val="28"/>
        </w:rPr>
        <w:t>-</w:t>
      </w:r>
      <w:r w:rsidRPr="002130D0">
        <w:rPr>
          <w:rFonts w:ascii="Times New Roman" w:hAnsi="Times New Roman" w:cs="Times New Roman"/>
          <w:sz w:val="28"/>
          <w:szCs w:val="28"/>
        </w:rPr>
        <w:t>й тиждень) застосовувалися середні обсяги силового і швидкісно</w:t>
      </w:r>
      <w:r>
        <w:rPr>
          <w:rFonts w:ascii="Times New Roman" w:hAnsi="Times New Roman" w:cs="Times New Roman"/>
          <w:sz w:val="28"/>
          <w:szCs w:val="28"/>
        </w:rPr>
        <w:t>-</w:t>
      </w:r>
      <w:r w:rsidRPr="002130D0">
        <w:rPr>
          <w:rFonts w:ascii="Times New Roman" w:hAnsi="Times New Roman" w:cs="Times New Roman"/>
          <w:sz w:val="28"/>
          <w:szCs w:val="28"/>
        </w:rPr>
        <w:t>силового навантаження. На 26</w:t>
      </w:r>
      <w:r>
        <w:rPr>
          <w:rFonts w:ascii="Times New Roman" w:hAnsi="Times New Roman" w:cs="Times New Roman"/>
          <w:sz w:val="28"/>
          <w:szCs w:val="28"/>
        </w:rPr>
        <w:t>-</w:t>
      </w:r>
      <w:r w:rsidRPr="002130D0">
        <w:rPr>
          <w:rFonts w:ascii="Times New Roman" w:hAnsi="Times New Roman" w:cs="Times New Roman"/>
          <w:sz w:val="28"/>
          <w:szCs w:val="28"/>
        </w:rPr>
        <w:t>му тижні виявлялося зменшення результатів у 10</w:t>
      </w:r>
      <w:r>
        <w:rPr>
          <w:rFonts w:ascii="Times New Roman" w:hAnsi="Times New Roman" w:cs="Times New Roman"/>
          <w:sz w:val="28"/>
          <w:szCs w:val="28"/>
        </w:rPr>
        <w:t>-</w:t>
      </w:r>
      <w:r w:rsidRPr="002130D0">
        <w:rPr>
          <w:rFonts w:ascii="Times New Roman" w:hAnsi="Times New Roman" w:cs="Times New Roman"/>
          <w:sz w:val="28"/>
          <w:szCs w:val="28"/>
        </w:rPr>
        <w:t xml:space="preserve">кратному стрибку з місця, потрійному стрибку з місця </w:t>
      </w:r>
      <w:r>
        <w:rPr>
          <w:rFonts w:ascii="Times New Roman" w:hAnsi="Times New Roman" w:cs="Times New Roman"/>
          <w:sz w:val="28"/>
          <w:szCs w:val="28"/>
        </w:rPr>
        <w:t>–</w:t>
      </w:r>
      <w:r w:rsidRPr="002130D0">
        <w:rPr>
          <w:rFonts w:ascii="Times New Roman" w:hAnsi="Times New Roman" w:cs="Times New Roman"/>
          <w:sz w:val="28"/>
          <w:szCs w:val="28"/>
        </w:rPr>
        <w:t xml:space="preserve"> порівняно з початковим рівнем. У період з 26</w:t>
      </w:r>
      <w:r>
        <w:rPr>
          <w:rFonts w:ascii="Times New Roman" w:hAnsi="Times New Roman" w:cs="Times New Roman"/>
          <w:sz w:val="28"/>
          <w:szCs w:val="28"/>
        </w:rPr>
        <w:t>-</w:t>
      </w:r>
      <w:r w:rsidRPr="002130D0">
        <w:rPr>
          <w:rFonts w:ascii="Times New Roman" w:hAnsi="Times New Roman" w:cs="Times New Roman"/>
          <w:sz w:val="28"/>
          <w:szCs w:val="28"/>
        </w:rPr>
        <w:t>го по 32</w:t>
      </w:r>
      <w:r>
        <w:rPr>
          <w:rFonts w:ascii="Times New Roman" w:hAnsi="Times New Roman" w:cs="Times New Roman"/>
          <w:sz w:val="28"/>
          <w:szCs w:val="28"/>
        </w:rPr>
        <w:t>-</w:t>
      </w:r>
      <w:r w:rsidRPr="002130D0">
        <w:rPr>
          <w:rFonts w:ascii="Times New Roman" w:hAnsi="Times New Roman" w:cs="Times New Roman"/>
          <w:sz w:val="28"/>
          <w:szCs w:val="28"/>
        </w:rPr>
        <w:t>й тиждень зафіксоване невелике покращення показників швидкісно</w:t>
      </w:r>
      <w:r>
        <w:rPr>
          <w:rFonts w:ascii="Times New Roman" w:hAnsi="Times New Roman" w:cs="Times New Roman"/>
          <w:sz w:val="28"/>
          <w:szCs w:val="28"/>
        </w:rPr>
        <w:t>–</w:t>
      </w:r>
      <w:r w:rsidRPr="002130D0">
        <w:rPr>
          <w:rFonts w:ascii="Times New Roman" w:hAnsi="Times New Roman" w:cs="Times New Roman"/>
          <w:sz w:val="28"/>
          <w:szCs w:val="28"/>
        </w:rPr>
        <w:t>силової підготовленості. Результати 10</w:t>
      </w:r>
      <w:r>
        <w:rPr>
          <w:rFonts w:ascii="Times New Roman" w:hAnsi="Times New Roman" w:cs="Times New Roman"/>
          <w:sz w:val="28"/>
          <w:szCs w:val="28"/>
        </w:rPr>
        <w:t>-</w:t>
      </w:r>
      <w:r w:rsidRPr="002130D0">
        <w:rPr>
          <w:rFonts w:ascii="Times New Roman" w:hAnsi="Times New Roman" w:cs="Times New Roman"/>
          <w:sz w:val="28"/>
          <w:szCs w:val="28"/>
        </w:rPr>
        <w:t>кратного стрибку з місця стали кращими, потрійний стрибок з місця залишався на рівні початкового показника.</w:t>
      </w:r>
    </w:p>
    <w:p w:rsidR="00B25052" w:rsidRPr="002130D0" w:rsidP="00B25052" w14:paraId="763249A8" w14:textId="0760D2CF">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На першому літньому етапі змагань було </w:t>
      </w:r>
      <w:r w:rsidR="008E1D58">
        <w:rPr>
          <w:rFonts w:ascii="Times New Roman" w:hAnsi="Times New Roman" w:cs="Times New Roman"/>
          <w:sz w:val="28"/>
          <w:szCs w:val="28"/>
        </w:rPr>
        <w:t>виявлено</w:t>
      </w:r>
      <w:r w:rsidRPr="002130D0">
        <w:rPr>
          <w:rFonts w:ascii="Times New Roman" w:hAnsi="Times New Roman" w:cs="Times New Roman"/>
          <w:sz w:val="28"/>
          <w:szCs w:val="28"/>
        </w:rPr>
        <w:t xml:space="preserve"> незначне поліпшення показників швидкісно</w:t>
      </w:r>
      <w:r w:rsidR="008E1D58">
        <w:rPr>
          <w:rFonts w:ascii="Times New Roman" w:hAnsi="Times New Roman" w:cs="Times New Roman"/>
          <w:sz w:val="28"/>
          <w:szCs w:val="28"/>
        </w:rPr>
        <w:t>-</w:t>
      </w:r>
      <w:r w:rsidRPr="002130D0">
        <w:rPr>
          <w:rFonts w:ascii="Times New Roman" w:hAnsi="Times New Roman" w:cs="Times New Roman"/>
          <w:sz w:val="28"/>
          <w:szCs w:val="28"/>
        </w:rPr>
        <w:t>силової підготовленості, а найбільше зростання виявилось у період з 26</w:t>
      </w:r>
      <w:r w:rsidR="008E1D58">
        <w:rPr>
          <w:rFonts w:ascii="Times New Roman" w:hAnsi="Times New Roman" w:cs="Times New Roman"/>
          <w:sz w:val="28"/>
          <w:szCs w:val="28"/>
        </w:rPr>
        <w:t>-</w:t>
      </w:r>
      <w:r w:rsidRPr="002130D0">
        <w:rPr>
          <w:rFonts w:ascii="Times New Roman" w:hAnsi="Times New Roman" w:cs="Times New Roman"/>
          <w:sz w:val="28"/>
          <w:szCs w:val="28"/>
        </w:rPr>
        <w:t>го по 40</w:t>
      </w:r>
      <w:r w:rsidR="008E1D58">
        <w:rPr>
          <w:rFonts w:ascii="Times New Roman" w:hAnsi="Times New Roman" w:cs="Times New Roman"/>
          <w:sz w:val="28"/>
          <w:szCs w:val="28"/>
        </w:rPr>
        <w:t>-</w:t>
      </w:r>
      <w:r w:rsidRPr="002130D0">
        <w:rPr>
          <w:rFonts w:ascii="Times New Roman" w:hAnsi="Times New Roman" w:cs="Times New Roman"/>
          <w:sz w:val="28"/>
          <w:szCs w:val="28"/>
        </w:rPr>
        <w:t>й тиждень.</w:t>
      </w:r>
    </w:p>
    <w:p w:rsidR="00B25052" w:rsidRPr="002130D0" w:rsidP="00B25052" w14:paraId="0240A127" w14:textId="7877036D">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За цей час результати в 10</w:t>
      </w:r>
      <w:r w:rsidR="008E1D58">
        <w:rPr>
          <w:rFonts w:ascii="Times New Roman" w:hAnsi="Times New Roman" w:cs="Times New Roman"/>
          <w:sz w:val="28"/>
          <w:szCs w:val="28"/>
        </w:rPr>
        <w:t>-</w:t>
      </w:r>
      <w:r w:rsidRPr="002130D0">
        <w:rPr>
          <w:rFonts w:ascii="Times New Roman" w:hAnsi="Times New Roman" w:cs="Times New Roman"/>
          <w:sz w:val="28"/>
          <w:szCs w:val="28"/>
        </w:rPr>
        <w:t>кратному стрибку з місця покращувалися, а потрійний стрибок з місця також по</w:t>
      </w:r>
      <w:r w:rsidR="008E1D58">
        <w:rPr>
          <w:rFonts w:ascii="Times New Roman" w:hAnsi="Times New Roman" w:cs="Times New Roman"/>
          <w:sz w:val="28"/>
          <w:szCs w:val="28"/>
        </w:rPr>
        <w:t>каз</w:t>
      </w:r>
      <w:r w:rsidRPr="002130D0">
        <w:rPr>
          <w:rFonts w:ascii="Times New Roman" w:hAnsi="Times New Roman" w:cs="Times New Roman"/>
          <w:sz w:val="28"/>
          <w:szCs w:val="28"/>
        </w:rPr>
        <w:t>ав прир</w:t>
      </w:r>
      <w:r w:rsidR="008E1D58">
        <w:rPr>
          <w:rFonts w:ascii="Times New Roman" w:hAnsi="Times New Roman" w:cs="Times New Roman"/>
          <w:sz w:val="28"/>
          <w:szCs w:val="28"/>
        </w:rPr>
        <w:t>і</w:t>
      </w:r>
      <w:r w:rsidRPr="002130D0">
        <w:rPr>
          <w:rFonts w:ascii="Times New Roman" w:hAnsi="Times New Roman" w:cs="Times New Roman"/>
          <w:sz w:val="28"/>
          <w:szCs w:val="28"/>
        </w:rPr>
        <w:t>ст.</w:t>
      </w:r>
    </w:p>
    <w:p w:rsidR="00B25052" w:rsidRPr="002130D0" w:rsidP="00B25052" w14:paraId="4E475AC9" w14:textId="2E1446A1">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 другому літньому змагальному етапі (з 41</w:t>
      </w:r>
      <w:r w:rsidR="008E1D58">
        <w:rPr>
          <w:rFonts w:ascii="Times New Roman" w:hAnsi="Times New Roman" w:cs="Times New Roman"/>
          <w:sz w:val="28"/>
          <w:szCs w:val="28"/>
        </w:rPr>
        <w:t>-</w:t>
      </w:r>
      <w:r w:rsidRPr="002130D0">
        <w:rPr>
          <w:rFonts w:ascii="Times New Roman" w:hAnsi="Times New Roman" w:cs="Times New Roman"/>
          <w:sz w:val="28"/>
          <w:szCs w:val="28"/>
        </w:rPr>
        <w:t>го по 48</w:t>
      </w:r>
      <w:r w:rsidR="008E1D58">
        <w:rPr>
          <w:rFonts w:ascii="Times New Roman" w:hAnsi="Times New Roman" w:cs="Times New Roman"/>
          <w:sz w:val="28"/>
          <w:szCs w:val="28"/>
        </w:rPr>
        <w:t>-</w:t>
      </w:r>
      <w:r w:rsidRPr="002130D0">
        <w:rPr>
          <w:rFonts w:ascii="Times New Roman" w:hAnsi="Times New Roman" w:cs="Times New Roman"/>
          <w:sz w:val="28"/>
          <w:szCs w:val="28"/>
        </w:rPr>
        <w:t>й тиждень) фіксувалася відносна стабілізація швидкісно</w:t>
      </w:r>
      <w:r w:rsidR="008E1D58">
        <w:rPr>
          <w:rFonts w:ascii="Times New Roman" w:hAnsi="Times New Roman" w:cs="Times New Roman"/>
          <w:sz w:val="28"/>
          <w:szCs w:val="28"/>
        </w:rPr>
        <w:t>-</w:t>
      </w:r>
      <w:r w:rsidRPr="002130D0">
        <w:rPr>
          <w:rFonts w:ascii="Times New Roman" w:hAnsi="Times New Roman" w:cs="Times New Roman"/>
          <w:sz w:val="28"/>
          <w:szCs w:val="28"/>
        </w:rPr>
        <w:t>силових показників.</w:t>
      </w:r>
    </w:p>
    <w:p w:rsidR="00B25052" w:rsidRPr="002130D0" w:rsidP="00B25052" w14:paraId="1239A790" w14:textId="641BEFC9">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Тривалість інтенсивного зростання показників швидкісно</w:t>
      </w:r>
      <w:r w:rsidR="008E1D58">
        <w:rPr>
          <w:rFonts w:ascii="Times New Roman" w:hAnsi="Times New Roman" w:cs="Times New Roman"/>
          <w:sz w:val="28"/>
          <w:szCs w:val="28"/>
        </w:rPr>
        <w:t>-</w:t>
      </w:r>
      <w:r w:rsidRPr="002130D0">
        <w:rPr>
          <w:rFonts w:ascii="Times New Roman" w:hAnsi="Times New Roman" w:cs="Times New Roman"/>
          <w:sz w:val="28"/>
          <w:szCs w:val="28"/>
        </w:rPr>
        <w:t>силової підготовленості бігунів на короткі дистанції у другому піврічному циклі становить у середньому 15</w:t>
      </w:r>
      <w:r w:rsidR="008E1D58">
        <w:rPr>
          <w:rFonts w:ascii="Times New Roman" w:hAnsi="Times New Roman" w:cs="Times New Roman"/>
          <w:sz w:val="28"/>
          <w:szCs w:val="28"/>
        </w:rPr>
        <w:t>-</w:t>
      </w:r>
      <w:r w:rsidRPr="002130D0">
        <w:rPr>
          <w:rFonts w:ascii="Times New Roman" w:hAnsi="Times New Roman" w:cs="Times New Roman"/>
          <w:sz w:val="28"/>
          <w:szCs w:val="28"/>
        </w:rPr>
        <w:t>16 тижнів, після чого вони стабілізуються і починають зменшуватися. Отже, можна з певною точністю говорити про тривалість тренувальних впливів швидкісно</w:t>
      </w:r>
      <w:r w:rsidR="008E1D58">
        <w:rPr>
          <w:rFonts w:ascii="Times New Roman" w:hAnsi="Times New Roman" w:cs="Times New Roman"/>
          <w:sz w:val="28"/>
          <w:szCs w:val="28"/>
        </w:rPr>
        <w:t>-</w:t>
      </w:r>
      <w:r w:rsidRPr="002130D0">
        <w:rPr>
          <w:rFonts w:ascii="Times New Roman" w:hAnsi="Times New Roman" w:cs="Times New Roman"/>
          <w:sz w:val="28"/>
          <w:szCs w:val="28"/>
        </w:rPr>
        <w:t>силової спрямованості.</w:t>
      </w:r>
    </w:p>
    <w:p w:rsidR="00B25052" w:rsidRPr="002130D0" w:rsidP="00B25052" w14:paraId="3FC0138A" w14:textId="269751A3">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Протягом року тренувань було помічено, що показники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силової підготовки змінювалися однаково, і в їхній динаміці було два піки. Перший з них припадає на зиму, другий – на перший літній змагальний період.</w:t>
      </w:r>
    </w:p>
    <w:p w:rsidR="00B25052" w:rsidRPr="002130D0" w:rsidP="00B25052" w14:paraId="46BA7D35"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 зміні показників швидкості бігунів на короткі відстані протягом року можна виділити чотири фази: тимчасове зниження, незначний приріст, інтенсивний приріст та стабілізація.</w:t>
      </w:r>
    </w:p>
    <w:p w:rsidR="00B25052" w:rsidRPr="002130D0" w:rsidP="00B25052" w14:paraId="7B623F8E" w14:textId="1B7F3F72">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У першому році тренувань зниження показників було 4 тижні, незначний приріст – 4</w:t>
      </w:r>
      <w:r w:rsidR="008E1D58">
        <w:rPr>
          <w:rFonts w:ascii="Times New Roman" w:hAnsi="Times New Roman" w:cs="Times New Roman"/>
          <w:sz w:val="28"/>
          <w:szCs w:val="28"/>
        </w:rPr>
        <w:t>-</w:t>
      </w:r>
      <w:r w:rsidRPr="002130D0">
        <w:rPr>
          <w:rFonts w:ascii="Times New Roman" w:hAnsi="Times New Roman" w:cs="Times New Roman"/>
          <w:sz w:val="28"/>
          <w:szCs w:val="28"/>
        </w:rPr>
        <w:t>5 тижнів, інтенсивний приріст – 5</w:t>
      </w:r>
      <w:r w:rsidR="008E1D58">
        <w:rPr>
          <w:rFonts w:ascii="Times New Roman" w:hAnsi="Times New Roman" w:cs="Times New Roman"/>
          <w:sz w:val="28"/>
          <w:szCs w:val="28"/>
        </w:rPr>
        <w:t>-</w:t>
      </w:r>
      <w:r w:rsidRPr="002130D0">
        <w:rPr>
          <w:rFonts w:ascii="Times New Roman" w:hAnsi="Times New Roman" w:cs="Times New Roman"/>
          <w:sz w:val="28"/>
          <w:szCs w:val="28"/>
        </w:rPr>
        <w:t>6 тижнів, а стабілізація – 5</w:t>
      </w:r>
      <w:r w:rsidR="008E1D58">
        <w:rPr>
          <w:rFonts w:ascii="Times New Roman" w:hAnsi="Times New Roman" w:cs="Times New Roman"/>
          <w:sz w:val="28"/>
          <w:szCs w:val="28"/>
        </w:rPr>
        <w:t>-</w:t>
      </w:r>
      <w:r w:rsidRPr="002130D0">
        <w:rPr>
          <w:rFonts w:ascii="Times New Roman" w:hAnsi="Times New Roman" w:cs="Times New Roman"/>
          <w:sz w:val="28"/>
          <w:szCs w:val="28"/>
        </w:rPr>
        <w:t>6 тижнів.</w:t>
      </w:r>
    </w:p>
    <w:p w:rsidR="00B25052" w:rsidRPr="002130D0" w:rsidP="00B25052" w14:paraId="032D1A9C" w14:textId="14963BF6">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 другому році тренувань зниження результатів в контрольних тестах тривало 3</w:t>
      </w:r>
      <w:r w:rsidR="008E1D58">
        <w:rPr>
          <w:rFonts w:ascii="Times New Roman" w:hAnsi="Times New Roman" w:cs="Times New Roman"/>
          <w:sz w:val="28"/>
          <w:szCs w:val="28"/>
        </w:rPr>
        <w:t>-</w:t>
      </w:r>
      <w:r w:rsidRPr="002130D0">
        <w:rPr>
          <w:rFonts w:ascii="Times New Roman" w:hAnsi="Times New Roman" w:cs="Times New Roman"/>
          <w:sz w:val="28"/>
          <w:szCs w:val="28"/>
        </w:rPr>
        <w:t>4 тижні, інтенсивний приріст – 6</w:t>
      </w:r>
      <w:r w:rsidR="008E1D58">
        <w:rPr>
          <w:rFonts w:ascii="Times New Roman" w:hAnsi="Times New Roman" w:cs="Times New Roman"/>
          <w:sz w:val="28"/>
          <w:szCs w:val="28"/>
        </w:rPr>
        <w:t>-</w:t>
      </w:r>
      <w:r w:rsidRPr="002130D0">
        <w:rPr>
          <w:rFonts w:ascii="Times New Roman" w:hAnsi="Times New Roman" w:cs="Times New Roman"/>
          <w:sz w:val="28"/>
          <w:szCs w:val="28"/>
        </w:rPr>
        <w:t>7 тижнів, а стабілізація – 10</w:t>
      </w:r>
      <w:r w:rsidR="008E1D58">
        <w:rPr>
          <w:rFonts w:ascii="Times New Roman" w:hAnsi="Times New Roman" w:cs="Times New Roman"/>
          <w:sz w:val="28"/>
          <w:szCs w:val="28"/>
        </w:rPr>
        <w:t>-</w:t>
      </w:r>
      <w:r w:rsidRPr="002130D0">
        <w:rPr>
          <w:rFonts w:ascii="Times New Roman" w:hAnsi="Times New Roman" w:cs="Times New Roman"/>
          <w:sz w:val="28"/>
          <w:szCs w:val="28"/>
        </w:rPr>
        <w:t>12 тижнів.</w:t>
      </w:r>
    </w:p>
    <w:p w:rsidR="00B25052" w:rsidRPr="002130D0" w:rsidP="00B25052" w14:paraId="13216280" w14:textId="713FA58F">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Отже, зазвичай організму спортсмена потрібно 6</w:t>
      </w:r>
      <w:r w:rsidR="008E1D58">
        <w:rPr>
          <w:rFonts w:ascii="Times New Roman" w:hAnsi="Times New Roman" w:cs="Times New Roman"/>
          <w:sz w:val="28"/>
          <w:szCs w:val="28"/>
        </w:rPr>
        <w:t>-</w:t>
      </w:r>
      <w:r w:rsidRPr="002130D0">
        <w:rPr>
          <w:rFonts w:ascii="Times New Roman" w:hAnsi="Times New Roman" w:cs="Times New Roman"/>
          <w:sz w:val="28"/>
          <w:szCs w:val="28"/>
        </w:rPr>
        <w:t>7 тижнів, щоб прийняти тренувальне навантаження, спрямоване на розвиток швидкості.</w:t>
      </w:r>
    </w:p>
    <w:p w:rsidR="00B25052" w:rsidRPr="002130D0" w:rsidP="00B25052" w14:paraId="01B77449" w14:textId="1589DF86">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Найвищі значення показників швидкісної витривалості бігунів на короткі дистанції досягли в другому етапі зимового тренувально</w:t>
      </w:r>
      <w:r w:rsidR="008E1D58">
        <w:rPr>
          <w:rFonts w:ascii="Times New Roman" w:hAnsi="Times New Roman" w:cs="Times New Roman"/>
          <w:sz w:val="28"/>
          <w:szCs w:val="28"/>
        </w:rPr>
        <w:t>-</w:t>
      </w:r>
      <w:r w:rsidRPr="002130D0">
        <w:rPr>
          <w:rFonts w:ascii="Times New Roman" w:hAnsi="Times New Roman" w:cs="Times New Roman"/>
          <w:sz w:val="28"/>
          <w:szCs w:val="28"/>
        </w:rPr>
        <w:t>змагального періоду. Плато показників швидкісної витривалості у другому макроциклі з</w:t>
      </w:r>
      <w:r w:rsidR="002130D0">
        <w:rPr>
          <w:rFonts w:ascii="Times New Roman" w:hAnsi="Times New Roman" w:cs="Times New Roman"/>
          <w:sz w:val="28"/>
          <w:szCs w:val="28"/>
        </w:rPr>
        <w:t>’</w:t>
      </w:r>
      <w:r w:rsidRPr="002130D0">
        <w:rPr>
          <w:rFonts w:ascii="Times New Roman" w:hAnsi="Times New Roman" w:cs="Times New Roman"/>
          <w:sz w:val="28"/>
          <w:szCs w:val="28"/>
        </w:rPr>
        <w:t>являється в середньому через 10</w:t>
      </w:r>
      <w:r w:rsidR="008E1D58">
        <w:rPr>
          <w:rFonts w:ascii="Times New Roman" w:hAnsi="Times New Roman" w:cs="Times New Roman"/>
          <w:sz w:val="28"/>
          <w:szCs w:val="28"/>
        </w:rPr>
        <w:t>-</w:t>
      </w:r>
      <w:r w:rsidRPr="002130D0">
        <w:rPr>
          <w:rFonts w:ascii="Times New Roman" w:hAnsi="Times New Roman" w:cs="Times New Roman"/>
          <w:sz w:val="28"/>
          <w:szCs w:val="28"/>
        </w:rPr>
        <w:t xml:space="preserve">12 тижнів, а досягнення максимального рівня цих </w:t>
      </w:r>
      <w:r w:rsidRPr="002130D0">
        <w:rPr>
          <w:rFonts w:ascii="Times New Roman" w:hAnsi="Times New Roman" w:cs="Times New Roman"/>
          <w:sz w:val="28"/>
          <w:szCs w:val="28"/>
        </w:rPr>
        <w:t>показників вимагає 15</w:t>
      </w:r>
      <w:r w:rsidR="008E1D58">
        <w:rPr>
          <w:rFonts w:ascii="Times New Roman" w:hAnsi="Times New Roman" w:cs="Times New Roman"/>
          <w:sz w:val="28"/>
          <w:szCs w:val="28"/>
        </w:rPr>
        <w:t>-</w:t>
      </w:r>
      <w:r w:rsidRPr="002130D0">
        <w:rPr>
          <w:rFonts w:ascii="Times New Roman" w:hAnsi="Times New Roman" w:cs="Times New Roman"/>
          <w:sz w:val="28"/>
          <w:szCs w:val="28"/>
        </w:rPr>
        <w:t>16 тижнів. Тим самим можна з певністю визначити час, протягом якого встановлюється стани сталий адаптації до навантажень, спрямованих на гліколітичні процеси. У загальній структурі річного циклу підготовки до змагань (зимового та літнього) припадає близько 18 тижнів. Відношення тривалості змагальних та додаткових періодів у річному циклі становить 18</w:t>
      </w:r>
      <w:r w:rsidR="008E1D58">
        <w:rPr>
          <w:rFonts w:ascii="Times New Roman" w:hAnsi="Times New Roman" w:cs="Times New Roman"/>
          <w:sz w:val="28"/>
          <w:szCs w:val="28"/>
        </w:rPr>
        <w:t>-</w:t>
      </w:r>
      <w:r w:rsidRPr="002130D0">
        <w:rPr>
          <w:rFonts w:ascii="Times New Roman" w:hAnsi="Times New Roman" w:cs="Times New Roman"/>
          <w:sz w:val="28"/>
          <w:szCs w:val="28"/>
        </w:rPr>
        <w:t>30 тижнів відповідно. Таке співвідношення зберігається практично протягом п</w:t>
      </w:r>
      <w:r w:rsidR="002130D0">
        <w:rPr>
          <w:rFonts w:ascii="Times New Roman" w:hAnsi="Times New Roman" w:cs="Times New Roman"/>
          <w:sz w:val="28"/>
          <w:szCs w:val="28"/>
        </w:rPr>
        <w:t>’</w:t>
      </w:r>
      <w:r w:rsidRPr="002130D0">
        <w:rPr>
          <w:rFonts w:ascii="Times New Roman" w:hAnsi="Times New Roman" w:cs="Times New Roman"/>
          <w:sz w:val="28"/>
          <w:szCs w:val="28"/>
        </w:rPr>
        <w:t>яти олімпійських циклів, але стратегія підготовки до змагань у різні роки відрізняється. Багаторічні дослідження підтвердили високу ефективність цієї системи планування річного циклу підготовки спортсменів.</w:t>
      </w:r>
    </w:p>
    <w:p w:rsidR="00B25052" w:rsidRPr="002130D0" w:rsidP="00B25052" w14:paraId="225F6579"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Узимку та літом, як правило, проводять 30 тижнів підготовки, які розбивають на кілька етапів, кожен триває приблизно 6 тижнів. На кожному етапі спортсменів підготовляють у певному напрямку та вирішують конкретні завдання з тренування. Тривалість кожного етапу у підготовці висококваліфікованих спортсменів має бути встановлена дуже точно, тому що підібрана вона з урахуванням біологічних, психологічних та організаційних особливостей.</w:t>
      </w:r>
    </w:p>
    <w:p w:rsidR="00B25052" w:rsidRPr="002130D0" w:rsidP="00B25052" w14:paraId="50C4A6B5"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Перше, це мінімальний час, протягом якого можна помітно підвищити рівень розвитку основних фізичних якостей та функціональної підготовки.</w:t>
      </w:r>
    </w:p>
    <w:p w:rsidR="00B25052" w:rsidRPr="002130D0" w:rsidP="00B25052" w14:paraId="233C53F5"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За менш ніж 6 тижнів досягти потрібного рівня фізичного розвитку зазвичай не вдається. Більша тривалість етапу може негативно вплинути на психологічну стійкість та працездатність спортсменів.</w:t>
      </w:r>
    </w:p>
    <w:p w:rsidR="00B25052" w:rsidRPr="002130D0" w:rsidP="00B25052" w14:paraId="76CE3B2D"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Строго визначена тривалість етапів допомагає «дослідити шляхи, які ведуть до вищих досягнень».</w:t>
      </w:r>
    </w:p>
    <w:p w:rsidR="00B25052" w:rsidRPr="002130D0" w:rsidP="00B25052" w14:paraId="57302843" w14:textId="6A576F21">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Впровадження 6</w:t>
      </w:r>
      <w:r w:rsidR="008E1D58">
        <w:rPr>
          <w:rFonts w:ascii="Times New Roman" w:hAnsi="Times New Roman" w:cs="Times New Roman"/>
          <w:sz w:val="28"/>
          <w:szCs w:val="28"/>
        </w:rPr>
        <w:t>-</w:t>
      </w:r>
      <w:r w:rsidRPr="002130D0">
        <w:rPr>
          <w:rFonts w:ascii="Times New Roman" w:hAnsi="Times New Roman" w:cs="Times New Roman"/>
          <w:sz w:val="28"/>
          <w:szCs w:val="28"/>
        </w:rPr>
        <w:t>тижневих етапів у нашому випадку має певні переваги, а також підтримується з біологічної точки зору.</w:t>
      </w:r>
    </w:p>
    <w:p w:rsidR="00B25052" w:rsidRPr="002130D0" w:rsidP="00B25052" w14:paraId="239CFA2C"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Таким чином, у процесі підготовки спортсменів високої кваліфікації утворилася певна структура, яка може бути описана наступним чином:  </w:t>
      </w:r>
    </w:p>
    <w:p w:rsidR="00B25052" w:rsidRPr="002130D0" w:rsidP="00B25052" w14:paraId="58362088"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Перший цикл річної підготовки триває 22 тижні:  </w:t>
      </w:r>
    </w:p>
    <w:p w:rsidR="00B25052" w:rsidRPr="002130D0" w:rsidP="00B25052" w14:paraId="7E62C209" w14:textId="565BFFB2">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1. Підготовчий період – 18 тижнів, який поділяється на три етапи: загальний (базовий), загальний (розвивальний) та спеціальний.</w:t>
      </w:r>
    </w:p>
    <w:p w:rsidR="00B25052" w:rsidRPr="002130D0" w:rsidP="00B25052" w14:paraId="73DF543C" w14:textId="226D24C9">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2. Змагальний період – 4 тижні.</w:t>
      </w:r>
    </w:p>
    <w:p w:rsidR="00B25052" w:rsidRPr="002130D0" w:rsidP="00B25052" w14:paraId="59AF7A48"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Відношення тривалості підготовчого та змагального періодів становить 18:4 тижні.</w:t>
      </w:r>
    </w:p>
    <w:p w:rsidR="00B25052" w:rsidRPr="002130D0" w:rsidP="00B25052" w14:paraId="73470422"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Другий цикл річної підготовки триває 26 тижнів:  </w:t>
      </w:r>
    </w:p>
    <w:p w:rsidR="00B25052" w:rsidRPr="002130D0" w:rsidP="00B25052" w14:paraId="0B34C9C5" w14:textId="5028F3AF">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1. Підготовчий період – 12 тижнів, який включає загальний (розвивальний) та спеціальні етапи.</w:t>
      </w:r>
    </w:p>
    <w:p w:rsidR="00B25052" w:rsidRPr="002130D0" w:rsidP="00B25052" w14:paraId="7A83D439" w14:textId="4E19510C">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2. Змагальний період – 14 тижнів, які поділяються на етап розвитку спортивної форми та етап вищої змагальної готовності.</w:t>
      </w:r>
    </w:p>
    <w:p w:rsidR="00B25052" w:rsidRPr="002130D0" w:rsidP="00B25052" w14:paraId="2BF9DC29" w14:textId="735E25AA">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Відношення тривалості підготовчого та змагального періодів у цьому циклі становить 12</w:t>
      </w:r>
      <w:r w:rsidR="008E1D58">
        <w:rPr>
          <w:rFonts w:ascii="Times New Roman" w:hAnsi="Times New Roman" w:cs="Times New Roman"/>
          <w:sz w:val="28"/>
          <w:szCs w:val="28"/>
        </w:rPr>
        <w:t>-</w:t>
      </w:r>
      <w:r w:rsidRPr="002130D0">
        <w:rPr>
          <w:rFonts w:ascii="Times New Roman" w:hAnsi="Times New Roman" w:cs="Times New Roman"/>
          <w:sz w:val="28"/>
          <w:szCs w:val="28"/>
        </w:rPr>
        <w:t>14 тижнів.</w:t>
      </w:r>
    </w:p>
    <w:p w:rsidR="00B25052" w:rsidRPr="002130D0" w:rsidP="00B25052" w14:paraId="24F8E997" w14:textId="7DD7E5DD">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Показана модель планування за етапами та періодами річного циклу підготовки висококваліфікованих спортсменів була вдосконалено протягом довгого часу та зараз безперервно застосовується в спортивних тренуваннях багатьох видах. </w:t>
      </w:r>
    </w:p>
    <w:p w:rsidR="00B25052" w:rsidRPr="002130D0" w:rsidP="00B25052" w14:paraId="5C2AD1E3"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При цьому під час розвитку фізичних якостей та рухових здібностей спортсменів робляться відповідні акценти:</w:t>
      </w:r>
    </w:p>
    <w:p w:rsidR="00B25052" w:rsidRPr="002130D0" w:rsidP="00B25052" w14:paraId="5D95F1B7" w14:textId="482EC85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1. загальні етапи попереднього періоду: розвиток швидкості та сили;</w:t>
      </w:r>
    </w:p>
    <w:p w:rsidR="00B25052" w:rsidRPr="002130D0" w:rsidP="00B25052" w14:paraId="74352F60" w14:textId="5DAC656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2. спеціальні етапи підготовчого періоду: розвиток швидкості (швидкості бігу), швидкостно</w:t>
      </w:r>
      <w:r w:rsidR="008E1D58">
        <w:rPr>
          <w:rFonts w:ascii="Times New Roman" w:hAnsi="Times New Roman" w:cs="Times New Roman"/>
          <w:sz w:val="28"/>
          <w:szCs w:val="28"/>
        </w:rPr>
        <w:t>-</w:t>
      </w:r>
      <w:r w:rsidRPr="002130D0">
        <w:rPr>
          <w:rFonts w:ascii="Times New Roman" w:hAnsi="Times New Roman" w:cs="Times New Roman"/>
          <w:sz w:val="28"/>
          <w:szCs w:val="28"/>
        </w:rPr>
        <w:t>силових якостей;</w:t>
      </w:r>
    </w:p>
    <w:p w:rsidR="00B25052" w:rsidRPr="002130D0" w:rsidP="00B25052" w14:paraId="149D2C4C" w14:textId="3821D70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3. змагальний період: вдосконалення спеціальних якостей.</w:t>
      </w:r>
    </w:p>
    <w:p w:rsidR="00B25052" w:rsidRPr="002130D0" w:rsidP="00B25052" w14:paraId="0E3117C5" w14:textId="15430BF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Крім того, практично на всіх етапах підготовчого та змагального періодів проводиться тренування щодо підвищення рівня атлетичної підготовки спортсменів, щодо вдосконалення їх технічної майстерності.</w:t>
      </w:r>
    </w:p>
    <w:p w:rsidR="00CE1F21" w:rsidRPr="002130D0" w:rsidP="00B25052" w14:paraId="00CF7A7E" w14:textId="6682804D">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У таблиці 3 наведено розподіл навчально</w:t>
      </w:r>
      <w:r w:rsidR="002130D0">
        <w:rPr>
          <w:rFonts w:ascii="Times New Roman" w:hAnsi="Times New Roman" w:cs="Times New Roman"/>
          <w:sz w:val="28"/>
          <w:szCs w:val="28"/>
        </w:rPr>
        <w:t>–</w:t>
      </w:r>
      <w:r w:rsidRPr="002130D0">
        <w:rPr>
          <w:rFonts w:ascii="Times New Roman" w:hAnsi="Times New Roman" w:cs="Times New Roman"/>
          <w:sz w:val="28"/>
          <w:szCs w:val="28"/>
        </w:rPr>
        <w:t>тренувальних засобів підготовки спринтерів у річному циклі тренувань.</w:t>
      </w:r>
    </w:p>
    <w:p w:rsidR="005D369F" w:rsidP="00CE1F21" w14:paraId="0E17F2CF" w14:textId="77777777">
      <w:pPr>
        <w:spacing w:after="0" w:line="360" w:lineRule="auto"/>
        <w:ind w:firstLine="708"/>
        <w:jc w:val="right"/>
        <w:rPr>
          <w:rFonts w:ascii="Times New Roman" w:hAnsi="Times New Roman" w:cs="Times New Roman"/>
          <w:sz w:val="28"/>
          <w:szCs w:val="28"/>
        </w:rPr>
      </w:pPr>
    </w:p>
    <w:p w:rsidR="005D369F" w:rsidP="00CE1F21" w14:paraId="228F330D" w14:textId="77777777">
      <w:pPr>
        <w:spacing w:after="0" w:line="360" w:lineRule="auto"/>
        <w:ind w:firstLine="708"/>
        <w:jc w:val="right"/>
        <w:rPr>
          <w:rFonts w:ascii="Times New Roman" w:hAnsi="Times New Roman" w:cs="Times New Roman"/>
          <w:sz w:val="28"/>
          <w:szCs w:val="28"/>
        </w:rPr>
      </w:pPr>
    </w:p>
    <w:p w:rsidR="005D369F" w:rsidP="00CE1F21" w14:paraId="58DBA0EE" w14:textId="77777777">
      <w:pPr>
        <w:spacing w:after="0" w:line="360" w:lineRule="auto"/>
        <w:ind w:firstLine="708"/>
        <w:jc w:val="right"/>
        <w:rPr>
          <w:rFonts w:ascii="Times New Roman" w:hAnsi="Times New Roman" w:cs="Times New Roman"/>
          <w:sz w:val="28"/>
          <w:szCs w:val="28"/>
        </w:rPr>
      </w:pPr>
    </w:p>
    <w:p w:rsidR="005D369F" w:rsidP="00CE1F21" w14:paraId="57D6E71C" w14:textId="77777777">
      <w:pPr>
        <w:spacing w:after="0" w:line="360" w:lineRule="auto"/>
        <w:ind w:firstLine="708"/>
        <w:jc w:val="right"/>
        <w:rPr>
          <w:rFonts w:ascii="Times New Roman" w:hAnsi="Times New Roman" w:cs="Times New Roman"/>
          <w:sz w:val="28"/>
          <w:szCs w:val="28"/>
        </w:rPr>
      </w:pPr>
    </w:p>
    <w:p w:rsidR="005D369F" w:rsidP="00CE1F21" w14:paraId="3BC48C66" w14:textId="77777777">
      <w:pPr>
        <w:spacing w:after="0" w:line="360" w:lineRule="auto"/>
        <w:ind w:firstLine="708"/>
        <w:jc w:val="right"/>
        <w:rPr>
          <w:rFonts w:ascii="Times New Roman" w:hAnsi="Times New Roman" w:cs="Times New Roman"/>
          <w:sz w:val="28"/>
          <w:szCs w:val="28"/>
        </w:rPr>
      </w:pPr>
    </w:p>
    <w:p w:rsidR="00CE1F21" w:rsidRPr="002130D0" w:rsidP="00CE1F21" w14:paraId="6669366B" w14:textId="16B1BDA1">
      <w:pPr>
        <w:spacing w:after="0" w:line="360" w:lineRule="auto"/>
        <w:ind w:firstLine="708"/>
        <w:jc w:val="right"/>
        <w:rPr>
          <w:rFonts w:ascii="Times New Roman" w:hAnsi="Times New Roman" w:cs="Times New Roman"/>
          <w:sz w:val="28"/>
          <w:szCs w:val="28"/>
        </w:rPr>
      </w:pPr>
      <w:r w:rsidRPr="002130D0">
        <w:rPr>
          <w:rFonts w:ascii="Times New Roman" w:hAnsi="Times New Roman" w:cs="Times New Roman"/>
          <w:sz w:val="28"/>
          <w:szCs w:val="28"/>
        </w:rPr>
        <w:t>Таблиця 3</w:t>
      </w:r>
    </w:p>
    <w:tbl>
      <w:tblPr>
        <w:tblStyle w:val="TableNormal0"/>
        <w:tblW w:w="1032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tblPr>
      <w:tblGrid>
        <w:gridCol w:w="408"/>
        <w:gridCol w:w="1570"/>
        <w:gridCol w:w="831"/>
        <w:gridCol w:w="662"/>
        <w:gridCol w:w="652"/>
        <w:gridCol w:w="640"/>
        <w:gridCol w:w="904"/>
        <w:gridCol w:w="128"/>
        <w:gridCol w:w="457"/>
        <w:gridCol w:w="728"/>
        <w:gridCol w:w="298"/>
        <w:gridCol w:w="265"/>
        <w:gridCol w:w="627"/>
        <w:gridCol w:w="565"/>
        <w:gridCol w:w="567"/>
        <w:gridCol w:w="560"/>
        <w:gridCol w:w="464"/>
      </w:tblGrid>
      <w:tr w14:paraId="1B69D107" w14:textId="77777777" w:rsidTr="00CE1F21">
        <w:tblPrEx>
          <w:tblW w:w="10326" w:type="dxa"/>
          <w:tblLayout w:type="fixed"/>
          <w:tblLook w:val="01E0"/>
        </w:tblPrEx>
        <w:trPr>
          <w:trHeight w:val="1472"/>
        </w:trPr>
        <w:tc>
          <w:tcPr>
            <w:tcW w:w="408" w:type="dxa"/>
            <w:vMerge w:val="restart"/>
            <w:tcBorders>
              <w:right w:val="single" w:sz="4" w:space="0" w:color="000000"/>
            </w:tcBorders>
          </w:tcPr>
          <w:p w:rsidR="00CE1F21" w:rsidRPr="002130D0" w:rsidP="00CE1F21" w14:paraId="5469A03F" w14:textId="77777777">
            <w:pPr>
              <w:ind w:left="107"/>
              <w:rPr>
                <w:rFonts w:ascii="Times New Roman" w:eastAsia="Times New Roman" w:hAnsi="Times New Roman" w:cs="Times New Roman"/>
                <w:sz w:val="20"/>
                <w:lang w:val="uk-UA"/>
              </w:rPr>
            </w:pPr>
            <w:r w:rsidRPr="002130D0">
              <w:rPr>
                <w:rFonts w:ascii="Times New Roman" w:eastAsia="Times New Roman" w:hAnsi="Times New Roman" w:cs="Times New Roman"/>
                <w:w w:val="99"/>
                <w:sz w:val="20"/>
                <w:lang w:val="uk-UA"/>
              </w:rPr>
              <w:t>№</w:t>
            </w:r>
          </w:p>
        </w:tc>
        <w:tc>
          <w:tcPr>
            <w:tcW w:w="1570" w:type="dxa"/>
            <w:vMerge w:val="restart"/>
            <w:tcBorders>
              <w:left w:val="single" w:sz="4" w:space="0" w:color="000000"/>
              <w:right w:val="single" w:sz="4" w:space="0" w:color="000000"/>
            </w:tcBorders>
          </w:tcPr>
          <w:p w:rsidR="00CE1F21" w:rsidRPr="002130D0" w:rsidP="00CE1F21" w14:paraId="036FB4C7" w14:textId="77777777">
            <w:pPr>
              <w:ind w:left="110" w:right="125"/>
              <w:rPr>
                <w:rFonts w:ascii="Times New Roman" w:eastAsia="Times New Roman" w:hAnsi="Times New Roman" w:cs="Times New Roman"/>
                <w:sz w:val="20"/>
                <w:lang w:val="uk-UA"/>
              </w:rPr>
            </w:pPr>
          </w:p>
          <w:p w:rsidR="00CE1F21" w:rsidRPr="002130D0" w:rsidP="00CE1F21" w14:paraId="412C4E24" w14:textId="77777777">
            <w:pPr>
              <w:ind w:left="110" w:right="125"/>
              <w:rPr>
                <w:rFonts w:ascii="Times New Roman" w:eastAsia="Times New Roman" w:hAnsi="Times New Roman" w:cs="Times New Roman"/>
                <w:sz w:val="20"/>
                <w:lang w:val="uk-UA"/>
              </w:rPr>
            </w:pPr>
          </w:p>
          <w:p w:rsidR="00CE1F21" w:rsidRPr="002130D0" w:rsidP="00CE1F21" w14:paraId="7335749D" w14:textId="6F76F1EF">
            <w:pPr>
              <w:ind w:left="110" w:right="125"/>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Засоби</w:t>
            </w:r>
            <w:r w:rsidRPr="002130D0">
              <w:rPr>
                <w:rFonts w:ascii="Times New Roman" w:eastAsia="Times New Roman" w:hAnsi="Times New Roman" w:cs="Times New Roman"/>
                <w:spacing w:val="-47"/>
                <w:sz w:val="20"/>
                <w:lang w:val="uk-UA"/>
              </w:rPr>
              <w:t xml:space="preserve"> </w:t>
            </w:r>
            <w:r w:rsidRPr="002130D0">
              <w:rPr>
                <w:rFonts w:ascii="Times New Roman" w:eastAsia="Times New Roman" w:hAnsi="Times New Roman" w:cs="Times New Roman"/>
                <w:sz w:val="20"/>
                <w:lang w:val="uk-UA"/>
              </w:rPr>
              <w:t>підготовки</w:t>
            </w:r>
          </w:p>
        </w:tc>
        <w:tc>
          <w:tcPr>
            <w:tcW w:w="831" w:type="dxa"/>
            <w:tcBorders>
              <w:left w:val="single" w:sz="4" w:space="0" w:color="000000"/>
              <w:right w:val="single" w:sz="4" w:space="0" w:color="000000"/>
            </w:tcBorders>
            <w:vAlign w:val="center"/>
          </w:tcPr>
          <w:p w:rsidR="00CE1F21" w:rsidRPr="002130D0" w:rsidP="00CE1F21" w14:paraId="64C7A22B" w14:textId="77777777">
            <w:pPr>
              <w:ind w:left="92" w:right="98"/>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Період</w:t>
            </w:r>
          </w:p>
        </w:tc>
        <w:tc>
          <w:tcPr>
            <w:tcW w:w="1954" w:type="dxa"/>
            <w:gridSpan w:val="3"/>
            <w:tcBorders>
              <w:left w:val="single" w:sz="4" w:space="0" w:color="000000"/>
              <w:right w:val="single" w:sz="4" w:space="0" w:color="000000"/>
            </w:tcBorders>
            <w:vAlign w:val="center"/>
          </w:tcPr>
          <w:p w:rsidR="00CE1F21" w:rsidRPr="002130D0" w:rsidP="00CE1F21" w14:paraId="59A544A1" w14:textId="76F8638D">
            <w:pPr>
              <w:ind w:left="109"/>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Підготовчий перший</w:t>
            </w:r>
          </w:p>
        </w:tc>
        <w:tc>
          <w:tcPr>
            <w:tcW w:w="1032" w:type="dxa"/>
            <w:gridSpan w:val="2"/>
            <w:tcBorders>
              <w:left w:val="single" w:sz="4" w:space="0" w:color="000000"/>
              <w:right w:val="single" w:sz="4" w:space="0" w:color="000000"/>
            </w:tcBorders>
            <w:vAlign w:val="center"/>
          </w:tcPr>
          <w:p w:rsidR="00CE1F21" w:rsidRPr="002130D0" w:rsidP="00CE1F21" w14:paraId="189D270A" w14:textId="2F7D2D4A">
            <w:pPr>
              <w:ind w:left="111"/>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Змагальний перший.</w:t>
            </w:r>
          </w:p>
        </w:tc>
        <w:tc>
          <w:tcPr>
            <w:tcW w:w="457" w:type="dxa"/>
            <w:tcBorders>
              <w:left w:val="single" w:sz="4" w:space="0" w:color="000000"/>
              <w:right w:val="single" w:sz="4" w:space="0" w:color="000000"/>
            </w:tcBorders>
            <w:textDirection w:val="btLr"/>
            <w:vAlign w:val="center"/>
          </w:tcPr>
          <w:p w:rsidR="00CE1F21" w:rsidRPr="002130D0" w:rsidP="00CE1F21" w14:paraId="5FEF7B41" w14:textId="77777777">
            <w:pPr>
              <w:spacing w:before="117"/>
              <w:ind w:left="112"/>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Перехідний</w:t>
            </w:r>
          </w:p>
        </w:tc>
        <w:tc>
          <w:tcPr>
            <w:tcW w:w="1918" w:type="dxa"/>
            <w:gridSpan w:val="4"/>
            <w:tcBorders>
              <w:left w:val="single" w:sz="4" w:space="0" w:color="000000"/>
            </w:tcBorders>
            <w:vAlign w:val="center"/>
          </w:tcPr>
          <w:p w:rsidR="00CE1F21" w:rsidRPr="002130D0" w:rsidP="00CE1F21" w14:paraId="0158578A" w14:textId="4D125FDD">
            <w:pPr>
              <w:ind w:left="115"/>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Підготовчий другий</w:t>
            </w:r>
          </w:p>
        </w:tc>
        <w:tc>
          <w:tcPr>
            <w:tcW w:w="2156" w:type="dxa"/>
            <w:gridSpan w:val="4"/>
            <w:tcBorders>
              <w:right w:val="single" w:sz="4" w:space="0" w:color="000000"/>
            </w:tcBorders>
            <w:vAlign w:val="center"/>
          </w:tcPr>
          <w:p w:rsidR="00CE1F21" w:rsidRPr="002130D0" w:rsidP="00CE1F21" w14:paraId="35230454" w14:textId="0BBFB790">
            <w:pPr>
              <w:ind w:left="120"/>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Змагальний другий</w:t>
            </w:r>
          </w:p>
        </w:tc>
      </w:tr>
      <w:tr w14:paraId="45B916A8" w14:textId="77777777" w:rsidTr="00CE1F21">
        <w:tblPrEx>
          <w:tblW w:w="10326" w:type="dxa"/>
          <w:tblLayout w:type="fixed"/>
          <w:tblLook w:val="01E0"/>
        </w:tblPrEx>
        <w:trPr>
          <w:trHeight w:val="460"/>
        </w:trPr>
        <w:tc>
          <w:tcPr>
            <w:tcW w:w="408" w:type="dxa"/>
            <w:vMerge/>
            <w:tcBorders>
              <w:top w:val="nil"/>
              <w:right w:val="single" w:sz="4" w:space="0" w:color="000000"/>
            </w:tcBorders>
          </w:tcPr>
          <w:p w:rsidR="00CE1F21" w:rsidRPr="002130D0" w:rsidP="00CE1F21" w14:paraId="4584B599" w14:textId="77777777">
            <w:pPr>
              <w:rPr>
                <w:rFonts w:ascii="Times New Roman" w:eastAsia="Times New Roman" w:hAnsi="Times New Roman" w:cs="Times New Roman"/>
                <w:sz w:val="2"/>
                <w:szCs w:val="2"/>
                <w:lang w:val="uk-UA"/>
              </w:rPr>
            </w:pPr>
          </w:p>
        </w:tc>
        <w:tc>
          <w:tcPr>
            <w:tcW w:w="1570" w:type="dxa"/>
            <w:vMerge/>
            <w:tcBorders>
              <w:top w:val="nil"/>
              <w:left w:val="single" w:sz="4" w:space="0" w:color="000000"/>
              <w:right w:val="single" w:sz="4" w:space="0" w:color="000000"/>
            </w:tcBorders>
          </w:tcPr>
          <w:p w:rsidR="00CE1F21" w:rsidRPr="002130D0" w:rsidP="00CE1F21" w14:paraId="0F378BAF" w14:textId="77777777">
            <w:pPr>
              <w:rPr>
                <w:rFonts w:ascii="Times New Roman" w:eastAsia="Times New Roman" w:hAnsi="Times New Roman" w:cs="Times New Roman"/>
                <w:sz w:val="2"/>
                <w:szCs w:val="2"/>
                <w:lang w:val="uk-UA"/>
              </w:rPr>
            </w:pPr>
          </w:p>
        </w:tc>
        <w:tc>
          <w:tcPr>
            <w:tcW w:w="831" w:type="dxa"/>
            <w:tcBorders>
              <w:left w:val="single" w:sz="4" w:space="0" w:color="000000"/>
              <w:right w:val="single" w:sz="4" w:space="0" w:color="000000"/>
            </w:tcBorders>
            <w:vAlign w:val="center"/>
          </w:tcPr>
          <w:p w:rsidR="00CE1F21" w:rsidRPr="002130D0" w:rsidP="00CE1F21" w14:paraId="60F67351" w14:textId="77777777">
            <w:pPr>
              <w:rPr>
                <w:rFonts w:ascii="Times New Roman" w:eastAsia="Times New Roman" w:hAnsi="Times New Roman" w:cs="Times New Roman"/>
                <w:b/>
                <w:sz w:val="20"/>
                <w:lang w:val="uk-UA"/>
              </w:rPr>
            </w:pPr>
          </w:p>
          <w:p w:rsidR="00CE1F21" w:rsidRPr="002130D0" w:rsidP="00CE1F21" w14:paraId="69B2D3D9" w14:textId="77777777">
            <w:pPr>
              <w:spacing w:line="210" w:lineRule="exact"/>
              <w:ind w:left="92" w:right="82"/>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Етап</w:t>
            </w:r>
          </w:p>
        </w:tc>
        <w:tc>
          <w:tcPr>
            <w:tcW w:w="662" w:type="dxa"/>
            <w:tcBorders>
              <w:left w:val="single" w:sz="4" w:space="0" w:color="000000"/>
              <w:right w:val="single" w:sz="4" w:space="0" w:color="000000"/>
            </w:tcBorders>
            <w:vAlign w:val="center"/>
          </w:tcPr>
          <w:p w:rsidR="00CE1F21" w:rsidRPr="002130D0" w:rsidP="00CE1F21" w14:paraId="0C761B7B" w14:textId="57B1093D">
            <w:pPr>
              <w:ind w:left="109"/>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ЗФП</w:t>
            </w:r>
          </w:p>
        </w:tc>
        <w:tc>
          <w:tcPr>
            <w:tcW w:w="652" w:type="dxa"/>
            <w:tcBorders>
              <w:left w:val="single" w:sz="4" w:space="0" w:color="000000"/>
              <w:right w:val="single" w:sz="4" w:space="0" w:color="000000"/>
            </w:tcBorders>
            <w:vAlign w:val="center"/>
          </w:tcPr>
          <w:p w:rsidR="00CE1F21" w:rsidRPr="002130D0" w:rsidP="00CE1F21" w14:paraId="2A08E386" w14:textId="77777777">
            <w:pPr>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СФП</w:t>
            </w:r>
          </w:p>
        </w:tc>
        <w:tc>
          <w:tcPr>
            <w:tcW w:w="640" w:type="dxa"/>
            <w:tcBorders>
              <w:left w:val="single" w:sz="4" w:space="0" w:color="000000"/>
              <w:right w:val="single" w:sz="4" w:space="0" w:color="000000"/>
            </w:tcBorders>
            <w:vAlign w:val="center"/>
          </w:tcPr>
          <w:p w:rsidR="00CE1F21" w:rsidRPr="002130D0" w:rsidP="00CE1F21" w14:paraId="320D5B1B" w14:textId="77777777">
            <w:pPr>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ТФП</w:t>
            </w:r>
          </w:p>
        </w:tc>
        <w:tc>
          <w:tcPr>
            <w:tcW w:w="1032" w:type="dxa"/>
            <w:gridSpan w:val="2"/>
            <w:tcBorders>
              <w:left w:val="single" w:sz="4" w:space="0" w:color="000000"/>
              <w:right w:val="single" w:sz="4" w:space="0" w:color="000000"/>
            </w:tcBorders>
            <w:vAlign w:val="center"/>
          </w:tcPr>
          <w:p w:rsidR="00CE1F21" w:rsidRPr="002130D0" w:rsidP="00CE1F21" w14:paraId="456CE2F7" w14:textId="77777777">
            <w:pPr>
              <w:ind w:left="359" w:right="345"/>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СП</w:t>
            </w:r>
          </w:p>
        </w:tc>
        <w:tc>
          <w:tcPr>
            <w:tcW w:w="457" w:type="dxa"/>
            <w:tcBorders>
              <w:left w:val="single" w:sz="4" w:space="0" w:color="000000"/>
              <w:right w:val="single" w:sz="4" w:space="0" w:color="000000"/>
            </w:tcBorders>
            <w:vAlign w:val="center"/>
          </w:tcPr>
          <w:p w:rsidR="00CE1F21" w:rsidRPr="002130D0" w:rsidP="00CE1F21" w14:paraId="7D4BF47E" w14:textId="77777777">
            <w:pPr>
              <w:ind w:left="162"/>
              <w:rPr>
                <w:rFonts w:ascii="Times New Roman" w:eastAsia="Times New Roman" w:hAnsi="Times New Roman" w:cs="Times New Roman"/>
                <w:sz w:val="20"/>
                <w:lang w:val="uk-UA"/>
              </w:rPr>
            </w:pPr>
            <w:r w:rsidRPr="002130D0">
              <w:rPr>
                <w:rFonts w:ascii="Times New Roman" w:eastAsia="Times New Roman" w:hAnsi="Times New Roman" w:cs="Times New Roman"/>
                <w:w w:val="99"/>
                <w:sz w:val="20"/>
                <w:lang w:val="uk-UA"/>
              </w:rPr>
              <w:t>П</w:t>
            </w:r>
          </w:p>
        </w:tc>
        <w:tc>
          <w:tcPr>
            <w:tcW w:w="1026" w:type="dxa"/>
            <w:gridSpan w:val="2"/>
            <w:tcBorders>
              <w:left w:val="single" w:sz="4" w:space="0" w:color="000000"/>
            </w:tcBorders>
            <w:vAlign w:val="center"/>
          </w:tcPr>
          <w:p w:rsidR="00CE1F21" w:rsidRPr="002130D0" w:rsidP="00CE1F21" w14:paraId="65EF9303" w14:textId="77777777">
            <w:pPr>
              <w:ind w:left="303"/>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СФП</w:t>
            </w:r>
          </w:p>
        </w:tc>
        <w:tc>
          <w:tcPr>
            <w:tcW w:w="892" w:type="dxa"/>
            <w:gridSpan w:val="2"/>
            <w:vAlign w:val="center"/>
          </w:tcPr>
          <w:p w:rsidR="00CE1F21" w:rsidRPr="002130D0" w:rsidP="00CE1F21" w14:paraId="32E7C311" w14:textId="77777777">
            <w:pPr>
              <w:ind w:left="244"/>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ТФП</w:t>
            </w:r>
          </w:p>
        </w:tc>
        <w:tc>
          <w:tcPr>
            <w:tcW w:w="2156" w:type="dxa"/>
            <w:gridSpan w:val="4"/>
            <w:tcBorders>
              <w:right w:val="single" w:sz="4" w:space="0" w:color="000000"/>
            </w:tcBorders>
            <w:vAlign w:val="center"/>
          </w:tcPr>
          <w:p w:rsidR="00CE1F21" w:rsidRPr="002130D0" w:rsidP="00CE1F21" w14:paraId="00332903" w14:textId="77777777">
            <w:pPr>
              <w:ind w:left="931" w:right="893"/>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СП</w:t>
            </w:r>
          </w:p>
        </w:tc>
      </w:tr>
      <w:tr w14:paraId="62BFE5E9" w14:textId="77777777" w:rsidTr="00CE1F21">
        <w:tblPrEx>
          <w:tblW w:w="10326" w:type="dxa"/>
          <w:tblLayout w:type="fixed"/>
          <w:tblLook w:val="01E0"/>
        </w:tblPrEx>
        <w:trPr>
          <w:trHeight w:val="484"/>
        </w:trPr>
        <w:tc>
          <w:tcPr>
            <w:tcW w:w="408" w:type="dxa"/>
            <w:vMerge/>
            <w:tcBorders>
              <w:top w:val="nil"/>
              <w:right w:val="single" w:sz="4" w:space="0" w:color="000000"/>
            </w:tcBorders>
          </w:tcPr>
          <w:p w:rsidR="00CE1F21" w:rsidRPr="002130D0" w:rsidP="00CE1F21" w14:paraId="68A6F835" w14:textId="77777777">
            <w:pPr>
              <w:rPr>
                <w:rFonts w:ascii="Times New Roman" w:eastAsia="Times New Roman" w:hAnsi="Times New Roman" w:cs="Times New Roman"/>
                <w:sz w:val="2"/>
                <w:szCs w:val="2"/>
                <w:lang w:val="uk-UA"/>
              </w:rPr>
            </w:pPr>
          </w:p>
        </w:tc>
        <w:tc>
          <w:tcPr>
            <w:tcW w:w="1570" w:type="dxa"/>
            <w:vMerge/>
            <w:tcBorders>
              <w:top w:val="nil"/>
              <w:left w:val="single" w:sz="4" w:space="0" w:color="000000"/>
              <w:right w:val="single" w:sz="4" w:space="0" w:color="000000"/>
            </w:tcBorders>
          </w:tcPr>
          <w:p w:rsidR="00CE1F21" w:rsidRPr="002130D0" w:rsidP="00CE1F21" w14:paraId="688CF4EC" w14:textId="77777777">
            <w:pPr>
              <w:rPr>
                <w:rFonts w:ascii="Times New Roman" w:eastAsia="Times New Roman" w:hAnsi="Times New Roman" w:cs="Times New Roman"/>
                <w:sz w:val="2"/>
                <w:szCs w:val="2"/>
                <w:lang w:val="uk-UA"/>
              </w:rPr>
            </w:pPr>
          </w:p>
        </w:tc>
        <w:tc>
          <w:tcPr>
            <w:tcW w:w="831" w:type="dxa"/>
            <w:tcBorders>
              <w:left w:val="single" w:sz="4" w:space="0" w:color="000000"/>
              <w:bottom w:val="single" w:sz="4" w:space="0" w:color="000000"/>
              <w:right w:val="single" w:sz="4" w:space="0" w:color="000000"/>
            </w:tcBorders>
            <w:vAlign w:val="center"/>
          </w:tcPr>
          <w:p w:rsidR="00CE1F21" w:rsidRPr="002130D0" w:rsidP="00CE1F21" w14:paraId="029D029D" w14:textId="77777777">
            <w:pPr>
              <w:ind w:left="92" w:right="82"/>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місяць</w:t>
            </w:r>
          </w:p>
        </w:tc>
        <w:tc>
          <w:tcPr>
            <w:tcW w:w="662" w:type="dxa"/>
            <w:tcBorders>
              <w:left w:val="single" w:sz="4" w:space="0" w:color="000000"/>
              <w:bottom w:val="single" w:sz="4" w:space="0" w:color="000000"/>
              <w:right w:val="single" w:sz="4" w:space="0" w:color="000000"/>
            </w:tcBorders>
            <w:vAlign w:val="center"/>
          </w:tcPr>
          <w:p w:rsidR="00CE1F21" w:rsidRPr="002130D0" w:rsidP="00CE1F21" w14:paraId="5C7A04B2" w14:textId="7DE83C59">
            <w:pPr>
              <w:ind w:left="13"/>
              <w:jc w:val="center"/>
              <w:rPr>
                <w:rFonts w:ascii="Times New Roman" w:eastAsia="Times New Roman" w:hAnsi="Times New Roman" w:cs="Times New Roman"/>
                <w:sz w:val="20"/>
                <w:lang w:val="uk-UA"/>
              </w:rPr>
            </w:pPr>
            <w:r w:rsidRPr="002130D0">
              <w:rPr>
                <w:rFonts w:ascii="Times New Roman" w:eastAsia="Times New Roman" w:hAnsi="Times New Roman" w:cs="Times New Roman"/>
                <w:w w:val="99"/>
                <w:sz w:val="20"/>
                <w:lang w:val="uk-UA"/>
              </w:rPr>
              <w:t>10</w:t>
            </w:r>
          </w:p>
        </w:tc>
        <w:tc>
          <w:tcPr>
            <w:tcW w:w="652" w:type="dxa"/>
            <w:tcBorders>
              <w:left w:val="single" w:sz="4" w:space="0" w:color="000000"/>
              <w:bottom w:val="single" w:sz="4" w:space="0" w:color="000000"/>
              <w:right w:val="single" w:sz="4" w:space="0" w:color="000000"/>
            </w:tcBorders>
            <w:vAlign w:val="center"/>
          </w:tcPr>
          <w:p w:rsidR="00CE1F21" w:rsidRPr="002130D0" w:rsidP="00CE1F21" w14:paraId="5012FB54" w14:textId="6C2D41F6">
            <w:pPr>
              <w:ind w:left="222"/>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11</w:t>
            </w:r>
          </w:p>
        </w:tc>
        <w:tc>
          <w:tcPr>
            <w:tcW w:w="640" w:type="dxa"/>
            <w:tcBorders>
              <w:left w:val="single" w:sz="4" w:space="0" w:color="000000"/>
              <w:bottom w:val="single" w:sz="4" w:space="0" w:color="000000"/>
              <w:right w:val="single" w:sz="4" w:space="0" w:color="000000"/>
            </w:tcBorders>
            <w:vAlign w:val="center"/>
          </w:tcPr>
          <w:p w:rsidR="00CE1F21" w:rsidRPr="002130D0" w:rsidP="00CE1F21" w14:paraId="0340AE1F" w14:textId="2FF33B9D">
            <w:pPr>
              <w:ind w:left="182"/>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12</w:t>
            </w:r>
          </w:p>
        </w:tc>
        <w:tc>
          <w:tcPr>
            <w:tcW w:w="904" w:type="dxa"/>
            <w:tcBorders>
              <w:left w:val="single" w:sz="4" w:space="0" w:color="000000"/>
              <w:bottom w:val="single" w:sz="4" w:space="0" w:color="000000"/>
            </w:tcBorders>
            <w:vAlign w:val="center"/>
          </w:tcPr>
          <w:p w:rsidR="00CE1F21" w:rsidRPr="002130D0" w:rsidP="00CE1F21" w14:paraId="63647E40" w14:textId="0CB41379">
            <w:pPr>
              <w:ind w:left="8"/>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1</w:t>
            </w:r>
          </w:p>
        </w:tc>
        <w:tc>
          <w:tcPr>
            <w:tcW w:w="585" w:type="dxa"/>
            <w:gridSpan w:val="2"/>
            <w:tcBorders>
              <w:bottom w:val="single" w:sz="4" w:space="0" w:color="000000"/>
              <w:right w:val="single" w:sz="4" w:space="0" w:color="000000"/>
            </w:tcBorders>
            <w:vAlign w:val="center"/>
          </w:tcPr>
          <w:p w:rsidR="00CE1F21" w:rsidRPr="002130D0" w:rsidP="00CE1F21" w14:paraId="214C56CA" w14:textId="735BBEAE">
            <w:pPr>
              <w:ind w:left="203" w:right="195"/>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2</w:t>
            </w:r>
          </w:p>
        </w:tc>
        <w:tc>
          <w:tcPr>
            <w:tcW w:w="728" w:type="dxa"/>
            <w:tcBorders>
              <w:left w:val="single" w:sz="4" w:space="0" w:color="000000"/>
              <w:bottom w:val="single" w:sz="4" w:space="0" w:color="000000"/>
            </w:tcBorders>
            <w:vAlign w:val="center"/>
          </w:tcPr>
          <w:p w:rsidR="00CE1F21" w:rsidRPr="002130D0" w:rsidP="00CE1F21" w14:paraId="08AA3F54" w14:textId="21AEFC1E">
            <w:pPr>
              <w:ind w:left="252" w:right="223"/>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p>
        </w:tc>
        <w:tc>
          <w:tcPr>
            <w:tcW w:w="563" w:type="dxa"/>
            <w:gridSpan w:val="2"/>
            <w:tcBorders>
              <w:bottom w:val="single" w:sz="4" w:space="0" w:color="000000"/>
            </w:tcBorders>
            <w:vAlign w:val="center"/>
          </w:tcPr>
          <w:p w:rsidR="00CE1F21" w:rsidRPr="002130D0" w:rsidP="00CE1F21" w14:paraId="064C38FC" w14:textId="510ADBBF">
            <w:pPr>
              <w:ind w:left="196"/>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4</w:t>
            </w:r>
          </w:p>
        </w:tc>
        <w:tc>
          <w:tcPr>
            <w:tcW w:w="627" w:type="dxa"/>
            <w:tcBorders>
              <w:bottom w:val="single" w:sz="4" w:space="0" w:color="000000"/>
            </w:tcBorders>
            <w:vAlign w:val="center"/>
          </w:tcPr>
          <w:p w:rsidR="00CE1F21" w:rsidRPr="002130D0" w:rsidP="00CE1F21" w14:paraId="3532C941" w14:textId="289D07DA">
            <w:pPr>
              <w:ind w:left="38"/>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5</w:t>
            </w:r>
          </w:p>
        </w:tc>
        <w:tc>
          <w:tcPr>
            <w:tcW w:w="565" w:type="dxa"/>
            <w:tcBorders>
              <w:bottom w:val="single" w:sz="4" w:space="0" w:color="000000"/>
            </w:tcBorders>
            <w:vAlign w:val="center"/>
          </w:tcPr>
          <w:p w:rsidR="00CE1F21" w:rsidRPr="002130D0" w:rsidP="00CE1F21" w14:paraId="785F94CE" w14:textId="2B430B64">
            <w:pPr>
              <w:ind w:left="100" w:right="59"/>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6</w:t>
            </w:r>
          </w:p>
        </w:tc>
        <w:tc>
          <w:tcPr>
            <w:tcW w:w="567" w:type="dxa"/>
            <w:tcBorders>
              <w:bottom w:val="single" w:sz="4" w:space="0" w:color="000000"/>
            </w:tcBorders>
            <w:vAlign w:val="center"/>
          </w:tcPr>
          <w:p w:rsidR="00CE1F21" w:rsidRPr="002130D0" w:rsidP="00CE1F21" w14:paraId="05DCAD02" w14:textId="4618C2F6">
            <w:pPr>
              <w:ind w:left="158"/>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7</w:t>
            </w:r>
          </w:p>
        </w:tc>
        <w:tc>
          <w:tcPr>
            <w:tcW w:w="560" w:type="dxa"/>
            <w:tcBorders>
              <w:bottom w:val="single" w:sz="4" w:space="0" w:color="000000"/>
            </w:tcBorders>
            <w:vAlign w:val="center"/>
          </w:tcPr>
          <w:p w:rsidR="00CE1F21" w:rsidRPr="002130D0" w:rsidP="00CE1F21" w14:paraId="7DE5D71A" w14:textId="3EFC23B8">
            <w:pPr>
              <w:ind w:left="124"/>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8</w:t>
            </w:r>
          </w:p>
        </w:tc>
        <w:tc>
          <w:tcPr>
            <w:tcW w:w="464" w:type="dxa"/>
            <w:tcBorders>
              <w:bottom w:val="single" w:sz="4" w:space="0" w:color="000000"/>
              <w:right w:val="single" w:sz="4" w:space="0" w:color="000000"/>
            </w:tcBorders>
            <w:vAlign w:val="center"/>
          </w:tcPr>
          <w:p w:rsidR="00CE1F21" w:rsidRPr="002130D0" w:rsidP="00CE1F21" w14:paraId="7579F52E" w14:textId="69F32734">
            <w:pPr>
              <w:ind w:left="145"/>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9</w:t>
            </w:r>
          </w:p>
        </w:tc>
      </w:tr>
      <w:tr w14:paraId="2232AB3E" w14:textId="77777777" w:rsidTr="00CE1F21">
        <w:tblPrEx>
          <w:tblW w:w="10326" w:type="dxa"/>
          <w:tblLayout w:type="fixed"/>
          <w:tblLook w:val="01E0"/>
        </w:tblPrEx>
        <w:trPr>
          <w:trHeight w:val="496"/>
        </w:trPr>
        <w:tc>
          <w:tcPr>
            <w:tcW w:w="408" w:type="dxa"/>
            <w:tcBorders>
              <w:right w:val="single" w:sz="4" w:space="0" w:color="000000"/>
            </w:tcBorders>
          </w:tcPr>
          <w:p w:rsidR="00CE1F21" w:rsidRPr="002130D0" w:rsidP="00CE1F21" w14:paraId="76E413C0" w14:textId="77777777">
            <w:pPr>
              <w:ind w:left="107"/>
              <w:rPr>
                <w:rFonts w:ascii="Times New Roman" w:eastAsia="Times New Roman" w:hAnsi="Times New Roman" w:cs="Times New Roman"/>
                <w:sz w:val="20"/>
                <w:lang w:val="uk-UA"/>
              </w:rPr>
            </w:pPr>
            <w:r w:rsidRPr="002130D0">
              <w:rPr>
                <w:rFonts w:ascii="Times New Roman" w:eastAsia="Times New Roman" w:hAnsi="Times New Roman" w:cs="Times New Roman"/>
                <w:w w:val="99"/>
                <w:sz w:val="20"/>
                <w:lang w:val="uk-UA"/>
              </w:rPr>
              <w:t>1</w:t>
            </w:r>
          </w:p>
        </w:tc>
        <w:tc>
          <w:tcPr>
            <w:tcW w:w="1570" w:type="dxa"/>
            <w:tcBorders>
              <w:left w:val="single" w:sz="4" w:space="0" w:color="000000"/>
              <w:right w:val="single" w:sz="4" w:space="0" w:color="000000"/>
            </w:tcBorders>
          </w:tcPr>
          <w:p w:rsidR="00CE1F21" w:rsidRPr="002130D0" w:rsidP="00CE1F21" w14:paraId="26D6B379" w14:textId="68D29BA9">
            <w:pPr>
              <w:ind w:left="110" w:right="116"/>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Біг 60 м (9</w:t>
            </w:r>
            <w:r w:rsidRPr="002130D0" w:rsidR="001F324E">
              <w:rPr>
                <w:rFonts w:ascii="Times New Roman" w:eastAsia="Times New Roman" w:hAnsi="Times New Roman" w:cs="Times New Roman"/>
                <w:sz w:val="20"/>
                <w:lang w:val="uk-UA"/>
              </w:rPr>
              <w:t>0</w:t>
            </w:r>
            <w:r w:rsidR="002130D0">
              <w:rPr>
                <w:rFonts w:ascii="Times New Roman" w:eastAsia="Times New Roman" w:hAnsi="Times New Roman" w:cs="Times New Roman"/>
                <w:sz w:val="20"/>
                <w:lang w:val="uk-UA"/>
              </w:rPr>
              <w:t>–</w:t>
            </w:r>
            <w:r w:rsidRPr="002130D0">
              <w:rPr>
                <w:rFonts w:ascii="Times New Roman" w:eastAsia="Times New Roman" w:hAnsi="Times New Roman" w:cs="Times New Roman"/>
                <w:spacing w:val="-47"/>
                <w:sz w:val="20"/>
                <w:lang w:val="uk-UA"/>
              </w:rPr>
              <w:t xml:space="preserve"> </w:t>
            </w:r>
            <w:r w:rsidRPr="002130D0" w:rsidR="001F324E">
              <w:rPr>
                <w:rFonts w:ascii="Times New Roman" w:eastAsia="Times New Roman" w:hAnsi="Times New Roman" w:cs="Times New Roman"/>
                <w:sz w:val="20"/>
                <w:lang w:val="uk-UA"/>
              </w:rPr>
              <w:t>80</w:t>
            </w:r>
            <w:r w:rsidRPr="002130D0">
              <w:rPr>
                <w:rFonts w:ascii="Times New Roman" w:eastAsia="Times New Roman" w:hAnsi="Times New Roman" w:cs="Times New Roman"/>
                <w:sz w:val="20"/>
                <w:lang w:val="uk-UA"/>
              </w:rPr>
              <w:t>%),</w:t>
            </w:r>
            <w:r w:rsidRPr="002130D0" w:rsidR="001F324E">
              <w:rPr>
                <w:rFonts w:ascii="Times New Roman" w:eastAsia="Times New Roman" w:hAnsi="Times New Roman" w:cs="Times New Roman"/>
                <w:sz w:val="20"/>
                <w:lang w:val="uk-UA"/>
              </w:rPr>
              <w:t xml:space="preserve"> </w:t>
            </w:r>
            <w:r w:rsidRPr="002130D0">
              <w:rPr>
                <w:rFonts w:ascii="Times New Roman" w:eastAsia="Times New Roman" w:hAnsi="Times New Roman" w:cs="Times New Roman"/>
                <w:sz w:val="20"/>
                <w:lang w:val="uk-UA"/>
              </w:rPr>
              <w:t>км</w:t>
            </w:r>
          </w:p>
        </w:tc>
        <w:tc>
          <w:tcPr>
            <w:tcW w:w="831"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15AFF337" w14:textId="77777777">
            <w:pPr>
              <w:rPr>
                <w:rFonts w:ascii="Times New Roman" w:eastAsia="Times New Roman" w:hAnsi="Times New Roman" w:cs="Times New Roman"/>
                <w:sz w:val="24"/>
                <w:lang w:val="uk-UA"/>
              </w:rPr>
            </w:pPr>
          </w:p>
        </w:tc>
        <w:tc>
          <w:tcPr>
            <w:tcW w:w="662"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1A1238AF" w14:textId="14BFB531">
            <w:pPr>
              <w:ind w:left="109"/>
              <w:rPr>
                <w:rFonts w:ascii="Times New Roman" w:eastAsia="Times New Roman" w:hAnsi="Times New Roman" w:cs="Times New Roman"/>
                <w:sz w:val="20"/>
                <w:lang w:val="uk-UA"/>
              </w:rPr>
            </w:pPr>
            <w:r>
              <w:rPr>
                <w:rFonts w:ascii="Times New Roman" w:eastAsia="Times New Roman" w:hAnsi="Times New Roman" w:cs="Times New Roman"/>
                <w:w w:val="99"/>
                <w:sz w:val="20"/>
                <w:lang w:val="uk-UA"/>
              </w:rPr>
              <w:t>–</w:t>
            </w:r>
          </w:p>
        </w:tc>
        <w:tc>
          <w:tcPr>
            <w:tcW w:w="652"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481551CA" w14:textId="77777777">
            <w:pPr>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0,8</w:t>
            </w:r>
          </w:p>
        </w:tc>
        <w:tc>
          <w:tcPr>
            <w:tcW w:w="640"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74EF7F68" w14:textId="3053787C">
            <w:pPr>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2</w:t>
            </w:r>
            <w:r w:rsidRPr="002130D0">
              <w:rPr>
                <w:rFonts w:ascii="Times New Roman" w:eastAsia="Times New Roman" w:hAnsi="Times New Roman" w:cs="Times New Roman"/>
                <w:sz w:val="20"/>
                <w:lang w:val="uk-UA"/>
              </w:rPr>
              <w:t>,</w:t>
            </w:r>
            <w:r w:rsidRPr="002130D0">
              <w:rPr>
                <w:rFonts w:ascii="Times New Roman" w:eastAsia="Times New Roman" w:hAnsi="Times New Roman" w:cs="Times New Roman"/>
                <w:sz w:val="20"/>
                <w:lang w:val="uk-UA"/>
              </w:rPr>
              <w:t>7</w:t>
            </w:r>
          </w:p>
        </w:tc>
        <w:tc>
          <w:tcPr>
            <w:tcW w:w="904" w:type="dxa"/>
            <w:tcBorders>
              <w:top w:val="single" w:sz="4" w:space="0" w:color="000000"/>
              <w:left w:val="single" w:sz="4" w:space="0" w:color="000000"/>
              <w:bottom w:val="single" w:sz="4" w:space="0" w:color="000000"/>
            </w:tcBorders>
            <w:vAlign w:val="center"/>
          </w:tcPr>
          <w:p w:rsidR="00CE1F21" w:rsidRPr="002130D0" w:rsidP="00CE1F21" w14:paraId="22F7AE7F" w14:textId="394E414B">
            <w:pPr>
              <w:ind w:left="111"/>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4,</w:t>
            </w:r>
            <w:r w:rsidRPr="002130D0" w:rsidR="001F324E">
              <w:rPr>
                <w:rFonts w:ascii="Times New Roman" w:eastAsia="Times New Roman" w:hAnsi="Times New Roman" w:cs="Times New Roman"/>
                <w:sz w:val="20"/>
                <w:lang w:val="uk-UA"/>
              </w:rPr>
              <w:t>2</w:t>
            </w:r>
          </w:p>
        </w:tc>
        <w:tc>
          <w:tcPr>
            <w:tcW w:w="585" w:type="dxa"/>
            <w:gridSpan w:val="2"/>
            <w:tcBorders>
              <w:top w:val="single" w:sz="4" w:space="0" w:color="000000"/>
              <w:bottom w:val="single" w:sz="4" w:space="0" w:color="000000"/>
              <w:right w:val="single" w:sz="4" w:space="0" w:color="000000"/>
            </w:tcBorders>
            <w:vAlign w:val="center"/>
          </w:tcPr>
          <w:p w:rsidR="00CE1F21" w:rsidRPr="002130D0" w:rsidP="00CE1F21" w14:paraId="12EDFF67" w14:textId="4A470488">
            <w:pPr>
              <w:ind w:left="110"/>
              <w:rPr>
                <w:rFonts w:ascii="Times New Roman" w:eastAsia="Times New Roman" w:hAnsi="Times New Roman" w:cs="Times New Roman"/>
                <w:sz w:val="20"/>
                <w:lang w:val="uk-UA"/>
              </w:rPr>
            </w:pPr>
            <w:r>
              <w:rPr>
                <w:rFonts w:ascii="Times New Roman" w:eastAsia="Times New Roman" w:hAnsi="Times New Roman" w:cs="Times New Roman"/>
                <w:w w:val="99"/>
                <w:sz w:val="20"/>
                <w:lang w:val="uk-UA"/>
              </w:rPr>
              <w:t>–</w:t>
            </w:r>
          </w:p>
        </w:tc>
        <w:tc>
          <w:tcPr>
            <w:tcW w:w="728" w:type="dxa"/>
            <w:tcBorders>
              <w:top w:val="single" w:sz="4" w:space="0" w:color="000000"/>
              <w:left w:val="single" w:sz="4" w:space="0" w:color="000000"/>
              <w:bottom w:val="single" w:sz="4" w:space="0" w:color="000000"/>
            </w:tcBorders>
            <w:vAlign w:val="center"/>
          </w:tcPr>
          <w:p w:rsidR="00CE1F21" w:rsidRPr="002130D0" w:rsidP="00CE1F21" w14:paraId="4F6BCDE9" w14:textId="220B0544">
            <w:pPr>
              <w:ind w:left="115"/>
              <w:rPr>
                <w:rFonts w:ascii="Times New Roman" w:eastAsia="Times New Roman" w:hAnsi="Times New Roman" w:cs="Times New Roman"/>
                <w:sz w:val="20"/>
                <w:lang w:val="uk-UA"/>
              </w:rPr>
            </w:pPr>
            <w:r>
              <w:rPr>
                <w:rFonts w:ascii="Times New Roman" w:eastAsia="Times New Roman" w:hAnsi="Times New Roman" w:cs="Times New Roman"/>
                <w:w w:val="99"/>
                <w:sz w:val="20"/>
                <w:lang w:val="uk-UA"/>
              </w:rPr>
              <w:t>–</w:t>
            </w:r>
          </w:p>
        </w:tc>
        <w:tc>
          <w:tcPr>
            <w:tcW w:w="563" w:type="dxa"/>
            <w:gridSpan w:val="2"/>
            <w:tcBorders>
              <w:top w:val="single" w:sz="4" w:space="0" w:color="000000"/>
              <w:bottom w:val="single" w:sz="4" w:space="0" w:color="000000"/>
            </w:tcBorders>
            <w:vAlign w:val="center"/>
          </w:tcPr>
          <w:p w:rsidR="00CE1F21" w:rsidRPr="002130D0" w:rsidP="00CE1F21" w14:paraId="75C74606" w14:textId="47809A7F">
            <w:pPr>
              <w:ind w:left="115"/>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r w:rsidRPr="002130D0" w:rsidR="001F324E">
              <w:rPr>
                <w:rFonts w:ascii="Times New Roman" w:eastAsia="Times New Roman" w:hAnsi="Times New Roman" w:cs="Times New Roman"/>
                <w:sz w:val="20"/>
                <w:lang w:val="uk-UA"/>
              </w:rPr>
              <w:t>3</w:t>
            </w:r>
          </w:p>
        </w:tc>
        <w:tc>
          <w:tcPr>
            <w:tcW w:w="627" w:type="dxa"/>
            <w:tcBorders>
              <w:top w:val="single" w:sz="4" w:space="0" w:color="000000"/>
              <w:bottom w:val="single" w:sz="4" w:space="0" w:color="000000"/>
            </w:tcBorders>
            <w:vAlign w:val="center"/>
          </w:tcPr>
          <w:p w:rsidR="00CE1F21" w:rsidRPr="002130D0" w:rsidP="00CE1F21" w14:paraId="78D640F9" w14:textId="2A9EC91A">
            <w:pPr>
              <w:ind w:left="119"/>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r w:rsidRPr="002130D0" w:rsidR="001F324E">
              <w:rPr>
                <w:rFonts w:ascii="Times New Roman" w:eastAsia="Times New Roman" w:hAnsi="Times New Roman" w:cs="Times New Roman"/>
                <w:sz w:val="20"/>
                <w:lang w:val="uk-UA"/>
              </w:rPr>
              <w:t>2</w:t>
            </w:r>
          </w:p>
        </w:tc>
        <w:tc>
          <w:tcPr>
            <w:tcW w:w="565" w:type="dxa"/>
            <w:tcBorders>
              <w:top w:val="single" w:sz="4" w:space="0" w:color="000000"/>
              <w:bottom w:val="single" w:sz="4" w:space="0" w:color="000000"/>
            </w:tcBorders>
            <w:vAlign w:val="center"/>
          </w:tcPr>
          <w:p w:rsidR="00CE1F21" w:rsidRPr="002130D0" w:rsidP="00CE1F21" w14:paraId="4E8786C5" w14:textId="1053A757">
            <w:pPr>
              <w:ind w:left="4" w:right="59"/>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r w:rsidRPr="002130D0" w:rsidR="001F324E">
              <w:rPr>
                <w:rFonts w:ascii="Times New Roman" w:eastAsia="Times New Roman" w:hAnsi="Times New Roman" w:cs="Times New Roman"/>
                <w:sz w:val="20"/>
                <w:lang w:val="uk-UA"/>
              </w:rPr>
              <w:t>6</w:t>
            </w:r>
          </w:p>
        </w:tc>
        <w:tc>
          <w:tcPr>
            <w:tcW w:w="567" w:type="dxa"/>
            <w:tcBorders>
              <w:top w:val="single" w:sz="4" w:space="0" w:color="000000"/>
              <w:bottom w:val="single" w:sz="4" w:space="0" w:color="000000"/>
            </w:tcBorders>
            <w:vAlign w:val="center"/>
          </w:tcPr>
          <w:p w:rsidR="00CE1F21" w:rsidRPr="002130D0" w:rsidP="00CE1F21" w14:paraId="404A0636" w14:textId="71570BF9">
            <w:pPr>
              <w:ind w:left="122"/>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r w:rsidRPr="002130D0" w:rsidR="001F324E">
              <w:rPr>
                <w:rFonts w:ascii="Times New Roman" w:eastAsia="Times New Roman" w:hAnsi="Times New Roman" w:cs="Times New Roman"/>
                <w:sz w:val="20"/>
                <w:lang w:val="uk-UA"/>
              </w:rPr>
              <w:t>2</w:t>
            </w:r>
          </w:p>
        </w:tc>
        <w:tc>
          <w:tcPr>
            <w:tcW w:w="560" w:type="dxa"/>
            <w:tcBorders>
              <w:top w:val="single" w:sz="4" w:space="0" w:color="000000"/>
              <w:bottom w:val="single" w:sz="4" w:space="0" w:color="000000"/>
            </w:tcBorders>
            <w:vAlign w:val="center"/>
          </w:tcPr>
          <w:p w:rsidR="00CE1F21" w:rsidRPr="002130D0" w:rsidP="00CE1F21" w14:paraId="72DD2CDE" w14:textId="66FAF836">
            <w:pPr>
              <w:ind w:left="124"/>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r w:rsidRPr="002130D0" w:rsidR="001F324E">
              <w:rPr>
                <w:rFonts w:ascii="Times New Roman" w:eastAsia="Times New Roman" w:hAnsi="Times New Roman" w:cs="Times New Roman"/>
                <w:sz w:val="20"/>
                <w:lang w:val="uk-UA"/>
              </w:rPr>
              <w:t>3</w:t>
            </w:r>
          </w:p>
        </w:tc>
        <w:tc>
          <w:tcPr>
            <w:tcW w:w="464" w:type="dxa"/>
            <w:tcBorders>
              <w:top w:val="single" w:sz="4" w:space="0" w:color="000000"/>
              <w:bottom w:val="single" w:sz="4" w:space="0" w:color="000000"/>
              <w:right w:val="single" w:sz="4" w:space="0" w:color="000000"/>
            </w:tcBorders>
            <w:vAlign w:val="center"/>
          </w:tcPr>
          <w:p w:rsidR="00CE1F21" w:rsidRPr="002130D0" w:rsidP="00CE1F21" w14:paraId="2A0F2607" w14:textId="3E4D8982">
            <w:pPr>
              <w:ind w:left="126"/>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2,</w:t>
            </w:r>
            <w:r w:rsidRPr="002130D0" w:rsidR="001F324E">
              <w:rPr>
                <w:rFonts w:ascii="Times New Roman" w:eastAsia="Times New Roman" w:hAnsi="Times New Roman" w:cs="Times New Roman"/>
                <w:sz w:val="20"/>
                <w:lang w:val="uk-UA"/>
              </w:rPr>
              <w:t>7</w:t>
            </w:r>
          </w:p>
        </w:tc>
      </w:tr>
      <w:tr w14:paraId="5BFC535F" w14:textId="77777777" w:rsidTr="00CE1F21">
        <w:tblPrEx>
          <w:tblW w:w="10326" w:type="dxa"/>
          <w:tblLayout w:type="fixed"/>
          <w:tblLook w:val="01E0"/>
        </w:tblPrEx>
        <w:trPr>
          <w:trHeight w:val="458"/>
        </w:trPr>
        <w:tc>
          <w:tcPr>
            <w:tcW w:w="408" w:type="dxa"/>
            <w:tcBorders>
              <w:right w:val="single" w:sz="4" w:space="0" w:color="000000"/>
            </w:tcBorders>
          </w:tcPr>
          <w:p w:rsidR="00CE1F21" w:rsidRPr="002130D0" w:rsidP="00CE1F21" w14:paraId="0CE0350E" w14:textId="77777777">
            <w:pPr>
              <w:ind w:left="107"/>
              <w:rPr>
                <w:rFonts w:ascii="Times New Roman" w:eastAsia="Times New Roman" w:hAnsi="Times New Roman" w:cs="Times New Roman"/>
                <w:sz w:val="20"/>
                <w:lang w:val="uk-UA"/>
              </w:rPr>
            </w:pPr>
            <w:r w:rsidRPr="002130D0">
              <w:rPr>
                <w:rFonts w:ascii="Times New Roman" w:eastAsia="Times New Roman" w:hAnsi="Times New Roman" w:cs="Times New Roman"/>
                <w:w w:val="99"/>
                <w:sz w:val="20"/>
                <w:lang w:val="uk-UA"/>
              </w:rPr>
              <w:t>2</w:t>
            </w:r>
          </w:p>
        </w:tc>
        <w:tc>
          <w:tcPr>
            <w:tcW w:w="1570" w:type="dxa"/>
            <w:tcBorders>
              <w:left w:val="single" w:sz="4" w:space="0" w:color="000000"/>
              <w:bottom w:val="single" w:sz="4" w:space="0" w:color="000000"/>
              <w:right w:val="single" w:sz="4" w:space="0" w:color="000000"/>
            </w:tcBorders>
          </w:tcPr>
          <w:p w:rsidR="00CE1F21" w:rsidRPr="002130D0" w:rsidP="00CE1F21" w14:paraId="10601129" w14:textId="50F8649D">
            <w:pPr>
              <w:spacing w:line="230" w:lineRule="atLeast"/>
              <w:ind w:left="110" w:right="307"/>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Біг 100</w:t>
            </w:r>
            <w:r w:rsidR="002130D0">
              <w:rPr>
                <w:rFonts w:ascii="Times New Roman" w:eastAsia="Times New Roman" w:hAnsi="Times New Roman" w:cs="Times New Roman"/>
                <w:sz w:val="20"/>
                <w:lang w:val="uk-UA"/>
              </w:rPr>
              <w:t>–</w:t>
            </w:r>
            <w:r w:rsidRPr="002130D0" w:rsidR="001F324E">
              <w:rPr>
                <w:rFonts w:ascii="Times New Roman" w:eastAsia="Times New Roman" w:hAnsi="Times New Roman" w:cs="Times New Roman"/>
                <w:sz w:val="20"/>
                <w:lang w:val="uk-UA"/>
              </w:rPr>
              <w:t>2</w:t>
            </w:r>
            <w:r w:rsidRPr="002130D0">
              <w:rPr>
                <w:rFonts w:ascii="Times New Roman" w:eastAsia="Times New Roman" w:hAnsi="Times New Roman" w:cs="Times New Roman"/>
                <w:sz w:val="20"/>
                <w:lang w:val="uk-UA"/>
              </w:rPr>
              <w:t>00м</w:t>
            </w:r>
            <w:r w:rsidRPr="002130D0">
              <w:rPr>
                <w:rFonts w:ascii="Times New Roman" w:eastAsia="Times New Roman" w:hAnsi="Times New Roman" w:cs="Times New Roman"/>
                <w:spacing w:val="-47"/>
                <w:sz w:val="20"/>
                <w:lang w:val="uk-UA"/>
              </w:rPr>
              <w:t xml:space="preserve"> </w:t>
            </w:r>
            <w:r w:rsidRPr="002130D0">
              <w:rPr>
                <w:rFonts w:ascii="Times New Roman" w:eastAsia="Times New Roman" w:hAnsi="Times New Roman" w:cs="Times New Roman"/>
                <w:sz w:val="20"/>
                <w:lang w:val="uk-UA"/>
              </w:rPr>
              <w:t>(</w:t>
            </w:r>
            <w:r w:rsidRPr="002130D0" w:rsidR="001F324E">
              <w:rPr>
                <w:rFonts w:ascii="Times New Roman" w:eastAsia="Times New Roman" w:hAnsi="Times New Roman" w:cs="Times New Roman"/>
                <w:sz w:val="20"/>
                <w:lang w:val="uk-UA"/>
              </w:rPr>
              <w:t>8</w:t>
            </w:r>
            <w:r w:rsidRPr="002130D0">
              <w:rPr>
                <w:rFonts w:ascii="Times New Roman" w:eastAsia="Times New Roman" w:hAnsi="Times New Roman" w:cs="Times New Roman"/>
                <w:sz w:val="20"/>
                <w:lang w:val="uk-UA"/>
              </w:rPr>
              <w:t>0</w:t>
            </w:r>
            <w:r w:rsidR="002130D0">
              <w:rPr>
                <w:rFonts w:ascii="Times New Roman" w:eastAsia="Times New Roman" w:hAnsi="Times New Roman" w:cs="Times New Roman"/>
                <w:sz w:val="20"/>
                <w:lang w:val="uk-UA"/>
              </w:rPr>
              <w:t>–</w:t>
            </w:r>
            <w:r w:rsidRPr="002130D0">
              <w:rPr>
                <w:rFonts w:ascii="Times New Roman" w:eastAsia="Times New Roman" w:hAnsi="Times New Roman" w:cs="Times New Roman"/>
                <w:sz w:val="20"/>
                <w:lang w:val="uk-UA"/>
              </w:rPr>
              <w:t>9</w:t>
            </w:r>
            <w:r w:rsidRPr="002130D0" w:rsidR="001F324E">
              <w:rPr>
                <w:rFonts w:ascii="Times New Roman" w:eastAsia="Times New Roman" w:hAnsi="Times New Roman" w:cs="Times New Roman"/>
                <w:sz w:val="20"/>
                <w:lang w:val="uk-UA"/>
              </w:rPr>
              <w:t>0</w:t>
            </w:r>
            <w:r w:rsidRPr="002130D0">
              <w:rPr>
                <w:rFonts w:ascii="Times New Roman" w:eastAsia="Times New Roman" w:hAnsi="Times New Roman" w:cs="Times New Roman"/>
                <w:sz w:val="20"/>
                <w:lang w:val="uk-UA"/>
              </w:rPr>
              <w:t>%),</w:t>
            </w:r>
            <w:r w:rsidRPr="002130D0" w:rsidR="001F324E">
              <w:rPr>
                <w:rFonts w:ascii="Times New Roman" w:eastAsia="Times New Roman" w:hAnsi="Times New Roman" w:cs="Times New Roman"/>
                <w:sz w:val="20"/>
                <w:lang w:val="uk-UA"/>
              </w:rPr>
              <w:t xml:space="preserve"> </w:t>
            </w:r>
            <w:r w:rsidRPr="002130D0">
              <w:rPr>
                <w:rFonts w:ascii="Times New Roman" w:eastAsia="Times New Roman" w:hAnsi="Times New Roman" w:cs="Times New Roman"/>
                <w:sz w:val="20"/>
                <w:lang w:val="uk-UA"/>
              </w:rPr>
              <w:t>км</w:t>
            </w:r>
          </w:p>
        </w:tc>
        <w:tc>
          <w:tcPr>
            <w:tcW w:w="831"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507F18C7" w14:textId="77777777">
            <w:pPr>
              <w:rPr>
                <w:rFonts w:ascii="Times New Roman" w:eastAsia="Times New Roman" w:hAnsi="Times New Roman" w:cs="Times New Roman"/>
                <w:sz w:val="24"/>
                <w:lang w:val="uk-UA"/>
              </w:rPr>
            </w:pPr>
          </w:p>
        </w:tc>
        <w:tc>
          <w:tcPr>
            <w:tcW w:w="662"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36E65DB0" w14:textId="717C64A5">
            <w:pPr>
              <w:ind w:left="109"/>
              <w:rPr>
                <w:rFonts w:ascii="Times New Roman" w:eastAsia="Times New Roman" w:hAnsi="Times New Roman" w:cs="Times New Roman"/>
                <w:sz w:val="20"/>
                <w:lang w:val="uk-UA"/>
              </w:rPr>
            </w:pPr>
            <w:r>
              <w:rPr>
                <w:rFonts w:ascii="Times New Roman" w:eastAsia="Times New Roman" w:hAnsi="Times New Roman" w:cs="Times New Roman"/>
                <w:w w:val="99"/>
                <w:sz w:val="20"/>
                <w:lang w:val="uk-UA"/>
              </w:rPr>
              <w:t>–</w:t>
            </w:r>
          </w:p>
        </w:tc>
        <w:tc>
          <w:tcPr>
            <w:tcW w:w="652"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3EA50925" w14:textId="50923523">
            <w:pPr>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2,</w:t>
            </w:r>
            <w:r w:rsidRPr="002130D0" w:rsidR="001F324E">
              <w:rPr>
                <w:rFonts w:ascii="Times New Roman" w:eastAsia="Times New Roman" w:hAnsi="Times New Roman" w:cs="Times New Roman"/>
                <w:sz w:val="20"/>
                <w:lang w:val="uk-UA"/>
              </w:rPr>
              <w:t>2</w:t>
            </w:r>
          </w:p>
        </w:tc>
        <w:tc>
          <w:tcPr>
            <w:tcW w:w="640"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5C5CB2F9" w14:textId="2849FB99">
            <w:pPr>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r w:rsidRPr="002130D0">
              <w:rPr>
                <w:rFonts w:ascii="Times New Roman" w:eastAsia="Times New Roman" w:hAnsi="Times New Roman" w:cs="Times New Roman"/>
                <w:sz w:val="20"/>
                <w:lang w:val="uk-UA"/>
              </w:rPr>
              <w:t>,</w:t>
            </w:r>
            <w:r w:rsidRPr="002130D0">
              <w:rPr>
                <w:rFonts w:ascii="Times New Roman" w:eastAsia="Times New Roman" w:hAnsi="Times New Roman" w:cs="Times New Roman"/>
                <w:sz w:val="20"/>
                <w:lang w:val="uk-UA"/>
              </w:rPr>
              <w:t>9</w:t>
            </w:r>
          </w:p>
        </w:tc>
        <w:tc>
          <w:tcPr>
            <w:tcW w:w="904" w:type="dxa"/>
            <w:tcBorders>
              <w:top w:val="single" w:sz="4" w:space="0" w:color="000000"/>
              <w:left w:val="single" w:sz="4" w:space="0" w:color="000000"/>
              <w:bottom w:val="single" w:sz="4" w:space="0" w:color="000000"/>
            </w:tcBorders>
            <w:vAlign w:val="center"/>
          </w:tcPr>
          <w:p w:rsidR="00CE1F21" w:rsidRPr="002130D0" w:rsidP="00CE1F21" w14:paraId="6B4ACED3" w14:textId="47F50DFB">
            <w:pPr>
              <w:ind w:left="111"/>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2,</w:t>
            </w:r>
            <w:r w:rsidRPr="002130D0" w:rsidR="001F324E">
              <w:rPr>
                <w:rFonts w:ascii="Times New Roman" w:eastAsia="Times New Roman" w:hAnsi="Times New Roman" w:cs="Times New Roman"/>
                <w:sz w:val="20"/>
                <w:lang w:val="uk-UA"/>
              </w:rPr>
              <w:t>4</w:t>
            </w:r>
          </w:p>
        </w:tc>
        <w:tc>
          <w:tcPr>
            <w:tcW w:w="585" w:type="dxa"/>
            <w:gridSpan w:val="2"/>
            <w:tcBorders>
              <w:top w:val="single" w:sz="4" w:space="0" w:color="000000"/>
              <w:bottom w:val="single" w:sz="4" w:space="0" w:color="000000"/>
              <w:right w:val="single" w:sz="4" w:space="0" w:color="000000"/>
            </w:tcBorders>
            <w:vAlign w:val="center"/>
          </w:tcPr>
          <w:p w:rsidR="00CE1F21" w:rsidRPr="002130D0" w:rsidP="00CE1F21" w14:paraId="2FED62B9" w14:textId="1A8319FD">
            <w:pPr>
              <w:ind w:left="110"/>
              <w:rPr>
                <w:rFonts w:ascii="Times New Roman" w:eastAsia="Times New Roman" w:hAnsi="Times New Roman" w:cs="Times New Roman"/>
                <w:sz w:val="20"/>
                <w:lang w:val="uk-UA"/>
              </w:rPr>
            </w:pPr>
            <w:r>
              <w:rPr>
                <w:rFonts w:ascii="Times New Roman" w:eastAsia="Times New Roman" w:hAnsi="Times New Roman" w:cs="Times New Roman"/>
                <w:w w:val="99"/>
                <w:sz w:val="20"/>
                <w:lang w:val="uk-UA"/>
              </w:rPr>
              <w:t>–</w:t>
            </w:r>
          </w:p>
        </w:tc>
        <w:tc>
          <w:tcPr>
            <w:tcW w:w="728" w:type="dxa"/>
            <w:tcBorders>
              <w:top w:val="single" w:sz="4" w:space="0" w:color="000000"/>
              <w:left w:val="single" w:sz="4" w:space="0" w:color="000000"/>
              <w:bottom w:val="single" w:sz="4" w:space="0" w:color="000000"/>
            </w:tcBorders>
            <w:vAlign w:val="center"/>
          </w:tcPr>
          <w:p w:rsidR="00CE1F21" w:rsidRPr="002130D0" w:rsidP="00CE1F21" w14:paraId="40F1269A" w14:textId="4377D762">
            <w:pPr>
              <w:ind w:left="115"/>
              <w:rPr>
                <w:rFonts w:ascii="Times New Roman" w:eastAsia="Times New Roman" w:hAnsi="Times New Roman" w:cs="Times New Roman"/>
                <w:sz w:val="20"/>
                <w:lang w:val="uk-UA"/>
              </w:rPr>
            </w:pPr>
            <w:r>
              <w:rPr>
                <w:rFonts w:ascii="Times New Roman" w:eastAsia="Times New Roman" w:hAnsi="Times New Roman" w:cs="Times New Roman"/>
                <w:w w:val="99"/>
                <w:sz w:val="20"/>
                <w:lang w:val="uk-UA"/>
              </w:rPr>
              <w:t>–</w:t>
            </w:r>
          </w:p>
        </w:tc>
        <w:tc>
          <w:tcPr>
            <w:tcW w:w="563" w:type="dxa"/>
            <w:gridSpan w:val="2"/>
            <w:tcBorders>
              <w:top w:val="single" w:sz="4" w:space="0" w:color="000000"/>
              <w:bottom w:val="single" w:sz="4" w:space="0" w:color="000000"/>
            </w:tcBorders>
            <w:vAlign w:val="center"/>
          </w:tcPr>
          <w:p w:rsidR="00CE1F21" w:rsidRPr="002130D0" w:rsidP="00CE1F21" w14:paraId="7E62C226" w14:textId="179161E8">
            <w:pPr>
              <w:ind w:left="115"/>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4,</w:t>
            </w:r>
            <w:r w:rsidRPr="002130D0" w:rsidR="001F324E">
              <w:rPr>
                <w:rFonts w:ascii="Times New Roman" w:eastAsia="Times New Roman" w:hAnsi="Times New Roman" w:cs="Times New Roman"/>
                <w:sz w:val="20"/>
                <w:lang w:val="uk-UA"/>
              </w:rPr>
              <w:t>4</w:t>
            </w:r>
          </w:p>
        </w:tc>
        <w:tc>
          <w:tcPr>
            <w:tcW w:w="627" w:type="dxa"/>
            <w:tcBorders>
              <w:top w:val="single" w:sz="4" w:space="0" w:color="000000"/>
              <w:bottom w:val="single" w:sz="4" w:space="0" w:color="000000"/>
            </w:tcBorders>
            <w:vAlign w:val="center"/>
          </w:tcPr>
          <w:p w:rsidR="00CE1F21" w:rsidRPr="002130D0" w:rsidP="00CE1F21" w14:paraId="2DBF34B3" w14:textId="3C19450C">
            <w:pPr>
              <w:ind w:left="119"/>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5,</w:t>
            </w:r>
            <w:r w:rsidRPr="002130D0" w:rsidR="001F324E">
              <w:rPr>
                <w:rFonts w:ascii="Times New Roman" w:eastAsia="Times New Roman" w:hAnsi="Times New Roman" w:cs="Times New Roman"/>
                <w:sz w:val="20"/>
                <w:lang w:val="uk-UA"/>
              </w:rPr>
              <w:t>1</w:t>
            </w:r>
          </w:p>
        </w:tc>
        <w:tc>
          <w:tcPr>
            <w:tcW w:w="565" w:type="dxa"/>
            <w:tcBorders>
              <w:top w:val="single" w:sz="4" w:space="0" w:color="000000"/>
              <w:bottom w:val="single" w:sz="4" w:space="0" w:color="000000"/>
            </w:tcBorders>
            <w:vAlign w:val="center"/>
          </w:tcPr>
          <w:p w:rsidR="00CE1F21" w:rsidRPr="002130D0" w:rsidP="00CE1F21" w14:paraId="1B558B79" w14:textId="6B6ED841">
            <w:pPr>
              <w:ind w:left="4" w:right="59"/>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4,</w:t>
            </w:r>
            <w:r w:rsidRPr="002130D0" w:rsidR="001F324E">
              <w:rPr>
                <w:rFonts w:ascii="Times New Roman" w:eastAsia="Times New Roman" w:hAnsi="Times New Roman" w:cs="Times New Roman"/>
                <w:sz w:val="20"/>
                <w:lang w:val="uk-UA"/>
              </w:rPr>
              <w:t>7</w:t>
            </w:r>
          </w:p>
        </w:tc>
        <w:tc>
          <w:tcPr>
            <w:tcW w:w="567" w:type="dxa"/>
            <w:tcBorders>
              <w:top w:val="single" w:sz="4" w:space="0" w:color="000000"/>
              <w:bottom w:val="single" w:sz="4" w:space="0" w:color="000000"/>
            </w:tcBorders>
            <w:vAlign w:val="center"/>
          </w:tcPr>
          <w:p w:rsidR="00CE1F21" w:rsidRPr="002130D0" w:rsidP="00CE1F21" w14:paraId="3BD46FA2" w14:textId="26B50A70">
            <w:pPr>
              <w:ind w:left="122"/>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4,</w:t>
            </w:r>
            <w:r w:rsidRPr="002130D0" w:rsidR="001F324E">
              <w:rPr>
                <w:rFonts w:ascii="Times New Roman" w:eastAsia="Times New Roman" w:hAnsi="Times New Roman" w:cs="Times New Roman"/>
                <w:sz w:val="20"/>
                <w:lang w:val="uk-UA"/>
              </w:rPr>
              <w:t>8</w:t>
            </w:r>
          </w:p>
        </w:tc>
        <w:tc>
          <w:tcPr>
            <w:tcW w:w="560" w:type="dxa"/>
            <w:tcBorders>
              <w:top w:val="single" w:sz="4" w:space="0" w:color="000000"/>
              <w:bottom w:val="single" w:sz="4" w:space="0" w:color="000000"/>
            </w:tcBorders>
            <w:vAlign w:val="center"/>
          </w:tcPr>
          <w:p w:rsidR="00CE1F21" w:rsidRPr="002130D0" w:rsidP="00CE1F21" w14:paraId="5FCB690D" w14:textId="5ACE7F5D">
            <w:pPr>
              <w:ind w:left="124"/>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r w:rsidRPr="002130D0" w:rsidR="001F324E">
              <w:rPr>
                <w:rFonts w:ascii="Times New Roman" w:eastAsia="Times New Roman" w:hAnsi="Times New Roman" w:cs="Times New Roman"/>
                <w:sz w:val="20"/>
                <w:lang w:val="uk-UA"/>
              </w:rPr>
              <w:t>6</w:t>
            </w:r>
          </w:p>
        </w:tc>
        <w:tc>
          <w:tcPr>
            <w:tcW w:w="464" w:type="dxa"/>
            <w:tcBorders>
              <w:top w:val="single" w:sz="4" w:space="0" w:color="000000"/>
              <w:bottom w:val="single" w:sz="4" w:space="0" w:color="000000"/>
              <w:right w:val="single" w:sz="4" w:space="0" w:color="000000"/>
            </w:tcBorders>
            <w:vAlign w:val="center"/>
          </w:tcPr>
          <w:p w:rsidR="00CE1F21" w:rsidRPr="002130D0" w:rsidP="00CE1F21" w14:paraId="1989F157" w14:textId="6752A8B1">
            <w:pPr>
              <w:ind w:left="126"/>
              <w:rPr>
                <w:rFonts w:ascii="Times New Roman" w:eastAsia="Times New Roman" w:hAnsi="Times New Roman" w:cs="Times New Roman"/>
                <w:sz w:val="20"/>
                <w:lang w:val="uk-UA"/>
              </w:rPr>
            </w:pPr>
            <w:r>
              <w:rPr>
                <w:rFonts w:ascii="Times New Roman" w:eastAsia="Times New Roman" w:hAnsi="Times New Roman" w:cs="Times New Roman"/>
                <w:w w:val="99"/>
                <w:sz w:val="20"/>
                <w:lang w:val="uk-UA"/>
              </w:rPr>
              <w:t>–</w:t>
            </w:r>
          </w:p>
        </w:tc>
      </w:tr>
      <w:tr w14:paraId="0E1F7698" w14:textId="77777777" w:rsidTr="00CE1F21">
        <w:tblPrEx>
          <w:tblW w:w="10326" w:type="dxa"/>
          <w:tblLayout w:type="fixed"/>
          <w:tblLook w:val="01E0"/>
        </w:tblPrEx>
        <w:trPr>
          <w:trHeight w:val="458"/>
        </w:trPr>
        <w:tc>
          <w:tcPr>
            <w:tcW w:w="408" w:type="dxa"/>
            <w:tcBorders>
              <w:right w:val="single" w:sz="4" w:space="0" w:color="000000"/>
            </w:tcBorders>
          </w:tcPr>
          <w:p w:rsidR="00CE1F21" w:rsidRPr="002130D0" w:rsidP="00CE1F21" w14:paraId="7A174943" w14:textId="77777777">
            <w:pPr>
              <w:ind w:left="107"/>
              <w:rPr>
                <w:rFonts w:ascii="Times New Roman" w:eastAsia="Times New Roman" w:hAnsi="Times New Roman" w:cs="Times New Roman"/>
                <w:sz w:val="20"/>
                <w:lang w:val="uk-UA"/>
              </w:rPr>
            </w:pPr>
            <w:r w:rsidRPr="002130D0">
              <w:rPr>
                <w:rFonts w:ascii="Times New Roman" w:eastAsia="Times New Roman" w:hAnsi="Times New Roman" w:cs="Times New Roman"/>
                <w:w w:val="99"/>
                <w:sz w:val="20"/>
                <w:lang w:val="uk-UA"/>
              </w:rPr>
              <w:t>3</w:t>
            </w:r>
          </w:p>
        </w:tc>
        <w:tc>
          <w:tcPr>
            <w:tcW w:w="1570" w:type="dxa"/>
            <w:tcBorders>
              <w:top w:val="single" w:sz="4" w:space="0" w:color="000000"/>
              <w:left w:val="single" w:sz="4" w:space="0" w:color="000000"/>
              <w:bottom w:val="single" w:sz="4" w:space="0" w:color="000000"/>
              <w:right w:val="single" w:sz="4" w:space="0" w:color="000000"/>
            </w:tcBorders>
          </w:tcPr>
          <w:p w:rsidR="00CE1F21" w:rsidRPr="002130D0" w:rsidP="00CE1F21" w14:paraId="6A6282CD" w14:textId="40217BEB">
            <w:pPr>
              <w:spacing w:line="230" w:lineRule="atLeast"/>
              <w:ind w:left="110" w:right="35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Біг 100</w:t>
            </w:r>
            <w:r w:rsidR="002130D0">
              <w:rPr>
                <w:rFonts w:ascii="Times New Roman" w:eastAsia="Times New Roman" w:hAnsi="Times New Roman" w:cs="Times New Roman"/>
                <w:sz w:val="20"/>
                <w:lang w:val="uk-UA"/>
              </w:rPr>
              <w:t>–</w:t>
            </w:r>
            <w:r w:rsidRPr="002130D0" w:rsidR="001F324E">
              <w:rPr>
                <w:rFonts w:ascii="Times New Roman" w:eastAsia="Times New Roman" w:hAnsi="Times New Roman" w:cs="Times New Roman"/>
                <w:sz w:val="20"/>
                <w:lang w:val="uk-UA"/>
              </w:rPr>
              <w:t>2</w:t>
            </w:r>
            <w:r w:rsidRPr="002130D0">
              <w:rPr>
                <w:rFonts w:ascii="Times New Roman" w:eastAsia="Times New Roman" w:hAnsi="Times New Roman" w:cs="Times New Roman"/>
                <w:sz w:val="20"/>
                <w:lang w:val="uk-UA"/>
              </w:rPr>
              <w:t>00м</w:t>
            </w:r>
            <w:r w:rsidRPr="002130D0">
              <w:rPr>
                <w:rFonts w:ascii="Times New Roman" w:eastAsia="Times New Roman" w:hAnsi="Times New Roman" w:cs="Times New Roman"/>
                <w:spacing w:val="-47"/>
                <w:sz w:val="20"/>
                <w:lang w:val="uk-UA"/>
              </w:rPr>
              <w:t xml:space="preserve"> </w:t>
            </w:r>
            <w:r w:rsidRPr="002130D0">
              <w:rPr>
                <w:rFonts w:ascii="Times New Roman" w:eastAsia="Times New Roman" w:hAnsi="Times New Roman" w:cs="Times New Roman"/>
                <w:sz w:val="20"/>
                <w:lang w:val="uk-UA"/>
              </w:rPr>
              <w:t>(90</w:t>
            </w:r>
            <w:r w:rsidR="002130D0">
              <w:rPr>
                <w:rFonts w:ascii="Times New Roman" w:eastAsia="Times New Roman" w:hAnsi="Times New Roman" w:cs="Times New Roman"/>
                <w:sz w:val="20"/>
                <w:lang w:val="uk-UA"/>
              </w:rPr>
              <w:t>–</w:t>
            </w:r>
            <w:r w:rsidRPr="002130D0">
              <w:rPr>
                <w:rFonts w:ascii="Times New Roman" w:eastAsia="Times New Roman" w:hAnsi="Times New Roman" w:cs="Times New Roman"/>
                <w:sz w:val="20"/>
                <w:lang w:val="uk-UA"/>
              </w:rPr>
              <w:t>8</w:t>
            </w:r>
            <w:r w:rsidRPr="002130D0" w:rsidR="001F324E">
              <w:rPr>
                <w:rFonts w:ascii="Times New Roman" w:eastAsia="Times New Roman" w:hAnsi="Times New Roman" w:cs="Times New Roman"/>
                <w:sz w:val="20"/>
                <w:lang w:val="uk-UA"/>
              </w:rPr>
              <w:t>0</w:t>
            </w:r>
            <w:r w:rsidRPr="002130D0">
              <w:rPr>
                <w:rFonts w:ascii="Times New Roman" w:eastAsia="Times New Roman" w:hAnsi="Times New Roman" w:cs="Times New Roman"/>
                <w:sz w:val="20"/>
                <w:lang w:val="uk-UA"/>
              </w:rPr>
              <w:t>%),</w:t>
            </w:r>
            <w:r w:rsidRPr="002130D0" w:rsidR="001F324E">
              <w:rPr>
                <w:rFonts w:ascii="Times New Roman" w:eastAsia="Times New Roman" w:hAnsi="Times New Roman" w:cs="Times New Roman"/>
                <w:sz w:val="20"/>
                <w:lang w:val="uk-UA"/>
              </w:rPr>
              <w:t xml:space="preserve"> </w:t>
            </w:r>
            <w:r w:rsidRPr="002130D0">
              <w:rPr>
                <w:rFonts w:ascii="Times New Roman" w:eastAsia="Times New Roman" w:hAnsi="Times New Roman" w:cs="Times New Roman"/>
                <w:sz w:val="20"/>
                <w:lang w:val="uk-UA"/>
              </w:rPr>
              <w:t>км</w:t>
            </w:r>
          </w:p>
        </w:tc>
        <w:tc>
          <w:tcPr>
            <w:tcW w:w="831"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6040EF3A" w14:textId="77777777">
            <w:pPr>
              <w:rPr>
                <w:rFonts w:ascii="Times New Roman" w:eastAsia="Times New Roman" w:hAnsi="Times New Roman" w:cs="Times New Roman"/>
                <w:sz w:val="24"/>
                <w:lang w:val="uk-UA"/>
              </w:rPr>
            </w:pPr>
          </w:p>
        </w:tc>
        <w:tc>
          <w:tcPr>
            <w:tcW w:w="662"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36266E78" w14:textId="712CCA2E">
            <w:pPr>
              <w:ind w:left="109"/>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0,</w:t>
            </w:r>
            <w:r w:rsidRPr="002130D0" w:rsidR="001F324E">
              <w:rPr>
                <w:rFonts w:ascii="Times New Roman" w:eastAsia="Times New Roman" w:hAnsi="Times New Roman" w:cs="Times New Roman"/>
                <w:sz w:val="20"/>
                <w:lang w:val="uk-UA"/>
              </w:rPr>
              <w:t>3</w:t>
            </w:r>
          </w:p>
        </w:tc>
        <w:tc>
          <w:tcPr>
            <w:tcW w:w="652"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7B68C8BB" w14:textId="050A9950">
            <w:pPr>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14,</w:t>
            </w:r>
            <w:r w:rsidRPr="002130D0" w:rsidR="001F324E">
              <w:rPr>
                <w:rFonts w:ascii="Times New Roman" w:eastAsia="Times New Roman" w:hAnsi="Times New Roman" w:cs="Times New Roman"/>
                <w:sz w:val="20"/>
                <w:lang w:val="uk-UA"/>
              </w:rPr>
              <w:t>2</w:t>
            </w:r>
          </w:p>
        </w:tc>
        <w:tc>
          <w:tcPr>
            <w:tcW w:w="640"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7DE9B7A6" w14:textId="0C5B327D">
            <w:pPr>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12,</w:t>
            </w:r>
            <w:r w:rsidRPr="002130D0" w:rsidR="001F324E">
              <w:rPr>
                <w:rFonts w:ascii="Times New Roman" w:eastAsia="Times New Roman" w:hAnsi="Times New Roman" w:cs="Times New Roman"/>
                <w:sz w:val="20"/>
                <w:lang w:val="uk-UA"/>
              </w:rPr>
              <w:t>2</w:t>
            </w:r>
          </w:p>
        </w:tc>
        <w:tc>
          <w:tcPr>
            <w:tcW w:w="904" w:type="dxa"/>
            <w:tcBorders>
              <w:top w:val="single" w:sz="4" w:space="0" w:color="000000"/>
              <w:left w:val="single" w:sz="4" w:space="0" w:color="000000"/>
              <w:bottom w:val="single" w:sz="4" w:space="0" w:color="000000"/>
            </w:tcBorders>
            <w:vAlign w:val="center"/>
          </w:tcPr>
          <w:p w:rsidR="00CE1F21" w:rsidRPr="002130D0" w:rsidP="00CE1F21" w14:paraId="0A37561E" w14:textId="77A86BA6">
            <w:pPr>
              <w:ind w:left="111"/>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r w:rsidRPr="002130D0" w:rsidR="001F324E">
              <w:rPr>
                <w:rFonts w:ascii="Times New Roman" w:eastAsia="Times New Roman" w:hAnsi="Times New Roman" w:cs="Times New Roman"/>
                <w:sz w:val="20"/>
                <w:lang w:val="uk-UA"/>
              </w:rPr>
              <w:t>7</w:t>
            </w:r>
          </w:p>
        </w:tc>
        <w:tc>
          <w:tcPr>
            <w:tcW w:w="585" w:type="dxa"/>
            <w:gridSpan w:val="2"/>
            <w:tcBorders>
              <w:top w:val="single" w:sz="4" w:space="0" w:color="000000"/>
              <w:bottom w:val="single" w:sz="4" w:space="0" w:color="000000"/>
              <w:right w:val="single" w:sz="4" w:space="0" w:color="000000"/>
            </w:tcBorders>
            <w:vAlign w:val="center"/>
          </w:tcPr>
          <w:p w:rsidR="00CE1F21" w:rsidRPr="002130D0" w:rsidP="00CE1F21" w14:paraId="07EF654A" w14:textId="73945B85">
            <w:pPr>
              <w:ind w:left="110"/>
              <w:rPr>
                <w:rFonts w:ascii="Times New Roman" w:eastAsia="Times New Roman" w:hAnsi="Times New Roman" w:cs="Times New Roman"/>
                <w:sz w:val="20"/>
                <w:lang w:val="uk-UA"/>
              </w:rPr>
            </w:pPr>
            <w:r>
              <w:rPr>
                <w:rFonts w:ascii="Times New Roman" w:eastAsia="Times New Roman" w:hAnsi="Times New Roman" w:cs="Times New Roman"/>
                <w:w w:val="99"/>
                <w:sz w:val="20"/>
                <w:lang w:val="uk-UA"/>
              </w:rPr>
              <w:t>–</w:t>
            </w:r>
          </w:p>
        </w:tc>
        <w:tc>
          <w:tcPr>
            <w:tcW w:w="728" w:type="dxa"/>
            <w:tcBorders>
              <w:top w:val="single" w:sz="4" w:space="0" w:color="000000"/>
              <w:left w:val="single" w:sz="4" w:space="0" w:color="000000"/>
              <w:bottom w:val="single" w:sz="4" w:space="0" w:color="000000"/>
            </w:tcBorders>
            <w:vAlign w:val="center"/>
          </w:tcPr>
          <w:p w:rsidR="00CE1F21" w:rsidRPr="002130D0" w:rsidP="00CE1F21" w14:paraId="060D77B1" w14:textId="28029A0F">
            <w:pPr>
              <w:ind w:left="115"/>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1</w:t>
            </w:r>
            <w:r w:rsidRPr="002130D0" w:rsidR="001F324E">
              <w:rPr>
                <w:rFonts w:ascii="Times New Roman" w:eastAsia="Times New Roman" w:hAnsi="Times New Roman" w:cs="Times New Roman"/>
                <w:sz w:val="20"/>
                <w:lang w:val="uk-UA"/>
              </w:rPr>
              <w:t>1</w:t>
            </w:r>
            <w:r w:rsidRPr="002130D0">
              <w:rPr>
                <w:rFonts w:ascii="Times New Roman" w:eastAsia="Times New Roman" w:hAnsi="Times New Roman" w:cs="Times New Roman"/>
                <w:sz w:val="20"/>
                <w:lang w:val="uk-UA"/>
              </w:rPr>
              <w:t>,</w:t>
            </w:r>
            <w:r w:rsidRPr="002130D0" w:rsidR="001F324E">
              <w:rPr>
                <w:rFonts w:ascii="Times New Roman" w:eastAsia="Times New Roman" w:hAnsi="Times New Roman" w:cs="Times New Roman"/>
                <w:sz w:val="20"/>
                <w:lang w:val="uk-UA"/>
              </w:rPr>
              <w:t>9</w:t>
            </w:r>
          </w:p>
        </w:tc>
        <w:tc>
          <w:tcPr>
            <w:tcW w:w="563" w:type="dxa"/>
            <w:gridSpan w:val="2"/>
            <w:tcBorders>
              <w:top w:val="single" w:sz="4" w:space="0" w:color="000000"/>
              <w:bottom w:val="single" w:sz="4" w:space="0" w:color="000000"/>
            </w:tcBorders>
            <w:vAlign w:val="center"/>
          </w:tcPr>
          <w:p w:rsidR="00CE1F21" w:rsidRPr="002130D0" w:rsidP="00CE1F21" w14:paraId="4DB5706E" w14:textId="66B3E253">
            <w:pPr>
              <w:ind w:left="115"/>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12,</w:t>
            </w:r>
            <w:r w:rsidRPr="002130D0" w:rsidR="001F324E">
              <w:rPr>
                <w:rFonts w:ascii="Times New Roman" w:eastAsia="Times New Roman" w:hAnsi="Times New Roman" w:cs="Times New Roman"/>
                <w:sz w:val="20"/>
                <w:lang w:val="uk-UA"/>
              </w:rPr>
              <w:t>2</w:t>
            </w:r>
          </w:p>
        </w:tc>
        <w:tc>
          <w:tcPr>
            <w:tcW w:w="627" w:type="dxa"/>
            <w:tcBorders>
              <w:top w:val="single" w:sz="4" w:space="0" w:color="000000"/>
              <w:bottom w:val="single" w:sz="4" w:space="0" w:color="000000"/>
            </w:tcBorders>
            <w:vAlign w:val="center"/>
          </w:tcPr>
          <w:p w:rsidR="00CE1F21" w:rsidRPr="002130D0" w:rsidP="00CE1F21" w14:paraId="44A70F77" w14:textId="44996A13">
            <w:pPr>
              <w:ind w:left="119"/>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6,</w:t>
            </w:r>
            <w:r w:rsidRPr="002130D0" w:rsidR="001F324E">
              <w:rPr>
                <w:rFonts w:ascii="Times New Roman" w:eastAsia="Times New Roman" w:hAnsi="Times New Roman" w:cs="Times New Roman"/>
                <w:sz w:val="20"/>
                <w:lang w:val="uk-UA"/>
              </w:rPr>
              <w:t>5</w:t>
            </w:r>
          </w:p>
        </w:tc>
        <w:tc>
          <w:tcPr>
            <w:tcW w:w="565" w:type="dxa"/>
            <w:tcBorders>
              <w:top w:val="single" w:sz="4" w:space="0" w:color="000000"/>
              <w:bottom w:val="single" w:sz="4" w:space="0" w:color="000000"/>
            </w:tcBorders>
            <w:vAlign w:val="center"/>
          </w:tcPr>
          <w:p w:rsidR="00CE1F21" w:rsidRPr="002130D0" w:rsidP="00CE1F21" w14:paraId="58092A76" w14:textId="77E5A6E0">
            <w:pPr>
              <w:ind w:left="4" w:right="59"/>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4,</w:t>
            </w:r>
            <w:r w:rsidRPr="002130D0" w:rsidR="001F324E">
              <w:rPr>
                <w:rFonts w:ascii="Times New Roman" w:eastAsia="Times New Roman" w:hAnsi="Times New Roman" w:cs="Times New Roman"/>
                <w:sz w:val="20"/>
                <w:lang w:val="uk-UA"/>
              </w:rPr>
              <w:t>1</w:t>
            </w:r>
          </w:p>
        </w:tc>
        <w:tc>
          <w:tcPr>
            <w:tcW w:w="567" w:type="dxa"/>
            <w:tcBorders>
              <w:top w:val="single" w:sz="4" w:space="0" w:color="000000"/>
              <w:bottom w:val="single" w:sz="4" w:space="0" w:color="000000"/>
            </w:tcBorders>
            <w:vAlign w:val="center"/>
          </w:tcPr>
          <w:p w:rsidR="00CE1F21" w:rsidRPr="002130D0" w:rsidP="00CE1F21" w14:paraId="72AECFB9" w14:textId="6DE11D8B">
            <w:pPr>
              <w:ind w:left="122"/>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4,</w:t>
            </w:r>
            <w:r w:rsidRPr="002130D0" w:rsidR="001F324E">
              <w:rPr>
                <w:rFonts w:ascii="Times New Roman" w:eastAsia="Times New Roman" w:hAnsi="Times New Roman" w:cs="Times New Roman"/>
                <w:sz w:val="20"/>
                <w:lang w:val="uk-UA"/>
              </w:rPr>
              <w:t>4</w:t>
            </w:r>
          </w:p>
        </w:tc>
        <w:tc>
          <w:tcPr>
            <w:tcW w:w="560" w:type="dxa"/>
            <w:tcBorders>
              <w:top w:val="single" w:sz="4" w:space="0" w:color="000000"/>
              <w:bottom w:val="single" w:sz="4" w:space="0" w:color="000000"/>
            </w:tcBorders>
            <w:vAlign w:val="center"/>
          </w:tcPr>
          <w:p w:rsidR="00CE1F21" w:rsidRPr="002130D0" w:rsidP="00CE1F21" w14:paraId="3763EAC3" w14:textId="12414555">
            <w:pPr>
              <w:ind w:left="124"/>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2,</w:t>
            </w:r>
            <w:r w:rsidRPr="002130D0" w:rsidR="001F324E">
              <w:rPr>
                <w:rFonts w:ascii="Times New Roman" w:eastAsia="Times New Roman" w:hAnsi="Times New Roman" w:cs="Times New Roman"/>
                <w:sz w:val="20"/>
                <w:lang w:val="uk-UA"/>
              </w:rPr>
              <w:t>6</w:t>
            </w:r>
          </w:p>
        </w:tc>
        <w:tc>
          <w:tcPr>
            <w:tcW w:w="464" w:type="dxa"/>
            <w:tcBorders>
              <w:top w:val="single" w:sz="4" w:space="0" w:color="000000"/>
              <w:bottom w:val="single" w:sz="4" w:space="0" w:color="000000"/>
              <w:right w:val="single" w:sz="4" w:space="0" w:color="000000"/>
            </w:tcBorders>
            <w:vAlign w:val="center"/>
          </w:tcPr>
          <w:p w:rsidR="00CE1F21" w:rsidRPr="002130D0" w:rsidP="00CE1F21" w14:paraId="0F320CBD" w14:textId="3CAC34C3">
            <w:pPr>
              <w:ind w:left="126"/>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1,</w:t>
            </w:r>
            <w:r w:rsidRPr="002130D0" w:rsidR="001F324E">
              <w:rPr>
                <w:rFonts w:ascii="Times New Roman" w:eastAsia="Times New Roman" w:hAnsi="Times New Roman" w:cs="Times New Roman"/>
                <w:sz w:val="20"/>
                <w:lang w:val="uk-UA"/>
              </w:rPr>
              <w:t>2</w:t>
            </w:r>
          </w:p>
        </w:tc>
      </w:tr>
      <w:tr w14:paraId="29860596" w14:textId="77777777" w:rsidTr="00CE1F21">
        <w:tblPrEx>
          <w:tblW w:w="10326" w:type="dxa"/>
          <w:tblLayout w:type="fixed"/>
          <w:tblLook w:val="01E0"/>
        </w:tblPrEx>
        <w:trPr>
          <w:trHeight w:val="290"/>
        </w:trPr>
        <w:tc>
          <w:tcPr>
            <w:tcW w:w="408" w:type="dxa"/>
            <w:tcBorders>
              <w:right w:val="single" w:sz="4" w:space="0" w:color="000000"/>
            </w:tcBorders>
          </w:tcPr>
          <w:p w:rsidR="00CE1F21" w:rsidRPr="002130D0" w:rsidP="00CE1F21" w14:paraId="68156714" w14:textId="77777777">
            <w:pPr>
              <w:spacing w:before="1"/>
              <w:ind w:left="107"/>
              <w:rPr>
                <w:rFonts w:ascii="Times New Roman" w:eastAsia="Times New Roman" w:hAnsi="Times New Roman" w:cs="Times New Roman"/>
                <w:sz w:val="20"/>
                <w:lang w:val="uk-UA"/>
              </w:rPr>
            </w:pPr>
            <w:r w:rsidRPr="002130D0">
              <w:rPr>
                <w:rFonts w:ascii="Times New Roman" w:eastAsia="Times New Roman" w:hAnsi="Times New Roman" w:cs="Times New Roman"/>
                <w:w w:val="99"/>
                <w:sz w:val="20"/>
                <w:lang w:val="uk-UA"/>
              </w:rPr>
              <w:t>4</w:t>
            </w:r>
          </w:p>
        </w:tc>
        <w:tc>
          <w:tcPr>
            <w:tcW w:w="1570" w:type="dxa"/>
            <w:tcBorders>
              <w:top w:val="single" w:sz="4" w:space="0" w:color="000000"/>
              <w:left w:val="single" w:sz="4" w:space="0" w:color="000000"/>
              <w:bottom w:val="single" w:sz="4" w:space="0" w:color="000000"/>
              <w:right w:val="single" w:sz="4" w:space="0" w:color="000000"/>
            </w:tcBorders>
          </w:tcPr>
          <w:p w:rsidR="00CE1F21" w:rsidRPr="002130D0" w:rsidP="00CE1F21" w14:paraId="18205D82" w14:textId="7E2D8915">
            <w:pPr>
              <w:spacing w:before="1"/>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Багатоскоки</w:t>
            </w:r>
            <w:r w:rsidRPr="002130D0">
              <w:rPr>
                <w:rFonts w:ascii="Times New Roman" w:eastAsia="Times New Roman" w:hAnsi="Times New Roman" w:cs="Times New Roman"/>
                <w:sz w:val="20"/>
                <w:lang w:val="uk-UA"/>
              </w:rPr>
              <w:t>,км</w:t>
            </w:r>
          </w:p>
        </w:tc>
        <w:tc>
          <w:tcPr>
            <w:tcW w:w="831"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2CB005A4" w14:textId="77777777">
            <w:pPr>
              <w:rPr>
                <w:rFonts w:ascii="Times New Roman" w:eastAsia="Times New Roman" w:hAnsi="Times New Roman" w:cs="Times New Roman"/>
                <w:sz w:val="20"/>
                <w:lang w:val="uk-UA"/>
              </w:rPr>
            </w:pPr>
          </w:p>
        </w:tc>
        <w:tc>
          <w:tcPr>
            <w:tcW w:w="662"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77D52E01" w14:textId="494CC78A">
            <w:pPr>
              <w:spacing w:before="1"/>
              <w:ind w:left="109"/>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0,</w:t>
            </w:r>
            <w:r w:rsidRPr="002130D0" w:rsidR="001F324E">
              <w:rPr>
                <w:rFonts w:ascii="Times New Roman" w:eastAsia="Times New Roman" w:hAnsi="Times New Roman" w:cs="Times New Roman"/>
                <w:sz w:val="20"/>
                <w:lang w:val="uk-UA"/>
              </w:rPr>
              <w:t>9</w:t>
            </w:r>
          </w:p>
        </w:tc>
        <w:tc>
          <w:tcPr>
            <w:tcW w:w="652"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4852DCDD" w14:textId="24C8B5B3">
            <w:pPr>
              <w:spacing w:before="1"/>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4,</w:t>
            </w:r>
            <w:r w:rsidRPr="002130D0" w:rsidR="001F324E">
              <w:rPr>
                <w:rFonts w:ascii="Times New Roman" w:eastAsia="Times New Roman" w:hAnsi="Times New Roman" w:cs="Times New Roman"/>
                <w:sz w:val="20"/>
                <w:lang w:val="uk-UA"/>
              </w:rPr>
              <w:t>5</w:t>
            </w:r>
          </w:p>
        </w:tc>
        <w:tc>
          <w:tcPr>
            <w:tcW w:w="640"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2DEFF7E8" w14:textId="75FAB375">
            <w:pPr>
              <w:spacing w:before="1"/>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6,</w:t>
            </w:r>
            <w:r w:rsidRPr="002130D0" w:rsidR="001F324E">
              <w:rPr>
                <w:rFonts w:ascii="Times New Roman" w:eastAsia="Times New Roman" w:hAnsi="Times New Roman" w:cs="Times New Roman"/>
                <w:sz w:val="20"/>
                <w:lang w:val="uk-UA"/>
              </w:rPr>
              <w:t>4</w:t>
            </w:r>
          </w:p>
        </w:tc>
        <w:tc>
          <w:tcPr>
            <w:tcW w:w="904" w:type="dxa"/>
            <w:tcBorders>
              <w:top w:val="single" w:sz="4" w:space="0" w:color="000000"/>
              <w:left w:val="single" w:sz="4" w:space="0" w:color="000000"/>
              <w:bottom w:val="single" w:sz="4" w:space="0" w:color="000000"/>
            </w:tcBorders>
            <w:vAlign w:val="center"/>
          </w:tcPr>
          <w:p w:rsidR="00CE1F21" w:rsidRPr="002130D0" w:rsidP="00CE1F21" w14:paraId="6A064F27" w14:textId="3F1FCA86">
            <w:pPr>
              <w:spacing w:before="1"/>
              <w:ind w:left="111"/>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2,</w:t>
            </w:r>
            <w:r w:rsidRPr="002130D0" w:rsidR="001F324E">
              <w:rPr>
                <w:rFonts w:ascii="Times New Roman" w:eastAsia="Times New Roman" w:hAnsi="Times New Roman" w:cs="Times New Roman"/>
                <w:sz w:val="20"/>
                <w:lang w:val="uk-UA"/>
              </w:rPr>
              <w:t>3</w:t>
            </w:r>
          </w:p>
        </w:tc>
        <w:tc>
          <w:tcPr>
            <w:tcW w:w="585" w:type="dxa"/>
            <w:gridSpan w:val="2"/>
            <w:tcBorders>
              <w:top w:val="single" w:sz="4" w:space="0" w:color="000000"/>
              <w:bottom w:val="single" w:sz="4" w:space="0" w:color="000000"/>
              <w:right w:val="single" w:sz="4" w:space="0" w:color="000000"/>
            </w:tcBorders>
            <w:vAlign w:val="center"/>
          </w:tcPr>
          <w:p w:rsidR="00CE1F21" w:rsidRPr="002130D0" w:rsidP="00CE1F21" w14:paraId="0F177D23" w14:textId="1615C06A">
            <w:pPr>
              <w:spacing w:before="1"/>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0,</w:t>
            </w:r>
            <w:r w:rsidRPr="002130D0" w:rsidR="001F324E">
              <w:rPr>
                <w:rFonts w:ascii="Times New Roman" w:eastAsia="Times New Roman" w:hAnsi="Times New Roman" w:cs="Times New Roman"/>
                <w:sz w:val="20"/>
                <w:lang w:val="uk-UA"/>
              </w:rPr>
              <w:t>9</w:t>
            </w:r>
          </w:p>
        </w:tc>
        <w:tc>
          <w:tcPr>
            <w:tcW w:w="728" w:type="dxa"/>
            <w:tcBorders>
              <w:top w:val="single" w:sz="4" w:space="0" w:color="000000"/>
              <w:left w:val="single" w:sz="4" w:space="0" w:color="000000"/>
              <w:bottom w:val="single" w:sz="4" w:space="0" w:color="000000"/>
            </w:tcBorders>
            <w:vAlign w:val="center"/>
          </w:tcPr>
          <w:p w:rsidR="00CE1F21" w:rsidRPr="002130D0" w:rsidP="00CE1F21" w14:paraId="132865C2" w14:textId="5C26EC72">
            <w:pPr>
              <w:spacing w:before="1"/>
              <w:ind w:left="115"/>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7,</w:t>
            </w:r>
            <w:r w:rsidRPr="002130D0" w:rsidR="001F324E">
              <w:rPr>
                <w:rFonts w:ascii="Times New Roman" w:eastAsia="Times New Roman" w:hAnsi="Times New Roman" w:cs="Times New Roman"/>
                <w:sz w:val="20"/>
                <w:lang w:val="uk-UA"/>
              </w:rPr>
              <w:t>9</w:t>
            </w:r>
          </w:p>
        </w:tc>
        <w:tc>
          <w:tcPr>
            <w:tcW w:w="563" w:type="dxa"/>
            <w:gridSpan w:val="2"/>
            <w:tcBorders>
              <w:top w:val="single" w:sz="4" w:space="0" w:color="000000"/>
              <w:bottom w:val="single" w:sz="4" w:space="0" w:color="000000"/>
            </w:tcBorders>
            <w:vAlign w:val="center"/>
          </w:tcPr>
          <w:p w:rsidR="00CE1F21" w:rsidRPr="002130D0" w:rsidP="00CE1F21" w14:paraId="0FD4863E" w14:textId="12E7FB05">
            <w:pPr>
              <w:spacing w:before="1"/>
              <w:ind w:left="115"/>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4,</w:t>
            </w:r>
            <w:r w:rsidRPr="002130D0" w:rsidR="001F324E">
              <w:rPr>
                <w:rFonts w:ascii="Times New Roman" w:eastAsia="Times New Roman" w:hAnsi="Times New Roman" w:cs="Times New Roman"/>
                <w:sz w:val="20"/>
                <w:lang w:val="uk-UA"/>
              </w:rPr>
              <w:t>6</w:t>
            </w:r>
          </w:p>
        </w:tc>
        <w:tc>
          <w:tcPr>
            <w:tcW w:w="627" w:type="dxa"/>
            <w:tcBorders>
              <w:top w:val="single" w:sz="4" w:space="0" w:color="000000"/>
              <w:bottom w:val="single" w:sz="4" w:space="0" w:color="000000"/>
            </w:tcBorders>
            <w:vAlign w:val="center"/>
          </w:tcPr>
          <w:p w:rsidR="00CE1F21" w:rsidRPr="002130D0" w:rsidP="00CE1F21" w14:paraId="672EA5EE" w14:textId="4F660A15">
            <w:pPr>
              <w:spacing w:before="1"/>
              <w:ind w:left="119"/>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4,</w:t>
            </w:r>
            <w:r w:rsidRPr="002130D0" w:rsidR="001F324E">
              <w:rPr>
                <w:rFonts w:ascii="Times New Roman" w:eastAsia="Times New Roman" w:hAnsi="Times New Roman" w:cs="Times New Roman"/>
                <w:sz w:val="20"/>
                <w:lang w:val="uk-UA"/>
              </w:rPr>
              <w:t>1</w:t>
            </w:r>
          </w:p>
        </w:tc>
        <w:tc>
          <w:tcPr>
            <w:tcW w:w="565" w:type="dxa"/>
            <w:tcBorders>
              <w:top w:val="single" w:sz="4" w:space="0" w:color="000000"/>
              <w:bottom w:val="single" w:sz="4" w:space="0" w:color="000000"/>
            </w:tcBorders>
            <w:vAlign w:val="center"/>
          </w:tcPr>
          <w:p w:rsidR="00CE1F21" w:rsidRPr="002130D0" w:rsidP="00CE1F21" w14:paraId="03A07827" w14:textId="72062D3D">
            <w:pPr>
              <w:spacing w:before="1"/>
              <w:ind w:left="4" w:right="59"/>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r w:rsidRPr="002130D0" w:rsidR="001F324E">
              <w:rPr>
                <w:rFonts w:ascii="Times New Roman" w:eastAsia="Times New Roman" w:hAnsi="Times New Roman" w:cs="Times New Roman"/>
                <w:sz w:val="20"/>
                <w:lang w:val="uk-UA"/>
              </w:rPr>
              <w:t>9</w:t>
            </w:r>
          </w:p>
        </w:tc>
        <w:tc>
          <w:tcPr>
            <w:tcW w:w="567" w:type="dxa"/>
            <w:tcBorders>
              <w:top w:val="single" w:sz="4" w:space="0" w:color="000000"/>
              <w:bottom w:val="single" w:sz="4" w:space="0" w:color="000000"/>
            </w:tcBorders>
            <w:vAlign w:val="center"/>
          </w:tcPr>
          <w:p w:rsidR="00CE1F21" w:rsidRPr="002130D0" w:rsidP="00CE1F21" w14:paraId="3E2E17BB" w14:textId="6173EE6E">
            <w:pPr>
              <w:spacing w:before="1"/>
              <w:ind w:left="122"/>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r w:rsidRPr="002130D0" w:rsidR="001F324E">
              <w:rPr>
                <w:rFonts w:ascii="Times New Roman" w:eastAsia="Times New Roman" w:hAnsi="Times New Roman" w:cs="Times New Roman"/>
                <w:sz w:val="20"/>
                <w:lang w:val="uk-UA"/>
              </w:rPr>
              <w:t>3</w:t>
            </w:r>
          </w:p>
        </w:tc>
        <w:tc>
          <w:tcPr>
            <w:tcW w:w="560" w:type="dxa"/>
            <w:tcBorders>
              <w:top w:val="single" w:sz="4" w:space="0" w:color="000000"/>
              <w:bottom w:val="single" w:sz="4" w:space="0" w:color="000000"/>
            </w:tcBorders>
            <w:vAlign w:val="center"/>
          </w:tcPr>
          <w:p w:rsidR="00CE1F21" w:rsidRPr="002130D0" w:rsidP="00CE1F21" w14:paraId="0951372E" w14:textId="7CCE41E6">
            <w:pPr>
              <w:spacing w:before="1"/>
              <w:ind w:left="124"/>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2,</w:t>
            </w:r>
            <w:r w:rsidRPr="002130D0" w:rsidR="001F324E">
              <w:rPr>
                <w:rFonts w:ascii="Times New Roman" w:eastAsia="Times New Roman" w:hAnsi="Times New Roman" w:cs="Times New Roman"/>
                <w:sz w:val="20"/>
                <w:lang w:val="uk-UA"/>
              </w:rPr>
              <w:t>7</w:t>
            </w:r>
          </w:p>
        </w:tc>
        <w:tc>
          <w:tcPr>
            <w:tcW w:w="464" w:type="dxa"/>
            <w:tcBorders>
              <w:top w:val="single" w:sz="4" w:space="0" w:color="000000"/>
              <w:bottom w:val="single" w:sz="4" w:space="0" w:color="000000"/>
              <w:right w:val="single" w:sz="4" w:space="0" w:color="000000"/>
            </w:tcBorders>
            <w:vAlign w:val="center"/>
          </w:tcPr>
          <w:p w:rsidR="00CE1F21" w:rsidRPr="002130D0" w:rsidP="00CE1F21" w14:paraId="0BBE95D0" w14:textId="49D7EA09">
            <w:pPr>
              <w:spacing w:before="1"/>
              <w:ind w:left="126"/>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2,</w:t>
            </w:r>
            <w:r w:rsidRPr="002130D0" w:rsidR="001F324E">
              <w:rPr>
                <w:rFonts w:ascii="Times New Roman" w:eastAsia="Times New Roman" w:hAnsi="Times New Roman" w:cs="Times New Roman"/>
                <w:sz w:val="20"/>
                <w:lang w:val="uk-UA"/>
              </w:rPr>
              <w:t>5</w:t>
            </w:r>
          </w:p>
        </w:tc>
      </w:tr>
      <w:tr w14:paraId="4A378517" w14:textId="77777777" w:rsidTr="00CE1F21">
        <w:tblPrEx>
          <w:tblW w:w="10326" w:type="dxa"/>
          <w:tblLayout w:type="fixed"/>
          <w:tblLook w:val="01E0"/>
        </w:tblPrEx>
        <w:trPr>
          <w:trHeight w:val="585"/>
        </w:trPr>
        <w:tc>
          <w:tcPr>
            <w:tcW w:w="408" w:type="dxa"/>
            <w:tcBorders>
              <w:right w:val="single" w:sz="4" w:space="0" w:color="000000"/>
            </w:tcBorders>
          </w:tcPr>
          <w:p w:rsidR="00CE1F21" w:rsidRPr="002130D0" w:rsidP="00CE1F21" w14:paraId="159107BD" w14:textId="77777777">
            <w:pPr>
              <w:spacing w:before="2"/>
              <w:ind w:left="107"/>
              <w:rPr>
                <w:rFonts w:ascii="Times New Roman" w:eastAsia="Times New Roman" w:hAnsi="Times New Roman" w:cs="Times New Roman"/>
                <w:sz w:val="20"/>
                <w:lang w:val="uk-UA"/>
              </w:rPr>
            </w:pPr>
            <w:r w:rsidRPr="002130D0">
              <w:rPr>
                <w:rFonts w:ascii="Times New Roman" w:eastAsia="Times New Roman" w:hAnsi="Times New Roman" w:cs="Times New Roman"/>
                <w:w w:val="99"/>
                <w:sz w:val="20"/>
                <w:lang w:val="uk-UA"/>
              </w:rPr>
              <w:t>5</w:t>
            </w:r>
          </w:p>
        </w:tc>
        <w:tc>
          <w:tcPr>
            <w:tcW w:w="1570" w:type="dxa"/>
            <w:tcBorders>
              <w:top w:val="single" w:sz="4" w:space="0" w:color="000000"/>
              <w:left w:val="single" w:sz="4" w:space="0" w:color="000000"/>
              <w:bottom w:val="single" w:sz="4" w:space="0" w:color="000000"/>
              <w:right w:val="single" w:sz="4" w:space="0" w:color="000000"/>
            </w:tcBorders>
          </w:tcPr>
          <w:p w:rsidR="00CE1F21" w:rsidRPr="002130D0" w:rsidP="001F324E" w14:paraId="4A203ACD" w14:textId="1463A8E7">
            <w:pPr>
              <w:spacing w:before="2"/>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Силові вправи</w:t>
            </w:r>
          </w:p>
        </w:tc>
        <w:tc>
          <w:tcPr>
            <w:tcW w:w="831"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517C9E51" w14:textId="77777777">
            <w:pPr>
              <w:rPr>
                <w:rFonts w:ascii="Times New Roman" w:eastAsia="Times New Roman" w:hAnsi="Times New Roman" w:cs="Times New Roman"/>
                <w:sz w:val="24"/>
                <w:lang w:val="uk-UA"/>
              </w:rPr>
            </w:pPr>
          </w:p>
        </w:tc>
        <w:tc>
          <w:tcPr>
            <w:tcW w:w="662"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34D26D15" w14:textId="01343A72">
            <w:pPr>
              <w:spacing w:before="2"/>
              <w:ind w:left="109"/>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14,</w:t>
            </w:r>
            <w:r w:rsidRPr="002130D0" w:rsidR="001F324E">
              <w:rPr>
                <w:rFonts w:ascii="Times New Roman" w:eastAsia="Times New Roman" w:hAnsi="Times New Roman" w:cs="Times New Roman"/>
                <w:sz w:val="20"/>
                <w:lang w:val="uk-UA"/>
              </w:rPr>
              <w:t>4</w:t>
            </w:r>
          </w:p>
        </w:tc>
        <w:tc>
          <w:tcPr>
            <w:tcW w:w="652"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07AF8870" w14:textId="271CB329">
            <w:pPr>
              <w:spacing w:before="2"/>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45,</w:t>
            </w:r>
            <w:r w:rsidRPr="002130D0" w:rsidR="001F324E">
              <w:rPr>
                <w:rFonts w:ascii="Times New Roman" w:eastAsia="Times New Roman" w:hAnsi="Times New Roman" w:cs="Times New Roman"/>
                <w:sz w:val="20"/>
                <w:lang w:val="uk-UA"/>
              </w:rPr>
              <w:t>1</w:t>
            </w:r>
          </w:p>
        </w:tc>
        <w:tc>
          <w:tcPr>
            <w:tcW w:w="640"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7411E0F0" w14:textId="3FE29079">
            <w:pPr>
              <w:spacing w:before="2"/>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r w:rsidRPr="002130D0" w:rsidR="001F324E">
              <w:rPr>
                <w:rFonts w:ascii="Times New Roman" w:eastAsia="Times New Roman" w:hAnsi="Times New Roman" w:cs="Times New Roman"/>
                <w:sz w:val="20"/>
                <w:lang w:val="uk-UA"/>
              </w:rPr>
              <w:t>5</w:t>
            </w:r>
            <w:r w:rsidRPr="002130D0">
              <w:rPr>
                <w:rFonts w:ascii="Times New Roman" w:eastAsia="Times New Roman" w:hAnsi="Times New Roman" w:cs="Times New Roman"/>
                <w:sz w:val="20"/>
                <w:lang w:val="uk-UA"/>
              </w:rPr>
              <w:t>,</w:t>
            </w:r>
            <w:r w:rsidRPr="002130D0" w:rsidR="001F324E">
              <w:rPr>
                <w:rFonts w:ascii="Times New Roman" w:eastAsia="Times New Roman" w:hAnsi="Times New Roman" w:cs="Times New Roman"/>
                <w:sz w:val="20"/>
                <w:lang w:val="uk-UA"/>
              </w:rPr>
              <w:t>3</w:t>
            </w:r>
          </w:p>
        </w:tc>
        <w:tc>
          <w:tcPr>
            <w:tcW w:w="904" w:type="dxa"/>
            <w:tcBorders>
              <w:top w:val="single" w:sz="4" w:space="0" w:color="000000"/>
              <w:left w:val="single" w:sz="4" w:space="0" w:color="000000"/>
              <w:bottom w:val="single" w:sz="4" w:space="0" w:color="000000"/>
            </w:tcBorders>
            <w:vAlign w:val="center"/>
          </w:tcPr>
          <w:p w:rsidR="00CE1F21" w:rsidRPr="002130D0" w:rsidP="00CE1F21" w14:paraId="6CEF567D" w14:textId="7EAF0E11">
            <w:pPr>
              <w:spacing w:before="2"/>
              <w:ind w:left="111"/>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7</w:t>
            </w:r>
            <w:r w:rsidRPr="002130D0">
              <w:rPr>
                <w:rFonts w:ascii="Times New Roman" w:eastAsia="Times New Roman" w:hAnsi="Times New Roman" w:cs="Times New Roman"/>
                <w:sz w:val="20"/>
                <w:lang w:val="uk-UA"/>
              </w:rPr>
              <w:t>,</w:t>
            </w:r>
            <w:r w:rsidRPr="002130D0">
              <w:rPr>
                <w:rFonts w:ascii="Times New Roman" w:eastAsia="Times New Roman" w:hAnsi="Times New Roman" w:cs="Times New Roman"/>
                <w:sz w:val="20"/>
                <w:lang w:val="uk-UA"/>
              </w:rPr>
              <w:t>3</w:t>
            </w:r>
          </w:p>
        </w:tc>
        <w:tc>
          <w:tcPr>
            <w:tcW w:w="585" w:type="dxa"/>
            <w:gridSpan w:val="2"/>
            <w:tcBorders>
              <w:top w:val="single" w:sz="4" w:space="0" w:color="000000"/>
              <w:bottom w:val="single" w:sz="4" w:space="0" w:color="000000"/>
              <w:right w:val="single" w:sz="4" w:space="0" w:color="000000"/>
            </w:tcBorders>
            <w:vAlign w:val="center"/>
          </w:tcPr>
          <w:p w:rsidR="00CE1F21" w:rsidRPr="002130D0" w:rsidP="00CE1F21" w14:paraId="34D5EAA1" w14:textId="18232B6C">
            <w:pPr>
              <w:spacing w:before="2"/>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r w:rsidRPr="002130D0">
              <w:rPr>
                <w:rFonts w:ascii="Times New Roman" w:eastAsia="Times New Roman" w:hAnsi="Times New Roman" w:cs="Times New Roman"/>
                <w:sz w:val="20"/>
                <w:lang w:val="uk-UA"/>
              </w:rPr>
              <w:t>,</w:t>
            </w:r>
            <w:r w:rsidRPr="002130D0">
              <w:rPr>
                <w:rFonts w:ascii="Times New Roman" w:eastAsia="Times New Roman" w:hAnsi="Times New Roman" w:cs="Times New Roman"/>
                <w:sz w:val="20"/>
                <w:lang w:val="uk-UA"/>
              </w:rPr>
              <w:t>3</w:t>
            </w:r>
          </w:p>
        </w:tc>
        <w:tc>
          <w:tcPr>
            <w:tcW w:w="728" w:type="dxa"/>
            <w:tcBorders>
              <w:top w:val="single" w:sz="4" w:space="0" w:color="000000"/>
              <w:left w:val="single" w:sz="4" w:space="0" w:color="000000"/>
              <w:bottom w:val="single" w:sz="4" w:space="0" w:color="000000"/>
            </w:tcBorders>
            <w:vAlign w:val="center"/>
          </w:tcPr>
          <w:p w:rsidR="00CE1F21" w:rsidRPr="002130D0" w:rsidP="00CE1F21" w14:paraId="0D96E7A7" w14:textId="4EE08EFA">
            <w:pPr>
              <w:spacing w:before="2"/>
              <w:ind w:left="115"/>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2</w:t>
            </w:r>
            <w:r w:rsidRPr="002130D0" w:rsidR="001F324E">
              <w:rPr>
                <w:rFonts w:ascii="Times New Roman" w:eastAsia="Times New Roman" w:hAnsi="Times New Roman" w:cs="Times New Roman"/>
                <w:sz w:val="20"/>
                <w:lang w:val="uk-UA"/>
              </w:rPr>
              <w:t>5</w:t>
            </w:r>
            <w:r w:rsidRPr="002130D0">
              <w:rPr>
                <w:rFonts w:ascii="Times New Roman" w:eastAsia="Times New Roman" w:hAnsi="Times New Roman" w:cs="Times New Roman"/>
                <w:sz w:val="20"/>
                <w:lang w:val="uk-UA"/>
              </w:rPr>
              <w:t>,</w:t>
            </w:r>
            <w:r w:rsidRPr="002130D0" w:rsidR="001F324E">
              <w:rPr>
                <w:rFonts w:ascii="Times New Roman" w:eastAsia="Times New Roman" w:hAnsi="Times New Roman" w:cs="Times New Roman"/>
                <w:sz w:val="20"/>
                <w:lang w:val="uk-UA"/>
              </w:rPr>
              <w:t>3</w:t>
            </w:r>
          </w:p>
        </w:tc>
        <w:tc>
          <w:tcPr>
            <w:tcW w:w="563" w:type="dxa"/>
            <w:gridSpan w:val="2"/>
            <w:tcBorders>
              <w:top w:val="single" w:sz="4" w:space="0" w:color="000000"/>
              <w:bottom w:val="single" w:sz="4" w:space="0" w:color="000000"/>
            </w:tcBorders>
            <w:vAlign w:val="center"/>
          </w:tcPr>
          <w:p w:rsidR="00CE1F21" w:rsidRPr="002130D0" w:rsidP="00CE1F21" w14:paraId="714197E1" w14:textId="008F8C2B">
            <w:pPr>
              <w:spacing w:before="2"/>
              <w:ind w:left="115"/>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r w:rsidRPr="002130D0" w:rsidR="001F324E">
              <w:rPr>
                <w:rFonts w:ascii="Times New Roman" w:eastAsia="Times New Roman" w:hAnsi="Times New Roman" w:cs="Times New Roman"/>
                <w:sz w:val="20"/>
                <w:lang w:val="uk-UA"/>
              </w:rPr>
              <w:t>5</w:t>
            </w:r>
            <w:r w:rsidRPr="002130D0">
              <w:rPr>
                <w:rFonts w:ascii="Times New Roman" w:eastAsia="Times New Roman" w:hAnsi="Times New Roman" w:cs="Times New Roman"/>
                <w:sz w:val="20"/>
                <w:lang w:val="uk-UA"/>
              </w:rPr>
              <w:t>,</w:t>
            </w:r>
            <w:r w:rsidRPr="002130D0" w:rsidR="001F324E">
              <w:rPr>
                <w:rFonts w:ascii="Times New Roman" w:eastAsia="Times New Roman" w:hAnsi="Times New Roman" w:cs="Times New Roman"/>
                <w:sz w:val="20"/>
                <w:lang w:val="uk-UA"/>
              </w:rPr>
              <w:t>1</w:t>
            </w:r>
          </w:p>
        </w:tc>
        <w:tc>
          <w:tcPr>
            <w:tcW w:w="627" w:type="dxa"/>
            <w:tcBorders>
              <w:top w:val="single" w:sz="4" w:space="0" w:color="000000"/>
              <w:bottom w:val="single" w:sz="4" w:space="0" w:color="000000"/>
            </w:tcBorders>
            <w:vAlign w:val="center"/>
          </w:tcPr>
          <w:p w:rsidR="00CE1F21" w:rsidRPr="002130D0" w:rsidP="00CE1F21" w14:paraId="7C6C8500" w14:textId="2EBF13CD">
            <w:pPr>
              <w:spacing w:before="2"/>
              <w:ind w:left="119"/>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1</w:t>
            </w:r>
            <w:r w:rsidRPr="002130D0" w:rsidR="001F324E">
              <w:rPr>
                <w:rFonts w:ascii="Times New Roman" w:eastAsia="Times New Roman" w:hAnsi="Times New Roman" w:cs="Times New Roman"/>
                <w:sz w:val="20"/>
                <w:lang w:val="uk-UA"/>
              </w:rPr>
              <w:t>4</w:t>
            </w:r>
            <w:r w:rsidRPr="002130D0">
              <w:rPr>
                <w:rFonts w:ascii="Times New Roman" w:eastAsia="Times New Roman" w:hAnsi="Times New Roman" w:cs="Times New Roman"/>
                <w:sz w:val="20"/>
                <w:lang w:val="uk-UA"/>
              </w:rPr>
              <w:t>,</w:t>
            </w:r>
            <w:r w:rsidRPr="002130D0" w:rsidR="001F324E">
              <w:rPr>
                <w:rFonts w:ascii="Times New Roman" w:eastAsia="Times New Roman" w:hAnsi="Times New Roman" w:cs="Times New Roman"/>
                <w:sz w:val="20"/>
                <w:lang w:val="uk-UA"/>
              </w:rPr>
              <w:t>6</w:t>
            </w:r>
          </w:p>
        </w:tc>
        <w:tc>
          <w:tcPr>
            <w:tcW w:w="565" w:type="dxa"/>
            <w:tcBorders>
              <w:top w:val="single" w:sz="4" w:space="0" w:color="000000"/>
              <w:bottom w:val="single" w:sz="4" w:space="0" w:color="000000"/>
            </w:tcBorders>
            <w:vAlign w:val="center"/>
          </w:tcPr>
          <w:p w:rsidR="00CE1F21" w:rsidRPr="002130D0" w:rsidP="00CE1F21" w14:paraId="6A37515A" w14:textId="1D45B9FB">
            <w:pPr>
              <w:spacing w:before="2"/>
              <w:ind w:left="101" w:right="59"/>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1</w:t>
            </w:r>
            <w:r w:rsidRPr="002130D0" w:rsidR="001F324E">
              <w:rPr>
                <w:rFonts w:ascii="Times New Roman" w:eastAsia="Times New Roman" w:hAnsi="Times New Roman" w:cs="Times New Roman"/>
                <w:sz w:val="20"/>
                <w:lang w:val="uk-UA"/>
              </w:rPr>
              <w:t>2</w:t>
            </w:r>
            <w:r w:rsidRPr="002130D0">
              <w:rPr>
                <w:rFonts w:ascii="Times New Roman" w:eastAsia="Times New Roman" w:hAnsi="Times New Roman" w:cs="Times New Roman"/>
                <w:sz w:val="20"/>
                <w:lang w:val="uk-UA"/>
              </w:rPr>
              <w:t>,</w:t>
            </w:r>
            <w:r w:rsidRPr="002130D0" w:rsidR="001F324E">
              <w:rPr>
                <w:rFonts w:ascii="Times New Roman" w:eastAsia="Times New Roman" w:hAnsi="Times New Roman" w:cs="Times New Roman"/>
                <w:sz w:val="20"/>
                <w:lang w:val="uk-UA"/>
              </w:rPr>
              <w:t>7</w:t>
            </w:r>
          </w:p>
        </w:tc>
        <w:tc>
          <w:tcPr>
            <w:tcW w:w="567" w:type="dxa"/>
            <w:tcBorders>
              <w:top w:val="single" w:sz="4" w:space="0" w:color="000000"/>
              <w:bottom w:val="single" w:sz="4" w:space="0" w:color="000000"/>
            </w:tcBorders>
            <w:vAlign w:val="center"/>
          </w:tcPr>
          <w:p w:rsidR="00CE1F21" w:rsidRPr="002130D0" w:rsidP="00CE1F21" w14:paraId="6738C960" w14:textId="02BFFD2E">
            <w:pPr>
              <w:spacing w:before="2"/>
              <w:ind w:left="122"/>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1</w:t>
            </w:r>
            <w:r w:rsidRPr="002130D0" w:rsidR="001F324E">
              <w:rPr>
                <w:rFonts w:ascii="Times New Roman" w:eastAsia="Times New Roman" w:hAnsi="Times New Roman" w:cs="Times New Roman"/>
                <w:sz w:val="20"/>
                <w:lang w:val="uk-UA"/>
              </w:rPr>
              <w:t>3</w:t>
            </w:r>
            <w:r w:rsidRPr="002130D0">
              <w:rPr>
                <w:rFonts w:ascii="Times New Roman" w:eastAsia="Times New Roman" w:hAnsi="Times New Roman" w:cs="Times New Roman"/>
                <w:sz w:val="20"/>
                <w:lang w:val="uk-UA"/>
              </w:rPr>
              <w:t>,</w:t>
            </w:r>
            <w:r w:rsidRPr="002130D0" w:rsidR="001F324E">
              <w:rPr>
                <w:rFonts w:ascii="Times New Roman" w:eastAsia="Times New Roman" w:hAnsi="Times New Roman" w:cs="Times New Roman"/>
                <w:sz w:val="20"/>
                <w:lang w:val="uk-UA"/>
              </w:rPr>
              <w:t>6</w:t>
            </w:r>
          </w:p>
        </w:tc>
        <w:tc>
          <w:tcPr>
            <w:tcW w:w="560" w:type="dxa"/>
            <w:tcBorders>
              <w:top w:val="single" w:sz="4" w:space="0" w:color="000000"/>
              <w:bottom w:val="single" w:sz="4" w:space="0" w:color="000000"/>
            </w:tcBorders>
            <w:vAlign w:val="center"/>
          </w:tcPr>
          <w:p w:rsidR="00CE1F21" w:rsidRPr="002130D0" w:rsidP="00CE1F21" w14:paraId="0892665C" w14:textId="524ADFDD">
            <w:pPr>
              <w:spacing w:before="2"/>
              <w:ind w:left="124"/>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7</w:t>
            </w:r>
            <w:r w:rsidRPr="002130D0">
              <w:rPr>
                <w:rFonts w:ascii="Times New Roman" w:eastAsia="Times New Roman" w:hAnsi="Times New Roman" w:cs="Times New Roman"/>
                <w:sz w:val="20"/>
                <w:lang w:val="uk-UA"/>
              </w:rPr>
              <w:t>,</w:t>
            </w:r>
            <w:r w:rsidRPr="002130D0">
              <w:rPr>
                <w:rFonts w:ascii="Times New Roman" w:eastAsia="Times New Roman" w:hAnsi="Times New Roman" w:cs="Times New Roman"/>
                <w:sz w:val="20"/>
                <w:lang w:val="uk-UA"/>
              </w:rPr>
              <w:t>1</w:t>
            </w:r>
          </w:p>
        </w:tc>
        <w:tc>
          <w:tcPr>
            <w:tcW w:w="464" w:type="dxa"/>
            <w:tcBorders>
              <w:top w:val="single" w:sz="4" w:space="0" w:color="000000"/>
              <w:bottom w:val="single" w:sz="4" w:space="0" w:color="000000"/>
              <w:right w:val="single" w:sz="4" w:space="0" w:color="000000"/>
            </w:tcBorders>
            <w:vAlign w:val="center"/>
          </w:tcPr>
          <w:p w:rsidR="00CE1F21" w:rsidRPr="002130D0" w:rsidP="00CE1F21" w14:paraId="736D7BE9" w14:textId="30963EC4">
            <w:pPr>
              <w:spacing w:before="2"/>
              <w:ind w:left="126"/>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4</w:t>
            </w:r>
            <w:r w:rsidRPr="002130D0">
              <w:rPr>
                <w:rFonts w:ascii="Times New Roman" w:eastAsia="Times New Roman" w:hAnsi="Times New Roman" w:cs="Times New Roman"/>
                <w:sz w:val="20"/>
                <w:lang w:val="uk-UA"/>
              </w:rPr>
              <w:t>,</w:t>
            </w:r>
            <w:r w:rsidRPr="002130D0">
              <w:rPr>
                <w:rFonts w:ascii="Times New Roman" w:eastAsia="Times New Roman" w:hAnsi="Times New Roman" w:cs="Times New Roman"/>
                <w:sz w:val="20"/>
                <w:lang w:val="uk-UA"/>
              </w:rPr>
              <w:t>2</w:t>
            </w:r>
          </w:p>
        </w:tc>
      </w:tr>
      <w:tr w14:paraId="15BC98FC" w14:textId="77777777" w:rsidTr="00CE1F21">
        <w:tblPrEx>
          <w:tblW w:w="10326" w:type="dxa"/>
          <w:tblLayout w:type="fixed"/>
          <w:tblLook w:val="01E0"/>
        </w:tblPrEx>
        <w:trPr>
          <w:trHeight w:val="462"/>
        </w:trPr>
        <w:tc>
          <w:tcPr>
            <w:tcW w:w="408" w:type="dxa"/>
            <w:tcBorders>
              <w:bottom w:val="single" w:sz="4" w:space="0" w:color="000000"/>
              <w:right w:val="single" w:sz="4" w:space="0" w:color="000000"/>
            </w:tcBorders>
          </w:tcPr>
          <w:p w:rsidR="00CE1F21" w:rsidRPr="002130D0" w:rsidP="00CE1F21" w14:paraId="4EF9AF7A" w14:textId="77777777">
            <w:pPr>
              <w:spacing w:before="2"/>
              <w:ind w:left="107"/>
              <w:rPr>
                <w:rFonts w:ascii="Times New Roman" w:eastAsia="Times New Roman" w:hAnsi="Times New Roman" w:cs="Times New Roman"/>
                <w:sz w:val="20"/>
                <w:lang w:val="uk-UA"/>
              </w:rPr>
            </w:pPr>
            <w:r w:rsidRPr="002130D0">
              <w:rPr>
                <w:rFonts w:ascii="Times New Roman" w:eastAsia="Times New Roman" w:hAnsi="Times New Roman" w:cs="Times New Roman"/>
                <w:w w:val="99"/>
                <w:sz w:val="20"/>
                <w:lang w:val="uk-UA"/>
              </w:rPr>
              <w:t>6</w:t>
            </w:r>
          </w:p>
        </w:tc>
        <w:tc>
          <w:tcPr>
            <w:tcW w:w="1570" w:type="dxa"/>
            <w:tcBorders>
              <w:top w:val="single" w:sz="4" w:space="0" w:color="000000"/>
              <w:left w:val="single" w:sz="4" w:space="0" w:color="000000"/>
              <w:bottom w:val="single" w:sz="4" w:space="0" w:color="000000"/>
              <w:right w:val="single" w:sz="4" w:space="0" w:color="000000"/>
            </w:tcBorders>
          </w:tcPr>
          <w:p w:rsidR="00CE1F21" w:rsidRPr="002130D0" w:rsidP="00CE1F21" w14:paraId="5BCDB947" w14:textId="4E536FCC">
            <w:pPr>
              <w:spacing w:line="228" w:lineRule="exact"/>
              <w:ind w:left="110" w:right="562"/>
              <w:rPr>
                <w:rFonts w:ascii="Times New Roman" w:eastAsia="Times New Roman" w:hAnsi="Times New Roman" w:cs="Times New Roman"/>
                <w:sz w:val="20"/>
                <w:lang w:val="uk-UA"/>
              </w:rPr>
            </w:pPr>
            <w:r w:rsidRPr="002130D0">
              <w:rPr>
                <w:rFonts w:ascii="Times New Roman" w:eastAsia="Times New Roman" w:hAnsi="Times New Roman" w:cs="Times New Roman"/>
                <w:spacing w:val="-1"/>
                <w:sz w:val="20"/>
                <w:lang w:val="uk-UA"/>
              </w:rPr>
              <w:t>Стрибкові</w:t>
            </w:r>
            <w:r w:rsidRPr="002130D0">
              <w:rPr>
                <w:rFonts w:ascii="Times New Roman" w:eastAsia="Times New Roman" w:hAnsi="Times New Roman" w:cs="Times New Roman"/>
                <w:spacing w:val="-47"/>
                <w:sz w:val="20"/>
                <w:lang w:val="uk-UA"/>
              </w:rPr>
              <w:t xml:space="preserve"> </w:t>
            </w:r>
            <w:r w:rsidRPr="002130D0">
              <w:rPr>
                <w:rFonts w:ascii="Times New Roman" w:eastAsia="Times New Roman" w:hAnsi="Times New Roman" w:cs="Times New Roman"/>
                <w:sz w:val="20"/>
                <w:lang w:val="uk-UA"/>
              </w:rPr>
              <w:t>вправи,</w:t>
            </w:r>
            <w:r w:rsidRPr="002130D0" w:rsidR="001F324E">
              <w:rPr>
                <w:rFonts w:ascii="Times New Roman" w:eastAsia="Times New Roman" w:hAnsi="Times New Roman" w:cs="Times New Roman"/>
                <w:sz w:val="20"/>
                <w:lang w:val="uk-UA"/>
              </w:rPr>
              <w:t xml:space="preserve"> </w:t>
            </w:r>
            <w:r w:rsidRPr="002130D0">
              <w:rPr>
                <w:rFonts w:ascii="Times New Roman" w:eastAsia="Times New Roman" w:hAnsi="Times New Roman" w:cs="Times New Roman"/>
                <w:sz w:val="20"/>
                <w:lang w:val="uk-UA"/>
              </w:rPr>
              <w:t>км</w:t>
            </w:r>
          </w:p>
        </w:tc>
        <w:tc>
          <w:tcPr>
            <w:tcW w:w="831"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7E49D073" w14:textId="77777777">
            <w:pPr>
              <w:rPr>
                <w:rFonts w:ascii="Times New Roman" w:eastAsia="Times New Roman" w:hAnsi="Times New Roman" w:cs="Times New Roman"/>
                <w:sz w:val="24"/>
                <w:lang w:val="uk-UA"/>
              </w:rPr>
            </w:pPr>
          </w:p>
        </w:tc>
        <w:tc>
          <w:tcPr>
            <w:tcW w:w="662"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70CECF0D" w14:textId="047216F9">
            <w:pPr>
              <w:spacing w:before="2"/>
              <w:ind w:left="109"/>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0,</w:t>
            </w:r>
            <w:r w:rsidRPr="002130D0" w:rsidR="001F324E">
              <w:rPr>
                <w:rFonts w:ascii="Times New Roman" w:eastAsia="Times New Roman" w:hAnsi="Times New Roman" w:cs="Times New Roman"/>
                <w:sz w:val="20"/>
                <w:lang w:val="uk-UA"/>
              </w:rPr>
              <w:t>7</w:t>
            </w:r>
          </w:p>
        </w:tc>
        <w:tc>
          <w:tcPr>
            <w:tcW w:w="652"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48EA088E" w14:textId="3625D689">
            <w:pPr>
              <w:spacing w:before="2"/>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5,</w:t>
            </w:r>
            <w:r w:rsidRPr="002130D0" w:rsidR="001F324E">
              <w:rPr>
                <w:rFonts w:ascii="Times New Roman" w:eastAsia="Times New Roman" w:hAnsi="Times New Roman" w:cs="Times New Roman"/>
                <w:sz w:val="20"/>
                <w:lang w:val="uk-UA"/>
              </w:rPr>
              <w:t>3</w:t>
            </w:r>
          </w:p>
        </w:tc>
        <w:tc>
          <w:tcPr>
            <w:tcW w:w="640" w:type="dxa"/>
            <w:tcBorders>
              <w:top w:val="single" w:sz="4" w:space="0" w:color="000000"/>
              <w:left w:val="single" w:sz="4" w:space="0" w:color="000000"/>
              <w:bottom w:val="single" w:sz="4" w:space="0" w:color="000000"/>
              <w:right w:val="single" w:sz="4" w:space="0" w:color="000000"/>
            </w:tcBorders>
            <w:vAlign w:val="center"/>
          </w:tcPr>
          <w:p w:rsidR="00CE1F21" w:rsidRPr="002130D0" w:rsidP="00CE1F21" w14:paraId="5556F98A" w14:textId="70F1280D">
            <w:pPr>
              <w:spacing w:before="2"/>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5</w:t>
            </w:r>
            <w:r w:rsidRPr="002130D0">
              <w:rPr>
                <w:rFonts w:ascii="Times New Roman" w:eastAsia="Times New Roman" w:hAnsi="Times New Roman" w:cs="Times New Roman"/>
                <w:sz w:val="20"/>
                <w:lang w:val="uk-UA"/>
              </w:rPr>
              <w:t>,</w:t>
            </w:r>
            <w:r w:rsidRPr="002130D0">
              <w:rPr>
                <w:rFonts w:ascii="Times New Roman" w:eastAsia="Times New Roman" w:hAnsi="Times New Roman" w:cs="Times New Roman"/>
                <w:sz w:val="20"/>
                <w:lang w:val="uk-UA"/>
              </w:rPr>
              <w:t>9</w:t>
            </w:r>
          </w:p>
        </w:tc>
        <w:tc>
          <w:tcPr>
            <w:tcW w:w="904" w:type="dxa"/>
            <w:tcBorders>
              <w:top w:val="single" w:sz="4" w:space="0" w:color="000000"/>
              <w:left w:val="single" w:sz="4" w:space="0" w:color="000000"/>
              <w:bottom w:val="single" w:sz="4" w:space="0" w:color="000000"/>
            </w:tcBorders>
            <w:vAlign w:val="center"/>
          </w:tcPr>
          <w:p w:rsidR="00CE1F21" w:rsidRPr="002130D0" w:rsidP="00CE1F21" w14:paraId="04B007B1" w14:textId="7E249B10">
            <w:pPr>
              <w:spacing w:before="2"/>
              <w:ind w:left="111"/>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2,</w:t>
            </w:r>
            <w:r w:rsidRPr="002130D0" w:rsidR="001F324E">
              <w:rPr>
                <w:rFonts w:ascii="Times New Roman" w:eastAsia="Times New Roman" w:hAnsi="Times New Roman" w:cs="Times New Roman"/>
                <w:sz w:val="20"/>
                <w:lang w:val="uk-UA"/>
              </w:rPr>
              <w:t>8</w:t>
            </w:r>
          </w:p>
        </w:tc>
        <w:tc>
          <w:tcPr>
            <w:tcW w:w="585" w:type="dxa"/>
            <w:gridSpan w:val="2"/>
            <w:tcBorders>
              <w:top w:val="single" w:sz="4" w:space="0" w:color="000000"/>
              <w:bottom w:val="single" w:sz="4" w:space="0" w:color="000000"/>
              <w:right w:val="single" w:sz="4" w:space="0" w:color="000000"/>
            </w:tcBorders>
            <w:vAlign w:val="center"/>
          </w:tcPr>
          <w:p w:rsidR="00CE1F21" w:rsidRPr="002130D0" w:rsidP="00CE1F21" w14:paraId="7023BBA2" w14:textId="26ACB7A7">
            <w:pPr>
              <w:spacing w:before="2"/>
              <w:ind w:left="110"/>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1</w:t>
            </w:r>
            <w:r w:rsidRPr="002130D0">
              <w:rPr>
                <w:rFonts w:ascii="Times New Roman" w:eastAsia="Times New Roman" w:hAnsi="Times New Roman" w:cs="Times New Roman"/>
                <w:sz w:val="20"/>
                <w:lang w:val="uk-UA"/>
              </w:rPr>
              <w:t>,</w:t>
            </w:r>
            <w:r w:rsidRPr="002130D0">
              <w:rPr>
                <w:rFonts w:ascii="Times New Roman" w:eastAsia="Times New Roman" w:hAnsi="Times New Roman" w:cs="Times New Roman"/>
                <w:sz w:val="20"/>
                <w:lang w:val="uk-UA"/>
              </w:rPr>
              <w:t>5</w:t>
            </w:r>
          </w:p>
        </w:tc>
        <w:tc>
          <w:tcPr>
            <w:tcW w:w="728" w:type="dxa"/>
            <w:tcBorders>
              <w:top w:val="single" w:sz="4" w:space="0" w:color="000000"/>
              <w:left w:val="single" w:sz="4" w:space="0" w:color="000000"/>
              <w:bottom w:val="single" w:sz="4" w:space="0" w:color="000000"/>
            </w:tcBorders>
            <w:vAlign w:val="center"/>
          </w:tcPr>
          <w:p w:rsidR="00CE1F21" w:rsidRPr="002130D0" w:rsidP="00CE1F21" w14:paraId="25E227BF" w14:textId="326CE200">
            <w:pPr>
              <w:spacing w:before="2"/>
              <w:ind w:left="115"/>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7</w:t>
            </w:r>
            <w:r w:rsidRPr="002130D0">
              <w:rPr>
                <w:rFonts w:ascii="Times New Roman" w:eastAsia="Times New Roman" w:hAnsi="Times New Roman" w:cs="Times New Roman"/>
                <w:sz w:val="20"/>
                <w:lang w:val="uk-UA"/>
              </w:rPr>
              <w:t>,</w:t>
            </w:r>
            <w:r w:rsidRPr="002130D0">
              <w:rPr>
                <w:rFonts w:ascii="Times New Roman" w:eastAsia="Times New Roman" w:hAnsi="Times New Roman" w:cs="Times New Roman"/>
                <w:sz w:val="20"/>
                <w:lang w:val="uk-UA"/>
              </w:rPr>
              <w:t>5</w:t>
            </w:r>
          </w:p>
        </w:tc>
        <w:tc>
          <w:tcPr>
            <w:tcW w:w="563" w:type="dxa"/>
            <w:gridSpan w:val="2"/>
            <w:tcBorders>
              <w:top w:val="single" w:sz="4" w:space="0" w:color="000000"/>
              <w:bottom w:val="single" w:sz="4" w:space="0" w:color="000000"/>
            </w:tcBorders>
            <w:vAlign w:val="center"/>
          </w:tcPr>
          <w:p w:rsidR="00CE1F21" w:rsidRPr="002130D0" w:rsidP="00CE1F21" w14:paraId="701B8175" w14:textId="68BA00ED">
            <w:pPr>
              <w:spacing w:before="2"/>
              <w:ind w:left="115"/>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4,</w:t>
            </w:r>
            <w:r w:rsidRPr="002130D0" w:rsidR="001F324E">
              <w:rPr>
                <w:rFonts w:ascii="Times New Roman" w:eastAsia="Times New Roman" w:hAnsi="Times New Roman" w:cs="Times New Roman"/>
                <w:sz w:val="20"/>
                <w:lang w:val="uk-UA"/>
              </w:rPr>
              <w:t>8</w:t>
            </w:r>
          </w:p>
        </w:tc>
        <w:tc>
          <w:tcPr>
            <w:tcW w:w="627" w:type="dxa"/>
            <w:tcBorders>
              <w:top w:val="single" w:sz="4" w:space="0" w:color="000000"/>
              <w:bottom w:val="single" w:sz="4" w:space="0" w:color="000000"/>
            </w:tcBorders>
            <w:vAlign w:val="center"/>
          </w:tcPr>
          <w:p w:rsidR="00CE1F21" w:rsidRPr="002130D0" w:rsidP="00CE1F21" w14:paraId="6A4252BF" w14:textId="24EBBEEC">
            <w:pPr>
              <w:spacing w:before="2"/>
              <w:ind w:left="119"/>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4,</w:t>
            </w:r>
            <w:r w:rsidRPr="002130D0" w:rsidR="001F324E">
              <w:rPr>
                <w:rFonts w:ascii="Times New Roman" w:eastAsia="Times New Roman" w:hAnsi="Times New Roman" w:cs="Times New Roman"/>
                <w:sz w:val="20"/>
                <w:lang w:val="uk-UA"/>
              </w:rPr>
              <w:t>2</w:t>
            </w:r>
          </w:p>
        </w:tc>
        <w:tc>
          <w:tcPr>
            <w:tcW w:w="565" w:type="dxa"/>
            <w:tcBorders>
              <w:top w:val="single" w:sz="4" w:space="0" w:color="000000"/>
              <w:bottom w:val="single" w:sz="4" w:space="0" w:color="000000"/>
            </w:tcBorders>
            <w:vAlign w:val="center"/>
          </w:tcPr>
          <w:p w:rsidR="00CE1F21" w:rsidRPr="002130D0" w:rsidP="00CE1F21" w14:paraId="0D6D634C" w14:textId="2499CFCC">
            <w:pPr>
              <w:spacing w:before="2"/>
              <w:ind w:left="4" w:right="59"/>
              <w:jc w:val="center"/>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r w:rsidRPr="002130D0" w:rsidR="001F324E">
              <w:rPr>
                <w:rFonts w:ascii="Times New Roman" w:eastAsia="Times New Roman" w:hAnsi="Times New Roman" w:cs="Times New Roman"/>
                <w:sz w:val="20"/>
                <w:lang w:val="uk-UA"/>
              </w:rPr>
              <w:t>1</w:t>
            </w:r>
          </w:p>
        </w:tc>
        <w:tc>
          <w:tcPr>
            <w:tcW w:w="567" w:type="dxa"/>
            <w:tcBorders>
              <w:top w:val="single" w:sz="4" w:space="0" w:color="000000"/>
              <w:bottom w:val="single" w:sz="4" w:space="0" w:color="000000"/>
            </w:tcBorders>
            <w:vAlign w:val="center"/>
          </w:tcPr>
          <w:p w:rsidR="00CE1F21" w:rsidRPr="002130D0" w:rsidP="00CE1F21" w14:paraId="38872264" w14:textId="02AE6BE4">
            <w:pPr>
              <w:spacing w:before="2"/>
              <w:ind w:left="122"/>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r w:rsidRPr="002130D0" w:rsidR="001F324E">
              <w:rPr>
                <w:rFonts w:ascii="Times New Roman" w:eastAsia="Times New Roman" w:hAnsi="Times New Roman" w:cs="Times New Roman"/>
                <w:sz w:val="20"/>
                <w:lang w:val="uk-UA"/>
              </w:rPr>
              <w:t>5</w:t>
            </w:r>
          </w:p>
        </w:tc>
        <w:tc>
          <w:tcPr>
            <w:tcW w:w="560" w:type="dxa"/>
            <w:tcBorders>
              <w:top w:val="single" w:sz="4" w:space="0" w:color="000000"/>
              <w:bottom w:val="single" w:sz="4" w:space="0" w:color="000000"/>
            </w:tcBorders>
            <w:vAlign w:val="center"/>
          </w:tcPr>
          <w:p w:rsidR="00CE1F21" w:rsidRPr="002130D0" w:rsidP="00CE1F21" w14:paraId="333F309E" w14:textId="45C260EB">
            <w:pPr>
              <w:spacing w:before="2"/>
              <w:ind w:left="124"/>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3</w:t>
            </w:r>
            <w:r w:rsidRPr="002130D0">
              <w:rPr>
                <w:rFonts w:ascii="Times New Roman" w:eastAsia="Times New Roman" w:hAnsi="Times New Roman" w:cs="Times New Roman"/>
                <w:sz w:val="20"/>
                <w:lang w:val="uk-UA"/>
              </w:rPr>
              <w:t>,</w:t>
            </w:r>
            <w:r w:rsidRPr="002130D0">
              <w:rPr>
                <w:rFonts w:ascii="Times New Roman" w:eastAsia="Times New Roman" w:hAnsi="Times New Roman" w:cs="Times New Roman"/>
                <w:sz w:val="20"/>
                <w:lang w:val="uk-UA"/>
              </w:rPr>
              <w:t>7</w:t>
            </w:r>
          </w:p>
        </w:tc>
        <w:tc>
          <w:tcPr>
            <w:tcW w:w="464" w:type="dxa"/>
            <w:tcBorders>
              <w:top w:val="single" w:sz="4" w:space="0" w:color="000000"/>
              <w:bottom w:val="single" w:sz="4" w:space="0" w:color="000000"/>
              <w:right w:val="single" w:sz="4" w:space="0" w:color="000000"/>
            </w:tcBorders>
            <w:vAlign w:val="center"/>
          </w:tcPr>
          <w:p w:rsidR="00CE1F21" w:rsidRPr="002130D0" w:rsidP="00CE1F21" w14:paraId="1A38F285" w14:textId="0F9831B1">
            <w:pPr>
              <w:spacing w:before="2"/>
              <w:ind w:left="126"/>
              <w:rPr>
                <w:rFonts w:ascii="Times New Roman" w:eastAsia="Times New Roman" w:hAnsi="Times New Roman" w:cs="Times New Roman"/>
                <w:sz w:val="20"/>
                <w:lang w:val="uk-UA"/>
              </w:rPr>
            </w:pPr>
            <w:r w:rsidRPr="002130D0">
              <w:rPr>
                <w:rFonts w:ascii="Times New Roman" w:eastAsia="Times New Roman" w:hAnsi="Times New Roman" w:cs="Times New Roman"/>
                <w:sz w:val="20"/>
                <w:lang w:val="uk-UA"/>
              </w:rPr>
              <w:t>2,</w:t>
            </w:r>
            <w:r w:rsidRPr="002130D0" w:rsidR="001F324E">
              <w:rPr>
                <w:rFonts w:ascii="Times New Roman" w:eastAsia="Times New Roman" w:hAnsi="Times New Roman" w:cs="Times New Roman"/>
                <w:sz w:val="20"/>
                <w:lang w:val="uk-UA"/>
              </w:rPr>
              <w:t>2</w:t>
            </w:r>
          </w:p>
        </w:tc>
      </w:tr>
    </w:tbl>
    <w:p w:rsidR="009C3CD8" w:rsidP="00B76619" w14:paraId="45B53B5B" w14:textId="77777777">
      <w:pPr>
        <w:spacing w:after="0" w:line="360" w:lineRule="auto"/>
        <w:ind w:firstLine="708"/>
        <w:jc w:val="center"/>
        <w:rPr>
          <w:rFonts w:ascii="Times New Roman" w:hAnsi="Times New Roman" w:cs="Times New Roman"/>
          <w:sz w:val="28"/>
          <w:szCs w:val="28"/>
        </w:rPr>
      </w:pPr>
    </w:p>
    <w:p w:rsidR="001F324E" w:rsidRPr="002130D0" w:rsidP="00B76619" w14:paraId="0A2644EE" w14:textId="23DF39B3">
      <w:pPr>
        <w:spacing w:after="0" w:line="360" w:lineRule="auto"/>
        <w:ind w:firstLine="708"/>
        <w:jc w:val="center"/>
        <w:rPr>
          <w:rFonts w:ascii="Times New Roman" w:hAnsi="Times New Roman" w:cs="Times New Roman"/>
          <w:sz w:val="28"/>
          <w:szCs w:val="28"/>
        </w:rPr>
      </w:pPr>
      <w:r w:rsidRPr="002130D0">
        <w:rPr>
          <w:rFonts w:ascii="Times New Roman" w:hAnsi="Times New Roman" w:cs="Times New Roman"/>
          <w:sz w:val="28"/>
          <w:szCs w:val="28"/>
        </w:rPr>
        <w:t>Висновки до розділу 3</w:t>
      </w:r>
    </w:p>
    <w:p w:rsidR="00B76619" w:rsidRPr="002130D0" w:rsidP="00B76619" w14:paraId="5781EB8B" w14:textId="1C22EA0B">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Результати досліджень показують, що для турботи стійкої адаптації до навантажень швидкісної спрямованості в першому макроциклі потрібно 8</w:t>
      </w:r>
      <w:r w:rsidR="008E1D58">
        <w:rPr>
          <w:rFonts w:ascii="Times New Roman" w:hAnsi="Times New Roman" w:cs="Times New Roman"/>
          <w:sz w:val="28"/>
          <w:szCs w:val="28"/>
        </w:rPr>
        <w:t>-</w:t>
      </w:r>
      <w:r w:rsidRPr="002130D0">
        <w:rPr>
          <w:rFonts w:ascii="Times New Roman" w:hAnsi="Times New Roman" w:cs="Times New Roman"/>
          <w:sz w:val="28"/>
          <w:szCs w:val="28"/>
        </w:rPr>
        <w:t xml:space="preserve">10 тижнів, у другому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6</w:t>
      </w:r>
      <w:r w:rsidR="008E1D58">
        <w:rPr>
          <w:rFonts w:ascii="Times New Roman" w:hAnsi="Times New Roman" w:cs="Times New Roman"/>
          <w:sz w:val="28"/>
          <w:szCs w:val="28"/>
        </w:rPr>
        <w:t>-</w:t>
      </w:r>
      <w:r w:rsidRPr="002130D0">
        <w:rPr>
          <w:rFonts w:ascii="Times New Roman" w:hAnsi="Times New Roman" w:cs="Times New Roman"/>
          <w:sz w:val="28"/>
          <w:szCs w:val="28"/>
        </w:rPr>
        <w:t>7 тижнів, після чого відповідні показники стабілізуються.</w:t>
      </w:r>
    </w:p>
    <w:p w:rsidR="00B76619" w:rsidRPr="002130D0" w:rsidP="00B76619" w14:paraId="6AEF6ACF" w14:textId="08127BF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Отримані дані свідчать, що для стійкої адаптації до тренувальних навантажень, спрямованих на розвиток швидкісної витривалості в першому піврічному макроциклі, потрібно приблизно 8</w:t>
      </w:r>
      <w:r w:rsidR="008E1D58">
        <w:rPr>
          <w:rFonts w:ascii="Times New Roman" w:hAnsi="Times New Roman" w:cs="Times New Roman"/>
          <w:sz w:val="28"/>
          <w:szCs w:val="28"/>
        </w:rPr>
        <w:t>-</w:t>
      </w:r>
      <w:r w:rsidRPr="002130D0">
        <w:rPr>
          <w:rFonts w:ascii="Times New Roman" w:hAnsi="Times New Roman" w:cs="Times New Roman"/>
          <w:sz w:val="28"/>
          <w:szCs w:val="28"/>
        </w:rPr>
        <w:t>10 тижнів.</w:t>
      </w:r>
    </w:p>
    <w:p w:rsidR="00B76619" w:rsidRPr="002130D0" w:rsidP="00B76619" w14:paraId="77EC94F3" w14:textId="6C37C04B">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Оптимальний час, протягом якого можна навантажувати організм спортсмена тренуваннями з гліколітичною спрямованістю, у першому макроциклі становить 6</w:t>
      </w:r>
      <w:r w:rsidR="008E1D58">
        <w:rPr>
          <w:rFonts w:ascii="Times New Roman" w:hAnsi="Times New Roman" w:cs="Times New Roman"/>
          <w:sz w:val="28"/>
          <w:szCs w:val="28"/>
        </w:rPr>
        <w:t>-</w:t>
      </w:r>
      <w:r w:rsidRPr="002130D0">
        <w:rPr>
          <w:rFonts w:ascii="Times New Roman" w:hAnsi="Times New Roman" w:cs="Times New Roman"/>
          <w:sz w:val="28"/>
          <w:szCs w:val="28"/>
        </w:rPr>
        <w:t xml:space="preserve">8 тижнів, у другому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10</w:t>
      </w:r>
      <w:r w:rsidR="008E1D58">
        <w:rPr>
          <w:rFonts w:ascii="Times New Roman" w:hAnsi="Times New Roman" w:cs="Times New Roman"/>
          <w:sz w:val="28"/>
          <w:szCs w:val="28"/>
        </w:rPr>
        <w:t>-</w:t>
      </w:r>
      <w:r w:rsidRPr="002130D0">
        <w:rPr>
          <w:rFonts w:ascii="Times New Roman" w:hAnsi="Times New Roman" w:cs="Times New Roman"/>
          <w:sz w:val="28"/>
          <w:szCs w:val="28"/>
        </w:rPr>
        <w:t>12 тижнів.</w:t>
      </w:r>
    </w:p>
    <w:p w:rsidR="00B76619" w:rsidRPr="002130D0" w:rsidP="00B76619" w14:paraId="43C453D0" w14:textId="6ABF8AB2">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Використання великої кількості силового навантаження, зосередженого на базових та спеціально підготовлених етапах тренування протягом 8</w:t>
      </w:r>
      <w:r w:rsidR="008E1D58">
        <w:rPr>
          <w:rFonts w:ascii="Times New Roman" w:hAnsi="Times New Roman" w:cs="Times New Roman"/>
          <w:sz w:val="28"/>
          <w:szCs w:val="28"/>
        </w:rPr>
        <w:t>-</w:t>
      </w:r>
      <w:r w:rsidRPr="002130D0">
        <w:rPr>
          <w:rFonts w:ascii="Times New Roman" w:hAnsi="Times New Roman" w:cs="Times New Roman"/>
          <w:sz w:val="28"/>
          <w:szCs w:val="28"/>
        </w:rPr>
        <w:t>10 тижнів, призводить до тимчасового зниження показників швидкості та сили, але після зменшення обсягу навантаження вони швидко зростають.</w:t>
      </w:r>
    </w:p>
    <w:p w:rsidR="00B76619" w:rsidRPr="002130D0" w:rsidP="00B76619" w14:paraId="145E72F3" w14:textId="7777777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Дослідження показують, що динаміка показників швидкості та сили прямо залежить від того, як розподілено силові навантаження протягом року.</w:t>
      </w:r>
    </w:p>
    <w:p w:rsidR="00B76619" w:rsidRPr="002130D0" w:rsidP="00B76619" w14:paraId="0157D26E" w14:textId="7038CE60">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Один із найважливіших способів покращення підготовки кваліфікованих бігунів на короткі дистанції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це раціональне побудування системи тренування та його прогнозування.</w:t>
      </w:r>
    </w:p>
    <w:p w:rsidR="00B76619" w:rsidRPr="002130D0" w:rsidP="00B76619" w14:paraId="6EDE7E59" w14:textId="05DC0012">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Навантаження швидкісної спрямованості вводилися на етапі реалізації тренувального ефекту, який виникає при тривалому та інтенсивному застосуванні великих обсягів силових і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силових навантажень.</w:t>
      </w:r>
    </w:p>
    <w:p w:rsidR="00B76619" w:rsidRPr="002130D0" w:rsidP="00B76619" w14:paraId="0B22F373" w14:textId="68A2218D">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Це особливий вид адаптаційної реакції організму, який розвивається під впливом високих спеціалізованих тренувальних заходів.</w:t>
      </w:r>
    </w:p>
    <w:p w:rsidR="00B76619" w:rsidRPr="002130D0" w:rsidP="00B76619" w14:paraId="48F60B78" w14:textId="48FAD4FD">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Послідовність використання різних видів навантажень у річному тренувальному процесі бігунів на короткі дистанції відповідала загальній схемі тренування у спринтерському бігу. Вона виглядала так: спочатку використовувалися бігові навантаження аеробного типу, потім навантаження змішаного анаеробно</w:t>
      </w:r>
      <w:r w:rsidR="009C3CD8">
        <w:rPr>
          <w:rFonts w:ascii="Times New Roman" w:hAnsi="Times New Roman" w:cs="Times New Roman"/>
          <w:sz w:val="28"/>
          <w:szCs w:val="28"/>
        </w:rPr>
        <w:t>-</w:t>
      </w:r>
      <w:r w:rsidRPr="002130D0">
        <w:rPr>
          <w:rFonts w:ascii="Times New Roman" w:hAnsi="Times New Roman" w:cs="Times New Roman"/>
          <w:sz w:val="28"/>
          <w:szCs w:val="28"/>
        </w:rPr>
        <w:t>аеробного типу, а потім навантаження анаеробного типу, які поділялися на алактатний і гліколітичний.</w:t>
      </w:r>
    </w:p>
    <w:p w:rsidR="00B76619" w:rsidRPr="002130D0" w:rsidP="00B76619" w14:paraId="7FD88FDA" w14:textId="2DBAF24F">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Отже, тренувальний процес кваліфікованих бігунів на короткі дистанції на річному циклі був влаштований таким чином, щоб створити позитивні умови для реалізації закономірностей довготривалої адаптації до навантажень різних типів, враховуючи календар змагань.</w:t>
      </w:r>
    </w:p>
    <w:p w:rsidR="00B76619" w:rsidRPr="002130D0" w:rsidP="00B76619" w14:paraId="458A089B" w14:textId="2F2E8955">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На основі результатів педагогічних спостережень, тривалості 49 тижнів, було виявлено закономірності зміни показника силової підготовленості бігунів на короткі дистанції, залежно від змісту, обсягу та розподілу тренувальних навантажень у річному циклі. Динаміка показників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силової підготовленості має хвилеподібний характер. Тимчасове зниження показників не відбувається на першому і другому етапах осінньо</w:t>
      </w:r>
      <w:r w:rsidR="009C3CD8">
        <w:rPr>
          <w:rFonts w:ascii="Times New Roman" w:hAnsi="Times New Roman" w:cs="Times New Roman"/>
          <w:sz w:val="28"/>
          <w:szCs w:val="28"/>
        </w:rPr>
        <w:t>-</w:t>
      </w:r>
      <w:r w:rsidRPr="002130D0">
        <w:rPr>
          <w:rFonts w:ascii="Times New Roman" w:hAnsi="Times New Roman" w:cs="Times New Roman"/>
          <w:sz w:val="28"/>
          <w:szCs w:val="28"/>
        </w:rPr>
        <w:t>зимового періоду тренування. Найінтенсивніший темп приросту показників відзначається на третьому етапі. Найбільша величина приросту досягається на етапах змагань.</w:t>
      </w:r>
    </w:p>
    <w:p w:rsidR="00B76619" w:rsidRPr="002130D0" w:rsidP="00B76619" w14:paraId="48AAEF4A" w14:textId="5E40E9AF">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Встановлено, що розподіл обсягів засобів швидкісно</w:t>
      </w:r>
      <w:r w:rsidR="009C3CD8">
        <w:rPr>
          <w:rFonts w:ascii="Times New Roman" w:hAnsi="Times New Roman" w:cs="Times New Roman"/>
          <w:sz w:val="28"/>
          <w:szCs w:val="28"/>
        </w:rPr>
        <w:t>-</w:t>
      </w:r>
      <w:r w:rsidRPr="002130D0">
        <w:rPr>
          <w:rFonts w:ascii="Times New Roman" w:hAnsi="Times New Roman" w:cs="Times New Roman"/>
          <w:sz w:val="28"/>
          <w:szCs w:val="28"/>
        </w:rPr>
        <w:t>силової підготовки істотно впливає на приріст показників швидкісних можливостей.</w:t>
      </w:r>
    </w:p>
    <w:p w:rsidR="00B76619" w:rsidRPr="002130D0" w:rsidP="00B76619" w14:paraId="60AAD39B" w14:textId="0DD9959C">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 Значне поліпшення цих показників відбувається після зниження обсягу швидкісно</w:t>
      </w:r>
      <w:r w:rsidR="009C3CD8">
        <w:rPr>
          <w:rFonts w:ascii="Times New Roman" w:hAnsi="Times New Roman" w:cs="Times New Roman"/>
          <w:sz w:val="28"/>
          <w:szCs w:val="28"/>
        </w:rPr>
        <w:t>-</w:t>
      </w:r>
      <w:r w:rsidRPr="002130D0">
        <w:rPr>
          <w:rFonts w:ascii="Times New Roman" w:hAnsi="Times New Roman" w:cs="Times New Roman"/>
          <w:sz w:val="28"/>
          <w:szCs w:val="28"/>
        </w:rPr>
        <w:t>силового навантаження, що підтверджує доцільність його зменшення на етапах тренувальних змагань.</w:t>
      </w:r>
    </w:p>
    <w:p w:rsidR="00B76619" w:rsidRPr="002130D0" w:rsidP="00B76619" w14:paraId="136CE2B1" w14:textId="44BE7EF3">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Отримані в ході дослідження дані показують, що динаміка стану спортсмена залежить від змісту, обсягу та організації тренувальних навантажень у річному циклі.</w:t>
      </w:r>
    </w:p>
    <w:p w:rsidR="008F1868" w:rsidRPr="002130D0" w:rsidP="009C3CD8" w14:paraId="0769B0DB" w14:textId="7901287B">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Результати педагогічного експерименту показали, що можна визначити кількість часу, який потрібно бігунам на короткі дистанції, щоб адаптуватися до навантажень, які стосуються швидкості та сили. Дослідження виявили, що в річному тренувальному циклі зміна показників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силової підготовки має певні особливості. Коли виконують багато завдань, пов</w:t>
      </w:r>
      <w:r w:rsidR="002130D0">
        <w:rPr>
          <w:rFonts w:ascii="Times New Roman" w:hAnsi="Times New Roman" w:cs="Times New Roman"/>
          <w:sz w:val="28"/>
          <w:szCs w:val="28"/>
        </w:rPr>
        <w:t>’</w:t>
      </w:r>
      <w:r w:rsidRPr="002130D0">
        <w:rPr>
          <w:rFonts w:ascii="Times New Roman" w:hAnsi="Times New Roman" w:cs="Times New Roman"/>
          <w:sz w:val="28"/>
          <w:szCs w:val="28"/>
        </w:rPr>
        <w:t>язаних із спеціальною силою та стрибком,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силові показники знижується, а потім, після того, як зменшиться навантаження, вони швидко зростають. У першому макроциклі період зниження показників триває приблизно 7</w:t>
      </w:r>
      <w:r w:rsidR="009C3CD8">
        <w:rPr>
          <w:rFonts w:ascii="Times New Roman" w:hAnsi="Times New Roman" w:cs="Times New Roman"/>
          <w:sz w:val="28"/>
          <w:szCs w:val="28"/>
        </w:rPr>
        <w:t>-</w:t>
      </w:r>
      <w:r w:rsidRPr="002130D0">
        <w:rPr>
          <w:rFonts w:ascii="Times New Roman" w:hAnsi="Times New Roman" w:cs="Times New Roman"/>
          <w:sz w:val="28"/>
          <w:szCs w:val="28"/>
        </w:rPr>
        <w:t xml:space="preserve">8 тижнів, а період активного зростання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10</w:t>
      </w:r>
      <w:r w:rsidR="009C3CD8">
        <w:rPr>
          <w:rFonts w:ascii="Times New Roman" w:hAnsi="Times New Roman" w:cs="Times New Roman"/>
          <w:sz w:val="28"/>
          <w:szCs w:val="28"/>
        </w:rPr>
        <w:t>-</w:t>
      </w:r>
      <w:r w:rsidRPr="002130D0">
        <w:rPr>
          <w:rFonts w:ascii="Times New Roman" w:hAnsi="Times New Roman" w:cs="Times New Roman"/>
          <w:sz w:val="28"/>
          <w:szCs w:val="28"/>
        </w:rPr>
        <w:t xml:space="preserve">12 тижнів. У другому макроциклі </w:t>
      </w:r>
      <w:r w:rsidRPr="002130D0">
        <w:rPr>
          <w:rFonts w:ascii="Times New Roman" w:hAnsi="Times New Roman" w:cs="Times New Roman"/>
          <w:sz w:val="28"/>
          <w:szCs w:val="28"/>
        </w:rPr>
        <w:t>період тимчасового зниження показників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силової підготовленості триває 4 тижні, незначного приросту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4</w:t>
      </w:r>
      <w:r w:rsidR="009C3CD8">
        <w:rPr>
          <w:rFonts w:ascii="Times New Roman" w:hAnsi="Times New Roman" w:cs="Times New Roman"/>
          <w:sz w:val="28"/>
          <w:szCs w:val="28"/>
        </w:rPr>
        <w:t>-</w:t>
      </w:r>
      <w:r w:rsidRPr="002130D0">
        <w:rPr>
          <w:rFonts w:ascii="Times New Roman" w:hAnsi="Times New Roman" w:cs="Times New Roman"/>
          <w:sz w:val="28"/>
          <w:szCs w:val="28"/>
        </w:rPr>
        <w:t xml:space="preserve">5 тижнів, інтенсивного приросту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10</w:t>
      </w:r>
      <w:r w:rsidR="009C3CD8">
        <w:rPr>
          <w:rFonts w:ascii="Times New Roman" w:hAnsi="Times New Roman" w:cs="Times New Roman"/>
          <w:sz w:val="28"/>
          <w:szCs w:val="28"/>
        </w:rPr>
        <w:t>-</w:t>
      </w:r>
      <w:r w:rsidRPr="002130D0">
        <w:rPr>
          <w:rFonts w:ascii="Times New Roman" w:hAnsi="Times New Roman" w:cs="Times New Roman"/>
          <w:sz w:val="28"/>
          <w:szCs w:val="28"/>
        </w:rPr>
        <w:t xml:space="preserve">12 тижнів, відносної стабілізації </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 7</w:t>
      </w:r>
      <w:r w:rsidR="009C3CD8">
        <w:rPr>
          <w:rFonts w:ascii="Times New Roman" w:hAnsi="Times New Roman" w:cs="Times New Roman"/>
          <w:sz w:val="28"/>
          <w:szCs w:val="28"/>
        </w:rPr>
        <w:t>-</w:t>
      </w:r>
      <w:r w:rsidRPr="002130D0">
        <w:rPr>
          <w:rFonts w:ascii="Times New Roman" w:hAnsi="Times New Roman" w:cs="Times New Roman"/>
          <w:sz w:val="28"/>
          <w:szCs w:val="28"/>
        </w:rPr>
        <w:t>8 тижнів. Щоб досягнути стійкої адаптації до навантажень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силової спрямованості, потрібно 12</w:t>
      </w:r>
      <w:r w:rsidR="009C3CD8">
        <w:rPr>
          <w:rFonts w:ascii="Times New Roman" w:hAnsi="Times New Roman" w:cs="Times New Roman"/>
          <w:sz w:val="28"/>
          <w:szCs w:val="28"/>
        </w:rPr>
        <w:t>-</w:t>
      </w:r>
      <w:r w:rsidRPr="002130D0">
        <w:rPr>
          <w:rFonts w:ascii="Times New Roman" w:hAnsi="Times New Roman" w:cs="Times New Roman"/>
          <w:sz w:val="28"/>
          <w:szCs w:val="28"/>
        </w:rPr>
        <w:t>14 тижнів, а навантаження, що розвиває, відповідної спрямованості, слід проводити протягом 8</w:t>
      </w:r>
      <w:r w:rsidR="009C3CD8">
        <w:rPr>
          <w:rFonts w:ascii="Times New Roman" w:hAnsi="Times New Roman" w:cs="Times New Roman"/>
          <w:sz w:val="28"/>
          <w:szCs w:val="28"/>
        </w:rPr>
        <w:t>-</w:t>
      </w:r>
      <w:r w:rsidRPr="002130D0">
        <w:rPr>
          <w:rFonts w:ascii="Times New Roman" w:hAnsi="Times New Roman" w:cs="Times New Roman"/>
          <w:sz w:val="28"/>
          <w:szCs w:val="28"/>
        </w:rPr>
        <w:t>10 тижнів.</w:t>
      </w:r>
    </w:p>
    <w:p w:rsidR="009C3CD8" w14:paraId="6D3E2F4E" w14:textId="54B2E14B">
      <w:pPr>
        <w:rPr>
          <w:rFonts w:ascii="Times New Roman" w:hAnsi="Times New Roman" w:cs="Times New Roman"/>
          <w:sz w:val="28"/>
          <w:szCs w:val="28"/>
        </w:rPr>
      </w:pPr>
      <w:r>
        <w:rPr>
          <w:rFonts w:ascii="Times New Roman" w:hAnsi="Times New Roman" w:cs="Times New Roman"/>
          <w:sz w:val="28"/>
          <w:szCs w:val="28"/>
        </w:rPr>
        <w:br w:type="page"/>
      </w:r>
    </w:p>
    <w:p w:rsidR="008F1868" w:rsidRPr="002130D0" w:rsidP="008F1868" w14:paraId="66F87827" w14:textId="1F53CF23">
      <w:pPr>
        <w:spacing w:after="0" w:line="360" w:lineRule="auto"/>
        <w:ind w:firstLine="708"/>
        <w:jc w:val="center"/>
        <w:rPr>
          <w:rFonts w:ascii="Times New Roman" w:hAnsi="Times New Roman" w:cs="Times New Roman"/>
          <w:sz w:val="28"/>
          <w:szCs w:val="28"/>
        </w:rPr>
      </w:pPr>
      <w:r w:rsidRPr="002130D0">
        <w:rPr>
          <w:rFonts w:ascii="Times New Roman" w:hAnsi="Times New Roman" w:cs="Times New Roman"/>
          <w:sz w:val="28"/>
          <w:szCs w:val="28"/>
        </w:rPr>
        <w:t>Висновки</w:t>
      </w:r>
    </w:p>
    <w:p w:rsidR="00E05DA8" w:rsidRPr="002130D0" w:rsidP="008F1868" w14:paraId="58C5C4A9" w14:textId="77777777">
      <w:pPr>
        <w:spacing w:after="0" w:line="360" w:lineRule="auto"/>
        <w:ind w:firstLine="708"/>
        <w:jc w:val="center"/>
        <w:rPr>
          <w:rFonts w:ascii="Times New Roman" w:hAnsi="Times New Roman" w:cs="Times New Roman"/>
          <w:sz w:val="28"/>
          <w:szCs w:val="28"/>
        </w:rPr>
      </w:pPr>
    </w:p>
    <w:p w:rsidR="008F1868" w:rsidRPr="002130D0" w:rsidP="008F1868" w14:paraId="26FDE248" w14:textId="560B1BD4">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1. Для спортсменів, які спеціалізуються на коротких дистанціях, найбільш ефективною визнана двоциклова періодизація річного макроциклу. Вона передбачає незмінну тривалість періодів та етапів підготовки.</w:t>
      </w:r>
    </w:p>
    <w:p w:rsidR="008F1868" w:rsidRPr="002130D0" w:rsidP="008F1868" w14:paraId="3DCF560A" w14:textId="3A612DA7">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2. Розподіл тренувального обсягу зі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силовим акцентом у річній підготовці висококваліфікованих бігунів</w:t>
      </w:r>
      <w:r w:rsidR="009C3CD8">
        <w:rPr>
          <w:rFonts w:ascii="Times New Roman" w:hAnsi="Times New Roman" w:cs="Times New Roman"/>
          <w:sz w:val="28"/>
          <w:szCs w:val="28"/>
        </w:rPr>
        <w:t>-</w:t>
      </w:r>
      <w:r w:rsidRPr="002130D0">
        <w:rPr>
          <w:rFonts w:ascii="Times New Roman" w:hAnsi="Times New Roman" w:cs="Times New Roman"/>
          <w:sz w:val="28"/>
          <w:szCs w:val="28"/>
        </w:rPr>
        <w:t>спринтерів має наступну специфіку: інтенсивний розвиток швидкісних якостей здійснюється, головним чином, під час спеціально</w:t>
      </w:r>
      <w:r w:rsidR="009C3CD8">
        <w:rPr>
          <w:rFonts w:ascii="Times New Roman" w:hAnsi="Times New Roman" w:cs="Times New Roman"/>
          <w:sz w:val="28"/>
          <w:szCs w:val="28"/>
        </w:rPr>
        <w:t>-</w:t>
      </w:r>
      <w:r w:rsidRPr="002130D0">
        <w:rPr>
          <w:rFonts w:ascii="Times New Roman" w:hAnsi="Times New Roman" w:cs="Times New Roman"/>
          <w:sz w:val="28"/>
          <w:szCs w:val="28"/>
        </w:rPr>
        <w:t>підготовчих та безпосередньо змагальних етапів.</w:t>
      </w:r>
    </w:p>
    <w:p w:rsidR="00E05DA8" w:rsidRPr="002130D0" w:rsidP="00E05DA8" w14:paraId="7C02F444" w14:textId="3AFEEC0F">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 xml:space="preserve">3. </w:t>
      </w:r>
      <w:r w:rsidRPr="002130D0">
        <w:rPr>
          <w:rFonts w:ascii="Times New Roman" w:hAnsi="Times New Roman" w:cs="Times New Roman"/>
          <w:sz w:val="28"/>
          <w:szCs w:val="28"/>
        </w:rPr>
        <w:t>Засоби швидкісно</w:t>
      </w:r>
      <w:r w:rsidR="009C3CD8">
        <w:rPr>
          <w:rFonts w:ascii="Times New Roman" w:hAnsi="Times New Roman" w:cs="Times New Roman"/>
          <w:sz w:val="28"/>
          <w:szCs w:val="28"/>
        </w:rPr>
        <w:t>-</w:t>
      </w:r>
      <w:r w:rsidRPr="002130D0">
        <w:rPr>
          <w:rFonts w:ascii="Times New Roman" w:hAnsi="Times New Roman" w:cs="Times New Roman"/>
          <w:sz w:val="28"/>
          <w:szCs w:val="28"/>
        </w:rPr>
        <w:t>силової та спеціальної силової підготовки використовуються на спеціально</w:t>
      </w:r>
      <w:r w:rsidR="009C3CD8">
        <w:rPr>
          <w:rFonts w:ascii="Times New Roman" w:hAnsi="Times New Roman" w:cs="Times New Roman"/>
          <w:sz w:val="28"/>
          <w:szCs w:val="28"/>
        </w:rPr>
        <w:t>-</w:t>
      </w:r>
      <w:r w:rsidRPr="002130D0">
        <w:rPr>
          <w:rFonts w:ascii="Times New Roman" w:hAnsi="Times New Roman" w:cs="Times New Roman"/>
          <w:sz w:val="28"/>
          <w:szCs w:val="28"/>
        </w:rPr>
        <w:t>підготовчих етапах. У тренувально</w:t>
      </w:r>
      <w:r w:rsidR="009C3CD8">
        <w:rPr>
          <w:rFonts w:ascii="Times New Roman" w:hAnsi="Times New Roman" w:cs="Times New Roman"/>
          <w:sz w:val="28"/>
          <w:szCs w:val="28"/>
        </w:rPr>
        <w:t>-</w:t>
      </w:r>
      <w:r w:rsidRPr="002130D0">
        <w:rPr>
          <w:rFonts w:ascii="Times New Roman" w:hAnsi="Times New Roman" w:cs="Times New Roman"/>
          <w:sz w:val="28"/>
          <w:szCs w:val="28"/>
        </w:rPr>
        <w:t>змагальних періодах швидкісно</w:t>
      </w:r>
      <w:r w:rsidR="009C3CD8">
        <w:rPr>
          <w:rFonts w:ascii="Times New Roman" w:hAnsi="Times New Roman" w:cs="Times New Roman"/>
          <w:sz w:val="28"/>
          <w:szCs w:val="28"/>
        </w:rPr>
        <w:t>-</w:t>
      </w:r>
      <w:r w:rsidRPr="002130D0">
        <w:rPr>
          <w:rFonts w:ascii="Times New Roman" w:hAnsi="Times New Roman" w:cs="Times New Roman"/>
          <w:sz w:val="28"/>
          <w:szCs w:val="28"/>
        </w:rPr>
        <w:t>силова підготовка проводиться в режимі підтримки.</w:t>
      </w:r>
    </w:p>
    <w:p w:rsidR="008F1868" w:rsidP="00E05DA8" w14:paraId="2B1FFAC6" w14:textId="79259AFE">
      <w:pPr>
        <w:spacing w:after="0" w:line="360" w:lineRule="auto"/>
        <w:ind w:firstLine="708"/>
        <w:jc w:val="both"/>
        <w:rPr>
          <w:rFonts w:ascii="Times New Roman" w:hAnsi="Times New Roman" w:cs="Times New Roman"/>
          <w:sz w:val="28"/>
          <w:szCs w:val="28"/>
        </w:rPr>
      </w:pPr>
      <w:r w:rsidRPr="002130D0">
        <w:rPr>
          <w:rFonts w:ascii="Times New Roman" w:hAnsi="Times New Roman" w:cs="Times New Roman"/>
          <w:sz w:val="28"/>
          <w:szCs w:val="28"/>
        </w:rPr>
        <w:t>4. Методика планування швидкісно</w:t>
      </w:r>
      <w:r w:rsidR="009C3CD8">
        <w:rPr>
          <w:rFonts w:ascii="Times New Roman" w:hAnsi="Times New Roman" w:cs="Times New Roman"/>
          <w:sz w:val="28"/>
          <w:szCs w:val="28"/>
        </w:rPr>
        <w:t>-</w:t>
      </w:r>
      <w:r w:rsidRPr="002130D0">
        <w:rPr>
          <w:rFonts w:ascii="Times New Roman" w:hAnsi="Times New Roman" w:cs="Times New Roman"/>
          <w:sz w:val="28"/>
          <w:szCs w:val="28"/>
        </w:rPr>
        <w:t>силової підготовки легкоатлетів</w:t>
      </w:r>
      <w:r w:rsidR="009C3CD8">
        <w:rPr>
          <w:rFonts w:ascii="Times New Roman" w:hAnsi="Times New Roman" w:cs="Times New Roman"/>
          <w:sz w:val="28"/>
          <w:szCs w:val="28"/>
        </w:rPr>
        <w:t>-</w:t>
      </w:r>
      <w:r w:rsidRPr="002130D0">
        <w:rPr>
          <w:rFonts w:ascii="Times New Roman" w:hAnsi="Times New Roman" w:cs="Times New Roman"/>
          <w:sz w:val="28"/>
          <w:szCs w:val="28"/>
        </w:rPr>
        <w:t>спринт</w:t>
      </w:r>
      <w:r w:rsidR="009C3CD8">
        <w:rPr>
          <w:rFonts w:ascii="Times New Roman" w:hAnsi="Times New Roman" w:cs="Times New Roman"/>
          <w:sz w:val="28"/>
          <w:szCs w:val="28"/>
        </w:rPr>
        <w:t>е</w:t>
      </w:r>
      <w:r w:rsidRPr="002130D0">
        <w:rPr>
          <w:rFonts w:ascii="Times New Roman" w:hAnsi="Times New Roman" w:cs="Times New Roman"/>
          <w:sz w:val="28"/>
          <w:szCs w:val="28"/>
        </w:rPr>
        <w:t>рів на етапі підготовки до вищих досягнень потребує подальшого дослідження, ефективності поєднання, розподілу та тривалості.</w:t>
      </w:r>
    </w:p>
    <w:p w:rsidR="009C3CD8" w14:paraId="32B7FD88" w14:textId="57861C9A">
      <w:pPr>
        <w:rPr>
          <w:rFonts w:ascii="Times New Roman" w:hAnsi="Times New Roman" w:cs="Times New Roman"/>
          <w:sz w:val="28"/>
          <w:szCs w:val="28"/>
        </w:rPr>
      </w:pPr>
      <w:r>
        <w:rPr>
          <w:rFonts w:ascii="Times New Roman" w:hAnsi="Times New Roman" w:cs="Times New Roman"/>
          <w:sz w:val="28"/>
          <w:szCs w:val="28"/>
        </w:rPr>
        <w:br w:type="page"/>
      </w:r>
    </w:p>
    <w:p w:rsidR="009C3CD8" w:rsidP="009C3CD8" w14:paraId="4F0423C0" w14:textId="6C8E81C9">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Практичні рекомендації</w:t>
      </w:r>
    </w:p>
    <w:p w:rsidR="009C3CD8" w:rsidRPr="009C3CD8" w:rsidP="009C3CD8" w14:paraId="4A8F7664" w14:textId="04813325">
      <w:pPr>
        <w:spacing w:after="0" w:line="360" w:lineRule="auto"/>
        <w:ind w:firstLine="708"/>
        <w:jc w:val="both"/>
        <w:rPr>
          <w:rFonts w:ascii="Times New Roman" w:hAnsi="Times New Roman" w:cs="Times New Roman"/>
          <w:sz w:val="28"/>
          <w:szCs w:val="28"/>
        </w:rPr>
      </w:pPr>
      <w:r w:rsidRPr="009C3CD8">
        <w:rPr>
          <w:rFonts w:ascii="Times New Roman" w:hAnsi="Times New Roman" w:cs="Times New Roman"/>
          <w:sz w:val="28"/>
          <w:szCs w:val="28"/>
        </w:rPr>
        <w:t xml:space="preserve">На фінальному етапі спортивної майстерності (безпосередньо перед ключовими змаганнями або у період високої готовності), головний акцент зміщується на </w:t>
      </w:r>
      <w:r w:rsidRPr="009C3CD8">
        <w:rPr>
          <w:rFonts w:ascii="Times New Roman" w:hAnsi="Times New Roman" w:cs="Times New Roman"/>
          <w:bCs/>
          <w:sz w:val="28"/>
          <w:szCs w:val="28"/>
        </w:rPr>
        <w:t>підтримку та конверсію максимальної сили у швидкість</w:t>
      </w:r>
      <w:r w:rsidRPr="009C3CD8">
        <w:rPr>
          <w:rFonts w:ascii="Times New Roman" w:hAnsi="Times New Roman" w:cs="Times New Roman"/>
          <w:sz w:val="28"/>
          <w:szCs w:val="28"/>
        </w:rPr>
        <w:t>. Обсяги роботи зменшуються, а інтенсивність (швидкість виконання, вага снарядів) досягає або навіть перевищує змагальну.</w:t>
      </w:r>
      <w:r>
        <w:rPr>
          <w:rFonts w:ascii="Times New Roman" w:hAnsi="Times New Roman" w:cs="Times New Roman"/>
          <w:sz w:val="28"/>
          <w:szCs w:val="28"/>
        </w:rPr>
        <w:t xml:space="preserve"> Тренерам-практикам необхідно дотримуватсия наступнх принципів:</w:t>
      </w:r>
    </w:p>
    <w:p w:rsidR="009C3CD8" w:rsidRPr="009C3CD8" w:rsidP="009C3CD8" w14:paraId="7CBDBF41" w14:textId="4638BD94">
      <w:pPr>
        <w:spacing w:after="0" w:line="360" w:lineRule="auto"/>
        <w:ind w:left="720"/>
        <w:jc w:val="both"/>
        <w:rPr>
          <w:rFonts w:ascii="Times New Roman" w:hAnsi="Times New Roman" w:cs="Times New Roman"/>
          <w:sz w:val="28"/>
          <w:szCs w:val="28"/>
        </w:rPr>
      </w:pPr>
      <w:r w:rsidRPr="009C3CD8">
        <w:rPr>
          <w:rFonts w:ascii="Times New Roman" w:hAnsi="Times New Roman" w:cs="Times New Roman"/>
          <w:bCs/>
          <w:sz w:val="28"/>
          <w:szCs w:val="28"/>
        </w:rPr>
        <w:t xml:space="preserve">Принцип </w:t>
      </w:r>
      <w:r>
        <w:rPr>
          <w:rFonts w:ascii="Times New Roman" w:hAnsi="Times New Roman" w:cs="Times New Roman"/>
          <w:bCs/>
          <w:sz w:val="28"/>
          <w:szCs w:val="28"/>
        </w:rPr>
        <w:t>с</w:t>
      </w:r>
      <w:r w:rsidRPr="009C3CD8">
        <w:rPr>
          <w:rFonts w:ascii="Times New Roman" w:hAnsi="Times New Roman" w:cs="Times New Roman"/>
          <w:bCs/>
          <w:sz w:val="28"/>
          <w:szCs w:val="28"/>
        </w:rPr>
        <w:t>пецифічності:</w:t>
      </w:r>
      <w:r w:rsidRPr="009C3CD8">
        <w:rPr>
          <w:rFonts w:ascii="Times New Roman" w:hAnsi="Times New Roman" w:cs="Times New Roman"/>
          <w:sz w:val="28"/>
          <w:szCs w:val="28"/>
        </w:rPr>
        <w:t xml:space="preserve"> </w:t>
      </w:r>
      <w:r>
        <w:rPr>
          <w:rFonts w:ascii="Times New Roman" w:hAnsi="Times New Roman" w:cs="Times New Roman"/>
          <w:sz w:val="28"/>
          <w:szCs w:val="28"/>
        </w:rPr>
        <w:t>м</w:t>
      </w:r>
      <w:r w:rsidRPr="009C3CD8">
        <w:rPr>
          <w:rFonts w:ascii="Times New Roman" w:hAnsi="Times New Roman" w:cs="Times New Roman"/>
          <w:sz w:val="28"/>
          <w:szCs w:val="28"/>
        </w:rPr>
        <w:t>аксимально наблизити руховий акт у силових вправах до бігового кроку. Основна увага приділяється горизонтальній силі та реактивній здатності.</w:t>
      </w:r>
    </w:p>
    <w:p w:rsidR="009C3CD8" w:rsidRPr="009C3CD8" w:rsidP="009C3CD8" w14:paraId="165F1428" w14:textId="7EF16625">
      <w:pPr>
        <w:spacing w:after="0" w:line="360" w:lineRule="auto"/>
        <w:ind w:left="720"/>
        <w:jc w:val="both"/>
        <w:rPr>
          <w:rFonts w:ascii="Times New Roman" w:hAnsi="Times New Roman" w:cs="Times New Roman"/>
          <w:sz w:val="28"/>
          <w:szCs w:val="28"/>
        </w:rPr>
      </w:pPr>
      <w:r w:rsidRPr="009C3CD8">
        <w:rPr>
          <w:rFonts w:ascii="Times New Roman" w:hAnsi="Times New Roman" w:cs="Times New Roman"/>
          <w:bCs/>
          <w:sz w:val="28"/>
          <w:szCs w:val="28"/>
        </w:rPr>
        <w:t xml:space="preserve">Принцип </w:t>
      </w:r>
      <w:r>
        <w:rPr>
          <w:rFonts w:ascii="Times New Roman" w:hAnsi="Times New Roman" w:cs="Times New Roman"/>
          <w:bCs/>
          <w:sz w:val="28"/>
          <w:szCs w:val="28"/>
        </w:rPr>
        <w:t>м</w:t>
      </w:r>
      <w:r w:rsidRPr="009C3CD8">
        <w:rPr>
          <w:rFonts w:ascii="Times New Roman" w:hAnsi="Times New Roman" w:cs="Times New Roman"/>
          <w:bCs/>
          <w:sz w:val="28"/>
          <w:szCs w:val="28"/>
        </w:rPr>
        <w:t xml:space="preserve">інімізації </w:t>
      </w:r>
      <w:r>
        <w:rPr>
          <w:rFonts w:ascii="Times New Roman" w:hAnsi="Times New Roman" w:cs="Times New Roman"/>
          <w:bCs/>
          <w:sz w:val="28"/>
          <w:szCs w:val="28"/>
        </w:rPr>
        <w:t>г</w:t>
      </w:r>
      <w:r w:rsidRPr="009C3CD8">
        <w:rPr>
          <w:rFonts w:ascii="Times New Roman" w:hAnsi="Times New Roman" w:cs="Times New Roman"/>
          <w:bCs/>
          <w:sz w:val="28"/>
          <w:szCs w:val="28"/>
        </w:rPr>
        <w:t>іпертрофії:</w:t>
      </w:r>
      <w:r w:rsidRPr="009C3CD8">
        <w:rPr>
          <w:rFonts w:ascii="Times New Roman" w:hAnsi="Times New Roman" w:cs="Times New Roman"/>
          <w:sz w:val="28"/>
          <w:szCs w:val="28"/>
        </w:rPr>
        <w:t xml:space="preserve"> </w:t>
      </w:r>
      <w:r>
        <w:rPr>
          <w:rFonts w:ascii="Times New Roman" w:hAnsi="Times New Roman" w:cs="Times New Roman"/>
          <w:sz w:val="28"/>
          <w:szCs w:val="28"/>
        </w:rPr>
        <w:t>у</w:t>
      </w:r>
      <w:r w:rsidRPr="009C3CD8">
        <w:rPr>
          <w:rFonts w:ascii="Times New Roman" w:hAnsi="Times New Roman" w:cs="Times New Roman"/>
          <w:sz w:val="28"/>
          <w:szCs w:val="28"/>
        </w:rPr>
        <w:t>никати тренувань, що провокують значний ріст м’язової маси, оскільки це може негативно вплинути на відносну силу та економічність бігу.</w:t>
      </w:r>
    </w:p>
    <w:p w:rsidR="009C3CD8" w:rsidP="009C3CD8" w14:paraId="5894F99A" w14:textId="4C9456B4">
      <w:pPr>
        <w:spacing w:after="0" w:line="360" w:lineRule="auto"/>
        <w:ind w:left="720"/>
        <w:jc w:val="both"/>
        <w:rPr>
          <w:rFonts w:ascii="Times New Roman" w:hAnsi="Times New Roman" w:cs="Times New Roman"/>
          <w:sz w:val="28"/>
          <w:szCs w:val="28"/>
        </w:rPr>
      </w:pPr>
      <w:r w:rsidRPr="009C3CD8">
        <w:rPr>
          <w:rFonts w:ascii="Times New Roman" w:hAnsi="Times New Roman" w:cs="Times New Roman"/>
          <w:bCs/>
          <w:sz w:val="28"/>
          <w:szCs w:val="28"/>
        </w:rPr>
        <w:t xml:space="preserve">Принцип </w:t>
      </w:r>
      <w:r>
        <w:rPr>
          <w:rFonts w:ascii="Times New Roman" w:hAnsi="Times New Roman" w:cs="Times New Roman"/>
          <w:bCs/>
          <w:sz w:val="28"/>
          <w:szCs w:val="28"/>
        </w:rPr>
        <w:t>н</w:t>
      </w:r>
      <w:r w:rsidRPr="009C3CD8">
        <w:rPr>
          <w:rFonts w:ascii="Times New Roman" w:hAnsi="Times New Roman" w:cs="Times New Roman"/>
          <w:bCs/>
          <w:sz w:val="28"/>
          <w:szCs w:val="28"/>
        </w:rPr>
        <w:t xml:space="preserve">ейром’язової </w:t>
      </w:r>
      <w:r>
        <w:rPr>
          <w:rFonts w:ascii="Times New Roman" w:hAnsi="Times New Roman" w:cs="Times New Roman"/>
          <w:bCs/>
          <w:sz w:val="28"/>
          <w:szCs w:val="28"/>
        </w:rPr>
        <w:t>а</w:t>
      </w:r>
      <w:r w:rsidRPr="009C3CD8">
        <w:rPr>
          <w:rFonts w:ascii="Times New Roman" w:hAnsi="Times New Roman" w:cs="Times New Roman"/>
          <w:bCs/>
          <w:sz w:val="28"/>
          <w:szCs w:val="28"/>
        </w:rPr>
        <w:t>ктивності:</w:t>
      </w:r>
      <w:r w:rsidRPr="009C3CD8">
        <w:rPr>
          <w:rFonts w:ascii="Times New Roman" w:hAnsi="Times New Roman" w:cs="Times New Roman"/>
          <w:sz w:val="28"/>
          <w:szCs w:val="28"/>
        </w:rPr>
        <w:t xml:space="preserve"> </w:t>
      </w:r>
      <w:r>
        <w:rPr>
          <w:rFonts w:ascii="Times New Roman" w:hAnsi="Times New Roman" w:cs="Times New Roman"/>
          <w:sz w:val="28"/>
          <w:szCs w:val="28"/>
        </w:rPr>
        <w:t>п</w:t>
      </w:r>
      <w:r w:rsidRPr="009C3CD8">
        <w:rPr>
          <w:rFonts w:ascii="Times New Roman" w:hAnsi="Times New Roman" w:cs="Times New Roman"/>
          <w:sz w:val="28"/>
          <w:szCs w:val="28"/>
        </w:rPr>
        <w:t>ріоритет надається вправам, які стимулюють швидкість активації та синхронізацію рухових одиниць.</w:t>
      </w:r>
    </w:p>
    <w:p w:rsidR="00062122" w:rsidP="00062122" w14:paraId="2D51614E" w14:textId="7777777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rsidR="00062122" w:rsidRPr="00062122" w:rsidP="00062122" w14:paraId="33EA6BE8" w14:textId="6261BA22">
      <w:pPr>
        <w:spacing w:after="0" w:line="360" w:lineRule="auto"/>
        <w:ind w:firstLine="708"/>
        <w:jc w:val="both"/>
        <w:rPr>
          <w:rFonts w:ascii="Times New Roman" w:hAnsi="Times New Roman" w:cs="Times New Roman"/>
          <w:bCs/>
          <w:sz w:val="28"/>
          <w:szCs w:val="28"/>
        </w:rPr>
      </w:pPr>
      <w:r w:rsidRPr="00062122">
        <w:rPr>
          <w:rFonts w:ascii="Times New Roman" w:hAnsi="Times New Roman" w:cs="Times New Roman"/>
          <w:bCs/>
          <w:sz w:val="28"/>
          <w:szCs w:val="28"/>
        </w:rPr>
        <w:t xml:space="preserve">Методи та </w:t>
      </w:r>
      <w:r>
        <w:rPr>
          <w:rFonts w:ascii="Times New Roman" w:hAnsi="Times New Roman" w:cs="Times New Roman"/>
          <w:bCs/>
          <w:sz w:val="28"/>
          <w:szCs w:val="28"/>
        </w:rPr>
        <w:t>з</w:t>
      </w:r>
      <w:r w:rsidRPr="00062122">
        <w:rPr>
          <w:rFonts w:ascii="Times New Roman" w:hAnsi="Times New Roman" w:cs="Times New Roman"/>
          <w:bCs/>
          <w:sz w:val="28"/>
          <w:szCs w:val="28"/>
        </w:rPr>
        <w:t xml:space="preserve">асоби </w:t>
      </w:r>
      <w:r>
        <w:rPr>
          <w:rFonts w:ascii="Times New Roman" w:hAnsi="Times New Roman" w:cs="Times New Roman"/>
          <w:bCs/>
          <w:sz w:val="28"/>
          <w:szCs w:val="28"/>
        </w:rPr>
        <w:t>ш</w:t>
      </w:r>
      <w:r w:rsidRPr="00062122">
        <w:rPr>
          <w:rFonts w:ascii="Times New Roman" w:hAnsi="Times New Roman" w:cs="Times New Roman"/>
          <w:bCs/>
          <w:sz w:val="28"/>
          <w:szCs w:val="28"/>
        </w:rPr>
        <w:t>видкісно-</w:t>
      </w:r>
      <w:r>
        <w:rPr>
          <w:rFonts w:ascii="Times New Roman" w:hAnsi="Times New Roman" w:cs="Times New Roman"/>
          <w:bCs/>
          <w:sz w:val="28"/>
          <w:szCs w:val="28"/>
        </w:rPr>
        <w:t>с</w:t>
      </w:r>
      <w:r w:rsidRPr="00062122">
        <w:rPr>
          <w:rFonts w:ascii="Times New Roman" w:hAnsi="Times New Roman" w:cs="Times New Roman"/>
          <w:bCs/>
          <w:sz w:val="28"/>
          <w:szCs w:val="28"/>
        </w:rPr>
        <w:t xml:space="preserve">илової </w:t>
      </w:r>
      <w:r>
        <w:rPr>
          <w:rFonts w:ascii="Times New Roman" w:hAnsi="Times New Roman" w:cs="Times New Roman"/>
          <w:bCs/>
          <w:sz w:val="28"/>
          <w:szCs w:val="28"/>
        </w:rPr>
        <w:t>п</w:t>
      </w:r>
      <w:r w:rsidRPr="00062122">
        <w:rPr>
          <w:rFonts w:ascii="Times New Roman" w:hAnsi="Times New Roman" w:cs="Times New Roman"/>
          <w:bCs/>
          <w:sz w:val="28"/>
          <w:szCs w:val="28"/>
        </w:rPr>
        <w:t>ідготовки</w:t>
      </w:r>
    </w:p>
    <w:p w:rsidR="00062122" w:rsidRPr="00062122" w:rsidP="00062122" w14:paraId="433A83DD" w14:textId="7A29C901">
      <w:pPr>
        <w:spacing w:after="0" w:line="360" w:lineRule="auto"/>
        <w:ind w:firstLine="708"/>
        <w:jc w:val="both"/>
        <w:rPr>
          <w:rFonts w:ascii="Times New Roman" w:hAnsi="Times New Roman" w:cs="Times New Roman"/>
          <w:bCs/>
          <w:sz w:val="28"/>
          <w:szCs w:val="28"/>
        </w:rPr>
      </w:pPr>
      <w:r w:rsidRPr="00062122">
        <w:rPr>
          <w:rFonts w:ascii="Times New Roman" w:hAnsi="Times New Roman" w:cs="Times New Roman"/>
          <w:bCs/>
          <w:sz w:val="28"/>
          <w:szCs w:val="28"/>
        </w:rPr>
        <w:t xml:space="preserve">1. Вибухова </w:t>
      </w:r>
      <w:r>
        <w:rPr>
          <w:rFonts w:ascii="Times New Roman" w:hAnsi="Times New Roman" w:cs="Times New Roman"/>
          <w:bCs/>
          <w:sz w:val="28"/>
          <w:szCs w:val="28"/>
        </w:rPr>
        <w:t>с</w:t>
      </w:r>
      <w:r w:rsidRPr="00062122">
        <w:rPr>
          <w:rFonts w:ascii="Times New Roman" w:hAnsi="Times New Roman" w:cs="Times New Roman"/>
          <w:bCs/>
          <w:sz w:val="28"/>
          <w:szCs w:val="28"/>
        </w:rPr>
        <w:t xml:space="preserve">ила та </w:t>
      </w:r>
      <w:r>
        <w:rPr>
          <w:rFonts w:ascii="Times New Roman" w:hAnsi="Times New Roman" w:cs="Times New Roman"/>
          <w:bCs/>
          <w:sz w:val="28"/>
          <w:szCs w:val="28"/>
        </w:rPr>
        <w:t>р</w:t>
      </w:r>
      <w:r w:rsidRPr="00062122">
        <w:rPr>
          <w:rFonts w:ascii="Times New Roman" w:hAnsi="Times New Roman" w:cs="Times New Roman"/>
          <w:bCs/>
          <w:sz w:val="28"/>
          <w:szCs w:val="28"/>
        </w:rPr>
        <w:t xml:space="preserve">еактивна </w:t>
      </w:r>
      <w:r>
        <w:rPr>
          <w:rFonts w:ascii="Times New Roman" w:hAnsi="Times New Roman" w:cs="Times New Roman"/>
          <w:bCs/>
          <w:sz w:val="28"/>
          <w:szCs w:val="28"/>
        </w:rPr>
        <w:t>з</w:t>
      </w:r>
      <w:r w:rsidRPr="00062122">
        <w:rPr>
          <w:rFonts w:ascii="Times New Roman" w:hAnsi="Times New Roman" w:cs="Times New Roman"/>
          <w:bCs/>
          <w:sz w:val="28"/>
          <w:szCs w:val="28"/>
        </w:rPr>
        <w:t>датність</w:t>
      </w:r>
    </w:p>
    <w:p w:rsidR="00062122" w:rsidRPr="00062122" w:rsidP="00062122" w14:paraId="36E1944C" w14:textId="77777777">
      <w:pPr>
        <w:spacing w:after="0" w:line="360" w:lineRule="auto"/>
        <w:ind w:firstLine="708"/>
        <w:jc w:val="both"/>
        <w:rPr>
          <w:rFonts w:ascii="Times New Roman" w:hAnsi="Times New Roman" w:cs="Times New Roman"/>
          <w:sz w:val="28"/>
          <w:szCs w:val="28"/>
        </w:rPr>
      </w:pPr>
      <w:r w:rsidRPr="00062122">
        <w:rPr>
          <w:rFonts w:ascii="Times New Roman" w:hAnsi="Times New Roman" w:cs="Times New Roman"/>
          <w:sz w:val="28"/>
          <w:szCs w:val="28"/>
        </w:rPr>
        <w:t xml:space="preserve">Це ключові компоненти, які вирішально впливають на фази </w:t>
      </w:r>
      <w:r w:rsidRPr="00062122">
        <w:rPr>
          <w:rFonts w:ascii="Times New Roman" w:hAnsi="Times New Roman" w:cs="Times New Roman"/>
          <w:bCs/>
          <w:sz w:val="28"/>
          <w:szCs w:val="28"/>
        </w:rPr>
        <w:t>стартового прискорення</w:t>
      </w:r>
      <w:r w:rsidRPr="00062122">
        <w:rPr>
          <w:rFonts w:ascii="Times New Roman" w:hAnsi="Times New Roman" w:cs="Times New Roman"/>
          <w:sz w:val="28"/>
          <w:szCs w:val="28"/>
        </w:rPr>
        <w:t xml:space="preserve"> та </w:t>
      </w:r>
      <w:r w:rsidRPr="00062122">
        <w:rPr>
          <w:rFonts w:ascii="Times New Roman" w:hAnsi="Times New Roman" w:cs="Times New Roman"/>
          <w:bCs/>
          <w:sz w:val="28"/>
          <w:szCs w:val="28"/>
        </w:rPr>
        <w:t>максимальної швидкості</w:t>
      </w:r>
      <w:r w:rsidRPr="00062122">
        <w:rPr>
          <w:rFonts w:ascii="Times New Roman" w:hAnsi="Times New Roman" w:cs="Times New Roman"/>
          <w:sz w:val="28"/>
          <w:szCs w:val="28"/>
        </w:rPr>
        <w:t>.</w:t>
      </w:r>
    </w:p>
    <w:p w:rsidR="00062122" w:rsidRPr="00062122" w:rsidP="00062122" w14:paraId="0702E761" w14:textId="1BE120F3">
      <w:pPr>
        <w:numPr>
          <w:ilvl w:val="0"/>
          <w:numId w:val="3"/>
        </w:numPr>
        <w:spacing w:after="0" w:line="360" w:lineRule="auto"/>
        <w:jc w:val="both"/>
        <w:rPr>
          <w:rFonts w:ascii="Times New Roman" w:hAnsi="Times New Roman" w:cs="Times New Roman"/>
          <w:sz w:val="28"/>
          <w:szCs w:val="28"/>
        </w:rPr>
      </w:pPr>
      <w:r w:rsidRPr="00062122">
        <w:rPr>
          <w:rFonts w:ascii="Times New Roman" w:hAnsi="Times New Roman" w:cs="Times New Roman"/>
          <w:bCs/>
          <w:sz w:val="28"/>
          <w:szCs w:val="28"/>
        </w:rPr>
        <w:t xml:space="preserve">Пліометрія </w:t>
      </w:r>
      <w:r>
        <w:rPr>
          <w:rFonts w:ascii="Times New Roman" w:hAnsi="Times New Roman" w:cs="Times New Roman"/>
          <w:bCs/>
          <w:sz w:val="28"/>
          <w:szCs w:val="28"/>
        </w:rPr>
        <w:t>в</w:t>
      </w:r>
      <w:r w:rsidRPr="00062122">
        <w:rPr>
          <w:rFonts w:ascii="Times New Roman" w:hAnsi="Times New Roman" w:cs="Times New Roman"/>
          <w:bCs/>
          <w:sz w:val="28"/>
          <w:szCs w:val="28"/>
        </w:rPr>
        <w:t xml:space="preserve">исокої </w:t>
      </w:r>
      <w:r>
        <w:rPr>
          <w:rFonts w:ascii="Times New Roman" w:hAnsi="Times New Roman" w:cs="Times New Roman"/>
          <w:bCs/>
          <w:sz w:val="28"/>
          <w:szCs w:val="28"/>
        </w:rPr>
        <w:t>і</w:t>
      </w:r>
      <w:r w:rsidRPr="00062122">
        <w:rPr>
          <w:rFonts w:ascii="Times New Roman" w:hAnsi="Times New Roman" w:cs="Times New Roman"/>
          <w:bCs/>
          <w:sz w:val="28"/>
          <w:szCs w:val="28"/>
        </w:rPr>
        <w:t>нтенсивності:</w:t>
      </w:r>
      <w:r w:rsidRPr="00062122">
        <w:rPr>
          <w:rFonts w:ascii="Times New Roman" w:hAnsi="Times New Roman" w:cs="Times New Roman"/>
          <w:sz w:val="28"/>
          <w:szCs w:val="28"/>
        </w:rPr>
        <w:t xml:space="preserve"> </w:t>
      </w:r>
      <w:r>
        <w:rPr>
          <w:rFonts w:ascii="Times New Roman" w:hAnsi="Times New Roman" w:cs="Times New Roman"/>
          <w:sz w:val="28"/>
          <w:szCs w:val="28"/>
        </w:rPr>
        <w:t>в</w:t>
      </w:r>
      <w:r w:rsidRPr="00062122">
        <w:rPr>
          <w:rFonts w:ascii="Times New Roman" w:hAnsi="Times New Roman" w:cs="Times New Roman"/>
          <w:sz w:val="28"/>
          <w:szCs w:val="28"/>
        </w:rPr>
        <w:t>икористання мінімального часу контакту з опорою.</w:t>
      </w:r>
    </w:p>
    <w:p w:rsidR="00062122" w:rsidRPr="00062122" w:rsidP="00062122" w14:paraId="15731775" w14:textId="77777777">
      <w:pPr>
        <w:numPr>
          <w:ilvl w:val="1"/>
          <w:numId w:val="3"/>
        </w:numPr>
        <w:spacing w:after="0" w:line="360" w:lineRule="auto"/>
        <w:jc w:val="both"/>
        <w:rPr>
          <w:rFonts w:ascii="Times New Roman" w:hAnsi="Times New Roman" w:cs="Times New Roman"/>
          <w:sz w:val="28"/>
          <w:szCs w:val="28"/>
        </w:rPr>
      </w:pPr>
      <w:r w:rsidRPr="00062122">
        <w:rPr>
          <w:rFonts w:ascii="Times New Roman" w:hAnsi="Times New Roman" w:cs="Times New Roman"/>
          <w:i/>
          <w:iCs/>
          <w:sz w:val="28"/>
          <w:szCs w:val="28"/>
        </w:rPr>
        <w:t>Приклад:</w:t>
      </w:r>
      <w:r w:rsidRPr="00062122">
        <w:rPr>
          <w:rFonts w:ascii="Times New Roman" w:hAnsi="Times New Roman" w:cs="Times New Roman"/>
          <w:sz w:val="28"/>
          <w:szCs w:val="28"/>
        </w:rPr>
        <w:t xml:space="preserve"> </w:t>
      </w:r>
      <w:r w:rsidRPr="00062122">
        <w:rPr>
          <w:rFonts w:ascii="Times New Roman" w:hAnsi="Times New Roman" w:cs="Times New Roman"/>
          <w:bCs/>
          <w:sz w:val="28"/>
          <w:szCs w:val="28"/>
        </w:rPr>
        <w:t>Глибинні стрибки</w:t>
      </w:r>
      <w:r w:rsidRPr="00062122">
        <w:rPr>
          <w:rFonts w:ascii="Times New Roman" w:hAnsi="Times New Roman" w:cs="Times New Roman"/>
          <w:sz w:val="28"/>
          <w:szCs w:val="28"/>
        </w:rPr>
        <w:t xml:space="preserve"> (Drop Jumps) з висоти 30–50 см з акцентом на миттєве відштовхування (час контакту $&lt; 100$ мс). </w:t>
      </w:r>
      <w:r w:rsidRPr="00062122">
        <w:rPr>
          <w:rFonts w:ascii="Times New Roman" w:hAnsi="Times New Roman" w:cs="Times New Roman"/>
          <w:bCs/>
          <w:sz w:val="28"/>
          <w:szCs w:val="28"/>
        </w:rPr>
        <w:t>Серійні стрибки на одній нозі</w:t>
      </w:r>
      <w:r w:rsidRPr="00062122">
        <w:rPr>
          <w:rFonts w:ascii="Times New Roman" w:hAnsi="Times New Roman" w:cs="Times New Roman"/>
          <w:sz w:val="28"/>
          <w:szCs w:val="28"/>
        </w:rPr>
        <w:t xml:space="preserve"> через бар'єри (5–7 бар'єрів, 3–5 серій).</w:t>
      </w:r>
    </w:p>
    <w:p w:rsidR="00062122" w:rsidRPr="00062122" w:rsidP="00062122" w14:paraId="7B57A536" w14:textId="48F74F15">
      <w:pPr>
        <w:numPr>
          <w:ilvl w:val="0"/>
          <w:numId w:val="3"/>
        </w:numPr>
        <w:spacing w:after="0" w:line="360" w:lineRule="auto"/>
        <w:jc w:val="both"/>
        <w:rPr>
          <w:rFonts w:ascii="Times New Roman" w:hAnsi="Times New Roman" w:cs="Times New Roman"/>
          <w:sz w:val="28"/>
          <w:szCs w:val="28"/>
        </w:rPr>
      </w:pPr>
      <w:r w:rsidRPr="00062122">
        <w:rPr>
          <w:rFonts w:ascii="Times New Roman" w:hAnsi="Times New Roman" w:cs="Times New Roman"/>
          <w:bCs/>
          <w:sz w:val="28"/>
          <w:szCs w:val="28"/>
        </w:rPr>
        <w:t xml:space="preserve">Метод </w:t>
      </w:r>
      <w:r>
        <w:rPr>
          <w:rFonts w:ascii="Times New Roman" w:hAnsi="Times New Roman" w:cs="Times New Roman"/>
          <w:bCs/>
          <w:sz w:val="28"/>
          <w:szCs w:val="28"/>
        </w:rPr>
        <w:t>д</w:t>
      </w:r>
      <w:r w:rsidRPr="00062122">
        <w:rPr>
          <w:rFonts w:ascii="Times New Roman" w:hAnsi="Times New Roman" w:cs="Times New Roman"/>
          <w:bCs/>
          <w:sz w:val="28"/>
          <w:szCs w:val="28"/>
        </w:rPr>
        <w:t xml:space="preserve">инамічних </w:t>
      </w:r>
      <w:r>
        <w:rPr>
          <w:rFonts w:ascii="Times New Roman" w:hAnsi="Times New Roman" w:cs="Times New Roman"/>
          <w:bCs/>
          <w:sz w:val="28"/>
          <w:szCs w:val="28"/>
        </w:rPr>
        <w:t>з</w:t>
      </w:r>
      <w:r w:rsidRPr="00062122">
        <w:rPr>
          <w:rFonts w:ascii="Times New Roman" w:hAnsi="Times New Roman" w:cs="Times New Roman"/>
          <w:bCs/>
          <w:sz w:val="28"/>
          <w:szCs w:val="28"/>
        </w:rPr>
        <w:t xml:space="preserve">усиль з </w:t>
      </w:r>
      <w:r>
        <w:rPr>
          <w:rFonts w:ascii="Times New Roman" w:hAnsi="Times New Roman" w:cs="Times New Roman"/>
          <w:bCs/>
          <w:sz w:val="28"/>
          <w:szCs w:val="28"/>
        </w:rPr>
        <w:t>о</w:t>
      </w:r>
      <w:r w:rsidRPr="00062122">
        <w:rPr>
          <w:rFonts w:ascii="Times New Roman" w:hAnsi="Times New Roman" w:cs="Times New Roman"/>
          <w:bCs/>
          <w:sz w:val="28"/>
          <w:szCs w:val="28"/>
        </w:rPr>
        <w:t>бтяженням:</w:t>
      </w:r>
      <w:r w:rsidRPr="00062122">
        <w:rPr>
          <w:rFonts w:ascii="Times New Roman" w:hAnsi="Times New Roman" w:cs="Times New Roman"/>
          <w:sz w:val="28"/>
          <w:szCs w:val="28"/>
        </w:rPr>
        <w:t xml:space="preserve"> </w:t>
      </w:r>
      <w:r>
        <w:rPr>
          <w:rFonts w:ascii="Times New Roman" w:hAnsi="Times New Roman" w:cs="Times New Roman"/>
          <w:sz w:val="28"/>
          <w:szCs w:val="28"/>
        </w:rPr>
        <w:t>в</w:t>
      </w:r>
      <w:r w:rsidRPr="00062122">
        <w:rPr>
          <w:rFonts w:ascii="Times New Roman" w:hAnsi="Times New Roman" w:cs="Times New Roman"/>
          <w:sz w:val="28"/>
          <w:szCs w:val="28"/>
        </w:rPr>
        <w:t>иконання вправ із середнім обтяженням з максимальною швидкістю.</w:t>
      </w:r>
    </w:p>
    <w:p w:rsidR="00062122" w:rsidRPr="00062122" w:rsidP="00062122" w14:paraId="6C6A1448" w14:textId="77777777">
      <w:pPr>
        <w:numPr>
          <w:ilvl w:val="1"/>
          <w:numId w:val="3"/>
        </w:numPr>
        <w:spacing w:after="0" w:line="360" w:lineRule="auto"/>
        <w:jc w:val="both"/>
        <w:rPr>
          <w:rFonts w:ascii="Times New Roman" w:hAnsi="Times New Roman" w:cs="Times New Roman"/>
          <w:sz w:val="28"/>
          <w:szCs w:val="28"/>
        </w:rPr>
      </w:pPr>
      <w:r w:rsidRPr="00062122">
        <w:rPr>
          <w:rFonts w:ascii="Times New Roman" w:hAnsi="Times New Roman" w:cs="Times New Roman"/>
          <w:i/>
          <w:iCs/>
          <w:sz w:val="28"/>
          <w:szCs w:val="28"/>
        </w:rPr>
        <w:t>Приклад:</w:t>
      </w:r>
      <w:r w:rsidRPr="00062122">
        <w:rPr>
          <w:rFonts w:ascii="Times New Roman" w:hAnsi="Times New Roman" w:cs="Times New Roman"/>
          <w:sz w:val="28"/>
          <w:szCs w:val="28"/>
        </w:rPr>
        <w:t xml:space="preserve"> </w:t>
      </w:r>
      <w:r w:rsidRPr="00062122">
        <w:rPr>
          <w:rFonts w:ascii="Times New Roman" w:hAnsi="Times New Roman" w:cs="Times New Roman"/>
          <w:bCs/>
          <w:sz w:val="28"/>
          <w:szCs w:val="28"/>
        </w:rPr>
        <w:t>Присідання зі стрибком</w:t>
      </w:r>
      <w:r w:rsidRPr="00062122">
        <w:rPr>
          <w:rFonts w:ascii="Times New Roman" w:hAnsi="Times New Roman" w:cs="Times New Roman"/>
          <w:sz w:val="28"/>
          <w:szCs w:val="28"/>
        </w:rPr>
        <w:t xml:space="preserve"> (Jump Squats) з обтяженням 20–40% від 1ПМ (Повторний Максимум). </w:t>
      </w:r>
      <w:r w:rsidRPr="00062122">
        <w:rPr>
          <w:rFonts w:ascii="Times New Roman" w:hAnsi="Times New Roman" w:cs="Times New Roman"/>
          <w:bCs/>
          <w:sz w:val="28"/>
          <w:szCs w:val="28"/>
        </w:rPr>
        <w:t xml:space="preserve">Жим лежачи зі </w:t>
      </w:r>
      <w:r w:rsidRPr="00062122">
        <w:rPr>
          <w:rFonts w:ascii="Times New Roman" w:hAnsi="Times New Roman" w:cs="Times New Roman"/>
          <w:bCs/>
          <w:sz w:val="28"/>
          <w:szCs w:val="28"/>
        </w:rPr>
        <w:t>виштовхуванням</w:t>
      </w:r>
      <w:r w:rsidRPr="00062122">
        <w:rPr>
          <w:rFonts w:ascii="Times New Roman" w:hAnsi="Times New Roman" w:cs="Times New Roman"/>
          <w:sz w:val="28"/>
          <w:szCs w:val="28"/>
        </w:rPr>
        <w:t xml:space="preserve"> (Bench Press Throws) для розвитку сили рук у стартовому розгоні.</w:t>
      </w:r>
    </w:p>
    <w:p w:rsidR="00062122" w:rsidRPr="00062122" w:rsidP="00062122" w14:paraId="3C98FE2D" w14:textId="1FA5B451">
      <w:pPr>
        <w:numPr>
          <w:ilvl w:val="0"/>
          <w:numId w:val="3"/>
        </w:numPr>
        <w:spacing w:after="0" w:line="360" w:lineRule="auto"/>
        <w:jc w:val="both"/>
        <w:rPr>
          <w:rFonts w:ascii="Times New Roman" w:hAnsi="Times New Roman" w:cs="Times New Roman"/>
          <w:sz w:val="28"/>
          <w:szCs w:val="28"/>
        </w:rPr>
      </w:pPr>
      <w:r w:rsidRPr="00062122">
        <w:rPr>
          <w:rFonts w:ascii="Times New Roman" w:hAnsi="Times New Roman" w:cs="Times New Roman"/>
          <w:bCs/>
          <w:sz w:val="28"/>
          <w:szCs w:val="28"/>
        </w:rPr>
        <w:t xml:space="preserve">Вправи з </w:t>
      </w:r>
      <w:r>
        <w:rPr>
          <w:rFonts w:ascii="Times New Roman" w:hAnsi="Times New Roman" w:cs="Times New Roman"/>
          <w:bCs/>
          <w:sz w:val="28"/>
          <w:szCs w:val="28"/>
        </w:rPr>
        <w:t>м</w:t>
      </w:r>
      <w:r w:rsidRPr="00062122">
        <w:rPr>
          <w:rFonts w:ascii="Times New Roman" w:hAnsi="Times New Roman" w:cs="Times New Roman"/>
          <w:bCs/>
          <w:sz w:val="28"/>
          <w:szCs w:val="28"/>
        </w:rPr>
        <w:t xml:space="preserve">едичними </w:t>
      </w:r>
      <w:r>
        <w:rPr>
          <w:rFonts w:ascii="Times New Roman" w:hAnsi="Times New Roman" w:cs="Times New Roman"/>
          <w:bCs/>
          <w:sz w:val="28"/>
          <w:szCs w:val="28"/>
        </w:rPr>
        <w:t>м’</w:t>
      </w:r>
      <w:r w:rsidRPr="00062122">
        <w:rPr>
          <w:rFonts w:ascii="Times New Roman" w:hAnsi="Times New Roman" w:cs="Times New Roman"/>
          <w:bCs/>
          <w:sz w:val="28"/>
          <w:szCs w:val="28"/>
        </w:rPr>
        <w:t>ячами/</w:t>
      </w:r>
      <w:r>
        <w:rPr>
          <w:rFonts w:ascii="Times New Roman" w:hAnsi="Times New Roman" w:cs="Times New Roman"/>
          <w:bCs/>
          <w:sz w:val="28"/>
          <w:szCs w:val="28"/>
        </w:rPr>
        <w:t>с</w:t>
      </w:r>
      <w:r w:rsidRPr="00062122">
        <w:rPr>
          <w:rFonts w:ascii="Times New Roman" w:hAnsi="Times New Roman" w:cs="Times New Roman"/>
          <w:bCs/>
          <w:sz w:val="28"/>
          <w:szCs w:val="28"/>
        </w:rPr>
        <w:t>умками:</w:t>
      </w:r>
      <w:r w:rsidRPr="00062122">
        <w:rPr>
          <w:rFonts w:ascii="Times New Roman" w:hAnsi="Times New Roman" w:cs="Times New Roman"/>
          <w:sz w:val="28"/>
          <w:szCs w:val="28"/>
        </w:rPr>
        <w:t xml:space="preserve"> </w:t>
      </w:r>
      <w:r>
        <w:rPr>
          <w:rFonts w:ascii="Times New Roman" w:hAnsi="Times New Roman" w:cs="Times New Roman"/>
          <w:sz w:val="28"/>
          <w:szCs w:val="28"/>
        </w:rPr>
        <w:t>д</w:t>
      </w:r>
      <w:r w:rsidRPr="00062122">
        <w:rPr>
          <w:rFonts w:ascii="Times New Roman" w:hAnsi="Times New Roman" w:cs="Times New Roman"/>
          <w:sz w:val="28"/>
          <w:szCs w:val="28"/>
        </w:rPr>
        <w:t>ля розвитку сили та координації верхнього плечового поясу та кора, що необхідні для стабілізації бігу.</w:t>
      </w:r>
    </w:p>
    <w:p w:rsidR="00062122" w:rsidRPr="00062122" w:rsidP="00062122" w14:paraId="545BCD1A" w14:textId="468E6A22">
      <w:pPr>
        <w:numPr>
          <w:ilvl w:val="1"/>
          <w:numId w:val="3"/>
        </w:numPr>
        <w:spacing w:after="0" w:line="360" w:lineRule="auto"/>
        <w:jc w:val="both"/>
        <w:rPr>
          <w:rFonts w:ascii="Times New Roman" w:hAnsi="Times New Roman" w:cs="Times New Roman"/>
          <w:sz w:val="28"/>
          <w:szCs w:val="28"/>
        </w:rPr>
      </w:pPr>
      <w:r w:rsidRPr="00062122">
        <w:rPr>
          <w:rFonts w:ascii="Times New Roman" w:hAnsi="Times New Roman" w:cs="Times New Roman"/>
          <w:i/>
          <w:iCs/>
          <w:sz w:val="28"/>
          <w:szCs w:val="28"/>
        </w:rPr>
        <w:t>Приклад:</w:t>
      </w:r>
      <w:r w:rsidRPr="00062122">
        <w:rPr>
          <w:rFonts w:ascii="Times New Roman" w:hAnsi="Times New Roman" w:cs="Times New Roman"/>
          <w:sz w:val="28"/>
          <w:szCs w:val="28"/>
        </w:rPr>
        <w:t xml:space="preserve"> </w:t>
      </w:r>
      <w:r>
        <w:rPr>
          <w:rFonts w:ascii="Times New Roman" w:hAnsi="Times New Roman" w:cs="Times New Roman"/>
          <w:bCs/>
          <w:sz w:val="28"/>
          <w:szCs w:val="28"/>
        </w:rPr>
        <w:t>к</w:t>
      </w:r>
      <w:r w:rsidRPr="00062122">
        <w:rPr>
          <w:rFonts w:ascii="Times New Roman" w:hAnsi="Times New Roman" w:cs="Times New Roman"/>
          <w:bCs/>
          <w:sz w:val="28"/>
          <w:szCs w:val="28"/>
        </w:rPr>
        <w:t>идки медичного м</w:t>
      </w:r>
      <w:r>
        <w:rPr>
          <w:rFonts w:ascii="Times New Roman" w:hAnsi="Times New Roman" w:cs="Times New Roman"/>
          <w:bCs/>
          <w:sz w:val="28"/>
          <w:szCs w:val="28"/>
        </w:rPr>
        <w:t>’</w:t>
      </w:r>
      <w:r w:rsidRPr="00062122">
        <w:rPr>
          <w:rFonts w:ascii="Times New Roman" w:hAnsi="Times New Roman" w:cs="Times New Roman"/>
          <w:bCs/>
          <w:sz w:val="28"/>
          <w:szCs w:val="28"/>
        </w:rPr>
        <w:t>яча</w:t>
      </w:r>
      <w:r w:rsidRPr="00062122">
        <w:rPr>
          <w:rFonts w:ascii="Times New Roman" w:hAnsi="Times New Roman" w:cs="Times New Roman"/>
          <w:sz w:val="28"/>
          <w:szCs w:val="28"/>
        </w:rPr>
        <w:t xml:space="preserve"> (3</w:t>
      </w:r>
      <w:r>
        <w:rPr>
          <w:rFonts w:ascii="Times New Roman" w:hAnsi="Times New Roman" w:cs="Times New Roman"/>
          <w:sz w:val="28"/>
          <w:szCs w:val="28"/>
        </w:rPr>
        <w:t>-</w:t>
      </w:r>
      <w:r w:rsidRPr="00062122">
        <w:rPr>
          <w:rFonts w:ascii="Times New Roman" w:hAnsi="Times New Roman" w:cs="Times New Roman"/>
          <w:sz w:val="28"/>
          <w:szCs w:val="28"/>
        </w:rPr>
        <w:t>5 кг) від грудей із-за голови, стоячи та в нахилі (імітація роботи рук).</w:t>
      </w:r>
    </w:p>
    <w:p w:rsidR="00062122" w:rsidRPr="00062122" w:rsidP="00062122" w14:paraId="60D84698" w14:textId="6B9992BC">
      <w:pPr>
        <w:spacing w:after="0" w:line="360" w:lineRule="auto"/>
        <w:ind w:firstLine="708"/>
        <w:jc w:val="both"/>
        <w:rPr>
          <w:rFonts w:ascii="Times New Roman" w:hAnsi="Times New Roman" w:cs="Times New Roman"/>
          <w:bCs/>
          <w:sz w:val="28"/>
          <w:szCs w:val="28"/>
        </w:rPr>
      </w:pPr>
      <w:r w:rsidRPr="00062122">
        <w:rPr>
          <w:rFonts w:ascii="Times New Roman" w:hAnsi="Times New Roman" w:cs="Times New Roman"/>
          <w:bCs/>
          <w:sz w:val="28"/>
          <w:szCs w:val="28"/>
        </w:rPr>
        <w:t xml:space="preserve">2. Тренування </w:t>
      </w:r>
      <w:r>
        <w:rPr>
          <w:rFonts w:ascii="Times New Roman" w:hAnsi="Times New Roman" w:cs="Times New Roman"/>
          <w:bCs/>
          <w:sz w:val="28"/>
          <w:szCs w:val="28"/>
        </w:rPr>
        <w:t>з</w:t>
      </w:r>
      <w:r w:rsidRPr="00062122">
        <w:rPr>
          <w:rFonts w:ascii="Times New Roman" w:hAnsi="Times New Roman" w:cs="Times New Roman"/>
          <w:bCs/>
          <w:sz w:val="28"/>
          <w:szCs w:val="28"/>
        </w:rPr>
        <w:t xml:space="preserve"> </w:t>
      </w:r>
      <w:r>
        <w:rPr>
          <w:rFonts w:ascii="Times New Roman" w:hAnsi="Times New Roman" w:cs="Times New Roman"/>
          <w:bCs/>
          <w:sz w:val="28"/>
          <w:szCs w:val="28"/>
        </w:rPr>
        <w:t>м</w:t>
      </w:r>
      <w:r w:rsidRPr="00062122">
        <w:rPr>
          <w:rFonts w:ascii="Times New Roman" w:hAnsi="Times New Roman" w:cs="Times New Roman"/>
          <w:bCs/>
          <w:sz w:val="28"/>
          <w:szCs w:val="28"/>
        </w:rPr>
        <w:t xml:space="preserve">аксимальним </w:t>
      </w:r>
      <w:r>
        <w:rPr>
          <w:rFonts w:ascii="Times New Roman" w:hAnsi="Times New Roman" w:cs="Times New Roman"/>
          <w:bCs/>
          <w:sz w:val="28"/>
          <w:szCs w:val="28"/>
        </w:rPr>
        <w:t>о</w:t>
      </w:r>
      <w:r w:rsidRPr="00062122">
        <w:rPr>
          <w:rFonts w:ascii="Times New Roman" w:hAnsi="Times New Roman" w:cs="Times New Roman"/>
          <w:bCs/>
          <w:sz w:val="28"/>
          <w:szCs w:val="28"/>
        </w:rPr>
        <w:t>бтяженням (</w:t>
      </w:r>
      <w:r>
        <w:rPr>
          <w:rFonts w:ascii="Times New Roman" w:hAnsi="Times New Roman" w:cs="Times New Roman"/>
          <w:bCs/>
          <w:sz w:val="28"/>
          <w:szCs w:val="28"/>
        </w:rPr>
        <w:t>р</w:t>
      </w:r>
      <w:r w:rsidRPr="00062122">
        <w:rPr>
          <w:rFonts w:ascii="Times New Roman" w:hAnsi="Times New Roman" w:cs="Times New Roman"/>
          <w:bCs/>
          <w:sz w:val="28"/>
          <w:szCs w:val="28"/>
        </w:rPr>
        <w:t xml:space="preserve">едукційний </w:t>
      </w:r>
      <w:r>
        <w:rPr>
          <w:rFonts w:ascii="Times New Roman" w:hAnsi="Times New Roman" w:cs="Times New Roman"/>
          <w:bCs/>
          <w:sz w:val="28"/>
          <w:szCs w:val="28"/>
        </w:rPr>
        <w:t>р</w:t>
      </w:r>
      <w:r w:rsidRPr="00062122">
        <w:rPr>
          <w:rFonts w:ascii="Times New Roman" w:hAnsi="Times New Roman" w:cs="Times New Roman"/>
          <w:bCs/>
          <w:sz w:val="28"/>
          <w:szCs w:val="28"/>
        </w:rPr>
        <w:t>ежим)</w:t>
      </w:r>
    </w:p>
    <w:p w:rsidR="00062122" w:rsidRPr="00062122" w:rsidP="00062122" w14:paraId="6419217D" w14:textId="77777777">
      <w:pPr>
        <w:spacing w:after="0" w:line="360" w:lineRule="auto"/>
        <w:ind w:firstLine="708"/>
        <w:jc w:val="both"/>
        <w:rPr>
          <w:rFonts w:ascii="Times New Roman" w:hAnsi="Times New Roman" w:cs="Times New Roman"/>
          <w:sz w:val="28"/>
          <w:szCs w:val="28"/>
        </w:rPr>
      </w:pPr>
      <w:r w:rsidRPr="00062122">
        <w:rPr>
          <w:rFonts w:ascii="Times New Roman" w:hAnsi="Times New Roman" w:cs="Times New Roman"/>
          <w:sz w:val="28"/>
          <w:szCs w:val="28"/>
        </w:rPr>
        <w:t xml:space="preserve">На цьому етапі </w:t>
      </w:r>
      <w:r w:rsidRPr="00062122">
        <w:rPr>
          <w:rFonts w:ascii="Times New Roman" w:hAnsi="Times New Roman" w:cs="Times New Roman"/>
          <w:bCs/>
          <w:sz w:val="28"/>
          <w:szCs w:val="28"/>
        </w:rPr>
        <w:t>інтенсивність</w:t>
      </w:r>
      <w:r w:rsidRPr="00062122">
        <w:rPr>
          <w:rFonts w:ascii="Times New Roman" w:hAnsi="Times New Roman" w:cs="Times New Roman"/>
          <w:sz w:val="28"/>
          <w:szCs w:val="28"/>
        </w:rPr>
        <w:t xml:space="preserve"> залишається високою, але </w:t>
      </w:r>
      <w:r w:rsidRPr="00062122">
        <w:rPr>
          <w:rFonts w:ascii="Times New Roman" w:hAnsi="Times New Roman" w:cs="Times New Roman"/>
          <w:bCs/>
          <w:sz w:val="28"/>
          <w:szCs w:val="28"/>
        </w:rPr>
        <w:t>обсяг</w:t>
      </w:r>
      <w:r w:rsidRPr="00062122">
        <w:rPr>
          <w:rFonts w:ascii="Times New Roman" w:hAnsi="Times New Roman" w:cs="Times New Roman"/>
          <w:sz w:val="28"/>
          <w:szCs w:val="28"/>
        </w:rPr>
        <w:t xml:space="preserve"> (кількість повторень та підходів) різко зменшується для запобігання втомі та підтримки нервової системи у тонусі.</w:t>
      </w:r>
    </w:p>
    <w:p w:rsidR="00062122" w:rsidRPr="00062122" w:rsidP="00062122" w14:paraId="3326A44F" w14:textId="1A9C62DD">
      <w:pPr>
        <w:numPr>
          <w:ilvl w:val="0"/>
          <w:numId w:val="4"/>
        </w:numPr>
        <w:spacing w:after="0" w:line="360" w:lineRule="auto"/>
        <w:jc w:val="both"/>
        <w:rPr>
          <w:rFonts w:ascii="Times New Roman" w:hAnsi="Times New Roman" w:cs="Times New Roman"/>
          <w:sz w:val="28"/>
          <w:szCs w:val="28"/>
        </w:rPr>
      </w:pPr>
      <w:r w:rsidRPr="00062122">
        <w:rPr>
          <w:rFonts w:ascii="Times New Roman" w:hAnsi="Times New Roman" w:cs="Times New Roman"/>
          <w:bCs/>
          <w:sz w:val="28"/>
          <w:szCs w:val="28"/>
        </w:rPr>
        <w:t>Максимально-</w:t>
      </w:r>
      <w:r>
        <w:rPr>
          <w:rFonts w:ascii="Times New Roman" w:hAnsi="Times New Roman" w:cs="Times New Roman"/>
          <w:bCs/>
          <w:sz w:val="28"/>
          <w:szCs w:val="28"/>
        </w:rPr>
        <w:t>і</w:t>
      </w:r>
      <w:r w:rsidRPr="00062122">
        <w:rPr>
          <w:rFonts w:ascii="Times New Roman" w:hAnsi="Times New Roman" w:cs="Times New Roman"/>
          <w:bCs/>
          <w:sz w:val="28"/>
          <w:szCs w:val="28"/>
        </w:rPr>
        <w:t xml:space="preserve">нтенсивний </w:t>
      </w:r>
      <w:r>
        <w:rPr>
          <w:rFonts w:ascii="Times New Roman" w:hAnsi="Times New Roman" w:cs="Times New Roman"/>
          <w:bCs/>
          <w:sz w:val="28"/>
          <w:szCs w:val="28"/>
        </w:rPr>
        <w:t>м</w:t>
      </w:r>
      <w:r w:rsidRPr="00062122">
        <w:rPr>
          <w:rFonts w:ascii="Times New Roman" w:hAnsi="Times New Roman" w:cs="Times New Roman"/>
          <w:bCs/>
          <w:sz w:val="28"/>
          <w:szCs w:val="28"/>
        </w:rPr>
        <w:t>етод (80–95% від 1ПМ):</w:t>
      </w:r>
      <w:r w:rsidRPr="00062122">
        <w:rPr>
          <w:rFonts w:ascii="Times New Roman" w:hAnsi="Times New Roman" w:cs="Times New Roman"/>
          <w:sz w:val="28"/>
          <w:szCs w:val="28"/>
        </w:rPr>
        <w:t xml:space="preserve"> 1</w:t>
      </w:r>
      <w:r>
        <w:rPr>
          <w:rFonts w:ascii="Times New Roman" w:hAnsi="Times New Roman" w:cs="Times New Roman"/>
          <w:sz w:val="28"/>
          <w:szCs w:val="28"/>
        </w:rPr>
        <w:t>-</w:t>
      </w:r>
      <w:r w:rsidRPr="00062122">
        <w:rPr>
          <w:rFonts w:ascii="Times New Roman" w:hAnsi="Times New Roman" w:cs="Times New Roman"/>
          <w:sz w:val="28"/>
          <w:szCs w:val="28"/>
        </w:rPr>
        <w:t>3 повторення, 3</w:t>
      </w:r>
      <w:r>
        <w:rPr>
          <w:rFonts w:ascii="Times New Roman" w:hAnsi="Times New Roman" w:cs="Times New Roman"/>
          <w:sz w:val="28"/>
          <w:szCs w:val="28"/>
        </w:rPr>
        <w:t>-</w:t>
      </w:r>
      <w:r w:rsidRPr="00062122">
        <w:rPr>
          <w:rFonts w:ascii="Times New Roman" w:hAnsi="Times New Roman" w:cs="Times New Roman"/>
          <w:sz w:val="28"/>
          <w:szCs w:val="28"/>
        </w:rPr>
        <w:t xml:space="preserve">5 підходів. Переважно </w:t>
      </w:r>
      <w:r w:rsidRPr="00062122">
        <w:rPr>
          <w:rFonts w:ascii="Times New Roman" w:hAnsi="Times New Roman" w:cs="Times New Roman"/>
          <w:bCs/>
          <w:sz w:val="28"/>
          <w:szCs w:val="28"/>
        </w:rPr>
        <w:t>напівприсіди</w:t>
      </w:r>
      <w:r w:rsidRPr="00062122">
        <w:rPr>
          <w:rFonts w:ascii="Times New Roman" w:hAnsi="Times New Roman" w:cs="Times New Roman"/>
          <w:sz w:val="28"/>
          <w:szCs w:val="28"/>
        </w:rPr>
        <w:t xml:space="preserve"> або </w:t>
      </w:r>
      <w:r w:rsidRPr="00062122">
        <w:rPr>
          <w:rFonts w:ascii="Times New Roman" w:hAnsi="Times New Roman" w:cs="Times New Roman"/>
          <w:bCs/>
          <w:sz w:val="28"/>
          <w:szCs w:val="28"/>
        </w:rPr>
        <w:t>жим ногами</w:t>
      </w:r>
      <w:r w:rsidRPr="00062122">
        <w:rPr>
          <w:rFonts w:ascii="Times New Roman" w:hAnsi="Times New Roman" w:cs="Times New Roman"/>
          <w:sz w:val="28"/>
          <w:szCs w:val="28"/>
        </w:rPr>
        <w:t xml:space="preserve"> (Half Squats, Leg Press), </w:t>
      </w:r>
      <w:r w:rsidRPr="00062122">
        <w:rPr>
          <w:rFonts w:ascii="Times New Roman" w:hAnsi="Times New Roman" w:cs="Times New Roman"/>
          <w:bCs/>
          <w:sz w:val="28"/>
          <w:szCs w:val="28"/>
        </w:rPr>
        <w:t>тяги</w:t>
      </w:r>
      <w:r w:rsidRPr="00062122">
        <w:rPr>
          <w:rFonts w:ascii="Times New Roman" w:hAnsi="Times New Roman" w:cs="Times New Roman"/>
          <w:sz w:val="28"/>
          <w:szCs w:val="28"/>
        </w:rPr>
        <w:t xml:space="preserve"> (Deadlifts) </w:t>
      </w:r>
      <w:r>
        <w:rPr>
          <w:rFonts w:ascii="Times New Roman" w:hAnsi="Times New Roman" w:cs="Times New Roman"/>
          <w:sz w:val="28"/>
          <w:szCs w:val="28"/>
        </w:rPr>
        <w:t xml:space="preserve">– </w:t>
      </w:r>
      <w:r w:rsidRPr="00062122">
        <w:rPr>
          <w:rFonts w:ascii="Times New Roman" w:hAnsi="Times New Roman" w:cs="Times New Roman"/>
          <w:sz w:val="28"/>
          <w:szCs w:val="28"/>
        </w:rPr>
        <w:t>для розвитку потужності фази відштовхування.</w:t>
      </w:r>
    </w:p>
    <w:p w:rsidR="00062122" w:rsidRPr="00062122" w:rsidP="00062122" w14:paraId="6C7A33C0" w14:textId="21C2B60B">
      <w:pPr>
        <w:numPr>
          <w:ilvl w:val="1"/>
          <w:numId w:val="4"/>
        </w:numPr>
        <w:spacing w:after="0" w:line="360" w:lineRule="auto"/>
        <w:jc w:val="both"/>
        <w:rPr>
          <w:rFonts w:ascii="Times New Roman" w:hAnsi="Times New Roman" w:cs="Times New Roman"/>
          <w:sz w:val="28"/>
          <w:szCs w:val="28"/>
        </w:rPr>
      </w:pPr>
      <w:r w:rsidRPr="00062122">
        <w:rPr>
          <w:rFonts w:ascii="Times New Roman" w:hAnsi="Times New Roman" w:cs="Times New Roman"/>
          <w:i/>
          <w:iCs/>
          <w:sz w:val="28"/>
          <w:szCs w:val="28"/>
        </w:rPr>
        <w:t>Приклад:</w:t>
      </w:r>
      <w:r w:rsidRPr="00062122">
        <w:rPr>
          <w:rFonts w:ascii="Times New Roman" w:hAnsi="Times New Roman" w:cs="Times New Roman"/>
          <w:sz w:val="28"/>
          <w:szCs w:val="28"/>
        </w:rPr>
        <w:t xml:space="preserve"> </w:t>
      </w:r>
      <w:r>
        <w:rPr>
          <w:rFonts w:ascii="Times New Roman" w:hAnsi="Times New Roman" w:cs="Times New Roman"/>
          <w:sz w:val="28"/>
          <w:szCs w:val="28"/>
        </w:rPr>
        <w:t>п</w:t>
      </w:r>
      <w:r w:rsidRPr="00062122">
        <w:rPr>
          <w:rFonts w:ascii="Times New Roman" w:hAnsi="Times New Roman" w:cs="Times New Roman"/>
          <w:sz w:val="28"/>
          <w:szCs w:val="28"/>
        </w:rPr>
        <w:t xml:space="preserve">рисідання з вагою 90% від 1ПМ, 2 повторення, 4 підходи. </w:t>
      </w:r>
      <w:r w:rsidRPr="00062122">
        <w:rPr>
          <w:rFonts w:ascii="Times New Roman" w:hAnsi="Times New Roman" w:cs="Times New Roman"/>
          <w:bCs/>
          <w:sz w:val="28"/>
          <w:szCs w:val="28"/>
        </w:rPr>
        <w:t>Обов’язковий</w:t>
      </w:r>
      <w:r w:rsidRPr="00062122">
        <w:rPr>
          <w:rFonts w:ascii="Times New Roman" w:hAnsi="Times New Roman" w:cs="Times New Roman"/>
          <w:sz w:val="28"/>
          <w:szCs w:val="28"/>
        </w:rPr>
        <w:t xml:space="preserve"> тривалий відпочинок (3</w:t>
      </w:r>
      <w:r>
        <w:rPr>
          <w:rFonts w:ascii="Times New Roman" w:hAnsi="Times New Roman" w:cs="Times New Roman"/>
          <w:sz w:val="28"/>
          <w:szCs w:val="28"/>
        </w:rPr>
        <w:t>-</w:t>
      </w:r>
      <w:r w:rsidRPr="00062122">
        <w:rPr>
          <w:rFonts w:ascii="Times New Roman" w:hAnsi="Times New Roman" w:cs="Times New Roman"/>
          <w:sz w:val="28"/>
          <w:szCs w:val="28"/>
        </w:rPr>
        <w:t>5 хвилин) між підходами для повного відновлення креатинфосфату.</w:t>
      </w:r>
    </w:p>
    <w:p w:rsidR="00062122" w:rsidRPr="00062122" w:rsidP="00062122" w14:paraId="272050C7" w14:textId="23377D6E">
      <w:pPr>
        <w:spacing w:after="0" w:line="360" w:lineRule="auto"/>
        <w:ind w:firstLine="708"/>
        <w:jc w:val="both"/>
        <w:rPr>
          <w:rFonts w:ascii="Times New Roman" w:hAnsi="Times New Roman" w:cs="Times New Roman"/>
          <w:bCs/>
          <w:sz w:val="28"/>
          <w:szCs w:val="28"/>
        </w:rPr>
      </w:pPr>
      <w:r w:rsidRPr="00062122">
        <w:rPr>
          <w:rFonts w:ascii="Times New Roman" w:hAnsi="Times New Roman" w:cs="Times New Roman"/>
          <w:bCs/>
          <w:sz w:val="28"/>
          <w:szCs w:val="28"/>
        </w:rPr>
        <w:t>3. Спеціально-</w:t>
      </w:r>
      <w:r>
        <w:rPr>
          <w:rFonts w:ascii="Times New Roman" w:hAnsi="Times New Roman" w:cs="Times New Roman"/>
          <w:bCs/>
          <w:sz w:val="28"/>
          <w:szCs w:val="28"/>
        </w:rPr>
        <w:t>б</w:t>
      </w:r>
      <w:r w:rsidRPr="00062122">
        <w:rPr>
          <w:rFonts w:ascii="Times New Roman" w:hAnsi="Times New Roman" w:cs="Times New Roman"/>
          <w:bCs/>
          <w:sz w:val="28"/>
          <w:szCs w:val="28"/>
        </w:rPr>
        <w:t xml:space="preserve">ігові </w:t>
      </w:r>
      <w:r>
        <w:rPr>
          <w:rFonts w:ascii="Times New Roman" w:hAnsi="Times New Roman" w:cs="Times New Roman"/>
          <w:bCs/>
          <w:sz w:val="28"/>
          <w:szCs w:val="28"/>
        </w:rPr>
        <w:t>в</w:t>
      </w:r>
      <w:r w:rsidRPr="00062122">
        <w:rPr>
          <w:rFonts w:ascii="Times New Roman" w:hAnsi="Times New Roman" w:cs="Times New Roman"/>
          <w:bCs/>
          <w:sz w:val="28"/>
          <w:szCs w:val="28"/>
        </w:rPr>
        <w:t xml:space="preserve">прави з </w:t>
      </w:r>
      <w:r>
        <w:rPr>
          <w:rFonts w:ascii="Times New Roman" w:hAnsi="Times New Roman" w:cs="Times New Roman"/>
          <w:bCs/>
          <w:sz w:val="28"/>
          <w:szCs w:val="28"/>
        </w:rPr>
        <w:t>о</w:t>
      </w:r>
      <w:r w:rsidRPr="00062122">
        <w:rPr>
          <w:rFonts w:ascii="Times New Roman" w:hAnsi="Times New Roman" w:cs="Times New Roman"/>
          <w:bCs/>
          <w:sz w:val="28"/>
          <w:szCs w:val="28"/>
        </w:rPr>
        <w:t>бтяженням/</w:t>
      </w:r>
      <w:r>
        <w:rPr>
          <w:rFonts w:ascii="Times New Roman" w:hAnsi="Times New Roman" w:cs="Times New Roman"/>
          <w:bCs/>
          <w:sz w:val="28"/>
          <w:szCs w:val="28"/>
        </w:rPr>
        <w:t>о</w:t>
      </w:r>
      <w:r w:rsidRPr="00062122">
        <w:rPr>
          <w:rFonts w:ascii="Times New Roman" w:hAnsi="Times New Roman" w:cs="Times New Roman"/>
          <w:bCs/>
          <w:sz w:val="28"/>
          <w:szCs w:val="28"/>
        </w:rPr>
        <w:t>пором</w:t>
      </w:r>
    </w:p>
    <w:p w:rsidR="00062122" w:rsidRPr="00062122" w:rsidP="00062122" w14:paraId="1DC797DE" w14:textId="77777777">
      <w:pPr>
        <w:spacing w:after="0" w:line="360" w:lineRule="auto"/>
        <w:ind w:firstLine="708"/>
        <w:jc w:val="both"/>
        <w:rPr>
          <w:rFonts w:ascii="Times New Roman" w:hAnsi="Times New Roman" w:cs="Times New Roman"/>
          <w:sz w:val="28"/>
          <w:szCs w:val="28"/>
        </w:rPr>
      </w:pPr>
      <w:r w:rsidRPr="00062122">
        <w:rPr>
          <w:rFonts w:ascii="Times New Roman" w:hAnsi="Times New Roman" w:cs="Times New Roman"/>
          <w:sz w:val="28"/>
          <w:szCs w:val="28"/>
        </w:rPr>
        <w:t>Для прямої конверсії сили у змагальну швидкість.</w:t>
      </w:r>
    </w:p>
    <w:p w:rsidR="00062122" w:rsidRPr="00062122" w:rsidP="00062122" w14:paraId="0D19F49F" w14:textId="427B6110">
      <w:pPr>
        <w:spacing w:after="0" w:line="360" w:lineRule="auto"/>
        <w:ind w:left="720"/>
        <w:jc w:val="both"/>
        <w:rPr>
          <w:rFonts w:ascii="Times New Roman" w:hAnsi="Times New Roman" w:cs="Times New Roman"/>
          <w:sz w:val="28"/>
          <w:szCs w:val="28"/>
        </w:rPr>
      </w:pPr>
      <w:r w:rsidRPr="00062122">
        <w:rPr>
          <w:rFonts w:ascii="Times New Roman" w:hAnsi="Times New Roman" w:cs="Times New Roman"/>
          <w:bCs/>
          <w:sz w:val="28"/>
          <w:szCs w:val="28"/>
        </w:rPr>
        <w:t xml:space="preserve">Біг з </w:t>
      </w:r>
      <w:r>
        <w:rPr>
          <w:rFonts w:ascii="Times New Roman" w:hAnsi="Times New Roman" w:cs="Times New Roman"/>
          <w:bCs/>
          <w:sz w:val="28"/>
          <w:szCs w:val="28"/>
        </w:rPr>
        <w:t>о</w:t>
      </w:r>
      <w:r w:rsidRPr="00062122">
        <w:rPr>
          <w:rFonts w:ascii="Times New Roman" w:hAnsi="Times New Roman" w:cs="Times New Roman"/>
          <w:bCs/>
          <w:sz w:val="28"/>
          <w:szCs w:val="28"/>
        </w:rPr>
        <w:t>бтяженням (</w:t>
      </w:r>
      <w:r>
        <w:rPr>
          <w:rFonts w:ascii="Times New Roman" w:hAnsi="Times New Roman" w:cs="Times New Roman"/>
          <w:bCs/>
          <w:sz w:val="28"/>
          <w:szCs w:val="28"/>
        </w:rPr>
        <w:t>с</w:t>
      </w:r>
      <w:r w:rsidRPr="00062122">
        <w:rPr>
          <w:rFonts w:ascii="Times New Roman" w:hAnsi="Times New Roman" w:cs="Times New Roman"/>
          <w:bCs/>
          <w:sz w:val="28"/>
          <w:szCs w:val="28"/>
        </w:rPr>
        <w:t>ліди):</w:t>
      </w:r>
      <w:r w:rsidRPr="00062122">
        <w:rPr>
          <w:rFonts w:ascii="Times New Roman" w:hAnsi="Times New Roman" w:cs="Times New Roman"/>
          <w:sz w:val="28"/>
          <w:szCs w:val="28"/>
        </w:rPr>
        <w:t xml:space="preserve"> </w:t>
      </w:r>
      <w:r>
        <w:rPr>
          <w:rFonts w:ascii="Times New Roman" w:hAnsi="Times New Roman" w:cs="Times New Roman"/>
          <w:sz w:val="28"/>
          <w:szCs w:val="28"/>
        </w:rPr>
        <w:t>в</w:t>
      </w:r>
      <w:r w:rsidRPr="00062122">
        <w:rPr>
          <w:rFonts w:ascii="Times New Roman" w:hAnsi="Times New Roman" w:cs="Times New Roman"/>
          <w:sz w:val="28"/>
          <w:szCs w:val="28"/>
        </w:rPr>
        <w:t xml:space="preserve">икористання спеціальних саней або парашутів, що створюють опір. Обтяження має бути </w:t>
      </w:r>
      <w:r w:rsidRPr="00062122">
        <w:rPr>
          <w:rFonts w:ascii="Times New Roman" w:hAnsi="Times New Roman" w:cs="Times New Roman"/>
          <w:bCs/>
          <w:sz w:val="28"/>
          <w:szCs w:val="28"/>
        </w:rPr>
        <w:t>мінімальним</w:t>
      </w:r>
      <w:r w:rsidRPr="00062122">
        <w:rPr>
          <w:rFonts w:ascii="Times New Roman" w:hAnsi="Times New Roman" w:cs="Times New Roman"/>
          <w:sz w:val="28"/>
          <w:szCs w:val="28"/>
        </w:rPr>
        <w:t xml:space="preserve"> (до 10% від маси тіла), щоб швидкість бігу залишалася максимально високою (не більше 90</w:t>
      </w:r>
      <w:r>
        <w:rPr>
          <w:rFonts w:ascii="Times New Roman" w:hAnsi="Times New Roman" w:cs="Times New Roman"/>
          <w:sz w:val="28"/>
          <w:szCs w:val="28"/>
        </w:rPr>
        <w:t>-</w:t>
      </w:r>
      <w:r w:rsidRPr="00062122">
        <w:rPr>
          <w:rFonts w:ascii="Times New Roman" w:hAnsi="Times New Roman" w:cs="Times New Roman"/>
          <w:sz w:val="28"/>
          <w:szCs w:val="28"/>
        </w:rPr>
        <w:t>95% від максимальної швидкості).</w:t>
      </w:r>
    </w:p>
    <w:p w:rsidR="00062122" w:rsidRPr="00062122" w:rsidP="00062122" w14:paraId="37CA2A7D" w14:textId="33101C60">
      <w:pPr>
        <w:numPr>
          <w:ilvl w:val="1"/>
          <w:numId w:val="5"/>
        </w:numPr>
        <w:spacing w:after="0" w:line="360" w:lineRule="auto"/>
        <w:jc w:val="both"/>
        <w:rPr>
          <w:rFonts w:ascii="Times New Roman" w:hAnsi="Times New Roman" w:cs="Times New Roman"/>
          <w:sz w:val="28"/>
          <w:szCs w:val="28"/>
        </w:rPr>
      </w:pPr>
      <w:r w:rsidRPr="00062122">
        <w:rPr>
          <w:rFonts w:ascii="Times New Roman" w:hAnsi="Times New Roman" w:cs="Times New Roman"/>
          <w:i/>
          <w:iCs/>
          <w:sz w:val="28"/>
          <w:szCs w:val="28"/>
        </w:rPr>
        <w:t>Приклад:</w:t>
      </w:r>
      <w:r w:rsidRPr="00062122">
        <w:rPr>
          <w:rFonts w:ascii="Times New Roman" w:hAnsi="Times New Roman" w:cs="Times New Roman"/>
          <w:sz w:val="28"/>
          <w:szCs w:val="28"/>
        </w:rPr>
        <w:t xml:space="preserve"> Біг 20</w:t>
      </w:r>
      <w:r>
        <w:rPr>
          <w:rFonts w:ascii="Times New Roman" w:hAnsi="Times New Roman" w:cs="Times New Roman"/>
          <w:sz w:val="28"/>
          <w:szCs w:val="28"/>
        </w:rPr>
        <w:t>-</w:t>
      </w:r>
      <w:r w:rsidRPr="00062122">
        <w:rPr>
          <w:rFonts w:ascii="Times New Roman" w:hAnsi="Times New Roman" w:cs="Times New Roman"/>
          <w:sz w:val="28"/>
          <w:szCs w:val="28"/>
        </w:rPr>
        <w:t>30 метрів із санями (Sled Pulls), 5</w:t>
      </w:r>
      <w:r>
        <w:rPr>
          <w:rFonts w:ascii="Times New Roman" w:hAnsi="Times New Roman" w:cs="Times New Roman"/>
          <w:sz w:val="28"/>
          <w:szCs w:val="28"/>
        </w:rPr>
        <w:t>-</w:t>
      </w:r>
      <w:r w:rsidRPr="00062122">
        <w:rPr>
          <w:rFonts w:ascii="Times New Roman" w:hAnsi="Times New Roman" w:cs="Times New Roman"/>
          <w:sz w:val="28"/>
          <w:szCs w:val="28"/>
        </w:rPr>
        <w:t>8 повторень.</w:t>
      </w:r>
    </w:p>
    <w:p w:rsidR="00062122" w:rsidRPr="00062122" w:rsidP="00062122" w14:paraId="61CCD620" w14:textId="62C431B3">
      <w:pPr>
        <w:spacing w:after="0" w:line="360" w:lineRule="auto"/>
        <w:ind w:left="720"/>
        <w:jc w:val="both"/>
        <w:rPr>
          <w:rFonts w:ascii="Times New Roman" w:hAnsi="Times New Roman" w:cs="Times New Roman"/>
          <w:sz w:val="28"/>
          <w:szCs w:val="28"/>
        </w:rPr>
      </w:pPr>
      <w:r w:rsidRPr="00062122">
        <w:rPr>
          <w:rFonts w:ascii="Times New Roman" w:hAnsi="Times New Roman" w:cs="Times New Roman"/>
          <w:bCs/>
          <w:sz w:val="28"/>
          <w:szCs w:val="28"/>
        </w:rPr>
        <w:t xml:space="preserve">Біг під </w:t>
      </w:r>
      <w:r>
        <w:rPr>
          <w:rFonts w:ascii="Times New Roman" w:hAnsi="Times New Roman" w:cs="Times New Roman"/>
          <w:bCs/>
          <w:sz w:val="28"/>
          <w:szCs w:val="28"/>
        </w:rPr>
        <w:t>н</w:t>
      </w:r>
      <w:r w:rsidRPr="00062122">
        <w:rPr>
          <w:rFonts w:ascii="Times New Roman" w:hAnsi="Times New Roman" w:cs="Times New Roman"/>
          <w:bCs/>
          <w:sz w:val="28"/>
          <w:szCs w:val="28"/>
        </w:rPr>
        <w:t>ахилом (</w:t>
      </w:r>
      <w:r>
        <w:rPr>
          <w:rFonts w:ascii="Times New Roman" w:hAnsi="Times New Roman" w:cs="Times New Roman"/>
          <w:bCs/>
          <w:sz w:val="28"/>
          <w:szCs w:val="28"/>
        </w:rPr>
        <w:t>в</w:t>
      </w:r>
      <w:r w:rsidRPr="00062122">
        <w:rPr>
          <w:rFonts w:ascii="Times New Roman" w:hAnsi="Times New Roman" w:cs="Times New Roman"/>
          <w:bCs/>
          <w:sz w:val="28"/>
          <w:szCs w:val="28"/>
        </w:rPr>
        <w:t>гору/</w:t>
      </w:r>
      <w:r>
        <w:rPr>
          <w:rFonts w:ascii="Times New Roman" w:hAnsi="Times New Roman" w:cs="Times New Roman"/>
          <w:bCs/>
          <w:sz w:val="28"/>
          <w:szCs w:val="28"/>
        </w:rPr>
        <w:t>в</w:t>
      </w:r>
      <w:r w:rsidRPr="00062122">
        <w:rPr>
          <w:rFonts w:ascii="Times New Roman" w:hAnsi="Times New Roman" w:cs="Times New Roman"/>
          <w:bCs/>
          <w:sz w:val="28"/>
          <w:szCs w:val="28"/>
        </w:rPr>
        <w:t>низ):</w:t>
      </w:r>
      <w:r w:rsidRPr="00062122">
        <w:rPr>
          <w:rFonts w:ascii="Times New Roman" w:hAnsi="Times New Roman" w:cs="Times New Roman"/>
          <w:sz w:val="28"/>
          <w:szCs w:val="28"/>
        </w:rPr>
        <w:t xml:space="preserve"> </w:t>
      </w:r>
      <w:r>
        <w:rPr>
          <w:rFonts w:ascii="Times New Roman" w:hAnsi="Times New Roman" w:cs="Times New Roman"/>
          <w:sz w:val="28"/>
          <w:szCs w:val="28"/>
        </w:rPr>
        <w:t>т</w:t>
      </w:r>
      <w:r w:rsidRPr="00062122">
        <w:rPr>
          <w:rFonts w:ascii="Times New Roman" w:hAnsi="Times New Roman" w:cs="Times New Roman"/>
          <w:sz w:val="28"/>
          <w:szCs w:val="28"/>
        </w:rPr>
        <w:t>ренування підйому розвиває потужність відштовхування; тренування спуску – частоту кроків (з контролем техніки).</w:t>
      </w:r>
    </w:p>
    <w:p w:rsidR="00062122" w:rsidRPr="00062122" w:rsidP="00062122" w14:paraId="0A3F65DE" w14:textId="394CC9BE">
      <w:pPr>
        <w:numPr>
          <w:ilvl w:val="1"/>
          <w:numId w:val="5"/>
        </w:numPr>
        <w:spacing w:after="0" w:line="360" w:lineRule="auto"/>
        <w:jc w:val="both"/>
        <w:rPr>
          <w:rFonts w:ascii="Times New Roman" w:hAnsi="Times New Roman" w:cs="Times New Roman"/>
          <w:sz w:val="28"/>
          <w:szCs w:val="28"/>
        </w:rPr>
      </w:pPr>
      <w:r w:rsidRPr="00062122">
        <w:rPr>
          <w:rFonts w:ascii="Times New Roman" w:hAnsi="Times New Roman" w:cs="Times New Roman"/>
          <w:i/>
          <w:iCs/>
          <w:sz w:val="28"/>
          <w:szCs w:val="28"/>
        </w:rPr>
        <w:t>Приклад:</w:t>
      </w:r>
      <w:r w:rsidRPr="00062122">
        <w:rPr>
          <w:rFonts w:ascii="Times New Roman" w:hAnsi="Times New Roman" w:cs="Times New Roman"/>
          <w:sz w:val="28"/>
          <w:szCs w:val="28"/>
        </w:rPr>
        <w:t xml:space="preserve"> </w:t>
      </w:r>
      <w:r>
        <w:rPr>
          <w:rFonts w:ascii="Times New Roman" w:hAnsi="Times New Roman" w:cs="Times New Roman"/>
          <w:sz w:val="28"/>
          <w:szCs w:val="28"/>
        </w:rPr>
        <w:t>с</w:t>
      </w:r>
      <w:r w:rsidRPr="00062122">
        <w:rPr>
          <w:rFonts w:ascii="Times New Roman" w:hAnsi="Times New Roman" w:cs="Times New Roman"/>
          <w:sz w:val="28"/>
          <w:szCs w:val="28"/>
        </w:rPr>
        <w:t>принт 30</w:t>
      </w:r>
      <w:r>
        <w:rPr>
          <w:rFonts w:ascii="Times New Roman" w:hAnsi="Times New Roman" w:cs="Times New Roman"/>
          <w:sz w:val="28"/>
          <w:szCs w:val="28"/>
        </w:rPr>
        <w:t>-</w:t>
      </w:r>
      <w:r w:rsidRPr="00062122">
        <w:rPr>
          <w:rFonts w:ascii="Times New Roman" w:hAnsi="Times New Roman" w:cs="Times New Roman"/>
          <w:sz w:val="28"/>
          <w:szCs w:val="28"/>
        </w:rPr>
        <w:t>50 м вгору (нахил 2</w:t>
      </w:r>
      <w:r>
        <w:rPr>
          <w:rFonts w:ascii="Times New Roman" w:hAnsi="Times New Roman" w:cs="Times New Roman"/>
          <w:sz w:val="28"/>
          <w:szCs w:val="28"/>
        </w:rPr>
        <w:t>-</w:t>
      </w:r>
      <w:r w:rsidRPr="00062122">
        <w:rPr>
          <w:rFonts w:ascii="Times New Roman" w:hAnsi="Times New Roman" w:cs="Times New Roman"/>
          <w:sz w:val="28"/>
          <w:szCs w:val="28"/>
        </w:rPr>
        <w:t>5°) та 30</w:t>
      </w:r>
      <w:r>
        <w:rPr>
          <w:rFonts w:ascii="Times New Roman" w:hAnsi="Times New Roman" w:cs="Times New Roman"/>
          <w:sz w:val="28"/>
          <w:szCs w:val="28"/>
        </w:rPr>
        <w:t>-</w:t>
      </w:r>
      <w:r w:rsidRPr="00062122">
        <w:rPr>
          <w:rFonts w:ascii="Times New Roman" w:hAnsi="Times New Roman" w:cs="Times New Roman"/>
          <w:sz w:val="28"/>
          <w:szCs w:val="28"/>
        </w:rPr>
        <w:t>50 м вниз (нахил до 3°).</w:t>
      </w:r>
    </w:p>
    <w:p w:rsidR="009C3CD8" w:rsidP="009C3CD8" w14:paraId="44E3AFC0" w14:textId="3504D023">
      <w:pPr>
        <w:spacing w:after="0" w:line="360" w:lineRule="auto"/>
        <w:ind w:firstLine="708"/>
        <w:jc w:val="both"/>
        <w:rPr>
          <w:rFonts w:ascii="Times New Roman" w:hAnsi="Times New Roman" w:cs="Times New Roman"/>
          <w:sz w:val="28"/>
          <w:szCs w:val="28"/>
        </w:rPr>
      </w:pPr>
    </w:p>
    <w:p w:rsidR="00062122" w:rsidP="009C3CD8" w14:paraId="14B1A256" w14:textId="7DAD8BFD">
      <w:pPr>
        <w:spacing w:after="0" w:line="360" w:lineRule="auto"/>
        <w:ind w:firstLine="708"/>
        <w:jc w:val="both"/>
        <w:rPr>
          <w:rFonts w:ascii="Times New Roman" w:hAnsi="Times New Roman" w:cs="Times New Roman"/>
          <w:sz w:val="28"/>
          <w:szCs w:val="28"/>
        </w:rPr>
      </w:pPr>
    </w:p>
    <w:p w:rsidR="00062122" w:rsidP="009C3CD8" w14:paraId="05E06572" w14:textId="0CA075B3">
      <w:pPr>
        <w:spacing w:after="0" w:line="360" w:lineRule="auto"/>
        <w:ind w:firstLine="708"/>
        <w:jc w:val="both"/>
        <w:rPr>
          <w:rFonts w:ascii="Times New Roman" w:hAnsi="Times New Roman" w:cs="Times New Roman"/>
          <w:sz w:val="28"/>
          <w:szCs w:val="28"/>
        </w:rPr>
      </w:pPr>
    </w:p>
    <w:p w:rsidR="00062122" w:rsidP="009C3CD8" w14:paraId="02CFF8BF" w14:textId="77777777">
      <w:pPr>
        <w:spacing w:after="0" w:line="360" w:lineRule="auto"/>
        <w:ind w:firstLine="708"/>
        <w:jc w:val="both"/>
        <w:rPr>
          <w:rFonts w:ascii="Times New Roman" w:hAnsi="Times New Roman" w:cs="Times New Roman"/>
          <w:sz w:val="28"/>
          <w:szCs w:val="28"/>
        </w:rPr>
      </w:pPr>
    </w:p>
    <w:p w:rsidR="009C3CD8" w:rsidRPr="002130D0" w:rsidP="009C3CD8" w14:paraId="19268BC8" w14:textId="51E4626D">
      <w:pPr>
        <w:spacing w:after="0" w:line="360" w:lineRule="auto"/>
        <w:ind w:firstLine="708"/>
        <w:jc w:val="both"/>
        <w:rPr>
          <w:rFonts w:ascii="Times New Roman" w:hAnsi="Times New Roman" w:cs="Times New Roman"/>
          <w:sz w:val="28"/>
          <w:szCs w:val="28"/>
        </w:rPr>
      </w:pPr>
      <w:r w:rsidRPr="009C3CD8">
        <w:rPr>
          <w:rFonts w:ascii="Times New Roman" w:hAnsi="Times New Roman" w:cs="Times New Roman"/>
          <w:sz w:val="28"/>
          <w:szCs w:val="28"/>
        </w:rPr>
        <w:t>На фінальному етапі тренувальний тиждень повинен бути чітко структуров</w:t>
      </w:r>
      <w:r>
        <w:rPr>
          <w:rFonts w:ascii="Times New Roman" w:hAnsi="Times New Roman" w:cs="Times New Roman"/>
          <w:sz w:val="28"/>
          <w:szCs w:val="28"/>
        </w:rPr>
        <w:t>аний, щоб забезпечити пік форми:</w:t>
      </w:r>
    </w:p>
    <w:tbl>
      <w:tblPr>
        <w:tblW w:w="0" w:type="auto"/>
        <w:tblCellSpacing w:w="15" w:type="dxa"/>
        <w:tblCellMar>
          <w:left w:w="0" w:type="dxa"/>
          <w:right w:w="0" w:type="dxa"/>
        </w:tblCellMar>
        <w:tblLook w:val="04A0"/>
      </w:tblPr>
      <w:tblGrid>
        <w:gridCol w:w="1530"/>
        <w:gridCol w:w="2073"/>
        <w:gridCol w:w="2309"/>
        <w:gridCol w:w="3711"/>
      </w:tblGrid>
      <w:tr w14:paraId="093F5CB9" w14:textId="77777777" w:rsidTr="009C3CD8">
        <w:tblPrEx>
          <w:tblW w:w="0" w:type="auto"/>
          <w:tblLook w:val="04A0"/>
        </w:tblPrEx>
        <w:trPr>
          <w:tblHeader/>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104AE8A9"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День Тижня</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24CC4881"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Тип Тренування</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4C063DAD"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Основний Фокус</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2678F442"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Рекомендації</w:t>
            </w:r>
          </w:p>
        </w:tc>
      </w:tr>
      <w:tr w14:paraId="4AC339DB" w14:textId="77777777" w:rsidTr="009C3CD8">
        <w:tblPrEx>
          <w:tblW w:w="0" w:type="auto"/>
          <w:tblLook w:val="04A0"/>
        </w:tblPrEx>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5ED4E964"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Понеділок</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290A8668"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Силовий День 1</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13D31EE6"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color w:val="1B1C1D"/>
                <w:sz w:val="24"/>
                <w:szCs w:val="24"/>
                <w:lang w:eastAsia="uk-UA"/>
              </w:rPr>
              <w:t>Максимальна Сила та Вибухова Потужність</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25550C3D"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color w:val="1B1C1D"/>
                <w:sz w:val="24"/>
                <w:szCs w:val="24"/>
                <w:lang w:eastAsia="uk-UA"/>
              </w:rPr>
              <w:t>Основні вправи (присідання, тяги) з високою інтенсивністю (85–95%), малий обсяг. Пліометрія з акцентом на горизонтальну силу.</w:t>
            </w:r>
          </w:p>
        </w:tc>
      </w:tr>
      <w:tr w14:paraId="62F02824" w14:textId="77777777" w:rsidTr="009C3CD8">
        <w:tblPrEx>
          <w:tblW w:w="0" w:type="auto"/>
          <w:tblLook w:val="04A0"/>
        </w:tblPrEx>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3E8F5B27"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Вівторок</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1CA8C3C8"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Швидкісний День 1</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116B969E"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color w:val="1B1C1D"/>
                <w:sz w:val="24"/>
                <w:szCs w:val="24"/>
                <w:lang w:eastAsia="uk-UA"/>
              </w:rPr>
              <w:t>Максимальна Швидкість (Фаза Польоту)</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677DDF66"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color w:val="1B1C1D"/>
                <w:sz w:val="24"/>
                <w:szCs w:val="24"/>
                <w:lang w:eastAsia="uk-UA"/>
              </w:rPr>
              <w:t xml:space="preserve">Короткі прискорення (30–60 м) з повним відновленням. </w:t>
            </w:r>
            <w:r w:rsidRPr="009C3CD8">
              <w:rPr>
                <w:rFonts w:ascii="Times New Roman" w:eastAsia="Times New Roman" w:hAnsi="Times New Roman" w:cs="Times New Roman"/>
                <w:bCs/>
                <w:color w:val="1B1C1D"/>
                <w:sz w:val="24"/>
                <w:szCs w:val="24"/>
                <w:bdr w:val="none" w:sz="0" w:space="0" w:color="auto" w:frame="1"/>
                <w:lang w:eastAsia="uk-UA"/>
              </w:rPr>
              <w:t>Технічна робота</w:t>
            </w:r>
            <w:r w:rsidRPr="009C3CD8">
              <w:rPr>
                <w:rFonts w:ascii="Times New Roman" w:eastAsia="Times New Roman" w:hAnsi="Times New Roman" w:cs="Times New Roman"/>
                <w:color w:val="1B1C1D"/>
                <w:sz w:val="24"/>
                <w:szCs w:val="24"/>
                <w:lang w:eastAsia="uk-UA"/>
              </w:rPr>
              <w:t xml:space="preserve"> над </w:t>
            </w:r>
            <w:r w:rsidRPr="009C3CD8">
              <w:rPr>
                <w:rFonts w:ascii="Times New Roman" w:eastAsia="Times New Roman" w:hAnsi="Times New Roman" w:cs="Times New Roman"/>
                <w:i/>
                <w:iCs/>
                <w:color w:val="1B1C1D"/>
                <w:sz w:val="24"/>
                <w:szCs w:val="24"/>
                <w:bdr w:val="none" w:sz="0" w:space="0" w:color="auto" w:frame="1"/>
                <w:lang w:eastAsia="uk-UA"/>
              </w:rPr>
              <w:t>амплітудою</w:t>
            </w:r>
            <w:r w:rsidRPr="009C3CD8">
              <w:rPr>
                <w:rFonts w:ascii="Times New Roman" w:eastAsia="Times New Roman" w:hAnsi="Times New Roman" w:cs="Times New Roman"/>
                <w:color w:val="1B1C1D"/>
                <w:sz w:val="24"/>
                <w:szCs w:val="24"/>
                <w:lang w:eastAsia="uk-UA"/>
              </w:rPr>
              <w:t xml:space="preserve"> та </w:t>
            </w:r>
            <w:r w:rsidRPr="009C3CD8">
              <w:rPr>
                <w:rFonts w:ascii="Times New Roman" w:eastAsia="Times New Roman" w:hAnsi="Times New Roman" w:cs="Times New Roman"/>
                <w:i/>
                <w:iCs/>
                <w:color w:val="1B1C1D"/>
                <w:sz w:val="24"/>
                <w:szCs w:val="24"/>
                <w:bdr w:val="none" w:sz="0" w:space="0" w:color="auto" w:frame="1"/>
                <w:lang w:eastAsia="uk-UA"/>
              </w:rPr>
              <w:t>частотою</w:t>
            </w:r>
            <w:r w:rsidRPr="009C3CD8">
              <w:rPr>
                <w:rFonts w:ascii="Times New Roman" w:eastAsia="Times New Roman" w:hAnsi="Times New Roman" w:cs="Times New Roman"/>
                <w:color w:val="1B1C1D"/>
                <w:sz w:val="24"/>
                <w:szCs w:val="24"/>
                <w:lang w:eastAsia="uk-UA"/>
              </w:rPr>
              <w:t xml:space="preserve"> кроків.</w:t>
            </w:r>
          </w:p>
        </w:tc>
      </w:tr>
      <w:tr w14:paraId="342ACCF2" w14:textId="77777777" w:rsidTr="009C3CD8">
        <w:tblPrEx>
          <w:tblW w:w="0" w:type="auto"/>
          <w:tblLook w:val="04A0"/>
        </w:tblPrEx>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3240CFFC"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Середа</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7B77C764"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Активний Відпочинок / Відновлення</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3D294728"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color w:val="1B1C1D"/>
                <w:sz w:val="24"/>
                <w:szCs w:val="24"/>
                <w:lang w:eastAsia="uk-UA"/>
              </w:rPr>
              <w:t>Гнучкість, Рухливість, Регенерація</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739B9EDF"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color w:val="1B1C1D"/>
                <w:sz w:val="24"/>
                <w:szCs w:val="24"/>
                <w:lang w:eastAsia="uk-UA"/>
              </w:rPr>
              <w:t>Легкий біг, розтяжка, робота з пінопластовим валиком (Foam Rolling).</w:t>
            </w:r>
          </w:p>
        </w:tc>
      </w:tr>
      <w:tr w14:paraId="3382D1FF" w14:textId="77777777" w:rsidTr="009C3CD8">
        <w:tblPrEx>
          <w:tblW w:w="0" w:type="auto"/>
          <w:tblLook w:val="04A0"/>
        </w:tblPrEx>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6905242C"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Четвер</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05499809"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Силовий День 2</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735A41E5"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color w:val="1B1C1D"/>
                <w:sz w:val="24"/>
                <w:szCs w:val="24"/>
                <w:lang w:eastAsia="uk-UA"/>
              </w:rPr>
              <w:t>Конверсія Сили у Швидкість та Реактивна Здатність</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689EE9F9"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Динамічні зусилля</w:t>
            </w:r>
            <w:r w:rsidRPr="009C3CD8">
              <w:rPr>
                <w:rFonts w:ascii="Times New Roman" w:eastAsia="Times New Roman" w:hAnsi="Times New Roman" w:cs="Times New Roman"/>
                <w:color w:val="1B1C1D"/>
                <w:sz w:val="24"/>
                <w:szCs w:val="24"/>
                <w:lang w:eastAsia="uk-UA"/>
              </w:rPr>
              <w:t xml:space="preserve"> (Jump Squats, Bench Press Throws), високоінтенсивна пліометрія (Drop Jumps), вправи з обтяженням &lt; 40% 1ПМ.</w:t>
            </w:r>
          </w:p>
        </w:tc>
      </w:tr>
      <w:tr w14:paraId="7DBB2DFF" w14:textId="77777777" w:rsidTr="009C3CD8">
        <w:tblPrEx>
          <w:tblW w:w="0" w:type="auto"/>
          <w:tblLook w:val="04A0"/>
        </w:tblPrEx>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3CBEE3A0"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П'ятниця</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022F4F9D"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Швидкісний День 2 / Змагальна Модель</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6C0DEF62"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color w:val="1B1C1D"/>
                <w:sz w:val="24"/>
                <w:szCs w:val="24"/>
                <w:lang w:eastAsia="uk-UA"/>
              </w:rPr>
              <w:t>Стартова Швидкість та Спеціальна Витривалість</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6DA56907"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color w:val="1B1C1D"/>
                <w:sz w:val="24"/>
                <w:szCs w:val="24"/>
                <w:lang w:eastAsia="uk-UA"/>
              </w:rPr>
              <w:t xml:space="preserve">Робота зі стартових колодок (10–30 м). Спеціально-бігові вправи з </w:t>
            </w:r>
            <w:r w:rsidRPr="009C3CD8">
              <w:rPr>
                <w:rFonts w:ascii="Times New Roman" w:eastAsia="Times New Roman" w:hAnsi="Times New Roman" w:cs="Times New Roman"/>
                <w:bCs/>
                <w:color w:val="1B1C1D"/>
                <w:sz w:val="24"/>
                <w:szCs w:val="24"/>
                <w:bdr w:val="none" w:sz="0" w:space="0" w:color="auto" w:frame="1"/>
                <w:lang w:eastAsia="uk-UA"/>
              </w:rPr>
              <w:t>легким</w:t>
            </w:r>
            <w:r w:rsidRPr="009C3CD8">
              <w:rPr>
                <w:rFonts w:ascii="Times New Roman" w:eastAsia="Times New Roman" w:hAnsi="Times New Roman" w:cs="Times New Roman"/>
                <w:color w:val="1B1C1D"/>
                <w:sz w:val="24"/>
                <w:szCs w:val="24"/>
                <w:lang w:eastAsia="uk-UA"/>
              </w:rPr>
              <w:t xml:space="preserve"> опором (сліди, біг вгору).</w:t>
            </w:r>
          </w:p>
        </w:tc>
      </w:tr>
      <w:tr w14:paraId="70F75D13" w14:textId="77777777" w:rsidTr="009C3CD8">
        <w:tblPrEx>
          <w:tblW w:w="0" w:type="auto"/>
          <w:tblLook w:val="04A0"/>
        </w:tblPrEx>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10E0849A"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Субота</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104BD041"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Відпочинок</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47810BF4"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color w:val="1B1C1D"/>
                <w:sz w:val="24"/>
                <w:szCs w:val="24"/>
                <w:lang w:eastAsia="uk-UA"/>
              </w:rPr>
              <w:t>Повне Відновлення</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3CB46E47" w14:textId="77777777">
            <w:pPr>
              <w:spacing w:after="0" w:line="240" w:lineRule="auto"/>
              <w:rPr>
                <w:rFonts w:ascii="Times New Roman" w:eastAsia="Times New Roman" w:hAnsi="Times New Roman" w:cs="Times New Roman"/>
                <w:color w:val="1B1C1D"/>
                <w:sz w:val="24"/>
                <w:szCs w:val="24"/>
                <w:lang w:eastAsia="uk-UA"/>
              </w:rPr>
            </w:pPr>
          </w:p>
        </w:tc>
      </w:tr>
      <w:tr w14:paraId="48889F58" w14:textId="77777777" w:rsidTr="009C3CD8">
        <w:tblPrEx>
          <w:tblW w:w="0" w:type="auto"/>
          <w:tblLook w:val="04A0"/>
        </w:tblPrEx>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5CBAA673"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Неділя</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7F90700D"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bCs/>
                <w:color w:val="1B1C1D"/>
                <w:sz w:val="24"/>
                <w:szCs w:val="24"/>
                <w:bdr w:val="none" w:sz="0" w:space="0" w:color="auto" w:frame="1"/>
                <w:lang w:eastAsia="uk-UA"/>
              </w:rPr>
              <w:t>Легкий Біг / Техніка</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6327A09A"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color w:val="1B1C1D"/>
                <w:sz w:val="24"/>
                <w:szCs w:val="24"/>
                <w:lang w:eastAsia="uk-UA"/>
              </w:rPr>
              <w:t>Підтримка Тонусу</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rsidR="009C3CD8" w:rsidRPr="009C3CD8" w:rsidP="009C3CD8" w14:paraId="024913C8" w14:textId="77777777">
            <w:pPr>
              <w:spacing w:after="0" w:line="240" w:lineRule="auto"/>
              <w:rPr>
                <w:rFonts w:ascii="Times New Roman" w:eastAsia="Times New Roman" w:hAnsi="Times New Roman" w:cs="Times New Roman"/>
                <w:color w:val="1B1C1D"/>
                <w:sz w:val="24"/>
                <w:szCs w:val="24"/>
                <w:lang w:eastAsia="uk-UA"/>
              </w:rPr>
            </w:pPr>
            <w:r w:rsidRPr="009C3CD8">
              <w:rPr>
                <w:rFonts w:ascii="Times New Roman" w:eastAsia="Times New Roman" w:hAnsi="Times New Roman" w:cs="Times New Roman"/>
                <w:color w:val="1B1C1D"/>
                <w:sz w:val="24"/>
                <w:szCs w:val="24"/>
                <w:lang w:eastAsia="uk-UA"/>
              </w:rPr>
              <w:t>Легкий біг, СБВ (Спеціально-Бігові Вправи) з акцентом на техніку без втоми.</w:t>
            </w:r>
          </w:p>
        </w:tc>
      </w:tr>
    </w:tbl>
    <w:p w:rsidR="005F08F6" w:rsidRPr="002130D0" w:rsidP="00E05DA8" w14:paraId="7D131AFC" w14:textId="77777777">
      <w:pPr>
        <w:spacing w:after="0" w:line="360" w:lineRule="auto"/>
        <w:ind w:firstLine="708"/>
        <w:jc w:val="both"/>
        <w:rPr>
          <w:rFonts w:ascii="Times New Roman" w:hAnsi="Times New Roman" w:cs="Times New Roman"/>
          <w:sz w:val="28"/>
          <w:szCs w:val="28"/>
        </w:rPr>
      </w:pPr>
    </w:p>
    <w:p w:rsidR="009C3CD8" w:rsidRPr="009C3CD8" w:rsidP="009C3CD8" w14:paraId="69226DD5" w14:textId="77777777">
      <w:pPr>
        <w:spacing w:after="0" w:line="360" w:lineRule="auto"/>
        <w:ind w:firstLine="709"/>
        <w:jc w:val="both"/>
        <w:rPr>
          <w:rFonts w:ascii="Times New Roman" w:hAnsi="Times New Roman" w:cs="Times New Roman"/>
          <w:sz w:val="28"/>
          <w:szCs w:val="28"/>
        </w:rPr>
      </w:pPr>
      <w:r w:rsidRPr="009C3CD8">
        <w:rPr>
          <w:rFonts w:ascii="Times New Roman" w:hAnsi="Times New Roman" w:cs="Times New Roman"/>
          <w:sz w:val="28"/>
          <w:szCs w:val="28"/>
        </w:rPr>
        <w:t xml:space="preserve">На фінальному етапі </w:t>
      </w:r>
      <w:r w:rsidRPr="009C3CD8">
        <w:rPr>
          <w:rFonts w:ascii="Times New Roman" w:hAnsi="Times New Roman" w:cs="Times New Roman"/>
          <w:bCs/>
          <w:sz w:val="28"/>
          <w:szCs w:val="28"/>
        </w:rPr>
        <w:t>недостатнє відновлення</w:t>
      </w:r>
      <w:r w:rsidRPr="009C3CD8">
        <w:rPr>
          <w:rFonts w:ascii="Times New Roman" w:hAnsi="Times New Roman" w:cs="Times New Roman"/>
          <w:sz w:val="28"/>
          <w:szCs w:val="28"/>
        </w:rPr>
        <w:t xml:space="preserve"> – найбільший ворог спринтера. Переважна більшість роботи є нейром’язовою, що вимагає тривалого часу для регенерації нервової системи.</w:t>
      </w:r>
    </w:p>
    <w:p w:rsidR="009C3CD8" w:rsidRPr="009C3CD8" w:rsidP="009C3CD8" w14:paraId="68DC8567" w14:textId="5C6F9073">
      <w:pPr>
        <w:spacing w:after="0" w:line="360" w:lineRule="auto"/>
        <w:ind w:firstLine="708"/>
        <w:jc w:val="both"/>
        <w:rPr>
          <w:rFonts w:ascii="Times New Roman" w:hAnsi="Times New Roman" w:cs="Times New Roman"/>
          <w:sz w:val="28"/>
          <w:szCs w:val="28"/>
        </w:rPr>
      </w:pPr>
      <w:r w:rsidRPr="009C3CD8">
        <w:rPr>
          <w:rFonts w:ascii="Times New Roman" w:hAnsi="Times New Roman" w:cs="Times New Roman"/>
          <w:bCs/>
          <w:sz w:val="28"/>
          <w:szCs w:val="28"/>
        </w:rPr>
        <w:t>Моніторинг:</w:t>
      </w:r>
      <w:r w:rsidRPr="009C3CD8">
        <w:rPr>
          <w:rFonts w:ascii="Times New Roman" w:hAnsi="Times New Roman" w:cs="Times New Roman"/>
          <w:sz w:val="28"/>
          <w:szCs w:val="28"/>
        </w:rPr>
        <w:t xml:space="preserve"> </w:t>
      </w:r>
      <w:r>
        <w:rPr>
          <w:rFonts w:ascii="Times New Roman" w:hAnsi="Times New Roman" w:cs="Times New Roman"/>
          <w:sz w:val="28"/>
          <w:szCs w:val="28"/>
        </w:rPr>
        <w:t>щ</w:t>
      </w:r>
      <w:r w:rsidRPr="009C3CD8">
        <w:rPr>
          <w:rFonts w:ascii="Times New Roman" w:hAnsi="Times New Roman" w:cs="Times New Roman"/>
          <w:sz w:val="28"/>
          <w:szCs w:val="28"/>
        </w:rPr>
        <w:t xml:space="preserve">оденний контроль </w:t>
      </w:r>
      <w:r w:rsidRPr="009C3CD8">
        <w:rPr>
          <w:rFonts w:ascii="Times New Roman" w:hAnsi="Times New Roman" w:cs="Times New Roman"/>
          <w:bCs/>
          <w:sz w:val="28"/>
          <w:szCs w:val="28"/>
        </w:rPr>
        <w:t>ЧСС спокою</w:t>
      </w:r>
      <w:r w:rsidRPr="009C3CD8">
        <w:rPr>
          <w:rFonts w:ascii="Times New Roman" w:hAnsi="Times New Roman" w:cs="Times New Roman"/>
          <w:sz w:val="28"/>
          <w:szCs w:val="28"/>
        </w:rPr>
        <w:t xml:space="preserve"> та </w:t>
      </w:r>
      <w:r w:rsidRPr="009C3CD8">
        <w:rPr>
          <w:rFonts w:ascii="Times New Roman" w:hAnsi="Times New Roman" w:cs="Times New Roman"/>
          <w:bCs/>
          <w:sz w:val="28"/>
          <w:szCs w:val="28"/>
        </w:rPr>
        <w:t>суб’єктивної оцінки відновлення</w:t>
      </w:r>
      <w:r w:rsidRPr="009C3CD8">
        <w:rPr>
          <w:rFonts w:ascii="Times New Roman" w:hAnsi="Times New Roman" w:cs="Times New Roman"/>
          <w:sz w:val="28"/>
          <w:szCs w:val="28"/>
        </w:rPr>
        <w:t xml:space="preserve"> (RPE/Rating of Perceived Exertion). Впровадження </w:t>
      </w:r>
      <w:r w:rsidRPr="009C3CD8">
        <w:rPr>
          <w:rFonts w:ascii="Times New Roman" w:hAnsi="Times New Roman" w:cs="Times New Roman"/>
          <w:bCs/>
          <w:sz w:val="28"/>
          <w:szCs w:val="28"/>
        </w:rPr>
        <w:t>тесту вертикального стрибка</w:t>
      </w:r>
      <w:r w:rsidRPr="009C3CD8">
        <w:rPr>
          <w:rFonts w:ascii="Times New Roman" w:hAnsi="Times New Roman" w:cs="Times New Roman"/>
          <w:sz w:val="28"/>
          <w:szCs w:val="28"/>
        </w:rPr>
        <w:t xml:space="preserve"> для об’єктивного контролю вибухової потужності та втоми.</w:t>
      </w:r>
    </w:p>
    <w:p w:rsidR="009C3CD8" w:rsidRPr="009C3CD8" w:rsidP="009C3CD8" w14:paraId="6EF6B860" w14:textId="4C99CD77">
      <w:pPr>
        <w:spacing w:after="0" w:line="360" w:lineRule="auto"/>
        <w:ind w:firstLine="708"/>
        <w:jc w:val="both"/>
        <w:rPr>
          <w:rFonts w:ascii="Times New Roman" w:hAnsi="Times New Roman" w:cs="Times New Roman"/>
          <w:sz w:val="28"/>
          <w:szCs w:val="28"/>
        </w:rPr>
      </w:pPr>
      <w:r w:rsidRPr="009C3CD8">
        <w:rPr>
          <w:rFonts w:ascii="Times New Roman" w:hAnsi="Times New Roman" w:cs="Times New Roman"/>
          <w:bCs/>
          <w:sz w:val="28"/>
          <w:szCs w:val="28"/>
        </w:rPr>
        <w:t xml:space="preserve">Нутриційна </w:t>
      </w:r>
      <w:r>
        <w:rPr>
          <w:rFonts w:ascii="Times New Roman" w:hAnsi="Times New Roman" w:cs="Times New Roman"/>
          <w:bCs/>
          <w:sz w:val="28"/>
          <w:szCs w:val="28"/>
        </w:rPr>
        <w:t>п</w:t>
      </w:r>
      <w:r w:rsidRPr="009C3CD8">
        <w:rPr>
          <w:rFonts w:ascii="Times New Roman" w:hAnsi="Times New Roman" w:cs="Times New Roman"/>
          <w:bCs/>
          <w:sz w:val="28"/>
          <w:szCs w:val="28"/>
        </w:rPr>
        <w:t>ідтримка:</w:t>
      </w:r>
      <w:r w:rsidRPr="009C3CD8">
        <w:rPr>
          <w:rFonts w:ascii="Times New Roman" w:hAnsi="Times New Roman" w:cs="Times New Roman"/>
          <w:sz w:val="28"/>
          <w:szCs w:val="28"/>
        </w:rPr>
        <w:t xml:space="preserve"> </w:t>
      </w:r>
      <w:r>
        <w:rPr>
          <w:rFonts w:ascii="Times New Roman" w:hAnsi="Times New Roman" w:cs="Times New Roman"/>
          <w:sz w:val="28"/>
          <w:szCs w:val="28"/>
        </w:rPr>
        <w:t>з</w:t>
      </w:r>
      <w:r w:rsidRPr="009C3CD8">
        <w:rPr>
          <w:rFonts w:ascii="Times New Roman" w:hAnsi="Times New Roman" w:cs="Times New Roman"/>
          <w:sz w:val="28"/>
          <w:szCs w:val="28"/>
        </w:rPr>
        <w:t xml:space="preserve">абезпечення достатнього надходження </w:t>
      </w:r>
      <w:r w:rsidRPr="009C3CD8">
        <w:rPr>
          <w:rFonts w:ascii="Times New Roman" w:hAnsi="Times New Roman" w:cs="Times New Roman"/>
          <w:bCs/>
          <w:sz w:val="28"/>
          <w:szCs w:val="28"/>
        </w:rPr>
        <w:t>білка</w:t>
      </w:r>
      <w:r w:rsidRPr="009C3CD8">
        <w:rPr>
          <w:rFonts w:ascii="Times New Roman" w:hAnsi="Times New Roman" w:cs="Times New Roman"/>
          <w:sz w:val="28"/>
          <w:szCs w:val="28"/>
        </w:rPr>
        <w:t xml:space="preserve"> для відновлення м’язів та </w:t>
      </w:r>
      <w:r w:rsidRPr="009C3CD8">
        <w:rPr>
          <w:rFonts w:ascii="Times New Roman" w:hAnsi="Times New Roman" w:cs="Times New Roman"/>
          <w:bCs/>
          <w:sz w:val="28"/>
          <w:szCs w:val="28"/>
        </w:rPr>
        <w:t>вуглеводів</w:t>
      </w:r>
      <w:r w:rsidRPr="009C3CD8">
        <w:rPr>
          <w:rFonts w:ascii="Times New Roman" w:hAnsi="Times New Roman" w:cs="Times New Roman"/>
          <w:sz w:val="28"/>
          <w:szCs w:val="28"/>
        </w:rPr>
        <w:t xml:space="preserve"> (особливо складних) для поповнення глікогенових запасів, але без надлишку, що веде до збільшення ваги.</w:t>
      </w:r>
    </w:p>
    <w:p w:rsidR="009C3CD8" w:rsidRPr="009C3CD8" w:rsidP="009C3CD8" w14:paraId="0A0C33AA" w14:textId="241B2E30">
      <w:pPr>
        <w:spacing w:after="0" w:line="360" w:lineRule="auto"/>
        <w:ind w:firstLine="708"/>
        <w:jc w:val="both"/>
        <w:rPr>
          <w:rFonts w:ascii="Times New Roman" w:hAnsi="Times New Roman" w:cs="Times New Roman"/>
          <w:sz w:val="28"/>
          <w:szCs w:val="28"/>
        </w:rPr>
      </w:pPr>
      <w:r w:rsidRPr="009C3CD8">
        <w:rPr>
          <w:rFonts w:ascii="Times New Roman" w:hAnsi="Times New Roman" w:cs="Times New Roman"/>
          <w:bCs/>
          <w:sz w:val="28"/>
          <w:szCs w:val="28"/>
        </w:rPr>
        <w:t xml:space="preserve">Фізіотерапія та </w:t>
      </w:r>
      <w:r>
        <w:rPr>
          <w:rFonts w:ascii="Times New Roman" w:hAnsi="Times New Roman" w:cs="Times New Roman"/>
          <w:bCs/>
          <w:sz w:val="28"/>
          <w:szCs w:val="28"/>
        </w:rPr>
        <w:t>а</w:t>
      </w:r>
      <w:r w:rsidRPr="009C3CD8">
        <w:rPr>
          <w:rFonts w:ascii="Times New Roman" w:hAnsi="Times New Roman" w:cs="Times New Roman"/>
          <w:bCs/>
          <w:sz w:val="28"/>
          <w:szCs w:val="28"/>
        </w:rPr>
        <w:t xml:space="preserve">ктивне </w:t>
      </w:r>
      <w:r>
        <w:rPr>
          <w:rFonts w:ascii="Times New Roman" w:hAnsi="Times New Roman" w:cs="Times New Roman"/>
          <w:bCs/>
          <w:sz w:val="28"/>
          <w:szCs w:val="28"/>
        </w:rPr>
        <w:t>в</w:t>
      </w:r>
      <w:r w:rsidRPr="009C3CD8">
        <w:rPr>
          <w:rFonts w:ascii="Times New Roman" w:hAnsi="Times New Roman" w:cs="Times New Roman"/>
          <w:bCs/>
          <w:sz w:val="28"/>
          <w:szCs w:val="28"/>
        </w:rPr>
        <w:t>ідновлення:</w:t>
      </w:r>
      <w:r w:rsidRPr="009C3CD8">
        <w:rPr>
          <w:rFonts w:ascii="Times New Roman" w:hAnsi="Times New Roman" w:cs="Times New Roman"/>
          <w:sz w:val="28"/>
          <w:szCs w:val="28"/>
        </w:rPr>
        <w:t xml:space="preserve"> </w:t>
      </w:r>
      <w:r>
        <w:rPr>
          <w:rFonts w:ascii="Times New Roman" w:hAnsi="Times New Roman" w:cs="Times New Roman"/>
          <w:sz w:val="28"/>
          <w:szCs w:val="28"/>
        </w:rPr>
        <w:t>р</w:t>
      </w:r>
      <w:r w:rsidRPr="009C3CD8">
        <w:rPr>
          <w:rFonts w:ascii="Times New Roman" w:hAnsi="Times New Roman" w:cs="Times New Roman"/>
          <w:sz w:val="28"/>
          <w:szCs w:val="28"/>
        </w:rPr>
        <w:t>егулярне використання масажу, сауни/холодних ванн (контрастні процедури), кріотерапії та електростимуляції для прискорення відновлення.</w:t>
      </w:r>
    </w:p>
    <w:p w:rsidR="009C3CD8" w:rsidRPr="009C3CD8" w:rsidP="009C3CD8" w14:paraId="1126ACBE" w14:textId="2218CE79">
      <w:pPr>
        <w:spacing w:after="0" w:line="360" w:lineRule="auto"/>
        <w:ind w:firstLine="708"/>
        <w:jc w:val="both"/>
        <w:rPr>
          <w:rFonts w:ascii="Times New Roman" w:hAnsi="Times New Roman" w:cs="Times New Roman"/>
          <w:sz w:val="28"/>
          <w:szCs w:val="28"/>
        </w:rPr>
      </w:pPr>
      <w:r w:rsidRPr="009C3CD8">
        <w:rPr>
          <w:rFonts w:ascii="Times New Roman" w:hAnsi="Times New Roman" w:cs="Times New Roman"/>
          <w:bCs/>
          <w:sz w:val="28"/>
          <w:szCs w:val="28"/>
        </w:rPr>
        <w:t>Сон:</w:t>
      </w:r>
      <w:r w:rsidRPr="009C3CD8">
        <w:rPr>
          <w:rFonts w:ascii="Times New Roman" w:hAnsi="Times New Roman" w:cs="Times New Roman"/>
          <w:sz w:val="28"/>
          <w:szCs w:val="28"/>
        </w:rPr>
        <w:t xml:space="preserve"> </w:t>
      </w:r>
      <w:r>
        <w:rPr>
          <w:rFonts w:ascii="Times New Roman" w:hAnsi="Times New Roman" w:cs="Times New Roman"/>
          <w:sz w:val="28"/>
          <w:szCs w:val="28"/>
        </w:rPr>
        <w:t>м</w:t>
      </w:r>
      <w:r w:rsidRPr="009C3CD8">
        <w:rPr>
          <w:rFonts w:ascii="Times New Roman" w:hAnsi="Times New Roman" w:cs="Times New Roman"/>
          <w:sz w:val="28"/>
          <w:szCs w:val="28"/>
        </w:rPr>
        <w:t>інімум 8–10 годин якісного сну. Нервова система відновлюється переважно під час глибокого сну.</w:t>
      </w:r>
    </w:p>
    <w:p w:rsidR="00062122" w14:paraId="3AFD0125" w14:textId="41A0D8B9">
      <w:pPr>
        <w:rPr>
          <w:rFonts w:ascii="Times New Roman" w:hAnsi="Times New Roman" w:cs="Times New Roman"/>
          <w:sz w:val="28"/>
          <w:szCs w:val="28"/>
        </w:rPr>
      </w:pPr>
      <w:r>
        <w:rPr>
          <w:rFonts w:ascii="Times New Roman" w:hAnsi="Times New Roman" w:cs="Times New Roman"/>
          <w:sz w:val="28"/>
          <w:szCs w:val="28"/>
        </w:rPr>
        <w:br w:type="page"/>
      </w:r>
    </w:p>
    <w:p w:rsidR="005F08F6" w:rsidRPr="002130D0" w:rsidP="005F08F6" w14:paraId="0535752F" w14:textId="0839BFAB">
      <w:pPr>
        <w:spacing w:after="0" w:line="360" w:lineRule="auto"/>
        <w:ind w:firstLine="708"/>
        <w:jc w:val="center"/>
        <w:rPr>
          <w:rFonts w:ascii="Times New Roman" w:hAnsi="Times New Roman" w:cs="Times New Roman"/>
          <w:sz w:val="28"/>
          <w:szCs w:val="28"/>
        </w:rPr>
      </w:pPr>
      <w:r w:rsidRPr="002130D0">
        <w:rPr>
          <w:rFonts w:ascii="Times New Roman" w:hAnsi="Times New Roman" w:cs="Times New Roman"/>
          <w:sz w:val="28"/>
          <w:szCs w:val="28"/>
        </w:rPr>
        <w:t>Список використаних джерел</w:t>
      </w:r>
    </w:p>
    <w:p w:rsidR="00020851" w:rsidRPr="002130D0" w:rsidP="005F08F6" w14:paraId="104EED63" w14:textId="1CC2FC13">
      <w:pPr>
        <w:spacing w:after="0" w:line="360" w:lineRule="auto"/>
        <w:ind w:firstLine="708"/>
        <w:jc w:val="center"/>
        <w:rPr>
          <w:rFonts w:ascii="Times New Roman" w:hAnsi="Times New Roman" w:cs="Times New Roman"/>
          <w:sz w:val="28"/>
          <w:szCs w:val="28"/>
        </w:rPr>
      </w:pPr>
      <w:r w:rsidRPr="002130D0">
        <w:rPr>
          <w:rFonts w:ascii="Times New Roman" w:hAnsi="Times New Roman" w:cs="Times New Roman"/>
          <w:sz w:val="28"/>
          <w:szCs w:val="28"/>
        </w:rPr>
        <w:t>References:</w:t>
      </w:r>
    </w:p>
    <w:p w:rsidR="005F08F6" w:rsidRPr="002130D0" w:rsidP="005F08F6" w14:paraId="408DDF53" w14:textId="77777777">
      <w:pPr>
        <w:spacing w:after="0" w:line="360" w:lineRule="auto"/>
        <w:ind w:firstLine="708"/>
        <w:jc w:val="center"/>
        <w:rPr>
          <w:rFonts w:ascii="Times New Roman" w:hAnsi="Times New Roman" w:cs="Times New Roman"/>
          <w:sz w:val="28"/>
          <w:szCs w:val="28"/>
        </w:rPr>
      </w:pPr>
    </w:p>
    <w:p w:rsidR="009105D7" w:rsidRPr="002130D0" w:rsidP="005F08F6" w14:paraId="28B427F0" w14:textId="13D0726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 </w:t>
      </w:r>
      <w:r w:rsidRPr="002130D0">
        <w:rPr>
          <w:rFonts w:ascii="Times New Roman" w:hAnsi="Times New Roman" w:cs="Times New Roman"/>
          <w:sz w:val="28"/>
          <w:szCs w:val="28"/>
        </w:rPr>
        <w:t>Абдураман А., Непша О. Особливості проведення навчально</w:t>
      </w:r>
      <w:r w:rsidR="002130D0">
        <w:rPr>
          <w:rFonts w:ascii="Times New Roman" w:hAnsi="Times New Roman" w:cs="Times New Roman"/>
          <w:sz w:val="28"/>
          <w:szCs w:val="28"/>
        </w:rPr>
        <w:t>–</w:t>
      </w:r>
      <w:r w:rsidRPr="002130D0">
        <w:rPr>
          <w:rFonts w:ascii="Times New Roman" w:hAnsi="Times New Roman" w:cs="Times New Roman"/>
          <w:sz w:val="28"/>
          <w:szCs w:val="28"/>
        </w:rPr>
        <w:t>тренувального процесу легкоатлетів</w:t>
      </w:r>
      <w:r w:rsidR="002130D0">
        <w:rPr>
          <w:rFonts w:ascii="Times New Roman" w:hAnsi="Times New Roman" w:cs="Times New Roman"/>
          <w:sz w:val="28"/>
          <w:szCs w:val="28"/>
        </w:rPr>
        <w:t>–</w:t>
      </w:r>
      <w:r w:rsidRPr="002130D0">
        <w:rPr>
          <w:rFonts w:ascii="Times New Roman" w:hAnsi="Times New Roman" w:cs="Times New Roman"/>
          <w:sz w:val="28"/>
          <w:szCs w:val="28"/>
        </w:rPr>
        <w:t>спринтерів дитячо</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юнацьких спортивних шкіл : </w:t>
      </w:r>
      <w:r w:rsidRPr="002130D0">
        <w:rPr>
          <w:rFonts w:ascii="Times New Roman" w:hAnsi="Times New Roman" w:cs="Times New Roman"/>
          <w:i/>
          <w:iCs/>
          <w:sz w:val="28"/>
          <w:szCs w:val="28"/>
        </w:rPr>
        <w:t>Матеріали XVІІІ Міжнародної науково</w:t>
      </w:r>
      <w:r w:rsidR="002130D0">
        <w:rPr>
          <w:rFonts w:ascii="Times New Roman" w:hAnsi="Times New Roman" w:cs="Times New Roman"/>
          <w:i/>
          <w:iCs/>
          <w:sz w:val="28"/>
          <w:szCs w:val="28"/>
        </w:rPr>
        <w:t>–</w:t>
      </w:r>
      <w:r w:rsidRPr="002130D0">
        <w:rPr>
          <w:rFonts w:ascii="Times New Roman" w:hAnsi="Times New Roman" w:cs="Times New Roman"/>
          <w:i/>
          <w:iCs/>
          <w:sz w:val="28"/>
          <w:szCs w:val="28"/>
        </w:rPr>
        <w:t>практичної конференції «Фізична культура, спорт та здоров</w:t>
      </w:r>
      <w:r w:rsidR="002130D0">
        <w:rPr>
          <w:rFonts w:ascii="Times New Roman" w:hAnsi="Times New Roman" w:cs="Times New Roman"/>
          <w:i/>
          <w:iCs/>
          <w:sz w:val="28"/>
          <w:szCs w:val="28"/>
        </w:rPr>
        <w:t>’</w:t>
      </w:r>
      <w:r w:rsidRPr="002130D0">
        <w:rPr>
          <w:rFonts w:ascii="Times New Roman" w:hAnsi="Times New Roman" w:cs="Times New Roman"/>
          <w:i/>
          <w:iCs/>
          <w:sz w:val="28"/>
          <w:szCs w:val="28"/>
        </w:rPr>
        <w:t>я: стан, проблеми та перспективи»</w:t>
      </w:r>
      <w:r w:rsidRPr="002130D0">
        <w:rPr>
          <w:rFonts w:ascii="Times New Roman" w:hAnsi="Times New Roman" w:cs="Times New Roman"/>
          <w:sz w:val="28"/>
          <w:szCs w:val="28"/>
        </w:rPr>
        <w:t xml:space="preserve"> (Харків, 14 грудня 2018 р.). Харків: ХДАФК, 2018. С. 40–42.</w:t>
      </w:r>
    </w:p>
    <w:p w:rsidR="006179D0" w:rsidRPr="002130D0" w:rsidP="005F08F6" w14:paraId="3096EB91" w14:textId="52C80FE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 </w:t>
      </w:r>
      <w:r w:rsidRPr="002130D0">
        <w:rPr>
          <w:rFonts w:ascii="Times New Roman" w:hAnsi="Times New Roman" w:cs="Times New Roman"/>
          <w:sz w:val="28"/>
          <w:szCs w:val="28"/>
        </w:rPr>
        <w:t xml:space="preserve">Антомонов М. Ю., Коробейніков Г. В., Хмельницька І. В., ХарковлюкБалакіна Н. В. Математичні методи оброблення та моделювання результатів експериментальних досліджень: </w:t>
      </w:r>
      <w:r w:rsidRPr="002130D0">
        <w:rPr>
          <w:rFonts w:ascii="Times New Roman" w:hAnsi="Times New Roman" w:cs="Times New Roman"/>
          <w:i/>
          <w:iCs/>
          <w:sz w:val="28"/>
          <w:szCs w:val="28"/>
        </w:rPr>
        <w:t>навчальний посібник</w:t>
      </w:r>
      <w:r w:rsidRPr="002130D0">
        <w:rPr>
          <w:rFonts w:ascii="Times New Roman" w:hAnsi="Times New Roman" w:cs="Times New Roman"/>
          <w:sz w:val="28"/>
          <w:szCs w:val="28"/>
        </w:rPr>
        <w:t>. К.: Олімпійска література, 2021. 261 с.</w:t>
      </w:r>
    </w:p>
    <w:p w:rsidR="005F08F6" w:rsidRPr="002130D0" w:rsidP="005F08F6" w14:paraId="00905159" w14:textId="4E36270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 </w:t>
      </w:r>
      <w:r w:rsidRPr="002130D0">
        <w:rPr>
          <w:rFonts w:ascii="Times New Roman" w:hAnsi="Times New Roman" w:cs="Times New Roman"/>
          <w:sz w:val="28"/>
          <w:szCs w:val="28"/>
        </w:rPr>
        <w:t xml:space="preserve">Ахметов Р. Ф., Максименко Г. М., Кутек Т. Б. Легка атлетика: </w:t>
      </w:r>
      <w:r w:rsidRPr="002130D0">
        <w:rPr>
          <w:rFonts w:ascii="Times New Roman" w:hAnsi="Times New Roman" w:cs="Times New Roman"/>
          <w:i/>
          <w:iCs/>
          <w:sz w:val="28"/>
          <w:szCs w:val="28"/>
        </w:rPr>
        <w:t>підручник.</w:t>
      </w:r>
      <w:r w:rsidRPr="002130D0">
        <w:rPr>
          <w:rFonts w:ascii="Times New Roman" w:hAnsi="Times New Roman" w:cs="Times New Roman"/>
          <w:sz w:val="28"/>
          <w:szCs w:val="28"/>
        </w:rPr>
        <w:t xml:space="preserve">  Житомир: Вид</w:t>
      </w:r>
      <w:r w:rsidR="002130D0">
        <w:rPr>
          <w:rFonts w:ascii="Times New Roman" w:hAnsi="Times New Roman" w:cs="Times New Roman"/>
          <w:sz w:val="28"/>
          <w:szCs w:val="28"/>
        </w:rPr>
        <w:t>–</w:t>
      </w:r>
      <w:r w:rsidRPr="002130D0">
        <w:rPr>
          <w:rFonts w:ascii="Times New Roman" w:hAnsi="Times New Roman" w:cs="Times New Roman"/>
          <w:sz w:val="28"/>
          <w:szCs w:val="28"/>
        </w:rPr>
        <w:t>во ЖДУ ім. І. Франка, 2013. 340 с.</w:t>
      </w:r>
    </w:p>
    <w:p w:rsidR="005F08F6" w:rsidRPr="002130D0" w:rsidP="005F08F6" w14:paraId="281FD239" w14:textId="5B9F36B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 </w:t>
      </w:r>
      <w:r w:rsidRPr="002130D0">
        <w:rPr>
          <w:rFonts w:ascii="Times New Roman" w:hAnsi="Times New Roman" w:cs="Times New Roman"/>
          <w:sz w:val="28"/>
          <w:szCs w:val="28"/>
        </w:rPr>
        <w:t xml:space="preserve">Бобровник В. І., Совенко С. П., Колот А. В. Легка атлетика: </w:t>
      </w:r>
      <w:r w:rsidRPr="002130D0">
        <w:rPr>
          <w:rFonts w:ascii="Times New Roman" w:hAnsi="Times New Roman" w:cs="Times New Roman"/>
          <w:i/>
          <w:iCs/>
          <w:sz w:val="28"/>
          <w:szCs w:val="28"/>
        </w:rPr>
        <w:t>навчальна програма для дитячо</w:t>
      </w:r>
      <w:r w:rsidR="002130D0">
        <w:rPr>
          <w:rFonts w:ascii="Times New Roman" w:hAnsi="Times New Roman" w:cs="Times New Roman"/>
          <w:i/>
          <w:iCs/>
          <w:sz w:val="28"/>
          <w:szCs w:val="28"/>
        </w:rPr>
        <w:t>–</w:t>
      </w:r>
      <w:r w:rsidRPr="002130D0">
        <w:rPr>
          <w:rFonts w:ascii="Times New Roman" w:hAnsi="Times New Roman" w:cs="Times New Roman"/>
          <w:i/>
          <w:iCs/>
          <w:sz w:val="28"/>
          <w:szCs w:val="28"/>
        </w:rPr>
        <w:t>юнацьких спортивних шкіл, спеціалізованих дитячо</w:t>
      </w:r>
      <w:r w:rsidR="002130D0">
        <w:rPr>
          <w:rFonts w:ascii="Times New Roman" w:hAnsi="Times New Roman" w:cs="Times New Roman"/>
          <w:i/>
          <w:iCs/>
          <w:sz w:val="28"/>
          <w:szCs w:val="28"/>
        </w:rPr>
        <w:t>–</w:t>
      </w:r>
      <w:r w:rsidRPr="002130D0">
        <w:rPr>
          <w:rFonts w:ascii="Times New Roman" w:hAnsi="Times New Roman" w:cs="Times New Roman"/>
          <w:i/>
          <w:iCs/>
          <w:sz w:val="28"/>
          <w:szCs w:val="28"/>
        </w:rPr>
        <w:t>юнацьких спортивних шкіл олімпійського резерву, шкіл вищої спортивної майстерності та спеціалізованих навчальних закладів спортивного профілю</w:t>
      </w:r>
      <w:r w:rsidRPr="002130D0">
        <w:rPr>
          <w:rFonts w:ascii="Times New Roman" w:hAnsi="Times New Roman" w:cs="Times New Roman"/>
          <w:sz w:val="28"/>
          <w:szCs w:val="28"/>
        </w:rPr>
        <w:t>. К.: Логос, 2019. 192 с.</w:t>
      </w:r>
    </w:p>
    <w:p w:rsidR="00DA3326" w:rsidRPr="002130D0" w:rsidP="005F08F6" w14:paraId="65B46D3A" w14:textId="25B451A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 </w:t>
      </w:r>
      <w:r w:rsidRPr="002130D0">
        <w:rPr>
          <w:rFonts w:ascii="Times New Roman" w:hAnsi="Times New Roman" w:cs="Times New Roman"/>
          <w:sz w:val="28"/>
          <w:szCs w:val="28"/>
        </w:rPr>
        <w:t>Ван, В., Тангксун, Я. Відмінність у фізичній підготовці між різними змаганнями з легкої атлетики. </w:t>
      </w:r>
      <w:r w:rsidRPr="002130D0">
        <w:rPr>
          <w:rFonts w:ascii="Times New Roman" w:hAnsi="Times New Roman" w:cs="Times New Roman"/>
          <w:i/>
          <w:iCs/>
          <w:sz w:val="28"/>
          <w:szCs w:val="28"/>
        </w:rPr>
        <w:t>Науковий часопис Українського державного університету імені Михайла Драгоманова. Серія 15</w:t>
      </w:r>
      <w:r w:rsidRPr="002130D0">
        <w:rPr>
          <w:rFonts w:ascii="Times New Roman" w:hAnsi="Times New Roman" w:cs="Times New Roman"/>
          <w:sz w:val="28"/>
          <w:szCs w:val="28"/>
        </w:rPr>
        <w:t>, (12(120), 2019. С. 34</w:t>
      </w:r>
      <w:r w:rsidR="002130D0">
        <w:rPr>
          <w:rFonts w:ascii="Times New Roman" w:hAnsi="Times New Roman" w:cs="Times New Roman"/>
          <w:sz w:val="28"/>
          <w:szCs w:val="28"/>
        </w:rPr>
        <w:t>–</w:t>
      </w:r>
      <w:r w:rsidRPr="002130D0">
        <w:rPr>
          <w:rFonts w:ascii="Times New Roman" w:hAnsi="Times New Roman" w:cs="Times New Roman"/>
          <w:sz w:val="28"/>
          <w:szCs w:val="28"/>
        </w:rPr>
        <w:t>39.</w:t>
      </w:r>
    </w:p>
    <w:p w:rsidR="005F08F6" w:rsidRPr="002130D0" w:rsidP="005F08F6" w14:paraId="2BA88053" w14:textId="0BA42CE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6. </w:t>
      </w:r>
      <w:r w:rsidRPr="002130D0" w:rsidR="006179D0">
        <w:rPr>
          <w:rFonts w:ascii="Times New Roman" w:hAnsi="Times New Roman" w:cs="Times New Roman"/>
          <w:sz w:val="28"/>
          <w:szCs w:val="28"/>
        </w:rPr>
        <w:t xml:space="preserve">Волков Л. В. Теорія і методика дитячого та юнацького спорту: </w:t>
      </w:r>
      <w:r w:rsidRPr="002130D0" w:rsidR="006179D0">
        <w:rPr>
          <w:rFonts w:ascii="Times New Roman" w:hAnsi="Times New Roman" w:cs="Times New Roman"/>
          <w:i/>
          <w:iCs/>
          <w:sz w:val="28"/>
          <w:szCs w:val="28"/>
        </w:rPr>
        <w:t>підручник.</w:t>
      </w:r>
      <w:r w:rsidRPr="002130D0" w:rsidR="006179D0">
        <w:rPr>
          <w:rFonts w:ascii="Times New Roman" w:hAnsi="Times New Roman" w:cs="Times New Roman"/>
          <w:sz w:val="28"/>
          <w:szCs w:val="28"/>
        </w:rPr>
        <w:t xml:space="preserve"> К.: Освіта України, 2016. 464 с.</w:t>
      </w:r>
    </w:p>
    <w:p w:rsidR="009105D7" w:rsidRPr="002130D0" w:rsidP="005F08F6" w14:paraId="09EBF20C" w14:textId="4889BB2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7. </w:t>
      </w:r>
      <w:r w:rsidRPr="002130D0">
        <w:rPr>
          <w:rFonts w:ascii="Times New Roman" w:hAnsi="Times New Roman" w:cs="Times New Roman"/>
          <w:sz w:val="28"/>
          <w:szCs w:val="28"/>
        </w:rPr>
        <w:t>Висоцька О. М., Сергієнко В.М. Показники розвитку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силових здібностей юних бігунів. </w:t>
      </w:r>
      <w:r w:rsidRPr="002130D0">
        <w:rPr>
          <w:rFonts w:ascii="Times New Roman" w:hAnsi="Times New Roman" w:cs="Times New Roman"/>
          <w:i/>
          <w:iCs/>
          <w:sz w:val="28"/>
          <w:szCs w:val="28"/>
        </w:rPr>
        <w:t>Сучасні проблеми фізичного виховання і спорту різних груп населення: матеріали ХІV Міжнар. наук.</w:t>
      </w:r>
      <w:r w:rsidR="002130D0">
        <w:rPr>
          <w:rFonts w:ascii="Times New Roman" w:hAnsi="Times New Roman" w:cs="Times New Roman"/>
          <w:i/>
          <w:iCs/>
          <w:sz w:val="28"/>
          <w:szCs w:val="28"/>
        </w:rPr>
        <w:t>–</w:t>
      </w:r>
      <w:r w:rsidRPr="002130D0">
        <w:rPr>
          <w:rFonts w:ascii="Times New Roman" w:hAnsi="Times New Roman" w:cs="Times New Roman"/>
          <w:i/>
          <w:iCs/>
          <w:sz w:val="28"/>
          <w:szCs w:val="28"/>
        </w:rPr>
        <w:t>практ. конф. молодих учених.</w:t>
      </w:r>
      <w:r w:rsidRPr="002130D0">
        <w:rPr>
          <w:rFonts w:ascii="Times New Roman" w:hAnsi="Times New Roman" w:cs="Times New Roman"/>
          <w:sz w:val="28"/>
          <w:szCs w:val="28"/>
        </w:rPr>
        <w:t xml:space="preserve"> Суми : СумДПУ імені А.С. Макаренка. 2014. Т. 2. С. 254–258.</w:t>
      </w:r>
    </w:p>
    <w:p w:rsidR="00020851" w:rsidRPr="002130D0" w:rsidP="005F08F6" w14:paraId="4C6F064A" w14:textId="3606020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8. </w:t>
      </w:r>
      <w:r w:rsidRPr="002130D0">
        <w:rPr>
          <w:rFonts w:ascii="Times New Roman" w:hAnsi="Times New Roman" w:cs="Times New Roman"/>
          <w:sz w:val="28"/>
          <w:szCs w:val="28"/>
        </w:rPr>
        <w:t xml:space="preserve">Демидова І. В., Лелека В. М., Макух Н. І., Демидова О. В. Бігові види легкої атлетики. Частина 1 (короткі дистанції): </w:t>
      </w:r>
      <w:r w:rsidRPr="002130D0">
        <w:rPr>
          <w:rFonts w:ascii="Times New Roman" w:hAnsi="Times New Roman" w:cs="Times New Roman"/>
          <w:i/>
          <w:iCs/>
          <w:sz w:val="28"/>
          <w:szCs w:val="28"/>
        </w:rPr>
        <w:t>навчально</w:t>
      </w:r>
      <w:r w:rsidR="002130D0">
        <w:rPr>
          <w:rFonts w:ascii="Times New Roman" w:hAnsi="Times New Roman" w:cs="Times New Roman"/>
          <w:i/>
          <w:iCs/>
          <w:sz w:val="28"/>
          <w:szCs w:val="28"/>
        </w:rPr>
        <w:t>–</w:t>
      </w:r>
      <w:r w:rsidRPr="002130D0">
        <w:rPr>
          <w:rFonts w:ascii="Times New Roman" w:hAnsi="Times New Roman" w:cs="Times New Roman"/>
          <w:i/>
          <w:iCs/>
          <w:sz w:val="28"/>
          <w:szCs w:val="28"/>
        </w:rPr>
        <w:t>методичний посібник</w:t>
      </w:r>
      <w:r w:rsidRPr="002130D0">
        <w:rPr>
          <w:rFonts w:ascii="Times New Roman" w:hAnsi="Times New Roman" w:cs="Times New Roman"/>
          <w:sz w:val="28"/>
          <w:szCs w:val="28"/>
        </w:rPr>
        <w:t>. Миколаїв, 2016. 61 с.</w:t>
      </w:r>
    </w:p>
    <w:p w:rsidR="009105D7" w:rsidRPr="002130D0" w:rsidP="005F08F6" w14:paraId="59C281BB" w14:textId="502B80C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9. </w:t>
      </w:r>
      <w:r w:rsidRPr="002130D0">
        <w:rPr>
          <w:rFonts w:ascii="Times New Roman" w:hAnsi="Times New Roman" w:cs="Times New Roman"/>
          <w:sz w:val="28"/>
          <w:szCs w:val="28"/>
        </w:rPr>
        <w:t xml:space="preserve">Козлова О. Річна підготовка легкоатлетів високої кваліфікації в умовах професіоналізації легкої атлетики. </w:t>
      </w:r>
      <w:r w:rsidRPr="002130D0">
        <w:rPr>
          <w:rFonts w:ascii="Times New Roman" w:hAnsi="Times New Roman" w:cs="Times New Roman"/>
          <w:i/>
          <w:iCs/>
          <w:sz w:val="28"/>
          <w:szCs w:val="28"/>
        </w:rPr>
        <w:t>Теорія і методика фізичного виховання і спорту</w:t>
      </w:r>
      <w:r w:rsidRPr="002130D0">
        <w:rPr>
          <w:rFonts w:ascii="Times New Roman" w:hAnsi="Times New Roman" w:cs="Times New Roman"/>
          <w:sz w:val="28"/>
          <w:szCs w:val="28"/>
        </w:rPr>
        <w:t>. 2013. № 2. С. 18</w:t>
      </w:r>
      <w:r w:rsidR="002130D0">
        <w:rPr>
          <w:rFonts w:ascii="Times New Roman" w:hAnsi="Times New Roman" w:cs="Times New Roman"/>
          <w:sz w:val="28"/>
          <w:szCs w:val="28"/>
        </w:rPr>
        <w:t>–</w:t>
      </w:r>
      <w:r w:rsidRPr="002130D0">
        <w:rPr>
          <w:rFonts w:ascii="Times New Roman" w:hAnsi="Times New Roman" w:cs="Times New Roman"/>
          <w:sz w:val="28"/>
          <w:szCs w:val="28"/>
        </w:rPr>
        <w:t>22.</w:t>
      </w:r>
    </w:p>
    <w:p w:rsidR="00DA3326" w:rsidRPr="002130D0" w:rsidP="005F08F6" w14:paraId="702A08B9" w14:textId="27F567A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10. </w:t>
      </w:r>
      <w:r w:rsidRPr="002130D0">
        <w:rPr>
          <w:rFonts w:ascii="Times New Roman" w:hAnsi="Times New Roman" w:cs="Times New Roman"/>
          <w:sz w:val="28"/>
          <w:szCs w:val="28"/>
        </w:rPr>
        <w:t>Котко, Д., Гончарук, Н., Шевцов, С., Путро, Л., Левон, М., Оксамитна, Л. Зміни деяких антропометричних показників у спортсменів</w:t>
      </w:r>
      <w:r w:rsidR="002130D0">
        <w:rPr>
          <w:rFonts w:ascii="Times New Roman" w:hAnsi="Times New Roman" w:cs="Times New Roman"/>
          <w:sz w:val="28"/>
          <w:szCs w:val="28"/>
        </w:rPr>
        <w:t>–</w:t>
      </w:r>
      <w:r w:rsidRPr="002130D0">
        <w:rPr>
          <w:rFonts w:ascii="Times New Roman" w:hAnsi="Times New Roman" w:cs="Times New Roman"/>
          <w:sz w:val="28"/>
          <w:szCs w:val="28"/>
        </w:rPr>
        <w:t>легкоатлетів на етапах багаторічної підготовки. </w:t>
      </w:r>
      <w:r w:rsidRPr="002130D0">
        <w:rPr>
          <w:rFonts w:ascii="Times New Roman" w:hAnsi="Times New Roman" w:cs="Times New Roman"/>
          <w:i/>
          <w:iCs/>
          <w:sz w:val="28"/>
          <w:szCs w:val="28"/>
        </w:rPr>
        <w:t>Науковий часопис Українського державного університету імені Михайла Драгоманова. Серія 15</w:t>
      </w:r>
      <w:r w:rsidRPr="002130D0">
        <w:rPr>
          <w:rFonts w:ascii="Times New Roman" w:hAnsi="Times New Roman" w:cs="Times New Roman"/>
          <w:sz w:val="28"/>
          <w:szCs w:val="28"/>
        </w:rPr>
        <w:t>, (3(133), 2021. С. 68</w:t>
      </w:r>
      <w:r w:rsidR="002130D0">
        <w:rPr>
          <w:rFonts w:ascii="Times New Roman" w:hAnsi="Times New Roman" w:cs="Times New Roman"/>
          <w:sz w:val="28"/>
          <w:szCs w:val="28"/>
        </w:rPr>
        <w:t>–</w:t>
      </w:r>
      <w:r w:rsidRPr="002130D0">
        <w:rPr>
          <w:rFonts w:ascii="Times New Roman" w:hAnsi="Times New Roman" w:cs="Times New Roman"/>
          <w:sz w:val="28"/>
          <w:szCs w:val="28"/>
        </w:rPr>
        <w:t>73.</w:t>
      </w:r>
    </w:p>
    <w:p w:rsidR="00EA18A8" w:rsidRPr="002130D0" w:rsidP="005F08F6" w14:paraId="5C93D76D" w14:textId="2BFCCAC8">
      <w:pPr>
        <w:spacing w:after="0" w:line="360" w:lineRule="auto"/>
        <w:ind w:firstLine="708"/>
        <w:jc w:val="both"/>
        <w:rPr>
          <w:rFonts w:ascii="Times New Roman" w:hAnsi="Times New Roman" w:cs="Times New Roman"/>
          <w:sz w:val="28"/>
          <w:szCs w:val="28"/>
        </w:rPr>
      </w:pPr>
      <w:r>
        <w:rPr>
          <w:rFonts w:ascii="Times New Roman" w:hAnsi="Times New Roman"/>
          <w:sz w:val="28"/>
          <w:szCs w:val="28"/>
        </w:rPr>
        <w:t xml:space="preserve">11. </w:t>
      </w:r>
      <w:r w:rsidRPr="002130D0">
        <w:rPr>
          <w:rFonts w:ascii="Times New Roman" w:hAnsi="Times New Roman"/>
          <w:sz w:val="28"/>
          <w:szCs w:val="28"/>
        </w:rPr>
        <w:t xml:space="preserve">Кошева, Л. В. Легкоатлетичні стрибки. Техніка й методика навчання: </w:t>
      </w:r>
      <w:r w:rsidRPr="002130D0">
        <w:rPr>
          <w:rFonts w:ascii="Times New Roman" w:hAnsi="Times New Roman"/>
          <w:i/>
          <w:iCs/>
          <w:sz w:val="28"/>
          <w:szCs w:val="28"/>
        </w:rPr>
        <w:t>навч. посіб. для викладачів і студентів.</w:t>
      </w:r>
      <w:r w:rsidRPr="002130D0">
        <w:rPr>
          <w:rFonts w:ascii="Times New Roman" w:hAnsi="Times New Roman"/>
          <w:sz w:val="28"/>
          <w:szCs w:val="28"/>
        </w:rPr>
        <w:t xml:space="preserve"> Краматорськ: ДДМА, 2019. 55 с.        </w:t>
      </w:r>
    </w:p>
    <w:p w:rsidR="00020851" w:rsidRPr="002130D0" w:rsidP="005F08F6" w14:paraId="60089C79" w14:textId="07B2896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12. </w:t>
      </w:r>
      <w:r w:rsidRPr="002130D0">
        <w:rPr>
          <w:rFonts w:ascii="Times New Roman" w:hAnsi="Times New Roman" w:cs="Times New Roman"/>
          <w:sz w:val="28"/>
          <w:szCs w:val="28"/>
        </w:rPr>
        <w:t xml:space="preserve">Кутек Т. Б., Ахметов Р. Ф., Набоков Ю. М. Інтенсифікація спортивної підготовки кваліфікованих спортсменок на етапі максимальної реалізації індивідуальних можливостей. </w:t>
      </w:r>
      <w:r w:rsidRPr="002130D0">
        <w:rPr>
          <w:rFonts w:ascii="Times New Roman" w:hAnsi="Times New Roman" w:cs="Times New Roman"/>
          <w:i/>
          <w:iCs/>
          <w:sz w:val="28"/>
          <w:szCs w:val="28"/>
        </w:rPr>
        <w:t>Фізична культура, спорт та здоров</w:t>
      </w:r>
      <w:r w:rsidR="002130D0">
        <w:rPr>
          <w:rFonts w:ascii="Times New Roman" w:hAnsi="Times New Roman" w:cs="Times New Roman"/>
          <w:i/>
          <w:iCs/>
          <w:sz w:val="28"/>
          <w:szCs w:val="28"/>
        </w:rPr>
        <w:t>’</w:t>
      </w:r>
      <w:r w:rsidRPr="002130D0">
        <w:rPr>
          <w:rFonts w:ascii="Times New Roman" w:hAnsi="Times New Roman" w:cs="Times New Roman"/>
          <w:i/>
          <w:iCs/>
          <w:sz w:val="28"/>
          <w:szCs w:val="28"/>
        </w:rPr>
        <w:t>я нації : зб. наук. праць.</w:t>
      </w:r>
      <w:r w:rsidRPr="002130D0">
        <w:rPr>
          <w:rFonts w:ascii="Times New Roman" w:hAnsi="Times New Roman" w:cs="Times New Roman"/>
          <w:sz w:val="28"/>
          <w:szCs w:val="28"/>
        </w:rPr>
        <w:t xml:space="preserve"> Вінниця : ТОВ «Планер», 2019. Вип. 7 (26). С. 195–199.</w:t>
      </w:r>
    </w:p>
    <w:p w:rsidR="00020851" w:rsidRPr="002130D0" w:rsidP="005F08F6" w14:paraId="51508DB4" w14:textId="07CB325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13. </w:t>
      </w:r>
      <w:r w:rsidRPr="002130D0">
        <w:rPr>
          <w:rFonts w:ascii="Times New Roman" w:hAnsi="Times New Roman" w:cs="Times New Roman"/>
          <w:sz w:val="28"/>
          <w:szCs w:val="28"/>
        </w:rPr>
        <w:t xml:space="preserve">Легка атлетика : </w:t>
      </w:r>
      <w:r w:rsidRPr="002130D0">
        <w:rPr>
          <w:rFonts w:ascii="Times New Roman" w:hAnsi="Times New Roman" w:cs="Times New Roman"/>
          <w:i/>
          <w:iCs/>
          <w:sz w:val="28"/>
          <w:szCs w:val="28"/>
        </w:rPr>
        <w:t>навч.</w:t>
      </w:r>
      <w:r w:rsidR="002130D0">
        <w:rPr>
          <w:rFonts w:ascii="Times New Roman" w:hAnsi="Times New Roman" w:cs="Times New Roman"/>
          <w:i/>
          <w:iCs/>
          <w:sz w:val="28"/>
          <w:szCs w:val="28"/>
        </w:rPr>
        <w:t>–</w:t>
      </w:r>
      <w:r w:rsidRPr="002130D0">
        <w:rPr>
          <w:rFonts w:ascii="Times New Roman" w:hAnsi="Times New Roman" w:cs="Times New Roman"/>
          <w:i/>
          <w:iCs/>
          <w:sz w:val="28"/>
          <w:szCs w:val="28"/>
        </w:rPr>
        <w:t>метод. посіб</w:t>
      </w:r>
      <w:r w:rsidRPr="002130D0">
        <w:rPr>
          <w:rFonts w:ascii="Times New Roman" w:hAnsi="Times New Roman" w:cs="Times New Roman"/>
          <w:sz w:val="28"/>
          <w:szCs w:val="28"/>
        </w:rPr>
        <w:t>. / уклад. І. О. Ячнюк, Ю. Б. Ячнюк, М. Ю. Ячнюк. Чернівці : Чернівецький нац. ун</w:t>
      </w:r>
      <w:r w:rsidR="002130D0">
        <w:rPr>
          <w:rFonts w:ascii="Times New Roman" w:hAnsi="Times New Roman" w:cs="Times New Roman"/>
          <w:sz w:val="28"/>
          <w:szCs w:val="28"/>
        </w:rPr>
        <w:t>–</w:t>
      </w:r>
      <w:r w:rsidRPr="002130D0">
        <w:rPr>
          <w:rFonts w:ascii="Times New Roman" w:hAnsi="Times New Roman" w:cs="Times New Roman"/>
          <w:sz w:val="28"/>
          <w:szCs w:val="28"/>
        </w:rPr>
        <w:t>т : Рута, 2018. 163 с.</w:t>
      </w:r>
    </w:p>
    <w:p w:rsidR="00020851" w:rsidRPr="002130D0" w:rsidP="005F08F6" w14:paraId="426E0ACD" w14:textId="650E22B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14. </w:t>
      </w:r>
      <w:r w:rsidRPr="002130D0">
        <w:rPr>
          <w:rFonts w:ascii="Times New Roman" w:hAnsi="Times New Roman" w:cs="Times New Roman"/>
          <w:sz w:val="28"/>
          <w:szCs w:val="28"/>
        </w:rPr>
        <w:t xml:space="preserve">Легкоатлетичні горизонтальні стрибки : </w:t>
      </w:r>
      <w:r w:rsidRPr="002130D0">
        <w:rPr>
          <w:rFonts w:ascii="Times New Roman" w:hAnsi="Times New Roman" w:cs="Times New Roman"/>
          <w:i/>
          <w:iCs/>
          <w:sz w:val="28"/>
          <w:szCs w:val="28"/>
        </w:rPr>
        <w:t>навч.</w:t>
      </w:r>
      <w:r w:rsidR="002130D0">
        <w:rPr>
          <w:rFonts w:ascii="Times New Roman" w:hAnsi="Times New Roman" w:cs="Times New Roman"/>
          <w:i/>
          <w:iCs/>
          <w:sz w:val="28"/>
          <w:szCs w:val="28"/>
        </w:rPr>
        <w:t>–</w:t>
      </w:r>
      <w:r w:rsidRPr="002130D0">
        <w:rPr>
          <w:rFonts w:ascii="Times New Roman" w:hAnsi="Times New Roman" w:cs="Times New Roman"/>
          <w:i/>
          <w:iCs/>
          <w:sz w:val="28"/>
          <w:szCs w:val="28"/>
        </w:rPr>
        <w:t>метод. посіб</w:t>
      </w:r>
      <w:r w:rsidRPr="002130D0">
        <w:rPr>
          <w:rFonts w:ascii="Times New Roman" w:hAnsi="Times New Roman" w:cs="Times New Roman"/>
          <w:sz w:val="28"/>
          <w:szCs w:val="28"/>
        </w:rPr>
        <w:t>. / Т. Дух, В. Лемешко, А. Дунець</w:t>
      </w:r>
      <w:r w:rsidR="002130D0">
        <w:rPr>
          <w:rFonts w:ascii="Times New Roman" w:hAnsi="Times New Roman" w:cs="Times New Roman"/>
          <w:sz w:val="28"/>
          <w:szCs w:val="28"/>
        </w:rPr>
        <w:t>–</w:t>
      </w:r>
      <w:r w:rsidRPr="002130D0">
        <w:rPr>
          <w:rFonts w:ascii="Times New Roman" w:hAnsi="Times New Roman" w:cs="Times New Roman"/>
          <w:sz w:val="28"/>
          <w:szCs w:val="28"/>
        </w:rPr>
        <w:t>Лесько, Я. Свищ. Львів : ЛДУФК, 2018. 112 с.</w:t>
      </w:r>
    </w:p>
    <w:p w:rsidR="009105D7" w:rsidRPr="002130D0" w:rsidP="005F08F6" w14:paraId="46A0FA32" w14:textId="04874AB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15. </w:t>
      </w:r>
      <w:r w:rsidRPr="002130D0">
        <w:rPr>
          <w:rFonts w:ascii="Times New Roman" w:hAnsi="Times New Roman" w:cs="Times New Roman"/>
          <w:sz w:val="28"/>
          <w:szCs w:val="28"/>
        </w:rPr>
        <w:t xml:space="preserve">Маленюк Т. В. Вплив тренувального навантаження на розвиток рухових якостей юних легкоатлетів 12–13 років. </w:t>
      </w:r>
      <w:r w:rsidRPr="002130D0">
        <w:rPr>
          <w:rFonts w:ascii="Times New Roman" w:hAnsi="Times New Roman" w:cs="Times New Roman"/>
          <w:i/>
          <w:iCs/>
          <w:sz w:val="28"/>
          <w:szCs w:val="28"/>
        </w:rPr>
        <w:t>Слобожанський науковоспортивний вісник</w:t>
      </w:r>
      <w:r w:rsidRPr="002130D0">
        <w:rPr>
          <w:rFonts w:ascii="Times New Roman" w:hAnsi="Times New Roman" w:cs="Times New Roman"/>
          <w:sz w:val="28"/>
          <w:szCs w:val="28"/>
        </w:rPr>
        <w:t>. Харків : ХДАФК, 2014. № 1. С. 58</w:t>
      </w:r>
      <w:r w:rsidR="002130D0">
        <w:rPr>
          <w:rFonts w:ascii="Times New Roman" w:hAnsi="Times New Roman" w:cs="Times New Roman"/>
          <w:sz w:val="28"/>
          <w:szCs w:val="28"/>
        </w:rPr>
        <w:t>–</w:t>
      </w:r>
      <w:r w:rsidRPr="002130D0">
        <w:rPr>
          <w:rFonts w:ascii="Times New Roman" w:hAnsi="Times New Roman" w:cs="Times New Roman"/>
          <w:sz w:val="28"/>
          <w:szCs w:val="28"/>
        </w:rPr>
        <w:t>60.</w:t>
      </w:r>
    </w:p>
    <w:p w:rsidR="009105D7" w:rsidRPr="002130D0" w:rsidP="005F08F6" w14:paraId="3E3D6EDC" w14:textId="6C1D12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16. </w:t>
      </w:r>
      <w:r w:rsidRPr="002130D0">
        <w:rPr>
          <w:rFonts w:ascii="Times New Roman" w:hAnsi="Times New Roman" w:cs="Times New Roman"/>
          <w:sz w:val="28"/>
          <w:szCs w:val="28"/>
        </w:rPr>
        <w:t>Маленюк Т., Бабаліч В., Панченко Г., Брояковський О. Ефективність програми навчально</w:t>
      </w:r>
      <w:r w:rsidR="002130D0">
        <w:rPr>
          <w:rFonts w:ascii="Times New Roman" w:hAnsi="Times New Roman" w:cs="Times New Roman"/>
          <w:sz w:val="28"/>
          <w:szCs w:val="28"/>
        </w:rPr>
        <w:t>–</w:t>
      </w:r>
      <w:r w:rsidRPr="002130D0">
        <w:rPr>
          <w:rFonts w:ascii="Times New Roman" w:hAnsi="Times New Roman" w:cs="Times New Roman"/>
          <w:sz w:val="28"/>
          <w:szCs w:val="28"/>
        </w:rPr>
        <w:t>тренувального процесу юних легкоатлеток 13</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14 років упродовж першого макроциклу річної підготовки (на прикладі спринтерського бігу). </w:t>
      </w:r>
      <w:r w:rsidRPr="002130D0">
        <w:rPr>
          <w:rFonts w:ascii="Times New Roman" w:hAnsi="Times New Roman" w:cs="Times New Roman"/>
          <w:i/>
          <w:iCs/>
          <w:sz w:val="28"/>
          <w:szCs w:val="28"/>
        </w:rPr>
        <w:t>Слобожанський науково</w:t>
      </w:r>
      <w:r w:rsidR="002130D0">
        <w:rPr>
          <w:rFonts w:ascii="Times New Roman" w:hAnsi="Times New Roman" w:cs="Times New Roman"/>
          <w:i/>
          <w:iCs/>
          <w:sz w:val="28"/>
          <w:szCs w:val="28"/>
        </w:rPr>
        <w:t>–</w:t>
      </w:r>
      <w:r w:rsidRPr="002130D0">
        <w:rPr>
          <w:rFonts w:ascii="Times New Roman" w:hAnsi="Times New Roman" w:cs="Times New Roman"/>
          <w:i/>
          <w:iCs/>
          <w:sz w:val="28"/>
          <w:szCs w:val="28"/>
        </w:rPr>
        <w:t>спортивний вісник.</w:t>
      </w:r>
      <w:r w:rsidRPr="002130D0">
        <w:rPr>
          <w:rFonts w:ascii="Times New Roman" w:hAnsi="Times New Roman" w:cs="Times New Roman"/>
          <w:sz w:val="28"/>
          <w:szCs w:val="28"/>
        </w:rPr>
        <w:t xml:space="preserve"> 2020. № 6(80). С. 39</w:t>
      </w:r>
      <w:r w:rsidR="002130D0">
        <w:rPr>
          <w:rFonts w:ascii="Times New Roman" w:hAnsi="Times New Roman" w:cs="Times New Roman"/>
          <w:sz w:val="28"/>
          <w:szCs w:val="28"/>
        </w:rPr>
        <w:t>–</w:t>
      </w:r>
      <w:r w:rsidRPr="002130D0">
        <w:rPr>
          <w:rFonts w:ascii="Times New Roman" w:hAnsi="Times New Roman" w:cs="Times New Roman"/>
          <w:sz w:val="28"/>
          <w:szCs w:val="28"/>
        </w:rPr>
        <w:t>45.</w:t>
      </w:r>
    </w:p>
    <w:p w:rsidR="00020851" w:rsidRPr="002130D0" w:rsidP="005F08F6" w14:paraId="271D1E01" w14:textId="41C8773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17. </w:t>
      </w:r>
      <w:r w:rsidRPr="002130D0">
        <w:rPr>
          <w:rFonts w:ascii="Times New Roman" w:hAnsi="Times New Roman" w:cs="Times New Roman"/>
          <w:sz w:val="28"/>
          <w:szCs w:val="28"/>
        </w:rPr>
        <w:t xml:space="preserve">Момот О. О. Теорія і методика викладання легкої атлетики : </w:t>
      </w:r>
      <w:r w:rsidRPr="002130D0">
        <w:rPr>
          <w:rFonts w:ascii="Times New Roman" w:hAnsi="Times New Roman" w:cs="Times New Roman"/>
          <w:i/>
          <w:iCs/>
          <w:sz w:val="28"/>
          <w:szCs w:val="28"/>
        </w:rPr>
        <w:t>навч.</w:t>
      </w:r>
      <w:r w:rsidR="002130D0">
        <w:rPr>
          <w:rFonts w:ascii="Times New Roman" w:hAnsi="Times New Roman" w:cs="Times New Roman"/>
          <w:i/>
          <w:iCs/>
          <w:sz w:val="28"/>
          <w:szCs w:val="28"/>
        </w:rPr>
        <w:t>–</w:t>
      </w:r>
      <w:r w:rsidRPr="002130D0">
        <w:rPr>
          <w:rFonts w:ascii="Times New Roman" w:hAnsi="Times New Roman" w:cs="Times New Roman"/>
          <w:i/>
          <w:iCs/>
          <w:sz w:val="28"/>
          <w:szCs w:val="28"/>
        </w:rPr>
        <w:t>метод. посіб.</w:t>
      </w:r>
      <w:r w:rsidRPr="002130D0">
        <w:rPr>
          <w:rFonts w:ascii="Times New Roman" w:hAnsi="Times New Roman" w:cs="Times New Roman"/>
          <w:sz w:val="28"/>
          <w:szCs w:val="28"/>
        </w:rPr>
        <w:t xml:space="preserve"> Полтава : Сімон, 2020. 132 с.</w:t>
      </w:r>
    </w:p>
    <w:p w:rsidR="00020851" w:rsidRPr="002130D0" w:rsidP="005F08F6" w14:paraId="695C558F" w14:textId="1976A02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18. </w:t>
      </w:r>
      <w:r w:rsidRPr="002130D0">
        <w:rPr>
          <w:rFonts w:ascii="Times New Roman" w:hAnsi="Times New Roman" w:cs="Times New Roman"/>
          <w:sz w:val="28"/>
          <w:szCs w:val="28"/>
        </w:rPr>
        <w:t>Оптимізація фізичної та технічної підготовки у швидкісно</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силових видах легкої атлетики : </w:t>
      </w:r>
      <w:r w:rsidRPr="002130D0">
        <w:rPr>
          <w:rFonts w:ascii="Times New Roman" w:hAnsi="Times New Roman" w:cs="Times New Roman"/>
          <w:i/>
          <w:iCs/>
          <w:sz w:val="28"/>
          <w:szCs w:val="28"/>
        </w:rPr>
        <w:t>монографія</w:t>
      </w:r>
      <w:r w:rsidRPr="002130D0">
        <w:rPr>
          <w:rFonts w:ascii="Times New Roman" w:hAnsi="Times New Roman" w:cs="Times New Roman"/>
          <w:sz w:val="28"/>
          <w:szCs w:val="28"/>
        </w:rPr>
        <w:t xml:space="preserve"> / авт. кол.: Воронін Д. М. [та ін.]. ; за заг. ред. В. Конестяпіна та Я. Свища. Львів : ЛДУФК, 2016. 220 с.</w:t>
      </w:r>
    </w:p>
    <w:p w:rsidR="00020851" w:rsidRPr="002130D0" w:rsidP="005F08F6" w14:paraId="4DB83B5F" w14:textId="681B7E8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19. </w:t>
      </w:r>
      <w:r w:rsidRPr="002130D0">
        <w:rPr>
          <w:rFonts w:ascii="Times New Roman" w:hAnsi="Times New Roman" w:cs="Times New Roman"/>
          <w:sz w:val="28"/>
          <w:szCs w:val="28"/>
        </w:rPr>
        <w:t xml:space="preserve">Платонов В. М. Сучасна система спортивного тренування : </w:t>
      </w:r>
      <w:r w:rsidRPr="002130D0">
        <w:rPr>
          <w:rFonts w:ascii="Times New Roman" w:hAnsi="Times New Roman" w:cs="Times New Roman"/>
          <w:i/>
          <w:iCs/>
          <w:sz w:val="28"/>
          <w:szCs w:val="28"/>
        </w:rPr>
        <w:t>підручник</w:t>
      </w:r>
      <w:r w:rsidRPr="002130D0">
        <w:rPr>
          <w:rFonts w:ascii="Times New Roman" w:hAnsi="Times New Roman" w:cs="Times New Roman"/>
          <w:sz w:val="28"/>
          <w:szCs w:val="28"/>
        </w:rPr>
        <w:t>. К.: Перша друкарня, 2021. 672 с.</w:t>
      </w:r>
    </w:p>
    <w:p w:rsidR="00020851" w:rsidRPr="002130D0" w:rsidP="005F08F6" w14:paraId="3EAC4A7A" w14:textId="61D6F4F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20. </w:t>
      </w:r>
      <w:r w:rsidRPr="002130D0">
        <w:rPr>
          <w:rFonts w:ascii="Times New Roman" w:hAnsi="Times New Roman" w:cs="Times New Roman"/>
          <w:sz w:val="28"/>
          <w:szCs w:val="28"/>
        </w:rPr>
        <w:t>Присяжнюк Д. С., Дідик Т. М. Засоби навчання в легкій атлетиці. Вінниця : ВДПУ, 2014. 149 с.</w:t>
      </w:r>
    </w:p>
    <w:p w:rsidR="006179D0" w:rsidRPr="002130D0" w:rsidP="005F08F6" w14:paraId="3BE461A6" w14:textId="7A35528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21. </w:t>
      </w:r>
      <w:r w:rsidRPr="002130D0">
        <w:rPr>
          <w:rFonts w:ascii="Times New Roman" w:hAnsi="Times New Roman" w:cs="Times New Roman"/>
          <w:sz w:val="28"/>
          <w:szCs w:val="28"/>
        </w:rPr>
        <w:t>Свищ Я. С., Дунець</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Лесько А. В., Дух Т. І. Легка атлетика: </w:t>
      </w:r>
      <w:r w:rsidRPr="002130D0">
        <w:rPr>
          <w:rFonts w:ascii="Times New Roman" w:hAnsi="Times New Roman" w:cs="Times New Roman"/>
          <w:i/>
          <w:iCs/>
          <w:sz w:val="28"/>
          <w:szCs w:val="28"/>
        </w:rPr>
        <w:t>навч. посіб.</w:t>
      </w:r>
      <w:r w:rsidRPr="002130D0">
        <w:rPr>
          <w:rFonts w:ascii="Times New Roman" w:hAnsi="Times New Roman" w:cs="Times New Roman"/>
          <w:sz w:val="28"/>
          <w:szCs w:val="28"/>
        </w:rPr>
        <w:t xml:space="preserve"> Львів : ЛДУФК ім. Івана Боберського, 2022. 304 с.</w:t>
      </w:r>
    </w:p>
    <w:p w:rsidR="005F08F6" w:rsidRPr="002130D0" w:rsidP="005F08F6" w14:paraId="5F198892" w14:textId="68E871F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22. </w:t>
      </w:r>
      <w:r w:rsidRPr="002130D0">
        <w:rPr>
          <w:rFonts w:ascii="Times New Roman" w:hAnsi="Times New Roman" w:cs="Times New Roman"/>
          <w:sz w:val="28"/>
          <w:szCs w:val="28"/>
        </w:rPr>
        <w:t xml:space="preserve">Семенов А. А., Осадченко Т. М., Маєвський М. І. , Ільченко С. С. Легка атлетика з методикою викладання : </w:t>
      </w:r>
      <w:r w:rsidRPr="002130D0">
        <w:rPr>
          <w:rFonts w:ascii="Times New Roman" w:hAnsi="Times New Roman" w:cs="Times New Roman"/>
          <w:i/>
          <w:iCs/>
          <w:sz w:val="28"/>
          <w:szCs w:val="28"/>
        </w:rPr>
        <w:t>навч. посібник</w:t>
      </w:r>
      <w:r w:rsidRPr="002130D0">
        <w:rPr>
          <w:rFonts w:ascii="Times New Roman" w:hAnsi="Times New Roman" w:cs="Times New Roman"/>
          <w:sz w:val="28"/>
          <w:szCs w:val="28"/>
        </w:rPr>
        <w:t>. Умань: ВПЦ «Візаві», 2014.  206 с.</w:t>
      </w:r>
    </w:p>
    <w:p w:rsidR="00DA3326" w:rsidRPr="002130D0" w:rsidP="005F08F6" w14:paraId="74381B1C" w14:textId="452A960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23. </w:t>
      </w:r>
      <w:r w:rsidRPr="002130D0">
        <w:rPr>
          <w:rFonts w:ascii="Times New Roman" w:hAnsi="Times New Roman" w:cs="Times New Roman"/>
          <w:sz w:val="28"/>
          <w:szCs w:val="28"/>
        </w:rPr>
        <w:t>Терещенко, В., Коропатов, Б., Ніколенко, П. Варіанти тривалості мезоциклів безпосередньої передзмагальної підготовки легкоатлетів. </w:t>
      </w:r>
      <w:r w:rsidRPr="002130D0">
        <w:rPr>
          <w:rFonts w:ascii="Times New Roman" w:hAnsi="Times New Roman" w:cs="Times New Roman"/>
          <w:i/>
          <w:iCs/>
          <w:sz w:val="28"/>
          <w:szCs w:val="28"/>
        </w:rPr>
        <w:t>Науковий часопис Українського державного університету імені Михайла Драгоманова. Серія 15</w:t>
      </w:r>
      <w:r w:rsidRPr="002130D0">
        <w:rPr>
          <w:rFonts w:ascii="Times New Roman" w:hAnsi="Times New Roman" w:cs="Times New Roman"/>
          <w:sz w:val="28"/>
          <w:szCs w:val="28"/>
        </w:rPr>
        <w:t>, (5(136), 2021. С. 124</w:t>
      </w:r>
      <w:r w:rsidR="002130D0">
        <w:rPr>
          <w:rFonts w:ascii="Times New Roman" w:hAnsi="Times New Roman" w:cs="Times New Roman"/>
          <w:sz w:val="28"/>
          <w:szCs w:val="28"/>
        </w:rPr>
        <w:t>–</w:t>
      </w:r>
      <w:r w:rsidRPr="002130D0">
        <w:rPr>
          <w:rFonts w:ascii="Times New Roman" w:hAnsi="Times New Roman" w:cs="Times New Roman"/>
          <w:sz w:val="28"/>
          <w:szCs w:val="28"/>
        </w:rPr>
        <w:t>127.</w:t>
      </w:r>
    </w:p>
    <w:p w:rsidR="00DA3326" w:rsidRPr="002130D0" w:rsidP="005F08F6" w14:paraId="6DAC22C1" w14:textId="703528D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24. </w:t>
      </w:r>
      <w:r w:rsidRPr="002130D0">
        <w:rPr>
          <w:rFonts w:ascii="Times New Roman" w:hAnsi="Times New Roman" w:cs="Times New Roman"/>
          <w:sz w:val="28"/>
          <w:szCs w:val="28"/>
        </w:rPr>
        <w:t>Терещенко, В. Структура та зміст навантажень спортсменів на етапі безпосередньої передзмагальної підготовки. </w:t>
      </w:r>
      <w:r w:rsidRPr="002130D0">
        <w:rPr>
          <w:rFonts w:ascii="Times New Roman" w:hAnsi="Times New Roman" w:cs="Times New Roman"/>
          <w:i/>
          <w:iCs/>
          <w:sz w:val="28"/>
          <w:szCs w:val="28"/>
        </w:rPr>
        <w:t>Науковий часопис Українського державного університету імені Михайла Драгоманова. Серія 15</w:t>
      </w:r>
      <w:r w:rsidRPr="002130D0">
        <w:rPr>
          <w:rFonts w:ascii="Times New Roman" w:hAnsi="Times New Roman" w:cs="Times New Roman"/>
          <w:sz w:val="28"/>
          <w:szCs w:val="28"/>
        </w:rPr>
        <w:t>, (12(120), 2019. С. 109</w:t>
      </w:r>
      <w:r w:rsidR="002130D0">
        <w:rPr>
          <w:rFonts w:ascii="Times New Roman" w:hAnsi="Times New Roman" w:cs="Times New Roman"/>
          <w:sz w:val="28"/>
          <w:szCs w:val="28"/>
        </w:rPr>
        <w:t>–</w:t>
      </w:r>
      <w:r w:rsidRPr="002130D0">
        <w:rPr>
          <w:rFonts w:ascii="Times New Roman" w:hAnsi="Times New Roman" w:cs="Times New Roman"/>
          <w:sz w:val="28"/>
          <w:szCs w:val="28"/>
        </w:rPr>
        <w:t>113.</w:t>
      </w:r>
    </w:p>
    <w:p w:rsidR="002F7FF0" w:rsidRPr="002130D0" w:rsidP="005F08F6" w14:paraId="0E6D1DF5" w14:textId="6188B1F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25. </w:t>
      </w:r>
      <w:r w:rsidRPr="002130D0">
        <w:rPr>
          <w:rFonts w:ascii="Times New Roman" w:hAnsi="Times New Roman" w:cs="Times New Roman"/>
          <w:sz w:val="28"/>
          <w:szCs w:val="28"/>
        </w:rPr>
        <w:t xml:space="preserve">Тімошенко Б. М. Відбір і спортивна орієнтація дітей та підлітків для занять легкою атлетикою у видах, які характеризуються швидкісносиловими здібностями. </w:t>
      </w:r>
      <w:r w:rsidRPr="002130D0">
        <w:rPr>
          <w:rFonts w:ascii="Times New Roman" w:hAnsi="Times New Roman" w:cs="Times New Roman"/>
          <w:i/>
          <w:iCs/>
          <w:sz w:val="28"/>
          <w:szCs w:val="28"/>
        </w:rPr>
        <w:t>Вісник Кам</w:t>
      </w:r>
      <w:r w:rsidR="002130D0">
        <w:rPr>
          <w:rFonts w:ascii="Times New Roman" w:hAnsi="Times New Roman" w:cs="Times New Roman"/>
          <w:i/>
          <w:iCs/>
          <w:sz w:val="28"/>
          <w:szCs w:val="28"/>
        </w:rPr>
        <w:t>’</w:t>
      </w:r>
      <w:r w:rsidRPr="002130D0">
        <w:rPr>
          <w:rFonts w:ascii="Times New Roman" w:hAnsi="Times New Roman" w:cs="Times New Roman"/>
          <w:i/>
          <w:iCs/>
          <w:sz w:val="28"/>
          <w:szCs w:val="28"/>
        </w:rPr>
        <w:t>янець</w:t>
      </w:r>
      <w:r w:rsidR="002130D0">
        <w:rPr>
          <w:rFonts w:ascii="Times New Roman" w:hAnsi="Times New Roman" w:cs="Times New Roman"/>
          <w:i/>
          <w:iCs/>
          <w:sz w:val="28"/>
          <w:szCs w:val="28"/>
        </w:rPr>
        <w:t>–</w:t>
      </w:r>
      <w:r w:rsidRPr="002130D0">
        <w:rPr>
          <w:rFonts w:ascii="Times New Roman" w:hAnsi="Times New Roman" w:cs="Times New Roman"/>
          <w:i/>
          <w:iCs/>
          <w:sz w:val="28"/>
          <w:szCs w:val="28"/>
        </w:rPr>
        <w:t>Подільського національного університету імені Івана Огієнка. Фізичне виховання, спорт і здоров</w:t>
      </w:r>
      <w:r w:rsidR="002130D0">
        <w:rPr>
          <w:rFonts w:ascii="Times New Roman" w:hAnsi="Times New Roman" w:cs="Times New Roman"/>
          <w:i/>
          <w:iCs/>
          <w:sz w:val="28"/>
          <w:szCs w:val="28"/>
        </w:rPr>
        <w:t>’</w:t>
      </w:r>
      <w:r w:rsidRPr="002130D0">
        <w:rPr>
          <w:rFonts w:ascii="Times New Roman" w:hAnsi="Times New Roman" w:cs="Times New Roman"/>
          <w:i/>
          <w:iCs/>
          <w:sz w:val="28"/>
          <w:szCs w:val="28"/>
        </w:rPr>
        <w:t>я людини</w:t>
      </w:r>
      <w:r w:rsidRPr="002130D0">
        <w:rPr>
          <w:rFonts w:ascii="Times New Roman" w:hAnsi="Times New Roman" w:cs="Times New Roman"/>
          <w:sz w:val="28"/>
          <w:szCs w:val="28"/>
        </w:rPr>
        <w:t>. 2013. Вип. 6. С. 240–246.</w:t>
      </w:r>
    </w:p>
    <w:p w:rsidR="00EA18A8" w:rsidP="005F08F6" w14:paraId="62CF5A68" w14:textId="5748619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26. </w:t>
      </w:r>
      <w:r w:rsidRPr="002130D0">
        <w:rPr>
          <w:rFonts w:ascii="Times New Roman" w:hAnsi="Times New Roman" w:cs="Times New Roman"/>
          <w:sz w:val="28"/>
          <w:szCs w:val="28"/>
        </w:rPr>
        <w:t>Турлюк В. Побудова тренувального процесу легкоатлеток бар</w:t>
      </w:r>
      <w:r w:rsidR="002130D0">
        <w:rPr>
          <w:rFonts w:ascii="Times New Roman" w:hAnsi="Times New Roman" w:cs="Times New Roman"/>
          <w:sz w:val="28"/>
          <w:szCs w:val="28"/>
        </w:rPr>
        <w:t>’</w:t>
      </w:r>
      <w:r w:rsidRPr="002130D0">
        <w:rPr>
          <w:rFonts w:ascii="Times New Roman" w:hAnsi="Times New Roman" w:cs="Times New Roman"/>
          <w:sz w:val="28"/>
          <w:szCs w:val="28"/>
        </w:rPr>
        <w:t xml:space="preserve">єристок у річному циклі підготовки. </w:t>
      </w:r>
      <w:r w:rsidRPr="002130D0">
        <w:rPr>
          <w:rFonts w:ascii="Times New Roman" w:hAnsi="Times New Roman" w:cs="Times New Roman"/>
          <w:i/>
          <w:iCs/>
          <w:sz w:val="28"/>
          <w:szCs w:val="28"/>
        </w:rPr>
        <w:t>Фізична культура, спорт та здоров</w:t>
      </w:r>
      <w:r w:rsidR="002130D0">
        <w:rPr>
          <w:rFonts w:ascii="Times New Roman" w:hAnsi="Times New Roman" w:cs="Times New Roman"/>
          <w:i/>
          <w:iCs/>
          <w:sz w:val="28"/>
          <w:szCs w:val="28"/>
        </w:rPr>
        <w:t>’</w:t>
      </w:r>
      <w:r w:rsidRPr="002130D0">
        <w:rPr>
          <w:rFonts w:ascii="Times New Roman" w:hAnsi="Times New Roman" w:cs="Times New Roman"/>
          <w:i/>
          <w:iCs/>
          <w:sz w:val="28"/>
          <w:szCs w:val="28"/>
        </w:rPr>
        <w:t>я нації: зб. наук. праць</w:t>
      </w:r>
      <w:r w:rsidRPr="002130D0">
        <w:rPr>
          <w:rFonts w:ascii="Times New Roman" w:hAnsi="Times New Roman" w:cs="Times New Roman"/>
          <w:sz w:val="28"/>
          <w:szCs w:val="28"/>
        </w:rPr>
        <w:t>. Вінниця, 2017. Вип. 3. (22). С. 452–457.</w:t>
      </w:r>
    </w:p>
    <w:p w:rsidR="005D369F" w:rsidP="005F08F6" w14:paraId="0ED3BAE4" w14:textId="011C4E8A">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rPr>
        <w:t xml:space="preserve">27. </w:t>
      </w:r>
      <w:hyperlink r:id="rId4" w:history="1">
        <w:r w:rsidRPr="00F2757C">
          <w:rPr>
            <w:rStyle w:val="Hyperlink"/>
            <w:rFonts w:ascii="Times New Roman" w:hAnsi="Times New Roman" w:cs="Times New Roman"/>
            <w:sz w:val="28"/>
            <w:szCs w:val="28"/>
          </w:rPr>
          <w:t>https://worldathletics.org/library</w:t>
        </w:r>
      </w:hyperlink>
      <w:r>
        <w:rPr>
          <w:rFonts w:ascii="Times New Roman" w:hAnsi="Times New Roman" w:cs="Times New Roman"/>
          <w:sz w:val="28"/>
          <w:szCs w:val="28"/>
          <w:lang w:val="en-US"/>
        </w:rPr>
        <w:t xml:space="preserve"> </w:t>
      </w:r>
    </w:p>
    <w:p w:rsidR="005D369F" w:rsidP="005F08F6" w14:paraId="35FDA241" w14:textId="786F8B5C">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28. </w:t>
      </w:r>
      <w:hyperlink r:id="rId5" w:history="1">
        <w:r w:rsidRPr="00F2757C">
          <w:rPr>
            <w:rStyle w:val="Hyperlink"/>
            <w:rFonts w:ascii="Times New Roman" w:hAnsi="Times New Roman" w:cs="Times New Roman"/>
            <w:sz w:val="28"/>
            <w:szCs w:val="28"/>
            <w:lang w:val="en-US"/>
          </w:rPr>
          <w:t>https://uaf.org.ua/metodychni-materialy/</w:t>
        </w:r>
      </w:hyperlink>
    </w:p>
    <w:p w:rsidR="005D369F" w:rsidRPr="005D369F" w:rsidP="005D369F" w14:paraId="10AC3A33" w14:textId="6D9EBAA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29. </w:t>
      </w:r>
      <w:hyperlink r:id="rId6" w:history="1">
        <w:r w:rsidRPr="00F2757C">
          <w:rPr>
            <w:rStyle w:val="Hyperlink"/>
            <w:rFonts w:ascii="Times New Roman" w:hAnsi="Times New Roman" w:cs="Times New Roman"/>
            <w:sz w:val="28"/>
            <w:szCs w:val="28"/>
          </w:rPr>
          <w:t>https://spppc.com.ua/index.php/journal</w:t>
        </w:r>
      </w:hyperlink>
      <w:r>
        <w:rPr>
          <w:rFonts w:ascii="Times New Roman" w:hAnsi="Times New Roman" w:cs="Times New Roman"/>
          <w:sz w:val="28"/>
          <w:szCs w:val="28"/>
        </w:rPr>
        <w:t xml:space="preserve"> </w:t>
      </w:r>
    </w:p>
    <w:p w:rsidR="00CE1F21" w:rsidRPr="002130D0" w:rsidP="00CE1F21" w14:paraId="1F01A867" w14:textId="5718A7EC">
      <w:pPr>
        <w:spacing w:after="0" w:line="360" w:lineRule="auto"/>
        <w:ind w:firstLine="708"/>
        <w:jc w:val="right"/>
        <w:rPr>
          <w:rFonts w:ascii="Times New Roman" w:hAnsi="Times New Roman" w:cs="Times New Roman"/>
          <w:sz w:val="28"/>
          <w:szCs w:val="28"/>
        </w:rPr>
      </w:pPr>
    </w:p>
    <w:p w:rsidR="00B25052" w:rsidRPr="002130D0" w:rsidP="00B25052" w14:paraId="76F1FA43" w14:textId="77777777">
      <w:pPr>
        <w:spacing w:after="0" w:line="360" w:lineRule="auto"/>
        <w:ind w:firstLine="708"/>
        <w:jc w:val="both"/>
        <w:rPr>
          <w:rFonts w:ascii="Times New Roman" w:hAnsi="Times New Roman" w:cs="Times New Roman"/>
          <w:sz w:val="28"/>
          <w:szCs w:val="28"/>
        </w:rPr>
      </w:pPr>
    </w:p>
    <w:p w:rsidR="00EF4DA6" w:rsidRPr="002130D0" w:rsidP="00EF4DA6" w14:paraId="1A1C7BB0" w14:textId="0697F707">
      <w:pPr>
        <w:spacing w:after="0" w:line="360" w:lineRule="auto"/>
        <w:ind w:firstLine="708"/>
        <w:jc w:val="center"/>
        <w:rPr>
          <w:rFonts w:ascii="Times New Roman" w:hAnsi="Times New Roman" w:cs="Times New Roman"/>
          <w:sz w:val="28"/>
          <w:szCs w:val="28"/>
        </w:rPr>
      </w:pPr>
    </w:p>
    <w:sectPr>
      <w:headerReference w:type="default" r:id="rId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477073555"/>
      <w:docPartObj>
        <w:docPartGallery w:val="Page Numbers (Top of Page)"/>
        <w:docPartUnique/>
      </w:docPartObj>
    </w:sdtPr>
    <w:sdtContent>
      <w:p w:rsidR="008D07D1" w14:paraId="5BB3822B" w14:textId="71B871E0">
        <w:pPr>
          <w:pStyle w:val="Header"/>
          <w:jc w:val="right"/>
        </w:pPr>
        <w:r>
          <w:fldChar w:fldCharType="begin"/>
        </w:r>
        <w:r>
          <w:instrText>PAGE   \* MERGEFORMAT</w:instrText>
        </w:r>
        <w:r>
          <w:fldChar w:fldCharType="separate"/>
        </w:r>
        <w:r w:rsidR="004C612F">
          <w:rPr>
            <w:noProof/>
          </w:rPr>
          <w:t>32</w:t>
        </w:r>
        <w:r>
          <w:fldChar w:fldCharType="end"/>
        </w:r>
      </w:p>
    </w:sdtContent>
  </w:sdt>
  <w:p w:rsidR="008D07D1" w14:paraId="2AD10F71"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15:restartNumberingAfterBreak="0">
    <w:nsid w:val="1C2026AC"/>
    <w:multiLevelType w:val="multilevel"/>
    <w:tmpl w:val="93DE45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8E46692"/>
    <w:multiLevelType w:val="multilevel"/>
    <w:tmpl w:val="8D300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B45594F"/>
    <w:multiLevelType w:val="multilevel"/>
    <w:tmpl w:val="DCD8F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1770EC7"/>
    <w:multiLevelType w:val="multilevel"/>
    <w:tmpl w:val="324A8D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6A8143E"/>
    <w:multiLevelType w:val="multilevel"/>
    <w:tmpl w:val="7F7AFF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7526"/>
    <w:rsid w:val="00020851"/>
    <w:rsid w:val="00062122"/>
    <w:rsid w:val="001F0534"/>
    <w:rsid w:val="001F324E"/>
    <w:rsid w:val="002130D0"/>
    <w:rsid w:val="00233AEB"/>
    <w:rsid w:val="00235FF3"/>
    <w:rsid w:val="002F7FF0"/>
    <w:rsid w:val="0030461F"/>
    <w:rsid w:val="003875FB"/>
    <w:rsid w:val="0043583C"/>
    <w:rsid w:val="004360BC"/>
    <w:rsid w:val="0047647F"/>
    <w:rsid w:val="00482510"/>
    <w:rsid w:val="004C612F"/>
    <w:rsid w:val="00574B63"/>
    <w:rsid w:val="00592F43"/>
    <w:rsid w:val="005D369F"/>
    <w:rsid w:val="005F08F6"/>
    <w:rsid w:val="006179D0"/>
    <w:rsid w:val="006745F1"/>
    <w:rsid w:val="00680215"/>
    <w:rsid w:val="0068138F"/>
    <w:rsid w:val="006B5D20"/>
    <w:rsid w:val="008158FB"/>
    <w:rsid w:val="0084736F"/>
    <w:rsid w:val="008D07D1"/>
    <w:rsid w:val="008E1D58"/>
    <w:rsid w:val="008F1868"/>
    <w:rsid w:val="009105D7"/>
    <w:rsid w:val="00940423"/>
    <w:rsid w:val="009C3CD8"/>
    <w:rsid w:val="009F7526"/>
    <w:rsid w:val="00B25052"/>
    <w:rsid w:val="00B56774"/>
    <w:rsid w:val="00B76619"/>
    <w:rsid w:val="00C73D68"/>
    <w:rsid w:val="00CE1F21"/>
    <w:rsid w:val="00D30D2F"/>
    <w:rsid w:val="00D31E99"/>
    <w:rsid w:val="00DA3326"/>
    <w:rsid w:val="00DC0245"/>
    <w:rsid w:val="00DF5DEB"/>
    <w:rsid w:val="00E05DA8"/>
    <w:rsid w:val="00E76465"/>
    <w:rsid w:val="00E84376"/>
    <w:rsid w:val="00EA18A8"/>
    <w:rsid w:val="00EF4DA6"/>
    <w:rsid w:val="00F2757C"/>
    <w:rsid w:val="00F67371"/>
    <w:rsid w:val="00F8772A"/>
  </w:rsids>
  <m:mathPr>
    <m:mathFont m:val="Cambria Math"/>
  </m:mathPr>
  <w:themeFontLang w:val="uk-UA"/>
  <w:clrSchemeMapping w:bg1="light1" w:t1="dark1" w:bg2="light2" w:t2="dark2" w:accent1="accent1" w:accent2="accent2" w:accent3="accent3" w:accent4="accent4" w:accent5="accent5" w:accent6="accent6" w:hyperlink="hyperlink" w:followedHyperlink="followedHyperlink"/>
  <w14:docId w14:val="73DE14C7"/>
  <w15:chartTrackingRefBased/>
  <w15:docId w15:val="{96E2EECE-DB34-489F-8C00-517BDEF85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 Normal_0"/>
    <w:uiPriority w:val="2"/>
    <w:semiHidden/>
    <w:unhideWhenUsed/>
    <w:qFormat/>
    <w:rsid w:val="0068138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8138F"/>
    <w:pPr>
      <w:widowControl w:val="0"/>
      <w:autoSpaceDE w:val="0"/>
      <w:autoSpaceDN w:val="0"/>
      <w:spacing w:after="0" w:line="240" w:lineRule="auto"/>
    </w:pPr>
    <w:rPr>
      <w:rFonts w:ascii="Times New Roman" w:eastAsia="Times New Roman" w:hAnsi="Times New Roman" w:cs="Times New Roman"/>
    </w:rPr>
  </w:style>
  <w:style w:type="table" w:styleId="TableGrid">
    <w:name w:val="Table Grid"/>
    <w:basedOn w:val="TableNormal"/>
    <w:uiPriority w:val="39"/>
    <w:rsid w:val="00592F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F1868"/>
    <w:pPr>
      <w:ind w:left="720"/>
      <w:contextualSpacing/>
    </w:pPr>
  </w:style>
  <w:style w:type="character" w:styleId="Hyperlink">
    <w:name w:val="Hyperlink"/>
    <w:basedOn w:val="DefaultParagraphFont"/>
    <w:uiPriority w:val="99"/>
    <w:unhideWhenUsed/>
    <w:rsid w:val="005D369F"/>
    <w:rPr>
      <w:color w:val="0563C1" w:themeColor="hyperlink"/>
      <w:u w:val="single"/>
    </w:rPr>
  </w:style>
  <w:style w:type="paragraph" w:styleId="Header">
    <w:name w:val="header"/>
    <w:basedOn w:val="Normal"/>
    <w:link w:val="a"/>
    <w:uiPriority w:val="99"/>
    <w:unhideWhenUsed/>
    <w:rsid w:val="005D369F"/>
    <w:pPr>
      <w:tabs>
        <w:tab w:val="center" w:pos="4819"/>
        <w:tab w:val="right" w:pos="9639"/>
      </w:tabs>
      <w:spacing w:after="0" w:line="240" w:lineRule="auto"/>
    </w:pPr>
  </w:style>
  <w:style w:type="character" w:customStyle="1" w:styleId="a">
    <w:name w:val="Верхній колонтитул Знак"/>
    <w:basedOn w:val="DefaultParagraphFont"/>
    <w:link w:val="Header"/>
    <w:uiPriority w:val="99"/>
    <w:rsid w:val="005D369F"/>
  </w:style>
  <w:style w:type="paragraph" w:styleId="Footer">
    <w:name w:val="footer"/>
    <w:basedOn w:val="Normal"/>
    <w:link w:val="a0"/>
    <w:uiPriority w:val="99"/>
    <w:unhideWhenUsed/>
    <w:rsid w:val="005D369F"/>
    <w:pPr>
      <w:tabs>
        <w:tab w:val="center" w:pos="4819"/>
        <w:tab w:val="right" w:pos="9639"/>
      </w:tabs>
      <w:spacing w:after="0" w:line="240" w:lineRule="auto"/>
    </w:pPr>
  </w:style>
  <w:style w:type="character" w:customStyle="1" w:styleId="a0">
    <w:name w:val="Нижній колонтитул Знак"/>
    <w:basedOn w:val="DefaultParagraphFont"/>
    <w:link w:val="Footer"/>
    <w:uiPriority w:val="99"/>
    <w:rsid w:val="005D36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yperlink" Target="https://worldathletics.org/library" TargetMode="External" /><Relationship Id="rId5" Type="http://schemas.openxmlformats.org/officeDocument/2006/relationships/hyperlink" Target="https://uaf.org.ua/metodychni-materialy/" TargetMode="External" /><Relationship Id="rId6" Type="http://schemas.openxmlformats.org/officeDocument/2006/relationships/hyperlink" Target="https://spppc.com.ua/index.php/journal" TargetMode="External" /><Relationship Id="rId7" Type="http://schemas.openxmlformats.org/officeDocument/2006/relationships/header" Target="header1.xml" /><Relationship Id="rId8" Type="http://schemas.openxmlformats.org/officeDocument/2006/relationships/theme" Target="theme/theme1.xml" /><Relationship Id="rId9" Type="http://schemas.openxmlformats.org/officeDocument/2006/relationships/numbering" Target="numbering.xml" /></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