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D292D03" w14:textId="77777777" w:rsidR="00275030" w:rsidRPr="0086675D" w:rsidRDefault="00275030" w:rsidP="00275030">
      <w:pPr>
        <w:spacing w:after="0"/>
        <w:jc w:val="center"/>
        <w:rPr>
          <w:rFonts w:ascii="Times New Roman" w:hAnsi="Times New Roman" w:cs="Times New Roman"/>
          <w:b/>
          <w:bCs/>
          <w:sz w:val="28"/>
          <w:szCs w:val="28"/>
        </w:rPr>
      </w:pPr>
      <w:r w:rsidRPr="0086675D">
        <w:rPr>
          <w:rFonts w:ascii="Times New Roman" w:hAnsi="Times New Roman" w:cs="Times New Roman"/>
          <w:b/>
          <w:bCs/>
          <w:sz w:val="28"/>
          <w:szCs w:val="28"/>
        </w:rPr>
        <w:t>МІНІСТЕРСТВО ОСВІТИ І НАУКИ УКРАЇНИ</w:t>
      </w:r>
    </w:p>
    <w:p w14:paraId="2FB0CB3F" w14:textId="77777777" w:rsidR="00275030" w:rsidRPr="0086675D" w:rsidRDefault="00275030" w:rsidP="00275030">
      <w:pPr>
        <w:spacing w:after="0"/>
        <w:jc w:val="center"/>
        <w:rPr>
          <w:rFonts w:ascii="Times New Roman" w:hAnsi="Times New Roman" w:cs="Times New Roman"/>
          <w:b/>
          <w:bCs/>
          <w:sz w:val="28"/>
          <w:szCs w:val="28"/>
        </w:rPr>
      </w:pPr>
      <w:r w:rsidRPr="0086675D">
        <w:rPr>
          <w:rFonts w:ascii="Times New Roman" w:hAnsi="Times New Roman" w:cs="Times New Roman"/>
          <w:b/>
          <w:bCs/>
          <w:sz w:val="28"/>
          <w:szCs w:val="28"/>
        </w:rPr>
        <w:t>Західноукраїнський національний університет</w:t>
      </w:r>
    </w:p>
    <w:p w14:paraId="2C71ECCE" w14:textId="77777777" w:rsidR="00275030" w:rsidRPr="0086675D" w:rsidRDefault="00275030" w:rsidP="00275030">
      <w:pPr>
        <w:spacing w:after="0"/>
        <w:jc w:val="center"/>
        <w:rPr>
          <w:rFonts w:ascii="Times New Roman" w:hAnsi="Times New Roman" w:cs="Times New Roman"/>
          <w:b/>
          <w:bCs/>
          <w:sz w:val="28"/>
          <w:szCs w:val="28"/>
        </w:rPr>
      </w:pPr>
      <w:r w:rsidRPr="0086675D">
        <w:rPr>
          <w:rFonts w:ascii="Times New Roman" w:hAnsi="Times New Roman" w:cs="Times New Roman"/>
          <w:b/>
          <w:bCs/>
          <w:sz w:val="28"/>
          <w:szCs w:val="28"/>
        </w:rPr>
        <w:t>Факультет економіки та управління</w:t>
      </w:r>
    </w:p>
    <w:p w14:paraId="2996682A" w14:textId="77777777" w:rsidR="00275030" w:rsidRPr="0086675D" w:rsidRDefault="00275030" w:rsidP="00275030">
      <w:pPr>
        <w:spacing w:after="0"/>
        <w:jc w:val="center"/>
        <w:rPr>
          <w:rFonts w:ascii="Times New Roman" w:hAnsi="Times New Roman" w:cs="Times New Roman"/>
          <w:b/>
          <w:bCs/>
          <w:sz w:val="28"/>
          <w:szCs w:val="28"/>
        </w:rPr>
      </w:pPr>
      <w:r w:rsidRPr="0086675D">
        <w:rPr>
          <w:rFonts w:ascii="Times New Roman" w:hAnsi="Times New Roman" w:cs="Times New Roman"/>
          <w:b/>
          <w:bCs/>
          <w:sz w:val="28"/>
          <w:szCs w:val="28"/>
        </w:rPr>
        <w:t>Кафедра менеджменту, публічного управління та персоналу</w:t>
      </w:r>
    </w:p>
    <w:p w14:paraId="0A26D81F" w14:textId="77777777" w:rsidR="00275030" w:rsidRPr="0086675D" w:rsidRDefault="00275030" w:rsidP="00275030">
      <w:pPr>
        <w:jc w:val="center"/>
        <w:rPr>
          <w:rFonts w:ascii="Times New Roman" w:hAnsi="Times New Roman" w:cs="Times New Roman"/>
          <w:b/>
          <w:bCs/>
          <w:sz w:val="28"/>
          <w:szCs w:val="28"/>
        </w:rPr>
      </w:pPr>
    </w:p>
    <w:p w14:paraId="0F3DCDF8" w14:textId="77777777" w:rsidR="00275030" w:rsidRPr="0086675D" w:rsidRDefault="00275030" w:rsidP="00275030">
      <w:pPr>
        <w:jc w:val="center"/>
        <w:rPr>
          <w:rFonts w:ascii="Times New Roman" w:hAnsi="Times New Roman" w:cs="Times New Roman"/>
          <w:b/>
          <w:bCs/>
          <w:sz w:val="28"/>
          <w:szCs w:val="28"/>
        </w:rPr>
      </w:pPr>
    </w:p>
    <w:p w14:paraId="5113591E" w14:textId="77777777" w:rsidR="00275030" w:rsidRPr="0086675D" w:rsidRDefault="00275030" w:rsidP="00275030">
      <w:pPr>
        <w:jc w:val="center"/>
        <w:rPr>
          <w:rFonts w:ascii="Times New Roman" w:hAnsi="Times New Roman" w:cs="Times New Roman"/>
          <w:sz w:val="28"/>
          <w:szCs w:val="28"/>
        </w:rPr>
      </w:pPr>
    </w:p>
    <w:p w14:paraId="6E4EAC50" w14:textId="77777777" w:rsidR="00275030" w:rsidRPr="0086675D" w:rsidRDefault="00275030" w:rsidP="00275030">
      <w:pPr>
        <w:spacing w:after="0"/>
        <w:jc w:val="center"/>
        <w:rPr>
          <w:rFonts w:ascii="Times New Roman" w:hAnsi="Times New Roman" w:cs="Times New Roman"/>
          <w:b/>
          <w:bCs/>
          <w:sz w:val="28"/>
          <w:szCs w:val="28"/>
        </w:rPr>
      </w:pPr>
      <w:r w:rsidRPr="0086675D">
        <w:rPr>
          <w:rFonts w:ascii="Times New Roman" w:hAnsi="Times New Roman" w:cs="Times New Roman"/>
          <w:b/>
          <w:bCs/>
          <w:sz w:val="28"/>
          <w:szCs w:val="28"/>
        </w:rPr>
        <w:t>КОРМИЛЮК Юлія Ігорівна</w:t>
      </w:r>
    </w:p>
    <w:p w14:paraId="5B355FCA" w14:textId="77777777" w:rsidR="00275030" w:rsidRPr="0086675D" w:rsidRDefault="00275030" w:rsidP="00275030">
      <w:pPr>
        <w:spacing w:after="0"/>
        <w:rPr>
          <w:rFonts w:ascii="Times New Roman" w:hAnsi="Times New Roman" w:cs="Times New Roman"/>
          <w:sz w:val="28"/>
          <w:szCs w:val="28"/>
        </w:rPr>
      </w:pPr>
    </w:p>
    <w:p w14:paraId="29A8A36C" w14:textId="77777777" w:rsidR="00275030" w:rsidRPr="0086675D" w:rsidRDefault="00275030" w:rsidP="00275030">
      <w:pPr>
        <w:spacing w:after="0"/>
        <w:jc w:val="center"/>
        <w:rPr>
          <w:rFonts w:ascii="Times New Roman" w:hAnsi="Times New Roman" w:cs="Times New Roman"/>
          <w:sz w:val="28"/>
          <w:szCs w:val="28"/>
        </w:rPr>
      </w:pPr>
    </w:p>
    <w:p w14:paraId="4592344F" w14:textId="77777777" w:rsidR="00275030" w:rsidRPr="0086675D" w:rsidRDefault="00275030" w:rsidP="00275030">
      <w:pPr>
        <w:spacing w:after="0"/>
        <w:jc w:val="center"/>
        <w:rPr>
          <w:rFonts w:ascii="Times New Roman" w:hAnsi="Times New Roman" w:cs="Times New Roman"/>
          <w:b/>
          <w:bCs/>
          <w:sz w:val="32"/>
          <w:szCs w:val="32"/>
        </w:rPr>
      </w:pPr>
      <w:r w:rsidRPr="0086675D">
        <w:rPr>
          <w:rFonts w:ascii="Times New Roman" w:hAnsi="Times New Roman" w:cs="Times New Roman"/>
          <w:b/>
          <w:bCs/>
          <w:sz w:val="32"/>
          <w:szCs w:val="32"/>
        </w:rPr>
        <w:t xml:space="preserve">Впровадження технологій бренд-менеджменту у систему управління публічною організацією / </w:t>
      </w:r>
      <w:proofErr w:type="spellStart"/>
      <w:r w:rsidRPr="0086675D">
        <w:rPr>
          <w:rFonts w:ascii="Times New Roman" w:hAnsi="Times New Roman" w:cs="Times New Roman"/>
          <w:b/>
          <w:bCs/>
          <w:sz w:val="32"/>
          <w:szCs w:val="32"/>
        </w:rPr>
        <w:t>Introduction</w:t>
      </w:r>
      <w:proofErr w:type="spellEnd"/>
      <w:r w:rsidRPr="0086675D">
        <w:rPr>
          <w:rFonts w:ascii="Times New Roman" w:hAnsi="Times New Roman" w:cs="Times New Roman"/>
          <w:b/>
          <w:bCs/>
          <w:sz w:val="32"/>
          <w:szCs w:val="32"/>
        </w:rPr>
        <w:t xml:space="preserve"> </w:t>
      </w:r>
      <w:proofErr w:type="spellStart"/>
      <w:r w:rsidRPr="0086675D">
        <w:rPr>
          <w:rFonts w:ascii="Times New Roman" w:hAnsi="Times New Roman" w:cs="Times New Roman"/>
          <w:b/>
          <w:bCs/>
          <w:sz w:val="32"/>
          <w:szCs w:val="32"/>
        </w:rPr>
        <w:t>of</w:t>
      </w:r>
      <w:proofErr w:type="spellEnd"/>
      <w:r w:rsidRPr="0086675D">
        <w:rPr>
          <w:rFonts w:ascii="Times New Roman" w:hAnsi="Times New Roman" w:cs="Times New Roman"/>
          <w:b/>
          <w:bCs/>
          <w:sz w:val="32"/>
          <w:szCs w:val="32"/>
        </w:rPr>
        <w:t xml:space="preserve"> </w:t>
      </w:r>
      <w:proofErr w:type="spellStart"/>
      <w:r w:rsidRPr="0086675D">
        <w:rPr>
          <w:rFonts w:ascii="Times New Roman" w:hAnsi="Times New Roman" w:cs="Times New Roman"/>
          <w:b/>
          <w:bCs/>
          <w:sz w:val="32"/>
          <w:szCs w:val="32"/>
        </w:rPr>
        <w:t>brand</w:t>
      </w:r>
      <w:proofErr w:type="spellEnd"/>
      <w:r w:rsidRPr="0086675D">
        <w:rPr>
          <w:rFonts w:ascii="Times New Roman" w:hAnsi="Times New Roman" w:cs="Times New Roman"/>
          <w:b/>
          <w:bCs/>
          <w:sz w:val="32"/>
          <w:szCs w:val="32"/>
        </w:rPr>
        <w:t xml:space="preserve"> </w:t>
      </w:r>
      <w:proofErr w:type="spellStart"/>
      <w:r w:rsidRPr="0086675D">
        <w:rPr>
          <w:rFonts w:ascii="Times New Roman" w:hAnsi="Times New Roman" w:cs="Times New Roman"/>
          <w:b/>
          <w:bCs/>
          <w:sz w:val="32"/>
          <w:szCs w:val="32"/>
        </w:rPr>
        <w:t>management</w:t>
      </w:r>
      <w:proofErr w:type="spellEnd"/>
      <w:r w:rsidRPr="0086675D">
        <w:rPr>
          <w:rFonts w:ascii="Times New Roman" w:hAnsi="Times New Roman" w:cs="Times New Roman"/>
          <w:b/>
          <w:bCs/>
          <w:sz w:val="32"/>
          <w:szCs w:val="32"/>
        </w:rPr>
        <w:t xml:space="preserve"> </w:t>
      </w:r>
      <w:proofErr w:type="spellStart"/>
      <w:r w:rsidRPr="0086675D">
        <w:rPr>
          <w:rFonts w:ascii="Times New Roman" w:hAnsi="Times New Roman" w:cs="Times New Roman"/>
          <w:b/>
          <w:bCs/>
          <w:sz w:val="32"/>
          <w:szCs w:val="32"/>
        </w:rPr>
        <w:t>technologies</w:t>
      </w:r>
      <w:proofErr w:type="spellEnd"/>
      <w:r w:rsidRPr="0086675D">
        <w:rPr>
          <w:rFonts w:ascii="Times New Roman" w:hAnsi="Times New Roman" w:cs="Times New Roman"/>
          <w:b/>
          <w:bCs/>
          <w:sz w:val="32"/>
          <w:szCs w:val="32"/>
        </w:rPr>
        <w:t xml:space="preserve"> </w:t>
      </w:r>
      <w:proofErr w:type="spellStart"/>
      <w:r w:rsidRPr="0086675D">
        <w:rPr>
          <w:rFonts w:ascii="Times New Roman" w:hAnsi="Times New Roman" w:cs="Times New Roman"/>
          <w:b/>
          <w:bCs/>
          <w:sz w:val="32"/>
          <w:szCs w:val="32"/>
        </w:rPr>
        <w:t>into</w:t>
      </w:r>
      <w:proofErr w:type="spellEnd"/>
      <w:r w:rsidRPr="0086675D">
        <w:rPr>
          <w:rFonts w:ascii="Times New Roman" w:hAnsi="Times New Roman" w:cs="Times New Roman"/>
          <w:b/>
          <w:bCs/>
          <w:sz w:val="32"/>
          <w:szCs w:val="32"/>
        </w:rPr>
        <w:t xml:space="preserve"> </w:t>
      </w:r>
      <w:proofErr w:type="spellStart"/>
      <w:r w:rsidRPr="0086675D">
        <w:rPr>
          <w:rFonts w:ascii="Times New Roman" w:hAnsi="Times New Roman" w:cs="Times New Roman"/>
          <w:b/>
          <w:bCs/>
          <w:sz w:val="32"/>
          <w:szCs w:val="32"/>
        </w:rPr>
        <w:t>the</w:t>
      </w:r>
      <w:proofErr w:type="spellEnd"/>
      <w:r w:rsidRPr="0086675D">
        <w:rPr>
          <w:rFonts w:ascii="Times New Roman" w:hAnsi="Times New Roman" w:cs="Times New Roman"/>
          <w:b/>
          <w:bCs/>
          <w:sz w:val="32"/>
          <w:szCs w:val="32"/>
        </w:rPr>
        <w:t xml:space="preserve"> </w:t>
      </w:r>
      <w:proofErr w:type="spellStart"/>
      <w:r w:rsidRPr="0086675D">
        <w:rPr>
          <w:rFonts w:ascii="Times New Roman" w:hAnsi="Times New Roman" w:cs="Times New Roman"/>
          <w:b/>
          <w:bCs/>
          <w:sz w:val="32"/>
          <w:szCs w:val="32"/>
        </w:rPr>
        <w:t>management</w:t>
      </w:r>
      <w:proofErr w:type="spellEnd"/>
      <w:r w:rsidRPr="0086675D">
        <w:rPr>
          <w:rFonts w:ascii="Times New Roman" w:hAnsi="Times New Roman" w:cs="Times New Roman"/>
          <w:b/>
          <w:bCs/>
          <w:sz w:val="32"/>
          <w:szCs w:val="32"/>
        </w:rPr>
        <w:t xml:space="preserve"> </w:t>
      </w:r>
      <w:proofErr w:type="spellStart"/>
      <w:r w:rsidRPr="0086675D">
        <w:rPr>
          <w:rFonts w:ascii="Times New Roman" w:hAnsi="Times New Roman" w:cs="Times New Roman"/>
          <w:b/>
          <w:bCs/>
          <w:sz w:val="32"/>
          <w:szCs w:val="32"/>
        </w:rPr>
        <w:t>system</w:t>
      </w:r>
      <w:proofErr w:type="spellEnd"/>
      <w:r w:rsidRPr="0086675D">
        <w:rPr>
          <w:rFonts w:ascii="Times New Roman" w:hAnsi="Times New Roman" w:cs="Times New Roman"/>
          <w:b/>
          <w:bCs/>
          <w:sz w:val="32"/>
          <w:szCs w:val="32"/>
        </w:rPr>
        <w:t xml:space="preserve"> </w:t>
      </w:r>
      <w:proofErr w:type="spellStart"/>
      <w:r w:rsidRPr="0086675D">
        <w:rPr>
          <w:rFonts w:ascii="Times New Roman" w:hAnsi="Times New Roman" w:cs="Times New Roman"/>
          <w:b/>
          <w:bCs/>
          <w:sz w:val="32"/>
          <w:szCs w:val="32"/>
        </w:rPr>
        <w:t>of</w:t>
      </w:r>
      <w:proofErr w:type="spellEnd"/>
      <w:r w:rsidRPr="0086675D">
        <w:rPr>
          <w:rFonts w:ascii="Times New Roman" w:hAnsi="Times New Roman" w:cs="Times New Roman"/>
          <w:b/>
          <w:bCs/>
          <w:sz w:val="32"/>
          <w:szCs w:val="32"/>
        </w:rPr>
        <w:t xml:space="preserve"> a </w:t>
      </w:r>
      <w:proofErr w:type="spellStart"/>
      <w:r w:rsidRPr="0086675D">
        <w:rPr>
          <w:rFonts w:ascii="Times New Roman" w:hAnsi="Times New Roman" w:cs="Times New Roman"/>
          <w:b/>
          <w:bCs/>
          <w:sz w:val="32"/>
          <w:szCs w:val="32"/>
        </w:rPr>
        <w:t>public</w:t>
      </w:r>
      <w:proofErr w:type="spellEnd"/>
      <w:r w:rsidRPr="0086675D">
        <w:rPr>
          <w:rFonts w:ascii="Times New Roman" w:hAnsi="Times New Roman" w:cs="Times New Roman"/>
          <w:b/>
          <w:bCs/>
          <w:sz w:val="32"/>
          <w:szCs w:val="32"/>
        </w:rPr>
        <w:t xml:space="preserve"> </w:t>
      </w:r>
      <w:proofErr w:type="spellStart"/>
      <w:r w:rsidRPr="0086675D">
        <w:rPr>
          <w:rFonts w:ascii="Times New Roman" w:hAnsi="Times New Roman" w:cs="Times New Roman"/>
          <w:b/>
          <w:bCs/>
          <w:sz w:val="32"/>
          <w:szCs w:val="32"/>
        </w:rPr>
        <w:t>organization</w:t>
      </w:r>
      <w:proofErr w:type="spellEnd"/>
    </w:p>
    <w:p w14:paraId="14ED9EE2" w14:textId="77777777" w:rsidR="00275030" w:rsidRPr="0086675D" w:rsidRDefault="00275030" w:rsidP="00275030">
      <w:pPr>
        <w:spacing w:after="0"/>
        <w:jc w:val="center"/>
        <w:rPr>
          <w:rFonts w:ascii="Times New Roman" w:hAnsi="Times New Roman" w:cs="Times New Roman"/>
          <w:b/>
          <w:bCs/>
          <w:sz w:val="28"/>
          <w:szCs w:val="28"/>
        </w:rPr>
      </w:pPr>
    </w:p>
    <w:p w14:paraId="7AF4F1F4" w14:textId="77777777" w:rsidR="00275030" w:rsidRPr="0086675D" w:rsidRDefault="00275030" w:rsidP="00275030">
      <w:pPr>
        <w:spacing w:after="0"/>
        <w:rPr>
          <w:rFonts w:ascii="Times New Roman" w:hAnsi="Times New Roman" w:cs="Times New Roman"/>
          <w:sz w:val="28"/>
          <w:szCs w:val="28"/>
        </w:rPr>
      </w:pPr>
    </w:p>
    <w:p w14:paraId="21F32424" w14:textId="77777777" w:rsidR="00275030" w:rsidRPr="0086675D" w:rsidRDefault="00275030" w:rsidP="00275030">
      <w:pPr>
        <w:spacing w:after="0"/>
        <w:jc w:val="center"/>
        <w:rPr>
          <w:rFonts w:ascii="Times New Roman" w:hAnsi="Times New Roman" w:cs="Times New Roman"/>
          <w:sz w:val="28"/>
          <w:szCs w:val="28"/>
        </w:rPr>
      </w:pPr>
      <w:r w:rsidRPr="0086675D">
        <w:rPr>
          <w:rFonts w:ascii="Times New Roman" w:hAnsi="Times New Roman" w:cs="Times New Roman"/>
          <w:sz w:val="28"/>
          <w:szCs w:val="28"/>
        </w:rPr>
        <w:t>Спеціальність 281 “Публічне управління та адміністрування”</w:t>
      </w:r>
    </w:p>
    <w:p w14:paraId="07BE2E5B" w14:textId="77777777" w:rsidR="00275030" w:rsidRPr="0086675D" w:rsidRDefault="00275030" w:rsidP="00275030">
      <w:pPr>
        <w:spacing w:after="0"/>
        <w:jc w:val="center"/>
        <w:rPr>
          <w:rFonts w:ascii="Times New Roman" w:hAnsi="Times New Roman" w:cs="Times New Roman"/>
          <w:sz w:val="28"/>
          <w:szCs w:val="28"/>
        </w:rPr>
      </w:pPr>
      <w:r w:rsidRPr="0086675D">
        <w:rPr>
          <w:rFonts w:ascii="Times New Roman" w:hAnsi="Times New Roman" w:cs="Times New Roman"/>
          <w:sz w:val="28"/>
          <w:szCs w:val="28"/>
        </w:rPr>
        <w:t>освітня програма - Публічне управління та адміністрування</w:t>
      </w:r>
    </w:p>
    <w:p w14:paraId="26051228" w14:textId="77777777" w:rsidR="00275030" w:rsidRPr="0086675D" w:rsidRDefault="00275030" w:rsidP="00275030">
      <w:pPr>
        <w:spacing w:after="0"/>
        <w:jc w:val="center"/>
        <w:rPr>
          <w:rFonts w:ascii="Times New Roman" w:hAnsi="Times New Roman" w:cs="Times New Roman"/>
          <w:sz w:val="28"/>
          <w:szCs w:val="28"/>
        </w:rPr>
      </w:pPr>
    </w:p>
    <w:p w14:paraId="2B964BBE" w14:textId="77777777" w:rsidR="00275030" w:rsidRPr="0086675D" w:rsidRDefault="00275030" w:rsidP="00275030">
      <w:pPr>
        <w:spacing w:after="0"/>
        <w:jc w:val="center"/>
        <w:rPr>
          <w:rFonts w:ascii="Times New Roman" w:hAnsi="Times New Roman" w:cs="Times New Roman"/>
          <w:sz w:val="28"/>
          <w:szCs w:val="28"/>
        </w:rPr>
      </w:pPr>
      <w:r w:rsidRPr="0086675D">
        <w:rPr>
          <w:rFonts w:ascii="Times New Roman" w:hAnsi="Times New Roman" w:cs="Times New Roman"/>
          <w:sz w:val="28"/>
          <w:szCs w:val="28"/>
        </w:rPr>
        <w:t>Кваліфікаційна робота за ступенем вищої освіти «Бакалавр»</w:t>
      </w:r>
    </w:p>
    <w:p w14:paraId="3FE48F3E" w14:textId="77777777" w:rsidR="00275030" w:rsidRPr="0086675D" w:rsidRDefault="00275030" w:rsidP="00275030">
      <w:pPr>
        <w:spacing w:after="0"/>
        <w:jc w:val="center"/>
        <w:rPr>
          <w:rFonts w:ascii="Times New Roman" w:hAnsi="Times New Roman" w:cs="Times New Roman"/>
          <w:sz w:val="28"/>
          <w:szCs w:val="28"/>
        </w:rPr>
      </w:pPr>
    </w:p>
    <w:p w14:paraId="3E58017C" w14:textId="77777777" w:rsidR="00275030" w:rsidRPr="0086675D" w:rsidRDefault="00275030" w:rsidP="00275030">
      <w:pPr>
        <w:spacing w:after="0"/>
        <w:jc w:val="center"/>
        <w:rPr>
          <w:rFonts w:ascii="Times New Roman" w:hAnsi="Times New Roman" w:cs="Times New Roman"/>
          <w:sz w:val="28"/>
          <w:szCs w:val="28"/>
        </w:rPr>
      </w:pPr>
    </w:p>
    <w:p w14:paraId="513DC238" w14:textId="77777777" w:rsidR="00275030" w:rsidRPr="0086675D" w:rsidRDefault="00275030" w:rsidP="00275030">
      <w:pPr>
        <w:spacing w:after="0"/>
        <w:rPr>
          <w:rFonts w:ascii="Times New Roman" w:hAnsi="Times New Roman" w:cs="Times New Roman"/>
          <w:sz w:val="28"/>
          <w:szCs w:val="28"/>
        </w:rPr>
      </w:pPr>
    </w:p>
    <w:p w14:paraId="4950C5D2" w14:textId="77777777" w:rsidR="00275030" w:rsidRPr="0086675D" w:rsidRDefault="00275030" w:rsidP="00275030">
      <w:pPr>
        <w:spacing w:after="0" w:line="240" w:lineRule="auto"/>
        <w:jc w:val="right"/>
        <w:rPr>
          <w:rFonts w:ascii="Times New Roman" w:hAnsi="Times New Roman" w:cs="Times New Roman"/>
          <w:sz w:val="28"/>
          <w:szCs w:val="28"/>
        </w:rPr>
      </w:pPr>
      <w:r w:rsidRPr="0086675D">
        <w:rPr>
          <w:rFonts w:ascii="Times New Roman" w:hAnsi="Times New Roman" w:cs="Times New Roman"/>
          <w:sz w:val="28"/>
          <w:szCs w:val="28"/>
        </w:rPr>
        <w:t>Викона</w:t>
      </w:r>
      <w:r w:rsidR="00054DF5">
        <w:rPr>
          <w:rFonts w:ascii="Times New Roman" w:hAnsi="Times New Roman" w:cs="Times New Roman"/>
          <w:sz w:val="28"/>
          <w:szCs w:val="28"/>
        </w:rPr>
        <w:t>ла</w:t>
      </w:r>
      <w:r w:rsidRPr="0086675D">
        <w:rPr>
          <w:rFonts w:ascii="Times New Roman" w:hAnsi="Times New Roman" w:cs="Times New Roman"/>
          <w:sz w:val="28"/>
          <w:szCs w:val="28"/>
        </w:rPr>
        <w:t xml:space="preserve"> студент</w:t>
      </w:r>
      <w:r w:rsidR="00054DF5">
        <w:rPr>
          <w:rFonts w:ascii="Times New Roman" w:hAnsi="Times New Roman" w:cs="Times New Roman"/>
          <w:sz w:val="28"/>
          <w:szCs w:val="28"/>
        </w:rPr>
        <w:t>ка</w:t>
      </w:r>
      <w:r w:rsidRPr="0086675D">
        <w:rPr>
          <w:rFonts w:ascii="Times New Roman" w:hAnsi="Times New Roman" w:cs="Times New Roman"/>
          <w:sz w:val="28"/>
          <w:szCs w:val="28"/>
        </w:rPr>
        <w:t xml:space="preserve"> групи ПУА – 41</w:t>
      </w:r>
    </w:p>
    <w:p w14:paraId="3AC1DD36" w14:textId="77777777" w:rsidR="00275030" w:rsidRPr="0086675D" w:rsidRDefault="00275030" w:rsidP="00275030">
      <w:pPr>
        <w:spacing w:after="0" w:line="240" w:lineRule="auto"/>
        <w:jc w:val="right"/>
        <w:rPr>
          <w:rFonts w:ascii="Times New Roman" w:hAnsi="Times New Roman" w:cs="Times New Roman"/>
          <w:b/>
          <w:bCs/>
          <w:sz w:val="28"/>
          <w:szCs w:val="28"/>
        </w:rPr>
      </w:pPr>
      <w:r w:rsidRPr="0086675D">
        <w:rPr>
          <w:rFonts w:ascii="Times New Roman" w:hAnsi="Times New Roman" w:cs="Times New Roman"/>
          <w:sz w:val="28"/>
          <w:szCs w:val="28"/>
        </w:rPr>
        <w:t xml:space="preserve"> </w:t>
      </w:r>
      <w:proofErr w:type="spellStart"/>
      <w:r w:rsidRPr="0086675D">
        <w:rPr>
          <w:rFonts w:ascii="Times New Roman" w:hAnsi="Times New Roman" w:cs="Times New Roman"/>
          <w:b/>
          <w:bCs/>
          <w:sz w:val="28"/>
          <w:szCs w:val="28"/>
        </w:rPr>
        <w:t>Ю.І.Кормилюк</w:t>
      </w:r>
      <w:proofErr w:type="spellEnd"/>
    </w:p>
    <w:p w14:paraId="3A5024E1" w14:textId="77777777" w:rsidR="00275030" w:rsidRPr="0086675D" w:rsidRDefault="00275030" w:rsidP="00275030">
      <w:pPr>
        <w:spacing w:after="0" w:line="240" w:lineRule="auto"/>
        <w:jc w:val="right"/>
        <w:rPr>
          <w:rFonts w:ascii="Times New Roman" w:hAnsi="Times New Roman" w:cs="Times New Roman"/>
          <w:sz w:val="28"/>
          <w:szCs w:val="28"/>
        </w:rPr>
      </w:pPr>
      <w:r w:rsidRPr="0086675D">
        <w:rPr>
          <w:rFonts w:ascii="Times New Roman" w:hAnsi="Times New Roman" w:cs="Times New Roman"/>
          <w:sz w:val="28"/>
          <w:szCs w:val="28"/>
        </w:rPr>
        <w:t>___________________________</w:t>
      </w:r>
    </w:p>
    <w:p w14:paraId="2FA3916C" w14:textId="77777777" w:rsidR="00275030" w:rsidRPr="0086675D" w:rsidRDefault="00275030" w:rsidP="00275030">
      <w:pPr>
        <w:spacing w:after="0" w:line="240" w:lineRule="auto"/>
        <w:jc w:val="right"/>
        <w:rPr>
          <w:rFonts w:ascii="Times New Roman" w:hAnsi="Times New Roman" w:cs="Times New Roman"/>
          <w:sz w:val="28"/>
          <w:szCs w:val="28"/>
        </w:rPr>
      </w:pPr>
      <w:r w:rsidRPr="0086675D">
        <w:rPr>
          <w:rFonts w:ascii="Times New Roman" w:hAnsi="Times New Roman" w:cs="Times New Roman"/>
          <w:sz w:val="28"/>
          <w:szCs w:val="28"/>
        </w:rPr>
        <w:t xml:space="preserve">(підпис) </w:t>
      </w:r>
    </w:p>
    <w:p w14:paraId="310EB33A" w14:textId="77777777" w:rsidR="00275030" w:rsidRPr="0086675D" w:rsidRDefault="00275030" w:rsidP="00275030">
      <w:pPr>
        <w:spacing w:after="0" w:line="240" w:lineRule="auto"/>
        <w:jc w:val="right"/>
        <w:rPr>
          <w:rFonts w:ascii="Times New Roman" w:hAnsi="Times New Roman" w:cs="Times New Roman"/>
          <w:sz w:val="28"/>
          <w:szCs w:val="28"/>
        </w:rPr>
      </w:pPr>
      <w:r w:rsidRPr="0086675D">
        <w:rPr>
          <w:rFonts w:ascii="Times New Roman" w:hAnsi="Times New Roman" w:cs="Times New Roman"/>
          <w:sz w:val="28"/>
          <w:szCs w:val="28"/>
        </w:rPr>
        <w:t xml:space="preserve">Науковий керівник: </w:t>
      </w:r>
    </w:p>
    <w:p w14:paraId="1BFE8D7E" w14:textId="77777777" w:rsidR="00275030" w:rsidRPr="0086675D" w:rsidRDefault="00275030" w:rsidP="00275030">
      <w:pPr>
        <w:spacing w:after="0" w:line="240" w:lineRule="auto"/>
        <w:jc w:val="right"/>
        <w:rPr>
          <w:rFonts w:ascii="Times New Roman" w:hAnsi="Times New Roman" w:cs="Times New Roman"/>
          <w:sz w:val="28"/>
          <w:szCs w:val="28"/>
        </w:rPr>
      </w:pPr>
      <w:r w:rsidRPr="0086675D">
        <w:rPr>
          <w:rFonts w:ascii="Times New Roman" w:hAnsi="Times New Roman" w:cs="Times New Roman"/>
          <w:sz w:val="28"/>
          <w:szCs w:val="28"/>
        </w:rPr>
        <w:t xml:space="preserve">к.е.н., доцент Богач Ю.А. </w:t>
      </w:r>
    </w:p>
    <w:p w14:paraId="0F86D0F3" w14:textId="77777777" w:rsidR="00275030" w:rsidRPr="0086675D" w:rsidRDefault="00275030" w:rsidP="00275030">
      <w:pPr>
        <w:spacing w:after="0" w:line="240" w:lineRule="auto"/>
        <w:jc w:val="right"/>
        <w:rPr>
          <w:rFonts w:ascii="Times New Roman" w:hAnsi="Times New Roman" w:cs="Times New Roman"/>
          <w:sz w:val="28"/>
          <w:szCs w:val="28"/>
        </w:rPr>
      </w:pPr>
      <w:r w:rsidRPr="0086675D">
        <w:rPr>
          <w:rFonts w:ascii="Times New Roman" w:hAnsi="Times New Roman" w:cs="Times New Roman"/>
          <w:sz w:val="28"/>
          <w:szCs w:val="28"/>
        </w:rPr>
        <w:t>____________________________</w:t>
      </w:r>
    </w:p>
    <w:p w14:paraId="420ABA44" w14:textId="77777777" w:rsidR="00275030" w:rsidRPr="0086675D" w:rsidRDefault="00275030" w:rsidP="00275030">
      <w:pPr>
        <w:spacing w:after="0" w:line="240" w:lineRule="auto"/>
        <w:jc w:val="right"/>
        <w:rPr>
          <w:rFonts w:ascii="Times New Roman" w:hAnsi="Times New Roman" w:cs="Times New Roman"/>
          <w:sz w:val="28"/>
          <w:szCs w:val="28"/>
        </w:rPr>
      </w:pPr>
      <w:r w:rsidRPr="0086675D">
        <w:rPr>
          <w:rFonts w:ascii="Times New Roman" w:hAnsi="Times New Roman" w:cs="Times New Roman"/>
          <w:sz w:val="28"/>
          <w:szCs w:val="28"/>
        </w:rPr>
        <w:t>(підпис)</w:t>
      </w:r>
    </w:p>
    <w:p w14:paraId="3098A130" w14:textId="77777777" w:rsidR="00275030" w:rsidRPr="0086675D" w:rsidRDefault="00275030" w:rsidP="00275030">
      <w:pPr>
        <w:spacing w:after="0" w:line="240" w:lineRule="auto"/>
        <w:rPr>
          <w:rFonts w:ascii="Times New Roman" w:hAnsi="Times New Roman" w:cs="Times New Roman"/>
          <w:sz w:val="28"/>
          <w:szCs w:val="28"/>
        </w:rPr>
      </w:pPr>
      <w:r w:rsidRPr="0086675D">
        <w:rPr>
          <w:rFonts w:ascii="Times New Roman" w:hAnsi="Times New Roman" w:cs="Times New Roman"/>
          <w:sz w:val="28"/>
          <w:szCs w:val="28"/>
        </w:rPr>
        <w:t xml:space="preserve"> Випускну кваліфікаційну роботу </w:t>
      </w:r>
    </w:p>
    <w:p w14:paraId="6A6C8A26" w14:textId="77777777" w:rsidR="00275030" w:rsidRPr="0086675D" w:rsidRDefault="00275030" w:rsidP="00275030">
      <w:pPr>
        <w:spacing w:after="0" w:line="240" w:lineRule="auto"/>
        <w:rPr>
          <w:rFonts w:ascii="Times New Roman" w:hAnsi="Times New Roman" w:cs="Times New Roman"/>
          <w:sz w:val="28"/>
          <w:szCs w:val="28"/>
        </w:rPr>
      </w:pPr>
      <w:r w:rsidRPr="0086675D">
        <w:rPr>
          <w:rFonts w:ascii="Times New Roman" w:hAnsi="Times New Roman" w:cs="Times New Roman"/>
          <w:sz w:val="28"/>
          <w:szCs w:val="28"/>
        </w:rPr>
        <w:t>допущено до захисту:</w:t>
      </w:r>
    </w:p>
    <w:p w14:paraId="60FCBA3B" w14:textId="77777777" w:rsidR="00275030" w:rsidRPr="0086675D" w:rsidRDefault="00275030" w:rsidP="00275030">
      <w:pPr>
        <w:spacing w:after="0" w:line="240" w:lineRule="auto"/>
        <w:rPr>
          <w:rFonts w:ascii="Times New Roman" w:hAnsi="Times New Roman" w:cs="Times New Roman"/>
          <w:sz w:val="28"/>
          <w:szCs w:val="28"/>
        </w:rPr>
      </w:pPr>
      <w:r w:rsidRPr="0086675D">
        <w:rPr>
          <w:rFonts w:ascii="Times New Roman" w:hAnsi="Times New Roman" w:cs="Times New Roman"/>
          <w:sz w:val="28"/>
          <w:szCs w:val="28"/>
        </w:rPr>
        <w:t xml:space="preserve"> «___»__________ 2023 р. </w:t>
      </w:r>
    </w:p>
    <w:p w14:paraId="5A814EE3" w14:textId="77777777" w:rsidR="00275030" w:rsidRPr="0086675D" w:rsidRDefault="00275030" w:rsidP="00275030">
      <w:pPr>
        <w:spacing w:after="0" w:line="240" w:lineRule="auto"/>
        <w:rPr>
          <w:rFonts w:ascii="Times New Roman" w:hAnsi="Times New Roman" w:cs="Times New Roman"/>
          <w:sz w:val="28"/>
          <w:szCs w:val="28"/>
        </w:rPr>
      </w:pPr>
      <w:r w:rsidRPr="0086675D">
        <w:rPr>
          <w:rFonts w:ascii="Times New Roman" w:hAnsi="Times New Roman" w:cs="Times New Roman"/>
          <w:sz w:val="28"/>
          <w:szCs w:val="28"/>
        </w:rPr>
        <w:t>Зав. кафедри, д.е.н., професор</w:t>
      </w:r>
    </w:p>
    <w:p w14:paraId="2DBC320F" w14:textId="77777777" w:rsidR="00275030" w:rsidRPr="0086675D" w:rsidRDefault="00275030" w:rsidP="00275030">
      <w:pPr>
        <w:spacing w:after="0" w:line="240" w:lineRule="auto"/>
        <w:rPr>
          <w:rFonts w:ascii="Times New Roman" w:hAnsi="Times New Roman" w:cs="Times New Roman"/>
          <w:sz w:val="28"/>
          <w:szCs w:val="28"/>
        </w:rPr>
      </w:pPr>
      <w:r w:rsidRPr="0086675D">
        <w:rPr>
          <w:rFonts w:ascii="Times New Roman" w:hAnsi="Times New Roman" w:cs="Times New Roman"/>
          <w:sz w:val="28"/>
          <w:szCs w:val="28"/>
        </w:rPr>
        <w:t xml:space="preserve"> М.М. Шкільняк </w:t>
      </w:r>
    </w:p>
    <w:p w14:paraId="27D929E4" w14:textId="77777777" w:rsidR="00275030" w:rsidRPr="0086675D" w:rsidRDefault="00275030" w:rsidP="00275030">
      <w:pPr>
        <w:spacing w:after="0" w:line="240" w:lineRule="auto"/>
        <w:rPr>
          <w:rFonts w:ascii="Times New Roman" w:hAnsi="Times New Roman" w:cs="Times New Roman"/>
          <w:sz w:val="28"/>
          <w:szCs w:val="28"/>
        </w:rPr>
      </w:pPr>
      <w:r w:rsidRPr="0086675D">
        <w:rPr>
          <w:rFonts w:ascii="Times New Roman" w:hAnsi="Times New Roman" w:cs="Times New Roman"/>
          <w:sz w:val="28"/>
          <w:szCs w:val="28"/>
        </w:rPr>
        <w:t>_________________________</w:t>
      </w:r>
    </w:p>
    <w:p w14:paraId="5128CB65" w14:textId="77777777" w:rsidR="00275030" w:rsidRPr="0086675D" w:rsidRDefault="00275030" w:rsidP="00275030">
      <w:pPr>
        <w:spacing w:after="0" w:line="240" w:lineRule="auto"/>
        <w:rPr>
          <w:rFonts w:ascii="Times New Roman" w:hAnsi="Times New Roman" w:cs="Times New Roman"/>
          <w:sz w:val="28"/>
          <w:szCs w:val="28"/>
        </w:rPr>
      </w:pPr>
      <w:r w:rsidRPr="0086675D">
        <w:rPr>
          <w:rFonts w:ascii="Times New Roman" w:hAnsi="Times New Roman" w:cs="Times New Roman"/>
          <w:sz w:val="28"/>
          <w:szCs w:val="28"/>
        </w:rPr>
        <w:t>(прізвище, ініціали підпис)</w:t>
      </w:r>
    </w:p>
    <w:p w14:paraId="250FCB0B" w14:textId="77777777" w:rsidR="00275030" w:rsidRPr="0086675D" w:rsidRDefault="00275030" w:rsidP="00275030">
      <w:pPr>
        <w:spacing w:after="0"/>
        <w:rPr>
          <w:rFonts w:ascii="Times New Roman" w:hAnsi="Times New Roman" w:cs="Times New Roman"/>
          <w:sz w:val="28"/>
          <w:szCs w:val="28"/>
        </w:rPr>
      </w:pPr>
    </w:p>
    <w:p w14:paraId="69ED274E" w14:textId="77777777" w:rsidR="00275030" w:rsidRPr="0086675D" w:rsidRDefault="00275030" w:rsidP="00275030">
      <w:pPr>
        <w:spacing w:after="0"/>
        <w:jc w:val="center"/>
        <w:rPr>
          <w:rFonts w:ascii="Times New Roman" w:hAnsi="Times New Roman" w:cs="Times New Roman"/>
          <w:sz w:val="28"/>
          <w:szCs w:val="28"/>
        </w:rPr>
      </w:pPr>
    </w:p>
    <w:p w14:paraId="4A09D206" w14:textId="77777777" w:rsidR="00275030" w:rsidRPr="0086675D" w:rsidRDefault="00275030" w:rsidP="00275030">
      <w:pPr>
        <w:spacing w:after="0"/>
        <w:jc w:val="center"/>
        <w:rPr>
          <w:rFonts w:ascii="Times New Roman" w:hAnsi="Times New Roman" w:cs="Times New Roman"/>
          <w:sz w:val="28"/>
          <w:szCs w:val="28"/>
        </w:rPr>
      </w:pPr>
      <w:r w:rsidRPr="0086675D">
        <w:rPr>
          <w:rFonts w:ascii="Times New Roman" w:hAnsi="Times New Roman" w:cs="Times New Roman"/>
          <w:sz w:val="28"/>
          <w:szCs w:val="28"/>
        </w:rPr>
        <w:t>ТЕРНОПІЛЬ –  2023</w:t>
      </w:r>
    </w:p>
    <w:p w14:paraId="75CAFF3A" w14:textId="77777777" w:rsidR="00D527DC" w:rsidRPr="00D527DC" w:rsidRDefault="00D527DC" w:rsidP="00D527DC">
      <w:pPr>
        <w:spacing w:line="360" w:lineRule="auto"/>
        <w:jc w:val="center"/>
        <w:rPr>
          <w:rFonts w:ascii="Times New Roman" w:hAnsi="Times New Roman" w:cs="Times New Roman"/>
          <w:b/>
          <w:sz w:val="28"/>
          <w:szCs w:val="28"/>
        </w:rPr>
      </w:pPr>
      <w:r w:rsidRPr="00D527DC">
        <w:rPr>
          <w:rFonts w:ascii="Times New Roman" w:hAnsi="Times New Roman" w:cs="Times New Roman"/>
          <w:b/>
          <w:sz w:val="28"/>
          <w:szCs w:val="28"/>
        </w:rPr>
        <w:lastRenderedPageBreak/>
        <w:t>ЗМІСТ</w:t>
      </w:r>
    </w:p>
    <w:p w14:paraId="07AE461D" w14:textId="2724015F" w:rsidR="00D527DC" w:rsidRDefault="00D527DC" w:rsidP="00D527DC">
      <w:pPr>
        <w:pStyle w:val="12"/>
        <w:tabs>
          <w:tab w:val="right" w:leader="dot" w:pos="9627"/>
        </w:tabs>
        <w:ind w:firstLine="284"/>
        <w:rPr>
          <w:noProof/>
        </w:rPr>
      </w:pPr>
      <w:r>
        <w:rPr>
          <w:rFonts w:ascii="Times New Roman" w:hAnsi="Times New Roman" w:cs="Times New Roman"/>
          <w:b/>
          <w:bCs/>
          <w:sz w:val="28"/>
          <w:szCs w:val="28"/>
        </w:rPr>
        <w:fldChar w:fldCharType="begin"/>
      </w:r>
      <w:r>
        <w:rPr>
          <w:rFonts w:ascii="Times New Roman" w:hAnsi="Times New Roman" w:cs="Times New Roman"/>
          <w:b/>
          <w:bCs/>
          <w:sz w:val="28"/>
          <w:szCs w:val="28"/>
        </w:rPr>
        <w:instrText xml:space="preserve"> TOC \o "1-3" \h \z \u </w:instrText>
      </w:r>
      <w:r>
        <w:rPr>
          <w:rFonts w:ascii="Times New Roman" w:hAnsi="Times New Roman" w:cs="Times New Roman"/>
          <w:b/>
          <w:bCs/>
          <w:sz w:val="28"/>
          <w:szCs w:val="28"/>
        </w:rPr>
        <w:fldChar w:fldCharType="separate"/>
      </w:r>
      <w:hyperlink w:anchor="_Toc129938739" w:history="1">
        <w:r w:rsidRPr="00042D9D">
          <w:rPr>
            <w:rStyle w:val="a4"/>
            <w:rFonts w:ascii="Times New Roman" w:hAnsi="Times New Roman" w:cs="Times New Roman"/>
            <w:b/>
            <w:bCs/>
            <w:noProof/>
          </w:rPr>
          <w:t>ВСТУП</w:t>
        </w:r>
        <w:r>
          <w:rPr>
            <w:noProof/>
            <w:webHidden/>
          </w:rPr>
          <w:tab/>
        </w:r>
        <w:r>
          <w:rPr>
            <w:noProof/>
            <w:webHidden/>
          </w:rPr>
          <w:fldChar w:fldCharType="begin"/>
        </w:r>
        <w:r>
          <w:rPr>
            <w:noProof/>
            <w:webHidden/>
          </w:rPr>
          <w:instrText xml:space="preserve"> PAGEREF _Toc129938739 \h </w:instrText>
        </w:r>
        <w:r>
          <w:rPr>
            <w:noProof/>
            <w:webHidden/>
          </w:rPr>
        </w:r>
        <w:r>
          <w:rPr>
            <w:noProof/>
            <w:webHidden/>
          </w:rPr>
          <w:fldChar w:fldCharType="separate"/>
        </w:r>
        <w:r w:rsidR="0059722D">
          <w:rPr>
            <w:noProof/>
            <w:webHidden/>
          </w:rPr>
          <w:t>3</w:t>
        </w:r>
        <w:r>
          <w:rPr>
            <w:noProof/>
            <w:webHidden/>
          </w:rPr>
          <w:fldChar w:fldCharType="end"/>
        </w:r>
      </w:hyperlink>
    </w:p>
    <w:p w14:paraId="43C48BB2" w14:textId="05BBD1F4" w:rsidR="00D527DC" w:rsidRDefault="00BA6ECF" w:rsidP="00D527DC">
      <w:pPr>
        <w:pStyle w:val="12"/>
        <w:tabs>
          <w:tab w:val="right" w:leader="dot" w:pos="9627"/>
        </w:tabs>
        <w:ind w:firstLine="284"/>
        <w:rPr>
          <w:noProof/>
        </w:rPr>
      </w:pPr>
      <w:hyperlink w:anchor="_Toc129938740" w:history="1">
        <w:r w:rsidR="00D527DC">
          <w:rPr>
            <w:rStyle w:val="a4"/>
            <w:rFonts w:ascii="Times New Roman" w:hAnsi="Times New Roman" w:cs="Times New Roman"/>
            <w:b/>
            <w:noProof/>
          </w:rPr>
          <w:t xml:space="preserve">РОЗДІЛ 1. </w:t>
        </w:r>
        <w:r w:rsidR="00D527DC" w:rsidRPr="00042D9D">
          <w:rPr>
            <w:rStyle w:val="a4"/>
            <w:rFonts w:ascii="Times New Roman" w:hAnsi="Times New Roman" w:cs="Times New Roman"/>
            <w:b/>
            <w:noProof/>
          </w:rPr>
          <w:t>ТЕОРЕТИЧНІ ЗАСАДИ ВИКОРИСТАННЯ ТЕХНОЛОГІЙ БРЕНД-МЕНЕДЖМЕНТУ В УПРАВЛІНСЬКІЙ ДІЯЛЬНОСТІ ПУБЛІЧНИХ ОРГАНІЗАЦІЙ</w:t>
        </w:r>
        <w:r w:rsidR="00D527DC">
          <w:rPr>
            <w:noProof/>
            <w:webHidden/>
          </w:rPr>
          <w:tab/>
        </w:r>
        <w:r w:rsidR="00D527DC">
          <w:rPr>
            <w:noProof/>
            <w:webHidden/>
          </w:rPr>
          <w:fldChar w:fldCharType="begin"/>
        </w:r>
        <w:r w:rsidR="00D527DC">
          <w:rPr>
            <w:noProof/>
            <w:webHidden/>
          </w:rPr>
          <w:instrText xml:space="preserve"> PAGEREF _Toc129938740 \h </w:instrText>
        </w:r>
        <w:r w:rsidR="00D527DC">
          <w:rPr>
            <w:noProof/>
            <w:webHidden/>
          </w:rPr>
        </w:r>
        <w:r w:rsidR="00D527DC">
          <w:rPr>
            <w:noProof/>
            <w:webHidden/>
          </w:rPr>
          <w:fldChar w:fldCharType="separate"/>
        </w:r>
        <w:r w:rsidR="0059722D">
          <w:rPr>
            <w:noProof/>
            <w:webHidden/>
          </w:rPr>
          <w:t>6</w:t>
        </w:r>
        <w:r w:rsidR="00D527DC">
          <w:rPr>
            <w:noProof/>
            <w:webHidden/>
          </w:rPr>
          <w:fldChar w:fldCharType="end"/>
        </w:r>
      </w:hyperlink>
    </w:p>
    <w:p w14:paraId="662FF83D" w14:textId="63438F8B" w:rsidR="00D527DC" w:rsidRDefault="00BA6ECF" w:rsidP="00D527DC">
      <w:pPr>
        <w:pStyle w:val="21"/>
        <w:tabs>
          <w:tab w:val="right" w:leader="dot" w:pos="9627"/>
        </w:tabs>
        <w:ind w:firstLine="284"/>
        <w:rPr>
          <w:noProof/>
        </w:rPr>
      </w:pPr>
      <w:hyperlink w:anchor="_Toc129938741" w:history="1">
        <w:r w:rsidR="00D527DC" w:rsidRPr="00042D9D">
          <w:rPr>
            <w:rStyle w:val="a4"/>
            <w:rFonts w:ascii="Times New Roman" w:hAnsi="Times New Roman" w:cs="Times New Roman"/>
            <w:noProof/>
          </w:rPr>
          <w:t>1.1.</w:t>
        </w:r>
        <w:r w:rsidR="00D527DC" w:rsidRPr="00042D9D">
          <w:rPr>
            <w:rStyle w:val="a4"/>
            <w:rFonts w:ascii="Times New Roman" w:hAnsi="Times New Roman" w:cs="Times New Roman"/>
            <w:noProof/>
            <w:lang w:val="ru-RU"/>
          </w:rPr>
          <w:t xml:space="preserve"> </w:t>
        </w:r>
        <w:r w:rsidR="00D527DC" w:rsidRPr="00042D9D">
          <w:rPr>
            <w:rStyle w:val="a4"/>
            <w:rFonts w:ascii="Times New Roman" w:hAnsi="Times New Roman" w:cs="Times New Roman"/>
            <w:noProof/>
          </w:rPr>
          <w:t>Сутність та місце технологій бренд-менеджменту в діяльності публічної організації</w:t>
        </w:r>
        <w:r w:rsidR="00D527DC">
          <w:rPr>
            <w:noProof/>
            <w:webHidden/>
          </w:rPr>
          <w:tab/>
        </w:r>
        <w:r w:rsidR="00D527DC">
          <w:rPr>
            <w:noProof/>
            <w:webHidden/>
          </w:rPr>
          <w:fldChar w:fldCharType="begin"/>
        </w:r>
        <w:r w:rsidR="00D527DC">
          <w:rPr>
            <w:noProof/>
            <w:webHidden/>
          </w:rPr>
          <w:instrText xml:space="preserve"> PAGEREF _Toc129938741 \h </w:instrText>
        </w:r>
        <w:r w:rsidR="00D527DC">
          <w:rPr>
            <w:noProof/>
            <w:webHidden/>
          </w:rPr>
        </w:r>
        <w:r w:rsidR="00D527DC">
          <w:rPr>
            <w:noProof/>
            <w:webHidden/>
          </w:rPr>
          <w:fldChar w:fldCharType="separate"/>
        </w:r>
        <w:r w:rsidR="0059722D">
          <w:rPr>
            <w:noProof/>
            <w:webHidden/>
          </w:rPr>
          <w:t>6</w:t>
        </w:r>
        <w:r w:rsidR="00D527DC">
          <w:rPr>
            <w:noProof/>
            <w:webHidden/>
          </w:rPr>
          <w:fldChar w:fldCharType="end"/>
        </w:r>
      </w:hyperlink>
    </w:p>
    <w:p w14:paraId="59532E6D" w14:textId="7D121500" w:rsidR="00D527DC" w:rsidRDefault="00BA6ECF" w:rsidP="00D527DC">
      <w:pPr>
        <w:pStyle w:val="21"/>
        <w:tabs>
          <w:tab w:val="right" w:leader="dot" w:pos="9627"/>
        </w:tabs>
        <w:ind w:firstLine="284"/>
        <w:rPr>
          <w:noProof/>
        </w:rPr>
      </w:pPr>
      <w:hyperlink w:anchor="_Toc129938742" w:history="1">
        <w:r w:rsidR="00D527DC" w:rsidRPr="00042D9D">
          <w:rPr>
            <w:rStyle w:val="a4"/>
            <w:rFonts w:ascii="Times New Roman" w:hAnsi="Times New Roman" w:cs="Times New Roman"/>
            <w:noProof/>
          </w:rPr>
          <w:t>1.2. Цілі та об’єкти бренд-менеджменту органу місцевого самоврядування як публічної організації</w:t>
        </w:r>
        <w:r w:rsidR="00D527DC">
          <w:rPr>
            <w:noProof/>
            <w:webHidden/>
          </w:rPr>
          <w:tab/>
        </w:r>
        <w:r w:rsidR="00D527DC">
          <w:rPr>
            <w:noProof/>
            <w:webHidden/>
          </w:rPr>
          <w:fldChar w:fldCharType="begin"/>
        </w:r>
        <w:r w:rsidR="00D527DC">
          <w:rPr>
            <w:noProof/>
            <w:webHidden/>
          </w:rPr>
          <w:instrText xml:space="preserve"> PAGEREF _Toc129938742 \h </w:instrText>
        </w:r>
        <w:r w:rsidR="00D527DC">
          <w:rPr>
            <w:noProof/>
            <w:webHidden/>
          </w:rPr>
        </w:r>
        <w:r w:rsidR="00D527DC">
          <w:rPr>
            <w:noProof/>
            <w:webHidden/>
          </w:rPr>
          <w:fldChar w:fldCharType="separate"/>
        </w:r>
        <w:r w:rsidR="0059722D">
          <w:rPr>
            <w:noProof/>
            <w:webHidden/>
          </w:rPr>
          <w:t>18</w:t>
        </w:r>
        <w:r w:rsidR="00D527DC">
          <w:rPr>
            <w:noProof/>
            <w:webHidden/>
          </w:rPr>
          <w:fldChar w:fldCharType="end"/>
        </w:r>
      </w:hyperlink>
    </w:p>
    <w:p w14:paraId="26F9AB3B" w14:textId="110321C9" w:rsidR="00D527DC" w:rsidRDefault="00BA6ECF" w:rsidP="00D527DC">
      <w:pPr>
        <w:pStyle w:val="12"/>
        <w:tabs>
          <w:tab w:val="right" w:leader="dot" w:pos="9627"/>
        </w:tabs>
        <w:ind w:firstLine="284"/>
        <w:rPr>
          <w:noProof/>
        </w:rPr>
      </w:pPr>
      <w:hyperlink w:anchor="_Toc129938744" w:history="1">
        <w:r w:rsidR="00D527DC">
          <w:rPr>
            <w:rStyle w:val="a4"/>
            <w:rFonts w:ascii="Times New Roman" w:hAnsi="Times New Roman" w:cs="Times New Roman"/>
            <w:b/>
            <w:noProof/>
          </w:rPr>
          <w:t xml:space="preserve">РОЗДІЛ 2. </w:t>
        </w:r>
        <w:r w:rsidR="00D527DC" w:rsidRPr="00042D9D">
          <w:rPr>
            <w:rStyle w:val="a4"/>
            <w:rFonts w:ascii="Times New Roman" w:hAnsi="Times New Roman" w:cs="Times New Roman"/>
            <w:b/>
            <w:noProof/>
          </w:rPr>
          <w:t>ОЦІНКА ЕФЕКТИВНОСТІ ВИКОРИСТАННЯ ТЕХНОЛОГІЙ БРЕНД-МЕНЕДЖМЕНТУ В СИСТЕМІ УПРАВЛІННЯ ПУБЛІЧНОЇ ОРГАНІЗАЦІЇ</w:t>
        </w:r>
        <w:r w:rsidR="00D527DC">
          <w:rPr>
            <w:noProof/>
            <w:webHidden/>
          </w:rPr>
          <w:tab/>
        </w:r>
        <w:r w:rsidR="00D527DC">
          <w:rPr>
            <w:noProof/>
            <w:webHidden/>
          </w:rPr>
          <w:fldChar w:fldCharType="begin"/>
        </w:r>
        <w:r w:rsidR="00D527DC">
          <w:rPr>
            <w:noProof/>
            <w:webHidden/>
          </w:rPr>
          <w:instrText xml:space="preserve"> PAGEREF _Toc129938744 \h </w:instrText>
        </w:r>
        <w:r w:rsidR="00D527DC">
          <w:rPr>
            <w:noProof/>
            <w:webHidden/>
          </w:rPr>
        </w:r>
        <w:r w:rsidR="00D527DC">
          <w:rPr>
            <w:noProof/>
            <w:webHidden/>
          </w:rPr>
          <w:fldChar w:fldCharType="separate"/>
        </w:r>
        <w:r w:rsidR="0059722D">
          <w:rPr>
            <w:noProof/>
            <w:webHidden/>
          </w:rPr>
          <w:t>24</w:t>
        </w:r>
        <w:r w:rsidR="00D527DC">
          <w:rPr>
            <w:noProof/>
            <w:webHidden/>
          </w:rPr>
          <w:fldChar w:fldCharType="end"/>
        </w:r>
      </w:hyperlink>
    </w:p>
    <w:p w14:paraId="532ACBB3" w14:textId="20F3928F" w:rsidR="00D527DC" w:rsidRDefault="00BA6ECF" w:rsidP="00D527DC">
      <w:pPr>
        <w:pStyle w:val="21"/>
        <w:tabs>
          <w:tab w:val="right" w:leader="dot" w:pos="9627"/>
        </w:tabs>
        <w:ind w:firstLine="284"/>
        <w:rPr>
          <w:noProof/>
        </w:rPr>
      </w:pPr>
      <w:hyperlink w:anchor="_Toc129938745" w:history="1">
        <w:r w:rsidR="00D527DC" w:rsidRPr="00042D9D">
          <w:rPr>
            <w:rStyle w:val="a4"/>
            <w:rFonts w:ascii="Times New Roman" w:hAnsi="Times New Roman" w:cs="Times New Roman"/>
            <w:noProof/>
          </w:rPr>
          <w:t>2.1. Організаційне забезпечення реалізації технологій бренд-менеджменту в системі управління Радехівською міською радою</w:t>
        </w:r>
        <w:r w:rsidR="00D527DC">
          <w:rPr>
            <w:noProof/>
            <w:webHidden/>
          </w:rPr>
          <w:tab/>
        </w:r>
        <w:r w:rsidR="00D527DC">
          <w:rPr>
            <w:noProof/>
            <w:webHidden/>
          </w:rPr>
          <w:fldChar w:fldCharType="begin"/>
        </w:r>
        <w:r w:rsidR="00D527DC">
          <w:rPr>
            <w:noProof/>
            <w:webHidden/>
          </w:rPr>
          <w:instrText xml:space="preserve"> PAGEREF _Toc129938745 \h </w:instrText>
        </w:r>
        <w:r w:rsidR="00D527DC">
          <w:rPr>
            <w:noProof/>
            <w:webHidden/>
          </w:rPr>
        </w:r>
        <w:r w:rsidR="00D527DC">
          <w:rPr>
            <w:noProof/>
            <w:webHidden/>
          </w:rPr>
          <w:fldChar w:fldCharType="separate"/>
        </w:r>
        <w:r w:rsidR="0059722D">
          <w:rPr>
            <w:noProof/>
            <w:webHidden/>
          </w:rPr>
          <w:t>24</w:t>
        </w:r>
        <w:r w:rsidR="00D527DC">
          <w:rPr>
            <w:noProof/>
            <w:webHidden/>
          </w:rPr>
          <w:fldChar w:fldCharType="end"/>
        </w:r>
      </w:hyperlink>
    </w:p>
    <w:p w14:paraId="2BD586FE" w14:textId="287C1A3E" w:rsidR="00D527DC" w:rsidRDefault="00BA6ECF" w:rsidP="00D527DC">
      <w:pPr>
        <w:pStyle w:val="21"/>
        <w:tabs>
          <w:tab w:val="right" w:leader="dot" w:pos="9627"/>
        </w:tabs>
        <w:ind w:firstLine="284"/>
        <w:rPr>
          <w:noProof/>
        </w:rPr>
      </w:pPr>
      <w:hyperlink w:anchor="_Toc129938746" w:history="1">
        <w:r w:rsidR="00D527DC" w:rsidRPr="00042D9D">
          <w:rPr>
            <w:rStyle w:val="a4"/>
            <w:rFonts w:ascii="Times New Roman" w:hAnsi="Times New Roman" w:cs="Times New Roman"/>
            <w:noProof/>
          </w:rPr>
          <w:t>2.2. Оцінювання ефективності впровадження технологій бренд-менеджменту у систему управління Радехівської міської ради</w:t>
        </w:r>
        <w:r w:rsidR="00D527DC">
          <w:rPr>
            <w:noProof/>
            <w:webHidden/>
          </w:rPr>
          <w:tab/>
        </w:r>
        <w:r w:rsidR="00D527DC">
          <w:rPr>
            <w:noProof/>
            <w:webHidden/>
          </w:rPr>
          <w:fldChar w:fldCharType="begin"/>
        </w:r>
        <w:r w:rsidR="00D527DC">
          <w:rPr>
            <w:noProof/>
            <w:webHidden/>
          </w:rPr>
          <w:instrText xml:space="preserve"> PAGEREF _Toc129938746 \h </w:instrText>
        </w:r>
        <w:r w:rsidR="00D527DC">
          <w:rPr>
            <w:noProof/>
            <w:webHidden/>
          </w:rPr>
        </w:r>
        <w:r w:rsidR="00D527DC">
          <w:rPr>
            <w:noProof/>
            <w:webHidden/>
          </w:rPr>
          <w:fldChar w:fldCharType="separate"/>
        </w:r>
        <w:r w:rsidR="0059722D">
          <w:rPr>
            <w:noProof/>
            <w:webHidden/>
          </w:rPr>
          <w:t>31</w:t>
        </w:r>
        <w:r w:rsidR="00D527DC">
          <w:rPr>
            <w:noProof/>
            <w:webHidden/>
          </w:rPr>
          <w:fldChar w:fldCharType="end"/>
        </w:r>
      </w:hyperlink>
    </w:p>
    <w:p w14:paraId="113CE09A" w14:textId="0A1D5F97" w:rsidR="00D527DC" w:rsidRDefault="00BA6ECF" w:rsidP="00D527DC">
      <w:pPr>
        <w:pStyle w:val="12"/>
        <w:tabs>
          <w:tab w:val="right" w:leader="dot" w:pos="9627"/>
        </w:tabs>
        <w:ind w:firstLine="284"/>
        <w:rPr>
          <w:noProof/>
        </w:rPr>
      </w:pPr>
      <w:hyperlink w:anchor="_Toc129938748" w:history="1">
        <w:r w:rsidR="00D527DC" w:rsidRPr="00042D9D">
          <w:rPr>
            <w:rStyle w:val="a4"/>
            <w:rFonts w:ascii="Times New Roman" w:hAnsi="Times New Roman" w:cs="Times New Roman"/>
            <w:b/>
            <w:noProof/>
          </w:rPr>
          <w:t>РОЗДІЛ </w:t>
        </w:r>
        <w:r w:rsidR="00D527DC">
          <w:rPr>
            <w:rStyle w:val="a4"/>
            <w:rFonts w:ascii="Times New Roman" w:hAnsi="Times New Roman" w:cs="Times New Roman"/>
            <w:b/>
            <w:noProof/>
          </w:rPr>
          <w:t xml:space="preserve">3. </w:t>
        </w:r>
        <w:r w:rsidR="00D527DC" w:rsidRPr="00042D9D">
          <w:rPr>
            <w:rStyle w:val="a4"/>
            <w:rFonts w:ascii="Times New Roman" w:hAnsi="Times New Roman" w:cs="Times New Roman"/>
            <w:b/>
            <w:noProof/>
          </w:rPr>
          <w:t>НАПРЯМКИ УДОСКОНАЛЕННЯ ІНСТРУМЕНТАРІЮ БРЕНД-МЕНЕДЖМЕНТУ У СИСТЕМІ УПРАВЛІННЯ ПУБЛІЧНОЮ ОРГАНІЗАЦІЄЮ</w:t>
        </w:r>
        <w:r w:rsidR="00D527DC">
          <w:rPr>
            <w:noProof/>
            <w:webHidden/>
          </w:rPr>
          <w:tab/>
        </w:r>
        <w:r w:rsidR="00D527DC">
          <w:rPr>
            <w:noProof/>
            <w:webHidden/>
          </w:rPr>
          <w:fldChar w:fldCharType="begin"/>
        </w:r>
        <w:r w:rsidR="00D527DC">
          <w:rPr>
            <w:noProof/>
            <w:webHidden/>
          </w:rPr>
          <w:instrText xml:space="preserve"> PAGEREF _Toc129938748 \h </w:instrText>
        </w:r>
        <w:r w:rsidR="00D527DC">
          <w:rPr>
            <w:noProof/>
            <w:webHidden/>
          </w:rPr>
        </w:r>
        <w:r w:rsidR="00D527DC">
          <w:rPr>
            <w:noProof/>
            <w:webHidden/>
          </w:rPr>
          <w:fldChar w:fldCharType="separate"/>
        </w:r>
        <w:r w:rsidR="0059722D">
          <w:rPr>
            <w:noProof/>
            <w:webHidden/>
          </w:rPr>
          <w:t>35</w:t>
        </w:r>
        <w:r w:rsidR="00D527DC">
          <w:rPr>
            <w:noProof/>
            <w:webHidden/>
          </w:rPr>
          <w:fldChar w:fldCharType="end"/>
        </w:r>
      </w:hyperlink>
    </w:p>
    <w:p w14:paraId="62283C84" w14:textId="37268337" w:rsidR="00D527DC" w:rsidRDefault="00BA6ECF" w:rsidP="00D527DC">
      <w:pPr>
        <w:pStyle w:val="12"/>
        <w:tabs>
          <w:tab w:val="right" w:leader="dot" w:pos="9627"/>
        </w:tabs>
        <w:ind w:firstLine="284"/>
        <w:rPr>
          <w:noProof/>
        </w:rPr>
      </w:pPr>
      <w:hyperlink w:anchor="_Toc129938750" w:history="1">
        <w:r w:rsidR="00D527DC" w:rsidRPr="00042D9D">
          <w:rPr>
            <w:rStyle w:val="a4"/>
            <w:rFonts w:ascii="Times New Roman" w:hAnsi="Times New Roman" w:cs="Times New Roman"/>
            <w:b/>
            <w:noProof/>
          </w:rPr>
          <w:t>ВИСНОВКИ</w:t>
        </w:r>
        <w:r w:rsidR="00D527DC">
          <w:rPr>
            <w:noProof/>
            <w:webHidden/>
          </w:rPr>
          <w:tab/>
        </w:r>
        <w:r w:rsidR="00D527DC">
          <w:rPr>
            <w:noProof/>
            <w:webHidden/>
          </w:rPr>
          <w:fldChar w:fldCharType="begin"/>
        </w:r>
        <w:r w:rsidR="00D527DC">
          <w:rPr>
            <w:noProof/>
            <w:webHidden/>
          </w:rPr>
          <w:instrText xml:space="preserve"> PAGEREF _Toc129938750 \h </w:instrText>
        </w:r>
        <w:r w:rsidR="00D527DC">
          <w:rPr>
            <w:noProof/>
            <w:webHidden/>
          </w:rPr>
        </w:r>
        <w:r w:rsidR="00D527DC">
          <w:rPr>
            <w:noProof/>
            <w:webHidden/>
          </w:rPr>
          <w:fldChar w:fldCharType="separate"/>
        </w:r>
        <w:r w:rsidR="0059722D">
          <w:rPr>
            <w:noProof/>
            <w:webHidden/>
          </w:rPr>
          <w:t>43</w:t>
        </w:r>
        <w:r w:rsidR="00D527DC">
          <w:rPr>
            <w:noProof/>
            <w:webHidden/>
          </w:rPr>
          <w:fldChar w:fldCharType="end"/>
        </w:r>
      </w:hyperlink>
    </w:p>
    <w:p w14:paraId="3CA675A9" w14:textId="0A9E3233" w:rsidR="00D527DC" w:rsidRDefault="00BA6ECF" w:rsidP="00D527DC">
      <w:pPr>
        <w:pStyle w:val="12"/>
        <w:tabs>
          <w:tab w:val="right" w:leader="dot" w:pos="9627"/>
        </w:tabs>
        <w:ind w:firstLine="284"/>
        <w:rPr>
          <w:noProof/>
        </w:rPr>
      </w:pPr>
      <w:hyperlink w:anchor="_Toc129938751" w:history="1">
        <w:r w:rsidR="00D527DC" w:rsidRPr="00042D9D">
          <w:rPr>
            <w:rStyle w:val="a4"/>
            <w:rFonts w:ascii="Times New Roman" w:hAnsi="Times New Roman" w:cs="Times New Roman"/>
            <w:b/>
            <w:noProof/>
          </w:rPr>
          <w:t>СПИСОК ВИКОРИСТАНИХ ДЖЕРЕЛ</w:t>
        </w:r>
        <w:r w:rsidR="00D527DC">
          <w:rPr>
            <w:noProof/>
            <w:webHidden/>
          </w:rPr>
          <w:tab/>
        </w:r>
        <w:r w:rsidR="00D527DC">
          <w:rPr>
            <w:noProof/>
            <w:webHidden/>
          </w:rPr>
          <w:fldChar w:fldCharType="begin"/>
        </w:r>
        <w:r w:rsidR="00D527DC">
          <w:rPr>
            <w:noProof/>
            <w:webHidden/>
          </w:rPr>
          <w:instrText xml:space="preserve"> PAGEREF _Toc129938751 \h </w:instrText>
        </w:r>
        <w:r w:rsidR="00D527DC">
          <w:rPr>
            <w:noProof/>
            <w:webHidden/>
          </w:rPr>
        </w:r>
        <w:r w:rsidR="00D527DC">
          <w:rPr>
            <w:noProof/>
            <w:webHidden/>
          </w:rPr>
          <w:fldChar w:fldCharType="separate"/>
        </w:r>
        <w:r w:rsidR="0059722D">
          <w:rPr>
            <w:noProof/>
            <w:webHidden/>
          </w:rPr>
          <w:t>45</w:t>
        </w:r>
        <w:r w:rsidR="00D527DC">
          <w:rPr>
            <w:noProof/>
            <w:webHidden/>
          </w:rPr>
          <w:fldChar w:fldCharType="end"/>
        </w:r>
      </w:hyperlink>
    </w:p>
    <w:p w14:paraId="58FCA8D6" w14:textId="6666891C" w:rsidR="00D527DC" w:rsidRDefault="00BA6ECF" w:rsidP="00D527DC">
      <w:pPr>
        <w:pStyle w:val="12"/>
        <w:tabs>
          <w:tab w:val="right" w:leader="dot" w:pos="9627"/>
        </w:tabs>
        <w:ind w:firstLine="284"/>
        <w:rPr>
          <w:noProof/>
        </w:rPr>
      </w:pPr>
      <w:hyperlink w:anchor="_Toc129938752" w:history="1">
        <w:r w:rsidR="00D527DC" w:rsidRPr="00042D9D">
          <w:rPr>
            <w:rStyle w:val="a4"/>
            <w:rFonts w:ascii="Times New Roman" w:hAnsi="Times New Roman" w:cs="Times New Roman"/>
            <w:b/>
            <w:noProof/>
          </w:rPr>
          <w:t>ДОДАТКИ</w:t>
        </w:r>
        <w:r w:rsidR="00D527DC">
          <w:rPr>
            <w:noProof/>
            <w:webHidden/>
          </w:rPr>
          <w:tab/>
        </w:r>
        <w:r w:rsidR="00D527DC">
          <w:rPr>
            <w:noProof/>
            <w:webHidden/>
          </w:rPr>
          <w:fldChar w:fldCharType="begin"/>
        </w:r>
        <w:r w:rsidR="00D527DC">
          <w:rPr>
            <w:noProof/>
            <w:webHidden/>
          </w:rPr>
          <w:instrText xml:space="preserve"> PAGEREF _Toc129938752 \h </w:instrText>
        </w:r>
        <w:r w:rsidR="00D527DC">
          <w:rPr>
            <w:noProof/>
            <w:webHidden/>
          </w:rPr>
        </w:r>
        <w:r w:rsidR="00D527DC">
          <w:rPr>
            <w:noProof/>
            <w:webHidden/>
          </w:rPr>
          <w:fldChar w:fldCharType="separate"/>
        </w:r>
        <w:r w:rsidR="0059722D">
          <w:rPr>
            <w:noProof/>
            <w:webHidden/>
          </w:rPr>
          <w:t>46</w:t>
        </w:r>
        <w:r w:rsidR="00D527DC">
          <w:rPr>
            <w:noProof/>
            <w:webHidden/>
          </w:rPr>
          <w:fldChar w:fldCharType="end"/>
        </w:r>
      </w:hyperlink>
    </w:p>
    <w:p w14:paraId="6FE60EC7" w14:textId="77777777" w:rsidR="00641BFC" w:rsidRDefault="00D527DC" w:rsidP="00D527DC">
      <w:pPr>
        <w:spacing w:line="360" w:lineRule="auto"/>
        <w:ind w:firstLine="284"/>
        <w:jc w:val="center"/>
        <w:rPr>
          <w:rFonts w:ascii="Times New Roman" w:hAnsi="Times New Roman" w:cs="Times New Roman"/>
          <w:b/>
          <w:bCs/>
          <w:sz w:val="28"/>
          <w:szCs w:val="28"/>
        </w:rPr>
      </w:pPr>
      <w:r>
        <w:rPr>
          <w:rFonts w:ascii="Times New Roman" w:hAnsi="Times New Roman" w:cs="Times New Roman"/>
          <w:b/>
          <w:bCs/>
          <w:sz w:val="28"/>
          <w:szCs w:val="28"/>
        </w:rPr>
        <w:fldChar w:fldCharType="end"/>
      </w:r>
      <w:r w:rsidR="00641BFC">
        <w:rPr>
          <w:rFonts w:ascii="Times New Roman" w:hAnsi="Times New Roman" w:cs="Times New Roman"/>
          <w:b/>
          <w:bCs/>
          <w:sz w:val="28"/>
          <w:szCs w:val="28"/>
        </w:rPr>
        <w:br w:type="page"/>
      </w:r>
    </w:p>
    <w:p w14:paraId="67D1DDDA" w14:textId="77777777" w:rsidR="00275030" w:rsidRPr="00AE054E" w:rsidRDefault="00275030" w:rsidP="00AE054E">
      <w:pPr>
        <w:pStyle w:val="1"/>
        <w:spacing w:after="240"/>
        <w:jc w:val="center"/>
        <w:rPr>
          <w:rFonts w:ascii="Times New Roman" w:hAnsi="Times New Roman" w:cs="Times New Roman"/>
          <w:b/>
          <w:bCs/>
          <w:color w:val="auto"/>
          <w:sz w:val="28"/>
          <w:szCs w:val="28"/>
        </w:rPr>
      </w:pPr>
      <w:bookmarkStart w:id="0" w:name="_Toc129938739"/>
      <w:r w:rsidRPr="00AE054E">
        <w:rPr>
          <w:rFonts w:ascii="Times New Roman" w:hAnsi="Times New Roman" w:cs="Times New Roman"/>
          <w:b/>
          <w:bCs/>
          <w:color w:val="auto"/>
          <w:sz w:val="28"/>
          <w:szCs w:val="28"/>
        </w:rPr>
        <w:lastRenderedPageBreak/>
        <w:t>ВСТУП</w:t>
      </w:r>
      <w:bookmarkEnd w:id="0"/>
    </w:p>
    <w:p w14:paraId="7938F43F" w14:textId="77777777" w:rsidR="00496876" w:rsidRPr="00496876" w:rsidRDefault="00275030" w:rsidP="00496876">
      <w:pPr>
        <w:spacing w:after="0" w:line="360" w:lineRule="auto"/>
        <w:ind w:firstLine="709"/>
        <w:jc w:val="both"/>
        <w:rPr>
          <w:rFonts w:ascii="Times New Roman" w:hAnsi="Times New Roman" w:cs="Times New Roman"/>
          <w:sz w:val="28"/>
          <w:szCs w:val="28"/>
        </w:rPr>
      </w:pPr>
      <w:r w:rsidRPr="0086675D">
        <w:rPr>
          <w:rFonts w:ascii="Times New Roman" w:hAnsi="Times New Roman" w:cs="Times New Roman"/>
          <w:b/>
          <w:bCs/>
          <w:sz w:val="28"/>
          <w:szCs w:val="28"/>
        </w:rPr>
        <w:t>Актуальність проблеми.</w:t>
      </w:r>
      <w:r w:rsidRPr="0086675D">
        <w:rPr>
          <w:rFonts w:ascii="Times New Roman" w:hAnsi="Times New Roman" w:cs="Times New Roman"/>
          <w:sz w:val="28"/>
          <w:szCs w:val="28"/>
        </w:rPr>
        <w:t xml:space="preserve"> </w:t>
      </w:r>
      <w:r w:rsidR="00496876" w:rsidRPr="00496876">
        <w:rPr>
          <w:rFonts w:ascii="Times New Roman" w:hAnsi="Times New Roman" w:cs="Times New Roman"/>
          <w:sz w:val="28"/>
          <w:szCs w:val="28"/>
        </w:rPr>
        <w:t xml:space="preserve">У розвинутих країнах світу </w:t>
      </w:r>
      <w:r w:rsidR="00496876">
        <w:rPr>
          <w:rFonts w:ascii="Times New Roman" w:hAnsi="Times New Roman" w:cs="Times New Roman"/>
          <w:sz w:val="28"/>
          <w:szCs w:val="28"/>
        </w:rPr>
        <w:t>бренд-менеджмент</w:t>
      </w:r>
      <w:r w:rsidR="00496876" w:rsidRPr="00496876">
        <w:rPr>
          <w:rFonts w:ascii="Times New Roman" w:hAnsi="Times New Roman" w:cs="Times New Roman"/>
          <w:sz w:val="28"/>
          <w:szCs w:val="28"/>
        </w:rPr>
        <w:t xml:space="preserve"> давно став поширеним явищем у </w:t>
      </w:r>
      <w:r w:rsidR="00496876">
        <w:rPr>
          <w:rFonts w:ascii="Times New Roman" w:hAnsi="Times New Roman" w:cs="Times New Roman"/>
          <w:sz w:val="28"/>
          <w:szCs w:val="28"/>
        </w:rPr>
        <w:t>публічному</w:t>
      </w:r>
      <w:r w:rsidR="00496876" w:rsidRPr="00496876">
        <w:rPr>
          <w:rFonts w:ascii="Times New Roman" w:hAnsi="Times New Roman" w:cs="Times New Roman"/>
          <w:sz w:val="28"/>
          <w:szCs w:val="28"/>
        </w:rPr>
        <w:t xml:space="preserve"> секторі, оскільки бренди все більше впливають на громадськість, державну службу, створюючи довіру до державної політики. В Україні при складанні стратегії розвитку т</w:t>
      </w:r>
      <w:r w:rsidR="00496876">
        <w:rPr>
          <w:rFonts w:ascii="Times New Roman" w:hAnsi="Times New Roman" w:cs="Times New Roman"/>
          <w:sz w:val="28"/>
          <w:szCs w:val="28"/>
        </w:rPr>
        <w:t xml:space="preserve">ериторії (регіону, регіону, </w:t>
      </w:r>
      <w:r w:rsidR="00496876" w:rsidRPr="00496876">
        <w:rPr>
          <w:rFonts w:ascii="Times New Roman" w:hAnsi="Times New Roman" w:cs="Times New Roman"/>
          <w:sz w:val="28"/>
          <w:szCs w:val="28"/>
        </w:rPr>
        <w:t xml:space="preserve">територіальної громади) враховується поєднання традиційних матеріальних ресурсів економічного розвитку та нематеріальних чинників, таких як рівень освіти населення, унікальні культурні пам’ятки та традиції, громадська ініціатива та креативність, стають дедалі важливішими, гнучкість і відкритість місцевих органів виконавчої влади, культурні та ментальні особливості, що дають їй конкурентні переваги в довгостроковій перспективі, сталий розвиток, підвищене почуття ідентичності та самооцінки. За цих умов </w:t>
      </w:r>
      <w:r w:rsidR="00496876">
        <w:rPr>
          <w:rFonts w:ascii="Times New Roman" w:hAnsi="Times New Roman" w:cs="Times New Roman"/>
          <w:sz w:val="28"/>
          <w:szCs w:val="28"/>
        </w:rPr>
        <w:t>технології бренд-менеджменту</w:t>
      </w:r>
      <w:r w:rsidR="00496876" w:rsidRPr="00496876">
        <w:rPr>
          <w:rFonts w:ascii="Times New Roman" w:hAnsi="Times New Roman" w:cs="Times New Roman"/>
          <w:sz w:val="28"/>
          <w:szCs w:val="28"/>
        </w:rPr>
        <w:t xml:space="preserve"> дозволяє не лише зробити територію конкурентоспроможною для інвесторів та підвищити рівень життя громади, а й зміцнити довіру до </w:t>
      </w:r>
      <w:r w:rsidR="00496876">
        <w:rPr>
          <w:rFonts w:ascii="Times New Roman" w:hAnsi="Times New Roman" w:cs="Times New Roman"/>
          <w:sz w:val="28"/>
          <w:szCs w:val="28"/>
        </w:rPr>
        <w:t>публічних організацій</w:t>
      </w:r>
      <w:r w:rsidR="00496876" w:rsidRPr="00496876">
        <w:rPr>
          <w:rFonts w:ascii="Times New Roman" w:hAnsi="Times New Roman" w:cs="Times New Roman"/>
          <w:sz w:val="28"/>
          <w:szCs w:val="28"/>
        </w:rPr>
        <w:t xml:space="preserve"> в цілому.</w:t>
      </w:r>
    </w:p>
    <w:p w14:paraId="18FEFEFD" w14:textId="77777777" w:rsidR="00496876" w:rsidRPr="00496876" w:rsidRDefault="00496876" w:rsidP="00496876">
      <w:pPr>
        <w:spacing w:after="0" w:line="360" w:lineRule="auto"/>
        <w:ind w:firstLine="709"/>
        <w:jc w:val="both"/>
        <w:rPr>
          <w:rFonts w:ascii="Times New Roman" w:hAnsi="Times New Roman" w:cs="Times New Roman"/>
          <w:sz w:val="28"/>
          <w:szCs w:val="28"/>
        </w:rPr>
      </w:pPr>
      <w:r w:rsidRPr="00496876">
        <w:rPr>
          <w:rFonts w:ascii="Times New Roman" w:hAnsi="Times New Roman" w:cs="Times New Roman"/>
          <w:sz w:val="28"/>
          <w:szCs w:val="28"/>
        </w:rPr>
        <w:t xml:space="preserve">Важливість </w:t>
      </w:r>
      <w:r>
        <w:rPr>
          <w:rFonts w:ascii="Times New Roman" w:hAnsi="Times New Roman" w:cs="Times New Roman"/>
          <w:sz w:val="28"/>
          <w:szCs w:val="28"/>
        </w:rPr>
        <w:t>технологій бренд-менеджменту</w:t>
      </w:r>
      <w:r w:rsidRPr="00496876">
        <w:rPr>
          <w:rFonts w:ascii="Times New Roman" w:hAnsi="Times New Roman" w:cs="Times New Roman"/>
          <w:sz w:val="28"/>
          <w:szCs w:val="28"/>
        </w:rPr>
        <w:t xml:space="preserve"> полягає в здатності спілкуватися з громадськістю, а також у позиціонуванні посадових осіб та інституцій, які вони представляють у ЗМІ. Використання інструментів брендингу в </w:t>
      </w:r>
      <w:r>
        <w:rPr>
          <w:rFonts w:ascii="Times New Roman" w:hAnsi="Times New Roman" w:cs="Times New Roman"/>
          <w:sz w:val="28"/>
          <w:szCs w:val="28"/>
        </w:rPr>
        <w:t>публічному</w:t>
      </w:r>
      <w:r w:rsidRPr="00496876">
        <w:rPr>
          <w:rFonts w:ascii="Times New Roman" w:hAnsi="Times New Roman" w:cs="Times New Roman"/>
          <w:sz w:val="28"/>
          <w:szCs w:val="28"/>
        </w:rPr>
        <w:t xml:space="preserve"> управлінні дає змогу знаходити консенсус і вирішувати конфліктні ситуації. Брендинг у державному управлінні використовується як стратегія для управління сприйняттям, мотивації зацікавлених сторін, чіткої передачі повідомлень у ЗМІ та позиціонування політики та проектів. Бренди мають унікальну здатність спрощувати ці повідомлення та мотивувати різних зацікавлених сторін брати участь у процесі управління.</w:t>
      </w:r>
    </w:p>
    <w:p w14:paraId="0988EB2F" w14:textId="77777777" w:rsidR="00496876" w:rsidRDefault="00496876" w:rsidP="00496876">
      <w:pPr>
        <w:spacing w:after="0" w:line="360" w:lineRule="auto"/>
        <w:ind w:firstLine="709"/>
        <w:jc w:val="both"/>
        <w:rPr>
          <w:rFonts w:ascii="Times New Roman" w:hAnsi="Times New Roman" w:cs="Times New Roman"/>
          <w:sz w:val="28"/>
          <w:szCs w:val="28"/>
        </w:rPr>
      </w:pPr>
      <w:r w:rsidRPr="00496876">
        <w:rPr>
          <w:rFonts w:ascii="Times New Roman" w:hAnsi="Times New Roman" w:cs="Times New Roman"/>
          <w:sz w:val="28"/>
          <w:szCs w:val="28"/>
        </w:rPr>
        <w:t>Водночас брендинг у державному управлінні підкреслює зростаюче значення громадських об’єднань як стратегії державного управління для впливу на політичні події, процеси прийняття рішень і, отже, процес управління.</w:t>
      </w:r>
    </w:p>
    <w:p w14:paraId="64B3112F" w14:textId="77777777" w:rsidR="00CD6494" w:rsidRPr="0086675D" w:rsidRDefault="00CD6494" w:rsidP="00D527DC">
      <w:pPr>
        <w:spacing w:after="0" w:line="360" w:lineRule="auto"/>
        <w:ind w:firstLine="709"/>
        <w:jc w:val="both"/>
        <w:rPr>
          <w:rFonts w:ascii="Times New Roman" w:hAnsi="Times New Roman" w:cs="Times New Roman"/>
          <w:sz w:val="28"/>
          <w:szCs w:val="28"/>
        </w:rPr>
      </w:pPr>
      <w:r w:rsidRPr="0086675D">
        <w:rPr>
          <w:rFonts w:ascii="Times New Roman" w:hAnsi="Times New Roman" w:cs="Times New Roman"/>
          <w:sz w:val="28"/>
          <w:szCs w:val="28"/>
        </w:rPr>
        <w:t xml:space="preserve">Реформа децентралізації зумовила необхідність переходу до нової системи державного управління, де місцеве самоврядування на рівні територіальних громад стає ключовим елементом Української держави та важливим фактором </w:t>
      </w:r>
      <w:r w:rsidRPr="0086675D">
        <w:rPr>
          <w:rFonts w:ascii="Times New Roman" w:hAnsi="Times New Roman" w:cs="Times New Roman"/>
          <w:sz w:val="28"/>
          <w:szCs w:val="28"/>
        </w:rPr>
        <w:lastRenderedPageBreak/>
        <w:t>соціально-економічного</w:t>
      </w:r>
      <w:r w:rsidR="00633054" w:rsidRPr="0086675D">
        <w:rPr>
          <w:rFonts w:ascii="Times New Roman" w:hAnsi="Times New Roman" w:cs="Times New Roman"/>
          <w:sz w:val="28"/>
          <w:szCs w:val="28"/>
        </w:rPr>
        <w:t xml:space="preserve"> </w:t>
      </w:r>
      <w:r w:rsidRPr="0086675D">
        <w:rPr>
          <w:rFonts w:ascii="Times New Roman" w:hAnsi="Times New Roman" w:cs="Times New Roman"/>
          <w:sz w:val="28"/>
          <w:szCs w:val="28"/>
        </w:rPr>
        <w:t xml:space="preserve">територій громад. Усе це спонукає дослідників звернути особливу увагу на формування територіальних брендів, які сприяють посиленню локальної ідентичності ТГ і, завдяки цьому, підвищенню привабливості ТГ в очах широкої аудиторії. </w:t>
      </w:r>
    </w:p>
    <w:p w14:paraId="44A7313C" w14:textId="77777777" w:rsidR="00633054" w:rsidRPr="0086675D" w:rsidRDefault="00CD6494" w:rsidP="00633054">
      <w:pPr>
        <w:spacing w:after="0" w:line="360" w:lineRule="auto"/>
        <w:ind w:firstLine="709"/>
        <w:jc w:val="both"/>
        <w:rPr>
          <w:rFonts w:ascii="Times New Roman" w:hAnsi="Times New Roman" w:cs="Times New Roman"/>
          <w:sz w:val="28"/>
          <w:szCs w:val="28"/>
        </w:rPr>
      </w:pPr>
      <w:r w:rsidRPr="0086675D">
        <w:rPr>
          <w:rFonts w:ascii="Times New Roman" w:hAnsi="Times New Roman" w:cs="Times New Roman"/>
          <w:sz w:val="28"/>
          <w:szCs w:val="28"/>
        </w:rPr>
        <w:t xml:space="preserve">Актуальність дослідження брендингу </w:t>
      </w:r>
      <w:r w:rsidR="00633054" w:rsidRPr="0086675D">
        <w:rPr>
          <w:rFonts w:ascii="Times New Roman" w:hAnsi="Times New Roman" w:cs="Times New Roman"/>
          <w:sz w:val="28"/>
          <w:szCs w:val="28"/>
        </w:rPr>
        <w:t>територій</w:t>
      </w:r>
      <w:r w:rsidRPr="0086675D">
        <w:rPr>
          <w:rFonts w:ascii="Times New Roman" w:hAnsi="Times New Roman" w:cs="Times New Roman"/>
          <w:sz w:val="28"/>
          <w:szCs w:val="28"/>
        </w:rPr>
        <w:t xml:space="preserve"> пов’язана з:</w:t>
      </w:r>
      <w:r w:rsidR="00633054" w:rsidRPr="0086675D">
        <w:rPr>
          <w:rFonts w:ascii="Times New Roman" w:hAnsi="Times New Roman" w:cs="Times New Roman"/>
          <w:sz w:val="28"/>
          <w:szCs w:val="28"/>
        </w:rPr>
        <w:t xml:space="preserve"> по-перше</w:t>
      </w:r>
      <w:r w:rsidRPr="0086675D">
        <w:rPr>
          <w:rFonts w:ascii="Times New Roman" w:hAnsi="Times New Roman" w:cs="Times New Roman"/>
          <w:sz w:val="28"/>
          <w:szCs w:val="28"/>
        </w:rPr>
        <w:t>, з огляду на те, що в сучасних умовах бренд є невід’ємною частиною прискореного розвитку території громад, а тому його розвиток і створення має сприяти подальшому зміцненню локальної ідентичності людей місцевої громади, через її активізація в житті громади. По суті, брендинг ТГ – це інструмент підвищення привабливості території громади, механізм соціальної взаємодії та механізм відтворення соціального порядку в громаді,</w:t>
      </w:r>
      <w:r w:rsidR="00633054" w:rsidRPr="0086675D">
        <w:rPr>
          <w:rFonts w:ascii="Times New Roman" w:hAnsi="Times New Roman" w:cs="Times New Roman"/>
          <w:sz w:val="28"/>
          <w:szCs w:val="28"/>
        </w:rPr>
        <w:t xml:space="preserve"> </w:t>
      </w:r>
      <w:r w:rsidRPr="0086675D">
        <w:rPr>
          <w:rFonts w:ascii="Times New Roman" w:hAnsi="Times New Roman" w:cs="Times New Roman"/>
          <w:sz w:val="28"/>
          <w:szCs w:val="28"/>
        </w:rPr>
        <w:t xml:space="preserve">зокрема шляхом формування локальної ідентичності як комунікаційного простору в межах ТГ. </w:t>
      </w:r>
    </w:p>
    <w:p w14:paraId="5D18999F" w14:textId="77777777" w:rsidR="00633054" w:rsidRPr="0086675D" w:rsidRDefault="00CD6494" w:rsidP="00633054">
      <w:pPr>
        <w:spacing w:after="0" w:line="360" w:lineRule="auto"/>
        <w:ind w:firstLine="709"/>
        <w:jc w:val="both"/>
        <w:rPr>
          <w:rFonts w:ascii="Times New Roman" w:hAnsi="Times New Roman" w:cs="Times New Roman"/>
          <w:sz w:val="28"/>
          <w:szCs w:val="28"/>
        </w:rPr>
      </w:pPr>
      <w:r w:rsidRPr="0086675D">
        <w:rPr>
          <w:rFonts w:ascii="Times New Roman" w:hAnsi="Times New Roman" w:cs="Times New Roman"/>
          <w:sz w:val="28"/>
          <w:szCs w:val="28"/>
        </w:rPr>
        <w:t xml:space="preserve">По-друге, перед членами ТГ постає проблема збереження цілісності </w:t>
      </w:r>
      <w:r w:rsidR="00633054" w:rsidRPr="0086675D">
        <w:rPr>
          <w:rFonts w:ascii="Times New Roman" w:hAnsi="Times New Roman" w:cs="Times New Roman"/>
          <w:sz w:val="28"/>
          <w:szCs w:val="28"/>
        </w:rPr>
        <w:t>громади</w:t>
      </w:r>
      <w:r w:rsidRPr="0086675D">
        <w:rPr>
          <w:rFonts w:ascii="Times New Roman" w:hAnsi="Times New Roman" w:cs="Times New Roman"/>
          <w:sz w:val="28"/>
          <w:szCs w:val="28"/>
        </w:rPr>
        <w:t xml:space="preserve"> та успішної адаптації до швидко мінливих соціальних умов, що зумовлює необхідність соціального залучення представників громади до ресурсів ТГ та вміння ним володіти. </w:t>
      </w:r>
    </w:p>
    <w:p w14:paraId="13CA45E7" w14:textId="77777777" w:rsidR="00633054" w:rsidRPr="0086675D" w:rsidRDefault="00CD6494" w:rsidP="00633054">
      <w:pPr>
        <w:spacing w:after="0" w:line="360" w:lineRule="auto"/>
        <w:ind w:firstLine="709"/>
        <w:jc w:val="both"/>
        <w:rPr>
          <w:rFonts w:ascii="Times New Roman" w:hAnsi="Times New Roman" w:cs="Times New Roman"/>
          <w:sz w:val="28"/>
          <w:szCs w:val="28"/>
        </w:rPr>
      </w:pPr>
      <w:r w:rsidRPr="0086675D">
        <w:rPr>
          <w:rFonts w:ascii="Times New Roman" w:hAnsi="Times New Roman" w:cs="Times New Roman"/>
          <w:sz w:val="28"/>
          <w:szCs w:val="28"/>
        </w:rPr>
        <w:t>По-третє, формування місцевої ідентичності ТГ потребує інтеграції окремих осіб і територіальних громад, які мають свою локальну ідентичність, свою історичну, культурну, соціальну,</w:t>
      </w:r>
      <w:r w:rsidR="00633054" w:rsidRPr="0086675D">
        <w:rPr>
          <w:rFonts w:ascii="Times New Roman" w:hAnsi="Times New Roman" w:cs="Times New Roman"/>
          <w:sz w:val="28"/>
          <w:szCs w:val="28"/>
        </w:rPr>
        <w:t xml:space="preserve"> </w:t>
      </w:r>
      <w:r w:rsidRPr="0086675D">
        <w:rPr>
          <w:rFonts w:ascii="Times New Roman" w:hAnsi="Times New Roman" w:cs="Times New Roman"/>
          <w:sz w:val="28"/>
          <w:szCs w:val="28"/>
        </w:rPr>
        <w:t>економічн</w:t>
      </w:r>
      <w:r w:rsidR="00633054" w:rsidRPr="0086675D">
        <w:rPr>
          <w:rFonts w:ascii="Times New Roman" w:hAnsi="Times New Roman" w:cs="Times New Roman"/>
          <w:sz w:val="28"/>
          <w:szCs w:val="28"/>
        </w:rPr>
        <w:t>у</w:t>
      </w:r>
      <w:r w:rsidRPr="0086675D">
        <w:rPr>
          <w:rFonts w:ascii="Times New Roman" w:hAnsi="Times New Roman" w:cs="Times New Roman"/>
          <w:sz w:val="28"/>
          <w:szCs w:val="28"/>
        </w:rPr>
        <w:t xml:space="preserve"> специфік</w:t>
      </w:r>
      <w:r w:rsidR="00633054" w:rsidRPr="0086675D">
        <w:rPr>
          <w:rFonts w:ascii="Times New Roman" w:hAnsi="Times New Roman" w:cs="Times New Roman"/>
          <w:sz w:val="28"/>
          <w:szCs w:val="28"/>
        </w:rPr>
        <w:t>у</w:t>
      </w:r>
      <w:r w:rsidRPr="0086675D">
        <w:rPr>
          <w:rFonts w:ascii="Times New Roman" w:hAnsi="Times New Roman" w:cs="Times New Roman"/>
          <w:sz w:val="28"/>
          <w:szCs w:val="28"/>
        </w:rPr>
        <w:t xml:space="preserve"> в нових суспільних відносинах, що склалися в ТГ. </w:t>
      </w:r>
    </w:p>
    <w:p w14:paraId="51E859ED" w14:textId="77777777" w:rsidR="00275030" w:rsidRPr="0086675D" w:rsidRDefault="00CD6494" w:rsidP="00633054">
      <w:pPr>
        <w:spacing w:after="0" w:line="360" w:lineRule="auto"/>
        <w:ind w:firstLine="709"/>
        <w:jc w:val="both"/>
        <w:rPr>
          <w:rFonts w:ascii="Times New Roman" w:hAnsi="Times New Roman" w:cs="Times New Roman"/>
          <w:sz w:val="28"/>
          <w:szCs w:val="28"/>
        </w:rPr>
      </w:pPr>
      <w:r w:rsidRPr="0086675D">
        <w:rPr>
          <w:rFonts w:ascii="Times New Roman" w:hAnsi="Times New Roman" w:cs="Times New Roman"/>
          <w:sz w:val="28"/>
          <w:szCs w:val="28"/>
        </w:rPr>
        <w:t>По-четверте, впровадження бренд</w:t>
      </w:r>
      <w:r w:rsidR="00633054" w:rsidRPr="0086675D">
        <w:rPr>
          <w:rFonts w:ascii="Times New Roman" w:hAnsi="Times New Roman" w:cs="Times New Roman"/>
          <w:sz w:val="28"/>
          <w:szCs w:val="28"/>
        </w:rPr>
        <w:t>ингу</w:t>
      </w:r>
      <w:r w:rsidRPr="0086675D">
        <w:rPr>
          <w:rFonts w:ascii="Times New Roman" w:hAnsi="Times New Roman" w:cs="Times New Roman"/>
          <w:sz w:val="28"/>
          <w:szCs w:val="28"/>
        </w:rPr>
        <w:t xml:space="preserve"> території </w:t>
      </w:r>
      <w:r w:rsidR="00633054" w:rsidRPr="0086675D">
        <w:rPr>
          <w:rFonts w:ascii="Times New Roman" w:hAnsi="Times New Roman" w:cs="Times New Roman"/>
          <w:sz w:val="28"/>
          <w:szCs w:val="28"/>
        </w:rPr>
        <w:t>громади</w:t>
      </w:r>
      <w:r w:rsidRPr="0086675D">
        <w:rPr>
          <w:rFonts w:ascii="Times New Roman" w:hAnsi="Times New Roman" w:cs="Times New Roman"/>
          <w:sz w:val="28"/>
          <w:szCs w:val="28"/>
        </w:rPr>
        <w:t xml:space="preserve"> призводить до формування позитивного іміджу громади, що, у свою чергу, сприяє формуванню лояльності до цілей, норм і цінностей групи, а також щодо залучення інвестицій, розвитку туризму, розширення ринків збуту продукції і, як наслідок, покращення інфраструктури території громади, шляхом залучення трудових ресурсів у роботу та багато іншого.</w:t>
      </w:r>
    </w:p>
    <w:p w14:paraId="59CEBCFA" w14:textId="77777777" w:rsidR="001F7A7D" w:rsidRPr="0086675D" w:rsidRDefault="00275030" w:rsidP="00633054">
      <w:pPr>
        <w:spacing w:after="0" w:line="360" w:lineRule="auto"/>
        <w:ind w:firstLine="709"/>
        <w:jc w:val="both"/>
        <w:rPr>
          <w:rFonts w:ascii="Times New Roman" w:hAnsi="Times New Roman" w:cs="Times New Roman"/>
          <w:sz w:val="28"/>
          <w:szCs w:val="28"/>
        </w:rPr>
      </w:pPr>
      <w:r w:rsidRPr="0086675D">
        <w:rPr>
          <w:rFonts w:ascii="Times New Roman" w:hAnsi="Times New Roman" w:cs="Times New Roman"/>
          <w:b/>
          <w:bCs/>
          <w:sz w:val="28"/>
          <w:szCs w:val="28"/>
        </w:rPr>
        <w:t>Аналіз останніх досліджень та наукових праць.</w:t>
      </w:r>
      <w:r w:rsidRPr="0086675D">
        <w:rPr>
          <w:rFonts w:ascii="Times New Roman" w:hAnsi="Times New Roman" w:cs="Times New Roman"/>
          <w:sz w:val="28"/>
          <w:szCs w:val="28"/>
        </w:rPr>
        <w:t xml:space="preserve"> </w:t>
      </w:r>
      <w:r w:rsidR="001F7A7D" w:rsidRPr="0086675D">
        <w:rPr>
          <w:rFonts w:ascii="Times New Roman" w:hAnsi="Times New Roman" w:cs="Times New Roman"/>
          <w:sz w:val="28"/>
          <w:szCs w:val="28"/>
        </w:rPr>
        <w:t xml:space="preserve">Хоча інтерес до процесу брендингу територій щороку зростає, у світі небагато вчених-практиків, які досліджують цю проблему. Перші фундаментальні національні дослідження в сторону побудови брендингу території були роботами західних вчених, таких як: </w:t>
      </w:r>
      <w:proofErr w:type="spellStart"/>
      <w:r w:rsidR="001F7A7D" w:rsidRPr="0086675D">
        <w:rPr>
          <w:rFonts w:ascii="Times New Roman" w:hAnsi="Times New Roman" w:cs="Times New Roman"/>
          <w:sz w:val="28"/>
          <w:szCs w:val="28"/>
        </w:rPr>
        <w:lastRenderedPageBreak/>
        <w:t>Саймон</w:t>
      </w:r>
      <w:proofErr w:type="spellEnd"/>
      <w:r w:rsidR="001F7A7D" w:rsidRPr="0086675D">
        <w:rPr>
          <w:rFonts w:ascii="Times New Roman" w:hAnsi="Times New Roman" w:cs="Times New Roman"/>
          <w:sz w:val="28"/>
          <w:szCs w:val="28"/>
        </w:rPr>
        <w:t xml:space="preserve"> </w:t>
      </w:r>
      <w:proofErr w:type="spellStart"/>
      <w:r w:rsidR="001F7A7D" w:rsidRPr="0086675D">
        <w:rPr>
          <w:rFonts w:ascii="Times New Roman" w:hAnsi="Times New Roman" w:cs="Times New Roman"/>
          <w:sz w:val="28"/>
          <w:szCs w:val="28"/>
        </w:rPr>
        <w:t>Анхольт</w:t>
      </w:r>
      <w:proofErr w:type="spellEnd"/>
      <w:r w:rsidR="001F7A7D" w:rsidRPr="0086675D">
        <w:rPr>
          <w:rFonts w:ascii="Times New Roman" w:hAnsi="Times New Roman" w:cs="Times New Roman"/>
          <w:sz w:val="28"/>
          <w:szCs w:val="28"/>
        </w:rPr>
        <w:t xml:space="preserve"> і </w:t>
      </w:r>
      <w:proofErr w:type="spellStart"/>
      <w:r w:rsidR="001F7A7D" w:rsidRPr="0086675D">
        <w:rPr>
          <w:rFonts w:ascii="Times New Roman" w:hAnsi="Times New Roman" w:cs="Times New Roman"/>
          <w:sz w:val="28"/>
          <w:szCs w:val="28"/>
        </w:rPr>
        <w:t>Кейт</w:t>
      </w:r>
      <w:proofErr w:type="spellEnd"/>
      <w:r w:rsidR="001F7A7D" w:rsidRPr="0086675D">
        <w:rPr>
          <w:rFonts w:ascii="Times New Roman" w:hAnsi="Times New Roman" w:cs="Times New Roman"/>
          <w:sz w:val="28"/>
          <w:szCs w:val="28"/>
        </w:rPr>
        <w:t xml:space="preserve"> </w:t>
      </w:r>
      <w:proofErr w:type="spellStart"/>
      <w:r w:rsidR="001F7A7D" w:rsidRPr="0086675D">
        <w:rPr>
          <w:rFonts w:ascii="Times New Roman" w:hAnsi="Times New Roman" w:cs="Times New Roman"/>
          <w:sz w:val="28"/>
          <w:szCs w:val="28"/>
        </w:rPr>
        <w:t>Дінні</w:t>
      </w:r>
      <w:proofErr w:type="spellEnd"/>
      <w:r w:rsidR="001F7A7D" w:rsidRPr="0086675D">
        <w:rPr>
          <w:rFonts w:ascii="Times New Roman" w:hAnsi="Times New Roman" w:cs="Times New Roman"/>
          <w:sz w:val="28"/>
          <w:szCs w:val="28"/>
        </w:rPr>
        <w:t>[11]. Досить важливі теоретичні та практичні</w:t>
      </w:r>
      <w:r w:rsidR="00CD6494" w:rsidRPr="0086675D">
        <w:rPr>
          <w:rFonts w:ascii="Times New Roman" w:hAnsi="Times New Roman" w:cs="Times New Roman"/>
          <w:sz w:val="28"/>
          <w:szCs w:val="28"/>
        </w:rPr>
        <w:t xml:space="preserve"> </w:t>
      </w:r>
      <w:r w:rsidR="001F7A7D" w:rsidRPr="0086675D">
        <w:rPr>
          <w:rFonts w:ascii="Times New Roman" w:hAnsi="Times New Roman" w:cs="Times New Roman"/>
          <w:sz w:val="28"/>
          <w:szCs w:val="28"/>
        </w:rPr>
        <w:t xml:space="preserve">дослідження в напрямку бренду міста здійснив Д. </w:t>
      </w:r>
      <w:proofErr w:type="spellStart"/>
      <w:r w:rsidR="001F7A7D" w:rsidRPr="0086675D">
        <w:rPr>
          <w:rFonts w:ascii="Times New Roman" w:hAnsi="Times New Roman" w:cs="Times New Roman"/>
          <w:sz w:val="28"/>
          <w:szCs w:val="28"/>
        </w:rPr>
        <w:t>Візгалов</w:t>
      </w:r>
      <w:proofErr w:type="spellEnd"/>
      <w:r w:rsidR="001F7A7D" w:rsidRPr="0086675D">
        <w:rPr>
          <w:rFonts w:ascii="Times New Roman" w:hAnsi="Times New Roman" w:cs="Times New Roman"/>
          <w:sz w:val="28"/>
          <w:szCs w:val="28"/>
        </w:rPr>
        <w:t xml:space="preserve"> [8]. </w:t>
      </w:r>
      <w:r w:rsidR="00CD6494" w:rsidRPr="0086675D">
        <w:rPr>
          <w:rFonts w:ascii="Times New Roman" w:hAnsi="Times New Roman" w:cs="Times New Roman"/>
          <w:sz w:val="28"/>
          <w:szCs w:val="28"/>
        </w:rPr>
        <w:t xml:space="preserve">Маркетинг територій </w:t>
      </w:r>
      <w:r w:rsidR="001F7A7D" w:rsidRPr="0086675D">
        <w:rPr>
          <w:rFonts w:ascii="Times New Roman" w:hAnsi="Times New Roman" w:cs="Times New Roman"/>
          <w:sz w:val="28"/>
          <w:szCs w:val="28"/>
        </w:rPr>
        <w:t>розглядається досить широко</w:t>
      </w:r>
      <w:r w:rsidR="00CD6494" w:rsidRPr="0086675D">
        <w:rPr>
          <w:rFonts w:ascii="Times New Roman" w:hAnsi="Times New Roman" w:cs="Times New Roman"/>
          <w:sz w:val="28"/>
          <w:szCs w:val="28"/>
        </w:rPr>
        <w:t xml:space="preserve"> у роботах </w:t>
      </w:r>
      <w:r w:rsidR="001F7A7D" w:rsidRPr="0086675D">
        <w:rPr>
          <w:rFonts w:ascii="Times New Roman" w:hAnsi="Times New Roman" w:cs="Times New Roman"/>
          <w:sz w:val="28"/>
          <w:szCs w:val="28"/>
        </w:rPr>
        <w:t xml:space="preserve">А. </w:t>
      </w:r>
      <w:proofErr w:type="spellStart"/>
      <w:r w:rsidR="001F7A7D" w:rsidRPr="0086675D">
        <w:rPr>
          <w:rFonts w:ascii="Times New Roman" w:hAnsi="Times New Roman" w:cs="Times New Roman"/>
          <w:sz w:val="28"/>
          <w:szCs w:val="28"/>
        </w:rPr>
        <w:t>Панкрухін</w:t>
      </w:r>
      <w:r w:rsidR="00CD6494" w:rsidRPr="0086675D">
        <w:rPr>
          <w:rFonts w:ascii="Times New Roman" w:hAnsi="Times New Roman" w:cs="Times New Roman"/>
          <w:sz w:val="28"/>
          <w:szCs w:val="28"/>
        </w:rPr>
        <w:t>а</w:t>
      </w:r>
      <w:proofErr w:type="spellEnd"/>
      <w:r w:rsidR="001F7A7D" w:rsidRPr="0086675D">
        <w:rPr>
          <w:rFonts w:ascii="Times New Roman" w:hAnsi="Times New Roman" w:cs="Times New Roman"/>
          <w:sz w:val="28"/>
          <w:szCs w:val="28"/>
        </w:rPr>
        <w:t xml:space="preserve"> [4].</w:t>
      </w:r>
    </w:p>
    <w:p w14:paraId="6B34A187" w14:textId="77777777" w:rsidR="001F7A7D" w:rsidRPr="0086675D" w:rsidRDefault="001F7A7D" w:rsidP="00633054">
      <w:pPr>
        <w:spacing w:after="0" w:line="360" w:lineRule="auto"/>
        <w:ind w:firstLine="709"/>
        <w:jc w:val="both"/>
        <w:rPr>
          <w:rFonts w:ascii="Times New Roman" w:hAnsi="Times New Roman" w:cs="Times New Roman"/>
          <w:sz w:val="28"/>
          <w:szCs w:val="28"/>
        </w:rPr>
      </w:pPr>
      <w:r w:rsidRPr="0086675D">
        <w:rPr>
          <w:rFonts w:ascii="Times New Roman" w:hAnsi="Times New Roman" w:cs="Times New Roman"/>
          <w:sz w:val="28"/>
          <w:szCs w:val="28"/>
        </w:rPr>
        <w:t>Теоретико-практ</w:t>
      </w:r>
      <w:r w:rsidR="00CD6494" w:rsidRPr="0086675D">
        <w:rPr>
          <w:rFonts w:ascii="Times New Roman" w:hAnsi="Times New Roman" w:cs="Times New Roman"/>
          <w:sz w:val="28"/>
          <w:szCs w:val="28"/>
        </w:rPr>
        <w:t xml:space="preserve">ичні </w:t>
      </w:r>
      <w:r w:rsidRPr="0086675D">
        <w:rPr>
          <w:rFonts w:ascii="Times New Roman" w:hAnsi="Times New Roman" w:cs="Times New Roman"/>
          <w:sz w:val="28"/>
          <w:szCs w:val="28"/>
        </w:rPr>
        <w:t>аспекти створення бренду, бренд</w:t>
      </w:r>
      <w:r w:rsidR="00CD6494" w:rsidRPr="0086675D">
        <w:rPr>
          <w:rFonts w:ascii="Times New Roman" w:hAnsi="Times New Roman" w:cs="Times New Roman"/>
          <w:sz w:val="28"/>
          <w:szCs w:val="28"/>
        </w:rPr>
        <w:t>ингу</w:t>
      </w:r>
      <w:r w:rsidRPr="0086675D">
        <w:rPr>
          <w:rFonts w:ascii="Times New Roman" w:hAnsi="Times New Roman" w:cs="Times New Roman"/>
          <w:sz w:val="28"/>
          <w:szCs w:val="28"/>
        </w:rPr>
        <w:t xml:space="preserve"> території</w:t>
      </w:r>
      <w:r w:rsidR="00CD6494" w:rsidRPr="0086675D">
        <w:rPr>
          <w:rFonts w:ascii="Times New Roman" w:hAnsi="Times New Roman" w:cs="Times New Roman"/>
          <w:sz w:val="28"/>
          <w:szCs w:val="28"/>
        </w:rPr>
        <w:t xml:space="preserve"> досліджували у роботах</w:t>
      </w:r>
      <w:r w:rsidRPr="0086675D">
        <w:rPr>
          <w:rFonts w:ascii="Times New Roman" w:hAnsi="Times New Roman" w:cs="Times New Roman"/>
          <w:sz w:val="28"/>
          <w:szCs w:val="28"/>
        </w:rPr>
        <w:t xml:space="preserve"> </w:t>
      </w:r>
      <w:r w:rsidR="00CD6494" w:rsidRPr="0086675D">
        <w:rPr>
          <w:rFonts w:ascii="Times New Roman" w:hAnsi="Times New Roman" w:cs="Times New Roman"/>
          <w:sz w:val="28"/>
          <w:szCs w:val="28"/>
        </w:rPr>
        <w:t xml:space="preserve">представники </w:t>
      </w:r>
      <w:proofErr w:type="spellStart"/>
      <w:r w:rsidR="00CD6494" w:rsidRPr="0086675D">
        <w:rPr>
          <w:rFonts w:ascii="Times New Roman" w:hAnsi="Times New Roman" w:cs="Times New Roman"/>
          <w:sz w:val="28"/>
          <w:szCs w:val="28"/>
        </w:rPr>
        <w:t>відчизняної</w:t>
      </w:r>
      <w:proofErr w:type="spellEnd"/>
      <w:r w:rsidR="00CD6494" w:rsidRPr="0086675D">
        <w:rPr>
          <w:rFonts w:ascii="Times New Roman" w:hAnsi="Times New Roman" w:cs="Times New Roman"/>
          <w:sz w:val="28"/>
          <w:szCs w:val="28"/>
        </w:rPr>
        <w:t xml:space="preserve"> </w:t>
      </w:r>
      <w:r w:rsidRPr="0086675D">
        <w:rPr>
          <w:rFonts w:ascii="Times New Roman" w:hAnsi="Times New Roman" w:cs="Times New Roman"/>
          <w:sz w:val="28"/>
          <w:szCs w:val="28"/>
        </w:rPr>
        <w:t xml:space="preserve">(О. Біловодська, К. Богун, Н. </w:t>
      </w:r>
      <w:proofErr w:type="spellStart"/>
      <w:r w:rsidRPr="0086675D">
        <w:rPr>
          <w:rFonts w:ascii="Times New Roman" w:hAnsi="Times New Roman" w:cs="Times New Roman"/>
          <w:sz w:val="28"/>
          <w:szCs w:val="28"/>
        </w:rPr>
        <w:t>Гайдабрус</w:t>
      </w:r>
      <w:proofErr w:type="spellEnd"/>
      <w:r w:rsidRPr="0086675D">
        <w:rPr>
          <w:rFonts w:ascii="Times New Roman" w:hAnsi="Times New Roman" w:cs="Times New Roman"/>
          <w:sz w:val="28"/>
          <w:szCs w:val="28"/>
        </w:rPr>
        <w:t>,</w:t>
      </w:r>
      <w:r w:rsidR="00CD6494" w:rsidRPr="0086675D">
        <w:rPr>
          <w:rFonts w:ascii="Times New Roman" w:hAnsi="Times New Roman" w:cs="Times New Roman"/>
          <w:sz w:val="28"/>
          <w:szCs w:val="28"/>
        </w:rPr>
        <w:t xml:space="preserve"> </w:t>
      </w:r>
      <w:proofErr w:type="spellStart"/>
      <w:r w:rsidRPr="0086675D">
        <w:rPr>
          <w:rFonts w:ascii="Times New Roman" w:hAnsi="Times New Roman" w:cs="Times New Roman"/>
          <w:sz w:val="28"/>
          <w:szCs w:val="28"/>
        </w:rPr>
        <w:t>О.Євтушенко</w:t>
      </w:r>
      <w:proofErr w:type="spellEnd"/>
      <w:r w:rsidRPr="0086675D">
        <w:rPr>
          <w:rFonts w:ascii="Times New Roman" w:hAnsi="Times New Roman" w:cs="Times New Roman"/>
          <w:sz w:val="28"/>
          <w:szCs w:val="28"/>
        </w:rPr>
        <w:t xml:space="preserve">, </w:t>
      </w:r>
      <w:proofErr w:type="spellStart"/>
      <w:r w:rsidRPr="0086675D">
        <w:rPr>
          <w:rFonts w:ascii="Times New Roman" w:hAnsi="Times New Roman" w:cs="Times New Roman"/>
          <w:sz w:val="28"/>
          <w:szCs w:val="28"/>
        </w:rPr>
        <w:t>М.Карпищенко,Я</w:t>
      </w:r>
      <w:proofErr w:type="spellEnd"/>
      <w:r w:rsidRPr="0086675D">
        <w:rPr>
          <w:rFonts w:ascii="Times New Roman" w:hAnsi="Times New Roman" w:cs="Times New Roman"/>
          <w:sz w:val="28"/>
          <w:szCs w:val="28"/>
        </w:rPr>
        <w:t xml:space="preserve">. </w:t>
      </w:r>
      <w:proofErr w:type="spellStart"/>
      <w:r w:rsidRPr="0086675D">
        <w:rPr>
          <w:rFonts w:ascii="Times New Roman" w:hAnsi="Times New Roman" w:cs="Times New Roman"/>
          <w:sz w:val="28"/>
          <w:szCs w:val="28"/>
        </w:rPr>
        <w:t>Котенко</w:t>
      </w:r>
      <w:proofErr w:type="spellEnd"/>
      <w:r w:rsidRPr="0086675D">
        <w:rPr>
          <w:rFonts w:ascii="Times New Roman" w:hAnsi="Times New Roman" w:cs="Times New Roman"/>
          <w:sz w:val="28"/>
          <w:szCs w:val="28"/>
        </w:rPr>
        <w:t xml:space="preserve">, Т. </w:t>
      </w:r>
      <w:proofErr w:type="spellStart"/>
      <w:r w:rsidRPr="0086675D">
        <w:rPr>
          <w:rFonts w:ascii="Times New Roman" w:hAnsi="Times New Roman" w:cs="Times New Roman"/>
          <w:sz w:val="28"/>
          <w:szCs w:val="28"/>
        </w:rPr>
        <w:t>Нагорняк</w:t>
      </w:r>
      <w:proofErr w:type="spellEnd"/>
      <w:r w:rsidRPr="0086675D">
        <w:rPr>
          <w:rFonts w:ascii="Times New Roman" w:hAnsi="Times New Roman" w:cs="Times New Roman"/>
          <w:sz w:val="28"/>
          <w:szCs w:val="28"/>
        </w:rPr>
        <w:t>, І. Павлова,</w:t>
      </w:r>
      <w:r w:rsidR="00CD6494" w:rsidRPr="0086675D">
        <w:rPr>
          <w:rFonts w:ascii="Times New Roman" w:hAnsi="Times New Roman" w:cs="Times New Roman"/>
          <w:sz w:val="28"/>
          <w:szCs w:val="28"/>
        </w:rPr>
        <w:t xml:space="preserve"> </w:t>
      </w:r>
      <w:r w:rsidRPr="0086675D">
        <w:rPr>
          <w:rFonts w:ascii="Times New Roman" w:hAnsi="Times New Roman" w:cs="Times New Roman"/>
          <w:sz w:val="28"/>
          <w:szCs w:val="28"/>
        </w:rPr>
        <w:t xml:space="preserve">О. Соскін, А. Ткачук, Ю. </w:t>
      </w:r>
      <w:proofErr w:type="spellStart"/>
      <w:r w:rsidRPr="0086675D">
        <w:rPr>
          <w:rFonts w:ascii="Times New Roman" w:hAnsi="Times New Roman" w:cs="Times New Roman"/>
          <w:sz w:val="28"/>
          <w:szCs w:val="28"/>
        </w:rPr>
        <w:t>Шатава</w:t>
      </w:r>
      <w:proofErr w:type="spellEnd"/>
      <w:r w:rsidRPr="0086675D">
        <w:rPr>
          <w:rFonts w:ascii="Times New Roman" w:hAnsi="Times New Roman" w:cs="Times New Roman"/>
          <w:sz w:val="28"/>
          <w:szCs w:val="28"/>
        </w:rPr>
        <w:t>,)</w:t>
      </w:r>
      <w:r w:rsidR="00CD6494" w:rsidRPr="0086675D">
        <w:rPr>
          <w:rFonts w:ascii="Times New Roman" w:hAnsi="Times New Roman" w:cs="Times New Roman"/>
          <w:sz w:val="28"/>
          <w:szCs w:val="28"/>
        </w:rPr>
        <w:t xml:space="preserve"> </w:t>
      </w:r>
      <w:r w:rsidRPr="0086675D">
        <w:rPr>
          <w:rFonts w:ascii="Times New Roman" w:hAnsi="Times New Roman" w:cs="Times New Roman"/>
          <w:sz w:val="28"/>
          <w:szCs w:val="28"/>
        </w:rPr>
        <w:t>та</w:t>
      </w:r>
      <w:r w:rsidR="00CD6494" w:rsidRPr="0086675D">
        <w:rPr>
          <w:rFonts w:ascii="Times New Roman" w:hAnsi="Times New Roman" w:cs="Times New Roman"/>
          <w:sz w:val="28"/>
          <w:szCs w:val="28"/>
        </w:rPr>
        <w:t xml:space="preserve"> з</w:t>
      </w:r>
      <w:r w:rsidRPr="0086675D">
        <w:rPr>
          <w:rFonts w:ascii="Times New Roman" w:hAnsi="Times New Roman" w:cs="Times New Roman"/>
          <w:sz w:val="28"/>
          <w:szCs w:val="28"/>
        </w:rPr>
        <w:t>ахідно</w:t>
      </w:r>
      <w:r w:rsidR="00CD6494" w:rsidRPr="0086675D">
        <w:rPr>
          <w:rFonts w:ascii="Times New Roman" w:hAnsi="Times New Roman" w:cs="Times New Roman"/>
          <w:sz w:val="28"/>
          <w:szCs w:val="28"/>
        </w:rPr>
        <w:t>є</w:t>
      </w:r>
      <w:r w:rsidRPr="0086675D">
        <w:rPr>
          <w:rFonts w:ascii="Times New Roman" w:hAnsi="Times New Roman" w:cs="Times New Roman"/>
          <w:sz w:val="28"/>
          <w:szCs w:val="28"/>
        </w:rPr>
        <w:t>вроп</w:t>
      </w:r>
      <w:r w:rsidR="00CD6494" w:rsidRPr="0086675D">
        <w:rPr>
          <w:rFonts w:ascii="Times New Roman" w:hAnsi="Times New Roman" w:cs="Times New Roman"/>
          <w:sz w:val="28"/>
          <w:szCs w:val="28"/>
        </w:rPr>
        <w:t>ейської</w:t>
      </w:r>
      <w:r w:rsidRPr="0086675D">
        <w:rPr>
          <w:rFonts w:ascii="Times New Roman" w:hAnsi="Times New Roman" w:cs="Times New Roman"/>
          <w:sz w:val="28"/>
          <w:szCs w:val="28"/>
        </w:rPr>
        <w:t xml:space="preserve"> (С. </w:t>
      </w:r>
      <w:proofErr w:type="spellStart"/>
      <w:r w:rsidRPr="0086675D">
        <w:rPr>
          <w:rFonts w:ascii="Times New Roman" w:hAnsi="Times New Roman" w:cs="Times New Roman"/>
          <w:sz w:val="28"/>
          <w:szCs w:val="28"/>
        </w:rPr>
        <w:t>Анхольт</w:t>
      </w:r>
      <w:proofErr w:type="spellEnd"/>
      <w:r w:rsidRPr="0086675D">
        <w:rPr>
          <w:rFonts w:ascii="Times New Roman" w:hAnsi="Times New Roman" w:cs="Times New Roman"/>
          <w:sz w:val="28"/>
          <w:szCs w:val="28"/>
        </w:rPr>
        <w:t xml:space="preserve">, К. </w:t>
      </w:r>
      <w:proofErr w:type="spellStart"/>
      <w:r w:rsidRPr="0086675D">
        <w:rPr>
          <w:rFonts w:ascii="Times New Roman" w:hAnsi="Times New Roman" w:cs="Times New Roman"/>
          <w:sz w:val="28"/>
          <w:szCs w:val="28"/>
        </w:rPr>
        <w:t>Асплунд</w:t>
      </w:r>
      <w:proofErr w:type="spellEnd"/>
      <w:r w:rsidRPr="0086675D">
        <w:rPr>
          <w:rFonts w:ascii="Times New Roman" w:hAnsi="Times New Roman" w:cs="Times New Roman"/>
          <w:sz w:val="28"/>
          <w:szCs w:val="28"/>
        </w:rPr>
        <w:t xml:space="preserve">, Г. </w:t>
      </w:r>
      <w:proofErr w:type="spellStart"/>
      <w:r w:rsidRPr="0086675D">
        <w:rPr>
          <w:rFonts w:ascii="Times New Roman" w:hAnsi="Times New Roman" w:cs="Times New Roman"/>
          <w:sz w:val="28"/>
          <w:szCs w:val="28"/>
        </w:rPr>
        <w:t>Брейкуелл</w:t>
      </w:r>
      <w:proofErr w:type="spellEnd"/>
      <w:r w:rsidRPr="0086675D">
        <w:rPr>
          <w:rFonts w:ascii="Times New Roman" w:hAnsi="Times New Roman" w:cs="Times New Roman"/>
          <w:sz w:val="28"/>
          <w:szCs w:val="28"/>
        </w:rPr>
        <w:t xml:space="preserve">, К. </w:t>
      </w:r>
      <w:proofErr w:type="spellStart"/>
      <w:r w:rsidRPr="0086675D">
        <w:rPr>
          <w:rFonts w:ascii="Times New Roman" w:hAnsi="Times New Roman" w:cs="Times New Roman"/>
          <w:sz w:val="28"/>
          <w:szCs w:val="28"/>
        </w:rPr>
        <w:t>Дінні</w:t>
      </w:r>
      <w:proofErr w:type="spellEnd"/>
      <w:r w:rsidRPr="0086675D">
        <w:rPr>
          <w:rFonts w:ascii="Times New Roman" w:hAnsi="Times New Roman" w:cs="Times New Roman"/>
          <w:sz w:val="28"/>
          <w:szCs w:val="28"/>
        </w:rPr>
        <w:t>,</w:t>
      </w:r>
      <w:r w:rsidR="00CD6494" w:rsidRPr="0086675D">
        <w:rPr>
          <w:rFonts w:ascii="Times New Roman" w:hAnsi="Times New Roman" w:cs="Times New Roman"/>
          <w:sz w:val="28"/>
          <w:szCs w:val="28"/>
        </w:rPr>
        <w:t xml:space="preserve"> </w:t>
      </w:r>
      <w:r w:rsidRPr="0086675D">
        <w:rPr>
          <w:rFonts w:ascii="Times New Roman" w:hAnsi="Times New Roman" w:cs="Times New Roman"/>
          <w:sz w:val="28"/>
          <w:szCs w:val="28"/>
        </w:rPr>
        <w:t xml:space="preserve">Ф. Котлер, Ж.-Л. Ненсі, А. </w:t>
      </w:r>
      <w:proofErr w:type="spellStart"/>
      <w:r w:rsidRPr="0086675D">
        <w:rPr>
          <w:rFonts w:ascii="Times New Roman" w:hAnsi="Times New Roman" w:cs="Times New Roman"/>
          <w:sz w:val="28"/>
          <w:szCs w:val="28"/>
        </w:rPr>
        <w:t>Нойман</w:t>
      </w:r>
      <w:proofErr w:type="spellEnd"/>
      <w:r w:rsidRPr="0086675D">
        <w:rPr>
          <w:rFonts w:ascii="Times New Roman" w:hAnsi="Times New Roman" w:cs="Times New Roman"/>
          <w:sz w:val="28"/>
          <w:szCs w:val="28"/>
        </w:rPr>
        <w:t xml:space="preserve">, Г. </w:t>
      </w:r>
      <w:proofErr w:type="spellStart"/>
      <w:r w:rsidRPr="0086675D">
        <w:rPr>
          <w:rFonts w:ascii="Times New Roman" w:hAnsi="Times New Roman" w:cs="Times New Roman"/>
          <w:sz w:val="28"/>
          <w:szCs w:val="28"/>
        </w:rPr>
        <w:t>Раагмаа</w:t>
      </w:r>
      <w:proofErr w:type="spellEnd"/>
      <w:r w:rsidRPr="0086675D">
        <w:rPr>
          <w:rFonts w:ascii="Times New Roman" w:hAnsi="Times New Roman" w:cs="Times New Roman"/>
          <w:sz w:val="28"/>
          <w:szCs w:val="28"/>
        </w:rPr>
        <w:t xml:space="preserve">, І. Рейн, З. </w:t>
      </w:r>
      <w:proofErr w:type="spellStart"/>
      <w:r w:rsidRPr="0086675D">
        <w:rPr>
          <w:rFonts w:ascii="Times New Roman" w:hAnsi="Times New Roman" w:cs="Times New Roman"/>
          <w:sz w:val="28"/>
          <w:szCs w:val="28"/>
        </w:rPr>
        <w:t>Рікель</w:t>
      </w:r>
      <w:proofErr w:type="spellEnd"/>
      <w:r w:rsidRPr="0086675D">
        <w:rPr>
          <w:rFonts w:ascii="Times New Roman" w:hAnsi="Times New Roman" w:cs="Times New Roman"/>
          <w:sz w:val="28"/>
          <w:szCs w:val="28"/>
        </w:rPr>
        <w:t>,</w:t>
      </w:r>
      <w:r w:rsidR="00CD6494" w:rsidRPr="0086675D">
        <w:rPr>
          <w:rFonts w:ascii="Times New Roman" w:hAnsi="Times New Roman" w:cs="Times New Roman"/>
          <w:sz w:val="28"/>
          <w:szCs w:val="28"/>
        </w:rPr>
        <w:t xml:space="preserve"> </w:t>
      </w:r>
      <w:r w:rsidRPr="0086675D">
        <w:rPr>
          <w:rFonts w:ascii="Times New Roman" w:hAnsi="Times New Roman" w:cs="Times New Roman"/>
          <w:sz w:val="28"/>
          <w:szCs w:val="28"/>
        </w:rPr>
        <w:t xml:space="preserve">В. </w:t>
      </w:r>
      <w:proofErr w:type="spellStart"/>
      <w:r w:rsidRPr="0086675D">
        <w:rPr>
          <w:rFonts w:ascii="Times New Roman" w:hAnsi="Times New Roman" w:cs="Times New Roman"/>
          <w:sz w:val="28"/>
          <w:szCs w:val="28"/>
        </w:rPr>
        <w:t>Свамінатан</w:t>
      </w:r>
      <w:proofErr w:type="spellEnd"/>
      <w:r w:rsidRPr="0086675D">
        <w:rPr>
          <w:rFonts w:ascii="Times New Roman" w:hAnsi="Times New Roman" w:cs="Times New Roman"/>
          <w:sz w:val="28"/>
          <w:szCs w:val="28"/>
        </w:rPr>
        <w:t xml:space="preserve">, Д. </w:t>
      </w:r>
      <w:proofErr w:type="spellStart"/>
      <w:r w:rsidRPr="0086675D">
        <w:rPr>
          <w:rFonts w:ascii="Times New Roman" w:hAnsi="Times New Roman" w:cs="Times New Roman"/>
          <w:sz w:val="28"/>
          <w:szCs w:val="28"/>
        </w:rPr>
        <w:t>Хайдер</w:t>
      </w:r>
      <w:proofErr w:type="spellEnd"/>
      <w:r w:rsidRPr="0086675D">
        <w:rPr>
          <w:rFonts w:ascii="Times New Roman" w:hAnsi="Times New Roman" w:cs="Times New Roman"/>
          <w:sz w:val="28"/>
          <w:szCs w:val="28"/>
        </w:rPr>
        <w:t>) наукових шкіл.</w:t>
      </w:r>
    </w:p>
    <w:p w14:paraId="6A468FF3" w14:textId="77777777" w:rsidR="00275030" w:rsidRPr="0086675D" w:rsidRDefault="00275030" w:rsidP="00633054">
      <w:pPr>
        <w:spacing w:after="0" w:line="360" w:lineRule="auto"/>
        <w:ind w:firstLine="709"/>
        <w:jc w:val="both"/>
        <w:rPr>
          <w:rFonts w:ascii="Times New Roman" w:hAnsi="Times New Roman" w:cs="Times New Roman"/>
          <w:sz w:val="28"/>
          <w:szCs w:val="28"/>
        </w:rPr>
      </w:pPr>
      <w:r w:rsidRPr="0086675D">
        <w:rPr>
          <w:rFonts w:ascii="Times New Roman" w:hAnsi="Times New Roman" w:cs="Times New Roman"/>
          <w:b/>
          <w:bCs/>
          <w:sz w:val="28"/>
          <w:szCs w:val="28"/>
        </w:rPr>
        <w:t>Завдання</w:t>
      </w:r>
      <w:r w:rsidRPr="0086675D">
        <w:rPr>
          <w:rFonts w:ascii="Times New Roman" w:hAnsi="Times New Roman" w:cs="Times New Roman"/>
          <w:sz w:val="28"/>
          <w:szCs w:val="28"/>
        </w:rPr>
        <w:t xml:space="preserve"> (повинні відповідати плану роботи): </w:t>
      </w:r>
    </w:p>
    <w:p w14:paraId="300D4C8C" w14:textId="77777777" w:rsidR="00275030" w:rsidRPr="00075A92" w:rsidRDefault="00075A92" w:rsidP="00075A92">
      <w:pPr>
        <w:spacing w:after="0"/>
        <w:ind w:firstLine="709"/>
        <w:jc w:val="both"/>
        <w:rPr>
          <w:rFonts w:ascii="Times New Roman" w:hAnsi="Times New Roman" w:cs="Times New Roman"/>
          <w:b/>
          <w:sz w:val="28"/>
          <w:szCs w:val="28"/>
        </w:rPr>
      </w:pPr>
      <w:r>
        <w:rPr>
          <w:rFonts w:ascii="Times New Roman" w:hAnsi="Times New Roman" w:cs="Times New Roman"/>
          <w:sz w:val="28"/>
          <w:szCs w:val="28"/>
        </w:rPr>
        <w:t xml:space="preserve">-висвітлити </w:t>
      </w:r>
      <w:r w:rsidRPr="00075A92">
        <w:rPr>
          <w:rFonts w:ascii="Times New Roman" w:hAnsi="Times New Roman" w:cs="Times New Roman"/>
          <w:sz w:val="28"/>
          <w:szCs w:val="28"/>
        </w:rPr>
        <w:t>с</w:t>
      </w:r>
      <w:r w:rsidRPr="00075A92">
        <w:rPr>
          <w:rFonts w:ascii="Times New Roman" w:hAnsi="Times New Roman" w:cs="Times New Roman"/>
          <w:bCs/>
          <w:sz w:val="28"/>
          <w:szCs w:val="28"/>
        </w:rPr>
        <w:t>утність та місце технологій бренд-менеджменту в діяльності публічної організації</w:t>
      </w:r>
      <w:r w:rsidR="00275030" w:rsidRPr="0086675D">
        <w:rPr>
          <w:rFonts w:ascii="Times New Roman" w:hAnsi="Times New Roman" w:cs="Times New Roman"/>
          <w:sz w:val="28"/>
          <w:szCs w:val="28"/>
        </w:rPr>
        <w:t xml:space="preserve">; </w:t>
      </w:r>
    </w:p>
    <w:p w14:paraId="093E6696" w14:textId="77777777" w:rsidR="00275030" w:rsidRPr="0086675D" w:rsidRDefault="00275030" w:rsidP="00633054">
      <w:pPr>
        <w:spacing w:after="0" w:line="360" w:lineRule="auto"/>
        <w:ind w:firstLine="709"/>
        <w:jc w:val="both"/>
        <w:rPr>
          <w:rFonts w:ascii="Times New Roman" w:hAnsi="Times New Roman" w:cs="Times New Roman"/>
          <w:sz w:val="28"/>
          <w:szCs w:val="28"/>
        </w:rPr>
      </w:pPr>
      <w:r w:rsidRPr="0086675D">
        <w:rPr>
          <w:rFonts w:ascii="Times New Roman" w:hAnsi="Times New Roman" w:cs="Times New Roman"/>
          <w:sz w:val="28"/>
          <w:szCs w:val="28"/>
        </w:rPr>
        <w:t xml:space="preserve">-розкрити </w:t>
      </w:r>
      <w:r w:rsidR="00075A92">
        <w:rPr>
          <w:rFonts w:ascii="Times New Roman" w:hAnsi="Times New Roman" w:cs="Times New Roman"/>
          <w:sz w:val="28"/>
          <w:szCs w:val="28"/>
        </w:rPr>
        <w:t>ц</w:t>
      </w:r>
      <w:r w:rsidR="00075A92" w:rsidRPr="00075A92">
        <w:rPr>
          <w:rFonts w:ascii="Times New Roman" w:hAnsi="Times New Roman" w:cs="Times New Roman"/>
          <w:sz w:val="28"/>
          <w:szCs w:val="28"/>
        </w:rPr>
        <w:t>ілі та об’єкти бренд-менеджменту органу місцевого самоврядування як публічної організації</w:t>
      </w:r>
      <w:r w:rsidRPr="0086675D">
        <w:rPr>
          <w:rFonts w:ascii="Times New Roman" w:hAnsi="Times New Roman" w:cs="Times New Roman"/>
          <w:sz w:val="28"/>
          <w:szCs w:val="28"/>
        </w:rPr>
        <w:t xml:space="preserve">; </w:t>
      </w:r>
    </w:p>
    <w:p w14:paraId="39F24629" w14:textId="77777777" w:rsidR="00275030" w:rsidRPr="0086675D" w:rsidRDefault="00075A92" w:rsidP="0063305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-охарактеризувати о</w:t>
      </w:r>
      <w:r w:rsidRPr="00075A92">
        <w:rPr>
          <w:rFonts w:ascii="Times New Roman" w:hAnsi="Times New Roman" w:cs="Times New Roman"/>
          <w:sz w:val="28"/>
          <w:szCs w:val="28"/>
        </w:rPr>
        <w:t>рганізаційне забезпечення реалізації технологій бренд-менеджменту в системі управління Радехівською міською радою</w:t>
      </w:r>
      <w:r>
        <w:rPr>
          <w:rFonts w:ascii="Times New Roman" w:hAnsi="Times New Roman" w:cs="Times New Roman"/>
          <w:sz w:val="28"/>
          <w:szCs w:val="28"/>
        </w:rPr>
        <w:t>;</w:t>
      </w:r>
    </w:p>
    <w:p w14:paraId="1E7A592E" w14:textId="77777777" w:rsidR="00275030" w:rsidRPr="0086675D" w:rsidRDefault="00275030" w:rsidP="00633054">
      <w:pPr>
        <w:spacing w:after="0" w:line="360" w:lineRule="auto"/>
        <w:ind w:firstLine="709"/>
        <w:jc w:val="both"/>
        <w:rPr>
          <w:rFonts w:ascii="Times New Roman" w:hAnsi="Times New Roman" w:cs="Times New Roman"/>
          <w:sz w:val="28"/>
          <w:szCs w:val="28"/>
        </w:rPr>
      </w:pPr>
      <w:r w:rsidRPr="0086675D">
        <w:rPr>
          <w:rFonts w:ascii="Times New Roman" w:hAnsi="Times New Roman" w:cs="Times New Roman"/>
          <w:sz w:val="28"/>
          <w:szCs w:val="28"/>
        </w:rPr>
        <w:t>-</w:t>
      </w:r>
      <w:r w:rsidR="00075A92">
        <w:rPr>
          <w:rFonts w:ascii="Times New Roman" w:hAnsi="Times New Roman" w:cs="Times New Roman"/>
          <w:sz w:val="28"/>
          <w:szCs w:val="28"/>
        </w:rPr>
        <w:t>надати оцінку</w:t>
      </w:r>
      <w:r w:rsidR="00075A92" w:rsidRPr="00075A92">
        <w:rPr>
          <w:rFonts w:ascii="Times New Roman" w:hAnsi="Times New Roman" w:cs="Times New Roman"/>
          <w:sz w:val="28"/>
          <w:szCs w:val="28"/>
        </w:rPr>
        <w:t xml:space="preserve"> ефективності впровадження технологій бренд-менеджменту у систему управління Радехівської міської ради</w:t>
      </w:r>
      <w:r w:rsidR="00075A92">
        <w:rPr>
          <w:rFonts w:ascii="Times New Roman" w:hAnsi="Times New Roman" w:cs="Times New Roman"/>
          <w:sz w:val="28"/>
          <w:szCs w:val="28"/>
        </w:rPr>
        <w:t>;</w:t>
      </w:r>
    </w:p>
    <w:p w14:paraId="56BBFBB9" w14:textId="77777777" w:rsidR="00275030" w:rsidRPr="0086675D" w:rsidRDefault="00275030" w:rsidP="00633054">
      <w:pPr>
        <w:spacing w:after="0" w:line="360" w:lineRule="auto"/>
        <w:ind w:firstLine="709"/>
        <w:jc w:val="both"/>
        <w:rPr>
          <w:rFonts w:ascii="Times New Roman" w:hAnsi="Times New Roman" w:cs="Times New Roman"/>
          <w:sz w:val="28"/>
          <w:szCs w:val="28"/>
        </w:rPr>
      </w:pPr>
      <w:r w:rsidRPr="0086675D">
        <w:rPr>
          <w:rFonts w:ascii="Times New Roman" w:hAnsi="Times New Roman" w:cs="Times New Roman"/>
          <w:sz w:val="28"/>
          <w:szCs w:val="28"/>
        </w:rPr>
        <w:t>-роз</w:t>
      </w:r>
      <w:r w:rsidR="00075A92">
        <w:rPr>
          <w:rFonts w:ascii="Times New Roman" w:hAnsi="Times New Roman" w:cs="Times New Roman"/>
          <w:sz w:val="28"/>
          <w:szCs w:val="28"/>
        </w:rPr>
        <w:t xml:space="preserve">крити напрямки </w:t>
      </w:r>
      <w:r w:rsidRPr="0086675D">
        <w:rPr>
          <w:rFonts w:ascii="Times New Roman" w:hAnsi="Times New Roman" w:cs="Times New Roman"/>
          <w:sz w:val="28"/>
          <w:szCs w:val="28"/>
        </w:rPr>
        <w:t xml:space="preserve">щодо вдосконалення </w:t>
      </w:r>
      <w:r w:rsidR="00075A92" w:rsidRPr="00075A92">
        <w:rPr>
          <w:rFonts w:ascii="Times New Roman" w:hAnsi="Times New Roman" w:cs="Times New Roman"/>
          <w:sz w:val="28"/>
          <w:szCs w:val="28"/>
        </w:rPr>
        <w:t>інструментарію бренд-менеджменту в системі управління публічною організацією</w:t>
      </w:r>
      <w:r w:rsidR="00075A92">
        <w:rPr>
          <w:rFonts w:ascii="Times New Roman" w:hAnsi="Times New Roman" w:cs="Times New Roman"/>
          <w:sz w:val="28"/>
          <w:szCs w:val="28"/>
        </w:rPr>
        <w:t>;</w:t>
      </w:r>
    </w:p>
    <w:p w14:paraId="6FA47E4A" w14:textId="77777777" w:rsidR="00275030" w:rsidRPr="00075A92" w:rsidRDefault="00275030" w:rsidP="00075A92">
      <w:pPr>
        <w:spacing w:after="0" w:line="360" w:lineRule="auto"/>
        <w:ind w:firstLine="709"/>
        <w:jc w:val="both"/>
        <w:rPr>
          <w:rFonts w:ascii="Times New Roman" w:hAnsi="Times New Roman" w:cs="Times New Roman"/>
          <w:sz w:val="28"/>
          <w:szCs w:val="28"/>
        </w:rPr>
      </w:pPr>
      <w:r w:rsidRPr="0086675D">
        <w:rPr>
          <w:rFonts w:ascii="Times New Roman" w:hAnsi="Times New Roman" w:cs="Times New Roman"/>
          <w:b/>
          <w:bCs/>
          <w:sz w:val="28"/>
          <w:szCs w:val="28"/>
        </w:rPr>
        <w:t>Апробація.</w:t>
      </w:r>
      <w:r w:rsidRPr="0086675D">
        <w:rPr>
          <w:rFonts w:ascii="Times New Roman" w:hAnsi="Times New Roman" w:cs="Times New Roman"/>
          <w:sz w:val="28"/>
          <w:szCs w:val="28"/>
        </w:rPr>
        <w:t xml:space="preserve"> За результатами дослідження опубліковано тези доповідей на тему </w:t>
      </w:r>
      <w:r w:rsidRPr="00075A92">
        <w:rPr>
          <w:rFonts w:ascii="Times New Roman" w:hAnsi="Times New Roman" w:cs="Times New Roman"/>
          <w:sz w:val="28"/>
          <w:szCs w:val="28"/>
        </w:rPr>
        <w:t>«</w:t>
      </w:r>
      <w:r w:rsidR="00075A92" w:rsidRPr="00075A92">
        <w:rPr>
          <w:rFonts w:ascii="Times New Roman" w:hAnsi="Times New Roman" w:cs="Times New Roman"/>
          <w:sz w:val="28"/>
          <w:szCs w:val="28"/>
        </w:rPr>
        <w:t>Брендинг як складовий елемент стратегії регіонального розвитку</w:t>
      </w:r>
      <w:r w:rsidRPr="0086675D">
        <w:rPr>
          <w:rFonts w:ascii="Times New Roman" w:hAnsi="Times New Roman" w:cs="Times New Roman"/>
          <w:sz w:val="28"/>
          <w:szCs w:val="28"/>
        </w:rPr>
        <w:t>» у Збірнику науково-практичної конференції «</w:t>
      </w:r>
      <w:r w:rsidR="00075A92">
        <w:rPr>
          <w:rFonts w:ascii="Times New Roman" w:hAnsi="Times New Roman" w:cs="Times New Roman"/>
          <w:sz w:val="28"/>
          <w:szCs w:val="28"/>
        </w:rPr>
        <w:t>АКТУАЛЬНІ ПРОБЛЕМИ МЕНЕДЖМЕНТУ ТА ПУБЛІЧНОГО УПРАВЛІННЯ В УМОВАХ СУЧАСНИХ ВИКЛИКІВ</w:t>
      </w:r>
      <w:r w:rsidRPr="0086675D">
        <w:rPr>
          <w:rFonts w:ascii="Times New Roman" w:hAnsi="Times New Roman" w:cs="Times New Roman"/>
          <w:sz w:val="28"/>
          <w:szCs w:val="28"/>
        </w:rPr>
        <w:t>» (Тернопіль, ЗУНУ, 2023).</w:t>
      </w:r>
    </w:p>
    <w:p w14:paraId="2E91E6EB" w14:textId="77777777" w:rsidR="00633054" w:rsidRPr="0086675D" w:rsidRDefault="00633054" w:rsidP="00AE054E">
      <w:pPr>
        <w:spacing w:line="360" w:lineRule="auto"/>
        <w:jc w:val="both"/>
        <w:rPr>
          <w:rFonts w:ascii="Times New Roman" w:hAnsi="Times New Roman" w:cs="Times New Roman"/>
          <w:sz w:val="28"/>
          <w:szCs w:val="28"/>
        </w:rPr>
      </w:pPr>
    </w:p>
    <w:p w14:paraId="53B36B00" w14:textId="77777777" w:rsidR="00EB407C" w:rsidRDefault="00EB407C" w:rsidP="00AE054E">
      <w:pPr>
        <w:pStyle w:val="1"/>
        <w:spacing w:line="360" w:lineRule="auto"/>
        <w:jc w:val="center"/>
        <w:rPr>
          <w:rFonts w:ascii="Times New Roman" w:hAnsi="Times New Roman" w:cs="Times New Roman"/>
          <w:b/>
          <w:color w:val="auto"/>
          <w:sz w:val="28"/>
          <w:szCs w:val="28"/>
        </w:rPr>
      </w:pPr>
      <w:bookmarkStart w:id="1" w:name="_Toc129938740"/>
      <w:r>
        <w:rPr>
          <w:rFonts w:ascii="Times New Roman" w:hAnsi="Times New Roman" w:cs="Times New Roman"/>
          <w:b/>
          <w:color w:val="auto"/>
          <w:sz w:val="28"/>
          <w:szCs w:val="28"/>
        </w:rPr>
        <w:br w:type="page"/>
      </w:r>
    </w:p>
    <w:p w14:paraId="2E54A235" w14:textId="3CCB0609" w:rsidR="00AE054E" w:rsidRPr="00AE054E" w:rsidRDefault="00AE054E" w:rsidP="00EB407C">
      <w:pPr>
        <w:pStyle w:val="1"/>
        <w:spacing w:before="0" w:line="360" w:lineRule="auto"/>
        <w:jc w:val="center"/>
        <w:rPr>
          <w:rFonts w:ascii="Times New Roman" w:hAnsi="Times New Roman" w:cs="Times New Roman"/>
          <w:b/>
          <w:color w:val="auto"/>
          <w:sz w:val="28"/>
          <w:szCs w:val="28"/>
        </w:rPr>
      </w:pPr>
      <w:r w:rsidRPr="00AE054E">
        <w:rPr>
          <w:rFonts w:ascii="Times New Roman" w:hAnsi="Times New Roman" w:cs="Times New Roman"/>
          <w:b/>
          <w:color w:val="auto"/>
          <w:sz w:val="28"/>
          <w:szCs w:val="28"/>
        </w:rPr>
        <w:lastRenderedPageBreak/>
        <w:t>РОЗДІЛ 1                                                                                                     ТЕОРЕТИЧНІ ЗАСАДИ ВИКОРИСТАННЯ ТЕХНОЛОГІЙ БРЕНД-МЕНЕДЖМЕНТУ В УПРАВЛІНСЬКІЙ ДІЯЛЬНОСТІ ПУБЛІЧНИХ ОРГАНІЗАЦІЙ</w:t>
      </w:r>
      <w:bookmarkEnd w:id="1"/>
    </w:p>
    <w:p w14:paraId="7FDFA71D" w14:textId="77777777" w:rsidR="00AE054E" w:rsidRPr="00AE054E" w:rsidRDefault="00AE054E" w:rsidP="00EB407C">
      <w:pPr>
        <w:spacing w:after="0" w:line="360" w:lineRule="auto"/>
        <w:jc w:val="center"/>
        <w:rPr>
          <w:rFonts w:ascii="Times New Roman" w:hAnsi="Times New Roman" w:cs="Times New Roman"/>
          <w:b/>
          <w:sz w:val="2"/>
          <w:szCs w:val="28"/>
        </w:rPr>
      </w:pPr>
    </w:p>
    <w:p w14:paraId="421AF7E6" w14:textId="77777777" w:rsidR="00603772" w:rsidRPr="00AE054E" w:rsidRDefault="00AE054E" w:rsidP="00EB407C">
      <w:pPr>
        <w:pStyle w:val="2"/>
        <w:spacing w:before="0" w:line="360" w:lineRule="auto"/>
        <w:ind w:firstLine="709"/>
        <w:rPr>
          <w:rFonts w:ascii="Times New Roman" w:hAnsi="Times New Roman" w:cs="Times New Roman"/>
          <w:bCs w:val="0"/>
          <w:color w:val="auto"/>
          <w:sz w:val="28"/>
          <w:szCs w:val="28"/>
        </w:rPr>
      </w:pPr>
      <w:bookmarkStart w:id="2" w:name="_Toc129938741"/>
      <w:r w:rsidRPr="00AE054E">
        <w:rPr>
          <w:rFonts w:ascii="Times New Roman" w:hAnsi="Times New Roman" w:cs="Times New Roman"/>
          <w:color w:val="auto"/>
          <w:sz w:val="28"/>
          <w:szCs w:val="28"/>
        </w:rPr>
        <w:t>1.1.</w:t>
      </w:r>
      <w:r w:rsidRPr="00AE054E">
        <w:rPr>
          <w:rFonts w:ascii="Times New Roman" w:hAnsi="Times New Roman" w:cs="Times New Roman"/>
          <w:color w:val="auto"/>
          <w:sz w:val="28"/>
          <w:szCs w:val="28"/>
          <w:lang w:val="ru-RU"/>
        </w:rPr>
        <w:t xml:space="preserve"> </w:t>
      </w:r>
      <w:r w:rsidRPr="00AE054E">
        <w:rPr>
          <w:rFonts w:ascii="Times New Roman" w:hAnsi="Times New Roman" w:cs="Times New Roman"/>
          <w:color w:val="auto"/>
          <w:sz w:val="28"/>
          <w:szCs w:val="28"/>
        </w:rPr>
        <w:t>Сутність та місце технологій бренд-менеджменту в діяльності публічної організації</w:t>
      </w:r>
      <w:bookmarkEnd w:id="2"/>
    </w:p>
    <w:p w14:paraId="1FA50FD8" w14:textId="77777777" w:rsidR="002D6988" w:rsidRDefault="002D6988" w:rsidP="00EB407C">
      <w:pPr>
        <w:spacing w:after="0" w:line="360" w:lineRule="auto"/>
        <w:ind w:firstLine="709"/>
        <w:jc w:val="both"/>
        <w:rPr>
          <w:rFonts w:ascii="Times New Roman" w:hAnsi="Times New Roman" w:cs="Times New Roman"/>
          <w:sz w:val="28"/>
          <w:szCs w:val="28"/>
        </w:rPr>
      </w:pPr>
      <w:r w:rsidRPr="002D6988">
        <w:rPr>
          <w:rFonts w:ascii="Times New Roman" w:hAnsi="Times New Roman" w:cs="Times New Roman"/>
          <w:sz w:val="28"/>
          <w:szCs w:val="28"/>
        </w:rPr>
        <w:t>В епоху стрімких економічних і геополітичних змін конкурентне середовище держави залежить від її внутрішнього і зовнішнього ринкового оточення та якості публічного управління. Одним із інструментів впливу на громадськість, на формування довіри громадян до влади, просування інтересів держави, міст, регіону, природних об’єктів, як привабливих для відвідування, проживання або інвестування, є використання ідеї бренд</w:t>
      </w:r>
      <w:r>
        <w:rPr>
          <w:rFonts w:ascii="Times New Roman" w:hAnsi="Times New Roman" w:cs="Times New Roman"/>
          <w:sz w:val="28"/>
          <w:szCs w:val="28"/>
        </w:rPr>
        <w:t>-менеджменту</w:t>
      </w:r>
      <w:r w:rsidRPr="002D6988">
        <w:rPr>
          <w:rFonts w:ascii="Times New Roman" w:hAnsi="Times New Roman" w:cs="Times New Roman"/>
          <w:sz w:val="28"/>
          <w:szCs w:val="28"/>
        </w:rPr>
        <w:t xml:space="preserve"> в публічному управлінні. Сьогодні в Україні це новий напрям. Однак в розвинених країнах світу вже давного говорять про брендинг як стратегію публічного управління. </w:t>
      </w:r>
    </w:p>
    <w:p w14:paraId="517D585E" w14:textId="79B1F0A1" w:rsidR="00EB407C" w:rsidRDefault="00EB407C" w:rsidP="00EB407C">
      <w:pPr>
        <w:spacing w:after="0" w:line="360" w:lineRule="auto"/>
        <w:ind w:firstLine="709"/>
        <w:jc w:val="both"/>
        <w:rPr>
          <w:rFonts w:ascii="Times New Roman" w:hAnsi="Times New Roman" w:cs="Times New Roman"/>
          <w:sz w:val="28"/>
          <w:szCs w:val="28"/>
        </w:rPr>
      </w:pPr>
      <w:r w:rsidRPr="00EB407C">
        <w:rPr>
          <w:rFonts w:ascii="Times New Roman" w:hAnsi="Times New Roman" w:cs="Times New Roman"/>
          <w:sz w:val="28"/>
          <w:szCs w:val="28"/>
        </w:rPr>
        <w:t xml:space="preserve">Зазвичай бренд органу </w:t>
      </w:r>
      <w:r>
        <w:rPr>
          <w:rFonts w:ascii="Times New Roman" w:hAnsi="Times New Roman" w:cs="Times New Roman"/>
          <w:sz w:val="28"/>
          <w:szCs w:val="28"/>
        </w:rPr>
        <w:t>місцевого самоврядування</w:t>
      </w:r>
      <w:r w:rsidRPr="00EB407C">
        <w:rPr>
          <w:rFonts w:ascii="Times New Roman" w:hAnsi="Times New Roman" w:cs="Times New Roman"/>
          <w:sz w:val="28"/>
          <w:szCs w:val="28"/>
        </w:rPr>
        <w:t xml:space="preserve"> пов’язується з характеристиками та символами території, на якій відбувається його діяльність.</w:t>
      </w:r>
      <w:r>
        <w:rPr>
          <w:rFonts w:ascii="Times New Roman" w:hAnsi="Times New Roman" w:cs="Times New Roman"/>
          <w:sz w:val="28"/>
          <w:szCs w:val="28"/>
        </w:rPr>
        <w:t xml:space="preserve"> </w:t>
      </w:r>
      <w:r w:rsidRPr="00EB407C">
        <w:rPr>
          <w:rFonts w:ascii="Times New Roman" w:hAnsi="Times New Roman" w:cs="Times New Roman"/>
          <w:sz w:val="28"/>
          <w:szCs w:val="28"/>
        </w:rPr>
        <w:t xml:space="preserve">Виходячи з того, що формування бренду є досить тривалим процесом, при формуванні бренду </w:t>
      </w:r>
      <w:r>
        <w:rPr>
          <w:rFonts w:ascii="Times New Roman" w:hAnsi="Times New Roman" w:cs="Times New Roman"/>
          <w:sz w:val="28"/>
          <w:szCs w:val="28"/>
        </w:rPr>
        <w:t xml:space="preserve">органу місцевого самоврядування доцільно </w:t>
      </w:r>
      <w:r w:rsidRPr="00EB407C">
        <w:rPr>
          <w:rFonts w:ascii="Times New Roman" w:hAnsi="Times New Roman" w:cs="Times New Roman"/>
          <w:sz w:val="28"/>
          <w:szCs w:val="28"/>
        </w:rPr>
        <w:t xml:space="preserve">використовувати той позитивний імідж, </w:t>
      </w:r>
      <w:r>
        <w:rPr>
          <w:rFonts w:ascii="Times New Roman" w:hAnsi="Times New Roman" w:cs="Times New Roman"/>
          <w:sz w:val="28"/>
          <w:szCs w:val="28"/>
        </w:rPr>
        <w:t>який вже має базова</w:t>
      </w:r>
      <w:r w:rsidRPr="00EB407C">
        <w:rPr>
          <w:rFonts w:ascii="Times New Roman" w:hAnsi="Times New Roman" w:cs="Times New Roman"/>
          <w:sz w:val="28"/>
          <w:szCs w:val="28"/>
        </w:rPr>
        <w:t xml:space="preserve"> територі</w:t>
      </w:r>
      <w:r>
        <w:rPr>
          <w:rFonts w:ascii="Times New Roman" w:hAnsi="Times New Roman" w:cs="Times New Roman"/>
          <w:sz w:val="28"/>
          <w:szCs w:val="28"/>
        </w:rPr>
        <w:t>я</w:t>
      </w:r>
      <w:r w:rsidRPr="00EB407C">
        <w:rPr>
          <w:rFonts w:ascii="Times New Roman" w:hAnsi="Times New Roman" w:cs="Times New Roman"/>
          <w:sz w:val="28"/>
          <w:szCs w:val="28"/>
        </w:rPr>
        <w:t>, на якій здійснюється управління.</w:t>
      </w:r>
    </w:p>
    <w:p w14:paraId="226909A8" w14:textId="0A125BE7" w:rsidR="00EB407C" w:rsidRDefault="00EB407C" w:rsidP="00EB407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При цьому, брендування території та органу місцевого самоврядування, яка її представляє, є взаємозалежним процесом. Як показує практика</w:t>
      </w:r>
      <w:r w:rsidR="00F2291F">
        <w:rPr>
          <w:rFonts w:ascii="Times New Roman" w:hAnsi="Times New Roman" w:cs="Times New Roman"/>
          <w:sz w:val="28"/>
          <w:szCs w:val="28"/>
        </w:rPr>
        <w:t>, неможливо сформувати позитивний бренд території без участі органу місцевого самоврядування. Якісна робота в цьому напрямку автоматично покращує імідж і органу місцевого самоврядування.</w:t>
      </w:r>
    </w:p>
    <w:p w14:paraId="1A5D8A6B" w14:textId="31298452" w:rsidR="00603772" w:rsidRPr="0086675D" w:rsidRDefault="00F2291F" w:rsidP="00EB407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Тому, </w:t>
      </w:r>
      <w:r w:rsidR="00EB407C">
        <w:rPr>
          <w:rFonts w:ascii="Times New Roman" w:hAnsi="Times New Roman" w:cs="Times New Roman"/>
          <w:sz w:val="28"/>
          <w:szCs w:val="28"/>
        </w:rPr>
        <w:t>щ</w:t>
      </w:r>
      <w:r w:rsidR="00603772" w:rsidRPr="0086675D">
        <w:rPr>
          <w:rFonts w:ascii="Times New Roman" w:hAnsi="Times New Roman" w:cs="Times New Roman"/>
          <w:sz w:val="28"/>
          <w:szCs w:val="28"/>
        </w:rPr>
        <w:t>об скласти ясне і повне розуміння брендингу територій і самого цього процесу у всіх його аспектах, послідовно розберемо всі терміни,</w:t>
      </w:r>
      <w:r w:rsidR="002D6988">
        <w:rPr>
          <w:rFonts w:ascii="Times New Roman" w:hAnsi="Times New Roman" w:cs="Times New Roman"/>
          <w:sz w:val="28"/>
          <w:szCs w:val="28"/>
        </w:rPr>
        <w:t xml:space="preserve"> що входять до цього поняття.</w:t>
      </w:r>
    </w:p>
    <w:p w14:paraId="1193E026" w14:textId="77777777" w:rsidR="00603772" w:rsidRPr="0086675D" w:rsidRDefault="00603772" w:rsidP="00EB407C">
      <w:pPr>
        <w:spacing w:after="0" w:line="360" w:lineRule="auto"/>
        <w:ind w:firstLine="709"/>
        <w:jc w:val="both"/>
        <w:rPr>
          <w:rFonts w:ascii="Times New Roman" w:hAnsi="Times New Roman" w:cs="Times New Roman"/>
          <w:sz w:val="28"/>
          <w:szCs w:val="28"/>
        </w:rPr>
      </w:pPr>
      <w:r w:rsidRPr="0086675D">
        <w:rPr>
          <w:rFonts w:ascii="Times New Roman" w:hAnsi="Times New Roman" w:cs="Times New Roman"/>
          <w:sz w:val="28"/>
          <w:szCs w:val="28"/>
        </w:rPr>
        <w:lastRenderedPageBreak/>
        <w:t>Основним у цьому понятті є термін «бренд». Як і будь-яке інше багатогранне, складне та різнопланове поняття, бренд не має єдиного, усталеного та загальновизнаного визначення. Крім того, сам бренд як явище постійно розвивається, набуває нові риси та особливості в ході економічного та суспільного розвитку, а також з розвитком технологій із способів комунікацій.</w:t>
      </w:r>
    </w:p>
    <w:p w14:paraId="710ACAE6" w14:textId="77777777" w:rsidR="00603772" w:rsidRPr="0086675D" w:rsidRDefault="00603772" w:rsidP="00EB407C">
      <w:pPr>
        <w:spacing w:after="0" w:line="360" w:lineRule="auto"/>
        <w:ind w:firstLine="709"/>
        <w:jc w:val="both"/>
        <w:rPr>
          <w:rFonts w:ascii="Times New Roman" w:hAnsi="Times New Roman" w:cs="Times New Roman"/>
          <w:sz w:val="28"/>
          <w:szCs w:val="28"/>
        </w:rPr>
      </w:pPr>
      <w:r w:rsidRPr="0086675D">
        <w:rPr>
          <w:rFonts w:ascii="Times New Roman" w:hAnsi="Times New Roman" w:cs="Times New Roman"/>
          <w:sz w:val="28"/>
          <w:szCs w:val="28"/>
        </w:rPr>
        <w:t>Термін «бренд» широко використовується фахівцями з реклами,</w:t>
      </w:r>
      <w:r w:rsidR="0094297E" w:rsidRPr="0086675D">
        <w:rPr>
          <w:rFonts w:ascii="Times New Roman" w:hAnsi="Times New Roman" w:cs="Times New Roman"/>
          <w:sz w:val="28"/>
          <w:szCs w:val="28"/>
        </w:rPr>
        <w:t xml:space="preserve"> </w:t>
      </w:r>
      <w:r w:rsidRPr="0086675D">
        <w:rPr>
          <w:rFonts w:ascii="Times New Roman" w:hAnsi="Times New Roman" w:cs="Times New Roman"/>
          <w:sz w:val="28"/>
          <w:szCs w:val="28"/>
        </w:rPr>
        <w:t xml:space="preserve">менеджменту та професійними </w:t>
      </w:r>
      <w:r w:rsidR="0094297E" w:rsidRPr="0086675D">
        <w:rPr>
          <w:rFonts w:ascii="Times New Roman" w:hAnsi="Times New Roman" w:cs="Times New Roman"/>
          <w:sz w:val="28"/>
          <w:szCs w:val="28"/>
        </w:rPr>
        <w:t>маркетологами</w:t>
      </w:r>
      <w:r w:rsidRPr="0086675D">
        <w:rPr>
          <w:rFonts w:ascii="Times New Roman" w:hAnsi="Times New Roman" w:cs="Times New Roman"/>
          <w:sz w:val="28"/>
          <w:szCs w:val="28"/>
        </w:rPr>
        <w:t>. При цьому під брендом вони</w:t>
      </w:r>
      <w:r w:rsidR="0094297E" w:rsidRPr="0086675D">
        <w:rPr>
          <w:rFonts w:ascii="Times New Roman" w:hAnsi="Times New Roman" w:cs="Times New Roman"/>
          <w:sz w:val="28"/>
          <w:szCs w:val="28"/>
        </w:rPr>
        <w:t xml:space="preserve"> </w:t>
      </w:r>
      <w:r w:rsidRPr="0086675D">
        <w:rPr>
          <w:rFonts w:ascii="Times New Roman" w:hAnsi="Times New Roman" w:cs="Times New Roman"/>
          <w:sz w:val="28"/>
          <w:szCs w:val="28"/>
        </w:rPr>
        <w:t xml:space="preserve">розуміють різне. Бренд - це слово, що увірвалося в </w:t>
      </w:r>
      <w:r w:rsidR="0094297E" w:rsidRPr="0086675D">
        <w:rPr>
          <w:rFonts w:ascii="Times New Roman" w:hAnsi="Times New Roman" w:cs="Times New Roman"/>
          <w:sz w:val="28"/>
          <w:szCs w:val="28"/>
        </w:rPr>
        <w:t>українську мову</w:t>
      </w:r>
      <w:r w:rsidRPr="0086675D">
        <w:rPr>
          <w:rFonts w:ascii="Times New Roman" w:hAnsi="Times New Roman" w:cs="Times New Roman"/>
          <w:sz w:val="28"/>
          <w:szCs w:val="28"/>
        </w:rPr>
        <w:t xml:space="preserve"> і </w:t>
      </w:r>
      <w:r w:rsidR="0094297E" w:rsidRPr="0086675D">
        <w:rPr>
          <w:rFonts w:ascii="Times New Roman" w:hAnsi="Times New Roman" w:cs="Times New Roman"/>
          <w:sz w:val="28"/>
          <w:szCs w:val="28"/>
        </w:rPr>
        <w:t xml:space="preserve">на сьогодні </w:t>
      </w:r>
      <w:r w:rsidRPr="0086675D">
        <w:rPr>
          <w:rFonts w:ascii="Times New Roman" w:hAnsi="Times New Roman" w:cs="Times New Roman"/>
          <w:sz w:val="28"/>
          <w:szCs w:val="28"/>
        </w:rPr>
        <w:t>стало</w:t>
      </w:r>
      <w:r w:rsidR="0094297E" w:rsidRPr="0086675D">
        <w:rPr>
          <w:rFonts w:ascii="Times New Roman" w:hAnsi="Times New Roman" w:cs="Times New Roman"/>
          <w:sz w:val="28"/>
          <w:szCs w:val="28"/>
        </w:rPr>
        <w:t xml:space="preserve"> </w:t>
      </w:r>
      <w:r w:rsidRPr="0086675D">
        <w:rPr>
          <w:rFonts w:ascii="Times New Roman" w:hAnsi="Times New Roman" w:cs="Times New Roman"/>
          <w:sz w:val="28"/>
          <w:szCs w:val="28"/>
        </w:rPr>
        <w:t>дуже популярним.</w:t>
      </w:r>
    </w:p>
    <w:p w14:paraId="4616C321" w14:textId="77777777" w:rsidR="00603772" w:rsidRPr="0086675D" w:rsidRDefault="00603772" w:rsidP="00EB407C">
      <w:pPr>
        <w:spacing w:after="0" w:line="360" w:lineRule="auto"/>
        <w:ind w:firstLine="709"/>
        <w:jc w:val="both"/>
        <w:rPr>
          <w:rFonts w:ascii="Times New Roman" w:hAnsi="Times New Roman" w:cs="Times New Roman"/>
          <w:sz w:val="28"/>
          <w:szCs w:val="28"/>
        </w:rPr>
      </w:pPr>
      <w:r w:rsidRPr="0086675D">
        <w:rPr>
          <w:rFonts w:ascii="Times New Roman" w:hAnsi="Times New Roman" w:cs="Times New Roman"/>
          <w:sz w:val="28"/>
          <w:szCs w:val="28"/>
        </w:rPr>
        <w:t xml:space="preserve">Початкове значення слова "бренд" (англ. - </w:t>
      </w:r>
      <w:proofErr w:type="spellStart"/>
      <w:r w:rsidRPr="0086675D">
        <w:rPr>
          <w:rFonts w:ascii="Times New Roman" w:hAnsi="Times New Roman" w:cs="Times New Roman"/>
          <w:sz w:val="28"/>
          <w:szCs w:val="28"/>
        </w:rPr>
        <w:t>brand</w:t>
      </w:r>
      <w:proofErr w:type="spellEnd"/>
      <w:r w:rsidRPr="0086675D">
        <w:rPr>
          <w:rFonts w:ascii="Times New Roman" w:hAnsi="Times New Roman" w:cs="Times New Roman"/>
          <w:sz w:val="28"/>
          <w:szCs w:val="28"/>
        </w:rPr>
        <w:t xml:space="preserve">) - </w:t>
      </w:r>
      <w:r w:rsidRPr="0086675D">
        <w:rPr>
          <w:rFonts w:ascii="Times New Roman" w:hAnsi="Times New Roman" w:cs="Times New Roman"/>
          <w:sz w:val="28"/>
          <w:szCs w:val="28"/>
          <w:highlight w:val="yellow"/>
        </w:rPr>
        <w:t>тавро</w:t>
      </w:r>
      <w:r w:rsidRPr="0086675D">
        <w:rPr>
          <w:rFonts w:ascii="Times New Roman" w:hAnsi="Times New Roman" w:cs="Times New Roman"/>
          <w:sz w:val="28"/>
          <w:szCs w:val="28"/>
        </w:rPr>
        <w:t>.</w:t>
      </w:r>
      <w:r w:rsidR="0094297E" w:rsidRPr="0086675D">
        <w:rPr>
          <w:rFonts w:ascii="Times New Roman" w:hAnsi="Times New Roman" w:cs="Times New Roman"/>
          <w:sz w:val="28"/>
          <w:szCs w:val="28"/>
        </w:rPr>
        <w:t xml:space="preserve"> </w:t>
      </w:r>
      <w:r w:rsidRPr="0086675D">
        <w:rPr>
          <w:rFonts w:ascii="Times New Roman" w:hAnsi="Times New Roman" w:cs="Times New Roman"/>
          <w:sz w:val="28"/>
          <w:szCs w:val="28"/>
        </w:rPr>
        <w:t xml:space="preserve">Протягом </w:t>
      </w:r>
      <w:r w:rsidR="0094297E" w:rsidRPr="0086675D">
        <w:rPr>
          <w:rFonts w:ascii="Times New Roman" w:hAnsi="Times New Roman" w:cs="Times New Roman"/>
          <w:sz w:val="28"/>
          <w:szCs w:val="28"/>
        </w:rPr>
        <w:t xml:space="preserve">років </w:t>
      </w:r>
      <w:r w:rsidRPr="0086675D">
        <w:rPr>
          <w:rFonts w:ascii="Times New Roman" w:hAnsi="Times New Roman" w:cs="Times New Roman"/>
          <w:sz w:val="28"/>
          <w:szCs w:val="28"/>
        </w:rPr>
        <w:t>склалася практика позначення товарів унікальними знаками.</w:t>
      </w:r>
      <w:r w:rsidR="0094297E" w:rsidRPr="0086675D">
        <w:rPr>
          <w:rFonts w:ascii="Times New Roman" w:hAnsi="Times New Roman" w:cs="Times New Roman"/>
          <w:sz w:val="28"/>
          <w:szCs w:val="28"/>
        </w:rPr>
        <w:t xml:space="preserve"> </w:t>
      </w:r>
      <w:r w:rsidRPr="0086675D">
        <w:rPr>
          <w:rFonts w:ascii="Times New Roman" w:hAnsi="Times New Roman" w:cs="Times New Roman"/>
          <w:sz w:val="28"/>
          <w:szCs w:val="28"/>
        </w:rPr>
        <w:t>Так що в першу чергу дане тавро виконувало найважливішу функцію</w:t>
      </w:r>
      <w:r w:rsidR="0094297E" w:rsidRPr="0086675D">
        <w:rPr>
          <w:rFonts w:ascii="Times New Roman" w:hAnsi="Times New Roman" w:cs="Times New Roman"/>
          <w:sz w:val="28"/>
          <w:szCs w:val="28"/>
        </w:rPr>
        <w:t xml:space="preserve">: </w:t>
      </w:r>
      <w:r w:rsidRPr="0086675D">
        <w:rPr>
          <w:rFonts w:ascii="Times New Roman" w:hAnsi="Times New Roman" w:cs="Times New Roman"/>
          <w:sz w:val="28"/>
          <w:szCs w:val="28"/>
        </w:rPr>
        <w:t>диференціації товарів, знаку певного виробника.</w:t>
      </w:r>
    </w:p>
    <w:p w14:paraId="7248A047" w14:textId="77777777" w:rsidR="00603772" w:rsidRPr="0086675D" w:rsidRDefault="00603772" w:rsidP="00EB407C">
      <w:pPr>
        <w:spacing w:after="0" w:line="360" w:lineRule="auto"/>
        <w:ind w:firstLine="709"/>
        <w:jc w:val="both"/>
        <w:rPr>
          <w:rFonts w:ascii="Times New Roman" w:hAnsi="Times New Roman" w:cs="Times New Roman"/>
          <w:sz w:val="28"/>
          <w:szCs w:val="28"/>
        </w:rPr>
      </w:pPr>
      <w:r w:rsidRPr="0086675D">
        <w:rPr>
          <w:rFonts w:ascii="Times New Roman" w:hAnsi="Times New Roman" w:cs="Times New Roman"/>
          <w:sz w:val="28"/>
          <w:szCs w:val="28"/>
        </w:rPr>
        <w:t>У сучасному розумінні термін бренд отримав розвиток у середині</w:t>
      </w:r>
      <w:r w:rsidR="0094297E" w:rsidRPr="0086675D">
        <w:rPr>
          <w:rFonts w:ascii="Times New Roman" w:hAnsi="Times New Roman" w:cs="Times New Roman"/>
          <w:sz w:val="28"/>
          <w:szCs w:val="28"/>
        </w:rPr>
        <w:t xml:space="preserve"> </w:t>
      </w:r>
      <w:r w:rsidRPr="0086675D">
        <w:rPr>
          <w:rFonts w:ascii="Times New Roman" w:hAnsi="Times New Roman" w:cs="Times New Roman"/>
          <w:sz w:val="28"/>
          <w:szCs w:val="28"/>
        </w:rPr>
        <w:t>XIX ст., коли будувалися найвідоміші на заході торгівл</w:t>
      </w:r>
      <w:r w:rsidR="0094297E" w:rsidRPr="0086675D">
        <w:rPr>
          <w:rFonts w:ascii="Times New Roman" w:hAnsi="Times New Roman" w:cs="Times New Roman"/>
          <w:sz w:val="28"/>
          <w:szCs w:val="28"/>
        </w:rPr>
        <w:t>і</w:t>
      </w:r>
      <w:r w:rsidRPr="0086675D">
        <w:rPr>
          <w:rFonts w:ascii="Times New Roman" w:hAnsi="Times New Roman" w:cs="Times New Roman"/>
          <w:sz w:val="28"/>
          <w:szCs w:val="28"/>
        </w:rPr>
        <w:t xml:space="preserve"> марки, наприклад</w:t>
      </w:r>
      <w:r w:rsidR="0094297E" w:rsidRPr="0086675D">
        <w:rPr>
          <w:rFonts w:ascii="Times New Roman" w:hAnsi="Times New Roman" w:cs="Times New Roman"/>
          <w:sz w:val="28"/>
          <w:szCs w:val="28"/>
        </w:rPr>
        <w:t xml:space="preserve"> </w:t>
      </w:r>
      <w:r w:rsidRPr="0086675D">
        <w:rPr>
          <w:rFonts w:ascii="Times New Roman" w:hAnsi="Times New Roman" w:cs="Times New Roman"/>
          <w:sz w:val="28"/>
          <w:szCs w:val="28"/>
        </w:rPr>
        <w:t>"</w:t>
      </w:r>
      <w:proofErr w:type="spellStart"/>
      <w:r w:rsidRPr="0086675D">
        <w:rPr>
          <w:rFonts w:ascii="Times New Roman" w:hAnsi="Times New Roman" w:cs="Times New Roman"/>
          <w:sz w:val="28"/>
          <w:szCs w:val="28"/>
        </w:rPr>
        <w:t>Coca-Cola</w:t>
      </w:r>
      <w:proofErr w:type="spellEnd"/>
      <w:r w:rsidRPr="0086675D">
        <w:rPr>
          <w:rFonts w:ascii="Times New Roman" w:hAnsi="Times New Roman" w:cs="Times New Roman"/>
          <w:sz w:val="28"/>
          <w:szCs w:val="28"/>
        </w:rPr>
        <w:t>". Саме в цей час у діловій промові і почало вживатися</w:t>
      </w:r>
      <w:r w:rsidR="0094297E" w:rsidRPr="0086675D">
        <w:rPr>
          <w:rFonts w:ascii="Times New Roman" w:hAnsi="Times New Roman" w:cs="Times New Roman"/>
          <w:sz w:val="28"/>
          <w:szCs w:val="28"/>
        </w:rPr>
        <w:t xml:space="preserve"> </w:t>
      </w:r>
      <w:r w:rsidRPr="0086675D">
        <w:rPr>
          <w:rFonts w:ascii="Times New Roman" w:hAnsi="Times New Roman" w:cs="Times New Roman"/>
          <w:sz w:val="28"/>
          <w:szCs w:val="28"/>
        </w:rPr>
        <w:t>слово "бренд" у сучасному значенні.</w:t>
      </w:r>
    </w:p>
    <w:p w14:paraId="6739B515" w14:textId="77777777" w:rsidR="0094297E" w:rsidRPr="0086675D" w:rsidRDefault="0094297E" w:rsidP="00EB407C">
      <w:pPr>
        <w:spacing w:after="0" w:line="360" w:lineRule="auto"/>
        <w:ind w:firstLine="709"/>
        <w:jc w:val="both"/>
        <w:rPr>
          <w:rFonts w:ascii="Times New Roman" w:hAnsi="Times New Roman" w:cs="Times New Roman"/>
          <w:sz w:val="28"/>
          <w:szCs w:val="28"/>
        </w:rPr>
      </w:pPr>
      <w:r w:rsidRPr="0086675D">
        <w:rPr>
          <w:rFonts w:ascii="Times New Roman" w:hAnsi="Times New Roman" w:cs="Times New Roman"/>
          <w:sz w:val="28"/>
          <w:szCs w:val="28"/>
        </w:rPr>
        <w:t>Історично одним з перших визначень бренду, прийнятих у результаті консенсусу, стало визначення Американської маркетингової асоціації (АМА): «Бренд — це ім'я, термін, дизайн, символ або будь-яка інша характеристика, що ідентифікує товар чи сервіс продавця та як відрізняється від товарів чи сервісів інших продавців »[7]. Це визначення закріпило функцію бренду як перш за все, диференціацію товарів.</w:t>
      </w:r>
    </w:p>
    <w:p w14:paraId="2BE4D90C" w14:textId="77777777" w:rsidR="0094297E" w:rsidRPr="0086675D" w:rsidRDefault="0094297E" w:rsidP="00EB407C">
      <w:pPr>
        <w:spacing w:after="0" w:line="360" w:lineRule="auto"/>
        <w:ind w:firstLine="709"/>
        <w:jc w:val="both"/>
        <w:rPr>
          <w:rFonts w:ascii="Times New Roman" w:hAnsi="Times New Roman" w:cs="Times New Roman"/>
          <w:sz w:val="28"/>
          <w:szCs w:val="28"/>
        </w:rPr>
      </w:pPr>
      <w:r w:rsidRPr="0086675D">
        <w:rPr>
          <w:rFonts w:ascii="Times New Roman" w:hAnsi="Times New Roman" w:cs="Times New Roman"/>
          <w:sz w:val="28"/>
          <w:szCs w:val="28"/>
        </w:rPr>
        <w:t xml:space="preserve">Згідно з визначенням спеціаліста з брендингу Жана </w:t>
      </w:r>
      <w:proofErr w:type="spellStart"/>
      <w:r w:rsidRPr="0086675D">
        <w:rPr>
          <w:rFonts w:ascii="Times New Roman" w:hAnsi="Times New Roman" w:cs="Times New Roman"/>
          <w:sz w:val="28"/>
          <w:szCs w:val="28"/>
        </w:rPr>
        <w:t>Ноеля</w:t>
      </w:r>
      <w:proofErr w:type="spellEnd"/>
      <w:r w:rsidRPr="0086675D">
        <w:rPr>
          <w:rFonts w:ascii="Times New Roman" w:hAnsi="Times New Roman" w:cs="Times New Roman"/>
          <w:sz w:val="28"/>
          <w:szCs w:val="28"/>
        </w:rPr>
        <w:t xml:space="preserve"> </w:t>
      </w:r>
      <w:proofErr w:type="spellStart"/>
      <w:r w:rsidRPr="0086675D">
        <w:rPr>
          <w:rFonts w:ascii="Times New Roman" w:hAnsi="Times New Roman" w:cs="Times New Roman"/>
          <w:sz w:val="28"/>
          <w:szCs w:val="28"/>
        </w:rPr>
        <w:t>Капферера</w:t>
      </w:r>
      <w:proofErr w:type="spellEnd"/>
      <w:r w:rsidRPr="0086675D">
        <w:rPr>
          <w:rFonts w:ascii="Times New Roman" w:hAnsi="Times New Roman" w:cs="Times New Roman"/>
          <w:sz w:val="28"/>
          <w:szCs w:val="28"/>
        </w:rPr>
        <w:t>: «Бренд – це ім'я, що впливає на покупців, стаючи критерієм покупки ... установка небайдужості, що вростає в серця споживачів». [7]. У цьому визначенні виділяється здатність бренду емоційно впливати на людей. Тобто бренд не просто інструмент, він допомагає відрізняти один товар від іншого: він набуває додаткову, чуттєву і емоційну цінність. Крім того, тут бренд визначається з погляду споживача та його сприйняття.</w:t>
      </w:r>
    </w:p>
    <w:p w14:paraId="056762DA" w14:textId="77777777" w:rsidR="0094297E" w:rsidRPr="0086675D" w:rsidRDefault="0094297E" w:rsidP="00EB407C">
      <w:pPr>
        <w:spacing w:after="0" w:line="360" w:lineRule="auto"/>
        <w:ind w:firstLine="709"/>
        <w:jc w:val="both"/>
        <w:rPr>
          <w:rFonts w:ascii="Times New Roman" w:hAnsi="Times New Roman" w:cs="Times New Roman"/>
          <w:sz w:val="28"/>
          <w:szCs w:val="28"/>
        </w:rPr>
      </w:pPr>
      <w:proofErr w:type="spellStart"/>
      <w:r w:rsidRPr="0086675D">
        <w:rPr>
          <w:rFonts w:ascii="Times New Roman" w:hAnsi="Times New Roman" w:cs="Times New Roman"/>
          <w:sz w:val="28"/>
          <w:szCs w:val="28"/>
        </w:rPr>
        <w:lastRenderedPageBreak/>
        <w:t>Дж</w:t>
      </w:r>
      <w:proofErr w:type="spellEnd"/>
      <w:r w:rsidRPr="0086675D">
        <w:rPr>
          <w:rFonts w:ascii="Times New Roman" w:hAnsi="Times New Roman" w:cs="Times New Roman"/>
          <w:sz w:val="28"/>
          <w:szCs w:val="28"/>
        </w:rPr>
        <w:t>. Браун дає лаконічне визначення бренду як «щось більше і не менше, ніж сума всіх асоціацій, наявних у споживачів щодо нього» [7].</w:t>
      </w:r>
    </w:p>
    <w:p w14:paraId="6A47EF3A" w14:textId="77777777" w:rsidR="0094297E" w:rsidRPr="0086675D" w:rsidRDefault="0094297E" w:rsidP="00EB407C">
      <w:pPr>
        <w:spacing w:after="0" w:line="360" w:lineRule="auto"/>
        <w:ind w:firstLine="709"/>
        <w:jc w:val="both"/>
        <w:rPr>
          <w:rFonts w:ascii="Times New Roman" w:hAnsi="Times New Roman" w:cs="Times New Roman"/>
          <w:sz w:val="28"/>
          <w:szCs w:val="28"/>
        </w:rPr>
      </w:pPr>
      <w:proofErr w:type="spellStart"/>
      <w:r w:rsidRPr="0086675D">
        <w:rPr>
          <w:rFonts w:ascii="Times New Roman" w:hAnsi="Times New Roman" w:cs="Times New Roman"/>
          <w:sz w:val="28"/>
          <w:szCs w:val="28"/>
        </w:rPr>
        <w:t>Дж</w:t>
      </w:r>
      <w:proofErr w:type="spellEnd"/>
      <w:r w:rsidRPr="0086675D">
        <w:rPr>
          <w:rFonts w:ascii="Times New Roman" w:hAnsi="Times New Roman" w:cs="Times New Roman"/>
          <w:sz w:val="28"/>
          <w:szCs w:val="28"/>
        </w:rPr>
        <w:t xml:space="preserve">. </w:t>
      </w:r>
      <w:proofErr w:type="spellStart"/>
      <w:r w:rsidRPr="0086675D">
        <w:rPr>
          <w:rFonts w:ascii="Times New Roman" w:hAnsi="Times New Roman" w:cs="Times New Roman"/>
          <w:sz w:val="28"/>
          <w:szCs w:val="28"/>
        </w:rPr>
        <w:t>Джакобі</w:t>
      </w:r>
      <w:proofErr w:type="spellEnd"/>
      <w:r w:rsidRPr="0086675D">
        <w:rPr>
          <w:rFonts w:ascii="Times New Roman" w:hAnsi="Times New Roman" w:cs="Times New Roman"/>
          <w:sz w:val="28"/>
          <w:szCs w:val="28"/>
        </w:rPr>
        <w:t xml:space="preserve"> поєднує кілька властивостей бренду: «переконлива обіцянка якості, обслуговування та цінності на тривалий період, що підтверджується використанням продукту, повторними покупками та задоволенням від використання» [7]. У даному визначенні відображена не тільки емоційна складова бренду, а й очікування споживачів від цього, тобто прагматична складова. Крім того, підкреслюється тривалість «відносин» споживача та бренду та повторюваність впливів із ним.</w:t>
      </w:r>
    </w:p>
    <w:p w14:paraId="64B18073" w14:textId="77777777" w:rsidR="0094297E" w:rsidRPr="0086675D" w:rsidRDefault="0094297E" w:rsidP="00EB407C">
      <w:pPr>
        <w:spacing w:after="0" w:line="360" w:lineRule="auto"/>
        <w:ind w:firstLine="709"/>
        <w:jc w:val="both"/>
        <w:rPr>
          <w:rFonts w:ascii="Times New Roman" w:hAnsi="Times New Roman" w:cs="Times New Roman"/>
          <w:sz w:val="28"/>
          <w:szCs w:val="28"/>
        </w:rPr>
      </w:pPr>
      <w:r w:rsidRPr="0086675D">
        <w:rPr>
          <w:rFonts w:ascii="Times New Roman" w:hAnsi="Times New Roman" w:cs="Times New Roman"/>
          <w:sz w:val="28"/>
          <w:szCs w:val="28"/>
        </w:rPr>
        <w:t xml:space="preserve">П. </w:t>
      </w:r>
      <w:proofErr w:type="spellStart"/>
      <w:r w:rsidRPr="0086675D">
        <w:rPr>
          <w:rFonts w:ascii="Times New Roman" w:hAnsi="Times New Roman" w:cs="Times New Roman"/>
          <w:sz w:val="28"/>
          <w:szCs w:val="28"/>
        </w:rPr>
        <w:t>Темпорал</w:t>
      </w:r>
      <w:proofErr w:type="spellEnd"/>
      <w:r w:rsidRPr="0086675D">
        <w:rPr>
          <w:rFonts w:ascii="Times New Roman" w:hAnsi="Times New Roman" w:cs="Times New Roman"/>
          <w:sz w:val="28"/>
          <w:szCs w:val="28"/>
        </w:rPr>
        <w:t xml:space="preserve"> підкреслює, що «бренд існує лише у свідомості споживачів, і без їх емоційної прихильності претенденти на статус бренду будуть просто знеособленими підприємствами, товарами та</w:t>
      </w:r>
      <w:r w:rsidR="00B84B37" w:rsidRPr="0086675D">
        <w:rPr>
          <w:rFonts w:ascii="Times New Roman" w:hAnsi="Times New Roman" w:cs="Times New Roman"/>
          <w:sz w:val="28"/>
          <w:szCs w:val="28"/>
        </w:rPr>
        <w:t xml:space="preserve"> п</w:t>
      </w:r>
      <w:r w:rsidRPr="0086675D">
        <w:rPr>
          <w:rFonts w:ascii="Times New Roman" w:hAnsi="Times New Roman" w:cs="Times New Roman"/>
          <w:sz w:val="28"/>
          <w:szCs w:val="28"/>
        </w:rPr>
        <w:t>ослугами... Бренд — сукупність взаємовідносин між товаром та</w:t>
      </w:r>
      <w:r w:rsidR="00B84B37" w:rsidRPr="0086675D">
        <w:rPr>
          <w:rFonts w:ascii="Times New Roman" w:hAnsi="Times New Roman" w:cs="Times New Roman"/>
          <w:sz w:val="28"/>
          <w:szCs w:val="28"/>
        </w:rPr>
        <w:t xml:space="preserve"> </w:t>
      </w:r>
      <w:r w:rsidRPr="0086675D">
        <w:rPr>
          <w:rFonts w:ascii="Times New Roman" w:hAnsi="Times New Roman" w:cs="Times New Roman"/>
          <w:sz w:val="28"/>
          <w:szCs w:val="28"/>
        </w:rPr>
        <w:t>споживачами...» [7]. Іншими словами, бренд цінний настільки, наскільки</w:t>
      </w:r>
      <w:r w:rsidR="00B84B37" w:rsidRPr="0086675D">
        <w:rPr>
          <w:rFonts w:ascii="Times New Roman" w:hAnsi="Times New Roman" w:cs="Times New Roman"/>
          <w:sz w:val="28"/>
          <w:szCs w:val="28"/>
        </w:rPr>
        <w:t xml:space="preserve"> </w:t>
      </w:r>
      <w:r w:rsidRPr="0086675D">
        <w:rPr>
          <w:rFonts w:ascii="Times New Roman" w:hAnsi="Times New Roman" w:cs="Times New Roman"/>
          <w:sz w:val="28"/>
          <w:szCs w:val="28"/>
        </w:rPr>
        <w:t>цінним його вважають його споживачі і без того емоційно-ціннісного</w:t>
      </w:r>
      <w:r w:rsidR="00B84B37" w:rsidRPr="0086675D">
        <w:rPr>
          <w:rFonts w:ascii="Times New Roman" w:hAnsi="Times New Roman" w:cs="Times New Roman"/>
          <w:sz w:val="28"/>
          <w:szCs w:val="28"/>
        </w:rPr>
        <w:t xml:space="preserve"> </w:t>
      </w:r>
      <w:r w:rsidRPr="0086675D">
        <w:rPr>
          <w:rFonts w:ascii="Times New Roman" w:hAnsi="Times New Roman" w:cs="Times New Roman"/>
          <w:sz w:val="28"/>
          <w:szCs w:val="28"/>
        </w:rPr>
        <w:t>наповнення, яким його наділяють самі споживачі, він просто не може</w:t>
      </w:r>
      <w:r w:rsidR="00B84B37" w:rsidRPr="0086675D">
        <w:rPr>
          <w:rFonts w:ascii="Times New Roman" w:hAnsi="Times New Roman" w:cs="Times New Roman"/>
          <w:sz w:val="28"/>
          <w:szCs w:val="28"/>
        </w:rPr>
        <w:t xml:space="preserve"> </w:t>
      </w:r>
      <w:r w:rsidRPr="0086675D">
        <w:rPr>
          <w:rFonts w:ascii="Times New Roman" w:hAnsi="Times New Roman" w:cs="Times New Roman"/>
          <w:sz w:val="28"/>
          <w:szCs w:val="28"/>
        </w:rPr>
        <w:t>виконувати свої функції, зводячись до фундаментальної та найпростішої</w:t>
      </w:r>
      <w:r w:rsidR="00B84B37" w:rsidRPr="0086675D">
        <w:rPr>
          <w:rFonts w:ascii="Times New Roman" w:hAnsi="Times New Roman" w:cs="Times New Roman"/>
          <w:sz w:val="28"/>
          <w:szCs w:val="28"/>
        </w:rPr>
        <w:t xml:space="preserve"> – </w:t>
      </w:r>
      <w:r w:rsidRPr="0086675D">
        <w:rPr>
          <w:rFonts w:ascii="Times New Roman" w:hAnsi="Times New Roman" w:cs="Times New Roman"/>
          <w:sz w:val="28"/>
          <w:szCs w:val="28"/>
        </w:rPr>
        <w:t>диференціації товарів.</w:t>
      </w:r>
    </w:p>
    <w:p w14:paraId="0899A9B3" w14:textId="77777777" w:rsidR="00B84B37" w:rsidRPr="0086675D" w:rsidRDefault="00B84B37" w:rsidP="00EB407C">
      <w:pPr>
        <w:spacing w:after="0" w:line="360" w:lineRule="auto"/>
        <w:ind w:firstLine="709"/>
        <w:jc w:val="both"/>
        <w:rPr>
          <w:rFonts w:ascii="Times New Roman" w:hAnsi="Times New Roman" w:cs="Times New Roman"/>
          <w:sz w:val="28"/>
          <w:szCs w:val="28"/>
        </w:rPr>
      </w:pPr>
      <w:r w:rsidRPr="0086675D">
        <w:rPr>
          <w:rFonts w:ascii="Times New Roman" w:hAnsi="Times New Roman" w:cs="Times New Roman"/>
          <w:sz w:val="28"/>
          <w:szCs w:val="28"/>
        </w:rPr>
        <w:t xml:space="preserve">Таким чином, ми приходимо до висновку, що цінності бренду – одна з найважливіших його складових. Згідно з визначенням С. А. </w:t>
      </w:r>
      <w:proofErr w:type="spellStart"/>
      <w:r w:rsidRPr="0086675D">
        <w:rPr>
          <w:rFonts w:ascii="Times New Roman" w:hAnsi="Times New Roman" w:cs="Times New Roman"/>
          <w:sz w:val="28"/>
          <w:szCs w:val="28"/>
        </w:rPr>
        <w:t>Старова</w:t>
      </w:r>
      <w:proofErr w:type="spellEnd"/>
      <w:r w:rsidRPr="0086675D">
        <w:rPr>
          <w:rFonts w:ascii="Times New Roman" w:hAnsi="Times New Roman" w:cs="Times New Roman"/>
          <w:sz w:val="28"/>
          <w:szCs w:val="28"/>
        </w:rPr>
        <w:t xml:space="preserve">, цінність бренду – це «співвідношення </w:t>
      </w:r>
      <w:proofErr w:type="spellStart"/>
      <w:r w:rsidRPr="0086675D">
        <w:rPr>
          <w:rFonts w:ascii="Times New Roman" w:hAnsi="Times New Roman" w:cs="Times New Roman"/>
          <w:sz w:val="28"/>
          <w:szCs w:val="28"/>
        </w:rPr>
        <w:t>вигод</w:t>
      </w:r>
      <w:proofErr w:type="spellEnd"/>
      <w:r w:rsidRPr="0086675D">
        <w:rPr>
          <w:rFonts w:ascii="Times New Roman" w:hAnsi="Times New Roman" w:cs="Times New Roman"/>
          <w:sz w:val="28"/>
          <w:szCs w:val="28"/>
        </w:rPr>
        <w:t xml:space="preserve"> і благ від придбання бренду і всіх витрат, які необхідно здійснити у зв'язку з володінням та експлуатацією продукту» [27]. </w:t>
      </w:r>
    </w:p>
    <w:p w14:paraId="0A0FFD6A" w14:textId="77777777" w:rsidR="00B84B37" w:rsidRPr="0086675D" w:rsidRDefault="00B84B37" w:rsidP="00EB407C">
      <w:pPr>
        <w:spacing w:after="0" w:line="360" w:lineRule="auto"/>
        <w:ind w:firstLine="709"/>
        <w:jc w:val="both"/>
        <w:rPr>
          <w:rFonts w:ascii="Times New Roman" w:hAnsi="Times New Roman" w:cs="Times New Roman"/>
          <w:sz w:val="28"/>
          <w:szCs w:val="28"/>
        </w:rPr>
      </w:pPr>
      <w:r w:rsidRPr="0086675D">
        <w:rPr>
          <w:rFonts w:ascii="Times New Roman" w:hAnsi="Times New Roman" w:cs="Times New Roman"/>
          <w:sz w:val="28"/>
          <w:szCs w:val="28"/>
        </w:rPr>
        <w:t xml:space="preserve">Обіцянки та висновки бренду повинні бути явними, ясними, привабливими і несхожими на конкурентні - саме в цьому випадку цільова аудиторія </w:t>
      </w:r>
      <w:proofErr w:type="spellStart"/>
      <w:r w:rsidRPr="0086675D">
        <w:rPr>
          <w:rFonts w:ascii="Times New Roman" w:hAnsi="Times New Roman" w:cs="Times New Roman"/>
          <w:sz w:val="28"/>
          <w:szCs w:val="28"/>
        </w:rPr>
        <w:t>віддасть</w:t>
      </w:r>
      <w:proofErr w:type="spellEnd"/>
      <w:r w:rsidRPr="0086675D">
        <w:rPr>
          <w:rFonts w:ascii="Times New Roman" w:hAnsi="Times New Roman" w:cs="Times New Roman"/>
          <w:sz w:val="28"/>
          <w:szCs w:val="28"/>
        </w:rPr>
        <w:t xml:space="preserve"> перевагу даному бренду.</w:t>
      </w:r>
    </w:p>
    <w:p w14:paraId="227986A1" w14:textId="77777777" w:rsidR="00B84B37" w:rsidRPr="0086675D" w:rsidRDefault="00B84B37" w:rsidP="00EB407C">
      <w:pPr>
        <w:spacing w:after="0" w:line="360" w:lineRule="auto"/>
        <w:ind w:firstLine="709"/>
        <w:jc w:val="both"/>
        <w:rPr>
          <w:rFonts w:ascii="Times New Roman" w:hAnsi="Times New Roman" w:cs="Times New Roman"/>
          <w:sz w:val="28"/>
          <w:szCs w:val="28"/>
        </w:rPr>
      </w:pPr>
      <w:r w:rsidRPr="0086675D">
        <w:rPr>
          <w:rFonts w:ascii="Times New Roman" w:hAnsi="Times New Roman" w:cs="Times New Roman"/>
          <w:sz w:val="28"/>
          <w:szCs w:val="28"/>
        </w:rPr>
        <w:t>«</w:t>
      </w:r>
      <w:proofErr w:type="spellStart"/>
      <w:r w:rsidRPr="0086675D">
        <w:rPr>
          <w:rFonts w:ascii="Times New Roman" w:hAnsi="Times New Roman" w:cs="Times New Roman"/>
          <w:sz w:val="28"/>
          <w:szCs w:val="28"/>
        </w:rPr>
        <w:t>Де́від</w:t>
      </w:r>
      <w:proofErr w:type="spellEnd"/>
      <w:r w:rsidRPr="0086675D">
        <w:rPr>
          <w:rFonts w:ascii="Times New Roman" w:hAnsi="Times New Roman" w:cs="Times New Roman"/>
          <w:sz w:val="28"/>
          <w:szCs w:val="28"/>
        </w:rPr>
        <w:t> </w:t>
      </w:r>
      <w:proofErr w:type="spellStart"/>
      <w:r w:rsidRPr="0086675D">
        <w:rPr>
          <w:rFonts w:ascii="Times New Roman" w:hAnsi="Times New Roman" w:cs="Times New Roman"/>
          <w:sz w:val="28"/>
          <w:szCs w:val="28"/>
        </w:rPr>
        <w:t>А́ллен</w:t>
      </w:r>
      <w:proofErr w:type="spellEnd"/>
      <w:r w:rsidRPr="0086675D">
        <w:rPr>
          <w:rFonts w:ascii="Times New Roman" w:hAnsi="Times New Roman" w:cs="Times New Roman"/>
          <w:sz w:val="28"/>
          <w:szCs w:val="28"/>
        </w:rPr>
        <w:t xml:space="preserve"> </w:t>
      </w:r>
      <w:proofErr w:type="spellStart"/>
      <w:r w:rsidRPr="0086675D">
        <w:rPr>
          <w:rFonts w:ascii="Times New Roman" w:hAnsi="Times New Roman" w:cs="Times New Roman"/>
          <w:sz w:val="28"/>
          <w:szCs w:val="28"/>
        </w:rPr>
        <w:t>Е́йкер</w:t>
      </w:r>
      <w:proofErr w:type="spellEnd"/>
      <w:r w:rsidRPr="0086675D">
        <w:rPr>
          <w:rFonts w:ascii="Times New Roman" w:hAnsi="Times New Roman" w:cs="Times New Roman"/>
          <w:sz w:val="28"/>
          <w:szCs w:val="28"/>
        </w:rPr>
        <w:t xml:space="preserve"> бачить такі різновиди (або цінності) бренду:</w:t>
      </w:r>
    </w:p>
    <w:p w14:paraId="2B2E8E07" w14:textId="77777777" w:rsidR="00B84B37" w:rsidRPr="0086675D" w:rsidRDefault="00B84B37" w:rsidP="00EB407C">
      <w:pPr>
        <w:spacing w:after="0" w:line="360" w:lineRule="auto"/>
        <w:ind w:firstLine="284"/>
        <w:jc w:val="both"/>
        <w:rPr>
          <w:rFonts w:ascii="Times New Roman" w:hAnsi="Times New Roman" w:cs="Times New Roman"/>
          <w:sz w:val="28"/>
          <w:szCs w:val="28"/>
        </w:rPr>
      </w:pPr>
      <w:r w:rsidRPr="0086675D">
        <w:rPr>
          <w:rFonts w:ascii="Times New Roman" w:hAnsi="Times New Roman" w:cs="Times New Roman"/>
          <w:sz w:val="28"/>
          <w:szCs w:val="28"/>
        </w:rPr>
        <w:t>- функціональні вигоди;</w:t>
      </w:r>
    </w:p>
    <w:p w14:paraId="340B7D95" w14:textId="77777777" w:rsidR="00B84B37" w:rsidRPr="0086675D" w:rsidRDefault="00B84B37" w:rsidP="00EB407C">
      <w:pPr>
        <w:spacing w:after="0" w:line="360" w:lineRule="auto"/>
        <w:ind w:firstLine="284"/>
        <w:jc w:val="both"/>
        <w:rPr>
          <w:rFonts w:ascii="Times New Roman" w:hAnsi="Times New Roman" w:cs="Times New Roman"/>
          <w:sz w:val="28"/>
          <w:szCs w:val="28"/>
        </w:rPr>
      </w:pPr>
      <w:r w:rsidRPr="0086675D">
        <w:rPr>
          <w:rFonts w:ascii="Times New Roman" w:hAnsi="Times New Roman" w:cs="Times New Roman"/>
          <w:sz w:val="28"/>
          <w:szCs w:val="28"/>
        </w:rPr>
        <w:t>- емоціональні вигоди;</w:t>
      </w:r>
    </w:p>
    <w:p w14:paraId="37DD8B34" w14:textId="77777777" w:rsidR="00B84B37" w:rsidRPr="0086675D" w:rsidRDefault="00B84B37" w:rsidP="00EB407C">
      <w:pPr>
        <w:spacing w:after="0" w:line="360" w:lineRule="auto"/>
        <w:ind w:firstLine="284"/>
        <w:jc w:val="both"/>
        <w:rPr>
          <w:rFonts w:ascii="Times New Roman" w:hAnsi="Times New Roman" w:cs="Times New Roman"/>
          <w:sz w:val="28"/>
          <w:szCs w:val="28"/>
        </w:rPr>
      </w:pPr>
      <w:r w:rsidRPr="0086675D">
        <w:rPr>
          <w:rFonts w:ascii="Times New Roman" w:hAnsi="Times New Roman" w:cs="Times New Roman"/>
          <w:sz w:val="28"/>
          <w:szCs w:val="28"/>
        </w:rPr>
        <w:t>- вигоди самовираження, або символьні вигоди »[7].</w:t>
      </w:r>
    </w:p>
    <w:p w14:paraId="49322E12" w14:textId="77777777" w:rsidR="00B84B37" w:rsidRPr="0086675D" w:rsidRDefault="00B84B37" w:rsidP="00EB407C">
      <w:pPr>
        <w:spacing w:after="0" w:line="360" w:lineRule="auto"/>
        <w:ind w:firstLine="709"/>
        <w:jc w:val="both"/>
        <w:rPr>
          <w:rFonts w:ascii="Times New Roman" w:hAnsi="Times New Roman" w:cs="Times New Roman"/>
          <w:sz w:val="28"/>
          <w:szCs w:val="28"/>
        </w:rPr>
      </w:pPr>
      <w:r w:rsidRPr="0086675D">
        <w:rPr>
          <w:rFonts w:ascii="Times New Roman" w:hAnsi="Times New Roman" w:cs="Times New Roman"/>
          <w:sz w:val="28"/>
          <w:szCs w:val="28"/>
        </w:rPr>
        <w:t xml:space="preserve">Функціональні вигоди - це основні, фундаментальні пропозиції бренду, тобто безпосередньо матеріальні, прагматичні властивості. Це той набір </w:t>
      </w:r>
      <w:r w:rsidRPr="0086675D">
        <w:rPr>
          <w:rFonts w:ascii="Times New Roman" w:hAnsi="Times New Roman" w:cs="Times New Roman"/>
          <w:sz w:val="28"/>
          <w:szCs w:val="28"/>
        </w:rPr>
        <w:lastRenderedPageBreak/>
        <w:t>корисних якостей, який забезпечує закриття суто практичних потреб. Оскільки ці вигоди не є унікальними, їх можуть запропонувати ще багато хто. Саме тому бренд повинен мати додаткові цінності.</w:t>
      </w:r>
    </w:p>
    <w:p w14:paraId="251E3CC3" w14:textId="77777777" w:rsidR="00B84B37" w:rsidRPr="0086675D" w:rsidRDefault="00B84B37" w:rsidP="00EB407C">
      <w:pPr>
        <w:spacing w:after="0" w:line="360" w:lineRule="auto"/>
        <w:ind w:firstLine="709"/>
        <w:jc w:val="both"/>
        <w:rPr>
          <w:rFonts w:ascii="Times New Roman" w:hAnsi="Times New Roman" w:cs="Times New Roman"/>
          <w:sz w:val="28"/>
          <w:szCs w:val="28"/>
        </w:rPr>
      </w:pPr>
      <w:r w:rsidRPr="0086675D">
        <w:rPr>
          <w:rFonts w:ascii="Times New Roman" w:hAnsi="Times New Roman" w:cs="Times New Roman"/>
          <w:sz w:val="28"/>
          <w:szCs w:val="28"/>
        </w:rPr>
        <w:t xml:space="preserve">Емоційні вигоди дають споживачеві певний набір емоцій від взаємодії з брендом. Вони надають додаткову значимість взаємодії з брендом, виводять його з рівня прагматичного на рівень психологічний, особистий та емоційний. Він торкається внутрішніх </w:t>
      </w:r>
      <w:proofErr w:type="spellStart"/>
      <w:r w:rsidRPr="0086675D">
        <w:rPr>
          <w:rFonts w:ascii="Times New Roman" w:hAnsi="Times New Roman" w:cs="Times New Roman"/>
          <w:sz w:val="28"/>
          <w:szCs w:val="28"/>
        </w:rPr>
        <w:t>відчуттів</w:t>
      </w:r>
      <w:proofErr w:type="spellEnd"/>
      <w:r w:rsidRPr="0086675D">
        <w:rPr>
          <w:rFonts w:ascii="Times New Roman" w:hAnsi="Times New Roman" w:cs="Times New Roman"/>
          <w:sz w:val="28"/>
          <w:szCs w:val="28"/>
        </w:rPr>
        <w:t xml:space="preserve"> людини.</w:t>
      </w:r>
    </w:p>
    <w:p w14:paraId="140DBE9D" w14:textId="77777777" w:rsidR="00B84B37" w:rsidRPr="0086675D" w:rsidRDefault="00B84B37" w:rsidP="00EB407C">
      <w:pPr>
        <w:spacing w:after="0" w:line="360" w:lineRule="auto"/>
        <w:ind w:firstLine="709"/>
        <w:jc w:val="both"/>
        <w:rPr>
          <w:rFonts w:ascii="Times New Roman" w:hAnsi="Times New Roman" w:cs="Times New Roman"/>
          <w:sz w:val="28"/>
          <w:szCs w:val="28"/>
        </w:rPr>
      </w:pPr>
      <w:r w:rsidRPr="0086675D">
        <w:rPr>
          <w:rFonts w:ascii="Times New Roman" w:hAnsi="Times New Roman" w:cs="Times New Roman"/>
          <w:sz w:val="28"/>
          <w:szCs w:val="28"/>
        </w:rPr>
        <w:t xml:space="preserve">Наступний рівень </w:t>
      </w:r>
      <w:proofErr w:type="spellStart"/>
      <w:r w:rsidRPr="0086675D">
        <w:rPr>
          <w:rFonts w:ascii="Times New Roman" w:hAnsi="Times New Roman" w:cs="Times New Roman"/>
          <w:sz w:val="28"/>
          <w:szCs w:val="28"/>
        </w:rPr>
        <w:t>вигод</w:t>
      </w:r>
      <w:proofErr w:type="spellEnd"/>
      <w:r w:rsidRPr="0086675D">
        <w:rPr>
          <w:rFonts w:ascii="Times New Roman" w:hAnsi="Times New Roman" w:cs="Times New Roman"/>
          <w:sz w:val="28"/>
          <w:szCs w:val="28"/>
        </w:rPr>
        <w:t xml:space="preserve"> бренду, а саме вигоди самовираження, що вже зачіпають сферу взаємодії людини із зовнішнім світом та відчуття оточуючих. Символічні вигоди бренду служать інструментом самовираження людини та направлень ззовні. На тому рівні бренд стає самостійним символом. Все ціннісне наповнення бренду людина як би «приміряє» на себе, демонструючи, що вона поділяє та підтримує його.</w:t>
      </w:r>
    </w:p>
    <w:p w14:paraId="6E56423B" w14:textId="77777777" w:rsidR="00B84B37" w:rsidRPr="0086675D" w:rsidRDefault="00B84B37" w:rsidP="00EB407C">
      <w:pPr>
        <w:spacing w:after="0" w:line="360" w:lineRule="auto"/>
        <w:ind w:firstLine="709"/>
        <w:jc w:val="both"/>
        <w:rPr>
          <w:rFonts w:ascii="Times New Roman" w:hAnsi="Times New Roman" w:cs="Times New Roman"/>
          <w:sz w:val="28"/>
          <w:szCs w:val="28"/>
        </w:rPr>
      </w:pPr>
      <w:r w:rsidRPr="0086675D">
        <w:rPr>
          <w:rFonts w:ascii="Times New Roman" w:hAnsi="Times New Roman" w:cs="Times New Roman"/>
          <w:sz w:val="28"/>
          <w:szCs w:val="28"/>
        </w:rPr>
        <w:t>Наведена класифікація цінностей бренду буде надалі використана нами в аналізі бренду Радехівської територіальної громади.</w:t>
      </w:r>
    </w:p>
    <w:p w14:paraId="7E37D049" w14:textId="77777777" w:rsidR="00B84B37" w:rsidRPr="0086675D" w:rsidRDefault="00B84B37" w:rsidP="00EB407C">
      <w:pPr>
        <w:spacing w:after="0" w:line="360" w:lineRule="auto"/>
        <w:ind w:firstLine="709"/>
        <w:jc w:val="both"/>
        <w:rPr>
          <w:rFonts w:ascii="Times New Roman" w:hAnsi="Times New Roman" w:cs="Times New Roman"/>
          <w:sz w:val="28"/>
          <w:szCs w:val="28"/>
        </w:rPr>
      </w:pPr>
      <w:r w:rsidRPr="0086675D">
        <w:rPr>
          <w:rFonts w:ascii="Times New Roman" w:hAnsi="Times New Roman" w:cs="Times New Roman"/>
          <w:sz w:val="28"/>
          <w:szCs w:val="28"/>
        </w:rPr>
        <w:t xml:space="preserve">Найбільш повним </w:t>
      </w:r>
      <w:r w:rsidR="003A2479" w:rsidRPr="0086675D">
        <w:rPr>
          <w:rFonts w:ascii="Times New Roman" w:hAnsi="Times New Roman" w:cs="Times New Roman"/>
          <w:sz w:val="28"/>
          <w:szCs w:val="28"/>
        </w:rPr>
        <w:t>ми бачимо</w:t>
      </w:r>
      <w:r w:rsidRPr="0086675D">
        <w:rPr>
          <w:rFonts w:ascii="Times New Roman" w:hAnsi="Times New Roman" w:cs="Times New Roman"/>
          <w:sz w:val="28"/>
          <w:szCs w:val="28"/>
        </w:rPr>
        <w:t xml:space="preserve"> визначення Девіда </w:t>
      </w:r>
      <w:proofErr w:type="spellStart"/>
      <w:r w:rsidRPr="0086675D">
        <w:rPr>
          <w:rFonts w:ascii="Times New Roman" w:hAnsi="Times New Roman" w:cs="Times New Roman"/>
          <w:sz w:val="28"/>
          <w:szCs w:val="28"/>
        </w:rPr>
        <w:t>Ейкера</w:t>
      </w:r>
      <w:proofErr w:type="spellEnd"/>
      <w:r w:rsidRPr="0086675D">
        <w:rPr>
          <w:rFonts w:ascii="Times New Roman" w:hAnsi="Times New Roman" w:cs="Times New Roman"/>
          <w:sz w:val="28"/>
          <w:szCs w:val="28"/>
        </w:rPr>
        <w:t xml:space="preserve">: «бренд </w:t>
      </w:r>
      <w:r w:rsidR="003A2479" w:rsidRPr="0086675D">
        <w:rPr>
          <w:rFonts w:ascii="Times New Roman" w:hAnsi="Times New Roman" w:cs="Times New Roman"/>
          <w:sz w:val="28"/>
          <w:szCs w:val="28"/>
        </w:rPr>
        <w:t>–</w:t>
      </w:r>
      <w:r w:rsidRPr="0086675D">
        <w:rPr>
          <w:rFonts w:ascii="Times New Roman" w:hAnsi="Times New Roman" w:cs="Times New Roman"/>
          <w:sz w:val="28"/>
          <w:szCs w:val="28"/>
        </w:rPr>
        <w:t xml:space="preserve"> </w:t>
      </w:r>
      <w:r w:rsidR="003A2479" w:rsidRPr="0086675D">
        <w:rPr>
          <w:rFonts w:ascii="Times New Roman" w:hAnsi="Times New Roman" w:cs="Times New Roman"/>
          <w:sz w:val="28"/>
          <w:szCs w:val="28"/>
        </w:rPr>
        <w:t xml:space="preserve">це </w:t>
      </w:r>
      <w:r w:rsidRPr="0086675D">
        <w:rPr>
          <w:rFonts w:ascii="Times New Roman" w:hAnsi="Times New Roman" w:cs="Times New Roman"/>
          <w:sz w:val="28"/>
          <w:szCs w:val="28"/>
        </w:rPr>
        <w:t>символічне відображення комплексу інформації, пов'язаного з</w:t>
      </w:r>
      <w:r w:rsidR="003A2479" w:rsidRPr="0086675D">
        <w:rPr>
          <w:rFonts w:ascii="Times New Roman" w:hAnsi="Times New Roman" w:cs="Times New Roman"/>
          <w:sz w:val="28"/>
          <w:szCs w:val="28"/>
        </w:rPr>
        <w:t xml:space="preserve"> </w:t>
      </w:r>
      <w:r w:rsidRPr="0086675D">
        <w:rPr>
          <w:rFonts w:ascii="Times New Roman" w:hAnsi="Times New Roman" w:cs="Times New Roman"/>
          <w:sz w:val="28"/>
          <w:szCs w:val="28"/>
        </w:rPr>
        <w:t>певним товаром та послугою. Це послідовний набір</w:t>
      </w:r>
      <w:r w:rsidR="003A2479" w:rsidRPr="0086675D">
        <w:rPr>
          <w:rFonts w:ascii="Times New Roman" w:hAnsi="Times New Roman" w:cs="Times New Roman"/>
          <w:sz w:val="28"/>
          <w:szCs w:val="28"/>
        </w:rPr>
        <w:t xml:space="preserve"> </w:t>
      </w:r>
      <w:r w:rsidRPr="0086675D">
        <w:rPr>
          <w:rFonts w:ascii="Times New Roman" w:hAnsi="Times New Roman" w:cs="Times New Roman"/>
          <w:sz w:val="28"/>
          <w:szCs w:val="28"/>
        </w:rPr>
        <w:t xml:space="preserve">функціональних, міцних і </w:t>
      </w:r>
      <w:proofErr w:type="spellStart"/>
      <w:r w:rsidRPr="0086675D">
        <w:rPr>
          <w:rFonts w:ascii="Times New Roman" w:hAnsi="Times New Roman" w:cs="Times New Roman"/>
          <w:sz w:val="28"/>
          <w:szCs w:val="28"/>
        </w:rPr>
        <w:t>самовиразних</w:t>
      </w:r>
      <w:proofErr w:type="spellEnd"/>
      <w:r w:rsidRPr="0086675D">
        <w:rPr>
          <w:rFonts w:ascii="Times New Roman" w:hAnsi="Times New Roman" w:cs="Times New Roman"/>
          <w:sz w:val="28"/>
          <w:szCs w:val="28"/>
        </w:rPr>
        <w:t xml:space="preserve"> обіцянок</w:t>
      </w:r>
      <w:r w:rsidR="003A2479" w:rsidRPr="0086675D">
        <w:rPr>
          <w:rFonts w:ascii="Times New Roman" w:hAnsi="Times New Roman" w:cs="Times New Roman"/>
          <w:sz w:val="28"/>
          <w:szCs w:val="28"/>
        </w:rPr>
        <w:t xml:space="preserve"> </w:t>
      </w:r>
      <w:r w:rsidRPr="0086675D">
        <w:rPr>
          <w:rFonts w:ascii="Times New Roman" w:hAnsi="Times New Roman" w:cs="Times New Roman"/>
          <w:sz w:val="28"/>
          <w:szCs w:val="28"/>
        </w:rPr>
        <w:t>потенційному цільовому споживачеві, які є значимими</w:t>
      </w:r>
      <w:r w:rsidR="003A2479" w:rsidRPr="0086675D">
        <w:rPr>
          <w:rFonts w:ascii="Times New Roman" w:hAnsi="Times New Roman" w:cs="Times New Roman"/>
          <w:sz w:val="28"/>
          <w:szCs w:val="28"/>
        </w:rPr>
        <w:t xml:space="preserve"> </w:t>
      </w:r>
      <w:r w:rsidRPr="0086675D">
        <w:rPr>
          <w:rFonts w:ascii="Times New Roman" w:hAnsi="Times New Roman" w:cs="Times New Roman"/>
          <w:sz w:val="28"/>
          <w:szCs w:val="28"/>
        </w:rPr>
        <w:t>...</w:t>
      </w:r>
      <w:r w:rsidR="003A2479" w:rsidRPr="0086675D">
        <w:rPr>
          <w:rFonts w:ascii="Times New Roman" w:hAnsi="Times New Roman" w:cs="Times New Roman"/>
          <w:sz w:val="28"/>
          <w:szCs w:val="28"/>
        </w:rPr>
        <w:t xml:space="preserve"> </w:t>
      </w:r>
      <w:r w:rsidRPr="0086675D">
        <w:rPr>
          <w:rFonts w:ascii="Times New Roman" w:hAnsi="Times New Roman" w:cs="Times New Roman"/>
          <w:sz w:val="28"/>
          <w:szCs w:val="28"/>
        </w:rPr>
        <w:t>»[2].</w:t>
      </w:r>
    </w:p>
    <w:p w14:paraId="3E3E6E4A" w14:textId="3C5D844F" w:rsidR="003A2479" w:rsidRPr="0086675D" w:rsidRDefault="003A2479" w:rsidP="00EB407C">
      <w:pPr>
        <w:spacing w:after="0" w:line="360" w:lineRule="auto"/>
        <w:ind w:firstLine="709"/>
        <w:jc w:val="both"/>
        <w:rPr>
          <w:rFonts w:ascii="Times New Roman" w:hAnsi="Times New Roman" w:cs="Times New Roman"/>
          <w:sz w:val="28"/>
          <w:szCs w:val="28"/>
        </w:rPr>
      </w:pPr>
      <w:r w:rsidRPr="0086675D">
        <w:rPr>
          <w:rFonts w:ascii="Times New Roman" w:hAnsi="Times New Roman" w:cs="Times New Roman"/>
          <w:sz w:val="28"/>
          <w:szCs w:val="28"/>
        </w:rPr>
        <w:t xml:space="preserve">Далі розглянемо поняття «територія». </w:t>
      </w:r>
      <w:r w:rsidR="008A59D0">
        <w:rPr>
          <w:rFonts w:ascii="Times New Roman" w:hAnsi="Times New Roman" w:cs="Times New Roman"/>
          <w:sz w:val="28"/>
          <w:szCs w:val="28"/>
        </w:rPr>
        <w:t>«</w:t>
      </w:r>
      <w:r w:rsidRPr="0086675D">
        <w:rPr>
          <w:rFonts w:ascii="Times New Roman" w:hAnsi="Times New Roman" w:cs="Times New Roman"/>
          <w:sz w:val="28"/>
          <w:szCs w:val="28"/>
        </w:rPr>
        <w:t>У колах фахівців і при дослідженнях явища маркетингу та брендингу територій сам термін «територія» бачиться як щось очевидне і не потребує уточнення. Але незважаючи на те, що цей термін завжди використовується в даному дискурсі, немає єдиного опрацьованого визначення території з погляду територіального маркетингу (брендингу)</w:t>
      </w:r>
      <w:r w:rsidR="008A59D0">
        <w:rPr>
          <w:rFonts w:ascii="Times New Roman" w:hAnsi="Times New Roman" w:cs="Times New Roman"/>
          <w:sz w:val="28"/>
          <w:szCs w:val="28"/>
        </w:rPr>
        <w:t>»</w:t>
      </w:r>
      <w:r w:rsidRPr="0086675D">
        <w:rPr>
          <w:rFonts w:ascii="Times New Roman" w:hAnsi="Times New Roman" w:cs="Times New Roman"/>
          <w:sz w:val="28"/>
          <w:szCs w:val="28"/>
        </w:rPr>
        <w:t xml:space="preserve"> [39]. </w:t>
      </w:r>
    </w:p>
    <w:p w14:paraId="7C19EAC4" w14:textId="77777777" w:rsidR="003A2479" w:rsidRPr="0086675D" w:rsidRDefault="003A2479" w:rsidP="00EB407C">
      <w:pPr>
        <w:spacing w:after="0" w:line="360" w:lineRule="auto"/>
        <w:ind w:firstLine="709"/>
        <w:jc w:val="both"/>
        <w:rPr>
          <w:rFonts w:ascii="Times New Roman" w:hAnsi="Times New Roman" w:cs="Times New Roman"/>
          <w:sz w:val="28"/>
          <w:szCs w:val="28"/>
        </w:rPr>
      </w:pPr>
      <w:r w:rsidRPr="0086675D">
        <w:rPr>
          <w:rFonts w:ascii="Times New Roman" w:hAnsi="Times New Roman" w:cs="Times New Roman"/>
          <w:sz w:val="28"/>
          <w:szCs w:val="28"/>
        </w:rPr>
        <w:t xml:space="preserve">Про складність цього поняття свідчать слова </w:t>
      </w:r>
      <w:proofErr w:type="spellStart"/>
      <w:r w:rsidRPr="0086675D">
        <w:rPr>
          <w:rFonts w:ascii="Times New Roman" w:hAnsi="Times New Roman" w:cs="Times New Roman"/>
          <w:sz w:val="28"/>
          <w:szCs w:val="28"/>
        </w:rPr>
        <w:t>геоурбаніста</w:t>
      </w:r>
      <w:proofErr w:type="spellEnd"/>
      <w:r w:rsidRPr="0086675D">
        <w:rPr>
          <w:rFonts w:ascii="Times New Roman" w:hAnsi="Times New Roman" w:cs="Times New Roman"/>
          <w:sz w:val="28"/>
          <w:szCs w:val="28"/>
        </w:rPr>
        <w:t xml:space="preserve"> Г. М. </w:t>
      </w:r>
      <w:proofErr w:type="spellStart"/>
      <w:r w:rsidRPr="0086675D">
        <w:rPr>
          <w:rFonts w:ascii="Times New Roman" w:hAnsi="Times New Roman" w:cs="Times New Roman"/>
          <w:sz w:val="28"/>
          <w:szCs w:val="28"/>
        </w:rPr>
        <w:t>Лаппо</w:t>
      </w:r>
      <w:proofErr w:type="spellEnd"/>
      <w:r w:rsidRPr="0086675D">
        <w:rPr>
          <w:rFonts w:ascii="Times New Roman" w:hAnsi="Times New Roman" w:cs="Times New Roman"/>
          <w:sz w:val="28"/>
          <w:szCs w:val="28"/>
        </w:rPr>
        <w:t>: «…дивовижне явище, що характеризується надзвичайною багатогранністю. Це інтеграл людської діяльності, найскладніший соціально-економічний організм. багатошарова історико-культурна освіта, втілення синтезу мистецтв, арена визначних подій» [3].  Саме тому необхідно всебічно розглянути цей термін.</w:t>
      </w:r>
    </w:p>
    <w:p w14:paraId="095051E6" w14:textId="334C984F" w:rsidR="003A2479" w:rsidRPr="0086675D" w:rsidRDefault="003A2479" w:rsidP="00EB407C">
      <w:pPr>
        <w:spacing w:after="0" w:line="360" w:lineRule="auto"/>
        <w:ind w:firstLine="709"/>
        <w:jc w:val="both"/>
        <w:rPr>
          <w:rFonts w:ascii="Times New Roman" w:hAnsi="Times New Roman" w:cs="Times New Roman"/>
          <w:sz w:val="28"/>
          <w:szCs w:val="28"/>
        </w:rPr>
      </w:pPr>
      <w:r w:rsidRPr="0086675D">
        <w:rPr>
          <w:rFonts w:ascii="Times New Roman" w:hAnsi="Times New Roman" w:cs="Times New Roman"/>
          <w:sz w:val="28"/>
          <w:szCs w:val="28"/>
        </w:rPr>
        <w:lastRenderedPageBreak/>
        <w:t xml:space="preserve">Географи зазначають, що «територія характеризується позиційністю (розмірами площі, конфігурацією, </w:t>
      </w:r>
      <w:proofErr w:type="spellStart"/>
      <w:r w:rsidRPr="0086675D">
        <w:rPr>
          <w:rFonts w:ascii="Times New Roman" w:hAnsi="Times New Roman" w:cs="Times New Roman"/>
          <w:sz w:val="28"/>
          <w:szCs w:val="28"/>
        </w:rPr>
        <w:t>взаєморозташуванням</w:t>
      </w:r>
      <w:proofErr w:type="spellEnd"/>
      <w:r w:rsidRPr="0086675D">
        <w:rPr>
          <w:rFonts w:ascii="Times New Roman" w:hAnsi="Times New Roman" w:cs="Times New Roman"/>
          <w:sz w:val="28"/>
          <w:szCs w:val="28"/>
        </w:rPr>
        <w:t xml:space="preserve"> частин, спрямованістю розвитку і т.д.), а також функцією (</w:t>
      </w:r>
      <w:proofErr w:type="spellStart"/>
      <w:r w:rsidRPr="0086675D">
        <w:rPr>
          <w:rFonts w:ascii="Times New Roman" w:hAnsi="Times New Roman" w:cs="Times New Roman"/>
          <w:sz w:val="28"/>
          <w:szCs w:val="28"/>
        </w:rPr>
        <w:t>промишена</w:t>
      </w:r>
      <w:proofErr w:type="spellEnd"/>
      <w:r w:rsidRPr="0086675D">
        <w:rPr>
          <w:rFonts w:ascii="Times New Roman" w:hAnsi="Times New Roman" w:cs="Times New Roman"/>
          <w:sz w:val="28"/>
          <w:szCs w:val="28"/>
        </w:rPr>
        <w:t xml:space="preserve">, транспортна, адміністративна, рекреаційна, навчальна, природоохоронна та </w:t>
      </w:r>
      <w:proofErr w:type="spellStart"/>
      <w:r w:rsidRPr="0086675D">
        <w:rPr>
          <w:rFonts w:ascii="Times New Roman" w:hAnsi="Times New Roman" w:cs="Times New Roman"/>
          <w:sz w:val="28"/>
          <w:szCs w:val="28"/>
        </w:rPr>
        <w:t>ін</w:t>
      </w:r>
      <w:proofErr w:type="spellEnd"/>
      <w:r w:rsidRPr="0086675D">
        <w:rPr>
          <w:rFonts w:ascii="Times New Roman" w:hAnsi="Times New Roman" w:cs="Times New Roman"/>
          <w:sz w:val="28"/>
          <w:szCs w:val="28"/>
        </w:rPr>
        <w:t>)</w:t>
      </w:r>
      <w:r w:rsidR="008A59D0">
        <w:rPr>
          <w:rFonts w:ascii="Times New Roman" w:hAnsi="Times New Roman" w:cs="Times New Roman"/>
          <w:sz w:val="28"/>
          <w:szCs w:val="28"/>
        </w:rPr>
        <w:t>»</w:t>
      </w:r>
      <w:r w:rsidRPr="0086675D">
        <w:rPr>
          <w:rFonts w:ascii="Times New Roman" w:hAnsi="Times New Roman" w:cs="Times New Roman"/>
          <w:sz w:val="28"/>
          <w:szCs w:val="28"/>
        </w:rPr>
        <w:t xml:space="preserve"> [39]. Він виділяє загальні ознаки, що забезпечують єдність території та по яких одну можна відокремити від іншої.</w:t>
      </w:r>
    </w:p>
    <w:p w14:paraId="69629F39" w14:textId="77777777" w:rsidR="003A2479" w:rsidRPr="0086675D" w:rsidRDefault="003A2479" w:rsidP="00EB407C">
      <w:pPr>
        <w:spacing w:after="0" w:line="360" w:lineRule="auto"/>
        <w:ind w:firstLine="709"/>
        <w:jc w:val="both"/>
        <w:rPr>
          <w:rFonts w:ascii="Times New Roman" w:hAnsi="Times New Roman" w:cs="Times New Roman"/>
          <w:sz w:val="28"/>
          <w:szCs w:val="28"/>
        </w:rPr>
      </w:pPr>
      <w:r w:rsidRPr="0086675D">
        <w:rPr>
          <w:rFonts w:ascii="Times New Roman" w:hAnsi="Times New Roman" w:cs="Times New Roman"/>
          <w:sz w:val="28"/>
          <w:szCs w:val="28"/>
        </w:rPr>
        <w:t>У правовому розумінні територія також сприймається як якась область, район чи громада, обмежена від інших. Територія - це «сфера дії законів у просторі» [39]. Тобто у праві ключовими ознаками території є юридичний статус та правовий режим.</w:t>
      </w:r>
    </w:p>
    <w:p w14:paraId="4EDB88A8" w14:textId="77777777" w:rsidR="003A2479" w:rsidRPr="0086675D" w:rsidRDefault="003A2479" w:rsidP="00EB407C">
      <w:pPr>
        <w:spacing w:after="0" w:line="360" w:lineRule="auto"/>
        <w:ind w:firstLine="709"/>
        <w:jc w:val="both"/>
        <w:rPr>
          <w:rFonts w:ascii="Times New Roman" w:hAnsi="Times New Roman" w:cs="Times New Roman"/>
          <w:sz w:val="28"/>
          <w:szCs w:val="28"/>
        </w:rPr>
      </w:pPr>
      <w:r w:rsidRPr="0086675D">
        <w:rPr>
          <w:rFonts w:ascii="Times New Roman" w:hAnsi="Times New Roman" w:cs="Times New Roman"/>
          <w:sz w:val="28"/>
          <w:szCs w:val="28"/>
        </w:rPr>
        <w:t>У науков</w:t>
      </w:r>
      <w:r w:rsidR="00FE6965" w:rsidRPr="0086675D">
        <w:rPr>
          <w:rFonts w:ascii="Times New Roman" w:hAnsi="Times New Roman" w:cs="Times New Roman"/>
          <w:sz w:val="28"/>
          <w:szCs w:val="28"/>
        </w:rPr>
        <w:t>ій</w:t>
      </w:r>
      <w:r w:rsidRPr="0086675D">
        <w:rPr>
          <w:rFonts w:ascii="Times New Roman" w:hAnsi="Times New Roman" w:cs="Times New Roman"/>
          <w:sz w:val="28"/>
          <w:szCs w:val="28"/>
        </w:rPr>
        <w:t xml:space="preserve"> та професійн</w:t>
      </w:r>
      <w:r w:rsidR="00FE6965" w:rsidRPr="0086675D">
        <w:rPr>
          <w:rFonts w:ascii="Times New Roman" w:hAnsi="Times New Roman" w:cs="Times New Roman"/>
          <w:sz w:val="28"/>
          <w:szCs w:val="28"/>
        </w:rPr>
        <w:t xml:space="preserve">ій </w:t>
      </w:r>
      <w:r w:rsidRPr="0086675D">
        <w:rPr>
          <w:rFonts w:ascii="Times New Roman" w:hAnsi="Times New Roman" w:cs="Times New Roman"/>
          <w:sz w:val="28"/>
          <w:szCs w:val="28"/>
        </w:rPr>
        <w:t>спільноті ведуться дискусії, наскільки тотожні поняття «регіон» та</w:t>
      </w:r>
      <w:r w:rsidR="00FE6965" w:rsidRPr="0086675D">
        <w:rPr>
          <w:rFonts w:ascii="Times New Roman" w:hAnsi="Times New Roman" w:cs="Times New Roman"/>
          <w:sz w:val="28"/>
          <w:szCs w:val="28"/>
        </w:rPr>
        <w:t xml:space="preserve"> </w:t>
      </w:r>
      <w:r w:rsidRPr="0086675D">
        <w:rPr>
          <w:rFonts w:ascii="Times New Roman" w:hAnsi="Times New Roman" w:cs="Times New Roman"/>
          <w:sz w:val="28"/>
          <w:szCs w:val="28"/>
        </w:rPr>
        <w:t>«територія», наскільки доречно вживати їх у тому чи іншому значенні, а</w:t>
      </w:r>
      <w:r w:rsidR="00FE6965" w:rsidRPr="0086675D">
        <w:rPr>
          <w:rFonts w:ascii="Times New Roman" w:hAnsi="Times New Roman" w:cs="Times New Roman"/>
          <w:sz w:val="28"/>
          <w:szCs w:val="28"/>
        </w:rPr>
        <w:t xml:space="preserve"> </w:t>
      </w:r>
      <w:r w:rsidRPr="0086675D">
        <w:rPr>
          <w:rFonts w:ascii="Times New Roman" w:hAnsi="Times New Roman" w:cs="Times New Roman"/>
          <w:sz w:val="28"/>
          <w:szCs w:val="28"/>
        </w:rPr>
        <w:t>також про те, яка саме різниця існує між цими термінами.</w:t>
      </w:r>
    </w:p>
    <w:p w14:paraId="57168739" w14:textId="44FB9DC9" w:rsidR="00E00B87" w:rsidRPr="0086675D" w:rsidRDefault="00FE6965" w:rsidP="00EB407C">
      <w:pPr>
        <w:spacing w:after="0" w:line="360" w:lineRule="auto"/>
        <w:ind w:firstLine="709"/>
        <w:jc w:val="both"/>
        <w:rPr>
          <w:rFonts w:ascii="Times New Roman" w:hAnsi="Times New Roman" w:cs="Times New Roman"/>
          <w:sz w:val="28"/>
          <w:szCs w:val="28"/>
        </w:rPr>
      </w:pPr>
      <w:r w:rsidRPr="0086675D">
        <w:rPr>
          <w:rFonts w:ascii="Times New Roman" w:hAnsi="Times New Roman" w:cs="Times New Roman"/>
          <w:sz w:val="28"/>
          <w:szCs w:val="28"/>
        </w:rPr>
        <w:t>Ц</w:t>
      </w:r>
      <w:r w:rsidR="003A2479" w:rsidRPr="0086675D">
        <w:rPr>
          <w:rFonts w:ascii="Times New Roman" w:hAnsi="Times New Roman" w:cs="Times New Roman"/>
          <w:sz w:val="28"/>
          <w:szCs w:val="28"/>
        </w:rPr>
        <w:t xml:space="preserve">ьому питанню присвячена стаття Н. А. </w:t>
      </w:r>
      <w:proofErr w:type="spellStart"/>
      <w:r w:rsidR="003A2479" w:rsidRPr="0086675D">
        <w:rPr>
          <w:rFonts w:ascii="Times New Roman" w:hAnsi="Times New Roman" w:cs="Times New Roman"/>
          <w:sz w:val="28"/>
          <w:szCs w:val="28"/>
        </w:rPr>
        <w:t>Конопльової</w:t>
      </w:r>
      <w:proofErr w:type="spellEnd"/>
      <w:r w:rsidRPr="0086675D">
        <w:rPr>
          <w:rFonts w:ascii="Times New Roman" w:hAnsi="Times New Roman" w:cs="Times New Roman"/>
          <w:sz w:val="28"/>
          <w:szCs w:val="28"/>
        </w:rPr>
        <w:t xml:space="preserve"> </w:t>
      </w:r>
      <w:r w:rsidR="003A2479" w:rsidRPr="0086675D">
        <w:rPr>
          <w:rFonts w:ascii="Times New Roman" w:hAnsi="Times New Roman" w:cs="Times New Roman"/>
          <w:sz w:val="28"/>
          <w:szCs w:val="28"/>
        </w:rPr>
        <w:t>«До питання про</w:t>
      </w:r>
      <w:r w:rsidRPr="0086675D">
        <w:rPr>
          <w:rFonts w:ascii="Times New Roman" w:hAnsi="Times New Roman" w:cs="Times New Roman"/>
          <w:sz w:val="28"/>
          <w:szCs w:val="28"/>
        </w:rPr>
        <w:t xml:space="preserve"> </w:t>
      </w:r>
      <w:r w:rsidR="003A2479" w:rsidRPr="0086675D">
        <w:rPr>
          <w:rFonts w:ascii="Times New Roman" w:hAnsi="Times New Roman" w:cs="Times New Roman"/>
          <w:sz w:val="28"/>
          <w:szCs w:val="28"/>
        </w:rPr>
        <w:t xml:space="preserve">інтерпретації концептів: територіальний </w:t>
      </w:r>
      <w:proofErr w:type="spellStart"/>
      <w:r w:rsidR="003A2479" w:rsidRPr="0086675D">
        <w:rPr>
          <w:rFonts w:ascii="Times New Roman" w:hAnsi="Times New Roman" w:cs="Times New Roman"/>
          <w:sz w:val="28"/>
          <w:szCs w:val="28"/>
        </w:rPr>
        <w:t>іміджмейкінг</w:t>
      </w:r>
      <w:proofErr w:type="spellEnd"/>
      <w:r w:rsidR="003A2479" w:rsidRPr="0086675D">
        <w:rPr>
          <w:rFonts w:ascii="Times New Roman" w:hAnsi="Times New Roman" w:cs="Times New Roman"/>
          <w:sz w:val="28"/>
          <w:szCs w:val="28"/>
        </w:rPr>
        <w:t>, брендинг,</w:t>
      </w:r>
      <w:r w:rsidRPr="0086675D">
        <w:rPr>
          <w:rFonts w:ascii="Times New Roman" w:hAnsi="Times New Roman" w:cs="Times New Roman"/>
          <w:sz w:val="28"/>
          <w:szCs w:val="28"/>
        </w:rPr>
        <w:t xml:space="preserve"> </w:t>
      </w:r>
      <w:r w:rsidR="003A2479" w:rsidRPr="0086675D">
        <w:rPr>
          <w:rFonts w:ascii="Times New Roman" w:hAnsi="Times New Roman" w:cs="Times New Roman"/>
          <w:sz w:val="28"/>
          <w:szCs w:val="28"/>
        </w:rPr>
        <w:t>маркетинг» вона актуалізує це питання: «Водночас до теперішнього часу в науці простежується термінологічна плутанина та</w:t>
      </w:r>
      <w:r w:rsidRPr="0086675D">
        <w:rPr>
          <w:rFonts w:ascii="Times New Roman" w:hAnsi="Times New Roman" w:cs="Times New Roman"/>
          <w:sz w:val="28"/>
          <w:szCs w:val="28"/>
        </w:rPr>
        <w:t xml:space="preserve"> </w:t>
      </w:r>
      <w:r w:rsidR="003A2479" w:rsidRPr="0086675D">
        <w:rPr>
          <w:rFonts w:ascii="Times New Roman" w:hAnsi="Times New Roman" w:cs="Times New Roman"/>
          <w:sz w:val="28"/>
          <w:szCs w:val="28"/>
        </w:rPr>
        <w:t>багатоаспектність понять, значимих для процесів позиціонування</w:t>
      </w:r>
      <w:r w:rsidRPr="0086675D">
        <w:rPr>
          <w:rFonts w:ascii="Times New Roman" w:hAnsi="Times New Roman" w:cs="Times New Roman"/>
          <w:sz w:val="28"/>
          <w:szCs w:val="28"/>
        </w:rPr>
        <w:t xml:space="preserve"> </w:t>
      </w:r>
      <w:r w:rsidR="003A2479" w:rsidRPr="0086675D">
        <w:rPr>
          <w:rFonts w:ascii="Times New Roman" w:hAnsi="Times New Roman" w:cs="Times New Roman"/>
          <w:sz w:val="28"/>
          <w:szCs w:val="28"/>
        </w:rPr>
        <w:t>території на сучасному як внутрішньому, і міжнародному рівнях.</w:t>
      </w:r>
      <w:r w:rsidR="00E00B87" w:rsidRPr="0086675D">
        <w:rPr>
          <w:rFonts w:ascii="Times New Roman" w:hAnsi="Times New Roman" w:cs="Times New Roman"/>
          <w:sz w:val="28"/>
          <w:szCs w:val="28"/>
        </w:rPr>
        <w:t xml:space="preserve"> </w:t>
      </w:r>
      <w:r w:rsidRPr="0086675D">
        <w:rPr>
          <w:rFonts w:ascii="Times New Roman" w:hAnsi="Times New Roman" w:cs="Times New Roman"/>
          <w:sz w:val="28"/>
          <w:szCs w:val="28"/>
        </w:rPr>
        <w:t>Саме тому</w:t>
      </w:r>
      <w:r w:rsidR="003A2479" w:rsidRPr="0086675D">
        <w:rPr>
          <w:rFonts w:ascii="Times New Roman" w:hAnsi="Times New Roman" w:cs="Times New Roman"/>
          <w:sz w:val="28"/>
          <w:szCs w:val="28"/>
        </w:rPr>
        <w:t xml:space="preserve"> практикам територіального </w:t>
      </w:r>
      <w:proofErr w:type="spellStart"/>
      <w:r w:rsidR="003A2479" w:rsidRPr="0086675D">
        <w:rPr>
          <w:rFonts w:ascii="Times New Roman" w:hAnsi="Times New Roman" w:cs="Times New Roman"/>
          <w:sz w:val="28"/>
          <w:szCs w:val="28"/>
        </w:rPr>
        <w:t>іміджмейкінгу</w:t>
      </w:r>
      <w:proofErr w:type="spellEnd"/>
      <w:r w:rsidR="003A2479" w:rsidRPr="0086675D">
        <w:rPr>
          <w:rFonts w:ascii="Times New Roman" w:hAnsi="Times New Roman" w:cs="Times New Roman"/>
          <w:sz w:val="28"/>
          <w:szCs w:val="28"/>
        </w:rPr>
        <w:t xml:space="preserve"> та брендингу, насамперед</w:t>
      </w:r>
      <w:r w:rsidR="00E00B87" w:rsidRPr="0086675D">
        <w:rPr>
          <w:rFonts w:ascii="Times New Roman" w:hAnsi="Times New Roman" w:cs="Times New Roman"/>
          <w:sz w:val="28"/>
          <w:szCs w:val="28"/>
        </w:rPr>
        <w:t xml:space="preserve"> варто</w:t>
      </w:r>
      <w:r w:rsidR="003A2479" w:rsidRPr="0086675D">
        <w:rPr>
          <w:rFonts w:ascii="Times New Roman" w:hAnsi="Times New Roman" w:cs="Times New Roman"/>
          <w:sz w:val="28"/>
          <w:szCs w:val="28"/>
        </w:rPr>
        <w:t xml:space="preserve"> звернут</w:t>
      </w:r>
      <w:r w:rsidR="00E00B87" w:rsidRPr="0086675D">
        <w:rPr>
          <w:rFonts w:ascii="Times New Roman" w:hAnsi="Times New Roman" w:cs="Times New Roman"/>
          <w:sz w:val="28"/>
          <w:szCs w:val="28"/>
        </w:rPr>
        <w:t>и</w:t>
      </w:r>
      <w:r w:rsidR="003A2479" w:rsidRPr="0086675D">
        <w:rPr>
          <w:rFonts w:ascii="Times New Roman" w:hAnsi="Times New Roman" w:cs="Times New Roman"/>
          <w:sz w:val="28"/>
          <w:szCs w:val="28"/>
        </w:rPr>
        <w:t>ся до цих технологій, слід чітко визначитися з</w:t>
      </w:r>
      <w:r w:rsidR="00E00B87" w:rsidRPr="0086675D">
        <w:rPr>
          <w:rFonts w:ascii="Times New Roman" w:hAnsi="Times New Roman" w:cs="Times New Roman"/>
          <w:sz w:val="28"/>
          <w:szCs w:val="28"/>
        </w:rPr>
        <w:t xml:space="preserve"> </w:t>
      </w:r>
      <w:r w:rsidR="003A2479" w:rsidRPr="0086675D">
        <w:rPr>
          <w:rFonts w:ascii="Times New Roman" w:hAnsi="Times New Roman" w:cs="Times New Roman"/>
          <w:sz w:val="28"/>
          <w:szCs w:val="28"/>
        </w:rPr>
        <w:t>понятійн</w:t>
      </w:r>
      <w:r w:rsidR="00F2291F">
        <w:rPr>
          <w:rFonts w:ascii="Times New Roman" w:hAnsi="Times New Roman" w:cs="Times New Roman"/>
          <w:sz w:val="28"/>
          <w:szCs w:val="28"/>
        </w:rPr>
        <w:t>им</w:t>
      </w:r>
      <w:r w:rsidR="003A2479" w:rsidRPr="0086675D">
        <w:rPr>
          <w:rFonts w:ascii="Times New Roman" w:hAnsi="Times New Roman" w:cs="Times New Roman"/>
          <w:sz w:val="28"/>
          <w:szCs w:val="28"/>
        </w:rPr>
        <w:t xml:space="preserve"> апаратом: регіон, територія, </w:t>
      </w:r>
      <w:r w:rsidR="00E00B87" w:rsidRPr="0086675D">
        <w:rPr>
          <w:rFonts w:ascii="Times New Roman" w:hAnsi="Times New Roman" w:cs="Times New Roman"/>
          <w:sz w:val="28"/>
          <w:szCs w:val="28"/>
        </w:rPr>
        <w:t>громада,</w:t>
      </w:r>
      <w:r w:rsidR="003A2479" w:rsidRPr="0086675D">
        <w:rPr>
          <w:rFonts w:ascii="Times New Roman" w:hAnsi="Times New Roman" w:cs="Times New Roman"/>
          <w:sz w:val="28"/>
          <w:szCs w:val="28"/>
        </w:rPr>
        <w:t xml:space="preserve"> а лише потім</w:t>
      </w:r>
      <w:r w:rsidR="00E00B87" w:rsidRPr="0086675D">
        <w:rPr>
          <w:rFonts w:ascii="Times New Roman" w:hAnsi="Times New Roman" w:cs="Times New Roman"/>
          <w:sz w:val="28"/>
          <w:szCs w:val="28"/>
        </w:rPr>
        <w:t xml:space="preserve"> </w:t>
      </w:r>
      <w:proofErr w:type="spellStart"/>
      <w:r w:rsidR="003A2479" w:rsidRPr="0086675D">
        <w:rPr>
          <w:rFonts w:ascii="Times New Roman" w:hAnsi="Times New Roman" w:cs="Times New Roman"/>
          <w:sz w:val="28"/>
          <w:szCs w:val="28"/>
        </w:rPr>
        <w:t>співвіднести</w:t>
      </w:r>
      <w:proofErr w:type="spellEnd"/>
      <w:r w:rsidR="003A2479" w:rsidRPr="0086675D">
        <w:rPr>
          <w:rFonts w:ascii="Times New Roman" w:hAnsi="Times New Roman" w:cs="Times New Roman"/>
          <w:sz w:val="28"/>
          <w:szCs w:val="28"/>
        </w:rPr>
        <w:t xml:space="preserve"> ті поняття з діяльністю у сфері територіального</w:t>
      </w:r>
      <w:r w:rsidR="00E00B87" w:rsidRPr="0086675D">
        <w:rPr>
          <w:rFonts w:ascii="Times New Roman" w:hAnsi="Times New Roman" w:cs="Times New Roman"/>
          <w:sz w:val="28"/>
          <w:szCs w:val="28"/>
        </w:rPr>
        <w:t xml:space="preserve"> </w:t>
      </w:r>
      <w:r w:rsidR="003A2479" w:rsidRPr="0086675D">
        <w:rPr>
          <w:rFonts w:ascii="Times New Roman" w:hAnsi="Times New Roman" w:cs="Times New Roman"/>
          <w:sz w:val="28"/>
          <w:szCs w:val="28"/>
        </w:rPr>
        <w:t xml:space="preserve">маркетингу» [7]. </w:t>
      </w:r>
    </w:p>
    <w:p w14:paraId="164E68A8" w14:textId="77777777" w:rsidR="00E00B87" w:rsidRPr="0086675D" w:rsidRDefault="00E00B87" w:rsidP="00EB407C">
      <w:pPr>
        <w:spacing w:after="0" w:line="360" w:lineRule="auto"/>
        <w:ind w:firstLine="709"/>
        <w:jc w:val="both"/>
        <w:rPr>
          <w:rFonts w:ascii="Times New Roman" w:hAnsi="Times New Roman" w:cs="Times New Roman"/>
          <w:sz w:val="28"/>
          <w:szCs w:val="28"/>
        </w:rPr>
      </w:pPr>
      <w:r w:rsidRPr="0086675D">
        <w:rPr>
          <w:rFonts w:ascii="Times New Roman" w:hAnsi="Times New Roman" w:cs="Times New Roman"/>
          <w:sz w:val="28"/>
          <w:szCs w:val="28"/>
        </w:rPr>
        <w:t>Далі визначимо ключове поняття нашої роботи «територіальний бренд». Оскільки воно порівняно нове, а підходи до його трактування відрізняються, ми також проаналізуємо визначення різних дослідників. Термін більше використовується у сфері практичній, ніж у теоретичній та дослідній. І тому природно, що єдиного встановленого поняття йому немає.</w:t>
      </w:r>
    </w:p>
    <w:p w14:paraId="5911AB6E" w14:textId="77777777" w:rsidR="00E00B87" w:rsidRPr="008A59D0" w:rsidRDefault="00E00B87" w:rsidP="00EB407C">
      <w:pPr>
        <w:spacing w:after="0" w:line="360" w:lineRule="auto"/>
        <w:ind w:firstLine="709"/>
        <w:jc w:val="both"/>
        <w:rPr>
          <w:rFonts w:ascii="Times New Roman" w:hAnsi="Times New Roman" w:cs="Times New Roman"/>
          <w:sz w:val="28"/>
          <w:szCs w:val="28"/>
        </w:rPr>
      </w:pPr>
      <w:r w:rsidRPr="008A59D0">
        <w:rPr>
          <w:rFonts w:ascii="Times New Roman" w:hAnsi="Times New Roman" w:cs="Times New Roman"/>
          <w:sz w:val="28"/>
          <w:szCs w:val="28"/>
        </w:rPr>
        <w:t xml:space="preserve">П. Є. </w:t>
      </w:r>
      <w:proofErr w:type="spellStart"/>
      <w:r w:rsidRPr="008A59D0">
        <w:rPr>
          <w:rFonts w:ascii="Times New Roman" w:hAnsi="Times New Roman" w:cs="Times New Roman"/>
          <w:sz w:val="28"/>
          <w:szCs w:val="28"/>
        </w:rPr>
        <w:t>Родькін</w:t>
      </w:r>
      <w:proofErr w:type="spellEnd"/>
      <w:r w:rsidRPr="008A59D0">
        <w:rPr>
          <w:rFonts w:ascii="Times New Roman" w:hAnsi="Times New Roman" w:cs="Times New Roman"/>
          <w:sz w:val="28"/>
          <w:szCs w:val="28"/>
        </w:rPr>
        <w:t xml:space="preserve"> пише: «Брендинг територій, або брендинг місць... слід позначити як узагальнюючий термін, що включає: національний, ... </w:t>
      </w:r>
      <w:proofErr w:type="spellStart"/>
      <w:r w:rsidRPr="008A59D0">
        <w:rPr>
          <w:rFonts w:ascii="Times New Roman" w:hAnsi="Times New Roman" w:cs="Times New Roman"/>
          <w:sz w:val="28"/>
          <w:szCs w:val="28"/>
        </w:rPr>
        <w:t>країновий</w:t>
      </w:r>
      <w:proofErr w:type="spellEnd"/>
      <w:r w:rsidRPr="008A59D0">
        <w:rPr>
          <w:rFonts w:ascii="Times New Roman" w:hAnsi="Times New Roman" w:cs="Times New Roman"/>
          <w:sz w:val="28"/>
          <w:szCs w:val="28"/>
        </w:rPr>
        <w:t xml:space="preserve">, ... регіональний та міський брендинг. Національний та </w:t>
      </w:r>
      <w:proofErr w:type="spellStart"/>
      <w:r w:rsidRPr="008A59D0">
        <w:rPr>
          <w:rFonts w:ascii="Times New Roman" w:hAnsi="Times New Roman" w:cs="Times New Roman"/>
          <w:sz w:val="28"/>
          <w:szCs w:val="28"/>
        </w:rPr>
        <w:t>країновий</w:t>
      </w:r>
      <w:proofErr w:type="spellEnd"/>
      <w:r w:rsidRPr="008A59D0">
        <w:rPr>
          <w:rFonts w:ascii="Times New Roman" w:hAnsi="Times New Roman" w:cs="Times New Roman"/>
          <w:sz w:val="28"/>
          <w:szCs w:val="28"/>
        </w:rPr>
        <w:t xml:space="preserve"> брендинг </w:t>
      </w:r>
      <w:r w:rsidRPr="008A59D0">
        <w:rPr>
          <w:rFonts w:ascii="Times New Roman" w:hAnsi="Times New Roman" w:cs="Times New Roman"/>
          <w:sz w:val="28"/>
          <w:szCs w:val="28"/>
        </w:rPr>
        <w:lastRenderedPageBreak/>
        <w:t>(збігаються, як правило, за цілями та завданням, а також за сферою застосування) на різних рівнях визначає просування політичних, економічних, репутаційних та іміджевих інтересів, а також ідентифікацію та самоідентифікацію території та</w:t>
      </w:r>
      <w:r w:rsidR="00075A92" w:rsidRPr="008A59D0">
        <w:rPr>
          <w:rFonts w:ascii="Times New Roman" w:hAnsi="Times New Roman" w:cs="Times New Roman"/>
          <w:sz w:val="28"/>
          <w:szCs w:val="28"/>
        </w:rPr>
        <w:t xml:space="preserve"> </w:t>
      </w:r>
      <w:r w:rsidRPr="008A59D0">
        <w:rPr>
          <w:rFonts w:ascii="Times New Roman" w:hAnsi="Times New Roman" w:cs="Times New Roman"/>
          <w:sz w:val="28"/>
          <w:szCs w:val="28"/>
        </w:rPr>
        <w:t>існуючого у межах соціуму. Регіональний брендинг – брендинг територіальних суб'єктів країн. Міський брендинг – брендинг міста (незалежно від його статусу чи чисельності). Новизною свого часу стала сама можливість застосування технології та інструментів корпоративного та споживчого брендингу до території внаслідок їх схожості та застосовності до самих різних сфер життя»</w:t>
      </w:r>
      <w:r w:rsidR="0086675D" w:rsidRPr="008A59D0">
        <w:rPr>
          <w:rFonts w:ascii="Times New Roman" w:hAnsi="Times New Roman" w:cs="Times New Roman"/>
          <w:sz w:val="28"/>
          <w:szCs w:val="28"/>
        </w:rPr>
        <w:t xml:space="preserve"> </w:t>
      </w:r>
      <w:r w:rsidRPr="008A59D0">
        <w:rPr>
          <w:rFonts w:ascii="Times New Roman" w:hAnsi="Times New Roman" w:cs="Times New Roman"/>
          <w:sz w:val="28"/>
          <w:szCs w:val="28"/>
        </w:rPr>
        <w:t xml:space="preserve">[14]. </w:t>
      </w:r>
    </w:p>
    <w:p w14:paraId="15EA6FDC" w14:textId="77777777" w:rsidR="00E00B87" w:rsidRPr="0086675D" w:rsidRDefault="00E00B87" w:rsidP="00EB407C">
      <w:pPr>
        <w:spacing w:after="0" w:line="360" w:lineRule="auto"/>
        <w:ind w:firstLine="709"/>
        <w:jc w:val="both"/>
        <w:rPr>
          <w:rFonts w:ascii="Times New Roman" w:hAnsi="Times New Roman" w:cs="Times New Roman"/>
          <w:sz w:val="28"/>
          <w:szCs w:val="28"/>
        </w:rPr>
      </w:pPr>
      <w:r w:rsidRPr="008A59D0">
        <w:rPr>
          <w:rFonts w:ascii="Times New Roman" w:hAnsi="Times New Roman" w:cs="Times New Roman"/>
          <w:sz w:val="28"/>
          <w:szCs w:val="28"/>
        </w:rPr>
        <w:t>Розглянемо визначення, пропонування різними дослідниками: С. Є. Важеніна: «Бренд території – хто сукупність унікальних якостей, що не минають загальнолюдських цінностей, що відображають своєрідність, неповторне оригінальне споживчі характеристики даної території та спільноти, широко відомі, які отримали громадське визнання та користуються стабільним попитом споживачів цієї території» [6].</w:t>
      </w:r>
      <w:r w:rsidRPr="0086675D">
        <w:rPr>
          <w:rFonts w:ascii="Times New Roman" w:hAnsi="Times New Roman" w:cs="Times New Roman"/>
          <w:sz w:val="28"/>
          <w:szCs w:val="28"/>
        </w:rPr>
        <w:t xml:space="preserve"> </w:t>
      </w:r>
    </w:p>
    <w:p w14:paraId="5DD1F6AE" w14:textId="3705A81B" w:rsidR="00E00B87" w:rsidRPr="0086675D" w:rsidRDefault="00E00B87" w:rsidP="00EB407C">
      <w:pPr>
        <w:spacing w:after="0" w:line="360" w:lineRule="auto"/>
        <w:ind w:firstLine="709"/>
        <w:jc w:val="both"/>
        <w:rPr>
          <w:rFonts w:ascii="Times New Roman" w:hAnsi="Times New Roman" w:cs="Times New Roman"/>
          <w:sz w:val="28"/>
          <w:szCs w:val="28"/>
          <w:highlight w:val="yellow"/>
        </w:rPr>
      </w:pPr>
      <w:r w:rsidRPr="0086675D">
        <w:rPr>
          <w:rFonts w:ascii="Times New Roman" w:hAnsi="Times New Roman" w:cs="Times New Roman"/>
          <w:sz w:val="28"/>
          <w:szCs w:val="28"/>
        </w:rPr>
        <w:t xml:space="preserve">Далі вона розкриває поняття: «Бренд території – системне поняття. </w:t>
      </w:r>
      <w:r w:rsidR="00F2291F">
        <w:rPr>
          <w:rFonts w:ascii="Times New Roman" w:hAnsi="Times New Roman" w:cs="Times New Roman"/>
          <w:sz w:val="28"/>
          <w:szCs w:val="28"/>
        </w:rPr>
        <w:t>Це</w:t>
      </w:r>
      <w:r w:rsidRPr="0086675D">
        <w:rPr>
          <w:rFonts w:ascii="Times New Roman" w:hAnsi="Times New Roman" w:cs="Times New Roman"/>
          <w:sz w:val="28"/>
          <w:szCs w:val="28"/>
        </w:rPr>
        <w:t xml:space="preserve"> унікальний емоційно-позитивний образ, обумовлений природними, історичними, виробничими, соціально-культурними та іншими особливостями території, що став широко відомим громадськості; обіцянка споживачам території бажаних споживчих якостей, гарантія якісного задоволення запитів споживача території, отримання певних </w:t>
      </w:r>
      <w:proofErr w:type="spellStart"/>
      <w:r w:rsidRPr="0086675D">
        <w:rPr>
          <w:rFonts w:ascii="Times New Roman" w:hAnsi="Times New Roman" w:cs="Times New Roman"/>
          <w:sz w:val="28"/>
          <w:szCs w:val="28"/>
        </w:rPr>
        <w:t>вигод</w:t>
      </w:r>
      <w:proofErr w:type="spellEnd"/>
      <w:r w:rsidRPr="0086675D">
        <w:rPr>
          <w:rFonts w:ascii="Times New Roman" w:hAnsi="Times New Roman" w:cs="Times New Roman"/>
          <w:sz w:val="28"/>
          <w:szCs w:val="28"/>
        </w:rPr>
        <w:t>; підвищений суб'єктивний рівень цінності території для споживача та його задоволеності, що формується через позитивну асоціацію, що спонукають до споживання території та нагадують про неї; найважливіший фактор конкурентних переваг і доходів регіону, цінний актив регіональної економіки» [6].</w:t>
      </w:r>
    </w:p>
    <w:p w14:paraId="5AF14E0C" w14:textId="77777777" w:rsidR="00E00B87" w:rsidRPr="0086675D" w:rsidRDefault="00E00B87" w:rsidP="00EB407C">
      <w:pPr>
        <w:spacing w:after="0" w:line="360" w:lineRule="auto"/>
        <w:ind w:firstLine="709"/>
        <w:jc w:val="both"/>
        <w:rPr>
          <w:rFonts w:ascii="Times New Roman" w:hAnsi="Times New Roman" w:cs="Times New Roman"/>
          <w:sz w:val="28"/>
          <w:szCs w:val="28"/>
        </w:rPr>
      </w:pPr>
      <w:r w:rsidRPr="0086675D">
        <w:rPr>
          <w:rFonts w:ascii="Times New Roman" w:hAnsi="Times New Roman" w:cs="Times New Roman"/>
          <w:sz w:val="28"/>
          <w:szCs w:val="28"/>
        </w:rPr>
        <w:t xml:space="preserve">М.В. </w:t>
      </w:r>
      <w:proofErr w:type="spellStart"/>
      <w:r w:rsidRPr="0086675D">
        <w:rPr>
          <w:rFonts w:ascii="Times New Roman" w:hAnsi="Times New Roman" w:cs="Times New Roman"/>
          <w:sz w:val="28"/>
          <w:szCs w:val="28"/>
        </w:rPr>
        <w:t>Селюков</w:t>
      </w:r>
      <w:proofErr w:type="spellEnd"/>
      <w:r w:rsidRPr="0086675D">
        <w:rPr>
          <w:rFonts w:ascii="Times New Roman" w:hAnsi="Times New Roman" w:cs="Times New Roman"/>
          <w:sz w:val="28"/>
          <w:szCs w:val="28"/>
        </w:rPr>
        <w:t xml:space="preserve"> визначає бренд території як «один з визначальних факторів сприйняття регіону, що формується на основі яскраво позитивного іміджу території і представляє собою вищий прояв емоціональних споживчих переваг, спрямованою на влаштування рейтингу регіону за допомогою створення додаткових конкурентних переваг і є активом регіональної економіки» [26].</w:t>
      </w:r>
    </w:p>
    <w:p w14:paraId="764BFE38" w14:textId="77777777" w:rsidR="00E00B87" w:rsidRPr="0086675D" w:rsidRDefault="00E00B87" w:rsidP="00EB407C">
      <w:pPr>
        <w:spacing w:after="0" w:line="360" w:lineRule="auto"/>
        <w:ind w:firstLine="709"/>
        <w:jc w:val="both"/>
        <w:rPr>
          <w:rFonts w:ascii="Times New Roman" w:hAnsi="Times New Roman" w:cs="Times New Roman"/>
          <w:sz w:val="28"/>
          <w:szCs w:val="28"/>
        </w:rPr>
      </w:pPr>
      <w:proofErr w:type="spellStart"/>
      <w:r w:rsidRPr="0086675D">
        <w:rPr>
          <w:rFonts w:ascii="Times New Roman" w:hAnsi="Times New Roman" w:cs="Times New Roman"/>
          <w:sz w:val="28"/>
          <w:szCs w:val="28"/>
        </w:rPr>
        <w:lastRenderedPageBreak/>
        <w:t>Девдаріані</w:t>
      </w:r>
      <w:proofErr w:type="spellEnd"/>
      <w:r w:rsidRPr="0086675D">
        <w:rPr>
          <w:rFonts w:ascii="Times New Roman" w:hAnsi="Times New Roman" w:cs="Times New Roman"/>
          <w:sz w:val="28"/>
          <w:szCs w:val="28"/>
        </w:rPr>
        <w:t xml:space="preserve"> Н. В., Рубцова Є. В: «специфічний продукт, що є результатом «розумового» і свідомого процесу, що вбудовується організації соціального проектування, що майстерно відтворена маркетингова діяльність зі створення, просування, моніторингу та ефективності заходів, що проводяться з підтримки позитивного іміджу та розвитку територій »[26].</w:t>
      </w:r>
    </w:p>
    <w:p w14:paraId="5C649EB5" w14:textId="77777777" w:rsidR="006A15C2" w:rsidRPr="0086675D" w:rsidRDefault="006A15C2" w:rsidP="00EB407C">
      <w:pPr>
        <w:spacing w:after="0" w:line="360" w:lineRule="auto"/>
        <w:ind w:firstLine="709"/>
        <w:jc w:val="both"/>
        <w:rPr>
          <w:rFonts w:ascii="Times New Roman" w:hAnsi="Times New Roman" w:cs="Times New Roman"/>
          <w:sz w:val="28"/>
          <w:szCs w:val="28"/>
        </w:rPr>
      </w:pPr>
      <w:r w:rsidRPr="0086675D">
        <w:rPr>
          <w:rFonts w:ascii="Times New Roman" w:hAnsi="Times New Roman" w:cs="Times New Roman"/>
          <w:sz w:val="28"/>
          <w:szCs w:val="28"/>
        </w:rPr>
        <w:t xml:space="preserve">Найбільш повним ми вважаємо визначення С. Є. </w:t>
      </w:r>
      <w:proofErr w:type="spellStart"/>
      <w:r w:rsidRPr="0086675D">
        <w:rPr>
          <w:rFonts w:ascii="Times New Roman" w:hAnsi="Times New Roman" w:cs="Times New Roman"/>
          <w:sz w:val="28"/>
          <w:szCs w:val="28"/>
        </w:rPr>
        <w:t>Важеніної</w:t>
      </w:r>
      <w:proofErr w:type="spellEnd"/>
      <w:r w:rsidRPr="0086675D">
        <w:rPr>
          <w:rFonts w:ascii="Times New Roman" w:hAnsi="Times New Roman" w:cs="Times New Roman"/>
          <w:sz w:val="28"/>
          <w:szCs w:val="28"/>
        </w:rPr>
        <w:t>. В ньому відбиті ключові складові бренду, їх функція, а також мета територіального бренду у просуванні території як об'єкту споживання.</w:t>
      </w:r>
    </w:p>
    <w:p w14:paraId="1B29630B" w14:textId="77777777" w:rsidR="006A15C2" w:rsidRPr="0086675D" w:rsidRDefault="006A15C2" w:rsidP="00EB407C">
      <w:pPr>
        <w:spacing w:after="0" w:line="360" w:lineRule="auto"/>
        <w:ind w:firstLine="709"/>
        <w:jc w:val="both"/>
        <w:rPr>
          <w:rFonts w:ascii="Times New Roman" w:hAnsi="Times New Roman" w:cs="Times New Roman"/>
          <w:sz w:val="28"/>
          <w:szCs w:val="28"/>
        </w:rPr>
      </w:pPr>
      <w:r w:rsidRPr="0086675D">
        <w:rPr>
          <w:rFonts w:ascii="Times New Roman" w:hAnsi="Times New Roman" w:cs="Times New Roman"/>
          <w:sz w:val="28"/>
          <w:szCs w:val="28"/>
        </w:rPr>
        <w:t>Особливість територіального бренду, на відміну від товарного, полягає в тому, що територіальний бренд повинен виділяти існуючі характеристики території. У товарному брендингу можна створювати заново будь-які характеристики товару, що просувається, підлаштовувати його під обставини та вимоги. Територія ж як об'єкт просування складно піддається змінам, а часто вони взагалі неможливі, як, наприклад, з природно-кліматичними умовами.</w:t>
      </w:r>
    </w:p>
    <w:p w14:paraId="1DC955F2" w14:textId="77777777" w:rsidR="006A15C2" w:rsidRPr="0086675D" w:rsidRDefault="006A15C2" w:rsidP="00EB407C">
      <w:pPr>
        <w:spacing w:after="0" w:line="360" w:lineRule="auto"/>
        <w:ind w:firstLine="709"/>
        <w:jc w:val="both"/>
        <w:rPr>
          <w:rFonts w:ascii="Times New Roman" w:hAnsi="Times New Roman" w:cs="Times New Roman"/>
          <w:sz w:val="28"/>
          <w:szCs w:val="28"/>
        </w:rPr>
      </w:pPr>
      <w:r w:rsidRPr="0086675D">
        <w:rPr>
          <w:rFonts w:ascii="Times New Roman" w:hAnsi="Times New Roman" w:cs="Times New Roman"/>
          <w:sz w:val="28"/>
          <w:szCs w:val="28"/>
        </w:rPr>
        <w:t xml:space="preserve">Саме тому той, хто будує бренд території повинен враховувати об'єктивно існуючі особливості території. Що й відбито у визначенні територіального бренду, даного С. Є. </w:t>
      </w:r>
      <w:proofErr w:type="spellStart"/>
      <w:r w:rsidRPr="0086675D">
        <w:rPr>
          <w:rFonts w:ascii="Times New Roman" w:hAnsi="Times New Roman" w:cs="Times New Roman"/>
          <w:sz w:val="28"/>
          <w:szCs w:val="28"/>
        </w:rPr>
        <w:t>Важеніною</w:t>
      </w:r>
      <w:proofErr w:type="spellEnd"/>
      <w:r w:rsidRPr="0086675D">
        <w:rPr>
          <w:rFonts w:ascii="Times New Roman" w:hAnsi="Times New Roman" w:cs="Times New Roman"/>
          <w:sz w:val="28"/>
          <w:szCs w:val="28"/>
        </w:rPr>
        <w:t>, тому ми будемо вважати його найбільш повним у рамках даного дослідження.</w:t>
      </w:r>
    </w:p>
    <w:p w14:paraId="4FF2DA30" w14:textId="77777777" w:rsidR="006A15C2" w:rsidRPr="0086675D" w:rsidRDefault="006A15C2" w:rsidP="008A59D0">
      <w:pPr>
        <w:widowControl w:val="0"/>
        <w:spacing w:after="0" w:line="360" w:lineRule="auto"/>
        <w:ind w:firstLine="709"/>
        <w:jc w:val="both"/>
        <w:rPr>
          <w:rFonts w:ascii="Times New Roman" w:hAnsi="Times New Roman" w:cs="Times New Roman"/>
          <w:sz w:val="28"/>
          <w:szCs w:val="28"/>
        </w:rPr>
      </w:pPr>
      <w:r w:rsidRPr="0086675D">
        <w:rPr>
          <w:rFonts w:ascii="Times New Roman" w:hAnsi="Times New Roman" w:cs="Times New Roman"/>
          <w:sz w:val="28"/>
          <w:szCs w:val="28"/>
        </w:rPr>
        <w:t xml:space="preserve">На тій основі можна ввести визначення брендингу території. Найочевидніша і найпростіша дефініція терміну: «брендинг території – це процес створення та менеджменту бренду території. Оскільки конкретно дії та алгоритми досить сильно відрізняються від території до </w:t>
      </w:r>
      <w:r w:rsidR="0086675D" w:rsidRPr="0086675D">
        <w:rPr>
          <w:rFonts w:ascii="Times New Roman" w:hAnsi="Times New Roman" w:cs="Times New Roman"/>
          <w:sz w:val="28"/>
          <w:szCs w:val="28"/>
        </w:rPr>
        <w:t>території</w:t>
      </w:r>
      <w:r w:rsidRPr="0086675D">
        <w:rPr>
          <w:rFonts w:ascii="Times New Roman" w:hAnsi="Times New Roman" w:cs="Times New Roman"/>
          <w:sz w:val="28"/>
          <w:szCs w:val="28"/>
        </w:rPr>
        <w:t>, те й універсальне визначення буде досить загальним. Брендинг територій - це побудова та розвиток бренду території, побудоване на пошуку унікальної ідентичності, цінності та переваг території, створення її привабливого образу та донесення його до цільової аудиторії для того, щоб залучити її на цю територію».</w:t>
      </w:r>
    </w:p>
    <w:p w14:paraId="32A942E6" w14:textId="77777777" w:rsidR="006A15C2" w:rsidRPr="0086675D" w:rsidRDefault="006A15C2" w:rsidP="008A59D0">
      <w:pPr>
        <w:widowControl w:val="0"/>
        <w:spacing w:after="0" w:line="360" w:lineRule="auto"/>
        <w:ind w:firstLine="709"/>
        <w:jc w:val="both"/>
        <w:rPr>
          <w:rFonts w:ascii="Times New Roman" w:hAnsi="Times New Roman" w:cs="Times New Roman"/>
          <w:sz w:val="28"/>
          <w:szCs w:val="28"/>
        </w:rPr>
      </w:pPr>
      <w:r w:rsidRPr="0086675D">
        <w:rPr>
          <w:rFonts w:ascii="Times New Roman" w:hAnsi="Times New Roman" w:cs="Times New Roman"/>
          <w:sz w:val="28"/>
          <w:szCs w:val="28"/>
        </w:rPr>
        <w:t xml:space="preserve">Далі глибше розглянемо сутність територіального брендингу. Для цього варто зазирнути в його історію. Якщо розглянути регіон, що має велику історію та отримали світову популярність, стає зрозуміло, що ті процеси, які зараз називають територіальним брендингом, існують давно. Рим, Франція, Єгипет: </w:t>
      </w:r>
      <w:r w:rsidRPr="0086675D">
        <w:rPr>
          <w:rFonts w:ascii="Times New Roman" w:hAnsi="Times New Roman" w:cs="Times New Roman"/>
          <w:sz w:val="28"/>
          <w:szCs w:val="28"/>
        </w:rPr>
        <w:lastRenderedPageBreak/>
        <w:t xml:space="preserve">всі ці назви викликають прості і очевидні асоціації. Їхній імідж складався багато років. Наприклад, на зорі своєї історії університетські міста - Оксфорд та Кембридж - отримували певні «бренди», залучаючи студентів та професорів. Варто згадати також відкриття Америки, яке спричинило величезному потоку переселенців. Відомий період «золотої лихоманки», коли тисячі людей у пошуках багатства та успіху прагнули зовсім невідомі та дикі краї. Робили вони те, бо навколо цих територій склалася стійка репутація місця, де можна швидко збагатитися з допомогою величезних природних запасів золота. Загалом, це можна назвати стихійно сформованим брендом території, хоча в даному випадку швидше </w:t>
      </w:r>
      <w:proofErr w:type="spellStart"/>
      <w:r w:rsidRPr="0086675D">
        <w:rPr>
          <w:rFonts w:ascii="Times New Roman" w:hAnsi="Times New Roman" w:cs="Times New Roman"/>
          <w:sz w:val="28"/>
          <w:szCs w:val="28"/>
        </w:rPr>
        <w:t>підійде</w:t>
      </w:r>
      <w:proofErr w:type="spellEnd"/>
      <w:r w:rsidRPr="0086675D">
        <w:rPr>
          <w:rFonts w:ascii="Times New Roman" w:hAnsi="Times New Roman" w:cs="Times New Roman"/>
          <w:sz w:val="28"/>
          <w:szCs w:val="28"/>
        </w:rPr>
        <w:t xml:space="preserve"> термін "імідж".</w:t>
      </w:r>
    </w:p>
    <w:p w14:paraId="227834C4" w14:textId="56C91BA6" w:rsidR="006A15C2" w:rsidRPr="0086675D" w:rsidRDefault="006A15C2" w:rsidP="008A59D0">
      <w:pPr>
        <w:widowControl w:val="0"/>
        <w:spacing w:after="0" w:line="360" w:lineRule="auto"/>
        <w:ind w:firstLine="709"/>
        <w:jc w:val="both"/>
        <w:rPr>
          <w:rFonts w:ascii="Times New Roman" w:hAnsi="Times New Roman" w:cs="Times New Roman"/>
          <w:sz w:val="28"/>
          <w:szCs w:val="28"/>
        </w:rPr>
      </w:pPr>
      <w:r w:rsidRPr="0086675D">
        <w:rPr>
          <w:rFonts w:ascii="Times New Roman" w:hAnsi="Times New Roman" w:cs="Times New Roman"/>
          <w:sz w:val="28"/>
          <w:szCs w:val="28"/>
        </w:rPr>
        <w:t xml:space="preserve">Іноді бренд території будувався не завдяки її безпосереднім характеристикам, а завдяки провідному там виробництву: той товар, що вироблявся в тому чи іншому регіоні, ставав самостійним брендом, гарантом певної якості. І хтось «бренд» у свою чергу вже взяв асоціації зі своєю територією. </w:t>
      </w:r>
    </w:p>
    <w:p w14:paraId="788D1A6B" w14:textId="77777777" w:rsidR="006A15C2" w:rsidRPr="0086675D" w:rsidRDefault="006A15C2" w:rsidP="008A59D0">
      <w:pPr>
        <w:widowControl w:val="0"/>
        <w:spacing w:after="0" w:line="360" w:lineRule="auto"/>
        <w:ind w:firstLine="709"/>
        <w:jc w:val="both"/>
        <w:rPr>
          <w:rFonts w:ascii="Times New Roman" w:hAnsi="Times New Roman" w:cs="Times New Roman"/>
          <w:sz w:val="28"/>
          <w:szCs w:val="28"/>
        </w:rPr>
      </w:pPr>
      <w:r w:rsidRPr="0086675D">
        <w:rPr>
          <w:rFonts w:ascii="Times New Roman" w:hAnsi="Times New Roman" w:cs="Times New Roman"/>
          <w:sz w:val="28"/>
          <w:szCs w:val="28"/>
        </w:rPr>
        <w:t>Поступово стало очевидно, що імідж та сприйняття територій</w:t>
      </w:r>
      <w:r w:rsidR="002D1F94" w:rsidRPr="0086675D">
        <w:rPr>
          <w:rFonts w:ascii="Times New Roman" w:hAnsi="Times New Roman" w:cs="Times New Roman"/>
          <w:sz w:val="28"/>
          <w:szCs w:val="28"/>
        </w:rPr>
        <w:t xml:space="preserve"> </w:t>
      </w:r>
      <w:r w:rsidRPr="0086675D">
        <w:rPr>
          <w:rFonts w:ascii="Times New Roman" w:hAnsi="Times New Roman" w:cs="Times New Roman"/>
          <w:sz w:val="28"/>
          <w:szCs w:val="28"/>
        </w:rPr>
        <w:t>піддається впливу, і що залучати населення, інвестиції та фахівців</w:t>
      </w:r>
      <w:r w:rsidR="002D1F94" w:rsidRPr="0086675D">
        <w:rPr>
          <w:rFonts w:ascii="Times New Roman" w:hAnsi="Times New Roman" w:cs="Times New Roman"/>
          <w:sz w:val="28"/>
          <w:szCs w:val="28"/>
        </w:rPr>
        <w:t xml:space="preserve"> </w:t>
      </w:r>
      <w:r w:rsidRPr="0086675D">
        <w:rPr>
          <w:rFonts w:ascii="Times New Roman" w:hAnsi="Times New Roman" w:cs="Times New Roman"/>
          <w:sz w:val="28"/>
          <w:szCs w:val="28"/>
        </w:rPr>
        <w:t xml:space="preserve">можна за допомогою спеціальних інструментів просування. </w:t>
      </w:r>
    </w:p>
    <w:p w14:paraId="583B6531" w14:textId="77777777" w:rsidR="002D1F94" w:rsidRPr="0086675D" w:rsidRDefault="002D1F94" w:rsidP="008A59D0">
      <w:pPr>
        <w:widowControl w:val="0"/>
        <w:spacing w:after="0" w:line="360" w:lineRule="auto"/>
        <w:ind w:firstLine="709"/>
        <w:jc w:val="both"/>
        <w:rPr>
          <w:rFonts w:ascii="Times New Roman" w:hAnsi="Times New Roman" w:cs="Times New Roman"/>
          <w:sz w:val="28"/>
          <w:szCs w:val="28"/>
        </w:rPr>
      </w:pPr>
      <w:r w:rsidRPr="0086675D">
        <w:rPr>
          <w:rFonts w:ascii="Times New Roman" w:hAnsi="Times New Roman" w:cs="Times New Roman"/>
          <w:sz w:val="28"/>
          <w:szCs w:val="28"/>
        </w:rPr>
        <w:t>У пануючому світі капіталістичному ладі товаром може стати будь-що, у тому числі і територія. Процес брендингу території ускладнюється тим, що його елементи будуть унікальні в кожному конкретному випадку. Але загальні, основоположні етапи брендингу виділити можливо.</w:t>
      </w:r>
    </w:p>
    <w:p w14:paraId="79A5FF69" w14:textId="77777777" w:rsidR="002D1F94" w:rsidRPr="0086675D" w:rsidRDefault="002D1F94" w:rsidP="008A59D0">
      <w:pPr>
        <w:widowControl w:val="0"/>
        <w:spacing w:after="0" w:line="360" w:lineRule="auto"/>
        <w:ind w:firstLine="709"/>
        <w:jc w:val="both"/>
        <w:rPr>
          <w:rFonts w:ascii="Times New Roman" w:hAnsi="Times New Roman" w:cs="Times New Roman"/>
          <w:sz w:val="28"/>
          <w:szCs w:val="28"/>
        </w:rPr>
      </w:pPr>
      <w:r w:rsidRPr="0086675D">
        <w:rPr>
          <w:rFonts w:ascii="Times New Roman" w:hAnsi="Times New Roman" w:cs="Times New Roman"/>
          <w:sz w:val="28"/>
          <w:szCs w:val="28"/>
        </w:rPr>
        <w:t xml:space="preserve">Якщо розглядати територію як товар (звісно, зі своїми особливостями), то в процесі брендингу, як і у випадку із звичайним товаром можна виділити етапи визначення об'єкта просування та його особливостей, визначення цілей просування, вибір цільових груп та повідомлень, проведення аналітики, створення повномірної стратегії просування та розвитку, створення візуальної, вербальної та іншої </w:t>
      </w:r>
      <w:proofErr w:type="spellStart"/>
      <w:r w:rsidRPr="0086675D">
        <w:rPr>
          <w:rFonts w:ascii="Times New Roman" w:hAnsi="Times New Roman" w:cs="Times New Roman"/>
          <w:sz w:val="28"/>
          <w:szCs w:val="28"/>
        </w:rPr>
        <w:t>айдентики</w:t>
      </w:r>
      <w:proofErr w:type="spellEnd"/>
      <w:r w:rsidRPr="0086675D">
        <w:rPr>
          <w:rFonts w:ascii="Times New Roman" w:hAnsi="Times New Roman" w:cs="Times New Roman"/>
          <w:sz w:val="28"/>
          <w:szCs w:val="28"/>
        </w:rPr>
        <w:t>, пошук та використання різних каналів комунікації для просування.</w:t>
      </w:r>
    </w:p>
    <w:p w14:paraId="70444D96" w14:textId="7A2D1AE9" w:rsidR="002D1F94" w:rsidRPr="0086675D" w:rsidRDefault="002D1F94" w:rsidP="008A59D0">
      <w:pPr>
        <w:widowControl w:val="0"/>
        <w:spacing w:after="0" w:line="360" w:lineRule="auto"/>
        <w:ind w:firstLine="709"/>
        <w:jc w:val="both"/>
        <w:rPr>
          <w:rFonts w:ascii="Times New Roman" w:hAnsi="Times New Roman" w:cs="Times New Roman"/>
          <w:sz w:val="28"/>
          <w:szCs w:val="28"/>
        </w:rPr>
      </w:pPr>
      <w:r w:rsidRPr="0086675D">
        <w:rPr>
          <w:rFonts w:ascii="Times New Roman" w:hAnsi="Times New Roman" w:cs="Times New Roman"/>
          <w:sz w:val="28"/>
          <w:szCs w:val="28"/>
        </w:rPr>
        <w:t xml:space="preserve">Бренд майбутньої території до певної міри вже «зумовлений» історичними, </w:t>
      </w:r>
      <w:r w:rsidRPr="0086675D">
        <w:rPr>
          <w:rFonts w:ascii="Times New Roman" w:hAnsi="Times New Roman" w:cs="Times New Roman"/>
          <w:sz w:val="28"/>
          <w:szCs w:val="28"/>
        </w:rPr>
        <w:lastRenderedPageBreak/>
        <w:t xml:space="preserve">природними, культурними характеристиками регіону. </w:t>
      </w:r>
      <w:r w:rsidR="008A59D0">
        <w:rPr>
          <w:rFonts w:ascii="Times New Roman" w:hAnsi="Times New Roman" w:cs="Times New Roman"/>
          <w:sz w:val="28"/>
          <w:szCs w:val="28"/>
        </w:rPr>
        <w:t>«</w:t>
      </w:r>
      <w:r w:rsidRPr="0086675D">
        <w:rPr>
          <w:rFonts w:ascii="Times New Roman" w:hAnsi="Times New Roman" w:cs="Times New Roman"/>
          <w:sz w:val="28"/>
          <w:szCs w:val="28"/>
        </w:rPr>
        <w:t xml:space="preserve">Бренд території буде включати найчастіше різні елементи, які повинні в результаті представляти її цілісний образ. </w:t>
      </w:r>
      <w:proofErr w:type="spellStart"/>
      <w:r w:rsidRPr="0086675D">
        <w:rPr>
          <w:rFonts w:ascii="Times New Roman" w:hAnsi="Times New Roman" w:cs="Times New Roman"/>
          <w:sz w:val="28"/>
          <w:szCs w:val="28"/>
        </w:rPr>
        <w:t>Саймон</w:t>
      </w:r>
      <w:proofErr w:type="spellEnd"/>
      <w:r w:rsidRPr="0086675D">
        <w:rPr>
          <w:rFonts w:ascii="Times New Roman" w:hAnsi="Times New Roman" w:cs="Times New Roman"/>
          <w:sz w:val="28"/>
          <w:szCs w:val="28"/>
        </w:rPr>
        <w:t xml:space="preserve"> </w:t>
      </w:r>
      <w:proofErr w:type="spellStart"/>
      <w:r w:rsidRPr="0086675D">
        <w:rPr>
          <w:rFonts w:ascii="Times New Roman" w:hAnsi="Times New Roman" w:cs="Times New Roman"/>
          <w:sz w:val="28"/>
          <w:szCs w:val="28"/>
        </w:rPr>
        <w:t>Анхольт</w:t>
      </w:r>
      <w:proofErr w:type="spellEnd"/>
      <w:r w:rsidRPr="0086675D">
        <w:rPr>
          <w:rFonts w:ascii="Times New Roman" w:hAnsi="Times New Roman" w:cs="Times New Roman"/>
          <w:sz w:val="28"/>
          <w:szCs w:val="28"/>
        </w:rPr>
        <w:t xml:space="preserve"> запропонував модель шестикутника </w:t>
      </w:r>
      <w:proofErr w:type="spellStart"/>
      <w:r w:rsidRPr="0086675D">
        <w:rPr>
          <w:rFonts w:ascii="Times New Roman" w:hAnsi="Times New Roman" w:cs="Times New Roman"/>
          <w:sz w:val="28"/>
          <w:szCs w:val="28"/>
        </w:rPr>
        <w:t>бреенду</w:t>
      </w:r>
      <w:proofErr w:type="spellEnd"/>
      <w:r w:rsidRPr="0086675D">
        <w:rPr>
          <w:rFonts w:ascii="Times New Roman" w:hAnsi="Times New Roman" w:cs="Times New Roman"/>
          <w:sz w:val="28"/>
          <w:szCs w:val="28"/>
        </w:rPr>
        <w:t xml:space="preserve"> території (рис. 1)</w:t>
      </w:r>
      <w:r w:rsidR="008A59D0">
        <w:rPr>
          <w:rFonts w:ascii="Times New Roman" w:hAnsi="Times New Roman" w:cs="Times New Roman"/>
          <w:sz w:val="28"/>
          <w:szCs w:val="28"/>
        </w:rPr>
        <w:t xml:space="preserve">» </w:t>
      </w:r>
      <w:r w:rsidRPr="0086675D">
        <w:rPr>
          <w:rFonts w:ascii="Times New Roman" w:hAnsi="Times New Roman" w:cs="Times New Roman"/>
          <w:sz w:val="28"/>
          <w:szCs w:val="28"/>
        </w:rPr>
        <w:t>[3]. Вершина шестикутника – основні компоненти території, інформація про які надходить у зовнішній світ і формує образ території у свідомості аудиторії.</w:t>
      </w:r>
    </w:p>
    <w:p w14:paraId="076169CF" w14:textId="77777777" w:rsidR="002D1F94" w:rsidRPr="0086675D" w:rsidRDefault="002D1F94" w:rsidP="008A59D0">
      <w:pPr>
        <w:widowControl w:val="0"/>
        <w:spacing w:after="0" w:line="360" w:lineRule="auto"/>
        <w:jc w:val="center"/>
        <w:rPr>
          <w:rFonts w:ascii="Times New Roman" w:hAnsi="Times New Roman" w:cs="Times New Roman"/>
          <w:sz w:val="28"/>
          <w:szCs w:val="28"/>
        </w:rPr>
      </w:pPr>
      <w:r w:rsidRPr="0086675D">
        <w:rPr>
          <w:rFonts w:ascii="Times New Roman" w:hAnsi="Times New Roman" w:cs="Times New Roman"/>
          <w:noProof/>
          <w:sz w:val="28"/>
          <w:szCs w:val="28"/>
          <w:lang w:val="ru-RU" w:eastAsia="ru-RU"/>
        </w:rPr>
        <w:drawing>
          <wp:inline distT="0" distB="0" distL="0" distR="0" wp14:anchorId="77120157" wp14:editId="1A97B42C">
            <wp:extent cx="3598142" cy="1937982"/>
            <wp:effectExtent l="0" t="0" r="2540" b="571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cstate="print"/>
                    <a:stretch>
                      <a:fillRect/>
                    </a:stretch>
                  </pic:blipFill>
                  <pic:spPr>
                    <a:xfrm>
                      <a:off x="0" y="0"/>
                      <a:ext cx="3604074" cy="1941177"/>
                    </a:xfrm>
                    <a:prstGeom prst="rect">
                      <a:avLst/>
                    </a:prstGeom>
                  </pic:spPr>
                </pic:pic>
              </a:graphicData>
            </a:graphic>
          </wp:inline>
        </w:drawing>
      </w:r>
    </w:p>
    <w:p w14:paraId="3F24D67B" w14:textId="77777777" w:rsidR="0086675D" w:rsidRPr="0086675D" w:rsidRDefault="002D1F94" w:rsidP="008A59D0">
      <w:pPr>
        <w:widowControl w:val="0"/>
        <w:spacing w:after="0" w:line="360" w:lineRule="auto"/>
        <w:ind w:firstLine="709"/>
        <w:jc w:val="both"/>
        <w:rPr>
          <w:rFonts w:ascii="Times New Roman" w:hAnsi="Times New Roman" w:cs="Times New Roman"/>
          <w:sz w:val="28"/>
          <w:szCs w:val="28"/>
        </w:rPr>
      </w:pPr>
      <w:r w:rsidRPr="0086675D">
        <w:rPr>
          <w:rFonts w:ascii="Times New Roman" w:hAnsi="Times New Roman" w:cs="Times New Roman"/>
          <w:sz w:val="28"/>
          <w:szCs w:val="28"/>
        </w:rPr>
        <w:t>Рис.1.</w:t>
      </w:r>
      <w:r w:rsidR="006A729F" w:rsidRPr="0086675D">
        <w:rPr>
          <w:rFonts w:ascii="Times New Roman" w:hAnsi="Times New Roman" w:cs="Times New Roman"/>
          <w:sz w:val="28"/>
          <w:szCs w:val="28"/>
        </w:rPr>
        <w:t>1.</w:t>
      </w:r>
      <w:r w:rsidR="006A729F" w:rsidRPr="0086675D">
        <w:t xml:space="preserve"> </w:t>
      </w:r>
      <w:r w:rsidR="006A729F" w:rsidRPr="0086675D">
        <w:rPr>
          <w:rFonts w:ascii="Times New Roman" w:hAnsi="Times New Roman" w:cs="Times New Roman"/>
          <w:sz w:val="28"/>
          <w:szCs w:val="28"/>
        </w:rPr>
        <w:t xml:space="preserve">Модель шестикутника </w:t>
      </w:r>
      <w:r w:rsidR="0086675D" w:rsidRPr="0086675D">
        <w:rPr>
          <w:rFonts w:ascii="Times New Roman" w:hAnsi="Times New Roman" w:cs="Times New Roman"/>
          <w:sz w:val="28"/>
          <w:szCs w:val="28"/>
        </w:rPr>
        <w:t>бренду</w:t>
      </w:r>
      <w:r w:rsidR="006A729F" w:rsidRPr="0086675D">
        <w:rPr>
          <w:rFonts w:ascii="Times New Roman" w:hAnsi="Times New Roman" w:cs="Times New Roman"/>
          <w:sz w:val="28"/>
          <w:szCs w:val="28"/>
        </w:rPr>
        <w:t xml:space="preserve"> території</w:t>
      </w:r>
    </w:p>
    <w:p w14:paraId="034513F0" w14:textId="77777777" w:rsidR="006A729F" w:rsidRPr="0086675D" w:rsidRDefault="006A729F" w:rsidP="008A59D0">
      <w:pPr>
        <w:widowControl w:val="0"/>
        <w:spacing w:after="0" w:line="360" w:lineRule="auto"/>
        <w:ind w:firstLine="709"/>
        <w:jc w:val="both"/>
        <w:rPr>
          <w:rFonts w:ascii="Times New Roman" w:hAnsi="Times New Roman" w:cs="Times New Roman"/>
          <w:sz w:val="28"/>
          <w:szCs w:val="28"/>
        </w:rPr>
      </w:pPr>
      <w:r w:rsidRPr="0086675D">
        <w:rPr>
          <w:rFonts w:ascii="Times New Roman" w:hAnsi="Times New Roman" w:cs="Times New Roman"/>
          <w:sz w:val="28"/>
          <w:szCs w:val="28"/>
        </w:rPr>
        <w:t xml:space="preserve">Всі ці елементи у сукупності формують ідентичність території. Навіть якщо якийсь із елементів «повторює» або просто зіставляється з територією-конкурентом, інші складові будуть представляти собою унікальне поєднання властивостей. Саме в тому полягає головна відмінність територіального </w:t>
      </w:r>
      <w:proofErr w:type="spellStart"/>
      <w:r w:rsidRPr="0086675D">
        <w:rPr>
          <w:rFonts w:ascii="Times New Roman" w:hAnsi="Times New Roman" w:cs="Times New Roman"/>
          <w:sz w:val="28"/>
          <w:szCs w:val="28"/>
        </w:rPr>
        <w:t>брендинга</w:t>
      </w:r>
      <w:proofErr w:type="spellEnd"/>
      <w:r w:rsidRPr="0086675D">
        <w:rPr>
          <w:rFonts w:ascii="Times New Roman" w:hAnsi="Times New Roman" w:cs="Times New Roman"/>
          <w:sz w:val="28"/>
          <w:szCs w:val="28"/>
        </w:rPr>
        <w:t xml:space="preserve"> від товарного.</w:t>
      </w:r>
    </w:p>
    <w:p w14:paraId="0C1A9D35" w14:textId="77777777" w:rsidR="006A729F" w:rsidRPr="0086675D" w:rsidRDefault="006A729F" w:rsidP="008A59D0">
      <w:pPr>
        <w:widowControl w:val="0"/>
        <w:spacing w:after="0" w:line="360" w:lineRule="auto"/>
        <w:ind w:firstLine="709"/>
        <w:jc w:val="both"/>
        <w:rPr>
          <w:rFonts w:ascii="Times New Roman" w:hAnsi="Times New Roman" w:cs="Times New Roman"/>
          <w:sz w:val="28"/>
          <w:szCs w:val="28"/>
        </w:rPr>
      </w:pPr>
      <w:r w:rsidRPr="0086675D">
        <w:rPr>
          <w:rFonts w:ascii="Times New Roman" w:hAnsi="Times New Roman" w:cs="Times New Roman"/>
          <w:sz w:val="28"/>
          <w:szCs w:val="28"/>
        </w:rPr>
        <w:t>У питанні визначення основних цільових аудиторій територіального бренду все досить точно: це її мешканці (тобто внутрішня група), туристи, інвестори та бізнес-спільноти (тобто зовнішня група). Як прикордонну групу можна виділити представників влади цієї території.</w:t>
      </w:r>
    </w:p>
    <w:p w14:paraId="740DA483" w14:textId="77777777" w:rsidR="00CE6827" w:rsidRPr="0086675D" w:rsidRDefault="00CE6827" w:rsidP="008A59D0">
      <w:pPr>
        <w:widowControl w:val="0"/>
        <w:spacing w:after="0" w:line="360" w:lineRule="auto"/>
        <w:ind w:firstLine="709"/>
        <w:jc w:val="center"/>
        <w:rPr>
          <w:rFonts w:ascii="Times New Roman" w:hAnsi="Times New Roman" w:cs="Times New Roman"/>
          <w:sz w:val="28"/>
          <w:szCs w:val="28"/>
        </w:rPr>
      </w:pPr>
      <w:r w:rsidRPr="0086675D">
        <w:rPr>
          <w:rFonts w:ascii="Times New Roman" w:hAnsi="Times New Roman" w:cs="Times New Roman"/>
          <w:noProof/>
          <w:sz w:val="28"/>
          <w:szCs w:val="28"/>
          <w:lang w:val="ru-RU" w:eastAsia="ru-RU"/>
        </w:rPr>
        <w:drawing>
          <wp:inline distT="0" distB="0" distL="0" distR="0" wp14:anchorId="58DF590C" wp14:editId="2A232FEA">
            <wp:extent cx="3098042" cy="1728214"/>
            <wp:effectExtent l="0" t="0" r="7620" b="571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cstate="print"/>
                    <a:stretch>
                      <a:fillRect/>
                    </a:stretch>
                  </pic:blipFill>
                  <pic:spPr>
                    <a:xfrm>
                      <a:off x="0" y="0"/>
                      <a:ext cx="3110672" cy="1735260"/>
                    </a:xfrm>
                    <a:prstGeom prst="rect">
                      <a:avLst/>
                    </a:prstGeom>
                  </pic:spPr>
                </pic:pic>
              </a:graphicData>
            </a:graphic>
          </wp:inline>
        </w:drawing>
      </w:r>
    </w:p>
    <w:p w14:paraId="4A6D3781" w14:textId="77777777" w:rsidR="0086675D" w:rsidRPr="0086675D" w:rsidRDefault="00CE1B32" w:rsidP="008A59D0">
      <w:pPr>
        <w:widowControl w:val="0"/>
        <w:spacing w:after="0" w:line="360" w:lineRule="auto"/>
        <w:ind w:firstLine="709"/>
        <w:jc w:val="both"/>
        <w:rPr>
          <w:rFonts w:ascii="Times New Roman" w:hAnsi="Times New Roman" w:cs="Times New Roman"/>
          <w:sz w:val="28"/>
          <w:szCs w:val="28"/>
          <w:lang w:bidi="uk-UA"/>
        </w:rPr>
      </w:pPr>
      <w:r>
        <w:rPr>
          <w:rFonts w:ascii="Times New Roman" w:hAnsi="Times New Roman" w:cs="Times New Roman"/>
          <w:sz w:val="28"/>
          <w:szCs w:val="28"/>
        </w:rPr>
        <w:t>Рис.1.2</w:t>
      </w:r>
      <w:r w:rsidR="00CE6827" w:rsidRPr="0086675D">
        <w:rPr>
          <w:rFonts w:ascii="Times New Roman" w:hAnsi="Times New Roman" w:cs="Times New Roman"/>
          <w:sz w:val="28"/>
          <w:szCs w:val="28"/>
        </w:rPr>
        <w:t>.</w:t>
      </w:r>
      <w:r w:rsidR="00CE6827" w:rsidRPr="0086675D">
        <w:rPr>
          <w:rFonts w:ascii="Microsoft Sans Serif" w:eastAsia="Microsoft Sans Serif" w:hAnsi="Microsoft Sans Serif" w:cs="Microsoft Sans Serif"/>
          <w:b/>
          <w:bCs/>
          <w:color w:val="000000"/>
          <w:sz w:val="24"/>
          <w:szCs w:val="24"/>
          <w:lang w:eastAsia="uk-UA" w:bidi="uk-UA"/>
        </w:rPr>
        <w:t xml:space="preserve"> </w:t>
      </w:r>
      <w:r w:rsidR="00CE6827" w:rsidRPr="0086675D">
        <w:rPr>
          <w:rFonts w:ascii="Times New Roman" w:hAnsi="Times New Roman" w:cs="Times New Roman"/>
          <w:sz w:val="28"/>
          <w:szCs w:val="28"/>
          <w:lang w:bidi="uk-UA"/>
        </w:rPr>
        <w:t>Вплив брендингу території громади</w:t>
      </w:r>
    </w:p>
    <w:p w14:paraId="5AF73F94" w14:textId="77777777" w:rsidR="006A729F" w:rsidRPr="0086675D" w:rsidRDefault="006A729F" w:rsidP="008A59D0">
      <w:pPr>
        <w:widowControl w:val="0"/>
        <w:spacing w:after="0" w:line="360" w:lineRule="auto"/>
        <w:ind w:firstLine="709"/>
        <w:jc w:val="both"/>
        <w:rPr>
          <w:rFonts w:ascii="Times New Roman" w:hAnsi="Times New Roman" w:cs="Times New Roman"/>
          <w:sz w:val="28"/>
          <w:szCs w:val="28"/>
        </w:rPr>
      </w:pPr>
      <w:r w:rsidRPr="0086675D">
        <w:rPr>
          <w:rFonts w:ascii="Times New Roman" w:hAnsi="Times New Roman" w:cs="Times New Roman"/>
          <w:sz w:val="28"/>
          <w:szCs w:val="28"/>
        </w:rPr>
        <w:lastRenderedPageBreak/>
        <w:t>Розуміння перспектив розвитку та потенціалу території сприяє більш об'єктивному погляду на ситуацію та постановці реалістичних цілей. Чого необхідно досягти? Кого необхідно залучити? На чому будуватиметься бренд? Який образ потрібно збудувати навколо регіону? Які інструменти використовувати? Який бренд винен вийти «на вході»?</w:t>
      </w:r>
    </w:p>
    <w:p w14:paraId="5A4F0A4C" w14:textId="77777777" w:rsidR="006A729F" w:rsidRPr="00F2291F" w:rsidRDefault="006A729F" w:rsidP="008A59D0">
      <w:pPr>
        <w:widowControl w:val="0"/>
        <w:spacing w:after="0" w:line="360" w:lineRule="auto"/>
        <w:ind w:firstLine="709"/>
        <w:jc w:val="both"/>
        <w:rPr>
          <w:rFonts w:ascii="Times New Roman" w:hAnsi="Times New Roman" w:cs="Times New Roman"/>
          <w:sz w:val="28"/>
          <w:szCs w:val="28"/>
        </w:rPr>
      </w:pPr>
      <w:r w:rsidRPr="0086675D">
        <w:rPr>
          <w:rFonts w:ascii="Times New Roman" w:hAnsi="Times New Roman" w:cs="Times New Roman"/>
          <w:sz w:val="28"/>
          <w:szCs w:val="28"/>
        </w:rPr>
        <w:t xml:space="preserve">«Брендинг </w:t>
      </w:r>
      <w:r w:rsidRPr="00F2291F">
        <w:rPr>
          <w:rFonts w:ascii="Times New Roman" w:hAnsi="Times New Roman" w:cs="Times New Roman"/>
          <w:sz w:val="28"/>
          <w:szCs w:val="28"/>
        </w:rPr>
        <w:t>територій націлений на:</w:t>
      </w:r>
    </w:p>
    <w:p w14:paraId="254AF747" w14:textId="77777777" w:rsidR="006A729F" w:rsidRPr="00F2291F" w:rsidRDefault="006A729F" w:rsidP="008A59D0">
      <w:pPr>
        <w:widowControl w:val="0"/>
        <w:spacing w:after="0" w:line="360" w:lineRule="auto"/>
        <w:ind w:firstLine="709"/>
        <w:jc w:val="both"/>
        <w:rPr>
          <w:rFonts w:ascii="Times New Roman" w:hAnsi="Times New Roman" w:cs="Times New Roman"/>
          <w:sz w:val="28"/>
          <w:szCs w:val="28"/>
        </w:rPr>
      </w:pPr>
      <w:r w:rsidRPr="00F2291F">
        <w:rPr>
          <w:rFonts w:ascii="Times New Roman" w:hAnsi="Times New Roman" w:cs="Times New Roman"/>
          <w:sz w:val="28"/>
          <w:szCs w:val="28"/>
        </w:rPr>
        <w:t>- залучення зовнішніх і розвиток внутрішніх ринків,</w:t>
      </w:r>
    </w:p>
    <w:p w14:paraId="47FD2753" w14:textId="77777777" w:rsidR="006A729F" w:rsidRPr="00F2291F" w:rsidRDefault="006A729F" w:rsidP="008A59D0">
      <w:pPr>
        <w:widowControl w:val="0"/>
        <w:spacing w:after="0" w:line="360" w:lineRule="auto"/>
        <w:ind w:firstLine="709"/>
        <w:jc w:val="both"/>
        <w:rPr>
          <w:rFonts w:ascii="Times New Roman" w:hAnsi="Times New Roman" w:cs="Times New Roman"/>
          <w:sz w:val="28"/>
          <w:szCs w:val="28"/>
        </w:rPr>
      </w:pPr>
      <w:r w:rsidRPr="00F2291F">
        <w:rPr>
          <w:rFonts w:ascii="Times New Roman" w:hAnsi="Times New Roman" w:cs="Times New Roman"/>
          <w:sz w:val="28"/>
          <w:szCs w:val="28"/>
        </w:rPr>
        <w:t>- подолання дефіциту різних ресурсів,</w:t>
      </w:r>
    </w:p>
    <w:p w14:paraId="55DA6E66" w14:textId="77777777" w:rsidR="006A729F" w:rsidRPr="00F2291F" w:rsidRDefault="006A729F" w:rsidP="008A59D0">
      <w:pPr>
        <w:widowControl w:val="0"/>
        <w:spacing w:after="0" w:line="360" w:lineRule="auto"/>
        <w:ind w:firstLine="709"/>
        <w:jc w:val="both"/>
        <w:rPr>
          <w:rFonts w:ascii="Times New Roman" w:hAnsi="Times New Roman" w:cs="Times New Roman"/>
          <w:sz w:val="28"/>
          <w:szCs w:val="28"/>
        </w:rPr>
      </w:pPr>
      <w:r w:rsidRPr="00F2291F">
        <w:rPr>
          <w:rFonts w:ascii="Times New Roman" w:hAnsi="Times New Roman" w:cs="Times New Roman"/>
          <w:sz w:val="28"/>
          <w:szCs w:val="28"/>
        </w:rPr>
        <w:t>- цілеспрямоване формування споживчого уявлення про унікальність території,</w:t>
      </w:r>
    </w:p>
    <w:p w14:paraId="37CA1154" w14:textId="0EDF24C8" w:rsidR="006A729F" w:rsidRPr="00F2291F" w:rsidRDefault="006A729F" w:rsidP="008A59D0">
      <w:pPr>
        <w:widowControl w:val="0"/>
        <w:spacing w:after="0" w:line="360" w:lineRule="auto"/>
        <w:ind w:firstLine="709"/>
        <w:jc w:val="both"/>
        <w:rPr>
          <w:rFonts w:ascii="Times New Roman" w:hAnsi="Times New Roman" w:cs="Times New Roman"/>
          <w:sz w:val="28"/>
          <w:szCs w:val="28"/>
        </w:rPr>
      </w:pPr>
      <w:r w:rsidRPr="00F2291F">
        <w:rPr>
          <w:rFonts w:ascii="Times New Roman" w:hAnsi="Times New Roman" w:cs="Times New Roman"/>
          <w:sz w:val="28"/>
          <w:szCs w:val="28"/>
        </w:rPr>
        <w:t xml:space="preserve">- підвищення </w:t>
      </w:r>
      <w:proofErr w:type="spellStart"/>
      <w:r w:rsidRPr="00F2291F">
        <w:rPr>
          <w:rFonts w:ascii="Times New Roman" w:hAnsi="Times New Roman" w:cs="Times New Roman"/>
          <w:sz w:val="28"/>
          <w:szCs w:val="28"/>
        </w:rPr>
        <w:t>впізнаваності</w:t>
      </w:r>
      <w:proofErr w:type="spellEnd"/>
      <w:r w:rsidRPr="00F2291F">
        <w:rPr>
          <w:rFonts w:ascii="Times New Roman" w:hAnsi="Times New Roman" w:cs="Times New Roman"/>
          <w:sz w:val="28"/>
          <w:szCs w:val="28"/>
        </w:rPr>
        <w:t xml:space="preserve"> території, вигідної присутності її образу у ЗМІ</w:t>
      </w:r>
      <w:r w:rsidR="008A59D0">
        <w:rPr>
          <w:rFonts w:ascii="Times New Roman" w:hAnsi="Times New Roman" w:cs="Times New Roman"/>
          <w:sz w:val="28"/>
          <w:szCs w:val="28"/>
        </w:rPr>
        <w:t xml:space="preserve">» </w:t>
      </w:r>
      <w:r w:rsidR="008A59D0">
        <w:rPr>
          <w:rFonts w:ascii="Times New Roman" w:hAnsi="Times New Roman" w:cs="Times New Roman"/>
          <w:sz w:val="28"/>
          <w:szCs w:val="28"/>
          <w:lang w:val="en-US"/>
        </w:rPr>
        <w:t>[14]</w:t>
      </w:r>
      <w:r w:rsidRPr="00F2291F">
        <w:rPr>
          <w:rFonts w:ascii="Times New Roman" w:hAnsi="Times New Roman" w:cs="Times New Roman"/>
          <w:sz w:val="28"/>
          <w:szCs w:val="28"/>
        </w:rPr>
        <w:t>.</w:t>
      </w:r>
    </w:p>
    <w:p w14:paraId="5E0787EC" w14:textId="78C5094F" w:rsidR="006A729F" w:rsidRPr="00F2291F" w:rsidRDefault="008A59D0" w:rsidP="008A59D0">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6A729F" w:rsidRPr="00F2291F">
        <w:rPr>
          <w:rFonts w:ascii="Times New Roman" w:hAnsi="Times New Roman" w:cs="Times New Roman"/>
          <w:sz w:val="28"/>
          <w:szCs w:val="28"/>
        </w:rPr>
        <w:t>Функції бренду території полягають у тому, що він має відображати важливі переваги території, ґрунтуючись на її історичних коренях, на традиціях та поведінкових особливостях її мешканців. Бренд має об'єднувати у собі населення, культурні традиції, економічну та політичну діяльність, комунікації з внутрішньою та зовнішньою середовищем, повинен поєднувати в собі стратегії розвитку території та ті цінності, яке вона готова запропонувати людям»</w:t>
      </w:r>
      <w:r w:rsidR="0086675D" w:rsidRPr="00F2291F">
        <w:rPr>
          <w:rFonts w:ascii="Times New Roman" w:hAnsi="Times New Roman" w:cs="Times New Roman"/>
          <w:sz w:val="28"/>
          <w:szCs w:val="28"/>
        </w:rPr>
        <w:t xml:space="preserve"> </w:t>
      </w:r>
      <w:r w:rsidR="006A729F" w:rsidRPr="00F2291F">
        <w:rPr>
          <w:rFonts w:ascii="Times New Roman" w:hAnsi="Times New Roman" w:cs="Times New Roman"/>
          <w:sz w:val="28"/>
          <w:szCs w:val="28"/>
        </w:rPr>
        <w:t>[41].</w:t>
      </w:r>
    </w:p>
    <w:p w14:paraId="61F662B7" w14:textId="77777777" w:rsidR="005A7814" w:rsidRPr="0086675D" w:rsidRDefault="005A7814" w:rsidP="008A59D0">
      <w:pPr>
        <w:widowControl w:val="0"/>
        <w:spacing w:after="0" w:line="360" w:lineRule="auto"/>
        <w:ind w:firstLine="709"/>
        <w:jc w:val="both"/>
        <w:rPr>
          <w:rFonts w:ascii="Times New Roman" w:hAnsi="Times New Roman" w:cs="Times New Roman"/>
          <w:sz w:val="28"/>
          <w:szCs w:val="28"/>
        </w:rPr>
      </w:pPr>
      <w:r w:rsidRPr="00F2291F">
        <w:rPr>
          <w:rFonts w:ascii="Times New Roman" w:hAnsi="Times New Roman" w:cs="Times New Roman"/>
          <w:sz w:val="28"/>
          <w:szCs w:val="28"/>
        </w:rPr>
        <w:t>На етапі цілепокладання</w:t>
      </w:r>
      <w:r w:rsidRPr="0086675D">
        <w:rPr>
          <w:rFonts w:ascii="Times New Roman" w:hAnsi="Times New Roman" w:cs="Times New Roman"/>
          <w:sz w:val="28"/>
          <w:szCs w:val="28"/>
        </w:rPr>
        <w:t xml:space="preserve"> в роботу над брендом повинні бути включені: всі цікаві групи, від жителів до бізнес-аналітиків. Оскільки мета бренду є напрямом вектора його розвитку, а отже, і вектором розвитку всієї території, тут важлива доля й потреби всіх груп.</w:t>
      </w:r>
    </w:p>
    <w:p w14:paraId="4435FB98" w14:textId="77777777" w:rsidR="005A7814" w:rsidRPr="0086675D" w:rsidRDefault="005A7814" w:rsidP="008A59D0">
      <w:pPr>
        <w:widowControl w:val="0"/>
        <w:spacing w:after="0" w:line="360" w:lineRule="auto"/>
        <w:ind w:firstLine="709"/>
        <w:jc w:val="both"/>
        <w:rPr>
          <w:rFonts w:ascii="Times New Roman" w:hAnsi="Times New Roman" w:cs="Times New Roman"/>
          <w:sz w:val="28"/>
          <w:szCs w:val="28"/>
        </w:rPr>
      </w:pPr>
      <w:r w:rsidRPr="0086675D">
        <w:rPr>
          <w:rFonts w:ascii="Times New Roman" w:hAnsi="Times New Roman" w:cs="Times New Roman"/>
          <w:sz w:val="28"/>
          <w:szCs w:val="28"/>
        </w:rPr>
        <w:t>Після дослідження, постановки цілей, виокремлення основних цільових груп при розробці будь-якого бренду настає найважливіший етап, що стосується розробки платформи бренду та стратегії його розвитку. На цьому етапі відбувається зіставлення спочатку поставлених цілей з тією ситуаційною картиною, що виникла під час досліджень. Бачення подальших перспектив розвитку має корелюватися з цілями проекту на створення єдиної довгострокової стратегії.</w:t>
      </w:r>
    </w:p>
    <w:p w14:paraId="6601CC62" w14:textId="77777777" w:rsidR="005A7814" w:rsidRPr="0086675D" w:rsidRDefault="005A7814" w:rsidP="008A59D0">
      <w:pPr>
        <w:widowControl w:val="0"/>
        <w:spacing w:after="0" w:line="360" w:lineRule="auto"/>
        <w:ind w:firstLine="709"/>
        <w:jc w:val="both"/>
        <w:rPr>
          <w:rFonts w:ascii="Times New Roman" w:hAnsi="Times New Roman" w:cs="Times New Roman"/>
          <w:sz w:val="28"/>
          <w:szCs w:val="28"/>
        </w:rPr>
      </w:pPr>
      <w:r w:rsidRPr="0086675D">
        <w:rPr>
          <w:rFonts w:ascii="Times New Roman" w:hAnsi="Times New Roman" w:cs="Times New Roman"/>
          <w:sz w:val="28"/>
          <w:szCs w:val="28"/>
        </w:rPr>
        <w:t xml:space="preserve">«Передусім, виявлення та оформлення головної ідеї та ідентичності міста </w:t>
      </w:r>
      <w:r w:rsidRPr="0086675D">
        <w:rPr>
          <w:rFonts w:ascii="Times New Roman" w:hAnsi="Times New Roman" w:cs="Times New Roman"/>
          <w:sz w:val="28"/>
          <w:szCs w:val="28"/>
        </w:rPr>
        <w:lastRenderedPageBreak/>
        <w:t xml:space="preserve">не можна зробити за заздалегідь розробленим планом. Все без винятків концепції бренду, які розроблялися за такою схемою, виявлялися мертвонародженими. Ідею бренду не можна отримати, як одержують бажану мікстуру, змішавши вапно речовини в потрібних пропорціях. Можна лише створити такі умови, за яких ідея найімовірніше може виникнути» [8]. </w:t>
      </w:r>
    </w:p>
    <w:p w14:paraId="6E0AC775" w14:textId="77777777" w:rsidR="005A7814" w:rsidRPr="0086675D" w:rsidRDefault="005A7814" w:rsidP="008A59D0">
      <w:pPr>
        <w:widowControl w:val="0"/>
        <w:spacing w:after="0" w:line="360" w:lineRule="auto"/>
        <w:ind w:firstLine="709"/>
        <w:jc w:val="both"/>
        <w:rPr>
          <w:rFonts w:ascii="Times New Roman" w:hAnsi="Times New Roman" w:cs="Times New Roman"/>
          <w:sz w:val="28"/>
          <w:szCs w:val="28"/>
        </w:rPr>
      </w:pPr>
      <w:r w:rsidRPr="0086675D">
        <w:rPr>
          <w:rFonts w:ascii="Times New Roman" w:hAnsi="Times New Roman" w:cs="Times New Roman"/>
          <w:sz w:val="28"/>
          <w:szCs w:val="28"/>
        </w:rPr>
        <w:t>На даному етапі формування територіального бренду важливо стежити, щоб не було розбіжності між позиціонуванням бренду з використанням основних конкурентних переваг території та реальним рівнем розвитку території.</w:t>
      </w:r>
    </w:p>
    <w:p w14:paraId="2E92B703" w14:textId="69706D74" w:rsidR="005A7814" w:rsidRPr="0086675D" w:rsidRDefault="005A7814" w:rsidP="008A59D0">
      <w:pPr>
        <w:widowControl w:val="0"/>
        <w:spacing w:after="0" w:line="360" w:lineRule="auto"/>
        <w:ind w:firstLine="709"/>
        <w:jc w:val="both"/>
        <w:rPr>
          <w:rFonts w:ascii="Times New Roman" w:hAnsi="Times New Roman" w:cs="Times New Roman"/>
          <w:sz w:val="28"/>
          <w:szCs w:val="28"/>
        </w:rPr>
      </w:pPr>
      <w:r w:rsidRPr="0086675D">
        <w:rPr>
          <w:rFonts w:ascii="Times New Roman" w:hAnsi="Times New Roman" w:cs="Times New Roman"/>
          <w:sz w:val="28"/>
          <w:szCs w:val="28"/>
        </w:rPr>
        <w:t>Щодо принципів брендингу та маркетингу територій, то аналіз</w:t>
      </w:r>
      <w:r w:rsidR="003F28E9" w:rsidRPr="0086675D">
        <w:rPr>
          <w:rFonts w:ascii="Times New Roman" w:hAnsi="Times New Roman" w:cs="Times New Roman"/>
          <w:sz w:val="28"/>
          <w:szCs w:val="28"/>
        </w:rPr>
        <w:t xml:space="preserve"> с</w:t>
      </w:r>
      <w:r w:rsidRPr="0086675D">
        <w:rPr>
          <w:rFonts w:ascii="Times New Roman" w:hAnsi="Times New Roman" w:cs="Times New Roman"/>
          <w:sz w:val="28"/>
          <w:szCs w:val="28"/>
        </w:rPr>
        <w:t>пеціальн</w:t>
      </w:r>
      <w:r w:rsidR="003F28E9" w:rsidRPr="0086675D">
        <w:rPr>
          <w:rFonts w:ascii="Times New Roman" w:hAnsi="Times New Roman" w:cs="Times New Roman"/>
          <w:sz w:val="28"/>
          <w:szCs w:val="28"/>
        </w:rPr>
        <w:t>ої</w:t>
      </w:r>
      <w:r w:rsidRPr="0086675D">
        <w:rPr>
          <w:rFonts w:ascii="Times New Roman" w:hAnsi="Times New Roman" w:cs="Times New Roman"/>
          <w:sz w:val="28"/>
          <w:szCs w:val="28"/>
        </w:rPr>
        <w:t xml:space="preserve"> літератур</w:t>
      </w:r>
      <w:r w:rsidR="003F28E9" w:rsidRPr="0086675D">
        <w:rPr>
          <w:rFonts w:ascii="Times New Roman" w:hAnsi="Times New Roman" w:cs="Times New Roman"/>
          <w:sz w:val="28"/>
          <w:szCs w:val="28"/>
        </w:rPr>
        <w:t>и</w:t>
      </w:r>
      <w:r w:rsidRPr="0086675D">
        <w:rPr>
          <w:rFonts w:ascii="Times New Roman" w:hAnsi="Times New Roman" w:cs="Times New Roman"/>
          <w:sz w:val="28"/>
          <w:szCs w:val="28"/>
        </w:rPr>
        <w:t xml:space="preserve"> дозво</w:t>
      </w:r>
      <w:r w:rsidR="003F28E9" w:rsidRPr="0086675D">
        <w:rPr>
          <w:rFonts w:ascii="Times New Roman" w:hAnsi="Times New Roman" w:cs="Times New Roman"/>
          <w:sz w:val="28"/>
          <w:szCs w:val="28"/>
        </w:rPr>
        <w:t>лив</w:t>
      </w:r>
      <w:r w:rsidRPr="0086675D">
        <w:rPr>
          <w:rFonts w:ascii="Times New Roman" w:hAnsi="Times New Roman" w:cs="Times New Roman"/>
          <w:sz w:val="28"/>
          <w:szCs w:val="28"/>
        </w:rPr>
        <w:t xml:space="preserve"> виділити </w:t>
      </w:r>
      <w:r w:rsidR="008A59D0">
        <w:rPr>
          <w:rFonts w:ascii="Times New Roman" w:hAnsi="Times New Roman" w:cs="Times New Roman"/>
          <w:sz w:val="28"/>
          <w:szCs w:val="28"/>
        </w:rPr>
        <w:t>«</w:t>
      </w:r>
      <w:r w:rsidRPr="0086675D">
        <w:rPr>
          <w:rFonts w:ascii="Times New Roman" w:hAnsi="Times New Roman" w:cs="Times New Roman"/>
          <w:sz w:val="28"/>
          <w:szCs w:val="28"/>
        </w:rPr>
        <w:t>кілька основних:</w:t>
      </w:r>
    </w:p>
    <w:p w14:paraId="4D83A9F5" w14:textId="77777777" w:rsidR="005A7814" w:rsidRPr="0086675D" w:rsidRDefault="005A7814" w:rsidP="008A59D0">
      <w:pPr>
        <w:widowControl w:val="0"/>
        <w:spacing w:after="0" w:line="360" w:lineRule="auto"/>
        <w:ind w:firstLine="709"/>
        <w:jc w:val="both"/>
        <w:rPr>
          <w:rFonts w:ascii="Times New Roman" w:hAnsi="Times New Roman" w:cs="Times New Roman"/>
          <w:sz w:val="28"/>
          <w:szCs w:val="28"/>
        </w:rPr>
      </w:pPr>
      <w:r w:rsidRPr="0086675D">
        <w:rPr>
          <w:rFonts w:ascii="Times New Roman" w:hAnsi="Times New Roman" w:cs="Times New Roman"/>
          <w:sz w:val="28"/>
          <w:szCs w:val="28"/>
        </w:rPr>
        <w:t xml:space="preserve">- </w:t>
      </w:r>
      <w:r w:rsidR="003F28E9" w:rsidRPr="0086675D">
        <w:rPr>
          <w:rFonts w:ascii="Times New Roman" w:hAnsi="Times New Roman" w:cs="Times New Roman"/>
          <w:sz w:val="28"/>
          <w:szCs w:val="28"/>
        </w:rPr>
        <w:t>п</w:t>
      </w:r>
      <w:r w:rsidRPr="0086675D">
        <w:rPr>
          <w:rFonts w:ascii="Times New Roman" w:hAnsi="Times New Roman" w:cs="Times New Roman"/>
          <w:sz w:val="28"/>
          <w:szCs w:val="28"/>
        </w:rPr>
        <w:t xml:space="preserve">ринцип </w:t>
      </w:r>
      <w:proofErr w:type="spellStart"/>
      <w:r w:rsidRPr="0086675D">
        <w:rPr>
          <w:rFonts w:ascii="Times New Roman" w:hAnsi="Times New Roman" w:cs="Times New Roman"/>
          <w:sz w:val="28"/>
          <w:szCs w:val="28"/>
        </w:rPr>
        <w:t>фізичност</w:t>
      </w:r>
      <w:r w:rsidR="003F28E9" w:rsidRPr="0086675D">
        <w:rPr>
          <w:rFonts w:ascii="Times New Roman" w:hAnsi="Times New Roman" w:cs="Times New Roman"/>
          <w:sz w:val="28"/>
          <w:szCs w:val="28"/>
        </w:rPr>
        <w:t>і</w:t>
      </w:r>
      <w:proofErr w:type="spellEnd"/>
      <w:r w:rsidR="003F28E9" w:rsidRPr="0086675D">
        <w:rPr>
          <w:rFonts w:ascii="Times New Roman" w:hAnsi="Times New Roman" w:cs="Times New Roman"/>
          <w:sz w:val="28"/>
          <w:szCs w:val="28"/>
        </w:rPr>
        <w:t>;</w:t>
      </w:r>
      <w:r w:rsidRPr="0086675D">
        <w:rPr>
          <w:rFonts w:ascii="Times New Roman" w:hAnsi="Times New Roman" w:cs="Times New Roman"/>
          <w:sz w:val="28"/>
          <w:szCs w:val="28"/>
        </w:rPr>
        <w:t xml:space="preserve"> полягає в аналізі території</w:t>
      </w:r>
      <w:r w:rsidR="003F28E9" w:rsidRPr="0086675D">
        <w:rPr>
          <w:rFonts w:ascii="Times New Roman" w:hAnsi="Times New Roman" w:cs="Times New Roman"/>
          <w:sz w:val="28"/>
          <w:szCs w:val="28"/>
        </w:rPr>
        <w:t xml:space="preserve"> </w:t>
      </w:r>
      <w:r w:rsidRPr="0086675D">
        <w:rPr>
          <w:rFonts w:ascii="Times New Roman" w:hAnsi="Times New Roman" w:cs="Times New Roman"/>
          <w:sz w:val="28"/>
          <w:szCs w:val="28"/>
        </w:rPr>
        <w:t>«зсередини», спрямованому на пошук тих властивостей та характеристик регіону,</w:t>
      </w:r>
      <w:r w:rsidR="003F28E9" w:rsidRPr="0086675D">
        <w:rPr>
          <w:rFonts w:ascii="Times New Roman" w:hAnsi="Times New Roman" w:cs="Times New Roman"/>
          <w:sz w:val="28"/>
          <w:szCs w:val="28"/>
        </w:rPr>
        <w:t xml:space="preserve"> </w:t>
      </w:r>
      <w:r w:rsidRPr="0086675D">
        <w:rPr>
          <w:rFonts w:ascii="Times New Roman" w:hAnsi="Times New Roman" w:cs="Times New Roman"/>
          <w:sz w:val="28"/>
          <w:szCs w:val="28"/>
        </w:rPr>
        <w:t>які можуть стати її цінностями.</w:t>
      </w:r>
    </w:p>
    <w:p w14:paraId="4F1BFADD" w14:textId="77777777" w:rsidR="005A7814" w:rsidRPr="0086675D" w:rsidRDefault="005A7814" w:rsidP="008A59D0">
      <w:pPr>
        <w:widowControl w:val="0"/>
        <w:spacing w:after="0" w:line="360" w:lineRule="auto"/>
        <w:ind w:firstLine="709"/>
        <w:jc w:val="both"/>
        <w:rPr>
          <w:rFonts w:ascii="Times New Roman" w:hAnsi="Times New Roman" w:cs="Times New Roman"/>
          <w:sz w:val="28"/>
          <w:szCs w:val="28"/>
        </w:rPr>
      </w:pPr>
      <w:r w:rsidRPr="0086675D">
        <w:rPr>
          <w:rFonts w:ascii="Times New Roman" w:hAnsi="Times New Roman" w:cs="Times New Roman"/>
          <w:sz w:val="28"/>
          <w:szCs w:val="28"/>
        </w:rPr>
        <w:t>- принцип цілеспрямованості</w:t>
      </w:r>
      <w:r w:rsidR="003F28E9" w:rsidRPr="0086675D">
        <w:rPr>
          <w:rFonts w:ascii="Times New Roman" w:hAnsi="Times New Roman" w:cs="Times New Roman"/>
          <w:sz w:val="28"/>
          <w:szCs w:val="28"/>
        </w:rPr>
        <w:t>;</w:t>
      </w:r>
      <w:r w:rsidRPr="0086675D">
        <w:rPr>
          <w:rFonts w:ascii="Times New Roman" w:hAnsi="Times New Roman" w:cs="Times New Roman"/>
          <w:sz w:val="28"/>
          <w:szCs w:val="28"/>
        </w:rPr>
        <w:t xml:space="preserve"> </w:t>
      </w:r>
      <w:r w:rsidR="003F28E9" w:rsidRPr="0086675D">
        <w:rPr>
          <w:rFonts w:ascii="Times New Roman" w:hAnsi="Times New Roman" w:cs="Times New Roman"/>
          <w:sz w:val="28"/>
          <w:szCs w:val="28"/>
        </w:rPr>
        <w:t>з</w:t>
      </w:r>
      <w:r w:rsidRPr="0086675D">
        <w:rPr>
          <w:rFonts w:ascii="Times New Roman" w:hAnsi="Times New Roman" w:cs="Times New Roman"/>
          <w:sz w:val="28"/>
          <w:szCs w:val="28"/>
        </w:rPr>
        <w:t>гідно з цим принципом, ідеї для</w:t>
      </w:r>
      <w:r w:rsidR="003F28E9" w:rsidRPr="0086675D">
        <w:rPr>
          <w:rFonts w:ascii="Times New Roman" w:hAnsi="Times New Roman" w:cs="Times New Roman"/>
          <w:sz w:val="28"/>
          <w:szCs w:val="28"/>
        </w:rPr>
        <w:t xml:space="preserve"> </w:t>
      </w:r>
      <w:r w:rsidRPr="0086675D">
        <w:rPr>
          <w:rFonts w:ascii="Times New Roman" w:hAnsi="Times New Roman" w:cs="Times New Roman"/>
          <w:sz w:val="28"/>
          <w:szCs w:val="28"/>
        </w:rPr>
        <w:t>формування образу території беруться із успішних кейсів брендингу</w:t>
      </w:r>
      <w:r w:rsidR="003F28E9" w:rsidRPr="0086675D">
        <w:rPr>
          <w:rFonts w:ascii="Times New Roman" w:hAnsi="Times New Roman" w:cs="Times New Roman"/>
          <w:sz w:val="28"/>
          <w:szCs w:val="28"/>
        </w:rPr>
        <w:t xml:space="preserve"> </w:t>
      </w:r>
      <w:r w:rsidRPr="0086675D">
        <w:rPr>
          <w:rFonts w:ascii="Times New Roman" w:hAnsi="Times New Roman" w:cs="Times New Roman"/>
          <w:sz w:val="28"/>
          <w:szCs w:val="28"/>
        </w:rPr>
        <w:t>схожих за характеристиками територій. Іншими словами, стан</w:t>
      </w:r>
      <w:r w:rsidR="003F28E9" w:rsidRPr="0086675D">
        <w:rPr>
          <w:rFonts w:ascii="Times New Roman" w:hAnsi="Times New Roman" w:cs="Times New Roman"/>
          <w:sz w:val="28"/>
          <w:szCs w:val="28"/>
        </w:rPr>
        <w:t xml:space="preserve"> </w:t>
      </w:r>
      <w:r w:rsidRPr="0086675D">
        <w:rPr>
          <w:rFonts w:ascii="Times New Roman" w:hAnsi="Times New Roman" w:cs="Times New Roman"/>
          <w:sz w:val="28"/>
          <w:szCs w:val="28"/>
        </w:rPr>
        <w:t>території, яка є прикладом, є як би метою для</w:t>
      </w:r>
      <w:r w:rsidR="003F28E9" w:rsidRPr="0086675D">
        <w:rPr>
          <w:rFonts w:ascii="Times New Roman" w:hAnsi="Times New Roman" w:cs="Times New Roman"/>
          <w:sz w:val="28"/>
          <w:szCs w:val="28"/>
        </w:rPr>
        <w:t xml:space="preserve"> </w:t>
      </w:r>
      <w:r w:rsidRPr="0086675D">
        <w:rPr>
          <w:rFonts w:ascii="Times New Roman" w:hAnsi="Times New Roman" w:cs="Times New Roman"/>
          <w:sz w:val="28"/>
          <w:szCs w:val="28"/>
        </w:rPr>
        <w:t>процесу брендингу цієї території.</w:t>
      </w:r>
    </w:p>
    <w:p w14:paraId="7F73C879" w14:textId="34D5FC0D" w:rsidR="005A7814" w:rsidRPr="0086675D" w:rsidRDefault="005A7814" w:rsidP="008A59D0">
      <w:pPr>
        <w:widowControl w:val="0"/>
        <w:spacing w:after="0" w:line="360" w:lineRule="auto"/>
        <w:ind w:firstLine="709"/>
        <w:jc w:val="both"/>
        <w:rPr>
          <w:rFonts w:ascii="Times New Roman" w:hAnsi="Times New Roman" w:cs="Times New Roman"/>
          <w:sz w:val="28"/>
          <w:szCs w:val="28"/>
        </w:rPr>
      </w:pPr>
      <w:r w:rsidRPr="0086675D">
        <w:rPr>
          <w:rFonts w:ascii="Times New Roman" w:hAnsi="Times New Roman" w:cs="Times New Roman"/>
          <w:sz w:val="28"/>
          <w:szCs w:val="28"/>
        </w:rPr>
        <w:t>- принцип відповідності виробництва та споживання</w:t>
      </w:r>
      <w:r w:rsidR="003F28E9" w:rsidRPr="0086675D">
        <w:rPr>
          <w:rFonts w:ascii="Times New Roman" w:hAnsi="Times New Roman" w:cs="Times New Roman"/>
          <w:sz w:val="28"/>
          <w:szCs w:val="28"/>
        </w:rPr>
        <w:t>;</w:t>
      </w:r>
      <w:r w:rsidRPr="0086675D">
        <w:rPr>
          <w:rFonts w:ascii="Times New Roman" w:hAnsi="Times New Roman" w:cs="Times New Roman"/>
          <w:sz w:val="28"/>
          <w:szCs w:val="28"/>
        </w:rPr>
        <w:t xml:space="preserve"> </w:t>
      </w:r>
      <w:r w:rsidR="003F28E9" w:rsidRPr="0086675D">
        <w:rPr>
          <w:rFonts w:ascii="Times New Roman" w:hAnsi="Times New Roman" w:cs="Times New Roman"/>
          <w:sz w:val="28"/>
          <w:szCs w:val="28"/>
        </w:rPr>
        <w:t>т</w:t>
      </w:r>
      <w:r w:rsidRPr="0086675D">
        <w:rPr>
          <w:rFonts w:ascii="Times New Roman" w:hAnsi="Times New Roman" w:cs="Times New Roman"/>
          <w:sz w:val="28"/>
          <w:szCs w:val="28"/>
        </w:rPr>
        <w:t>ут бренд</w:t>
      </w:r>
      <w:r w:rsidR="003F28E9" w:rsidRPr="0086675D">
        <w:rPr>
          <w:rFonts w:ascii="Times New Roman" w:hAnsi="Times New Roman" w:cs="Times New Roman"/>
          <w:sz w:val="28"/>
          <w:szCs w:val="28"/>
        </w:rPr>
        <w:t xml:space="preserve">инг </w:t>
      </w:r>
      <w:r w:rsidRPr="0086675D">
        <w:rPr>
          <w:rFonts w:ascii="Times New Roman" w:hAnsi="Times New Roman" w:cs="Times New Roman"/>
          <w:sz w:val="28"/>
          <w:szCs w:val="28"/>
        </w:rPr>
        <w:t>території будується насамперед на основі споживчих очікувань та</w:t>
      </w:r>
      <w:r w:rsidR="003F28E9" w:rsidRPr="0086675D">
        <w:rPr>
          <w:rFonts w:ascii="Times New Roman" w:hAnsi="Times New Roman" w:cs="Times New Roman"/>
          <w:sz w:val="28"/>
          <w:szCs w:val="28"/>
        </w:rPr>
        <w:t xml:space="preserve"> </w:t>
      </w:r>
      <w:r w:rsidRPr="0086675D">
        <w:rPr>
          <w:rFonts w:ascii="Times New Roman" w:hAnsi="Times New Roman" w:cs="Times New Roman"/>
          <w:sz w:val="28"/>
          <w:szCs w:val="28"/>
        </w:rPr>
        <w:t>незакр</w:t>
      </w:r>
      <w:r w:rsidR="003F28E9" w:rsidRPr="0086675D">
        <w:rPr>
          <w:rFonts w:ascii="Times New Roman" w:hAnsi="Times New Roman" w:cs="Times New Roman"/>
          <w:sz w:val="28"/>
          <w:szCs w:val="28"/>
        </w:rPr>
        <w:t>ити</w:t>
      </w:r>
      <w:r w:rsidRPr="0086675D">
        <w:rPr>
          <w:rFonts w:ascii="Times New Roman" w:hAnsi="Times New Roman" w:cs="Times New Roman"/>
          <w:sz w:val="28"/>
          <w:szCs w:val="28"/>
        </w:rPr>
        <w:t>х потреб. Ц</w:t>
      </w:r>
      <w:r w:rsidR="003F28E9" w:rsidRPr="0086675D">
        <w:rPr>
          <w:rFonts w:ascii="Times New Roman" w:hAnsi="Times New Roman" w:cs="Times New Roman"/>
          <w:sz w:val="28"/>
          <w:szCs w:val="28"/>
        </w:rPr>
        <w:t>е</w:t>
      </w:r>
      <w:r w:rsidRPr="0086675D">
        <w:rPr>
          <w:rFonts w:ascii="Times New Roman" w:hAnsi="Times New Roman" w:cs="Times New Roman"/>
          <w:sz w:val="28"/>
          <w:szCs w:val="28"/>
        </w:rPr>
        <w:t xml:space="preserve"> цінності, послуги, товар та умови, які</w:t>
      </w:r>
      <w:r w:rsidR="003F28E9" w:rsidRPr="0086675D">
        <w:rPr>
          <w:rFonts w:ascii="Times New Roman" w:hAnsi="Times New Roman" w:cs="Times New Roman"/>
          <w:sz w:val="28"/>
          <w:szCs w:val="28"/>
        </w:rPr>
        <w:t xml:space="preserve"> </w:t>
      </w:r>
      <w:r w:rsidRPr="0086675D">
        <w:rPr>
          <w:rFonts w:ascii="Times New Roman" w:hAnsi="Times New Roman" w:cs="Times New Roman"/>
          <w:sz w:val="28"/>
          <w:szCs w:val="28"/>
        </w:rPr>
        <w:t>пропонує територія, яка повинна відповідати потребам аудиторії, а</w:t>
      </w:r>
      <w:r w:rsidR="003F28E9" w:rsidRPr="0086675D">
        <w:rPr>
          <w:rFonts w:ascii="Times New Roman" w:hAnsi="Times New Roman" w:cs="Times New Roman"/>
          <w:sz w:val="28"/>
          <w:szCs w:val="28"/>
        </w:rPr>
        <w:t xml:space="preserve"> т</w:t>
      </w:r>
      <w:r w:rsidRPr="0086675D">
        <w:rPr>
          <w:rFonts w:ascii="Times New Roman" w:hAnsi="Times New Roman" w:cs="Times New Roman"/>
          <w:sz w:val="28"/>
          <w:szCs w:val="28"/>
        </w:rPr>
        <w:t>акож потребам р</w:t>
      </w:r>
      <w:r w:rsidR="003F28E9" w:rsidRPr="0086675D">
        <w:rPr>
          <w:rFonts w:ascii="Times New Roman" w:hAnsi="Times New Roman" w:cs="Times New Roman"/>
          <w:sz w:val="28"/>
          <w:szCs w:val="28"/>
        </w:rPr>
        <w:t>и</w:t>
      </w:r>
      <w:r w:rsidRPr="0086675D">
        <w:rPr>
          <w:rFonts w:ascii="Times New Roman" w:hAnsi="Times New Roman" w:cs="Times New Roman"/>
          <w:sz w:val="28"/>
          <w:szCs w:val="28"/>
        </w:rPr>
        <w:t>нку</w:t>
      </w:r>
      <w:r w:rsidR="008A59D0">
        <w:rPr>
          <w:rFonts w:ascii="Times New Roman" w:hAnsi="Times New Roman" w:cs="Times New Roman"/>
          <w:sz w:val="28"/>
          <w:szCs w:val="28"/>
        </w:rPr>
        <w:t>»</w:t>
      </w:r>
      <w:r w:rsidRPr="0086675D">
        <w:rPr>
          <w:rFonts w:ascii="Times New Roman" w:hAnsi="Times New Roman" w:cs="Times New Roman"/>
          <w:sz w:val="28"/>
          <w:szCs w:val="28"/>
        </w:rPr>
        <w:t xml:space="preserve"> [35].</w:t>
      </w:r>
    </w:p>
    <w:p w14:paraId="17DEC225" w14:textId="77777777" w:rsidR="003F28E9" w:rsidRPr="0086675D" w:rsidRDefault="003F28E9" w:rsidP="008A59D0">
      <w:pPr>
        <w:widowControl w:val="0"/>
        <w:spacing w:after="0" w:line="360" w:lineRule="auto"/>
        <w:ind w:firstLine="709"/>
        <w:jc w:val="both"/>
        <w:rPr>
          <w:rFonts w:ascii="Times New Roman" w:hAnsi="Times New Roman" w:cs="Times New Roman"/>
          <w:sz w:val="28"/>
          <w:szCs w:val="28"/>
        </w:rPr>
      </w:pPr>
      <w:r w:rsidRPr="0086675D">
        <w:rPr>
          <w:rFonts w:ascii="Times New Roman" w:hAnsi="Times New Roman" w:cs="Times New Roman"/>
          <w:sz w:val="28"/>
          <w:szCs w:val="28"/>
        </w:rPr>
        <w:t>В ідеалі для побудови ефективного бренду та успішного маркетингу території при розробці проекту просування необхідно застосувати усі принципи. Що дає повне і всебічне розуміння «стартових» можливостей, можливих результатів та поточного положення ситуації.</w:t>
      </w:r>
    </w:p>
    <w:p w14:paraId="57CAC667" w14:textId="77777777" w:rsidR="007459B4" w:rsidRPr="0086675D" w:rsidRDefault="007459B4" w:rsidP="008A59D0">
      <w:pPr>
        <w:widowControl w:val="0"/>
        <w:spacing w:after="0" w:line="360" w:lineRule="auto"/>
        <w:ind w:firstLine="709"/>
        <w:jc w:val="both"/>
        <w:rPr>
          <w:rFonts w:ascii="Times New Roman" w:hAnsi="Times New Roman" w:cs="Times New Roman"/>
          <w:sz w:val="28"/>
          <w:szCs w:val="28"/>
        </w:rPr>
      </w:pPr>
      <w:r w:rsidRPr="0086675D">
        <w:rPr>
          <w:rFonts w:ascii="Times New Roman" w:hAnsi="Times New Roman" w:cs="Times New Roman"/>
          <w:sz w:val="28"/>
          <w:szCs w:val="28"/>
        </w:rPr>
        <w:t xml:space="preserve">Брендування території базується на таких цілях: 1) мобілізувати зовнішнє та внутрішнє вдосконалення всіх видів ринків; 2) позбутися дефіциту різноманітних ресурсів; 3) підвищити </w:t>
      </w:r>
      <w:proofErr w:type="spellStart"/>
      <w:r w:rsidRPr="0086675D">
        <w:rPr>
          <w:rFonts w:ascii="Times New Roman" w:hAnsi="Times New Roman" w:cs="Times New Roman"/>
          <w:sz w:val="28"/>
          <w:szCs w:val="28"/>
        </w:rPr>
        <w:t>впізнаваність</w:t>
      </w:r>
      <w:proofErr w:type="spellEnd"/>
      <w:r w:rsidRPr="0086675D">
        <w:rPr>
          <w:rFonts w:ascii="Times New Roman" w:hAnsi="Times New Roman" w:cs="Times New Roman"/>
          <w:sz w:val="28"/>
          <w:szCs w:val="28"/>
        </w:rPr>
        <w:t xml:space="preserve"> та популярність території шляхом її правильного представлення в ЗМІ; 4) цілеспрямоване формування </w:t>
      </w:r>
      <w:r w:rsidRPr="0086675D">
        <w:rPr>
          <w:rFonts w:ascii="Times New Roman" w:hAnsi="Times New Roman" w:cs="Times New Roman"/>
          <w:sz w:val="28"/>
          <w:szCs w:val="28"/>
        </w:rPr>
        <w:lastRenderedPageBreak/>
        <w:t>позитивної громадської думки щодо ідентичності території. Сьогодні можна</w:t>
      </w:r>
      <w:r w:rsidR="00CE1B32">
        <w:rPr>
          <w:rFonts w:ascii="Times New Roman" w:hAnsi="Times New Roman" w:cs="Times New Roman"/>
          <w:sz w:val="28"/>
          <w:szCs w:val="28"/>
        </w:rPr>
        <w:t xml:space="preserve"> виділити п'ять функцій.(рис.1.3</w:t>
      </w:r>
      <w:r w:rsidRPr="0086675D">
        <w:rPr>
          <w:rFonts w:ascii="Times New Roman" w:hAnsi="Times New Roman" w:cs="Times New Roman"/>
          <w:sz w:val="28"/>
          <w:szCs w:val="28"/>
        </w:rPr>
        <w:t>.)</w:t>
      </w:r>
    </w:p>
    <w:p w14:paraId="192A49C4" w14:textId="77777777" w:rsidR="007459B4" w:rsidRPr="0086675D" w:rsidRDefault="00900714" w:rsidP="008A59D0">
      <w:pPr>
        <w:widowControl w:val="0"/>
        <w:spacing w:after="0" w:line="360" w:lineRule="auto"/>
        <w:ind w:firstLine="709"/>
        <w:jc w:val="both"/>
        <w:rPr>
          <w:rFonts w:ascii="Times New Roman" w:hAnsi="Times New Roman" w:cs="Times New Roman"/>
          <w:sz w:val="28"/>
          <w:szCs w:val="28"/>
        </w:rPr>
      </w:pPr>
      <w:r w:rsidRPr="0086675D">
        <w:rPr>
          <w:rFonts w:ascii="Times New Roman" w:hAnsi="Times New Roman" w:cs="Times New Roman"/>
          <w:noProof/>
          <w:sz w:val="28"/>
          <w:szCs w:val="28"/>
          <w:lang w:val="ru-RU" w:eastAsia="ru-RU"/>
        </w:rPr>
        <w:drawing>
          <wp:inline distT="0" distB="0" distL="0" distR="0" wp14:anchorId="30C33231" wp14:editId="6CC48F6E">
            <wp:extent cx="4879075" cy="3795770"/>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cstate="print"/>
                    <a:stretch>
                      <a:fillRect/>
                    </a:stretch>
                  </pic:blipFill>
                  <pic:spPr>
                    <a:xfrm>
                      <a:off x="0" y="0"/>
                      <a:ext cx="4888193" cy="3802864"/>
                    </a:xfrm>
                    <a:prstGeom prst="rect">
                      <a:avLst/>
                    </a:prstGeom>
                  </pic:spPr>
                </pic:pic>
              </a:graphicData>
            </a:graphic>
          </wp:inline>
        </w:drawing>
      </w:r>
    </w:p>
    <w:p w14:paraId="065CB0B5" w14:textId="77777777" w:rsidR="007459B4" w:rsidRDefault="00CE1B32" w:rsidP="008A59D0">
      <w:pPr>
        <w:widowControl w:val="0"/>
        <w:spacing w:after="0" w:line="360" w:lineRule="auto"/>
        <w:ind w:firstLine="709"/>
        <w:jc w:val="both"/>
        <w:rPr>
          <w:rFonts w:ascii="Times New Roman" w:hAnsi="Times New Roman" w:cs="Times New Roman"/>
          <w:sz w:val="28"/>
          <w:szCs w:val="28"/>
          <w:lang w:bidi="uk-UA"/>
        </w:rPr>
      </w:pPr>
      <w:r>
        <w:rPr>
          <w:rFonts w:ascii="Times New Roman" w:hAnsi="Times New Roman" w:cs="Times New Roman"/>
          <w:sz w:val="28"/>
          <w:szCs w:val="28"/>
        </w:rPr>
        <w:t>Рис.1.3</w:t>
      </w:r>
      <w:r w:rsidR="007459B4" w:rsidRPr="00C37312">
        <w:rPr>
          <w:rFonts w:ascii="Times New Roman" w:hAnsi="Times New Roman" w:cs="Times New Roman"/>
          <w:sz w:val="28"/>
          <w:szCs w:val="28"/>
        </w:rPr>
        <w:t>.</w:t>
      </w:r>
      <w:r w:rsidR="007459B4" w:rsidRPr="0086675D">
        <w:rPr>
          <w:rFonts w:ascii="Times New Roman" w:hAnsi="Times New Roman" w:cs="Times New Roman"/>
          <w:sz w:val="28"/>
          <w:szCs w:val="28"/>
        </w:rPr>
        <w:t xml:space="preserve"> </w:t>
      </w:r>
      <w:r w:rsidR="007459B4" w:rsidRPr="0086675D">
        <w:rPr>
          <w:rFonts w:ascii="Times New Roman" w:hAnsi="Times New Roman" w:cs="Times New Roman"/>
          <w:sz w:val="28"/>
          <w:szCs w:val="28"/>
          <w:lang w:bidi="uk-UA"/>
        </w:rPr>
        <w:t>Функції бренду території громади, які стосуються її мешканців</w:t>
      </w:r>
    </w:p>
    <w:p w14:paraId="2CF3D4B0" w14:textId="77777777" w:rsidR="005878ED" w:rsidRPr="0086675D" w:rsidRDefault="005878ED" w:rsidP="008A59D0">
      <w:pPr>
        <w:widowControl w:val="0"/>
        <w:spacing w:after="0" w:line="360" w:lineRule="auto"/>
        <w:ind w:firstLine="709"/>
        <w:jc w:val="both"/>
        <w:rPr>
          <w:rFonts w:ascii="Times New Roman" w:hAnsi="Times New Roman" w:cs="Times New Roman"/>
          <w:sz w:val="28"/>
          <w:szCs w:val="28"/>
          <w:lang w:bidi="uk-UA"/>
        </w:rPr>
      </w:pPr>
      <w:r w:rsidRPr="0086675D">
        <w:rPr>
          <w:rFonts w:ascii="Times New Roman" w:hAnsi="Times New Roman" w:cs="Times New Roman"/>
          <w:sz w:val="28"/>
          <w:szCs w:val="28"/>
          <w:lang w:bidi="uk-UA"/>
        </w:rPr>
        <w:t>Також можна виділити чотири функції брендингу громади, які стосуються стратегічного значення території громади, я</w:t>
      </w:r>
      <w:r w:rsidR="00CE1B32">
        <w:rPr>
          <w:rFonts w:ascii="Times New Roman" w:hAnsi="Times New Roman" w:cs="Times New Roman"/>
          <w:sz w:val="28"/>
          <w:szCs w:val="28"/>
          <w:lang w:bidi="uk-UA"/>
        </w:rPr>
        <w:t>к економічного суб’єкта (Рис.1.4</w:t>
      </w:r>
      <w:r w:rsidRPr="0086675D">
        <w:rPr>
          <w:rFonts w:ascii="Times New Roman" w:hAnsi="Times New Roman" w:cs="Times New Roman"/>
          <w:sz w:val="28"/>
          <w:szCs w:val="28"/>
          <w:lang w:bidi="en-US"/>
        </w:rPr>
        <w:t>).</w:t>
      </w:r>
    </w:p>
    <w:p w14:paraId="213341FA" w14:textId="77777777" w:rsidR="005878ED" w:rsidRPr="0086675D" w:rsidRDefault="000E11B0" w:rsidP="008A59D0">
      <w:pPr>
        <w:widowControl w:val="0"/>
        <w:spacing w:after="0" w:line="360" w:lineRule="auto"/>
        <w:ind w:firstLine="709"/>
        <w:jc w:val="both"/>
        <w:rPr>
          <w:rFonts w:ascii="Times New Roman" w:hAnsi="Times New Roman" w:cs="Times New Roman"/>
          <w:sz w:val="28"/>
          <w:szCs w:val="28"/>
        </w:rPr>
      </w:pPr>
      <w:r w:rsidRPr="0086675D">
        <w:rPr>
          <w:rFonts w:ascii="Times New Roman" w:hAnsi="Times New Roman" w:cs="Times New Roman"/>
          <w:noProof/>
          <w:sz w:val="28"/>
          <w:szCs w:val="28"/>
          <w:lang w:val="ru-RU" w:eastAsia="ru-RU"/>
        </w:rPr>
        <w:drawing>
          <wp:inline distT="0" distB="0" distL="0" distR="0" wp14:anchorId="1F500968" wp14:editId="5C859393">
            <wp:extent cx="5029200" cy="3485072"/>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cstate="print"/>
                    <a:stretch>
                      <a:fillRect/>
                    </a:stretch>
                  </pic:blipFill>
                  <pic:spPr>
                    <a:xfrm>
                      <a:off x="0" y="0"/>
                      <a:ext cx="5033641" cy="3488149"/>
                    </a:xfrm>
                    <a:prstGeom prst="rect">
                      <a:avLst/>
                    </a:prstGeom>
                  </pic:spPr>
                </pic:pic>
              </a:graphicData>
            </a:graphic>
          </wp:inline>
        </w:drawing>
      </w:r>
    </w:p>
    <w:p w14:paraId="4676C5B9" w14:textId="77777777" w:rsidR="00C37312" w:rsidRPr="0086675D" w:rsidRDefault="00CE1B32" w:rsidP="008A59D0">
      <w:pPr>
        <w:widowControl w:val="0"/>
        <w:spacing w:after="0" w:line="360" w:lineRule="auto"/>
        <w:ind w:firstLine="709"/>
        <w:jc w:val="both"/>
        <w:rPr>
          <w:rFonts w:ascii="Times New Roman" w:hAnsi="Times New Roman" w:cs="Times New Roman"/>
          <w:sz w:val="28"/>
          <w:szCs w:val="28"/>
          <w:lang w:bidi="uk-UA"/>
        </w:rPr>
      </w:pPr>
      <w:r>
        <w:rPr>
          <w:rFonts w:ascii="Times New Roman" w:hAnsi="Times New Roman" w:cs="Times New Roman"/>
          <w:b/>
          <w:bCs/>
          <w:sz w:val="28"/>
          <w:szCs w:val="28"/>
        </w:rPr>
        <w:t>Рис.1.4</w:t>
      </w:r>
      <w:r w:rsidR="000E11B0" w:rsidRPr="0086675D">
        <w:rPr>
          <w:rFonts w:ascii="Times New Roman" w:hAnsi="Times New Roman" w:cs="Times New Roman"/>
          <w:b/>
          <w:bCs/>
          <w:sz w:val="28"/>
          <w:szCs w:val="28"/>
        </w:rPr>
        <w:t>.</w:t>
      </w:r>
      <w:r w:rsidR="000E11B0" w:rsidRPr="0086675D">
        <w:rPr>
          <w:rFonts w:ascii="Times New Roman" w:hAnsi="Times New Roman" w:cs="Times New Roman"/>
          <w:sz w:val="28"/>
          <w:szCs w:val="28"/>
        </w:rPr>
        <w:t xml:space="preserve"> </w:t>
      </w:r>
      <w:r w:rsidR="000E11B0" w:rsidRPr="0086675D">
        <w:rPr>
          <w:rFonts w:ascii="Times New Roman" w:hAnsi="Times New Roman" w:cs="Times New Roman"/>
          <w:sz w:val="28"/>
          <w:szCs w:val="28"/>
          <w:lang w:bidi="uk-UA"/>
        </w:rPr>
        <w:t>Функції бренду території громади, як економічного суб’єкта</w:t>
      </w:r>
    </w:p>
    <w:p w14:paraId="558C22FF" w14:textId="77777777" w:rsidR="003F28E9" w:rsidRPr="0086675D" w:rsidRDefault="003F28E9" w:rsidP="008A59D0">
      <w:pPr>
        <w:widowControl w:val="0"/>
        <w:spacing w:after="0" w:line="360" w:lineRule="auto"/>
        <w:ind w:firstLine="709"/>
        <w:jc w:val="both"/>
        <w:rPr>
          <w:rFonts w:ascii="Times New Roman" w:hAnsi="Times New Roman" w:cs="Times New Roman"/>
          <w:sz w:val="28"/>
          <w:szCs w:val="28"/>
        </w:rPr>
      </w:pPr>
      <w:r w:rsidRPr="0086675D">
        <w:rPr>
          <w:rFonts w:ascii="Times New Roman" w:hAnsi="Times New Roman" w:cs="Times New Roman"/>
          <w:sz w:val="28"/>
          <w:szCs w:val="28"/>
        </w:rPr>
        <w:lastRenderedPageBreak/>
        <w:t>Розвиток територіального маркетингу загалом та територіального брендингу зокрема модифікувало стратегії маркетингу в українських реаліях.</w:t>
      </w:r>
      <w:r w:rsidR="002274C7" w:rsidRPr="0086675D">
        <w:rPr>
          <w:rFonts w:ascii="Times New Roman" w:hAnsi="Times New Roman" w:cs="Times New Roman"/>
          <w:sz w:val="28"/>
          <w:szCs w:val="28"/>
        </w:rPr>
        <w:t xml:space="preserve"> </w:t>
      </w:r>
      <w:r w:rsidRPr="0086675D">
        <w:rPr>
          <w:rFonts w:ascii="Times New Roman" w:hAnsi="Times New Roman" w:cs="Times New Roman"/>
          <w:sz w:val="28"/>
          <w:szCs w:val="28"/>
        </w:rPr>
        <w:t xml:space="preserve">Так, на </w:t>
      </w:r>
      <w:r w:rsidR="002274C7" w:rsidRPr="0086675D">
        <w:rPr>
          <w:rFonts w:ascii="Times New Roman" w:hAnsi="Times New Roman" w:cs="Times New Roman"/>
          <w:sz w:val="28"/>
          <w:szCs w:val="28"/>
        </w:rPr>
        <w:t xml:space="preserve">нашу </w:t>
      </w:r>
      <w:r w:rsidRPr="0086675D">
        <w:rPr>
          <w:rFonts w:ascii="Times New Roman" w:hAnsi="Times New Roman" w:cs="Times New Roman"/>
          <w:sz w:val="28"/>
          <w:szCs w:val="28"/>
        </w:rPr>
        <w:t>думку , принцип</w:t>
      </w:r>
      <w:r w:rsidR="002274C7" w:rsidRPr="0086675D">
        <w:rPr>
          <w:rFonts w:ascii="Times New Roman" w:hAnsi="Times New Roman" w:cs="Times New Roman"/>
          <w:sz w:val="28"/>
          <w:szCs w:val="28"/>
        </w:rPr>
        <w:t xml:space="preserve">и </w:t>
      </w:r>
      <w:r w:rsidRPr="0086675D">
        <w:rPr>
          <w:rFonts w:ascii="Times New Roman" w:hAnsi="Times New Roman" w:cs="Times New Roman"/>
          <w:sz w:val="28"/>
          <w:szCs w:val="28"/>
        </w:rPr>
        <w:t>територіального маркетингу змінилися. Зокрема, змінил</w:t>
      </w:r>
      <w:r w:rsidR="002274C7" w:rsidRPr="0086675D">
        <w:rPr>
          <w:rFonts w:ascii="Times New Roman" w:hAnsi="Times New Roman" w:cs="Times New Roman"/>
          <w:sz w:val="28"/>
          <w:szCs w:val="28"/>
        </w:rPr>
        <w:t>о</w:t>
      </w:r>
      <w:r w:rsidRPr="0086675D">
        <w:rPr>
          <w:rFonts w:ascii="Times New Roman" w:hAnsi="Times New Roman" w:cs="Times New Roman"/>
          <w:sz w:val="28"/>
          <w:szCs w:val="28"/>
        </w:rPr>
        <w:t>ся</w:t>
      </w:r>
      <w:r w:rsidR="002274C7" w:rsidRPr="0086675D">
        <w:rPr>
          <w:rFonts w:ascii="Times New Roman" w:hAnsi="Times New Roman" w:cs="Times New Roman"/>
          <w:sz w:val="28"/>
          <w:szCs w:val="28"/>
        </w:rPr>
        <w:t xml:space="preserve"> </w:t>
      </w:r>
      <w:r w:rsidRPr="0086675D">
        <w:rPr>
          <w:rFonts w:ascii="Times New Roman" w:hAnsi="Times New Roman" w:cs="Times New Roman"/>
          <w:sz w:val="28"/>
          <w:szCs w:val="28"/>
        </w:rPr>
        <w:t>саме розуміння та принцип територіального стратегічного</w:t>
      </w:r>
      <w:r w:rsidR="002274C7" w:rsidRPr="0086675D">
        <w:rPr>
          <w:rFonts w:ascii="Times New Roman" w:hAnsi="Times New Roman" w:cs="Times New Roman"/>
          <w:sz w:val="28"/>
          <w:szCs w:val="28"/>
        </w:rPr>
        <w:t xml:space="preserve"> </w:t>
      </w:r>
      <w:r w:rsidRPr="0086675D">
        <w:rPr>
          <w:rFonts w:ascii="Times New Roman" w:hAnsi="Times New Roman" w:cs="Times New Roman"/>
          <w:sz w:val="28"/>
          <w:szCs w:val="28"/>
        </w:rPr>
        <w:t>планування (якщо раніше територіальний маркетинг був як</w:t>
      </w:r>
      <w:r w:rsidR="002274C7" w:rsidRPr="0086675D">
        <w:rPr>
          <w:rFonts w:ascii="Times New Roman" w:hAnsi="Times New Roman" w:cs="Times New Roman"/>
          <w:sz w:val="28"/>
          <w:szCs w:val="28"/>
        </w:rPr>
        <w:t xml:space="preserve"> </w:t>
      </w:r>
      <w:r w:rsidRPr="0086675D">
        <w:rPr>
          <w:rFonts w:ascii="Times New Roman" w:hAnsi="Times New Roman" w:cs="Times New Roman"/>
          <w:sz w:val="28"/>
          <w:szCs w:val="28"/>
        </w:rPr>
        <w:t>окремою гілкою діяльності щодо розвитку території, то тепер він</w:t>
      </w:r>
      <w:r w:rsidR="002274C7" w:rsidRPr="0086675D">
        <w:rPr>
          <w:rFonts w:ascii="Times New Roman" w:hAnsi="Times New Roman" w:cs="Times New Roman"/>
          <w:sz w:val="28"/>
          <w:szCs w:val="28"/>
        </w:rPr>
        <w:t xml:space="preserve"> </w:t>
      </w:r>
      <w:r w:rsidRPr="0086675D">
        <w:rPr>
          <w:rFonts w:ascii="Times New Roman" w:hAnsi="Times New Roman" w:cs="Times New Roman"/>
          <w:sz w:val="28"/>
          <w:szCs w:val="28"/>
        </w:rPr>
        <w:t>інтегрувався до системи управління нею). Також нарешті населення</w:t>
      </w:r>
      <w:r w:rsidR="002274C7" w:rsidRPr="0086675D">
        <w:rPr>
          <w:rFonts w:ascii="Times New Roman" w:hAnsi="Times New Roman" w:cs="Times New Roman"/>
          <w:sz w:val="28"/>
          <w:szCs w:val="28"/>
        </w:rPr>
        <w:t xml:space="preserve"> </w:t>
      </w:r>
      <w:r w:rsidRPr="0086675D">
        <w:rPr>
          <w:rFonts w:ascii="Times New Roman" w:hAnsi="Times New Roman" w:cs="Times New Roman"/>
          <w:sz w:val="28"/>
          <w:szCs w:val="28"/>
        </w:rPr>
        <w:t>території тепер розуміється як повноправний та активний учасник</w:t>
      </w:r>
      <w:r w:rsidR="002274C7" w:rsidRPr="0086675D">
        <w:rPr>
          <w:rFonts w:ascii="Times New Roman" w:hAnsi="Times New Roman" w:cs="Times New Roman"/>
          <w:sz w:val="28"/>
          <w:szCs w:val="28"/>
        </w:rPr>
        <w:t xml:space="preserve"> </w:t>
      </w:r>
      <w:r w:rsidRPr="0086675D">
        <w:rPr>
          <w:rFonts w:ascii="Times New Roman" w:hAnsi="Times New Roman" w:cs="Times New Roman"/>
          <w:sz w:val="28"/>
          <w:szCs w:val="28"/>
        </w:rPr>
        <w:t>систем</w:t>
      </w:r>
      <w:r w:rsidR="002274C7" w:rsidRPr="0086675D">
        <w:rPr>
          <w:rFonts w:ascii="Times New Roman" w:hAnsi="Times New Roman" w:cs="Times New Roman"/>
          <w:sz w:val="28"/>
          <w:szCs w:val="28"/>
        </w:rPr>
        <w:t>и</w:t>
      </w:r>
      <w:r w:rsidRPr="0086675D">
        <w:rPr>
          <w:rFonts w:ascii="Times New Roman" w:hAnsi="Times New Roman" w:cs="Times New Roman"/>
          <w:sz w:val="28"/>
          <w:szCs w:val="28"/>
        </w:rPr>
        <w:t xml:space="preserve"> управління територією. Крім того, за рахунок інтеграції</w:t>
      </w:r>
      <w:r w:rsidR="002274C7" w:rsidRPr="0086675D">
        <w:rPr>
          <w:rFonts w:ascii="Times New Roman" w:hAnsi="Times New Roman" w:cs="Times New Roman"/>
          <w:sz w:val="28"/>
          <w:szCs w:val="28"/>
        </w:rPr>
        <w:t xml:space="preserve"> </w:t>
      </w:r>
      <w:r w:rsidRPr="0086675D">
        <w:rPr>
          <w:rFonts w:ascii="Times New Roman" w:hAnsi="Times New Roman" w:cs="Times New Roman"/>
          <w:sz w:val="28"/>
          <w:szCs w:val="28"/>
        </w:rPr>
        <w:t>територіального маркетингу до системи управління, то природно,</w:t>
      </w:r>
      <w:r w:rsidR="002274C7" w:rsidRPr="0086675D">
        <w:rPr>
          <w:rFonts w:ascii="Times New Roman" w:hAnsi="Times New Roman" w:cs="Times New Roman"/>
          <w:sz w:val="28"/>
          <w:szCs w:val="28"/>
        </w:rPr>
        <w:t xml:space="preserve"> місцева</w:t>
      </w:r>
      <w:r w:rsidRPr="0086675D">
        <w:rPr>
          <w:rFonts w:ascii="Times New Roman" w:hAnsi="Times New Roman" w:cs="Times New Roman"/>
          <w:sz w:val="28"/>
          <w:szCs w:val="28"/>
        </w:rPr>
        <w:t xml:space="preserve"> влада стала головними дійовими особами в </w:t>
      </w:r>
      <w:r w:rsidR="002274C7" w:rsidRPr="0086675D">
        <w:rPr>
          <w:rFonts w:ascii="Times New Roman" w:hAnsi="Times New Roman" w:cs="Times New Roman"/>
          <w:sz w:val="28"/>
          <w:szCs w:val="28"/>
        </w:rPr>
        <w:t xml:space="preserve">цьому </w:t>
      </w:r>
      <w:r w:rsidRPr="0086675D">
        <w:rPr>
          <w:rFonts w:ascii="Times New Roman" w:hAnsi="Times New Roman" w:cs="Times New Roman"/>
          <w:sz w:val="28"/>
          <w:szCs w:val="28"/>
        </w:rPr>
        <w:t>процесі.</w:t>
      </w:r>
    </w:p>
    <w:p w14:paraId="7C2773D7" w14:textId="77777777" w:rsidR="002274C7" w:rsidRPr="0086675D" w:rsidRDefault="003F28E9" w:rsidP="008A59D0">
      <w:pPr>
        <w:widowControl w:val="0"/>
        <w:spacing w:after="0" w:line="360" w:lineRule="auto"/>
        <w:ind w:firstLine="709"/>
        <w:jc w:val="both"/>
        <w:rPr>
          <w:rFonts w:ascii="Times New Roman" w:hAnsi="Times New Roman" w:cs="Times New Roman"/>
          <w:sz w:val="28"/>
          <w:szCs w:val="28"/>
        </w:rPr>
      </w:pPr>
      <w:r w:rsidRPr="0086675D">
        <w:rPr>
          <w:rFonts w:ascii="Times New Roman" w:hAnsi="Times New Roman" w:cs="Times New Roman"/>
          <w:sz w:val="28"/>
          <w:szCs w:val="28"/>
        </w:rPr>
        <w:t>Через те, що до кінця сформованої теорії територіального</w:t>
      </w:r>
      <w:r w:rsidR="002274C7" w:rsidRPr="0086675D">
        <w:rPr>
          <w:rFonts w:ascii="Times New Roman" w:hAnsi="Times New Roman" w:cs="Times New Roman"/>
          <w:sz w:val="28"/>
          <w:szCs w:val="28"/>
        </w:rPr>
        <w:t xml:space="preserve"> </w:t>
      </w:r>
      <w:r w:rsidRPr="0086675D">
        <w:rPr>
          <w:rFonts w:ascii="Times New Roman" w:hAnsi="Times New Roman" w:cs="Times New Roman"/>
          <w:sz w:val="28"/>
          <w:szCs w:val="28"/>
        </w:rPr>
        <w:t>маркетингу, а тим більше, територіального брендингу, не сформовано,</w:t>
      </w:r>
      <w:r w:rsidR="002274C7" w:rsidRPr="0086675D">
        <w:rPr>
          <w:rFonts w:ascii="Times New Roman" w:hAnsi="Times New Roman" w:cs="Times New Roman"/>
          <w:sz w:val="28"/>
          <w:szCs w:val="28"/>
        </w:rPr>
        <w:t xml:space="preserve"> не </w:t>
      </w:r>
      <w:r w:rsidRPr="0086675D">
        <w:rPr>
          <w:rFonts w:ascii="Times New Roman" w:hAnsi="Times New Roman" w:cs="Times New Roman"/>
          <w:sz w:val="28"/>
          <w:szCs w:val="28"/>
        </w:rPr>
        <w:t>існує і сформованих точних і перевірених методів</w:t>
      </w:r>
      <w:r w:rsidR="002274C7" w:rsidRPr="0086675D">
        <w:rPr>
          <w:rFonts w:ascii="Times New Roman" w:hAnsi="Times New Roman" w:cs="Times New Roman"/>
          <w:sz w:val="28"/>
          <w:szCs w:val="28"/>
        </w:rPr>
        <w:t xml:space="preserve"> </w:t>
      </w:r>
      <w:r w:rsidRPr="0086675D">
        <w:rPr>
          <w:rFonts w:ascii="Times New Roman" w:hAnsi="Times New Roman" w:cs="Times New Roman"/>
          <w:sz w:val="28"/>
          <w:szCs w:val="28"/>
        </w:rPr>
        <w:t>територіального маркетингу</w:t>
      </w:r>
      <w:r w:rsidR="002274C7" w:rsidRPr="0086675D">
        <w:rPr>
          <w:rFonts w:ascii="Times New Roman" w:hAnsi="Times New Roman" w:cs="Times New Roman"/>
          <w:sz w:val="28"/>
          <w:szCs w:val="28"/>
        </w:rPr>
        <w:t>.</w:t>
      </w:r>
    </w:p>
    <w:p w14:paraId="1093EBD4" w14:textId="03D7C5B8" w:rsidR="003F28E9" w:rsidRPr="0086675D" w:rsidRDefault="008A59D0" w:rsidP="008A59D0">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3F28E9" w:rsidRPr="0086675D">
        <w:rPr>
          <w:rFonts w:ascii="Times New Roman" w:hAnsi="Times New Roman" w:cs="Times New Roman"/>
          <w:sz w:val="28"/>
          <w:szCs w:val="28"/>
        </w:rPr>
        <w:t>На практиці у територіальному маркетингу та</w:t>
      </w:r>
      <w:r w:rsidR="002274C7" w:rsidRPr="0086675D">
        <w:rPr>
          <w:rFonts w:ascii="Times New Roman" w:hAnsi="Times New Roman" w:cs="Times New Roman"/>
          <w:sz w:val="28"/>
          <w:szCs w:val="28"/>
        </w:rPr>
        <w:t xml:space="preserve"> </w:t>
      </w:r>
      <w:r w:rsidR="003F28E9" w:rsidRPr="0086675D">
        <w:rPr>
          <w:rFonts w:ascii="Times New Roman" w:hAnsi="Times New Roman" w:cs="Times New Roman"/>
          <w:sz w:val="28"/>
          <w:szCs w:val="28"/>
        </w:rPr>
        <w:t>брендинг</w:t>
      </w:r>
      <w:r w:rsidR="002274C7" w:rsidRPr="0086675D">
        <w:rPr>
          <w:rFonts w:ascii="Times New Roman" w:hAnsi="Times New Roman" w:cs="Times New Roman"/>
          <w:sz w:val="28"/>
          <w:szCs w:val="28"/>
        </w:rPr>
        <w:t>у</w:t>
      </w:r>
      <w:r w:rsidR="003F28E9" w:rsidRPr="0086675D">
        <w:rPr>
          <w:rFonts w:ascii="Times New Roman" w:hAnsi="Times New Roman" w:cs="Times New Roman"/>
          <w:sz w:val="28"/>
          <w:szCs w:val="28"/>
        </w:rPr>
        <w:t xml:space="preserve"> застосовують принцип і інструмент традиційного товарного</w:t>
      </w:r>
      <w:r w:rsidR="002274C7" w:rsidRPr="0086675D">
        <w:rPr>
          <w:rFonts w:ascii="Times New Roman" w:hAnsi="Times New Roman" w:cs="Times New Roman"/>
          <w:sz w:val="28"/>
          <w:szCs w:val="28"/>
        </w:rPr>
        <w:t xml:space="preserve"> </w:t>
      </w:r>
      <w:r w:rsidR="003F28E9" w:rsidRPr="0086675D">
        <w:rPr>
          <w:rFonts w:ascii="Times New Roman" w:hAnsi="Times New Roman" w:cs="Times New Roman"/>
          <w:sz w:val="28"/>
          <w:szCs w:val="28"/>
        </w:rPr>
        <w:t>маркетингу. Звичайно, вони видозмінюються, адже об'єкт просування</w:t>
      </w:r>
      <w:r w:rsidR="002274C7" w:rsidRPr="0086675D">
        <w:rPr>
          <w:rFonts w:ascii="Times New Roman" w:hAnsi="Times New Roman" w:cs="Times New Roman"/>
          <w:sz w:val="28"/>
          <w:szCs w:val="28"/>
        </w:rPr>
        <w:t xml:space="preserve"> </w:t>
      </w:r>
      <w:r w:rsidR="003F28E9" w:rsidRPr="0086675D">
        <w:rPr>
          <w:rFonts w:ascii="Times New Roman" w:hAnsi="Times New Roman" w:cs="Times New Roman"/>
          <w:sz w:val="28"/>
          <w:szCs w:val="28"/>
        </w:rPr>
        <w:t>має зовсім відмінну від товарів специфіку. Але основні</w:t>
      </w:r>
      <w:r w:rsidR="002274C7" w:rsidRPr="0086675D">
        <w:rPr>
          <w:rFonts w:ascii="Times New Roman" w:hAnsi="Times New Roman" w:cs="Times New Roman"/>
          <w:sz w:val="28"/>
          <w:szCs w:val="28"/>
        </w:rPr>
        <w:t xml:space="preserve"> з</w:t>
      </w:r>
      <w:r w:rsidR="003F28E9" w:rsidRPr="0086675D">
        <w:rPr>
          <w:rFonts w:ascii="Times New Roman" w:hAnsi="Times New Roman" w:cs="Times New Roman"/>
          <w:sz w:val="28"/>
          <w:szCs w:val="28"/>
        </w:rPr>
        <w:t>азвичай маркетингові поняття цілком застосовні до територій</w:t>
      </w:r>
      <w:r>
        <w:rPr>
          <w:rFonts w:ascii="Times New Roman" w:hAnsi="Times New Roman" w:cs="Times New Roman"/>
          <w:sz w:val="28"/>
          <w:szCs w:val="28"/>
        </w:rPr>
        <w:t>»</w:t>
      </w:r>
      <w:r w:rsidR="002274C7" w:rsidRPr="0086675D">
        <w:rPr>
          <w:rFonts w:ascii="Times New Roman" w:hAnsi="Times New Roman" w:cs="Times New Roman"/>
          <w:sz w:val="28"/>
          <w:szCs w:val="28"/>
        </w:rPr>
        <w:t xml:space="preserve"> </w:t>
      </w:r>
      <w:r w:rsidR="003F28E9" w:rsidRPr="0086675D">
        <w:rPr>
          <w:rFonts w:ascii="Times New Roman" w:hAnsi="Times New Roman" w:cs="Times New Roman"/>
          <w:sz w:val="28"/>
          <w:szCs w:val="28"/>
        </w:rPr>
        <w:t>[35].</w:t>
      </w:r>
    </w:p>
    <w:p w14:paraId="15CAED13" w14:textId="77777777" w:rsidR="003F28E9" w:rsidRPr="0086675D" w:rsidRDefault="003F28E9" w:rsidP="008A59D0">
      <w:pPr>
        <w:widowControl w:val="0"/>
        <w:spacing w:after="0" w:line="360" w:lineRule="auto"/>
        <w:ind w:firstLine="709"/>
        <w:jc w:val="both"/>
        <w:rPr>
          <w:rFonts w:ascii="Times New Roman" w:hAnsi="Times New Roman" w:cs="Times New Roman"/>
          <w:sz w:val="28"/>
          <w:szCs w:val="28"/>
        </w:rPr>
      </w:pPr>
      <w:r w:rsidRPr="0086675D">
        <w:rPr>
          <w:rFonts w:ascii="Times New Roman" w:hAnsi="Times New Roman" w:cs="Times New Roman"/>
          <w:sz w:val="28"/>
          <w:szCs w:val="28"/>
        </w:rPr>
        <w:t>Так, наприклад, проект розвитку територій стає перед</w:t>
      </w:r>
      <w:r w:rsidR="002274C7" w:rsidRPr="0086675D">
        <w:rPr>
          <w:rFonts w:ascii="Times New Roman" w:hAnsi="Times New Roman" w:cs="Times New Roman"/>
          <w:sz w:val="28"/>
          <w:szCs w:val="28"/>
        </w:rPr>
        <w:t xml:space="preserve"> </w:t>
      </w:r>
      <w:r w:rsidRPr="0086675D">
        <w:rPr>
          <w:rFonts w:ascii="Times New Roman" w:hAnsi="Times New Roman" w:cs="Times New Roman"/>
          <w:sz w:val="28"/>
          <w:szCs w:val="28"/>
        </w:rPr>
        <w:t>необхідністю вибору однієї із стратегій позиціонування, зонтичної</w:t>
      </w:r>
      <w:r w:rsidR="002274C7" w:rsidRPr="0086675D">
        <w:rPr>
          <w:rFonts w:ascii="Times New Roman" w:hAnsi="Times New Roman" w:cs="Times New Roman"/>
          <w:sz w:val="28"/>
          <w:szCs w:val="28"/>
        </w:rPr>
        <w:t xml:space="preserve"> </w:t>
      </w:r>
      <w:r w:rsidRPr="0086675D">
        <w:rPr>
          <w:rFonts w:ascii="Times New Roman" w:hAnsi="Times New Roman" w:cs="Times New Roman"/>
          <w:sz w:val="28"/>
          <w:szCs w:val="28"/>
        </w:rPr>
        <w:t xml:space="preserve">або портфельної, які прийшли з товарного </w:t>
      </w:r>
      <w:proofErr w:type="spellStart"/>
      <w:r w:rsidRPr="0086675D">
        <w:rPr>
          <w:rFonts w:ascii="Times New Roman" w:hAnsi="Times New Roman" w:cs="Times New Roman"/>
          <w:sz w:val="28"/>
          <w:szCs w:val="28"/>
        </w:rPr>
        <w:t>матркетингу</w:t>
      </w:r>
      <w:proofErr w:type="spellEnd"/>
      <w:r w:rsidRPr="0086675D">
        <w:rPr>
          <w:rFonts w:ascii="Times New Roman" w:hAnsi="Times New Roman" w:cs="Times New Roman"/>
          <w:sz w:val="28"/>
          <w:szCs w:val="28"/>
        </w:rPr>
        <w:t xml:space="preserve"> і виявилися</w:t>
      </w:r>
      <w:r w:rsidR="002274C7" w:rsidRPr="0086675D">
        <w:rPr>
          <w:rFonts w:ascii="Times New Roman" w:hAnsi="Times New Roman" w:cs="Times New Roman"/>
          <w:sz w:val="28"/>
          <w:szCs w:val="28"/>
        </w:rPr>
        <w:t xml:space="preserve"> </w:t>
      </w:r>
      <w:r w:rsidRPr="0086675D">
        <w:rPr>
          <w:rFonts w:ascii="Times New Roman" w:hAnsi="Times New Roman" w:cs="Times New Roman"/>
          <w:sz w:val="28"/>
          <w:szCs w:val="28"/>
        </w:rPr>
        <w:t>дуже дієвими у маркетингу територій. Перед цією проблемою зараз</w:t>
      </w:r>
      <w:r w:rsidR="002274C7" w:rsidRPr="0086675D">
        <w:rPr>
          <w:rFonts w:ascii="Times New Roman" w:hAnsi="Times New Roman" w:cs="Times New Roman"/>
          <w:sz w:val="28"/>
          <w:szCs w:val="28"/>
        </w:rPr>
        <w:t xml:space="preserve"> </w:t>
      </w:r>
      <w:r w:rsidRPr="0086675D">
        <w:rPr>
          <w:rFonts w:ascii="Times New Roman" w:hAnsi="Times New Roman" w:cs="Times New Roman"/>
          <w:sz w:val="28"/>
          <w:szCs w:val="28"/>
        </w:rPr>
        <w:t xml:space="preserve">стоїть і процес брендингу </w:t>
      </w:r>
      <w:r w:rsidR="002274C7" w:rsidRPr="0086675D">
        <w:rPr>
          <w:rFonts w:ascii="Times New Roman" w:hAnsi="Times New Roman" w:cs="Times New Roman"/>
          <w:sz w:val="28"/>
          <w:szCs w:val="28"/>
        </w:rPr>
        <w:t>всіх новоутворених громад</w:t>
      </w:r>
      <w:r w:rsidRPr="0086675D">
        <w:rPr>
          <w:rFonts w:ascii="Times New Roman" w:hAnsi="Times New Roman" w:cs="Times New Roman"/>
          <w:sz w:val="28"/>
          <w:szCs w:val="28"/>
        </w:rPr>
        <w:t xml:space="preserve"> загалом і, зокрема,</w:t>
      </w:r>
      <w:r w:rsidR="002274C7" w:rsidRPr="0086675D">
        <w:rPr>
          <w:rFonts w:ascii="Times New Roman" w:hAnsi="Times New Roman" w:cs="Times New Roman"/>
          <w:sz w:val="28"/>
          <w:szCs w:val="28"/>
        </w:rPr>
        <w:t xml:space="preserve"> Радехівської громади</w:t>
      </w:r>
      <w:r w:rsidRPr="0086675D">
        <w:rPr>
          <w:rFonts w:ascii="Times New Roman" w:hAnsi="Times New Roman" w:cs="Times New Roman"/>
          <w:sz w:val="28"/>
          <w:szCs w:val="28"/>
        </w:rPr>
        <w:t>.</w:t>
      </w:r>
    </w:p>
    <w:p w14:paraId="24F5A934" w14:textId="77777777" w:rsidR="00713C91" w:rsidRPr="0086675D" w:rsidRDefault="00713C91" w:rsidP="008A59D0">
      <w:pPr>
        <w:widowControl w:val="0"/>
        <w:spacing w:after="0" w:line="360" w:lineRule="auto"/>
        <w:jc w:val="both"/>
        <w:rPr>
          <w:rFonts w:ascii="Times New Roman" w:hAnsi="Times New Roman" w:cs="Times New Roman"/>
          <w:sz w:val="28"/>
          <w:szCs w:val="28"/>
        </w:rPr>
      </w:pPr>
    </w:p>
    <w:p w14:paraId="7F68E550" w14:textId="77777777" w:rsidR="00AE054E" w:rsidRPr="00AE054E" w:rsidRDefault="00AE054E" w:rsidP="008A59D0">
      <w:pPr>
        <w:pStyle w:val="2"/>
        <w:keepNext w:val="0"/>
        <w:keepLines w:val="0"/>
        <w:widowControl w:val="0"/>
        <w:spacing w:before="0" w:line="360" w:lineRule="auto"/>
        <w:ind w:firstLine="709"/>
        <w:jc w:val="both"/>
        <w:rPr>
          <w:rFonts w:ascii="Times New Roman" w:hAnsi="Times New Roman" w:cs="Times New Roman"/>
          <w:color w:val="auto"/>
          <w:sz w:val="28"/>
          <w:szCs w:val="28"/>
        </w:rPr>
      </w:pPr>
      <w:bookmarkStart w:id="3" w:name="_Toc129938742"/>
      <w:r w:rsidRPr="00AE054E">
        <w:rPr>
          <w:rFonts w:ascii="Times New Roman" w:hAnsi="Times New Roman" w:cs="Times New Roman"/>
          <w:color w:val="auto"/>
          <w:sz w:val="28"/>
          <w:szCs w:val="28"/>
        </w:rPr>
        <w:t>1.2. Цілі та об’єкти бренд-менеджменту органу місцевого самоврядування як публічної організації</w:t>
      </w:r>
      <w:bookmarkEnd w:id="3"/>
    </w:p>
    <w:p w14:paraId="76321B74" w14:textId="77777777" w:rsidR="00713C91" w:rsidRPr="0086675D" w:rsidRDefault="00713C91" w:rsidP="008A59D0">
      <w:pPr>
        <w:widowControl w:val="0"/>
        <w:spacing w:after="0" w:line="360" w:lineRule="auto"/>
        <w:ind w:firstLine="709"/>
        <w:jc w:val="both"/>
        <w:rPr>
          <w:rFonts w:ascii="Times New Roman" w:hAnsi="Times New Roman" w:cs="Times New Roman"/>
          <w:sz w:val="28"/>
          <w:szCs w:val="28"/>
        </w:rPr>
      </w:pPr>
      <w:r w:rsidRPr="0086675D">
        <w:rPr>
          <w:rFonts w:ascii="Times New Roman" w:hAnsi="Times New Roman" w:cs="Times New Roman"/>
          <w:sz w:val="28"/>
          <w:szCs w:val="28"/>
        </w:rPr>
        <w:t xml:space="preserve">Проблема розвитку територій за допомогою інструментів маркетингу та ефективного управління особливо гостро постала в нинішній соціально-економічної ситуації у країні. І саме територіальний брендинг, як одна з технологій розвитку території, допомагає створити та просунути конкурентні </w:t>
      </w:r>
      <w:r w:rsidRPr="0086675D">
        <w:rPr>
          <w:rFonts w:ascii="Times New Roman" w:hAnsi="Times New Roman" w:cs="Times New Roman"/>
          <w:sz w:val="28"/>
          <w:szCs w:val="28"/>
        </w:rPr>
        <w:lastRenderedPageBreak/>
        <w:t>переваги регіону. Саме тому для всіх громад як ніколи стало актуальним завдання створення брендів. Бренд безпосередньо може вплинути на економічну, культурну та соціальну сферу.</w:t>
      </w:r>
    </w:p>
    <w:p w14:paraId="7B5438D5" w14:textId="77777777" w:rsidR="00713C91" w:rsidRPr="0086675D" w:rsidRDefault="00713C91" w:rsidP="008A59D0">
      <w:pPr>
        <w:widowControl w:val="0"/>
        <w:spacing w:after="0" w:line="360" w:lineRule="auto"/>
        <w:ind w:firstLine="709"/>
        <w:jc w:val="both"/>
        <w:rPr>
          <w:rFonts w:ascii="Times New Roman" w:hAnsi="Times New Roman" w:cs="Times New Roman"/>
          <w:sz w:val="28"/>
          <w:szCs w:val="28"/>
        </w:rPr>
      </w:pPr>
      <w:r w:rsidRPr="0086675D">
        <w:rPr>
          <w:rFonts w:ascii="Times New Roman" w:hAnsi="Times New Roman" w:cs="Times New Roman"/>
          <w:sz w:val="28"/>
          <w:szCs w:val="28"/>
        </w:rPr>
        <w:t>«Бренд дає економічному суб'єкту додаткові переваги:</w:t>
      </w:r>
    </w:p>
    <w:p w14:paraId="691541C8" w14:textId="77777777" w:rsidR="00713C91" w:rsidRPr="0086675D" w:rsidRDefault="00713C91" w:rsidP="008A59D0">
      <w:pPr>
        <w:widowControl w:val="0"/>
        <w:spacing w:after="0" w:line="360" w:lineRule="auto"/>
        <w:ind w:firstLine="709"/>
        <w:jc w:val="both"/>
        <w:rPr>
          <w:rFonts w:ascii="Times New Roman" w:hAnsi="Times New Roman" w:cs="Times New Roman"/>
          <w:sz w:val="28"/>
          <w:szCs w:val="28"/>
        </w:rPr>
      </w:pPr>
      <w:r w:rsidRPr="0086675D">
        <w:rPr>
          <w:rFonts w:ascii="Times New Roman" w:hAnsi="Times New Roman" w:cs="Times New Roman"/>
          <w:sz w:val="28"/>
          <w:szCs w:val="28"/>
        </w:rPr>
        <w:t>- збільшення прибутку, через підвищення цін або зростання обсягів продажів;</w:t>
      </w:r>
    </w:p>
    <w:p w14:paraId="6F897FFA" w14:textId="77777777" w:rsidR="00713C91" w:rsidRPr="0086675D" w:rsidRDefault="00713C91" w:rsidP="008A59D0">
      <w:pPr>
        <w:widowControl w:val="0"/>
        <w:spacing w:after="0" w:line="360" w:lineRule="auto"/>
        <w:ind w:firstLine="709"/>
        <w:jc w:val="both"/>
        <w:rPr>
          <w:rFonts w:ascii="Times New Roman" w:hAnsi="Times New Roman" w:cs="Times New Roman"/>
          <w:sz w:val="28"/>
          <w:szCs w:val="28"/>
        </w:rPr>
      </w:pPr>
      <w:r w:rsidRPr="0086675D">
        <w:rPr>
          <w:rFonts w:ascii="Times New Roman" w:hAnsi="Times New Roman" w:cs="Times New Roman"/>
          <w:sz w:val="28"/>
          <w:szCs w:val="28"/>
        </w:rPr>
        <w:t>- зростання вартості бренду в часі: довговічність бренду дає надприбуток на більш тривалий термін;</w:t>
      </w:r>
    </w:p>
    <w:p w14:paraId="08FF905C" w14:textId="7B038182" w:rsidR="00713C91" w:rsidRPr="0086675D" w:rsidRDefault="00713C91" w:rsidP="008A59D0">
      <w:pPr>
        <w:widowControl w:val="0"/>
        <w:spacing w:after="0" w:line="360" w:lineRule="auto"/>
        <w:ind w:firstLine="709"/>
        <w:jc w:val="both"/>
        <w:rPr>
          <w:rFonts w:ascii="Times New Roman" w:hAnsi="Times New Roman" w:cs="Times New Roman"/>
          <w:sz w:val="28"/>
          <w:szCs w:val="28"/>
        </w:rPr>
      </w:pPr>
      <w:r w:rsidRPr="0086675D">
        <w:rPr>
          <w:rFonts w:ascii="Times New Roman" w:hAnsi="Times New Roman" w:cs="Times New Roman"/>
          <w:sz w:val="28"/>
          <w:szCs w:val="28"/>
        </w:rPr>
        <w:t>- зниження економічних та підприємницьких ризиків, формування конкурентоспроможності території на базі створеного бренду»</w:t>
      </w:r>
      <w:r w:rsidR="00B725FC">
        <w:rPr>
          <w:rFonts w:ascii="Times New Roman" w:hAnsi="Times New Roman" w:cs="Times New Roman"/>
          <w:sz w:val="28"/>
          <w:szCs w:val="28"/>
        </w:rPr>
        <w:t xml:space="preserve"> </w:t>
      </w:r>
      <w:r w:rsidRPr="0086675D">
        <w:rPr>
          <w:rFonts w:ascii="Times New Roman" w:hAnsi="Times New Roman" w:cs="Times New Roman"/>
          <w:sz w:val="28"/>
          <w:szCs w:val="28"/>
        </w:rPr>
        <w:t xml:space="preserve">[33]. </w:t>
      </w:r>
    </w:p>
    <w:p w14:paraId="4F51DAAF" w14:textId="28D720F7" w:rsidR="00713C91" w:rsidRPr="0086675D" w:rsidRDefault="00713C91" w:rsidP="008A59D0">
      <w:pPr>
        <w:widowControl w:val="0"/>
        <w:spacing w:after="0" w:line="360" w:lineRule="auto"/>
        <w:ind w:firstLine="709"/>
        <w:jc w:val="both"/>
        <w:rPr>
          <w:rFonts w:ascii="Times New Roman" w:hAnsi="Times New Roman" w:cs="Times New Roman"/>
          <w:sz w:val="28"/>
          <w:szCs w:val="28"/>
        </w:rPr>
      </w:pPr>
      <w:r w:rsidRPr="0086675D">
        <w:rPr>
          <w:rFonts w:ascii="Times New Roman" w:hAnsi="Times New Roman" w:cs="Times New Roman"/>
          <w:sz w:val="28"/>
          <w:szCs w:val="28"/>
        </w:rPr>
        <w:t>З погляду ж саме ефективного регіонального управління та проблем розвитку, ефективний територіальний бренд може:</w:t>
      </w:r>
    </w:p>
    <w:p w14:paraId="123F4D6F" w14:textId="7E13187D" w:rsidR="00713C91" w:rsidRPr="0086675D" w:rsidRDefault="00713C91" w:rsidP="008A59D0">
      <w:pPr>
        <w:widowControl w:val="0"/>
        <w:spacing w:after="0" w:line="360" w:lineRule="auto"/>
        <w:ind w:firstLine="709"/>
        <w:jc w:val="both"/>
        <w:rPr>
          <w:rFonts w:ascii="Times New Roman" w:hAnsi="Times New Roman" w:cs="Times New Roman"/>
          <w:sz w:val="28"/>
          <w:szCs w:val="28"/>
        </w:rPr>
      </w:pPr>
      <w:r w:rsidRPr="0086675D">
        <w:rPr>
          <w:rFonts w:ascii="Times New Roman" w:hAnsi="Times New Roman" w:cs="Times New Roman"/>
          <w:sz w:val="28"/>
          <w:szCs w:val="28"/>
        </w:rPr>
        <w:t xml:space="preserve">- </w:t>
      </w:r>
      <w:r w:rsidR="00F2291F">
        <w:rPr>
          <w:rFonts w:ascii="Times New Roman" w:hAnsi="Times New Roman" w:cs="Times New Roman"/>
          <w:sz w:val="28"/>
          <w:szCs w:val="28"/>
        </w:rPr>
        <w:t>в</w:t>
      </w:r>
      <w:r w:rsidRPr="0086675D">
        <w:rPr>
          <w:rFonts w:ascii="Times New Roman" w:hAnsi="Times New Roman" w:cs="Times New Roman"/>
          <w:sz w:val="28"/>
          <w:szCs w:val="28"/>
        </w:rPr>
        <w:t>икликати зростання економічних ініціатив у регіоні, оптимізувати витрати на різні проекти, оживити економіку регіону;</w:t>
      </w:r>
    </w:p>
    <w:p w14:paraId="218A5758" w14:textId="28D58333" w:rsidR="00713C91" w:rsidRPr="0086675D" w:rsidRDefault="00713C91" w:rsidP="008A59D0">
      <w:pPr>
        <w:widowControl w:val="0"/>
        <w:spacing w:after="0" w:line="360" w:lineRule="auto"/>
        <w:ind w:firstLine="709"/>
        <w:jc w:val="both"/>
        <w:rPr>
          <w:rFonts w:ascii="Times New Roman" w:hAnsi="Times New Roman" w:cs="Times New Roman"/>
          <w:sz w:val="28"/>
          <w:szCs w:val="28"/>
        </w:rPr>
      </w:pPr>
      <w:r w:rsidRPr="0086675D">
        <w:rPr>
          <w:rFonts w:ascii="Times New Roman" w:hAnsi="Times New Roman" w:cs="Times New Roman"/>
          <w:sz w:val="28"/>
          <w:szCs w:val="28"/>
        </w:rPr>
        <w:t xml:space="preserve">-  </w:t>
      </w:r>
      <w:r w:rsidR="00F2291F">
        <w:rPr>
          <w:rFonts w:ascii="Times New Roman" w:hAnsi="Times New Roman" w:cs="Times New Roman"/>
          <w:sz w:val="28"/>
          <w:szCs w:val="28"/>
        </w:rPr>
        <w:t>в</w:t>
      </w:r>
      <w:r w:rsidRPr="0086675D">
        <w:rPr>
          <w:rFonts w:ascii="Times New Roman" w:hAnsi="Times New Roman" w:cs="Times New Roman"/>
          <w:sz w:val="28"/>
          <w:szCs w:val="28"/>
        </w:rPr>
        <w:t>икористовуватися як інструмент державної політики.</w:t>
      </w:r>
    </w:p>
    <w:p w14:paraId="53459167" w14:textId="77777777" w:rsidR="002274C7" w:rsidRPr="0086675D" w:rsidRDefault="00713C91" w:rsidP="008A59D0">
      <w:pPr>
        <w:widowControl w:val="0"/>
        <w:spacing w:after="0" w:line="360" w:lineRule="auto"/>
        <w:ind w:firstLine="709"/>
        <w:jc w:val="both"/>
        <w:rPr>
          <w:rFonts w:ascii="Times New Roman" w:hAnsi="Times New Roman" w:cs="Times New Roman"/>
          <w:sz w:val="28"/>
          <w:szCs w:val="28"/>
        </w:rPr>
      </w:pPr>
      <w:r w:rsidRPr="0086675D">
        <w:rPr>
          <w:rFonts w:ascii="Times New Roman" w:hAnsi="Times New Roman" w:cs="Times New Roman"/>
          <w:sz w:val="28"/>
          <w:szCs w:val="28"/>
        </w:rPr>
        <w:t>У сучасній Україні відносини між елітами різних рівнів носять неформальний, суб'єктивний характер і в цих умовах бренд регіону може стати потужним інструментом як захисту</w:t>
      </w:r>
      <w:r w:rsidR="00422D9E" w:rsidRPr="0086675D">
        <w:rPr>
          <w:rFonts w:ascii="Times New Roman" w:hAnsi="Times New Roman" w:cs="Times New Roman"/>
          <w:sz w:val="28"/>
          <w:szCs w:val="28"/>
        </w:rPr>
        <w:t xml:space="preserve"> </w:t>
      </w:r>
      <w:r w:rsidRPr="0086675D">
        <w:rPr>
          <w:rFonts w:ascii="Times New Roman" w:hAnsi="Times New Roman" w:cs="Times New Roman"/>
          <w:sz w:val="28"/>
          <w:szCs w:val="28"/>
        </w:rPr>
        <w:t>фінансових та інших інтересів регіону від тиску на нього</w:t>
      </w:r>
      <w:r w:rsidR="00422D9E" w:rsidRPr="0086675D">
        <w:rPr>
          <w:rFonts w:ascii="Times New Roman" w:hAnsi="Times New Roman" w:cs="Times New Roman"/>
          <w:sz w:val="28"/>
          <w:szCs w:val="28"/>
        </w:rPr>
        <w:t xml:space="preserve">, </w:t>
      </w:r>
      <w:r w:rsidRPr="0086675D">
        <w:rPr>
          <w:rFonts w:ascii="Times New Roman" w:hAnsi="Times New Roman" w:cs="Times New Roman"/>
          <w:sz w:val="28"/>
          <w:szCs w:val="28"/>
        </w:rPr>
        <w:t>забезпечити соціальну стабільність</w:t>
      </w:r>
      <w:r w:rsidR="00422D9E" w:rsidRPr="0086675D">
        <w:rPr>
          <w:rFonts w:ascii="Times New Roman" w:hAnsi="Times New Roman" w:cs="Times New Roman"/>
          <w:sz w:val="28"/>
          <w:szCs w:val="28"/>
        </w:rPr>
        <w:t xml:space="preserve"> та </w:t>
      </w:r>
      <w:r w:rsidRPr="0086675D">
        <w:rPr>
          <w:rFonts w:ascii="Times New Roman" w:hAnsi="Times New Roman" w:cs="Times New Roman"/>
          <w:sz w:val="28"/>
          <w:szCs w:val="28"/>
        </w:rPr>
        <w:t>задати стратегічний вектор розвитку території.</w:t>
      </w:r>
    </w:p>
    <w:p w14:paraId="2EE7EC5E" w14:textId="77777777" w:rsidR="00422D9E" w:rsidRPr="0086675D" w:rsidRDefault="00422D9E" w:rsidP="008A59D0">
      <w:pPr>
        <w:widowControl w:val="0"/>
        <w:spacing w:after="0" w:line="360" w:lineRule="auto"/>
        <w:ind w:firstLine="709"/>
        <w:jc w:val="both"/>
        <w:rPr>
          <w:rFonts w:ascii="Times New Roman" w:hAnsi="Times New Roman" w:cs="Times New Roman"/>
          <w:sz w:val="28"/>
          <w:szCs w:val="28"/>
        </w:rPr>
      </w:pPr>
      <w:r w:rsidRPr="0086675D">
        <w:rPr>
          <w:rFonts w:ascii="Times New Roman" w:hAnsi="Times New Roman" w:cs="Times New Roman"/>
          <w:sz w:val="28"/>
          <w:szCs w:val="28"/>
        </w:rPr>
        <w:t>Для того, щоб цей план виявився життєздатним, в основі бренду повинна лежати сильна ідея, яка представляє громаду як явище в країні та світі і дозволяє поєднати інтерес багатьох десятків і сотень тисяч людей, які живуть на цій території. Він підвищує рівень самооцінки місцевих жителів, роблячи їх проживання більш комфортним і менш конфліктним.</w:t>
      </w:r>
    </w:p>
    <w:p w14:paraId="1263A4B9" w14:textId="77777777" w:rsidR="00422D9E" w:rsidRPr="0086675D" w:rsidRDefault="00422D9E" w:rsidP="008A59D0">
      <w:pPr>
        <w:widowControl w:val="0"/>
        <w:spacing w:after="0" w:line="360" w:lineRule="auto"/>
        <w:ind w:firstLine="709"/>
        <w:jc w:val="both"/>
        <w:rPr>
          <w:rFonts w:ascii="Times New Roman" w:hAnsi="Times New Roman" w:cs="Times New Roman"/>
          <w:sz w:val="28"/>
          <w:szCs w:val="28"/>
        </w:rPr>
      </w:pPr>
      <w:r w:rsidRPr="0086675D">
        <w:rPr>
          <w:rFonts w:ascii="Times New Roman" w:hAnsi="Times New Roman" w:cs="Times New Roman"/>
          <w:sz w:val="28"/>
          <w:szCs w:val="28"/>
        </w:rPr>
        <w:t xml:space="preserve">Адже створити бренд - це означає усвідомити всі переваги і всю унікальність громади, міста чи регіону. Наслідком створення брендів, крім цього, має стати більша самодостатність громад та їх менша залежність від центру – принаймні у світосприйнятті їх мешканців. Іншими словами, бренд торкається всіх найважливіших сфер життя громади, даючи поштовх до їх розвитку та </w:t>
      </w:r>
      <w:r w:rsidRPr="0086675D">
        <w:rPr>
          <w:rFonts w:ascii="Times New Roman" w:hAnsi="Times New Roman" w:cs="Times New Roman"/>
          <w:sz w:val="28"/>
          <w:szCs w:val="28"/>
        </w:rPr>
        <w:lastRenderedPageBreak/>
        <w:t>вдосконалення.</w:t>
      </w:r>
    </w:p>
    <w:p w14:paraId="13B30721" w14:textId="039C4033" w:rsidR="00422D9E" w:rsidRPr="0086675D" w:rsidRDefault="00B725FC" w:rsidP="008A59D0">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422D9E" w:rsidRPr="0086675D">
        <w:rPr>
          <w:rFonts w:ascii="Times New Roman" w:hAnsi="Times New Roman" w:cs="Times New Roman"/>
          <w:sz w:val="28"/>
          <w:szCs w:val="28"/>
        </w:rPr>
        <w:t>Бренд - це ефективний стратегічний інструмент, що сприяє зростанню потенціалу громади. Імідж громади є його основним нематеріальним капіталом, бренд-комунікації, як жоден інший інструмент збільшує цей капітал. Як відомо, бренд є</w:t>
      </w:r>
      <w:r w:rsidR="00A06071" w:rsidRPr="0086675D">
        <w:rPr>
          <w:rFonts w:ascii="Times New Roman" w:hAnsi="Times New Roman" w:cs="Times New Roman"/>
          <w:sz w:val="28"/>
          <w:szCs w:val="28"/>
        </w:rPr>
        <w:t xml:space="preserve"> </w:t>
      </w:r>
      <w:r w:rsidR="00422D9E" w:rsidRPr="0086675D">
        <w:rPr>
          <w:rFonts w:ascii="Times New Roman" w:hAnsi="Times New Roman" w:cs="Times New Roman"/>
          <w:sz w:val="28"/>
          <w:szCs w:val="28"/>
        </w:rPr>
        <w:t>додатковою вартістю об'єкта, що просувається. Що справедливо і для</w:t>
      </w:r>
      <w:r w:rsidR="00A06071" w:rsidRPr="0086675D">
        <w:rPr>
          <w:rFonts w:ascii="Times New Roman" w:hAnsi="Times New Roman" w:cs="Times New Roman"/>
          <w:sz w:val="28"/>
          <w:szCs w:val="28"/>
        </w:rPr>
        <w:t xml:space="preserve"> </w:t>
      </w:r>
      <w:r w:rsidR="00422D9E" w:rsidRPr="0086675D">
        <w:rPr>
          <w:rFonts w:ascii="Times New Roman" w:hAnsi="Times New Roman" w:cs="Times New Roman"/>
          <w:sz w:val="28"/>
          <w:szCs w:val="28"/>
        </w:rPr>
        <w:t xml:space="preserve">території, як об'єкта брендингу: завдяки бренду </w:t>
      </w:r>
      <w:r w:rsidR="00A06071" w:rsidRPr="0086675D">
        <w:rPr>
          <w:rFonts w:ascii="Times New Roman" w:hAnsi="Times New Roman" w:cs="Times New Roman"/>
          <w:sz w:val="28"/>
          <w:szCs w:val="28"/>
        </w:rPr>
        <w:t>громада</w:t>
      </w:r>
      <w:r w:rsidR="00422D9E" w:rsidRPr="0086675D">
        <w:rPr>
          <w:rFonts w:ascii="Times New Roman" w:hAnsi="Times New Roman" w:cs="Times New Roman"/>
          <w:sz w:val="28"/>
          <w:szCs w:val="28"/>
        </w:rPr>
        <w:t xml:space="preserve"> набуває</w:t>
      </w:r>
      <w:r w:rsidR="00A06071" w:rsidRPr="0086675D">
        <w:rPr>
          <w:rFonts w:ascii="Times New Roman" w:hAnsi="Times New Roman" w:cs="Times New Roman"/>
          <w:sz w:val="28"/>
          <w:szCs w:val="28"/>
        </w:rPr>
        <w:t xml:space="preserve"> </w:t>
      </w:r>
      <w:r w:rsidR="00422D9E" w:rsidRPr="0086675D">
        <w:rPr>
          <w:rFonts w:ascii="Times New Roman" w:hAnsi="Times New Roman" w:cs="Times New Roman"/>
          <w:sz w:val="28"/>
          <w:szCs w:val="28"/>
        </w:rPr>
        <w:t>додаткову цінність</w:t>
      </w:r>
      <w:r>
        <w:rPr>
          <w:rFonts w:ascii="Times New Roman" w:hAnsi="Times New Roman" w:cs="Times New Roman"/>
          <w:sz w:val="28"/>
          <w:szCs w:val="28"/>
        </w:rPr>
        <w:t xml:space="preserve">» </w:t>
      </w:r>
      <w:r w:rsidRPr="0086675D">
        <w:rPr>
          <w:rFonts w:ascii="Times New Roman" w:hAnsi="Times New Roman" w:cs="Times New Roman"/>
          <w:sz w:val="28"/>
          <w:szCs w:val="28"/>
        </w:rPr>
        <w:t>[5]</w:t>
      </w:r>
      <w:r w:rsidR="00422D9E" w:rsidRPr="0086675D">
        <w:rPr>
          <w:rFonts w:ascii="Times New Roman" w:hAnsi="Times New Roman" w:cs="Times New Roman"/>
          <w:sz w:val="28"/>
          <w:szCs w:val="28"/>
        </w:rPr>
        <w:t>.</w:t>
      </w:r>
    </w:p>
    <w:p w14:paraId="5625401F" w14:textId="77777777" w:rsidR="002274C7" w:rsidRPr="0086675D" w:rsidRDefault="00422D9E" w:rsidP="008A59D0">
      <w:pPr>
        <w:widowControl w:val="0"/>
        <w:spacing w:after="0" w:line="360" w:lineRule="auto"/>
        <w:ind w:firstLine="709"/>
        <w:jc w:val="both"/>
        <w:rPr>
          <w:rFonts w:ascii="Times New Roman" w:hAnsi="Times New Roman" w:cs="Times New Roman"/>
          <w:sz w:val="28"/>
          <w:szCs w:val="28"/>
        </w:rPr>
      </w:pPr>
      <w:r w:rsidRPr="0086675D">
        <w:rPr>
          <w:rFonts w:ascii="Times New Roman" w:hAnsi="Times New Roman" w:cs="Times New Roman"/>
          <w:sz w:val="28"/>
          <w:szCs w:val="28"/>
        </w:rPr>
        <w:t>Очевидно, що ефективний територіальний бренд приносити</w:t>
      </w:r>
      <w:r w:rsidR="00A06071" w:rsidRPr="0086675D">
        <w:rPr>
          <w:rFonts w:ascii="Times New Roman" w:hAnsi="Times New Roman" w:cs="Times New Roman"/>
          <w:sz w:val="28"/>
          <w:szCs w:val="28"/>
        </w:rPr>
        <w:t>ме</w:t>
      </w:r>
      <w:r w:rsidRPr="0086675D">
        <w:rPr>
          <w:rFonts w:ascii="Times New Roman" w:hAnsi="Times New Roman" w:cs="Times New Roman"/>
          <w:sz w:val="28"/>
          <w:szCs w:val="28"/>
        </w:rPr>
        <w:t xml:space="preserve"> користь</w:t>
      </w:r>
      <w:r w:rsidR="00A06071" w:rsidRPr="0086675D">
        <w:rPr>
          <w:rFonts w:ascii="Times New Roman" w:hAnsi="Times New Roman" w:cs="Times New Roman"/>
          <w:sz w:val="28"/>
          <w:szCs w:val="28"/>
        </w:rPr>
        <w:t xml:space="preserve"> </w:t>
      </w:r>
      <w:r w:rsidRPr="0086675D">
        <w:rPr>
          <w:rFonts w:ascii="Times New Roman" w:hAnsi="Times New Roman" w:cs="Times New Roman"/>
          <w:sz w:val="28"/>
          <w:szCs w:val="28"/>
        </w:rPr>
        <w:t xml:space="preserve">і відчутну </w:t>
      </w:r>
      <w:r w:rsidR="00A06071" w:rsidRPr="0086675D">
        <w:rPr>
          <w:rFonts w:ascii="Times New Roman" w:hAnsi="Times New Roman" w:cs="Times New Roman"/>
          <w:sz w:val="28"/>
          <w:szCs w:val="28"/>
        </w:rPr>
        <w:t xml:space="preserve">вигоду </w:t>
      </w:r>
      <w:r w:rsidRPr="0086675D">
        <w:rPr>
          <w:rFonts w:ascii="Times New Roman" w:hAnsi="Times New Roman" w:cs="Times New Roman"/>
          <w:sz w:val="28"/>
          <w:szCs w:val="28"/>
        </w:rPr>
        <w:t>всім. Місцевій владі він допомагає вирішувати поточні</w:t>
      </w:r>
      <w:r w:rsidR="00A06071" w:rsidRPr="0086675D">
        <w:rPr>
          <w:rFonts w:ascii="Times New Roman" w:hAnsi="Times New Roman" w:cs="Times New Roman"/>
          <w:sz w:val="28"/>
          <w:szCs w:val="28"/>
        </w:rPr>
        <w:t xml:space="preserve"> </w:t>
      </w:r>
      <w:r w:rsidRPr="0086675D">
        <w:rPr>
          <w:rFonts w:ascii="Times New Roman" w:hAnsi="Times New Roman" w:cs="Times New Roman"/>
          <w:sz w:val="28"/>
          <w:szCs w:val="28"/>
        </w:rPr>
        <w:t>питання, що допомагає п</w:t>
      </w:r>
      <w:r w:rsidR="00A06071" w:rsidRPr="0086675D">
        <w:rPr>
          <w:rFonts w:ascii="Times New Roman" w:hAnsi="Times New Roman" w:cs="Times New Roman"/>
          <w:sz w:val="28"/>
          <w:szCs w:val="28"/>
        </w:rPr>
        <w:t>ідвищити</w:t>
      </w:r>
      <w:r w:rsidRPr="0086675D">
        <w:rPr>
          <w:rFonts w:ascii="Times New Roman" w:hAnsi="Times New Roman" w:cs="Times New Roman"/>
          <w:sz w:val="28"/>
          <w:szCs w:val="28"/>
        </w:rPr>
        <w:t xml:space="preserve"> ефективність роботи, </w:t>
      </w:r>
      <w:r w:rsidR="00A06071" w:rsidRPr="0086675D">
        <w:rPr>
          <w:rFonts w:ascii="Times New Roman" w:hAnsi="Times New Roman" w:cs="Times New Roman"/>
          <w:sz w:val="28"/>
          <w:szCs w:val="28"/>
        </w:rPr>
        <w:t>підвищити</w:t>
      </w:r>
      <w:r w:rsidRPr="0086675D">
        <w:rPr>
          <w:rFonts w:ascii="Times New Roman" w:hAnsi="Times New Roman" w:cs="Times New Roman"/>
          <w:sz w:val="28"/>
          <w:szCs w:val="28"/>
        </w:rPr>
        <w:t xml:space="preserve"> свої</w:t>
      </w:r>
      <w:r w:rsidR="00A06071" w:rsidRPr="0086675D">
        <w:rPr>
          <w:rFonts w:ascii="Times New Roman" w:hAnsi="Times New Roman" w:cs="Times New Roman"/>
          <w:sz w:val="28"/>
          <w:szCs w:val="28"/>
        </w:rPr>
        <w:t xml:space="preserve"> </w:t>
      </w:r>
      <w:r w:rsidRPr="0086675D">
        <w:rPr>
          <w:rFonts w:ascii="Times New Roman" w:hAnsi="Times New Roman" w:cs="Times New Roman"/>
          <w:sz w:val="28"/>
          <w:szCs w:val="28"/>
        </w:rPr>
        <w:t>рейтинги в очах населення. Для представників бізнесу,</w:t>
      </w:r>
      <w:r w:rsidR="0081397A" w:rsidRPr="0086675D">
        <w:rPr>
          <w:rFonts w:ascii="Times New Roman" w:hAnsi="Times New Roman" w:cs="Times New Roman"/>
          <w:sz w:val="28"/>
          <w:szCs w:val="28"/>
        </w:rPr>
        <w:t xml:space="preserve"> </w:t>
      </w:r>
      <w:r w:rsidRPr="0086675D">
        <w:rPr>
          <w:rFonts w:ascii="Times New Roman" w:hAnsi="Times New Roman" w:cs="Times New Roman"/>
          <w:sz w:val="28"/>
          <w:szCs w:val="28"/>
        </w:rPr>
        <w:t xml:space="preserve">підприємців, найманих працівників розвинений бренд території </w:t>
      </w:r>
      <w:r w:rsidR="0081397A" w:rsidRPr="0086675D">
        <w:rPr>
          <w:rFonts w:ascii="Times New Roman" w:hAnsi="Times New Roman" w:cs="Times New Roman"/>
          <w:sz w:val="28"/>
          <w:szCs w:val="28"/>
        </w:rPr>
        <w:t>– це</w:t>
      </w:r>
      <w:r w:rsidRPr="0086675D">
        <w:rPr>
          <w:rFonts w:ascii="Times New Roman" w:hAnsi="Times New Roman" w:cs="Times New Roman"/>
          <w:sz w:val="28"/>
          <w:szCs w:val="28"/>
        </w:rPr>
        <w:t>,</w:t>
      </w:r>
      <w:r w:rsidR="0081397A" w:rsidRPr="0086675D">
        <w:rPr>
          <w:rFonts w:ascii="Times New Roman" w:hAnsi="Times New Roman" w:cs="Times New Roman"/>
          <w:sz w:val="28"/>
          <w:szCs w:val="28"/>
        </w:rPr>
        <w:t xml:space="preserve"> </w:t>
      </w:r>
      <w:r w:rsidRPr="0086675D">
        <w:rPr>
          <w:rFonts w:ascii="Times New Roman" w:hAnsi="Times New Roman" w:cs="Times New Roman"/>
          <w:sz w:val="28"/>
          <w:szCs w:val="28"/>
        </w:rPr>
        <w:t xml:space="preserve">насамперед, </w:t>
      </w:r>
      <w:r w:rsidR="0081397A" w:rsidRPr="0086675D">
        <w:rPr>
          <w:rFonts w:ascii="Times New Roman" w:hAnsi="Times New Roman" w:cs="Times New Roman"/>
          <w:sz w:val="28"/>
          <w:szCs w:val="28"/>
        </w:rPr>
        <w:t>е</w:t>
      </w:r>
      <w:r w:rsidRPr="0086675D">
        <w:rPr>
          <w:rFonts w:ascii="Times New Roman" w:hAnsi="Times New Roman" w:cs="Times New Roman"/>
          <w:sz w:val="28"/>
          <w:szCs w:val="28"/>
        </w:rPr>
        <w:t>кономічні перспективи: нові можливості для</w:t>
      </w:r>
      <w:r w:rsidR="0081397A" w:rsidRPr="0086675D">
        <w:rPr>
          <w:rFonts w:ascii="Times New Roman" w:hAnsi="Times New Roman" w:cs="Times New Roman"/>
          <w:sz w:val="28"/>
          <w:szCs w:val="28"/>
        </w:rPr>
        <w:t xml:space="preserve"> </w:t>
      </w:r>
      <w:r w:rsidRPr="0086675D">
        <w:rPr>
          <w:rFonts w:ascii="Times New Roman" w:hAnsi="Times New Roman" w:cs="Times New Roman"/>
          <w:sz w:val="28"/>
          <w:szCs w:val="28"/>
        </w:rPr>
        <w:t>бізнесу, додаткових робочих місць. Для місцевого населення загалом</w:t>
      </w:r>
      <w:r w:rsidR="0081397A" w:rsidRPr="0086675D">
        <w:rPr>
          <w:rFonts w:ascii="Times New Roman" w:hAnsi="Times New Roman" w:cs="Times New Roman"/>
          <w:sz w:val="28"/>
          <w:szCs w:val="28"/>
        </w:rPr>
        <w:t xml:space="preserve"> </w:t>
      </w:r>
      <w:r w:rsidRPr="0086675D">
        <w:rPr>
          <w:rFonts w:ascii="Times New Roman" w:hAnsi="Times New Roman" w:cs="Times New Roman"/>
          <w:sz w:val="28"/>
          <w:szCs w:val="28"/>
        </w:rPr>
        <w:t>бренд території служить фактором, що об'єднує, підвищує значимість</w:t>
      </w:r>
      <w:r w:rsidR="0081397A" w:rsidRPr="0086675D">
        <w:rPr>
          <w:rFonts w:ascii="Times New Roman" w:hAnsi="Times New Roman" w:cs="Times New Roman"/>
          <w:sz w:val="28"/>
          <w:szCs w:val="28"/>
        </w:rPr>
        <w:t xml:space="preserve"> </w:t>
      </w:r>
      <w:r w:rsidRPr="0086675D">
        <w:rPr>
          <w:rFonts w:ascii="Times New Roman" w:hAnsi="Times New Roman" w:cs="Times New Roman"/>
          <w:sz w:val="28"/>
          <w:szCs w:val="28"/>
        </w:rPr>
        <w:t>самосвідомості себе як жителя даного регіону, як би пов'язує самооцінку</w:t>
      </w:r>
      <w:r w:rsidR="0081397A" w:rsidRPr="0086675D">
        <w:rPr>
          <w:rFonts w:ascii="Times New Roman" w:hAnsi="Times New Roman" w:cs="Times New Roman"/>
          <w:sz w:val="28"/>
          <w:szCs w:val="28"/>
        </w:rPr>
        <w:t xml:space="preserve"> </w:t>
      </w:r>
      <w:r w:rsidRPr="0086675D">
        <w:rPr>
          <w:rFonts w:ascii="Times New Roman" w:hAnsi="Times New Roman" w:cs="Times New Roman"/>
          <w:sz w:val="28"/>
          <w:szCs w:val="28"/>
        </w:rPr>
        <w:t xml:space="preserve">жителів, не кажучи вже про </w:t>
      </w:r>
      <w:r w:rsidR="0081397A" w:rsidRPr="0086675D">
        <w:rPr>
          <w:rFonts w:ascii="Times New Roman" w:hAnsi="Times New Roman" w:cs="Times New Roman"/>
          <w:sz w:val="28"/>
          <w:szCs w:val="28"/>
        </w:rPr>
        <w:t>е</w:t>
      </w:r>
      <w:r w:rsidRPr="0086675D">
        <w:rPr>
          <w:rFonts w:ascii="Times New Roman" w:hAnsi="Times New Roman" w:cs="Times New Roman"/>
          <w:sz w:val="28"/>
          <w:szCs w:val="28"/>
        </w:rPr>
        <w:t>кономічні вигоди.</w:t>
      </w:r>
    </w:p>
    <w:p w14:paraId="6E19DBDF" w14:textId="77777777" w:rsidR="0081397A" w:rsidRPr="0086675D" w:rsidRDefault="0081397A" w:rsidP="008A59D0">
      <w:pPr>
        <w:widowControl w:val="0"/>
        <w:spacing w:after="0" w:line="360" w:lineRule="auto"/>
        <w:ind w:firstLine="709"/>
        <w:jc w:val="both"/>
        <w:rPr>
          <w:rFonts w:ascii="Times New Roman" w:hAnsi="Times New Roman" w:cs="Times New Roman"/>
          <w:sz w:val="28"/>
          <w:szCs w:val="28"/>
        </w:rPr>
      </w:pPr>
      <w:r w:rsidRPr="0086675D">
        <w:rPr>
          <w:rFonts w:ascii="Times New Roman" w:hAnsi="Times New Roman" w:cs="Times New Roman"/>
          <w:sz w:val="28"/>
          <w:szCs w:val="28"/>
        </w:rPr>
        <w:t xml:space="preserve">Територіальний бренд визначає сприйняття громади через об'єктивну інформацію та суб'єктивні думки та враження. Споживач повинен сприймати їх як неповторні характеристики, які найкраще </w:t>
      </w:r>
      <w:proofErr w:type="spellStart"/>
      <w:r w:rsidRPr="0086675D">
        <w:rPr>
          <w:rFonts w:ascii="Times New Roman" w:hAnsi="Times New Roman" w:cs="Times New Roman"/>
          <w:sz w:val="28"/>
          <w:szCs w:val="28"/>
        </w:rPr>
        <w:t>задовольнять</w:t>
      </w:r>
      <w:proofErr w:type="spellEnd"/>
      <w:r w:rsidRPr="0086675D">
        <w:rPr>
          <w:rFonts w:ascii="Times New Roman" w:hAnsi="Times New Roman" w:cs="Times New Roman"/>
          <w:sz w:val="28"/>
          <w:szCs w:val="28"/>
        </w:rPr>
        <w:t xml:space="preserve"> його потреби. Запитання, запити та проблеми, що виникають у полі дії територіального бренду в аудиторії, об'єктивно важливі (наприклад, рішення про переїзд, об'єкт інвестицій, місці проведення єдиної за довгий час відпустки та т. п.). Очевидно, що і угода, яку пропонують територіальні бренди, дуже глибокі та масштабні. </w:t>
      </w:r>
    </w:p>
    <w:p w14:paraId="7114E874" w14:textId="77777777" w:rsidR="00502332" w:rsidRPr="0086675D" w:rsidRDefault="0081397A" w:rsidP="008A59D0">
      <w:pPr>
        <w:widowControl w:val="0"/>
        <w:spacing w:after="0" w:line="360" w:lineRule="auto"/>
        <w:ind w:firstLine="709"/>
        <w:jc w:val="both"/>
        <w:rPr>
          <w:rFonts w:ascii="Times New Roman" w:hAnsi="Times New Roman" w:cs="Times New Roman"/>
          <w:sz w:val="28"/>
          <w:szCs w:val="28"/>
        </w:rPr>
      </w:pPr>
      <w:r w:rsidRPr="0086675D">
        <w:rPr>
          <w:rFonts w:ascii="Times New Roman" w:hAnsi="Times New Roman" w:cs="Times New Roman"/>
          <w:sz w:val="28"/>
          <w:szCs w:val="28"/>
        </w:rPr>
        <w:t>Необхідно формувати щиру, довгострокову лояльність за рахунок дійсно унікальних та важливих обіцянок та цінностей. Якщо територія просувається як ідеальне місце для відпочинку, на тій території має працювати хороша, розвинена та комфортна інфраструктура (те, що змушує місцев</w:t>
      </w:r>
      <w:r w:rsidR="00502332" w:rsidRPr="0086675D">
        <w:rPr>
          <w:rFonts w:ascii="Times New Roman" w:hAnsi="Times New Roman" w:cs="Times New Roman"/>
          <w:sz w:val="28"/>
          <w:szCs w:val="28"/>
        </w:rPr>
        <w:t>у</w:t>
      </w:r>
      <w:r w:rsidRPr="0086675D">
        <w:rPr>
          <w:rFonts w:ascii="Times New Roman" w:hAnsi="Times New Roman" w:cs="Times New Roman"/>
          <w:sz w:val="28"/>
          <w:szCs w:val="28"/>
        </w:rPr>
        <w:t xml:space="preserve"> влад</w:t>
      </w:r>
      <w:r w:rsidR="00502332" w:rsidRPr="0086675D">
        <w:rPr>
          <w:rFonts w:ascii="Times New Roman" w:hAnsi="Times New Roman" w:cs="Times New Roman"/>
          <w:sz w:val="28"/>
          <w:szCs w:val="28"/>
        </w:rPr>
        <w:t>у</w:t>
      </w:r>
      <w:r w:rsidRPr="0086675D">
        <w:rPr>
          <w:rFonts w:ascii="Times New Roman" w:hAnsi="Times New Roman" w:cs="Times New Roman"/>
          <w:sz w:val="28"/>
          <w:szCs w:val="28"/>
        </w:rPr>
        <w:t xml:space="preserve"> та бізнес-спільнот</w:t>
      </w:r>
      <w:r w:rsidR="00502332" w:rsidRPr="0086675D">
        <w:rPr>
          <w:rFonts w:ascii="Times New Roman" w:hAnsi="Times New Roman" w:cs="Times New Roman"/>
          <w:sz w:val="28"/>
          <w:szCs w:val="28"/>
        </w:rPr>
        <w:t>и</w:t>
      </w:r>
      <w:r w:rsidRPr="0086675D">
        <w:rPr>
          <w:rFonts w:ascii="Times New Roman" w:hAnsi="Times New Roman" w:cs="Times New Roman"/>
          <w:sz w:val="28"/>
          <w:szCs w:val="28"/>
        </w:rPr>
        <w:t xml:space="preserve"> розвивати інфраструктуру регіону (звісно, за умови, що</w:t>
      </w:r>
      <w:r w:rsidR="00502332" w:rsidRPr="0086675D">
        <w:rPr>
          <w:rFonts w:ascii="Times New Roman" w:hAnsi="Times New Roman" w:cs="Times New Roman"/>
          <w:sz w:val="28"/>
          <w:szCs w:val="28"/>
        </w:rPr>
        <w:t xml:space="preserve"> </w:t>
      </w:r>
      <w:r w:rsidRPr="0086675D">
        <w:rPr>
          <w:rFonts w:ascii="Times New Roman" w:hAnsi="Times New Roman" w:cs="Times New Roman"/>
          <w:sz w:val="28"/>
          <w:szCs w:val="28"/>
        </w:rPr>
        <w:t>влад</w:t>
      </w:r>
      <w:r w:rsidR="00502332" w:rsidRPr="0086675D">
        <w:rPr>
          <w:rFonts w:ascii="Times New Roman" w:hAnsi="Times New Roman" w:cs="Times New Roman"/>
          <w:sz w:val="28"/>
          <w:szCs w:val="28"/>
        </w:rPr>
        <w:t>а</w:t>
      </w:r>
      <w:r w:rsidRPr="0086675D">
        <w:rPr>
          <w:rFonts w:ascii="Times New Roman" w:hAnsi="Times New Roman" w:cs="Times New Roman"/>
          <w:sz w:val="28"/>
          <w:szCs w:val="28"/>
        </w:rPr>
        <w:t xml:space="preserve"> та бізнес дійсно залучен</w:t>
      </w:r>
      <w:r w:rsidR="00502332" w:rsidRPr="0086675D">
        <w:rPr>
          <w:rFonts w:ascii="Times New Roman" w:hAnsi="Times New Roman" w:cs="Times New Roman"/>
          <w:sz w:val="28"/>
          <w:szCs w:val="28"/>
        </w:rPr>
        <w:t>і</w:t>
      </w:r>
      <w:r w:rsidRPr="0086675D">
        <w:rPr>
          <w:rFonts w:ascii="Times New Roman" w:hAnsi="Times New Roman" w:cs="Times New Roman"/>
          <w:sz w:val="28"/>
          <w:szCs w:val="28"/>
        </w:rPr>
        <w:t xml:space="preserve"> до процесу брендингу території та</w:t>
      </w:r>
      <w:r w:rsidR="00502332" w:rsidRPr="0086675D">
        <w:rPr>
          <w:rFonts w:ascii="Times New Roman" w:hAnsi="Times New Roman" w:cs="Times New Roman"/>
          <w:sz w:val="28"/>
          <w:szCs w:val="28"/>
        </w:rPr>
        <w:t xml:space="preserve"> </w:t>
      </w:r>
      <w:r w:rsidRPr="0086675D">
        <w:rPr>
          <w:rFonts w:ascii="Times New Roman" w:hAnsi="Times New Roman" w:cs="Times New Roman"/>
          <w:sz w:val="28"/>
          <w:szCs w:val="28"/>
        </w:rPr>
        <w:t xml:space="preserve">зацікавлень у її розвитку). </w:t>
      </w:r>
    </w:p>
    <w:p w14:paraId="4A26A074" w14:textId="6EF95CAD" w:rsidR="0081397A" w:rsidRPr="0086675D" w:rsidRDefault="0081397A" w:rsidP="008A59D0">
      <w:pPr>
        <w:widowControl w:val="0"/>
        <w:spacing w:after="0" w:line="360" w:lineRule="auto"/>
        <w:ind w:firstLine="709"/>
        <w:jc w:val="both"/>
        <w:rPr>
          <w:rFonts w:ascii="Times New Roman" w:hAnsi="Times New Roman" w:cs="Times New Roman"/>
          <w:sz w:val="28"/>
          <w:szCs w:val="28"/>
        </w:rPr>
      </w:pPr>
      <w:r w:rsidRPr="0086675D">
        <w:rPr>
          <w:rFonts w:ascii="Times New Roman" w:hAnsi="Times New Roman" w:cs="Times New Roman"/>
          <w:sz w:val="28"/>
          <w:szCs w:val="28"/>
        </w:rPr>
        <w:t xml:space="preserve">Таким чином, </w:t>
      </w:r>
      <w:r w:rsidR="002E51CD">
        <w:rPr>
          <w:rFonts w:ascii="Times New Roman" w:hAnsi="Times New Roman" w:cs="Times New Roman"/>
          <w:sz w:val="28"/>
          <w:szCs w:val="28"/>
        </w:rPr>
        <w:t>«</w:t>
      </w:r>
      <w:r w:rsidRPr="0086675D">
        <w:rPr>
          <w:rFonts w:ascii="Times New Roman" w:hAnsi="Times New Roman" w:cs="Times New Roman"/>
          <w:sz w:val="28"/>
          <w:szCs w:val="28"/>
        </w:rPr>
        <w:t>бренд не є</w:t>
      </w:r>
      <w:r w:rsidR="00502332" w:rsidRPr="0086675D">
        <w:rPr>
          <w:rFonts w:ascii="Times New Roman" w:hAnsi="Times New Roman" w:cs="Times New Roman"/>
          <w:sz w:val="28"/>
          <w:szCs w:val="28"/>
        </w:rPr>
        <w:t xml:space="preserve"> </w:t>
      </w:r>
      <w:r w:rsidRPr="0086675D">
        <w:rPr>
          <w:rFonts w:ascii="Times New Roman" w:hAnsi="Times New Roman" w:cs="Times New Roman"/>
          <w:sz w:val="28"/>
          <w:szCs w:val="28"/>
        </w:rPr>
        <w:t xml:space="preserve">безпосередньо засобом розвитку: він детермінує </w:t>
      </w:r>
      <w:r w:rsidRPr="0086675D">
        <w:rPr>
          <w:rFonts w:ascii="Times New Roman" w:hAnsi="Times New Roman" w:cs="Times New Roman"/>
          <w:sz w:val="28"/>
          <w:szCs w:val="28"/>
        </w:rPr>
        <w:lastRenderedPageBreak/>
        <w:t xml:space="preserve">розвиток </w:t>
      </w:r>
      <w:r w:rsidR="00502332" w:rsidRPr="0086675D">
        <w:rPr>
          <w:rFonts w:ascii="Times New Roman" w:hAnsi="Times New Roman" w:cs="Times New Roman"/>
          <w:sz w:val="28"/>
          <w:szCs w:val="28"/>
        </w:rPr>
        <w:t>громади</w:t>
      </w:r>
      <w:r w:rsidRPr="0086675D">
        <w:rPr>
          <w:rFonts w:ascii="Times New Roman" w:hAnsi="Times New Roman" w:cs="Times New Roman"/>
          <w:sz w:val="28"/>
          <w:szCs w:val="28"/>
        </w:rPr>
        <w:t>.</w:t>
      </w:r>
      <w:r w:rsidR="00502332" w:rsidRPr="0086675D">
        <w:rPr>
          <w:rFonts w:ascii="Times New Roman" w:hAnsi="Times New Roman" w:cs="Times New Roman"/>
          <w:sz w:val="28"/>
          <w:szCs w:val="28"/>
        </w:rPr>
        <w:t xml:space="preserve"> </w:t>
      </w:r>
      <w:r w:rsidRPr="0086675D">
        <w:rPr>
          <w:rFonts w:ascii="Times New Roman" w:hAnsi="Times New Roman" w:cs="Times New Roman"/>
          <w:sz w:val="28"/>
          <w:szCs w:val="28"/>
        </w:rPr>
        <w:t>Те, як саме брендинг території сприяє її розвитку, можна</w:t>
      </w:r>
      <w:r w:rsidR="00502332" w:rsidRPr="0086675D">
        <w:rPr>
          <w:rFonts w:ascii="Times New Roman" w:hAnsi="Times New Roman" w:cs="Times New Roman"/>
          <w:sz w:val="28"/>
          <w:szCs w:val="28"/>
        </w:rPr>
        <w:t xml:space="preserve"> </w:t>
      </w:r>
      <w:r w:rsidRPr="0086675D">
        <w:rPr>
          <w:rFonts w:ascii="Times New Roman" w:hAnsi="Times New Roman" w:cs="Times New Roman"/>
          <w:sz w:val="28"/>
          <w:szCs w:val="28"/>
        </w:rPr>
        <w:t>подати у формі циклічних процесів. Переваги та цінності</w:t>
      </w:r>
      <w:r w:rsidR="00502332" w:rsidRPr="0086675D">
        <w:rPr>
          <w:rFonts w:ascii="Times New Roman" w:hAnsi="Times New Roman" w:cs="Times New Roman"/>
          <w:sz w:val="28"/>
          <w:szCs w:val="28"/>
        </w:rPr>
        <w:t xml:space="preserve"> </w:t>
      </w:r>
      <w:r w:rsidRPr="0086675D">
        <w:rPr>
          <w:rFonts w:ascii="Times New Roman" w:hAnsi="Times New Roman" w:cs="Times New Roman"/>
          <w:sz w:val="28"/>
          <w:szCs w:val="28"/>
        </w:rPr>
        <w:t>території – фундамент для побудови бренду даної території.</w:t>
      </w:r>
      <w:r w:rsidR="00502332" w:rsidRPr="0086675D">
        <w:rPr>
          <w:rFonts w:ascii="Times New Roman" w:hAnsi="Times New Roman" w:cs="Times New Roman"/>
          <w:sz w:val="28"/>
          <w:szCs w:val="28"/>
        </w:rPr>
        <w:t xml:space="preserve"> </w:t>
      </w:r>
      <w:r w:rsidRPr="0086675D">
        <w:rPr>
          <w:rFonts w:ascii="Times New Roman" w:hAnsi="Times New Roman" w:cs="Times New Roman"/>
          <w:sz w:val="28"/>
          <w:szCs w:val="28"/>
        </w:rPr>
        <w:t>Працюючий бренд, у свою чергу, сам стає конкурентн</w:t>
      </w:r>
      <w:r w:rsidR="00502332" w:rsidRPr="0086675D">
        <w:rPr>
          <w:rFonts w:ascii="Times New Roman" w:hAnsi="Times New Roman" w:cs="Times New Roman"/>
          <w:sz w:val="28"/>
          <w:szCs w:val="28"/>
        </w:rPr>
        <w:t xml:space="preserve">ою </w:t>
      </w:r>
      <w:r w:rsidRPr="0086675D">
        <w:rPr>
          <w:rFonts w:ascii="Times New Roman" w:hAnsi="Times New Roman" w:cs="Times New Roman"/>
          <w:sz w:val="28"/>
          <w:szCs w:val="28"/>
        </w:rPr>
        <w:t>перевагою території</w:t>
      </w:r>
      <w:r w:rsidR="002E51CD">
        <w:rPr>
          <w:rFonts w:ascii="Times New Roman" w:hAnsi="Times New Roman" w:cs="Times New Roman"/>
          <w:sz w:val="28"/>
          <w:szCs w:val="28"/>
        </w:rPr>
        <w:t>»</w:t>
      </w:r>
      <w:r w:rsidRPr="0086675D">
        <w:rPr>
          <w:rFonts w:ascii="Times New Roman" w:hAnsi="Times New Roman" w:cs="Times New Roman"/>
          <w:sz w:val="28"/>
          <w:szCs w:val="28"/>
        </w:rPr>
        <w:t xml:space="preserve"> [35].</w:t>
      </w:r>
    </w:p>
    <w:p w14:paraId="46E654C9" w14:textId="77777777" w:rsidR="00502332" w:rsidRPr="0086675D" w:rsidRDefault="0081397A" w:rsidP="008A59D0">
      <w:pPr>
        <w:widowControl w:val="0"/>
        <w:spacing w:after="0" w:line="360" w:lineRule="auto"/>
        <w:ind w:firstLine="709"/>
        <w:jc w:val="both"/>
        <w:rPr>
          <w:rFonts w:ascii="Times New Roman" w:hAnsi="Times New Roman" w:cs="Times New Roman"/>
          <w:sz w:val="28"/>
          <w:szCs w:val="28"/>
        </w:rPr>
      </w:pPr>
      <w:r w:rsidRPr="0086675D">
        <w:rPr>
          <w:rFonts w:ascii="Times New Roman" w:hAnsi="Times New Roman" w:cs="Times New Roman"/>
          <w:sz w:val="28"/>
          <w:szCs w:val="28"/>
        </w:rPr>
        <w:t xml:space="preserve">У спрощеному вигляді дія бренду на територію </w:t>
      </w:r>
      <w:r w:rsidR="00502332" w:rsidRPr="0086675D">
        <w:rPr>
          <w:rFonts w:ascii="Times New Roman" w:hAnsi="Times New Roman" w:cs="Times New Roman"/>
          <w:sz w:val="28"/>
          <w:szCs w:val="28"/>
        </w:rPr>
        <w:t xml:space="preserve">виглядає </w:t>
      </w:r>
      <w:r w:rsidRPr="0086675D">
        <w:rPr>
          <w:rFonts w:ascii="Times New Roman" w:hAnsi="Times New Roman" w:cs="Times New Roman"/>
          <w:sz w:val="28"/>
          <w:szCs w:val="28"/>
        </w:rPr>
        <w:t>наступним чином</w:t>
      </w:r>
      <w:r w:rsidR="00502332" w:rsidRPr="0086675D">
        <w:rPr>
          <w:rFonts w:ascii="Times New Roman" w:hAnsi="Times New Roman" w:cs="Times New Roman"/>
          <w:sz w:val="28"/>
          <w:szCs w:val="28"/>
        </w:rPr>
        <w:t xml:space="preserve">: </w:t>
      </w:r>
      <w:r w:rsidRPr="0086675D">
        <w:rPr>
          <w:rFonts w:ascii="Times New Roman" w:hAnsi="Times New Roman" w:cs="Times New Roman"/>
          <w:sz w:val="28"/>
          <w:szCs w:val="28"/>
        </w:rPr>
        <w:t>"Ефективний територіальний бренд популяризує</w:t>
      </w:r>
      <w:r w:rsidR="00502332" w:rsidRPr="0086675D">
        <w:rPr>
          <w:rFonts w:ascii="Times New Roman" w:hAnsi="Times New Roman" w:cs="Times New Roman"/>
          <w:sz w:val="28"/>
          <w:szCs w:val="28"/>
        </w:rPr>
        <w:t xml:space="preserve"> </w:t>
      </w:r>
      <w:r w:rsidRPr="0086675D">
        <w:rPr>
          <w:rFonts w:ascii="Times New Roman" w:hAnsi="Times New Roman" w:cs="Times New Roman"/>
          <w:sz w:val="28"/>
          <w:szCs w:val="28"/>
        </w:rPr>
        <w:t>територію, просуває її переваги і тим самим приваблює потік</w:t>
      </w:r>
      <w:r w:rsidR="00502332" w:rsidRPr="0086675D">
        <w:rPr>
          <w:rFonts w:ascii="Times New Roman" w:hAnsi="Times New Roman" w:cs="Times New Roman"/>
          <w:sz w:val="28"/>
          <w:szCs w:val="28"/>
        </w:rPr>
        <w:t xml:space="preserve"> </w:t>
      </w:r>
      <w:r w:rsidRPr="0086675D">
        <w:rPr>
          <w:rFonts w:ascii="Times New Roman" w:hAnsi="Times New Roman" w:cs="Times New Roman"/>
          <w:sz w:val="28"/>
          <w:szCs w:val="28"/>
        </w:rPr>
        <w:t xml:space="preserve">цільової аудиторії у </w:t>
      </w:r>
      <w:r w:rsidR="00502332" w:rsidRPr="0086675D">
        <w:rPr>
          <w:rFonts w:ascii="Times New Roman" w:hAnsi="Times New Roman" w:cs="Times New Roman"/>
          <w:sz w:val="28"/>
          <w:szCs w:val="28"/>
        </w:rPr>
        <w:t>громаду</w:t>
      </w:r>
      <w:r w:rsidRPr="0086675D">
        <w:rPr>
          <w:rFonts w:ascii="Times New Roman" w:hAnsi="Times New Roman" w:cs="Times New Roman"/>
          <w:sz w:val="28"/>
          <w:szCs w:val="28"/>
        </w:rPr>
        <w:t>. Більша кількість туристів, при</w:t>
      </w:r>
      <w:r w:rsidR="00502332" w:rsidRPr="0086675D">
        <w:rPr>
          <w:rFonts w:ascii="Times New Roman" w:hAnsi="Times New Roman" w:cs="Times New Roman"/>
          <w:sz w:val="28"/>
          <w:szCs w:val="28"/>
        </w:rPr>
        <w:t xml:space="preserve">плив </w:t>
      </w:r>
      <w:r w:rsidRPr="0086675D">
        <w:rPr>
          <w:rFonts w:ascii="Times New Roman" w:hAnsi="Times New Roman" w:cs="Times New Roman"/>
          <w:sz w:val="28"/>
          <w:szCs w:val="28"/>
        </w:rPr>
        <w:t>інвестицій (залежно від того, на кого саме націлений бренд даної</w:t>
      </w:r>
      <w:r w:rsidR="00502332" w:rsidRPr="0086675D">
        <w:rPr>
          <w:rFonts w:ascii="Times New Roman" w:hAnsi="Times New Roman" w:cs="Times New Roman"/>
          <w:sz w:val="28"/>
          <w:szCs w:val="28"/>
        </w:rPr>
        <w:t xml:space="preserve"> </w:t>
      </w:r>
      <w:r w:rsidRPr="0086675D">
        <w:rPr>
          <w:rFonts w:ascii="Times New Roman" w:hAnsi="Times New Roman" w:cs="Times New Roman"/>
          <w:sz w:val="28"/>
          <w:szCs w:val="28"/>
        </w:rPr>
        <w:t>території) підвищує доходи місцевої влади та населення. Підвищується</w:t>
      </w:r>
      <w:r w:rsidR="00502332" w:rsidRPr="0086675D">
        <w:rPr>
          <w:rFonts w:ascii="Times New Roman" w:hAnsi="Times New Roman" w:cs="Times New Roman"/>
          <w:sz w:val="28"/>
          <w:szCs w:val="28"/>
        </w:rPr>
        <w:t xml:space="preserve"> </w:t>
      </w:r>
      <w:r w:rsidRPr="0086675D">
        <w:rPr>
          <w:rFonts w:ascii="Times New Roman" w:hAnsi="Times New Roman" w:cs="Times New Roman"/>
          <w:sz w:val="28"/>
          <w:szCs w:val="28"/>
        </w:rPr>
        <w:t>рівень життя, з'являються додаткові кошти на покращення</w:t>
      </w:r>
      <w:r w:rsidR="00502332" w:rsidRPr="0086675D">
        <w:rPr>
          <w:rFonts w:ascii="Times New Roman" w:hAnsi="Times New Roman" w:cs="Times New Roman"/>
          <w:sz w:val="28"/>
          <w:szCs w:val="28"/>
        </w:rPr>
        <w:t xml:space="preserve"> </w:t>
      </w:r>
      <w:r w:rsidRPr="0086675D">
        <w:rPr>
          <w:rFonts w:ascii="Times New Roman" w:hAnsi="Times New Roman" w:cs="Times New Roman"/>
          <w:sz w:val="28"/>
          <w:szCs w:val="28"/>
        </w:rPr>
        <w:t>інфраструктури. Нова інфраструктура створює нові робочі місця та</w:t>
      </w:r>
      <w:r w:rsidR="00502332" w:rsidRPr="0086675D">
        <w:rPr>
          <w:rFonts w:ascii="Times New Roman" w:hAnsi="Times New Roman" w:cs="Times New Roman"/>
          <w:sz w:val="28"/>
          <w:szCs w:val="28"/>
        </w:rPr>
        <w:t xml:space="preserve"> </w:t>
      </w:r>
      <w:r w:rsidRPr="0086675D">
        <w:rPr>
          <w:rFonts w:ascii="Times New Roman" w:hAnsi="Times New Roman" w:cs="Times New Roman"/>
          <w:sz w:val="28"/>
          <w:szCs w:val="28"/>
        </w:rPr>
        <w:t>підвищує податкове надходження до місцевої скарбниці. Крім того, більше</w:t>
      </w:r>
      <w:r w:rsidR="00502332" w:rsidRPr="0086675D">
        <w:rPr>
          <w:rFonts w:ascii="Times New Roman" w:hAnsi="Times New Roman" w:cs="Times New Roman"/>
          <w:sz w:val="28"/>
          <w:szCs w:val="28"/>
        </w:rPr>
        <w:t xml:space="preserve"> </w:t>
      </w:r>
      <w:r w:rsidRPr="0086675D">
        <w:rPr>
          <w:rFonts w:ascii="Times New Roman" w:hAnsi="Times New Roman" w:cs="Times New Roman"/>
          <w:sz w:val="28"/>
          <w:szCs w:val="28"/>
        </w:rPr>
        <w:t>комфортна інфраструктура регіону приваблює ще більше цільової</w:t>
      </w:r>
      <w:r w:rsidR="00502332" w:rsidRPr="0086675D">
        <w:rPr>
          <w:rFonts w:ascii="Times New Roman" w:hAnsi="Times New Roman" w:cs="Times New Roman"/>
          <w:sz w:val="28"/>
          <w:szCs w:val="28"/>
        </w:rPr>
        <w:t xml:space="preserve"> </w:t>
      </w:r>
      <w:r w:rsidRPr="0086675D">
        <w:rPr>
          <w:rFonts w:ascii="Times New Roman" w:hAnsi="Times New Roman" w:cs="Times New Roman"/>
          <w:sz w:val="28"/>
          <w:szCs w:val="28"/>
        </w:rPr>
        <w:t>аудиторії</w:t>
      </w:r>
      <w:r w:rsidR="00502332" w:rsidRPr="0086675D">
        <w:rPr>
          <w:rFonts w:ascii="Times New Roman" w:hAnsi="Times New Roman" w:cs="Times New Roman"/>
          <w:sz w:val="28"/>
          <w:szCs w:val="28"/>
        </w:rPr>
        <w:t xml:space="preserve"> та</w:t>
      </w:r>
      <w:r w:rsidRPr="0086675D">
        <w:rPr>
          <w:rFonts w:ascii="Times New Roman" w:hAnsi="Times New Roman" w:cs="Times New Roman"/>
          <w:sz w:val="28"/>
          <w:szCs w:val="28"/>
        </w:rPr>
        <w:t xml:space="preserve"> стає ще однією цінністю регіону. Через це бренд</w:t>
      </w:r>
      <w:r w:rsidR="00502332" w:rsidRPr="0086675D">
        <w:rPr>
          <w:rFonts w:ascii="Times New Roman" w:hAnsi="Times New Roman" w:cs="Times New Roman"/>
          <w:sz w:val="28"/>
          <w:szCs w:val="28"/>
        </w:rPr>
        <w:t xml:space="preserve"> </w:t>
      </w:r>
      <w:r w:rsidRPr="0086675D">
        <w:rPr>
          <w:rFonts w:ascii="Times New Roman" w:hAnsi="Times New Roman" w:cs="Times New Roman"/>
          <w:sz w:val="28"/>
          <w:szCs w:val="28"/>
        </w:rPr>
        <w:t xml:space="preserve">стає сильнішим і приваблює ще більше аудиторії. </w:t>
      </w:r>
    </w:p>
    <w:p w14:paraId="0D4F8A46" w14:textId="77777777" w:rsidR="002274C7" w:rsidRPr="0086675D" w:rsidRDefault="0081397A" w:rsidP="008A59D0">
      <w:pPr>
        <w:widowControl w:val="0"/>
        <w:spacing w:after="0" w:line="360" w:lineRule="auto"/>
        <w:ind w:firstLine="709"/>
        <w:jc w:val="both"/>
        <w:rPr>
          <w:rFonts w:ascii="Times New Roman" w:hAnsi="Times New Roman" w:cs="Times New Roman"/>
          <w:sz w:val="28"/>
          <w:szCs w:val="28"/>
        </w:rPr>
      </w:pPr>
      <w:r w:rsidRPr="0086675D">
        <w:rPr>
          <w:rFonts w:ascii="Times New Roman" w:hAnsi="Times New Roman" w:cs="Times New Roman"/>
          <w:sz w:val="28"/>
          <w:szCs w:val="28"/>
        </w:rPr>
        <w:t>Зрозуміло, та</w:t>
      </w:r>
      <w:r w:rsidR="00502332" w:rsidRPr="0086675D">
        <w:rPr>
          <w:rFonts w:ascii="Times New Roman" w:hAnsi="Times New Roman" w:cs="Times New Roman"/>
          <w:sz w:val="28"/>
          <w:szCs w:val="28"/>
        </w:rPr>
        <w:t xml:space="preserve"> </w:t>
      </w:r>
      <w:r w:rsidRPr="0086675D">
        <w:rPr>
          <w:rFonts w:ascii="Times New Roman" w:hAnsi="Times New Roman" w:cs="Times New Roman"/>
          <w:sz w:val="28"/>
          <w:szCs w:val="28"/>
        </w:rPr>
        <w:t xml:space="preserve">модель ідеальна. Насправді ж якийсь із </w:t>
      </w:r>
      <w:r w:rsidR="00502332" w:rsidRPr="0086675D">
        <w:rPr>
          <w:rFonts w:ascii="Times New Roman" w:hAnsi="Times New Roman" w:cs="Times New Roman"/>
          <w:sz w:val="28"/>
          <w:szCs w:val="28"/>
        </w:rPr>
        <w:t>е</w:t>
      </w:r>
      <w:r w:rsidRPr="0086675D">
        <w:rPr>
          <w:rFonts w:ascii="Times New Roman" w:hAnsi="Times New Roman" w:cs="Times New Roman"/>
          <w:sz w:val="28"/>
          <w:szCs w:val="28"/>
        </w:rPr>
        <w:t>лементів ланцюжка може</w:t>
      </w:r>
      <w:r w:rsidR="00502332" w:rsidRPr="0086675D">
        <w:rPr>
          <w:rFonts w:ascii="Times New Roman" w:hAnsi="Times New Roman" w:cs="Times New Roman"/>
          <w:sz w:val="28"/>
          <w:szCs w:val="28"/>
        </w:rPr>
        <w:t xml:space="preserve"> </w:t>
      </w:r>
      <w:r w:rsidRPr="0086675D">
        <w:rPr>
          <w:rFonts w:ascii="Times New Roman" w:hAnsi="Times New Roman" w:cs="Times New Roman"/>
          <w:sz w:val="28"/>
          <w:szCs w:val="28"/>
        </w:rPr>
        <w:t>б</w:t>
      </w:r>
      <w:r w:rsidR="00502332" w:rsidRPr="0086675D">
        <w:rPr>
          <w:rFonts w:ascii="Times New Roman" w:hAnsi="Times New Roman" w:cs="Times New Roman"/>
          <w:sz w:val="28"/>
          <w:szCs w:val="28"/>
        </w:rPr>
        <w:t>у</w:t>
      </w:r>
      <w:r w:rsidRPr="0086675D">
        <w:rPr>
          <w:rFonts w:ascii="Times New Roman" w:hAnsi="Times New Roman" w:cs="Times New Roman"/>
          <w:sz w:val="28"/>
          <w:szCs w:val="28"/>
        </w:rPr>
        <w:t xml:space="preserve">ти втрачений </w:t>
      </w:r>
      <w:r w:rsidR="00502332" w:rsidRPr="0086675D">
        <w:rPr>
          <w:rFonts w:ascii="Times New Roman" w:hAnsi="Times New Roman" w:cs="Times New Roman"/>
          <w:sz w:val="28"/>
          <w:szCs w:val="28"/>
        </w:rPr>
        <w:t xml:space="preserve">через </w:t>
      </w:r>
      <w:r w:rsidR="00CE1B32">
        <w:rPr>
          <w:rFonts w:ascii="Times New Roman" w:hAnsi="Times New Roman" w:cs="Times New Roman"/>
          <w:sz w:val="28"/>
          <w:szCs w:val="28"/>
        </w:rPr>
        <w:t>неефективне</w:t>
      </w:r>
      <w:r w:rsidRPr="0086675D">
        <w:rPr>
          <w:rFonts w:ascii="Times New Roman" w:hAnsi="Times New Roman" w:cs="Times New Roman"/>
          <w:sz w:val="28"/>
          <w:szCs w:val="28"/>
        </w:rPr>
        <w:t xml:space="preserve"> управління, нецільов</w:t>
      </w:r>
      <w:r w:rsidR="00502332" w:rsidRPr="0086675D">
        <w:rPr>
          <w:rFonts w:ascii="Times New Roman" w:hAnsi="Times New Roman" w:cs="Times New Roman"/>
          <w:sz w:val="28"/>
          <w:szCs w:val="28"/>
        </w:rPr>
        <w:t>і</w:t>
      </w:r>
      <w:r w:rsidRPr="0086675D">
        <w:rPr>
          <w:rFonts w:ascii="Times New Roman" w:hAnsi="Times New Roman" w:cs="Times New Roman"/>
          <w:sz w:val="28"/>
          <w:szCs w:val="28"/>
        </w:rPr>
        <w:t xml:space="preserve"> витрати коштів</w:t>
      </w:r>
      <w:r w:rsidR="00502332" w:rsidRPr="0086675D">
        <w:rPr>
          <w:rFonts w:ascii="Times New Roman" w:hAnsi="Times New Roman" w:cs="Times New Roman"/>
          <w:sz w:val="28"/>
          <w:szCs w:val="28"/>
        </w:rPr>
        <w:t xml:space="preserve">, </w:t>
      </w:r>
      <w:r w:rsidRPr="0086675D">
        <w:rPr>
          <w:rFonts w:ascii="Times New Roman" w:hAnsi="Times New Roman" w:cs="Times New Roman"/>
          <w:sz w:val="28"/>
          <w:szCs w:val="28"/>
        </w:rPr>
        <w:t>неправильн</w:t>
      </w:r>
      <w:r w:rsidR="00502332" w:rsidRPr="0086675D">
        <w:rPr>
          <w:rFonts w:ascii="Times New Roman" w:hAnsi="Times New Roman" w:cs="Times New Roman"/>
          <w:sz w:val="28"/>
          <w:szCs w:val="28"/>
        </w:rPr>
        <w:t>е</w:t>
      </w:r>
      <w:r w:rsidRPr="0086675D">
        <w:rPr>
          <w:rFonts w:ascii="Times New Roman" w:hAnsi="Times New Roman" w:cs="Times New Roman"/>
          <w:sz w:val="28"/>
          <w:szCs w:val="28"/>
        </w:rPr>
        <w:t xml:space="preserve"> позиціонування або з інших непередбачених</w:t>
      </w:r>
      <w:r w:rsidR="00502332" w:rsidRPr="0086675D">
        <w:rPr>
          <w:rFonts w:ascii="Times New Roman" w:hAnsi="Times New Roman" w:cs="Times New Roman"/>
          <w:sz w:val="28"/>
          <w:szCs w:val="28"/>
        </w:rPr>
        <w:t xml:space="preserve"> </w:t>
      </w:r>
      <w:r w:rsidRPr="0086675D">
        <w:rPr>
          <w:rFonts w:ascii="Times New Roman" w:hAnsi="Times New Roman" w:cs="Times New Roman"/>
          <w:sz w:val="28"/>
          <w:szCs w:val="28"/>
        </w:rPr>
        <w:t>об'єктивних причин.</w:t>
      </w:r>
    </w:p>
    <w:p w14:paraId="3F785E72" w14:textId="77777777" w:rsidR="00502332" w:rsidRPr="0086675D" w:rsidRDefault="00502332" w:rsidP="008A59D0">
      <w:pPr>
        <w:widowControl w:val="0"/>
        <w:spacing w:after="0" w:line="360" w:lineRule="auto"/>
        <w:ind w:firstLine="709"/>
        <w:jc w:val="both"/>
        <w:rPr>
          <w:rFonts w:ascii="Times New Roman" w:hAnsi="Times New Roman" w:cs="Times New Roman"/>
          <w:sz w:val="28"/>
          <w:szCs w:val="28"/>
        </w:rPr>
      </w:pPr>
      <w:r w:rsidRPr="0086675D">
        <w:rPr>
          <w:rFonts w:ascii="Times New Roman" w:hAnsi="Times New Roman" w:cs="Times New Roman"/>
          <w:sz w:val="28"/>
          <w:szCs w:val="28"/>
        </w:rPr>
        <w:t>Бренд - це, безумовно, ефективний інструмент, але в довгостроковій перспективі стійкість попиту громади, її конкурентоспроможність залежить від державних і ринкових структур громади. Тільки вони можуть удосконалювати переваги громади, оптимізувати її слабкі сторони. Саме тому дуже важлива злагоджена робота та взаємодія місцевих органів влади та бізнесу.</w:t>
      </w:r>
    </w:p>
    <w:p w14:paraId="07CC0C0A" w14:textId="77777777" w:rsidR="00D51634" w:rsidRPr="0086675D" w:rsidRDefault="00502332" w:rsidP="008A59D0">
      <w:pPr>
        <w:widowControl w:val="0"/>
        <w:spacing w:after="0" w:line="360" w:lineRule="auto"/>
        <w:ind w:firstLine="709"/>
        <w:jc w:val="both"/>
        <w:rPr>
          <w:rFonts w:ascii="Times New Roman" w:hAnsi="Times New Roman" w:cs="Times New Roman"/>
          <w:sz w:val="28"/>
          <w:szCs w:val="28"/>
        </w:rPr>
      </w:pPr>
      <w:r w:rsidRPr="0086675D">
        <w:rPr>
          <w:rFonts w:ascii="Times New Roman" w:hAnsi="Times New Roman" w:cs="Times New Roman"/>
          <w:sz w:val="28"/>
          <w:szCs w:val="28"/>
        </w:rPr>
        <w:t>Варто також додати, що продумана стратегія просування бренду сприяє оптимізації і навіть скорочення витрат на багато проектів за рахунок залучення інвестицій. Крім того, бренд території – важлив</w:t>
      </w:r>
      <w:r w:rsidR="00D51634" w:rsidRPr="0086675D">
        <w:rPr>
          <w:rFonts w:ascii="Times New Roman" w:hAnsi="Times New Roman" w:cs="Times New Roman"/>
          <w:sz w:val="28"/>
          <w:szCs w:val="28"/>
        </w:rPr>
        <w:t xml:space="preserve">а </w:t>
      </w:r>
      <w:r w:rsidRPr="0086675D">
        <w:rPr>
          <w:rFonts w:ascii="Times New Roman" w:hAnsi="Times New Roman" w:cs="Times New Roman"/>
          <w:sz w:val="28"/>
          <w:szCs w:val="28"/>
        </w:rPr>
        <w:t xml:space="preserve">підмога у взаємодії з </w:t>
      </w:r>
      <w:r w:rsidR="00CE1B32">
        <w:rPr>
          <w:rFonts w:ascii="Times New Roman" w:hAnsi="Times New Roman" w:cs="Times New Roman"/>
          <w:sz w:val="28"/>
          <w:szCs w:val="28"/>
        </w:rPr>
        <w:t>вищ</w:t>
      </w:r>
      <w:r w:rsidR="00D51634" w:rsidRPr="0086675D">
        <w:rPr>
          <w:rFonts w:ascii="Times New Roman" w:hAnsi="Times New Roman" w:cs="Times New Roman"/>
          <w:sz w:val="28"/>
          <w:szCs w:val="28"/>
        </w:rPr>
        <w:t>ими</w:t>
      </w:r>
      <w:r w:rsidRPr="0086675D">
        <w:rPr>
          <w:rFonts w:ascii="Times New Roman" w:hAnsi="Times New Roman" w:cs="Times New Roman"/>
          <w:sz w:val="28"/>
          <w:szCs w:val="28"/>
        </w:rPr>
        <w:t xml:space="preserve"> органами влади,</w:t>
      </w:r>
      <w:r w:rsidR="00D51634" w:rsidRPr="0086675D">
        <w:rPr>
          <w:rFonts w:ascii="Times New Roman" w:hAnsi="Times New Roman" w:cs="Times New Roman"/>
          <w:sz w:val="28"/>
          <w:szCs w:val="28"/>
        </w:rPr>
        <w:t xml:space="preserve"> </w:t>
      </w:r>
      <w:r w:rsidRPr="0086675D">
        <w:rPr>
          <w:rFonts w:ascii="Times New Roman" w:hAnsi="Times New Roman" w:cs="Times New Roman"/>
          <w:sz w:val="28"/>
          <w:szCs w:val="28"/>
        </w:rPr>
        <w:t>що приймають рішення про бюджетні вливання на ту чи іншу територію,</w:t>
      </w:r>
      <w:r w:rsidR="00D51634" w:rsidRPr="0086675D">
        <w:rPr>
          <w:rFonts w:ascii="Times New Roman" w:hAnsi="Times New Roman" w:cs="Times New Roman"/>
          <w:sz w:val="28"/>
          <w:szCs w:val="28"/>
        </w:rPr>
        <w:t xml:space="preserve"> </w:t>
      </w:r>
      <w:r w:rsidRPr="0086675D">
        <w:rPr>
          <w:rFonts w:ascii="Times New Roman" w:hAnsi="Times New Roman" w:cs="Times New Roman"/>
          <w:sz w:val="28"/>
          <w:szCs w:val="28"/>
        </w:rPr>
        <w:t xml:space="preserve">фінансування тих чи інших проектів. </w:t>
      </w:r>
    </w:p>
    <w:p w14:paraId="39F6A031" w14:textId="68BF80E7" w:rsidR="00502332" w:rsidRPr="00B725FC" w:rsidRDefault="002E51CD" w:rsidP="008A59D0">
      <w:pPr>
        <w:widowControl w:val="0"/>
        <w:spacing w:after="0" w:line="360" w:lineRule="auto"/>
        <w:ind w:firstLine="709"/>
        <w:jc w:val="both"/>
        <w:rPr>
          <w:rFonts w:ascii="Times New Roman" w:hAnsi="Times New Roman" w:cs="Times New Roman"/>
          <w:spacing w:val="-4"/>
          <w:sz w:val="28"/>
          <w:szCs w:val="28"/>
        </w:rPr>
      </w:pPr>
      <w:r w:rsidRPr="00B725FC">
        <w:rPr>
          <w:rFonts w:ascii="Times New Roman" w:hAnsi="Times New Roman" w:cs="Times New Roman"/>
          <w:spacing w:val="-4"/>
          <w:sz w:val="28"/>
          <w:szCs w:val="28"/>
        </w:rPr>
        <w:t>«</w:t>
      </w:r>
      <w:r w:rsidR="00502332" w:rsidRPr="00B725FC">
        <w:rPr>
          <w:rFonts w:ascii="Times New Roman" w:hAnsi="Times New Roman" w:cs="Times New Roman"/>
          <w:spacing w:val="-4"/>
          <w:sz w:val="28"/>
          <w:szCs w:val="28"/>
        </w:rPr>
        <w:t>Позитивний образ території</w:t>
      </w:r>
      <w:r w:rsidR="00D51634" w:rsidRPr="00B725FC">
        <w:rPr>
          <w:rFonts w:ascii="Times New Roman" w:hAnsi="Times New Roman" w:cs="Times New Roman"/>
          <w:spacing w:val="-4"/>
          <w:sz w:val="28"/>
          <w:szCs w:val="28"/>
        </w:rPr>
        <w:t xml:space="preserve"> </w:t>
      </w:r>
      <w:r w:rsidR="00502332" w:rsidRPr="00B725FC">
        <w:rPr>
          <w:rFonts w:ascii="Times New Roman" w:hAnsi="Times New Roman" w:cs="Times New Roman"/>
          <w:spacing w:val="-4"/>
          <w:sz w:val="28"/>
          <w:szCs w:val="28"/>
        </w:rPr>
        <w:t xml:space="preserve">поширюється і на образи його керівництва, населення, бізнес-громади, місцевих цивільних об'єднань. </w:t>
      </w:r>
      <w:r w:rsidR="00D51634" w:rsidRPr="00B725FC">
        <w:rPr>
          <w:rFonts w:ascii="Times New Roman" w:hAnsi="Times New Roman" w:cs="Times New Roman"/>
          <w:spacing w:val="-4"/>
          <w:sz w:val="28"/>
          <w:szCs w:val="28"/>
        </w:rPr>
        <w:t>Саме тому</w:t>
      </w:r>
      <w:r w:rsidR="00502332" w:rsidRPr="00B725FC">
        <w:rPr>
          <w:rFonts w:ascii="Times New Roman" w:hAnsi="Times New Roman" w:cs="Times New Roman"/>
          <w:spacing w:val="-4"/>
          <w:sz w:val="28"/>
          <w:szCs w:val="28"/>
        </w:rPr>
        <w:t xml:space="preserve"> бренд території</w:t>
      </w:r>
      <w:r w:rsidR="00D51634" w:rsidRPr="00B725FC">
        <w:rPr>
          <w:rFonts w:ascii="Times New Roman" w:hAnsi="Times New Roman" w:cs="Times New Roman"/>
          <w:spacing w:val="-4"/>
          <w:sz w:val="28"/>
          <w:szCs w:val="28"/>
        </w:rPr>
        <w:t xml:space="preserve"> </w:t>
      </w:r>
      <w:r w:rsidR="00502332" w:rsidRPr="00B725FC">
        <w:rPr>
          <w:rFonts w:ascii="Times New Roman" w:hAnsi="Times New Roman" w:cs="Times New Roman"/>
          <w:spacing w:val="-4"/>
          <w:sz w:val="28"/>
          <w:szCs w:val="28"/>
        </w:rPr>
        <w:t xml:space="preserve">можна вважати конкурентною перевагою у боротьбі за бюджетні </w:t>
      </w:r>
      <w:r w:rsidR="00502332" w:rsidRPr="00B725FC">
        <w:rPr>
          <w:rFonts w:ascii="Times New Roman" w:hAnsi="Times New Roman" w:cs="Times New Roman"/>
          <w:spacing w:val="-4"/>
          <w:sz w:val="28"/>
          <w:szCs w:val="28"/>
        </w:rPr>
        <w:lastRenderedPageBreak/>
        <w:t>інвестиції</w:t>
      </w:r>
      <w:r w:rsidRPr="00B725FC">
        <w:rPr>
          <w:rFonts w:ascii="Times New Roman" w:hAnsi="Times New Roman" w:cs="Times New Roman"/>
          <w:spacing w:val="-4"/>
          <w:sz w:val="28"/>
          <w:szCs w:val="28"/>
        </w:rPr>
        <w:t>»</w:t>
      </w:r>
      <w:r w:rsidR="00502332" w:rsidRPr="00B725FC">
        <w:rPr>
          <w:rFonts w:ascii="Times New Roman" w:hAnsi="Times New Roman" w:cs="Times New Roman"/>
          <w:spacing w:val="-4"/>
          <w:sz w:val="28"/>
          <w:szCs w:val="28"/>
        </w:rPr>
        <w:t xml:space="preserve"> [</w:t>
      </w:r>
      <w:r w:rsidR="00B725FC" w:rsidRPr="00B725FC">
        <w:rPr>
          <w:rFonts w:ascii="Times New Roman" w:hAnsi="Times New Roman" w:cs="Times New Roman"/>
          <w:spacing w:val="-4"/>
          <w:sz w:val="28"/>
          <w:szCs w:val="28"/>
        </w:rPr>
        <w:t>3</w:t>
      </w:r>
      <w:r w:rsidR="00502332" w:rsidRPr="00B725FC">
        <w:rPr>
          <w:rFonts w:ascii="Times New Roman" w:hAnsi="Times New Roman" w:cs="Times New Roman"/>
          <w:spacing w:val="-4"/>
          <w:sz w:val="28"/>
          <w:szCs w:val="28"/>
        </w:rPr>
        <w:t>1].</w:t>
      </w:r>
    </w:p>
    <w:p w14:paraId="456C595B" w14:textId="3D3611EF" w:rsidR="00502332" w:rsidRPr="0086675D" w:rsidRDefault="002E51CD" w:rsidP="008A59D0">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502332" w:rsidRPr="0086675D">
        <w:rPr>
          <w:rFonts w:ascii="Times New Roman" w:hAnsi="Times New Roman" w:cs="Times New Roman"/>
          <w:sz w:val="28"/>
          <w:szCs w:val="28"/>
        </w:rPr>
        <w:t>У системі всіх факторів, що визначають конкурентоспроможність</w:t>
      </w:r>
      <w:r w:rsidR="00D51634" w:rsidRPr="0086675D">
        <w:rPr>
          <w:rFonts w:ascii="Times New Roman" w:hAnsi="Times New Roman" w:cs="Times New Roman"/>
          <w:sz w:val="28"/>
          <w:szCs w:val="28"/>
        </w:rPr>
        <w:t xml:space="preserve"> громади</w:t>
      </w:r>
      <w:r w:rsidR="00502332" w:rsidRPr="0086675D">
        <w:rPr>
          <w:rFonts w:ascii="Times New Roman" w:hAnsi="Times New Roman" w:cs="Times New Roman"/>
          <w:sz w:val="28"/>
          <w:szCs w:val="28"/>
        </w:rPr>
        <w:t>, бренд - самостійний фактор, але при чому вторинн</w:t>
      </w:r>
      <w:r w:rsidR="00D51634" w:rsidRPr="0086675D">
        <w:rPr>
          <w:rFonts w:ascii="Times New Roman" w:hAnsi="Times New Roman" w:cs="Times New Roman"/>
          <w:sz w:val="28"/>
          <w:szCs w:val="28"/>
        </w:rPr>
        <w:t>а</w:t>
      </w:r>
      <w:r w:rsidR="00502332" w:rsidRPr="0086675D">
        <w:rPr>
          <w:rFonts w:ascii="Times New Roman" w:hAnsi="Times New Roman" w:cs="Times New Roman"/>
          <w:sz w:val="28"/>
          <w:szCs w:val="28"/>
        </w:rPr>
        <w:t>,</w:t>
      </w:r>
      <w:r w:rsidR="00D51634" w:rsidRPr="0086675D">
        <w:rPr>
          <w:rFonts w:ascii="Times New Roman" w:hAnsi="Times New Roman" w:cs="Times New Roman"/>
          <w:sz w:val="28"/>
          <w:szCs w:val="28"/>
        </w:rPr>
        <w:t xml:space="preserve"> </w:t>
      </w:r>
      <w:r w:rsidR="00502332" w:rsidRPr="0086675D">
        <w:rPr>
          <w:rFonts w:ascii="Times New Roman" w:hAnsi="Times New Roman" w:cs="Times New Roman"/>
          <w:sz w:val="28"/>
          <w:szCs w:val="28"/>
        </w:rPr>
        <w:t xml:space="preserve">похідна перевага. Первинними у </w:t>
      </w:r>
      <w:r w:rsidR="00D51634" w:rsidRPr="0086675D">
        <w:rPr>
          <w:rFonts w:ascii="Times New Roman" w:hAnsi="Times New Roman" w:cs="Times New Roman"/>
          <w:sz w:val="28"/>
          <w:szCs w:val="28"/>
        </w:rPr>
        <w:t>цьому</w:t>
      </w:r>
      <w:r w:rsidR="00502332" w:rsidRPr="0086675D">
        <w:rPr>
          <w:rFonts w:ascii="Times New Roman" w:hAnsi="Times New Roman" w:cs="Times New Roman"/>
          <w:sz w:val="28"/>
          <w:szCs w:val="28"/>
        </w:rPr>
        <w:t xml:space="preserve"> співвідношенні є</w:t>
      </w:r>
      <w:r w:rsidR="00D51634" w:rsidRPr="0086675D">
        <w:rPr>
          <w:rFonts w:ascii="Times New Roman" w:hAnsi="Times New Roman" w:cs="Times New Roman"/>
          <w:sz w:val="28"/>
          <w:szCs w:val="28"/>
        </w:rPr>
        <w:t xml:space="preserve"> </w:t>
      </w:r>
      <w:r w:rsidR="00502332" w:rsidRPr="0086675D">
        <w:rPr>
          <w:rFonts w:ascii="Times New Roman" w:hAnsi="Times New Roman" w:cs="Times New Roman"/>
          <w:sz w:val="28"/>
          <w:szCs w:val="28"/>
        </w:rPr>
        <w:t xml:space="preserve">ресурс </w:t>
      </w:r>
      <w:r w:rsidR="00D51634" w:rsidRPr="0086675D">
        <w:rPr>
          <w:rFonts w:ascii="Times New Roman" w:hAnsi="Times New Roman" w:cs="Times New Roman"/>
          <w:sz w:val="28"/>
          <w:szCs w:val="28"/>
        </w:rPr>
        <w:t>громади</w:t>
      </w:r>
      <w:r w:rsidR="00502332" w:rsidRPr="0086675D">
        <w:rPr>
          <w:rFonts w:ascii="Times New Roman" w:hAnsi="Times New Roman" w:cs="Times New Roman"/>
          <w:sz w:val="28"/>
          <w:szCs w:val="28"/>
        </w:rPr>
        <w:t>: природно-кліматичні, людські, соціально-</w:t>
      </w:r>
      <w:r w:rsidR="00D51634" w:rsidRPr="0086675D">
        <w:rPr>
          <w:rFonts w:ascii="Times New Roman" w:hAnsi="Times New Roman" w:cs="Times New Roman"/>
          <w:sz w:val="28"/>
          <w:szCs w:val="28"/>
        </w:rPr>
        <w:t xml:space="preserve"> </w:t>
      </w:r>
      <w:r w:rsidR="00502332" w:rsidRPr="0086675D">
        <w:rPr>
          <w:rFonts w:ascii="Times New Roman" w:hAnsi="Times New Roman" w:cs="Times New Roman"/>
          <w:sz w:val="28"/>
          <w:szCs w:val="28"/>
        </w:rPr>
        <w:t>політичні, культурні, наукові і т. д. Бренд підвищує ефективність</w:t>
      </w:r>
      <w:r w:rsidR="00D51634" w:rsidRPr="0086675D">
        <w:rPr>
          <w:rFonts w:ascii="Times New Roman" w:hAnsi="Times New Roman" w:cs="Times New Roman"/>
          <w:sz w:val="28"/>
          <w:szCs w:val="28"/>
        </w:rPr>
        <w:t xml:space="preserve"> </w:t>
      </w:r>
      <w:r w:rsidR="00502332" w:rsidRPr="0086675D">
        <w:rPr>
          <w:rFonts w:ascii="Times New Roman" w:hAnsi="Times New Roman" w:cs="Times New Roman"/>
          <w:sz w:val="28"/>
          <w:szCs w:val="28"/>
        </w:rPr>
        <w:t>використання даних ресурсів та якість управління ними</w:t>
      </w:r>
      <w:r>
        <w:rPr>
          <w:rFonts w:ascii="Times New Roman" w:hAnsi="Times New Roman" w:cs="Times New Roman"/>
          <w:sz w:val="28"/>
          <w:szCs w:val="28"/>
        </w:rPr>
        <w:t>»</w:t>
      </w:r>
      <w:r w:rsidR="00502332" w:rsidRPr="0086675D">
        <w:rPr>
          <w:rFonts w:ascii="Times New Roman" w:hAnsi="Times New Roman" w:cs="Times New Roman"/>
          <w:sz w:val="28"/>
          <w:szCs w:val="28"/>
        </w:rPr>
        <w:t xml:space="preserve"> [4].</w:t>
      </w:r>
    </w:p>
    <w:p w14:paraId="68ACE4ED" w14:textId="2957A358" w:rsidR="00502332" w:rsidRPr="0086675D" w:rsidRDefault="002E51CD" w:rsidP="008A59D0">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D51634" w:rsidRPr="0086675D">
        <w:rPr>
          <w:rFonts w:ascii="Times New Roman" w:hAnsi="Times New Roman" w:cs="Times New Roman"/>
          <w:sz w:val="28"/>
          <w:szCs w:val="28"/>
        </w:rPr>
        <w:t>Е</w:t>
      </w:r>
      <w:r w:rsidR="00502332" w:rsidRPr="0086675D">
        <w:rPr>
          <w:rFonts w:ascii="Times New Roman" w:hAnsi="Times New Roman" w:cs="Times New Roman"/>
          <w:sz w:val="28"/>
          <w:szCs w:val="28"/>
        </w:rPr>
        <w:t>фективність територіального брендингу можна виміряти за</w:t>
      </w:r>
      <w:r w:rsidR="00D51634" w:rsidRPr="0086675D">
        <w:rPr>
          <w:rFonts w:ascii="Times New Roman" w:hAnsi="Times New Roman" w:cs="Times New Roman"/>
          <w:sz w:val="28"/>
          <w:szCs w:val="28"/>
        </w:rPr>
        <w:t xml:space="preserve"> </w:t>
      </w:r>
      <w:r w:rsidR="00502332" w:rsidRPr="0086675D">
        <w:rPr>
          <w:rFonts w:ascii="Times New Roman" w:hAnsi="Times New Roman" w:cs="Times New Roman"/>
          <w:sz w:val="28"/>
          <w:szCs w:val="28"/>
        </w:rPr>
        <w:t>декількома показниками. Вони одночасно будуть і показниками</w:t>
      </w:r>
      <w:r w:rsidR="00D51634" w:rsidRPr="0086675D">
        <w:rPr>
          <w:rFonts w:ascii="Times New Roman" w:hAnsi="Times New Roman" w:cs="Times New Roman"/>
          <w:sz w:val="28"/>
          <w:szCs w:val="28"/>
        </w:rPr>
        <w:t xml:space="preserve"> </w:t>
      </w:r>
      <w:r w:rsidR="00502332" w:rsidRPr="0086675D">
        <w:rPr>
          <w:rFonts w:ascii="Times New Roman" w:hAnsi="Times New Roman" w:cs="Times New Roman"/>
          <w:sz w:val="28"/>
          <w:szCs w:val="28"/>
        </w:rPr>
        <w:t>ефективності розвитку території. Оцінку можна проводити за</w:t>
      </w:r>
      <w:r w:rsidR="00D51634" w:rsidRPr="0086675D">
        <w:rPr>
          <w:rFonts w:ascii="Times New Roman" w:hAnsi="Times New Roman" w:cs="Times New Roman"/>
          <w:sz w:val="28"/>
          <w:szCs w:val="28"/>
        </w:rPr>
        <w:t xml:space="preserve"> </w:t>
      </w:r>
      <w:r w:rsidR="00502332" w:rsidRPr="0086675D">
        <w:rPr>
          <w:rFonts w:ascii="Times New Roman" w:hAnsi="Times New Roman" w:cs="Times New Roman"/>
          <w:sz w:val="28"/>
          <w:szCs w:val="28"/>
        </w:rPr>
        <w:t>показниками приросту: населення, збільшення тур</w:t>
      </w:r>
      <w:r w:rsidR="00CE1B32">
        <w:rPr>
          <w:rFonts w:ascii="Times New Roman" w:hAnsi="Times New Roman" w:cs="Times New Roman"/>
          <w:sz w:val="28"/>
          <w:szCs w:val="28"/>
        </w:rPr>
        <w:t xml:space="preserve">истичного </w:t>
      </w:r>
      <w:r w:rsidR="00502332" w:rsidRPr="0086675D">
        <w:rPr>
          <w:rFonts w:ascii="Times New Roman" w:hAnsi="Times New Roman" w:cs="Times New Roman"/>
          <w:sz w:val="28"/>
          <w:szCs w:val="28"/>
        </w:rPr>
        <w:t>потоку, обсягів</w:t>
      </w:r>
      <w:r w:rsidR="00D51634" w:rsidRPr="0086675D">
        <w:rPr>
          <w:rFonts w:ascii="Times New Roman" w:hAnsi="Times New Roman" w:cs="Times New Roman"/>
          <w:sz w:val="28"/>
          <w:szCs w:val="28"/>
        </w:rPr>
        <w:t xml:space="preserve"> </w:t>
      </w:r>
      <w:r w:rsidR="00502332" w:rsidRPr="0086675D">
        <w:rPr>
          <w:rFonts w:ascii="Times New Roman" w:hAnsi="Times New Roman" w:cs="Times New Roman"/>
          <w:sz w:val="28"/>
          <w:szCs w:val="28"/>
        </w:rPr>
        <w:t xml:space="preserve">виробництва та споживання, обсягів </w:t>
      </w:r>
      <w:r w:rsidR="00D51634" w:rsidRPr="0086675D">
        <w:rPr>
          <w:rFonts w:ascii="Times New Roman" w:hAnsi="Times New Roman" w:cs="Times New Roman"/>
          <w:sz w:val="28"/>
          <w:szCs w:val="28"/>
        </w:rPr>
        <w:t>ек</w:t>
      </w:r>
      <w:r w:rsidR="00502332" w:rsidRPr="0086675D">
        <w:rPr>
          <w:rFonts w:ascii="Times New Roman" w:hAnsi="Times New Roman" w:cs="Times New Roman"/>
          <w:sz w:val="28"/>
          <w:szCs w:val="28"/>
        </w:rPr>
        <w:t>спорту. З точки зору</w:t>
      </w:r>
      <w:r w:rsidR="00D51634" w:rsidRPr="0086675D">
        <w:rPr>
          <w:rFonts w:ascii="Times New Roman" w:hAnsi="Times New Roman" w:cs="Times New Roman"/>
          <w:sz w:val="28"/>
          <w:szCs w:val="28"/>
        </w:rPr>
        <w:t xml:space="preserve"> е</w:t>
      </w:r>
      <w:r w:rsidR="00502332" w:rsidRPr="0086675D">
        <w:rPr>
          <w:rFonts w:ascii="Times New Roman" w:hAnsi="Times New Roman" w:cs="Times New Roman"/>
          <w:sz w:val="28"/>
          <w:szCs w:val="28"/>
        </w:rPr>
        <w:t xml:space="preserve">кономічної ефективності, брендинг </w:t>
      </w:r>
      <w:r w:rsidR="00D51634" w:rsidRPr="0086675D">
        <w:rPr>
          <w:rFonts w:ascii="Times New Roman" w:hAnsi="Times New Roman" w:cs="Times New Roman"/>
          <w:sz w:val="28"/>
          <w:szCs w:val="28"/>
        </w:rPr>
        <w:t>громади</w:t>
      </w:r>
      <w:r w:rsidR="00502332" w:rsidRPr="0086675D">
        <w:rPr>
          <w:rFonts w:ascii="Times New Roman" w:hAnsi="Times New Roman" w:cs="Times New Roman"/>
          <w:sz w:val="28"/>
          <w:szCs w:val="28"/>
        </w:rPr>
        <w:t xml:space="preserve"> може бути оцінений з</w:t>
      </w:r>
      <w:r w:rsidR="00D51634" w:rsidRPr="0086675D">
        <w:rPr>
          <w:rFonts w:ascii="Times New Roman" w:hAnsi="Times New Roman" w:cs="Times New Roman"/>
          <w:sz w:val="28"/>
          <w:szCs w:val="28"/>
        </w:rPr>
        <w:t xml:space="preserve"> </w:t>
      </w:r>
      <w:r w:rsidR="00502332" w:rsidRPr="0086675D">
        <w:rPr>
          <w:rFonts w:ascii="Times New Roman" w:hAnsi="Times New Roman" w:cs="Times New Roman"/>
          <w:sz w:val="28"/>
          <w:szCs w:val="28"/>
        </w:rPr>
        <w:t>позиції дисконтованого грошового потоку, де витрата - витрата на</w:t>
      </w:r>
      <w:r w:rsidR="00D51634" w:rsidRPr="0086675D">
        <w:rPr>
          <w:rFonts w:ascii="Times New Roman" w:hAnsi="Times New Roman" w:cs="Times New Roman"/>
          <w:sz w:val="28"/>
          <w:szCs w:val="28"/>
        </w:rPr>
        <w:t xml:space="preserve"> </w:t>
      </w:r>
      <w:proofErr w:type="spellStart"/>
      <w:r w:rsidR="00502332" w:rsidRPr="0086675D">
        <w:rPr>
          <w:rFonts w:ascii="Times New Roman" w:hAnsi="Times New Roman" w:cs="Times New Roman"/>
          <w:sz w:val="28"/>
          <w:szCs w:val="28"/>
        </w:rPr>
        <w:t>брендингову</w:t>
      </w:r>
      <w:proofErr w:type="spellEnd"/>
      <w:r w:rsidR="00502332" w:rsidRPr="0086675D">
        <w:rPr>
          <w:rFonts w:ascii="Times New Roman" w:hAnsi="Times New Roman" w:cs="Times New Roman"/>
          <w:sz w:val="28"/>
          <w:szCs w:val="28"/>
        </w:rPr>
        <w:t xml:space="preserve"> діяльність, а притоки - бюджетні надходження від</w:t>
      </w:r>
      <w:r w:rsidR="00D51634" w:rsidRPr="0086675D">
        <w:rPr>
          <w:rFonts w:ascii="Times New Roman" w:hAnsi="Times New Roman" w:cs="Times New Roman"/>
          <w:sz w:val="28"/>
          <w:szCs w:val="28"/>
        </w:rPr>
        <w:t xml:space="preserve"> </w:t>
      </w:r>
      <w:r w:rsidR="00502332" w:rsidRPr="0086675D">
        <w:rPr>
          <w:rFonts w:ascii="Times New Roman" w:hAnsi="Times New Roman" w:cs="Times New Roman"/>
          <w:sz w:val="28"/>
          <w:szCs w:val="28"/>
        </w:rPr>
        <w:t>регіонального бізнесу та зниження витрат на соціальну підтримку</w:t>
      </w:r>
      <w:r w:rsidR="00D51634" w:rsidRPr="0086675D">
        <w:rPr>
          <w:rFonts w:ascii="Times New Roman" w:hAnsi="Times New Roman" w:cs="Times New Roman"/>
          <w:sz w:val="28"/>
          <w:szCs w:val="28"/>
        </w:rPr>
        <w:t xml:space="preserve"> </w:t>
      </w:r>
      <w:r w:rsidR="00502332" w:rsidRPr="0086675D">
        <w:rPr>
          <w:rFonts w:ascii="Times New Roman" w:hAnsi="Times New Roman" w:cs="Times New Roman"/>
          <w:sz w:val="28"/>
          <w:szCs w:val="28"/>
        </w:rPr>
        <w:t>безробітних</w:t>
      </w:r>
      <w:r>
        <w:rPr>
          <w:rFonts w:ascii="Times New Roman" w:hAnsi="Times New Roman" w:cs="Times New Roman"/>
          <w:sz w:val="28"/>
          <w:szCs w:val="28"/>
        </w:rPr>
        <w:t>»</w:t>
      </w:r>
      <w:r w:rsidR="00502332" w:rsidRPr="0086675D">
        <w:rPr>
          <w:rFonts w:ascii="Times New Roman" w:hAnsi="Times New Roman" w:cs="Times New Roman"/>
          <w:sz w:val="28"/>
          <w:szCs w:val="28"/>
        </w:rPr>
        <w:t xml:space="preserve"> [</w:t>
      </w:r>
      <w:r w:rsidR="00B725FC">
        <w:rPr>
          <w:rFonts w:ascii="Times New Roman" w:hAnsi="Times New Roman" w:cs="Times New Roman"/>
          <w:sz w:val="28"/>
          <w:szCs w:val="28"/>
        </w:rPr>
        <w:t>6</w:t>
      </w:r>
      <w:r w:rsidR="00502332" w:rsidRPr="0086675D">
        <w:rPr>
          <w:rFonts w:ascii="Times New Roman" w:hAnsi="Times New Roman" w:cs="Times New Roman"/>
          <w:sz w:val="28"/>
          <w:szCs w:val="28"/>
        </w:rPr>
        <w:t>].</w:t>
      </w:r>
    </w:p>
    <w:p w14:paraId="064CF6D4" w14:textId="77777777" w:rsidR="002E51CD" w:rsidRPr="002E51CD" w:rsidRDefault="002E51CD" w:rsidP="008A59D0">
      <w:pPr>
        <w:widowControl w:val="0"/>
        <w:spacing w:after="0" w:line="360" w:lineRule="auto"/>
        <w:ind w:firstLine="709"/>
        <w:jc w:val="both"/>
        <w:rPr>
          <w:rFonts w:ascii="Times New Roman" w:hAnsi="Times New Roman" w:cs="Times New Roman"/>
          <w:sz w:val="28"/>
          <w:szCs w:val="28"/>
        </w:rPr>
      </w:pPr>
      <w:r w:rsidRPr="002E51CD">
        <w:rPr>
          <w:rFonts w:ascii="Times New Roman" w:hAnsi="Times New Roman" w:cs="Times New Roman"/>
          <w:sz w:val="28"/>
          <w:szCs w:val="28"/>
        </w:rPr>
        <w:t xml:space="preserve">Ми виявили, що брендинг – дієвий і ефективний інструмент розвитку регіону, який впливає на всі сфери життя: політичну, економічну, соціальну. Ймовірно, це «відповідальність» брендингу місць. Якщо при товарному </w:t>
      </w:r>
      <w:proofErr w:type="spellStart"/>
      <w:r w:rsidRPr="002E51CD">
        <w:rPr>
          <w:rFonts w:ascii="Times New Roman" w:hAnsi="Times New Roman" w:cs="Times New Roman"/>
          <w:sz w:val="28"/>
          <w:szCs w:val="28"/>
        </w:rPr>
        <w:t>брендуванні</w:t>
      </w:r>
      <w:proofErr w:type="spellEnd"/>
      <w:r w:rsidRPr="002E51CD">
        <w:rPr>
          <w:rFonts w:ascii="Times New Roman" w:hAnsi="Times New Roman" w:cs="Times New Roman"/>
          <w:sz w:val="28"/>
          <w:szCs w:val="28"/>
        </w:rPr>
        <w:t xml:space="preserve"> в разі невдачі постраждає лише окрема компанія, то територіально йдеться про цілі громади, населення, а отже, умови життя сотень і тисяч людей. Звичайно, цей вплив не настільки великий, щоб у разі збою наслідки були фатальними. Але також не можна недооцінювати силу брендингу території.</w:t>
      </w:r>
    </w:p>
    <w:p w14:paraId="51A5C63B" w14:textId="77777777" w:rsidR="002E51CD" w:rsidRPr="002E51CD" w:rsidRDefault="002E51CD" w:rsidP="008A59D0">
      <w:pPr>
        <w:widowControl w:val="0"/>
        <w:spacing w:after="0" w:line="360" w:lineRule="auto"/>
        <w:ind w:firstLine="709"/>
        <w:jc w:val="both"/>
        <w:rPr>
          <w:rFonts w:ascii="Times New Roman" w:hAnsi="Times New Roman" w:cs="Times New Roman"/>
          <w:sz w:val="28"/>
          <w:szCs w:val="28"/>
        </w:rPr>
      </w:pPr>
      <w:r w:rsidRPr="002E51CD">
        <w:rPr>
          <w:rFonts w:ascii="Times New Roman" w:hAnsi="Times New Roman" w:cs="Times New Roman"/>
          <w:sz w:val="28"/>
          <w:szCs w:val="28"/>
        </w:rPr>
        <w:t>Тому питання територіального брендингу необхідно вивчати глибоко, із залученням усіх зацікавлених сторін, із залученням спеціалістів. У разі успіху брендинг місця може стати потужним «двигуном» розвитку громади.</w:t>
      </w:r>
    </w:p>
    <w:p w14:paraId="7134E532" w14:textId="64B73987" w:rsidR="00093B92" w:rsidRDefault="002E51CD" w:rsidP="008A59D0">
      <w:pPr>
        <w:widowControl w:val="0"/>
        <w:spacing w:after="0" w:line="360" w:lineRule="auto"/>
        <w:ind w:firstLine="709"/>
        <w:jc w:val="both"/>
        <w:rPr>
          <w:rFonts w:ascii="Times New Roman" w:hAnsi="Times New Roman" w:cs="Times New Roman"/>
          <w:sz w:val="28"/>
          <w:szCs w:val="28"/>
        </w:rPr>
      </w:pPr>
      <w:r w:rsidRPr="002E51CD">
        <w:rPr>
          <w:rFonts w:ascii="Times New Roman" w:hAnsi="Times New Roman" w:cs="Times New Roman"/>
          <w:sz w:val="28"/>
          <w:szCs w:val="28"/>
        </w:rPr>
        <w:t xml:space="preserve">Тому теорію територіального брендингу необхідно розвивати, опрацьовувати саме під українські реалії. На цьому етапі питання брендування території не можна вважати вирішеним. Також ми проаналізували територіальний брендинг як чинник розвитку території і дійшли висновку, що за правильного підходу він може стати дуже ефективним допоміжним елементом у системі управління територією. На жаль, на практиці є чимало невдалих спроб </w:t>
      </w:r>
      <w:r w:rsidRPr="002E51CD">
        <w:rPr>
          <w:rFonts w:ascii="Times New Roman" w:hAnsi="Times New Roman" w:cs="Times New Roman"/>
          <w:sz w:val="28"/>
          <w:szCs w:val="28"/>
        </w:rPr>
        <w:lastRenderedPageBreak/>
        <w:t>розвитку територіального бренду, переважно в Україні. Це є наслідком, у тому числі, слабкої розробленості теоретичних засад питання, відсутності практичного досвіду, а також специфіки української бюрократії.</w:t>
      </w:r>
    </w:p>
    <w:p w14:paraId="6426E00F" w14:textId="77777777" w:rsidR="002E51CD" w:rsidRPr="0086675D" w:rsidRDefault="002E51CD" w:rsidP="00B725FC">
      <w:pPr>
        <w:widowControl w:val="0"/>
        <w:spacing w:after="0" w:line="336" w:lineRule="auto"/>
        <w:ind w:firstLine="709"/>
        <w:jc w:val="both"/>
        <w:rPr>
          <w:rFonts w:ascii="Times New Roman" w:hAnsi="Times New Roman" w:cs="Times New Roman"/>
          <w:sz w:val="28"/>
          <w:szCs w:val="28"/>
        </w:rPr>
      </w:pPr>
    </w:p>
    <w:p w14:paraId="7B4784D2" w14:textId="77777777" w:rsidR="002E51CD" w:rsidRDefault="002E51CD" w:rsidP="008A59D0">
      <w:pPr>
        <w:pStyle w:val="1"/>
        <w:keepNext w:val="0"/>
        <w:keepLines w:val="0"/>
        <w:widowControl w:val="0"/>
        <w:spacing w:before="0" w:line="360" w:lineRule="auto"/>
        <w:jc w:val="center"/>
        <w:rPr>
          <w:rFonts w:ascii="Times New Roman" w:hAnsi="Times New Roman" w:cs="Times New Roman"/>
          <w:b/>
          <w:color w:val="auto"/>
          <w:sz w:val="28"/>
          <w:szCs w:val="28"/>
        </w:rPr>
      </w:pPr>
      <w:bookmarkStart w:id="4" w:name="_Toc129938744"/>
      <w:r>
        <w:rPr>
          <w:rFonts w:ascii="Times New Roman" w:hAnsi="Times New Roman" w:cs="Times New Roman"/>
          <w:b/>
          <w:color w:val="auto"/>
          <w:sz w:val="28"/>
          <w:szCs w:val="28"/>
        </w:rPr>
        <w:br w:type="page"/>
      </w:r>
    </w:p>
    <w:p w14:paraId="66D7081B" w14:textId="5DC21FB7" w:rsidR="00AE054E" w:rsidRPr="00AE054E" w:rsidRDefault="00AE054E" w:rsidP="008A59D0">
      <w:pPr>
        <w:pStyle w:val="1"/>
        <w:keepNext w:val="0"/>
        <w:keepLines w:val="0"/>
        <w:widowControl w:val="0"/>
        <w:spacing w:before="0" w:line="360" w:lineRule="auto"/>
        <w:jc w:val="center"/>
        <w:rPr>
          <w:rFonts w:ascii="Times New Roman" w:hAnsi="Times New Roman" w:cs="Times New Roman"/>
          <w:b/>
          <w:color w:val="auto"/>
          <w:sz w:val="28"/>
          <w:szCs w:val="28"/>
        </w:rPr>
      </w:pPr>
      <w:r w:rsidRPr="00AE054E">
        <w:rPr>
          <w:rFonts w:ascii="Times New Roman" w:hAnsi="Times New Roman" w:cs="Times New Roman"/>
          <w:b/>
          <w:color w:val="auto"/>
          <w:sz w:val="28"/>
          <w:szCs w:val="28"/>
        </w:rPr>
        <w:lastRenderedPageBreak/>
        <w:t>РОЗДІЛ 2                                                                                                               ОЦІНКА ЕФЕКТИВНОСТІ ВИКОРИСТАННЯ ТЕХНОЛОГІЙ БРЕНД-МЕНЕДЖМЕНТУ В СИСТЕМІ УПРАВЛІННЯ ПУБЛІЧНОЇ ОРГАНІЗАЦІЇ</w:t>
      </w:r>
      <w:bookmarkEnd w:id="4"/>
    </w:p>
    <w:p w14:paraId="625ED729" w14:textId="77777777" w:rsidR="00AE054E" w:rsidRPr="00AE054E" w:rsidRDefault="00AE054E" w:rsidP="008A59D0">
      <w:pPr>
        <w:pStyle w:val="2"/>
        <w:keepNext w:val="0"/>
        <w:keepLines w:val="0"/>
        <w:widowControl w:val="0"/>
        <w:spacing w:before="0" w:line="360" w:lineRule="auto"/>
        <w:ind w:firstLine="709"/>
        <w:jc w:val="both"/>
        <w:rPr>
          <w:rFonts w:ascii="Times New Roman" w:hAnsi="Times New Roman" w:cs="Times New Roman"/>
          <w:color w:val="auto"/>
          <w:sz w:val="28"/>
          <w:szCs w:val="28"/>
        </w:rPr>
      </w:pPr>
      <w:bookmarkStart w:id="5" w:name="_Toc129938745"/>
      <w:r w:rsidRPr="00AE054E">
        <w:rPr>
          <w:rFonts w:ascii="Times New Roman" w:hAnsi="Times New Roman" w:cs="Times New Roman"/>
          <w:color w:val="auto"/>
          <w:sz w:val="28"/>
          <w:szCs w:val="28"/>
        </w:rPr>
        <w:t>2.1. Організаційне забезпечення реалізації технологій бренд-менеджменту в системі управління Радехівською міською радою</w:t>
      </w:r>
      <w:bookmarkEnd w:id="5"/>
    </w:p>
    <w:p w14:paraId="6B713A8D" w14:textId="77777777" w:rsidR="00C2166D" w:rsidRPr="0086675D" w:rsidRDefault="00C2166D" w:rsidP="008A59D0">
      <w:pPr>
        <w:widowControl w:val="0"/>
        <w:spacing w:after="0" w:line="360" w:lineRule="auto"/>
        <w:ind w:firstLine="709"/>
        <w:jc w:val="both"/>
        <w:rPr>
          <w:rFonts w:ascii="Times New Roman" w:hAnsi="Times New Roman" w:cs="Times New Roman"/>
          <w:sz w:val="28"/>
          <w:szCs w:val="28"/>
        </w:rPr>
      </w:pPr>
      <w:r w:rsidRPr="0086675D">
        <w:rPr>
          <w:rFonts w:ascii="Times New Roman" w:hAnsi="Times New Roman" w:cs="Times New Roman"/>
          <w:sz w:val="28"/>
          <w:szCs w:val="28"/>
        </w:rPr>
        <w:t>Процес децентралізації влади, який розпочався в Україні у 2014 році, призвів до створення об’єднаних територіальних громад. На етапі створення об’єднана територіальна громада зіткнулася з багатьма проблемами, серед яких: визначення пріоритетів розвитку громади, формування бюджету нової громади, забезпечення надання базових послуг її мешканцям, побудова ефективної системи управління ресурсами, і інші.</w:t>
      </w:r>
    </w:p>
    <w:p w14:paraId="71E01A52" w14:textId="108F6561" w:rsidR="00CD641B" w:rsidRPr="0086675D" w:rsidRDefault="00B725FC" w:rsidP="008A59D0">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CD641B" w:rsidRPr="0086675D">
        <w:rPr>
          <w:rFonts w:ascii="Times New Roman" w:hAnsi="Times New Roman" w:cs="Times New Roman"/>
          <w:sz w:val="28"/>
          <w:szCs w:val="28"/>
        </w:rPr>
        <w:t>Радехівська міська громада – </w:t>
      </w:r>
      <w:hyperlink r:id="rId10" w:tooltip="Територіальна громада України" w:history="1">
        <w:r w:rsidR="00CD641B" w:rsidRPr="0086675D">
          <w:rPr>
            <w:rStyle w:val="a4"/>
            <w:rFonts w:ascii="Times New Roman" w:hAnsi="Times New Roman" w:cs="Times New Roman"/>
            <w:color w:val="auto"/>
            <w:sz w:val="28"/>
            <w:szCs w:val="28"/>
            <w:u w:val="none"/>
          </w:rPr>
          <w:t>територіальна громада</w:t>
        </w:r>
      </w:hyperlink>
      <w:r w:rsidR="00CD641B" w:rsidRPr="0086675D">
        <w:rPr>
          <w:rFonts w:ascii="Times New Roman" w:hAnsi="Times New Roman" w:cs="Times New Roman"/>
          <w:sz w:val="28"/>
          <w:szCs w:val="28"/>
        </w:rPr>
        <w:t> в Україні, в </w:t>
      </w:r>
      <w:hyperlink r:id="rId11" w:tooltip="Червоноградський район" w:history="1">
        <w:r w:rsidR="00CD641B" w:rsidRPr="0086675D">
          <w:rPr>
            <w:rStyle w:val="a4"/>
            <w:rFonts w:ascii="Times New Roman" w:hAnsi="Times New Roman" w:cs="Times New Roman"/>
            <w:color w:val="auto"/>
            <w:sz w:val="28"/>
            <w:szCs w:val="28"/>
            <w:u w:val="none"/>
          </w:rPr>
          <w:t>Червоноградському районі</w:t>
        </w:r>
      </w:hyperlink>
      <w:r w:rsidR="00CD641B" w:rsidRPr="0086675D">
        <w:rPr>
          <w:rFonts w:ascii="Times New Roman" w:hAnsi="Times New Roman" w:cs="Times New Roman"/>
          <w:sz w:val="28"/>
          <w:szCs w:val="28"/>
        </w:rPr>
        <w:t> </w:t>
      </w:r>
      <w:hyperlink r:id="rId12" w:history="1">
        <w:r w:rsidR="00CD641B" w:rsidRPr="0086675D">
          <w:rPr>
            <w:rStyle w:val="a4"/>
            <w:rFonts w:ascii="Times New Roman" w:hAnsi="Times New Roman" w:cs="Times New Roman"/>
            <w:color w:val="auto"/>
            <w:sz w:val="28"/>
            <w:szCs w:val="28"/>
            <w:u w:val="none"/>
          </w:rPr>
          <w:t>Львівської області</w:t>
        </w:r>
      </w:hyperlink>
      <w:r w:rsidR="00CD641B" w:rsidRPr="0086675D">
        <w:rPr>
          <w:rFonts w:ascii="Times New Roman" w:hAnsi="Times New Roman" w:cs="Times New Roman"/>
          <w:sz w:val="28"/>
          <w:szCs w:val="28"/>
        </w:rPr>
        <w:t>, створена 23 грудня 2018 року. Площа громади — 716,1 км², населення — 33 531 мешканців, з яких 23 781 - сільське населення, 9 750 - міське. До складу громади входять 42 населені пункти</w:t>
      </w:r>
      <w:r>
        <w:rPr>
          <w:rFonts w:ascii="Times New Roman" w:hAnsi="Times New Roman" w:cs="Times New Roman"/>
          <w:sz w:val="28"/>
          <w:szCs w:val="28"/>
        </w:rPr>
        <w:t xml:space="preserve">» </w:t>
      </w:r>
      <w:r w:rsidRPr="0086675D">
        <w:rPr>
          <w:rFonts w:ascii="Times New Roman" w:hAnsi="Times New Roman" w:cs="Times New Roman"/>
          <w:sz w:val="28"/>
          <w:szCs w:val="28"/>
        </w:rPr>
        <w:t>[</w:t>
      </w:r>
      <w:r>
        <w:rPr>
          <w:rFonts w:ascii="Times New Roman" w:hAnsi="Times New Roman" w:cs="Times New Roman"/>
          <w:sz w:val="28"/>
          <w:szCs w:val="28"/>
        </w:rPr>
        <w:t>28</w:t>
      </w:r>
      <w:r w:rsidRPr="0086675D">
        <w:rPr>
          <w:rFonts w:ascii="Times New Roman" w:hAnsi="Times New Roman" w:cs="Times New Roman"/>
          <w:sz w:val="28"/>
          <w:szCs w:val="28"/>
        </w:rPr>
        <w:t>]</w:t>
      </w:r>
      <w:r w:rsidR="00CD641B" w:rsidRPr="0086675D">
        <w:rPr>
          <w:rFonts w:ascii="Times New Roman" w:hAnsi="Times New Roman" w:cs="Times New Roman"/>
          <w:sz w:val="28"/>
          <w:szCs w:val="28"/>
        </w:rPr>
        <w:t>.</w:t>
      </w:r>
    </w:p>
    <w:p w14:paraId="3D5EB998" w14:textId="77777777" w:rsidR="00CD641B" w:rsidRPr="0086675D" w:rsidRDefault="00CD641B" w:rsidP="008A59D0">
      <w:pPr>
        <w:widowControl w:val="0"/>
        <w:spacing w:after="0" w:line="360" w:lineRule="auto"/>
        <w:ind w:firstLine="709"/>
        <w:jc w:val="both"/>
        <w:rPr>
          <w:rFonts w:ascii="Times New Roman" w:hAnsi="Times New Roman" w:cs="Times New Roman"/>
          <w:sz w:val="28"/>
          <w:szCs w:val="28"/>
        </w:rPr>
      </w:pPr>
      <w:r w:rsidRPr="0086675D">
        <w:rPr>
          <w:rFonts w:ascii="Times New Roman" w:hAnsi="Times New Roman" w:cs="Times New Roman"/>
          <w:noProof/>
          <w:sz w:val="28"/>
          <w:szCs w:val="28"/>
          <w:lang w:val="ru-RU" w:eastAsia="ru-RU"/>
        </w:rPr>
        <w:drawing>
          <wp:inline distT="0" distB="0" distL="0" distR="0" wp14:anchorId="0B7B6278" wp14:editId="177D56EF">
            <wp:extent cx="5305646" cy="3685929"/>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cstate="print"/>
                    <a:stretch>
                      <a:fillRect/>
                    </a:stretch>
                  </pic:blipFill>
                  <pic:spPr>
                    <a:xfrm>
                      <a:off x="0" y="0"/>
                      <a:ext cx="5343971" cy="3712554"/>
                    </a:xfrm>
                    <a:prstGeom prst="rect">
                      <a:avLst/>
                    </a:prstGeom>
                  </pic:spPr>
                </pic:pic>
              </a:graphicData>
            </a:graphic>
          </wp:inline>
        </w:drawing>
      </w:r>
    </w:p>
    <w:p w14:paraId="7602D528" w14:textId="77777777" w:rsidR="00CD641B" w:rsidRPr="0086675D" w:rsidRDefault="00CD641B" w:rsidP="008A59D0">
      <w:pPr>
        <w:widowControl w:val="0"/>
        <w:spacing w:after="0" w:line="360" w:lineRule="auto"/>
        <w:ind w:firstLine="709"/>
        <w:jc w:val="center"/>
        <w:rPr>
          <w:rFonts w:ascii="Times New Roman" w:hAnsi="Times New Roman" w:cs="Times New Roman"/>
          <w:sz w:val="28"/>
          <w:szCs w:val="28"/>
        </w:rPr>
      </w:pPr>
      <w:r w:rsidRPr="0086675D">
        <w:rPr>
          <w:rFonts w:ascii="Times New Roman" w:hAnsi="Times New Roman" w:cs="Times New Roman"/>
          <w:sz w:val="28"/>
          <w:szCs w:val="28"/>
        </w:rPr>
        <w:t>Рис.2.1. Територія Радехівської громади.</w:t>
      </w:r>
    </w:p>
    <w:p w14:paraId="65B850AC" w14:textId="6A340421" w:rsidR="00C2166D" w:rsidRPr="0086675D" w:rsidRDefault="00B725FC" w:rsidP="008A59D0">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w:t>
      </w:r>
      <w:r w:rsidR="00CD641B" w:rsidRPr="0086675D">
        <w:rPr>
          <w:rFonts w:ascii="Times New Roman" w:hAnsi="Times New Roman" w:cs="Times New Roman"/>
          <w:sz w:val="28"/>
          <w:szCs w:val="28"/>
        </w:rPr>
        <w:t>Адміністративним центр – є місто </w:t>
      </w:r>
      <w:hyperlink r:id="rId14" w:tooltip="Радехів" w:history="1">
        <w:r w:rsidR="00CD641B" w:rsidRPr="0086675D">
          <w:rPr>
            <w:rStyle w:val="a4"/>
            <w:rFonts w:ascii="Times New Roman" w:hAnsi="Times New Roman" w:cs="Times New Roman"/>
            <w:color w:val="auto"/>
            <w:sz w:val="28"/>
            <w:szCs w:val="28"/>
            <w:u w:val="none"/>
          </w:rPr>
          <w:t>Радехів</w:t>
        </w:r>
      </w:hyperlink>
      <w:r w:rsidR="00CD641B" w:rsidRPr="0086675D">
        <w:rPr>
          <w:rFonts w:ascii="Times New Roman" w:hAnsi="Times New Roman" w:cs="Times New Roman"/>
          <w:sz w:val="28"/>
          <w:szCs w:val="28"/>
        </w:rPr>
        <w:t xml:space="preserve"> – величне місто-сад із власним палацом і щедрими дідичами-меценатами, нині – просто затишне провінційне містечко. Кажуть, що назва міста Радехів походить від слів «радо ховатися» - мовляв, жителі містечка ховалися від татар.</w:t>
      </w:r>
      <w:r w:rsidR="00C2166D" w:rsidRPr="0086675D">
        <w:rPr>
          <w:rFonts w:ascii="Times New Roman" w:hAnsi="Times New Roman" w:cs="Times New Roman"/>
          <w:sz w:val="28"/>
          <w:szCs w:val="28"/>
        </w:rPr>
        <w:t xml:space="preserve"> </w:t>
      </w:r>
      <w:r w:rsidR="00CD641B" w:rsidRPr="0086675D">
        <w:rPr>
          <w:rFonts w:ascii="Times New Roman" w:hAnsi="Times New Roman" w:cs="Times New Roman"/>
          <w:sz w:val="28"/>
          <w:szCs w:val="28"/>
        </w:rPr>
        <w:t xml:space="preserve">В письмових джерелах Радехів вперше згадується у 1472 році, у податкових книгах. У 1775 р. син Вільгельма, Юзеф Мір, побудував тут великий палац, ініціював зведення костелу </w:t>
      </w:r>
      <w:proofErr w:type="spellStart"/>
      <w:r w:rsidR="00CD641B" w:rsidRPr="0086675D">
        <w:rPr>
          <w:rFonts w:ascii="Times New Roman" w:hAnsi="Times New Roman" w:cs="Times New Roman"/>
          <w:sz w:val="28"/>
          <w:szCs w:val="28"/>
        </w:rPr>
        <w:t>св</w:t>
      </w:r>
      <w:proofErr w:type="spellEnd"/>
      <w:r w:rsidR="00CD641B" w:rsidRPr="0086675D">
        <w:rPr>
          <w:rFonts w:ascii="Times New Roman" w:hAnsi="Times New Roman" w:cs="Times New Roman"/>
          <w:sz w:val="28"/>
          <w:szCs w:val="28"/>
        </w:rPr>
        <w:t>. Анни (яке зайняло 53 роки і було завершене вже по смерті ініціатора) і переніс до Радехова римо-католицьку парафію. З 1887 року у місті з'явився пивзавод, продукція якого була відома по всій Галичині. Цей пивзавод пережив війни і радянські часи, але не витримав буремних 2000-х, тож нині простоює.</w:t>
      </w:r>
      <w:r w:rsidR="00CD641B" w:rsidRPr="0086675D">
        <w:rPr>
          <w:color w:val="303030"/>
          <w:sz w:val="34"/>
          <w:szCs w:val="34"/>
          <w:shd w:val="clear" w:color="auto" w:fill="FFFFFF"/>
        </w:rPr>
        <w:t xml:space="preserve"> </w:t>
      </w:r>
      <w:r w:rsidR="00CD641B" w:rsidRPr="0086675D">
        <w:rPr>
          <w:rFonts w:ascii="Times New Roman" w:hAnsi="Times New Roman" w:cs="Times New Roman"/>
          <w:sz w:val="28"/>
          <w:szCs w:val="28"/>
        </w:rPr>
        <w:t xml:space="preserve">В 1910 р. за фінансування Станіслава-молодшого </w:t>
      </w:r>
      <w:proofErr w:type="spellStart"/>
      <w:r w:rsidR="00CD641B" w:rsidRPr="0086675D">
        <w:rPr>
          <w:rFonts w:ascii="Times New Roman" w:hAnsi="Times New Roman" w:cs="Times New Roman"/>
          <w:sz w:val="28"/>
          <w:szCs w:val="28"/>
        </w:rPr>
        <w:t>Бадені</w:t>
      </w:r>
      <w:proofErr w:type="spellEnd"/>
      <w:r w:rsidR="00CD641B" w:rsidRPr="0086675D">
        <w:rPr>
          <w:rFonts w:ascii="Times New Roman" w:hAnsi="Times New Roman" w:cs="Times New Roman"/>
          <w:sz w:val="28"/>
          <w:szCs w:val="28"/>
        </w:rPr>
        <w:t xml:space="preserve"> у Радехові з'являється залізниця, що сполучає місто зі Львовом, а в 1928 залізницю продовжили до Луцька</w:t>
      </w:r>
      <w:r>
        <w:rPr>
          <w:rFonts w:ascii="Times New Roman" w:hAnsi="Times New Roman" w:cs="Times New Roman"/>
          <w:sz w:val="28"/>
          <w:szCs w:val="28"/>
        </w:rPr>
        <w:t xml:space="preserve">» </w:t>
      </w:r>
      <w:r w:rsidRPr="0086675D">
        <w:rPr>
          <w:rFonts w:ascii="Times New Roman" w:hAnsi="Times New Roman" w:cs="Times New Roman"/>
          <w:sz w:val="28"/>
          <w:szCs w:val="28"/>
        </w:rPr>
        <w:t>[</w:t>
      </w:r>
      <w:r>
        <w:rPr>
          <w:rFonts w:ascii="Times New Roman" w:hAnsi="Times New Roman" w:cs="Times New Roman"/>
          <w:sz w:val="28"/>
          <w:szCs w:val="28"/>
        </w:rPr>
        <w:t>11</w:t>
      </w:r>
      <w:r w:rsidRPr="0086675D">
        <w:rPr>
          <w:rFonts w:ascii="Times New Roman" w:hAnsi="Times New Roman" w:cs="Times New Roman"/>
          <w:sz w:val="28"/>
          <w:szCs w:val="28"/>
        </w:rPr>
        <w:t>]</w:t>
      </w:r>
      <w:r w:rsidR="00CD641B" w:rsidRPr="0086675D">
        <w:rPr>
          <w:rFonts w:ascii="Times New Roman" w:hAnsi="Times New Roman" w:cs="Times New Roman"/>
          <w:sz w:val="28"/>
          <w:szCs w:val="28"/>
        </w:rPr>
        <w:t>. </w:t>
      </w:r>
    </w:p>
    <w:p w14:paraId="5E95D572" w14:textId="77777777" w:rsidR="00B265B5" w:rsidRPr="00B265B5" w:rsidRDefault="00B265B5" w:rsidP="008A59D0">
      <w:pPr>
        <w:widowControl w:val="0"/>
        <w:spacing w:after="0" w:line="360" w:lineRule="auto"/>
        <w:ind w:firstLine="709"/>
        <w:jc w:val="both"/>
        <w:rPr>
          <w:rFonts w:ascii="Times New Roman" w:hAnsi="Times New Roman" w:cs="Times New Roman"/>
          <w:color w:val="002060"/>
          <w:sz w:val="28"/>
          <w:szCs w:val="28"/>
        </w:rPr>
      </w:pPr>
      <w:r w:rsidRPr="00B265B5">
        <w:rPr>
          <w:rFonts w:ascii="Times New Roman" w:hAnsi="Times New Roman" w:cs="Times New Roman"/>
          <w:color w:val="002060"/>
          <w:sz w:val="28"/>
          <w:szCs w:val="28"/>
        </w:rPr>
        <w:t xml:space="preserve">Структура і організація Радехівської міської ради побудовані з урахуванням її цілей, задач і заходів; вони повинні забезпечувати її діяльність. Даній установі притаманна лінійно-функціональна структура, яка дає змогу організувати управління за лінійною схемою, при цьому функціональні підрозділи лише допомагають вищому керівництву кваліфіковано </w:t>
      </w:r>
      <w:proofErr w:type="spellStart"/>
      <w:r w:rsidRPr="00B265B5">
        <w:rPr>
          <w:rFonts w:ascii="Times New Roman" w:hAnsi="Times New Roman" w:cs="Times New Roman"/>
          <w:color w:val="002060"/>
          <w:sz w:val="28"/>
          <w:szCs w:val="28"/>
        </w:rPr>
        <w:t>обгрунтувати</w:t>
      </w:r>
      <w:proofErr w:type="spellEnd"/>
      <w:r w:rsidRPr="00B265B5">
        <w:rPr>
          <w:rFonts w:ascii="Times New Roman" w:hAnsi="Times New Roman" w:cs="Times New Roman"/>
          <w:color w:val="002060"/>
          <w:sz w:val="28"/>
          <w:szCs w:val="28"/>
        </w:rPr>
        <w:t xml:space="preserve"> те чи інше управлінське рішення.</w:t>
      </w:r>
    </w:p>
    <w:p w14:paraId="352A6AC7" w14:textId="77777777" w:rsidR="00B265B5" w:rsidRPr="00B265B5" w:rsidRDefault="00B265B5" w:rsidP="008A59D0">
      <w:pPr>
        <w:widowControl w:val="0"/>
        <w:spacing w:after="0" w:line="360" w:lineRule="auto"/>
        <w:ind w:firstLine="709"/>
        <w:jc w:val="both"/>
        <w:rPr>
          <w:rFonts w:ascii="Times New Roman" w:hAnsi="Times New Roman" w:cs="Times New Roman"/>
          <w:color w:val="002060"/>
          <w:sz w:val="28"/>
          <w:szCs w:val="28"/>
        </w:rPr>
      </w:pPr>
      <w:r w:rsidRPr="00B265B5">
        <w:rPr>
          <w:rFonts w:ascii="Times New Roman" w:hAnsi="Times New Roman" w:cs="Times New Roman"/>
          <w:color w:val="002060"/>
          <w:sz w:val="28"/>
          <w:szCs w:val="28"/>
        </w:rPr>
        <w:t xml:space="preserve">Така структура управління завдяки лінійному підпорядкуванню забезпечує оперативну реалізацію управлінських рішень, сприяє підвищенню ефективності роботи функціональних відділів та дає змогу досить швидко маневрувати ресурсами. </w:t>
      </w:r>
    </w:p>
    <w:p w14:paraId="374F3181" w14:textId="72BDC4B9" w:rsidR="00B265B5" w:rsidRPr="00B265B5" w:rsidRDefault="00B265B5" w:rsidP="008A59D0">
      <w:pPr>
        <w:widowControl w:val="0"/>
        <w:spacing w:after="0" w:line="360" w:lineRule="auto"/>
        <w:ind w:firstLine="709"/>
        <w:jc w:val="both"/>
        <w:rPr>
          <w:rFonts w:ascii="Times New Roman" w:hAnsi="Times New Roman" w:cs="Times New Roman"/>
          <w:color w:val="002060"/>
          <w:sz w:val="28"/>
          <w:szCs w:val="28"/>
        </w:rPr>
      </w:pPr>
      <w:r w:rsidRPr="00B265B5">
        <w:rPr>
          <w:rFonts w:ascii="Times New Roman" w:hAnsi="Times New Roman" w:cs="Times New Roman"/>
          <w:color w:val="002060"/>
          <w:sz w:val="28"/>
          <w:szCs w:val="28"/>
        </w:rPr>
        <w:t xml:space="preserve">Побудова правильної організаційної структури міської ради має важливе значення. Це дозволить успішно виконувати окреслені завдання </w:t>
      </w:r>
      <w:r>
        <w:rPr>
          <w:rFonts w:ascii="Times New Roman" w:hAnsi="Times New Roman" w:cs="Times New Roman"/>
          <w:color w:val="002060"/>
          <w:sz w:val="28"/>
          <w:szCs w:val="28"/>
        </w:rPr>
        <w:t xml:space="preserve">щодо </w:t>
      </w:r>
      <w:r w:rsidRPr="00B265B5">
        <w:rPr>
          <w:rFonts w:ascii="Times New Roman" w:hAnsi="Times New Roman" w:cs="Times New Roman"/>
          <w:color w:val="002060"/>
          <w:sz w:val="28"/>
          <w:szCs w:val="28"/>
        </w:rPr>
        <w:t xml:space="preserve">впровадження технологій бренд-менеджменту у систему управління публічною організацією, реалізовувати пріоритети розвитку громади, </w:t>
      </w:r>
      <w:r>
        <w:rPr>
          <w:rFonts w:ascii="Times New Roman" w:hAnsi="Times New Roman" w:cs="Times New Roman"/>
          <w:color w:val="002060"/>
          <w:sz w:val="28"/>
          <w:szCs w:val="28"/>
        </w:rPr>
        <w:t>створювати умови</w:t>
      </w:r>
      <w:r w:rsidRPr="00B265B5">
        <w:rPr>
          <w:rFonts w:ascii="Times New Roman" w:hAnsi="Times New Roman" w:cs="Times New Roman"/>
          <w:color w:val="002060"/>
          <w:sz w:val="28"/>
          <w:szCs w:val="28"/>
        </w:rPr>
        <w:t xml:space="preserve"> інвесторам та мешканцям громади. Завдяки цьому вдасться уникнути поширених внутрішніх проблем установи: недостатньої координації дій, «колективної відповідальності» та імітації діяльності</w:t>
      </w:r>
      <w:r>
        <w:rPr>
          <w:rFonts w:ascii="Times New Roman" w:hAnsi="Times New Roman" w:cs="Times New Roman"/>
          <w:color w:val="002060"/>
          <w:sz w:val="28"/>
          <w:szCs w:val="28"/>
        </w:rPr>
        <w:t>, що негативно впливатиме на імідж як органу місцевого самоврядування, так і території</w:t>
      </w:r>
      <w:r w:rsidRPr="00B265B5">
        <w:rPr>
          <w:rFonts w:ascii="Times New Roman" w:hAnsi="Times New Roman" w:cs="Times New Roman"/>
          <w:color w:val="002060"/>
          <w:sz w:val="28"/>
          <w:szCs w:val="28"/>
        </w:rPr>
        <w:t xml:space="preserve">. </w:t>
      </w:r>
    </w:p>
    <w:p w14:paraId="742AFA33" w14:textId="77777777" w:rsidR="00B265B5" w:rsidRPr="00B265B5" w:rsidRDefault="00B265B5" w:rsidP="008A59D0">
      <w:pPr>
        <w:widowControl w:val="0"/>
        <w:spacing w:after="0" w:line="360" w:lineRule="auto"/>
        <w:ind w:firstLine="709"/>
        <w:jc w:val="both"/>
        <w:rPr>
          <w:rFonts w:ascii="Times New Roman" w:hAnsi="Times New Roman" w:cs="Times New Roman"/>
          <w:color w:val="002060"/>
          <w:sz w:val="28"/>
          <w:szCs w:val="28"/>
        </w:rPr>
      </w:pPr>
      <w:r w:rsidRPr="00B265B5">
        <w:rPr>
          <w:rFonts w:ascii="Times New Roman" w:hAnsi="Times New Roman" w:cs="Times New Roman"/>
          <w:color w:val="002060"/>
          <w:sz w:val="28"/>
          <w:szCs w:val="28"/>
        </w:rPr>
        <w:lastRenderedPageBreak/>
        <w:t>Працівники відділів та секторів підзвітні відповідним керівникам. Керівники відділів та секторів підзвітні перед заступниками міського голови та виконавчим комітетом, які підзвітні перед міським головою. (рис.1.1)</w:t>
      </w:r>
    </w:p>
    <w:p w14:paraId="2FCD7CA6" w14:textId="5295223E" w:rsidR="00B265B5" w:rsidRPr="00B265B5" w:rsidRDefault="00CC516F" w:rsidP="008A59D0">
      <w:pPr>
        <w:widowControl w:val="0"/>
        <w:spacing w:after="0" w:line="360" w:lineRule="auto"/>
        <w:ind w:hanging="567"/>
        <w:jc w:val="both"/>
        <w:rPr>
          <w:rFonts w:ascii="Times New Roman" w:hAnsi="Times New Roman" w:cs="Times New Roman"/>
          <w:color w:val="002060"/>
          <w:sz w:val="28"/>
          <w:szCs w:val="28"/>
        </w:rPr>
      </w:pPr>
      <w:r>
        <w:rPr>
          <w:rFonts w:ascii="Times New Roman" w:hAnsi="Times New Roman" w:cs="Times New Roman"/>
          <w:i/>
          <w:noProof/>
          <w:color w:val="FF0000"/>
          <w:sz w:val="28"/>
          <w:szCs w:val="28"/>
          <w:lang w:val="ru-RU" w:eastAsia="ru-RU"/>
        </w:rPr>
        <mc:AlternateContent>
          <mc:Choice Requires="wpc">
            <w:drawing>
              <wp:inline distT="0" distB="0" distL="0" distR="0" wp14:anchorId="5DCC57E9" wp14:editId="58E13402">
                <wp:extent cx="6732270" cy="7533640"/>
                <wp:effectExtent l="0" t="1905" r="4445" b="0"/>
                <wp:docPr id="121" name="Полотно 2"/>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14" name="Rectangle 4"/>
                        <wps:cNvSpPr>
                          <a:spLocks noChangeArrowheads="1"/>
                        </wps:cNvSpPr>
                        <wps:spPr bwMode="auto">
                          <a:xfrm>
                            <a:off x="645094" y="5478161"/>
                            <a:ext cx="2197061" cy="1935668"/>
                          </a:xfrm>
                          <a:prstGeom prst="rect">
                            <a:avLst/>
                          </a:prstGeom>
                          <a:solidFill>
                            <a:srgbClr val="FFFFFF"/>
                          </a:solidFill>
                          <a:ln w="9525">
                            <a:solidFill>
                              <a:srgbClr val="000000"/>
                            </a:solidFill>
                            <a:miter lim="800000"/>
                            <a:headEnd/>
                            <a:tailEnd/>
                          </a:ln>
                        </wps:spPr>
                        <wps:txbx>
                          <w:txbxContent>
                            <w:p w14:paraId="004DA66B" w14:textId="77777777" w:rsidR="00A32312" w:rsidRDefault="00A32312" w:rsidP="00B265B5">
                              <w:pPr>
                                <w:jc w:val="center"/>
                                <w:rPr>
                                  <w:rFonts w:ascii="Times New Roman" w:hAnsi="Times New Roman" w:cs="Times New Roman"/>
                                  <w:sz w:val="24"/>
                                  <w:szCs w:val="24"/>
                                </w:rPr>
                              </w:pPr>
                              <w:r>
                                <w:rPr>
                                  <w:rFonts w:ascii="Times New Roman" w:hAnsi="Times New Roman" w:cs="Times New Roman"/>
                                  <w:sz w:val="24"/>
                                  <w:szCs w:val="24"/>
                                </w:rPr>
                                <w:t>Комунальні заклади</w:t>
                              </w:r>
                            </w:p>
                            <w:p w14:paraId="3DF5FD62" w14:textId="77777777" w:rsidR="00A32312" w:rsidRDefault="00A32312" w:rsidP="00B265B5">
                              <w:pPr>
                                <w:rPr>
                                  <w:rFonts w:ascii="Times New Roman" w:hAnsi="Times New Roman" w:cs="Times New Roman"/>
                                  <w:sz w:val="24"/>
                                  <w:szCs w:val="24"/>
                                </w:rPr>
                              </w:pPr>
                            </w:p>
                          </w:txbxContent>
                        </wps:txbx>
                        <wps:bodyPr rot="0" vert="vert270" wrap="square" lIns="91440" tIns="45720" rIns="91440" bIns="45720" anchor="t" anchorCtr="0" upright="1">
                          <a:noAutofit/>
                        </wps:bodyPr>
                      </wps:wsp>
                      <wps:wsp>
                        <wps:cNvPr id="15" name="Rectangle 5"/>
                        <wps:cNvSpPr>
                          <a:spLocks noChangeArrowheads="1"/>
                        </wps:cNvSpPr>
                        <wps:spPr bwMode="auto">
                          <a:xfrm>
                            <a:off x="2525132" y="75625"/>
                            <a:ext cx="2038974" cy="276160"/>
                          </a:xfrm>
                          <a:prstGeom prst="rect">
                            <a:avLst/>
                          </a:prstGeom>
                          <a:solidFill>
                            <a:srgbClr val="FFFFFF"/>
                          </a:solidFill>
                          <a:ln w="9525">
                            <a:solidFill>
                              <a:srgbClr val="000000"/>
                            </a:solidFill>
                            <a:miter lim="800000"/>
                            <a:headEnd/>
                            <a:tailEnd/>
                          </a:ln>
                        </wps:spPr>
                        <wps:txbx>
                          <w:txbxContent>
                            <w:p w14:paraId="1177E10F" w14:textId="77777777" w:rsidR="00A32312" w:rsidRDefault="00A32312" w:rsidP="00B265B5">
                              <w:pPr>
                                <w:jc w:val="center"/>
                                <w:rPr>
                                  <w:rFonts w:ascii="Times New Roman" w:hAnsi="Times New Roman" w:cs="Times New Roman"/>
                                  <w:sz w:val="28"/>
                                  <w:szCs w:val="24"/>
                                </w:rPr>
                              </w:pPr>
                              <w:r>
                                <w:rPr>
                                  <w:rFonts w:ascii="Times New Roman" w:hAnsi="Times New Roman" w:cs="Times New Roman"/>
                                  <w:sz w:val="28"/>
                                  <w:szCs w:val="24"/>
                                </w:rPr>
                                <w:t>Радехівська міська рада</w:t>
                              </w:r>
                            </w:p>
                            <w:p w14:paraId="3F01AB6E" w14:textId="77777777" w:rsidR="00A32312" w:rsidRDefault="00A32312" w:rsidP="00B265B5">
                              <w:pPr>
                                <w:rPr>
                                  <w:rFonts w:ascii="Times New Roman" w:hAnsi="Times New Roman" w:cs="Times New Roman"/>
                                  <w:sz w:val="28"/>
                                  <w:szCs w:val="24"/>
                                </w:rPr>
                              </w:pPr>
                            </w:p>
                          </w:txbxContent>
                        </wps:txbx>
                        <wps:bodyPr rot="0" vert="horz" wrap="square" lIns="91440" tIns="45720" rIns="91440" bIns="45720" anchor="t" anchorCtr="0" upright="1">
                          <a:noAutofit/>
                        </wps:bodyPr>
                      </wps:wsp>
                      <wps:wsp>
                        <wps:cNvPr id="16" name="Rectangle 6"/>
                        <wps:cNvSpPr>
                          <a:spLocks noChangeArrowheads="1"/>
                        </wps:cNvSpPr>
                        <wps:spPr bwMode="auto">
                          <a:xfrm>
                            <a:off x="5249148" y="942342"/>
                            <a:ext cx="1381131" cy="439307"/>
                          </a:xfrm>
                          <a:prstGeom prst="rect">
                            <a:avLst/>
                          </a:prstGeom>
                          <a:solidFill>
                            <a:srgbClr val="FFFFFF"/>
                          </a:solidFill>
                          <a:ln w="9525">
                            <a:solidFill>
                              <a:srgbClr val="000000"/>
                            </a:solidFill>
                            <a:miter lim="800000"/>
                            <a:headEnd/>
                            <a:tailEnd/>
                          </a:ln>
                        </wps:spPr>
                        <wps:txbx>
                          <w:txbxContent>
                            <w:p w14:paraId="175BD585" w14:textId="77777777" w:rsidR="00A32312" w:rsidRDefault="00A32312" w:rsidP="00B265B5">
                              <w:pPr>
                                <w:spacing w:line="240" w:lineRule="auto"/>
                                <w:jc w:val="center"/>
                                <w:rPr>
                                  <w:rFonts w:ascii="Times New Roman" w:hAnsi="Times New Roman" w:cs="Times New Roman"/>
                                  <w:sz w:val="24"/>
                                  <w:szCs w:val="24"/>
                                </w:rPr>
                              </w:pPr>
                              <w:r>
                                <w:rPr>
                                  <w:rFonts w:ascii="Times New Roman" w:hAnsi="Times New Roman" w:cs="Times New Roman"/>
                                  <w:sz w:val="24"/>
                                  <w:szCs w:val="24"/>
                                </w:rPr>
                                <w:t>Секретар ради (Климочко М.С.)</w:t>
                              </w:r>
                            </w:p>
                            <w:p w14:paraId="391B0710" w14:textId="77777777" w:rsidR="00A32312" w:rsidRDefault="00A32312" w:rsidP="00B265B5">
                              <w:pPr>
                                <w:rPr>
                                  <w:rFonts w:ascii="Times New Roman" w:hAnsi="Times New Roman" w:cs="Times New Roman"/>
                                  <w:sz w:val="24"/>
                                  <w:szCs w:val="24"/>
                                </w:rPr>
                              </w:pPr>
                            </w:p>
                          </w:txbxContent>
                        </wps:txbx>
                        <wps:bodyPr rot="0" vert="horz" wrap="square" lIns="91440" tIns="45720" rIns="91440" bIns="45720" anchor="t" anchorCtr="0" upright="1">
                          <a:noAutofit/>
                        </wps:bodyPr>
                      </wps:wsp>
                      <wps:wsp>
                        <wps:cNvPr id="17" name="Rectangle 7"/>
                        <wps:cNvSpPr>
                          <a:spLocks noChangeArrowheads="1"/>
                        </wps:cNvSpPr>
                        <wps:spPr bwMode="auto">
                          <a:xfrm>
                            <a:off x="3080135" y="943192"/>
                            <a:ext cx="1381131" cy="438457"/>
                          </a:xfrm>
                          <a:prstGeom prst="rect">
                            <a:avLst/>
                          </a:prstGeom>
                          <a:solidFill>
                            <a:srgbClr val="FFFFFF"/>
                          </a:solidFill>
                          <a:ln w="9525">
                            <a:solidFill>
                              <a:srgbClr val="000000"/>
                            </a:solidFill>
                            <a:miter lim="800000"/>
                            <a:headEnd/>
                            <a:tailEnd/>
                          </a:ln>
                        </wps:spPr>
                        <wps:txbx>
                          <w:txbxContent>
                            <w:p w14:paraId="373C3107" w14:textId="77777777" w:rsidR="00A32312" w:rsidRDefault="00A32312" w:rsidP="00B265B5">
                              <w:pPr>
                                <w:spacing w:line="240" w:lineRule="auto"/>
                                <w:jc w:val="center"/>
                                <w:rPr>
                                  <w:rFonts w:ascii="Times New Roman" w:hAnsi="Times New Roman" w:cs="Times New Roman"/>
                                  <w:sz w:val="24"/>
                                  <w:szCs w:val="24"/>
                                </w:rPr>
                              </w:pPr>
                              <w:r>
                                <w:rPr>
                                  <w:rFonts w:ascii="Times New Roman" w:hAnsi="Times New Roman" w:cs="Times New Roman"/>
                                  <w:sz w:val="24"/>
                                  <w:szCs w:val="24"/>
                                </w:rPr>
                                <w:t>Міський голова (</w:t>
                              </w:r>
                              <w:proofErr w:type="spellStart"/>
                              <w:r>
                                <w:rPr>
                                  <w:rFonts w:ascii="Times New Roman" w:hAnsi="Times New Roman" w:cs="Times New Roman"/>
                                  <w:sz w:val="24"/>
                                  <w:szCs w:val="24"/>
                                </w:rPr>
                                <w:t>Коханчук</w:t>
                              </w:r>
                              <w:proofErr w:type="spellEnd"/>
                              <w:r>
                                <w:rPr>
                                  <w:rFonts w:ascii="Times New Roman" w:hAnsi="Times New Roman" w:cs="Times New Roman"/>
                                  <w:sz w:val="24"/>
                                  <w:szCs w:val="24"/>
                                </w:rPr>
                                <w:t xml:space="preserve"> С.П.)</w:t>
                              </w:r>
                            </w:p>
                            <w:p w14:paraId="1B31BD20" w14:textId="77777777" w:rsidR="00A32312" w:rsidRDefault="00A32312" w:rsidP="00B265B5">
                              <w:pPr>
                                <w:rPr>
                                  <w:rFonts w:ascii="Times New Roman" w:hAnsi="Times New Roman" w:cs="Times New Roman"/>
                                  <w:sz w:val="24"/>
                                  <w:szCs w:val="24"/>
                                </w:rPr>
                              </w:pPr>
                            </w:p>
                          </w:txbxContent>
                        </wps:txbx>
                        <wps:bodyPr rot="0" vert="horz" wrap="square" lIns="91440" tIns="45720" rIns="91440" bIns="45720" anchor="t" anchorCtr="0" upright="1">
                          <a:noAutofit/>
                        </wps:bodyPr>
                      </wps:wsp>
                      <wps:wsp>
                        <wps:cNvPr id="18" name="Rectangle 8"/>
                        <wps:cNvSpPr>
                          <a:spLocks noChangeArrowheads="1"/>
                        </wps:cNvSpPr>
                        <wps:spPr bwMode="auto">
                          <a:xfrm>
                            <a:off x="238829" y="351785"/>
                            <a:ext cx="1608061" cy="436757"/>
                          </a:xfrm>
                          <a:prstGeom prst="rect">
                            <a:avLst/>
                          </a:prstGeom>
                          <a:solidFill>
                            <a:srgbClr val="FFFFFF"/>
                          </a:solidFill>
                          <a:ln w="9525">
                            <a:solidFill>
                              <a:srgbClr val="000000"/>
                            </a:solidFill>
                            <a:miter lim="800000"/>
                            <a:headEnd/>
                            <a:tailEnd/>
                          </a:ln>
                        </wps:spPr>
                        <wps:txbx>
                          <w:txbxContent>
                            <w:p w14:paraId="2129849C" w14:textId="77777777" w:rsidR="00A32312" w:rsidRDefault="00A32312" w:rsidP="00B265B5">
                              <w:pPr>
                                <w:spacing w:line="240" w:lineRule="auto"/>
                                <w:jc w:val="center"/>
                                <w:rPr>
                                  <w:rFonts w:ascii="Times New Roman" w:hAnsi="Times New Roman" w:cs="Times New Roman"/>
                                  <w:sz w:val="24"/>
                                  <w:szCs w:val="24"/>
                                </w:rPr>
                              </w:pPr>
                              <w:r>
                                <w:rPr>
                                  <w:rFonts w:ascii="Times New Roman" w:hAnsi="Times New Roman" w:cs="Times New Roman"/>
                                  <w:sz w:val="24"/>
                                  <w:szCs w:val="24"/>
                                </w:rPr>
                                <w:t>Керуючий справами виконкому (</w:t>
                              </w:r>
                              <w:proofErr w:type="spellStart"/>
                              <w:r>
                                <w:rPr>
                                  <w:rFonts w:ascii="Times New Roman" w:hAnsi="Times New Roman" w:cs="Times New Roman"/>
                                  <w:sz w:val="24"/>
                                  <w:szCs w:val="24"/>
                                </w:rPr>
                                <w:t>Лах</w:t>
                              </w:r>
                              <w:proofErr w:type="spellEnd"/>
                              <w:r>
                                <w:rPr>
                                  <w:rFonts w:ascii="Times New Roman" w:hAnsi="Times New Roman" w:cs="Times New Roman"/>
                                  <w:sz w:val="24"/>
                                  <w:szCs w:val="24"/>
                                </w:rPr>
                                <w:t xml:space="preserve"> І.Є.)</w:t>
                              </w:r>
                            </w:p>
                            <w:p w14:paraId="50D106E0" w14:textId="77777777" w:rsidR="00A32312" w:rsidRDefault="00A32312" w:rsidP="00B265B5">
                              <w:pPr>
                                <w:rPr>
                                  <w:rFonts w:ascii="Times New Roman" w:hAnsi="Times New Roman" w:cs="Times New Roman"/>
                                  <w:sz w:val="24"/>
                                  <w:szCs w:val="24"/>
                                </w:rPr>
                              </w:pPr>
                            </w:p>
                          </w:txbxContent>
                        </wps:txbx>
                        <wps:bodyPr rot="0" vert="horz" wrap="square" lIns="91440" tIns="45720" rIns="91440" bIns="45720" anchor="t" anchorCtr="0" upright="1">
                          <a:noAutofit/>
                        </wps:bodyPr>
                      </wps:wsp>
                      <wps:wsp>
                        <wps:cNvPr id="19" name="Rectangle 9"/>
                        <wps:cNvSpPr>
                          <a:spLocks noChangeArrowheads="1"/>
                        </wps:cNvSpPr>
                        <wps:spPr bwMode="auto">
                          <a:xfrm>
                            <a:off x="1328436" y="944891"/>
                            <a:ext cx="1036061" cy="436757"/>
                          </a:xfrm>
                          <a:prstGeom prst="rect">
                            <a:avLst/>
                          </a:prstGeom>
                          <a:solidFill>
                            <a:srgbClr val="FFFFFF"/>
                          </a:solidFill>
                          <a:ln w="9525">
                            <a:solidFill>
                              <a:srgbClr val="000000"/>
                            </a:solidFill>
                            <a:miter lim="800000"/>
                            <a:headEnd/>
                            <a:tailEnd/>
                          </a:ln>
                        </wps:spPr>
                        <wps:txbx>
                          <w:txbxContent>
                            <w:p w14:paraId="1CA4F892" w14:textId="77777777" w:rsidR="00A32312" w:rsidRDefault="00A32312" w:rsidP="00B265B5">
                              <w:pPr>
                                <w:spacing w:line="240" w:lineRule="auto"/>
                                <w:jc w:val="center"/>
                                <w:rPr>
                                  <w:rFonts w:ascii="Times New Roman" w:hAnsi="Times New Roman" w:cs="Times New Roman"/>
                                  <w:sz w:val="24"/>
                                  <w:szCs w:val="24"/>
                                </w:rPr>
                              </w:pPr>
                              <w:r>
                                <w:rPr>
                                  <w:rFonts w:ascii="Times New Roman" w:hAnsi="Times New Roman" w:cs="Times New Roman"/>
                                  <w:sz w:val="24"/>
                                  <w:szCs w:val="24"/>
                                </w:rPr>
                                <w:t>Виконавчий комітет</w:t>
                              </w:r>
                            </w:p>
                            <w:p w14:paraId="7FE0C0E4" w14:textId="77777777" w:rsidR="00A32312" w:rsidRDefault="00A32312" w:rsidP="00B265B5">
                              <w:pPr>
                                <w:rPr>
                                  <w:rFonts w:ascii="Times New Roman" w:hAnsi="Times New Roman" w:cs="Times New Roman"/>
                                  <w:sz w:val="24"/>
                                  <w:szCs w:val="24"/>
                                </w:rPr>
                              </w:pPr>
                            </w:p>
                          </w:txbxContent>
                        </wps:txbx>
                        <wps:bodyPr rot="0" vert="horz" wrap="square" lIns="91440" tIns="45720" rIns="91440" bIns="45720" anchor="t" anchorCtr="0" upright="1">
                          <a:noAutofit/>
                        </wps:bodyPr>
                      </wps:wsp>
                      <wps:wsp>
                        <wps:cNvPr id="20" name="Rectangle 10"/>
                        <wps:cNvSpPr>
                          <a:spLocks noChangeArrowheads="1"/>
                        </wps:cNvSpPr>
                        <wps:spPr bwMode="auto">
                          <a:xfrm>
                            <a:off x="1279140" y="1618721"/>
                            <a:ext cx="1942933" cy="788543"/>
                          </a:xfrm>
                          <a:prstGeom prst="rect">
                            <a:avLst/>
                          </a:prstGeom>
                          <a:solidFill>
                            <a:srgbClr val="FFFFFF"/>
                          </a:solidFill>
                          <a:ln w="9525">
                            <a:solidFill>
                              <a:srgbClr val="000000"/>
                            </a:solidFill>
                            <a:miter lim="800000"/>
                            <a:headEnd/>
                            <a:tailEnd/>
                          </a:ln>
                        </wps:spPr>
                        <wps:txbx>
                          <w:txbxContent>
                            <w:p w14:paraId="11E5F6EE" w14:textId="77777777" w:rsidR="00A32312" w:rsidRDefault="00A32312" w:rsidP="00B265B5">
                              <w:pPr>
                                <w:pStyle w:val="small"/>
                                <w:spacing w:before="0" w:beforeAutospacing="0" w:after="0" w:afterAutospacing="0"/>
                                <w:jc w:val="center"/>
                                <w:rPr>
                                  <w:color w:val="000000"/>
                                </w:rPr>
                              </w:pPr>
                              <w:r>
                                <w:rPr>
                                  <w:color w:val="000000"/>
                                </w:rPr>
                                <w:t>Заступник міського голови з питань діяльності виконавчих органів</w:t>
                              </w:r>
                            </w:p>
                            <w:p w14:paraId="3E3EB126" w14:textId="77777777" w:rsidR="00A32312" w:rsidRDefault="00A32312" w:rsidP="00B265B5">
                              <w:pPr>
                                <w:pStyle w:val="small"/>
                                <w:spacing w:before="0" w:beforeAutospacing="0" w:after="0" w:afterAutospacing="0"/>
                                <w:jc w:val="center"/>
                                <w:rPr>
                                  <w:rFonts w:ascii="e-ukraine" w:hAnsi="e-ukraine"/>
                                  <w:color w:val="000000"/>
                                  <w:sz w:val="27"/>
                                  <w:szCs w:val="27"/>
                                </w:rPr>
                              </w:pPr>
                              <w:r>
                                <w:rPr>
                                  <w:color w:val="000000"/>
                                </w:rPr>
                                <w:t>(Ковальський П.І.)</w:t>
                              </w:r>
                            </w:p>
                            <w:p w14:paraId="061ECA7C" w14:textId="77777777" w:rsidR="00A32312" w:rsidRDefault="00A32312" w:rsidP="00B265B5"/>
                            <w:p w14:paraId="664ABC0E" w14:textId="77777777" w:rsidR="00A32312" w:rsidRDefault="00A32312" w:rsidP="00B265B5"/>
                          </w:txbxContent>
                        </wps:txbx>
                        <wps:bodyPr rot="0" vert="horz" wrap="square" lIns="91440" tIns="45720" rIns="91440" bIns="45720" anchor="t" anchorCtr="0" upright="1">
                          <a:noAutofit/>
                        </wps:bodyPr>
                      </wps:wsp>
                      <wps:wsp>
                        <wps:cNvPr id="21" name="Rectangle 11"/>
                        <wps:cNvSpPr>
                          <a:spLocks noChangeArrowheads="1"/>
                        </wps:cNvSpPr>
                        <wps:spPr bwMode="auto">
                          <a:xfrm>
                            <a:off x="4081348" y="1694347"/>
                            <a:ext cx="1454225" cy="647489"/>
                          </a:xfrm>
                          <a:prstGeom prst="rect">
                            <a:avLst/>
                          </a:prstGeom>
                          <a:solidFill>
                            <a:srgbClr val="FFFFFF"/>
                          </a:solidFill>
                          <a:ln w="9525">
                            <a:solidFill>
                              <a:srgbClr val="000000"/>
                            </a:solidFill>
                            <a:miter lim="800000"/>
                            <a:headEnd/>
                            <a:tailEnd/>
                          </a:ln>
                        </wps:spPr>
                        <wps:txbx>
                          <w:txbxContent>
                            <w:p w14:paraId="6AB0287F" w14:textId="77777777" w:rsidR="00A32312" w:rsidRDefault="00A32312" w:rsidP="00B265B5">
                              <w:pPr>
                                <w:pStyle w:val="small"/>
                                <w:spacing w:before="0" w:beforeAutospacing="0" w:after="0" w:afterAutospacing="0"/>
                                <w:jc w:val="center"/>
                                <w:rPr>
                                  <w:color w:val="000000"/>
                                </w:rPr>
                              </w:pPr>
                              <w:r>
                                <w:rPr>
                                  <w:color w:val="000000"/>
                                </w:rPr>
                                <w:t>Перший заступник</w:t>
                              </w:r>
                            </w:p>
                            <w:p w14:paraId="030E8FAB" w14:textId="77777777" w:rsidR="00A32312" w:rsidRDefault="00A32312" w:rsidP="00B265B5">
                              <w:pPr>
                                <w:pStyle w:val="small"/>
                                <w:spacing w:before="0" w:beforeAutospacing="0" w:after="0" w:afterAutospacing="0"/>
                                <w:jc w:val="center"/>
                                <w:rPr>
                                  <w:color w:val="000000"/>
                                </w:rPr>
                              </w:pPr>
                              <w:r>
                                <w:rPr>
                                  <w:color w:val="000000"/>
                                </w:rPr>
                                <w:t>міського голови</w:t>
                              </w:r>
                            </w:p>
                            <w:p w14:paraId="60AA4C71" w14:textId="77777777" w:rsidR="00A32312" w:rsidRDefault="00A32312" w:rsidP="00B265B5">
                              <w:pPr>
                                <w:pStyle w:val="small"/>
                                <w:spacing w:before="0" w:beforeAutospacing="0" w:after="0" w:afterAutospacing="0"/>
                                <w:jc w:val="center"/>
                                <w:rPr>
                                  <w:color w:val="000000"/>
                                </w:rPr>
                              </w:pPr>
                              <w:r>
                                <w:rPr>
                                  <w:color w:val="000000"/>
                                </w:rPr>
                                <w:t>(Шевчук В.П.)</w:t>
                              </w:r>
                            </w:p>
                            <w:p w14:paraId="0043632C" w14:textId="77777777" w:rsidR="00A32312" w:rsidRDefault="00A32312" w:rsidP="00B265B5"/>
                            <w:p w14:paraId="34404A7A" w14:textId="77777777" w:rsidR="00A32312" w:rsidRDefault="00A32312" w:rsidP="00B265B5"/>
                          </w:txbxContent>
                        </wps:txbx>
                        <wps:bodyPr rot="0" vert="horz" wrap="square" lIns="91440" tIns="45720" rIns="91440" bIns="45720" anchor="t" anchorCtr="0" upright="1">
                          <a:noAutofit/>
                        </wps:bodyPr>
                      </wps:wsp>
                      <wps:wsp>
                        <wps:cNvPr id="22" name="AutoShape 12"/>
                        <wps:cNvCnPr>
                          <a:cxnSpLocks noChangeShapeType="1"/>
                          <a:stCxn id="15" idx="2"/>
                          <a:endCxn id="17" idx="0"/>
                        </wps:cNvCnPr>
                        <wps:spPr bwMode="auto">
                          <a:xfrm>
                            <a:off x="3545045" y="351785"/>
                            <a:ext cx="226081" cy="591407"/>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3" name="AutoShape 13"/>
                        <wps:cNvCnPr>
                          <a:cxnSpLocks noChangeShapeType="1"/>
                          <a:stCxn id="17" idx="3"/>
                          <a:endCxn id="16" idx="1"/>
                        </wps:cNvCnPr>
                        <wps:spPr bwMode="auto">
                          <a:xfrm flipV="1">
                            <a:off x="4461266" y="1162420"/>
                            <a:ext cx="787882" cy="85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4" name="AutoShape 14"/>
                        <wps:cNvCnPr>
                          <a:cxnSpLocks noChangeShapeType="1"/>
                          <a:stCxn id="19" idx="3"/>
                          <a:endCxn id="17" idx="1"/>
                        </wps:cNvCnPr>
                        <wps:spPr bwMode="auto">
                          <a:xfrm flipV="1">
                            <a:off x="2364496" y="1162420"/>
                            <a:ext cx="715638" cy="85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5" name="AutoShape 15"/>
                        <wps:cNvCnPr>
                          <a:cxnSpLocks noChangeShapeType="1"/>
                          <a:stCxn id="19" idx="0"/>
                          <a:endCxn id="18" idx="2"/>
                        </wps:cNvCnPr>
                        <wps:spPr bwMode="auto">
                          <a:xfrm flipH="1" flipV="1">
                            <a:off x="1042860" y="788543"/>
                            <a:ext cx="804031" cy="156349"/>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6" name="AutoShape 16"/>
                        <wps:cNvCnPr>
                          <a:cxnSpLocks noChangeShapeType="1"/>
                          <a:stCxn id="17" idx="3"/>
                          <a:endCxn id="21" idx="0"/>
                        </wps:cNvCnPr>
                        <wps:spPr bwMode="auto">
                          <a:xfrm>
                            <a:off x="4461266" y="1162420"/>
                            <a:ext cx="346770" cy="531926"/>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 name="AutoShape 17"/>
                        <wps:cNvCnPr>
                          <a:cxnSpLocks noChangeShapeType="1"/>
                          <a:stCxn id="17" idx="1"/>
                          <a:endCxn id="20" idx="0"/>
                        </wps:cNvCnPr>
                        <wps:spPr bwMode="auto">
                          <a:xfrm flipH="1">
                            <a:off x="2250606" y="1162420"/>
                            <a:ext cx="829529" cy="45630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8" name="Rectangle 18"/>
                        <wps:cNvSpPr>
                          <a:spLocks noChangeArrowheads="1"/>
                        </wps:cNvSpPr>
                        <wps:spPr bwMode="auto">
                          <a:xfrm>
                            <a:off x="3828070" y="2572110"/>
                            <a:ext cx="1421078" cy="436757"/>
                          </a:xfrm>
                          <a:prstGeom prst="rect">
                            <a:avLst/>
                          </a:prstGeom>
                          <a:solidFill>
                            <a:srgbClr val="FFFFFF"/>
                          </a:solidFill>
                          <a:ln w="9525">
                            <a:solidFill>
                              <a:srgbClr val="000000"/>
                            </a:solidFill>
                            <a:miter lim="800000"/>
                            <a:headEnd/>
                            <a:tailEnd/>
                          </a:ln>
                        </wps:spPr>
                        <wps:txbx>
                          <w:txbxContent>
                            <w:p w14:paraId="48D22A36" w14:textId="77777777" w:rsidR="00A32312" w:rsidRDefault="00A32312" w:rsidP="00B265B5">
                              <w:pPr>
                                <w:spacing w:line="240" w:lineRule="auto"/>
                                <w:jc w:val="center"/>
                                <w:rPr>
                                  <w:rFonts w:ascii="Times New Roman" w:hAnsi="Times New Roman" w:cs="Times New Roman"/>
                                  <w:sz w:val="24"/>
                                  <w:szCs w:val="24"/>
                                </w:rPr>
                              </w:pPr>
                              <w:r>
                                <w:rPr>
                                  <w:rFonts w:ascii="Times New Roman" w:hAnsi="Times New Roman" w:cs="Times New Roman"/>
                                  <w:sz w:val="24"/>
                                  <w:szCs w:val="24"/>
                                </w:rPr>
                                <w:t>Загальний відділ (</w:t>
                              </w:r>
                              <w:proofErr w:type="spellStart"/>
                              <w:r>
                                <w:rPr>
                                  <w:rFonts w:ascii="Times New Roman" w:hAnsi="Times New Roman" w:cs="Times New Roman"/>
                                  <w:sz w:val="24"/>
                                  <w:szCs w:val="24"/>
                                </w:rPr>
                                <w:t>Гасюк</w:t>
                              </w:r>
                              <w:proofErr w:type="spellEnd"/>
                              <w:r>
                                <w:rPr>
                                  <w:rFonts w:ascii="Times New Roman" w:hAnsi="Times New Roman" w:cs="Times New Roman"/>
                                  <w:sz w:val="24"/>
                                  <w:szCs w:val="24"/>
                                </w:rPr>
                                <w:t xml:space="preserve"> О.Я.)</w:t>
                              </w:r>
                            </w:p>
                            <w:p w14:paraId="41AA24C5" w14:textId="77777777" w:rsidR="00A32312" w:rsidRDefault="00A32312" w:rsidP="00B265B5">
                              <w:pPr>
                                <w:rPr>
                                  <w:rFonts w:ascii="Times New Roman" w:hAnsi="Times New Roman" w:cs="Times New Roman"/>
                                  <w:sz w:val="24"/>
                                  <w:szCs w:val="24"/>
                                </w:rPr>
                              </w:pPr>
                            </w:p>
                          </w:txbxContent>
                        </wps:txbx>
                        <wps:bodyPr rot="0" vert="horz" wrap="square" lIns="91440" tIns="45720" rIns="91440" bIns="45720" anchor="t" anchorCtr="0" upright="1">
                          <a:noAutofit/>
                        </wps:bodyPr>
                      </wps:wsp>
                      <wps:wsp>
                        <wps:cNvPr id="29" name="Rectangle 19"/>
                        <wps:cNvSpPr>
                          <a:spLocks noChangeArrowheads="1"/>
                        </wps:cNvSpPr>
                        <wps:spPr bwMode="auto">
                          <a:xfrm>
                            <a:off x="3828070" y="3076845"/>
                            <a:ext cx="1707503" cy="627095"/>
                          </a:xfrm>
                          <a:prstGeom prst="rect">
                            <a:avLst/>
                          </a:prstGeom>
                          <a:solidFill>
                            <a:srgbClr val="FFFFFF"/>
                          </a:solidFill>
                          <a:ln w="9525">
                            <a:solidFill>
                              <a:srgbClr val="000000"/>
                            </a:solidFill>
                            <a:miter lim="800000"/>
                            <a:headEnd/>
                            <a:tailEnd/>
                          </a:ln>
                        </wps:spPr>
                        <wps:txbx>
                          <w:txbxContent>
                            <w:p w14:paraId="4BD6422B" w14:textId="77777777" w:rsidR="00A32312" w:rsidRPr="00B725FC" w:rsidRDefault="00A32312" w:rsidP="00B265B5">
                              <w:pPr>
                                <w:pStyle w:val="4"/>
                                <w:spacing w:before="0" w:after="360" w:line="240" w:lineRule="auto"/>
                                <w:jc w:val="center"/>
                                <w:rPr>
                                  <w:rFonts w:ascii="Times New Roman" w:hAnsi="Times New Roman" w:cs="Times New Roman"/>
                                  <w:i w:val="0"/>
                                  <w:color w:val="000000"/>
                                  <w:sz w:val="42"/>
                                  <w:szCs w:val="42"/>
                                </w:rPr>
                              </w:pPr>
                              <w:r w:rsidRPr="00B725FC">
                                <w:rPr>
                                  <w:rFonts w:ascii="Times New Roman" w:hAnsi="Times New Roman" w:cs="Times New Roman"/>
                                  <w:i w:val="0"/>
                                  <w:color w:val="000000"/>
                                  <w:sz w:val="24"/>
                                  <w:szCs w:val="24"/>
                                </w:rPr>
                                <w:t>Відділ організації діяльності закладів</w:t>
                              </w:r>
                              <w:r w:rsidRPr="00B725FC">
                                <w:rPr>
                                  <w:rFonts w:ascii="Times New Roman" w:hAnsi="Times New Roman" w:cs="Times New Roman"/>
                                  <w:i w:val="0"/>
                                  <w:color w:val="000000"/>
                                  <w:sz w:val="42"/>
                                  <w:szCs w:val="42"/>
                                </w:rPr>
                                <w:t xml:space="preserve"> </w:t>
                              </w:r>
                              <w:r w:rsidRPr="00B725FC">
                                <w:rPr>
                                  <w:rFonts w:ascii="Times New Roman" w:hAnsi="Times New Roman" w:cs="Times New Roman"/>
                                  <w:i w:val="0"/>
                                  <w:color w:val="000000"/>
                                  <w:sz w:val="24"/>
                                  <w:szCs w:val="24"/>
                                </w:rPr>
                                <w:t>освіти (</w:t>
                              </w:r>
                              <w:proofErr w:type="spellStart"/>
                              <w:r w:rsidRPr="00B725FC">
                                <w:rPr>
                                  <w:rFonts w:ascii="Times New Roman" w:hAnsi="Times New Roman" w:cs="Times New Roman"/>
                                  <w:i w:val="0"/>
                                  <w:color w:val="000000"/>
                                  <w:sz w:val="24"/>
                                  <w:szCs w:val="24"/>
                                </w:rPr>
                                <w:t>Красіцька</w:t>
                              </w:r>
                              <w:proofErr w:type="spellEnd"/>
                              <w:r w:rsidRPr="00B725FC">
                                <w:rPr>
                                  <w:rFonts w:ascii="Times New Roman" w:hAnsi="Times New Roman" w:cs="Times New Roman"/>
                                  <w:i w:val="0"/>
                                  <w:color w:val="000000"/>
                                  <w:sz w:val="24"/>
                                  <w:szCs w:val="24"/>
                                </w:rPr>
                                <w:t xml:space="preserve"> Г.О.)</w:t>
                              </w:r>
                            </w:p>
                            <w:p w14:paraId="75B53D24" w14:textId="77777777" w:rsidR="00A32312" w:rsidRPr="00B725FC" w:rsidRDefault="00A32312" w:rsidP="00B265B5">
                              <w:pPr>
                                <w:spacing w:line="240" w:lineRule="auto"/>
                                <w:jc w:val="center"/>
                                <w:rPr>
                                  <w:rFonts w:ascii="Times New Roman" w:hAnsi="Times New Roman" w:cs="Times New Roman"/>
                                  <w:sz w:val="24"/>
                                  <w:szCs w:val="24"/>
                                </w:rPr>
                              </w:pPr>
                            </w:p>
                            <w:p w14:paraId="44F77FE5" w14:textId="77777777" w:rsidR="00A32312" w:rsidRPr="00B725FC" w:rsidRDefault="00A32312" w:rsidP="00B265B5">
                              <w:pPr>
                                <w:rPr>
                                  <w:rFonts w:ascii="Times New Roman" w:hAnsi="Times New Roman" w:cs="Times New Roman"/>
                                  <w:sz w:val="24"/>
                                  <w:szCs w:val="24"/>
                                </w:rPr>
                              </w:pPr>
                            </w:p>
                          </w:txbxContent>
                        </wps:txbx>
                        <wps:bodyPr rot="0" vert="horz" wrap="square" lIns="91440" tIns="45720" rIns="91440" bIns="45720" anchor="t" anchorCtr="0" upright="1">
                          <a:noAutofit/>
                        </wps:bodyPr>
                      </wps:wsp>
                      <wps:wsp>
                        <wps:cNvPr id="30" name="Rectangle 20"/>
                        <wps:cNvSpPr>
                          <a:spLocks noChangeArrowheads="1"/>
                        </wps:cNvSpPr>
                        <wps:spPr bwMode="auto">
                          <a:xfrm>
                            <a:off x="3828070" y="3751525"/>
                            <a:ext cx="1421078" cy="437607"/>
                          </a:xfrm>
                          <a:prstGeom prst="rect">
                            <a:avLst/>
                          </a:prstGeom>
                          <a:solidFill>
                            <a:srgbClr val="FFFFFF"/>
                          </a:solidFill>
                          <a:ln w="9525">
                            <a:solidFill>
                              <a:srgbClr val="000000"/>
                            </a:solidFill>
                            <a:miter lim="800000"/>
                            <a:headEnd/>
                            <a:tailEnd/>
                          </a:ln>
                        </wps:spPr>
                        <wps:txbx>
                          <w:txbxContent>
                            <w:p w14:paraId="1B29E045" w14:textId="77777777" w:rsidR="00A32312" w:rsidRPr="00B725FC" w:rsidRDefault="00A32312" w:rsidP="00B265B5">
                              <w:pPr>
                                <w:pStyle w:val="4"/>
                                <w:spacing w:before="0" w:after="360" w:line="240" w:lineRule="auto"/>
                                <w:jc w:val="center"/>
                                <w:rPr>
                                  <w:rFonts w:ascii="Times New Roman" w:hAnsi="Times New Roman" w:cs="Times New Roman"/>
                                  <w:i w:val="0"/>
                                  <w:color w:val="000000"/>
                                  <w:sz w:val="24"/>
                                  <w:szCs w:val="24"/>
                                </w:rPr>
                              </w:pPr>
                              <w:r w:rsidRPr="00B725FC">
                                <w:rPr>
                                  <w:rFonts w:ascii="Times New Roman" w:hAnsi="Times New Roman" w:cs="Times New Roman"/>
                                  <w:i w:val="0"/>
                                  <w:color w:val="000000"/>
                                  <w:sz w:val="24"/>
                                  <w:szCs w:val="24"/>
                                </w:rPr>
                                <w:t>Фінансовий відділ (Прус Л.Я.)</w:t>
                              </w:r>
                            </w:p>
                            <w:p w14:paraId="308D85F8" w14:textId="77777777" w:rsidR="00A32312" w:rsidRDefault="00A32312" w:rsidP="00B265B5">
                              <w:pPr>
                                <w:spacing w:line="240" w:lineRule="auto"/>
                                <w:jc w:val="center"/>
                                <w:rPr>
                                  <w:rFonts w:ascii="Times New Roman" w:hAnsi="Times New Roman" w:cs="Times New Roman"/>
                                  <w:sz w:val="24"/>
                                  <w:szCs w:val="24"/>
                                </w:rPr>
                              </w:pPr>
                            </w:p>
                            <w:p w14:paraId="405938D6" w14:textId="77777777" w:rsidR="00A32312" w:rsidRDefault="00A32312" w:rsidP="00B265B5">
                              <w:pPr>
                                <w:rPr>
                                  <w:rFonts w:ascii="Times New Roman" w:hAnsi="Times New Roman" w:cs="Times New Roman"/>
                                  <w:sz w:val="24"/>
                                  <w:szCs w:val="24"/>
                                </w:rPr>
                              </w:pPr>
                            </w:p>
                          </w:txbxContent>
                        </wps:txbx>
                        <wps:bodyPr rot="0" vert="horz" wrap="square" lIns="91440" tIns="45720" rIns="91440" bIns="45720" anchor="t" anchorCtr="0" upright="1">
                          <a:noAutofit/>
                        </wps:bodyPr>
                      </wps:wsp>
                      <wps:wsp>
                        <wps:cNvPr id="31" name="Rectangle 21"/>
                        <wps:cNvSpPr>
                          <a:spLocks noChangeArrowheads="1"/>
                        </wps:cNvSpPr>
                        <wps:spPr bwMode="auto">
                          <a:xfrm>
                            <a:off x="3828070" y="4256260"/>
                            <a:ext cx="2802209" cy="438457"/>
                          </a:xfrm>
                          <a:prstGeom prst="rect">
                            <a:avLst/>
                          </a:prstGeom>
                          <a:solidFill>
                            <a:srgbClr val="FFFFFF"/>
                          </a:solidFill>
                          <a:ln w="9525" cap="flat" cmpd="sng" algn="ctr">
                            <a:solidFill>
                              <a:srgbClr val="000000"/>
                            </a:solidFill>
                            <a:prstDash val="solid"/>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4FD89287" w14:textId="77777777" w:rsidR="00A32312" w:rsidRPr="00B725FC" w:rsidRDefault="00A32312" w:rsidP="00B265B5">
                              <w:pPr>
                                <w:pStyle w:val="4"/>
                                <w:spacing w:before="0" w:after="360" w:line="240" w:lineRule="auto"/>
                                <w:jc w:val="center"/>
                                <w:rPr>
                                  <w:rFonts w:ascii="Times New Roman" w:hAnsi="Times New Roman" w:cs="Times New Roman"/>
                                  <w:i w:val="0"/>
                                  <w:color w:val="000000"/>
                                  <w:sz w:val="24"/>
                                  <w:szCs w:val="24"/>
                                </w:rPr>
                              </w:pPr>
                              <w:r w:rsidRPr="00B725FC">
                                <w:rPr>
                                  <w:rFonts w:ascii="Times New Roman" w:hAnsi="Times New Roman" w:cs="Times New Roman"/>
                                  <w:i w:val="0"/>
                                  <w:color w:val="000000"/>
                                  <w:sz w:val="24"/>
                                  <w:szCs w:val="24"/>
                                </w:rPr>
                                <w:t>Сектор містобудування та комунальної власності (</w:t>
                              </w:r>
                              <w:proofErr w:type="spellStart"/>
                              <w:r w:rsidRPr="00B725FC">
                                <w:rPr>
                                  <w:rFonts w:ascii="Times New Roman" w:hAnsi="Times New Roman" w:cs="Times New Roman"/>
                                  <w:i w:val="0"/>
                                  <w:color w:val="000000"/>
                                  <w:sz w:val="24"/>
                                  <w:szCs w:val="24"/>
                                </w:rPr>
                                <w:t>Парійчук</w:t>
                              </w:r>
                              <w:proofErr w:type="spellEnd"/>
                              <w:r w:rsidRPr="00B725FC">
                                <w:rPr>
                                  <w:rFonts w:ascii="Times New Roman" w:hAnsi="Times New Roman" w:cs="Times New Roman"/>
                                  <w:i w:val="0"/>
                                  <w:color w:val="000000"/>
                                  <w:sz w:val="24"/>
                                  <w:szCs w:val="24"/>
                                </w:rPr>
                                <w:t xml:space="preserve"> В.М.)</w:t>
                              </w:r>
                            </w:p>
                            <w:p w14:paraId="427A203B" w14:textId="77777777" w:rsidR="00A32312" w:rsidRDefault="00A32312" w:rsidP="00B265B5">
                              <w:pPr>
                                <w:spacing w:line="240" w:lineRule="auto"/>
                                <w:jc w:val="center"/>
                                <w:rPr>
                                  <w:rFonts w:ascii="Times New Roman" w:hAnsi="Times New Roman" w:cs="Times New Roman"/>
                                  <w:sz w:val="24"/>
                                  <w:szCs w:val="24"/>
                                </w:rPr>
                              </w:pPr>
                            </w:p>
                            <w:p w14:paraId="62335372" w14:textId="77777777" w:rsidR="00A32312" w:rsidRDefault="00A32312" w:rsidP="00B265B5">
                              <w:pPr>
                                <w:rPr>
                                  <w:rFonts w:ascii="Times New Roman" w:hAnsi="Times New Roman" w:cs="Times New Roman"/>
                                  <w:sz w:val="24"/>
                                  <w:szCs w:val="24"/>
                                </w:rPr>
                              </w:pPr>
                            </w:p>
                          </w:txbxContent>
                        </wps:txbx>
                        <wps:bodyPr rot="0" vert="horz" wrap="square" lIns="91440" tIns="45720" rIns="91440" bIns="45720" anchor="t" anchorCtr="0" upright="1">
                          <a:noAutofit/>
                        </wps:bodyPr>
                      </wps:wsp>
                      <wps:wsp>
                        <wps:cNvPr id="96" name="Rectangle 22"/>
                        <wps:cNvSpPr>
                          <a:spLocks noChangeArrowheads="1"/>
                        </wps:cNvSpPr>
                        <wps:spPr bwMode="auto">
                          <a:xfrm>
                            <a:off x="3828070" y="4789886"/>
                            <a:ext cx="1647158" cy="438457"/>
                          </a:xfrm>
                          <a:prstGeom prst="rect">
                            <a:avLst/>
                          </a:prstGeom>
                          <a:solidFill>
                            <a:srgbClr val="FFFFFF"/>
                          </a:solidFill>
                          <a:ln w="9525" cap="flat" cmpd="sng" algn="ctr">
                            <a:solidFill>
                              <a:srgbClr val="000000"/>
                            </a:solidFill>
                            <a:prstDash val="solid"/>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525409AA" w14:textId="77777777" w:rsidR="00A32312" w:rsidRPr="00B725FC" w:rsidRDefault="00A32312" w:rsidP="00B265B5">
                              <w:pPr>
                                <w:pStyle w:val="4"/>
                                <w:spacing w:before="0" w:after="360" w:line="240" w:lineRule="auto"/>
                                <w:jc w:val="center"/>
                                <w:rPr>
                                  <w:rFonts w:ascii="Times New Roman" w:hAnsi="Times New Roman" w:cs="Times New Roman"/>
                                  <w:i w:val="0"/>
                                  <w:color w:val="000000"/>
                                  <w:sz w:val="24"/>
                                  <w:szCs w:val="24"/>
                                </w:rPr>
                              </w:pPr>
                              <w:r w:rsidRPr="00B725FC">
                                <w:rPr>
                                  <w:rFonts w:ascii="Times New Roman" w:hAnsi="Times New Roman" w:cs="Times New Roman"/>
                                  <w:i w:val="0"/>
                                  <w:color w:val="000000"/>
                                  <w:sz w:val="24"/>
                                  <w:szCs w:val="24"/>
                                </w:rPr>
                                <w:t xml:space="preserve">Юридично-кадровий відділ (Міщук А.В.) </w:t>
                              </w:r>
                            </w:p>
                            <w:p w14:paraId="7D0397D8" w14:textId="77777777" w:rsidR="00A32312" w:rsidRDefault="00A32312" w:rsidP="00B265B5">
                              <w:pPr>
                                <w:spacing w:line="240" w:lineRule="auto"/>
                                <w:jc w:val="center"/>
                                <w:rPr>
                                  <w:rFonts w:ascii="Times New Roman" w:hAnsi="Times New Roman" w:cs="Times New Roman"/>
                                  <w:sz w:val="24"/>
                                  <w:szCs w:val="24"/>
                                </w:rPr>
                              </w:pPr>
                            </w:p>
                            <w:p w14:paraId="0DE5388D" w14:textId="77777777" w:rsidR="00A32312" w:rsidRDefault="00A32312" w:rsidP="00B265B5">
                              <w:pPr>
                                <w:rPr>
                                  <w:rFonts w:ascii="Times New Roman" w:hAnsi="Times New Roman" w:cs="Times New Roman"/>
                                  <w:sz w:val="24"/>
                                  <w:szCs w:val="24"/>
                                </w:rPr>
                              </w:pPr>
                            </w:p>
                          </w:txbxContent>
                        </wps:txbx>
                        <wps:bodyPr rot="0" vert="horz" wrap="square" lIns="91440" tIns="45720" rIns="91440" bIns="45720" anchor="t" anchorCtr="0" upright="1">
                          <a:noAutofit/>
                        </wps:bodyPr>
                      </wps:wsp>
                      <wps:wsp>
                        <wps:cNvPr id="97" name="Rectangle 23"/>
                        <wps:cNvSpPr>
                          <a:spLocks noChangeArrowheads="1"/>
                        </wps:cNvSpPr>
                        <wps:spPr bwMode="auto">
                          <a:xfrm>
                            <a:off x="3828070" y="5323512"/>
                            <a:ext cx="2027925" cy="437607"/>
                          </a:xfrm>
                          <a:prstGeom prst="rect">
                            <a:avLst/>
                          </a:prstGeom>
                          <a:solidFill>
                            <a:srgbClr val="FFFFFF"/>
                          </a:solidFill>
                          <a:ln w="9525" cap="flat" cmpd="sng" algn="ctr">
                            <a:solidFill>
                              <a:srgbClr val="000000"/>
                            </a:solidFill>
                            <a:prstDash val="solid"/>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67969C8F" w14:textId="77777777" w:rsidR="00A32312" w:rsidRPr="00B725FC" w:rsidRDefault="00A32312" w:rsidP="00B265B5">
                              <w:pPr>
                                <w:pStyle w:val="4"/>
                                <w:spacing w:before="0" w:after="360" w:line="240" w:lineRule="auto"/>
                                <w:jc w:val="center"/>
                                <w:rPr>
                                  <w:rFonts w:ascii="Times New Roman" w:hAnsi="Times New Roman" w:cs="Times New Roman"/>
                                  <w:i w:val="0"/>
                                  <w:color w:val="000000"/>
                                  <w:sz w:val="24"/>
                                  <w:szCs w:val="24"/>
                                </w:rPr>
                              </w:pPr>
                              <w:r w:rsidRPr="00B725FC">
                                <w:rPr>
                                  <w:rFonts w:ascii="Times New Roman" w:hAnsi="Times New Roman" w:cs="Times New Roman"/>
                                  <w:i w:val="0"/>
                                  <w:color w:val="000000"/>
                                  <w:sz w:val="24"/>
                                  <w:szCs w:val="24"/>
                                </w:rPr>
                                <w:t>Відділ земельних ресурсів (</w:t>
                              </w:r>
                              <w:proofErr w:type="spellStart"/>
                              <w:r w:rsidRPr="00B725FC">
                                <w:rPr>
                                  <w:rFonts w:ascii="Times New Roman" w:hAnsi="Times New Roman" w:cs="Times New Roman"/>
                                  <w:i w:val="0"/>
                                  <w:color w:val="000000"/>
                                  <w:sz w:val="24"/>
                                  <w:szCs w:val="24"/>
                                </w:rPr>
                                <w:t>Офіцинська</w:t>
                              </w:r>
                              <w:proofErr w:type="spellEnd"/>
                              <w:r w:rsidRPr="00B725FC">
                                <w:rPr>
                                  <w:rFonts w:ascii="Times New Roman" w:hAnsi="Times New Roman" w:cs="Times New Roman"/>
                                  <w:i w:val="0"/>
                                  <w:color w:val="000000"/>
                                  <w:sz w:val="24"/>
                                  <w:szCs w:val="24"/>
                                </w:rPr>
                                <w:t xml:space="preserve"> В.В.) </w:t>
                              </w:r>
                            </w:p>
                            <w:p w14:paraId="180108EC" w14:textId="77777777" w:rsidR="00A32312" w:rsidRDefault="00A32312" w:rsidP="00B265B5">
                              <w:pPr>
                                <w:spacing w:line="240" w:lineRule="auto"/>
                                <w:jc w:val="center"/>
                                <w:rPr>
                                  <w:rFonts w:ascii="Times New Roman" w:hAnsi="Times New Roman" w:cs="Times New Roman"/>
                                  <w:sz w:val="24"/>
                                  <w:szCs w:val="24"/>
                                </w:rPr>
                              </w:pPr>
                            </w:p>
                            <w:p w14:paraId="7ABFF995" w14:textId="77777777" w:rsidR="00A32312" w:rsidRDefault="00A32312" w:rsidP="00B265B5">
                              <w:pPr>
                                <w:rPr>
                                  <w:rFonts w:ascii="Times New Roman" w:hAnsi="Times New Roman" w:cs="Times New Roman"/>
                                  <w:sz w:val="24"/>
                                  <w:szCs w:val="24"/>
                                </w:rPr>
                              </w:pPr>
                            </w:p>
                          </w:txbxContent>
                        </wps:txbx>
                        <wps:bodyPr rot="0" vert="horz" wrap="square" lIns="91440" tIns="45720" rIns="91440" bIns="45720" anchor="t" anchorCtr="0" upright="1">
                          <a:noAutofit/>
                        </wps:bodyPr>
                      </wps:wsp>
                      <wps:wsp>
                        <wps:cNvPr id="98" name="Rectangle 24"/>
                        <wps:cNvSpPr>
                          <a:spLocks noChangeArrowheads="1"/>
                        </wps:cNvSpPr>
                        <wps:spPr bwMode="auto">
                          <a:xfrm>
                            <a:off x="1588513" y="2572110"/>
                            <a:ext cx="1776347" cy="628795"/>
                          </a:xfrm>
                          <a:prstGeom prst="rect">
                            <a:avLst/>
                          </a:prstGeom>
                          <a:solidFill>
                            <a:srgbClr val="FFFFFF"/>
                          </a:solidFill>
                          <a:ln w="9525">
                            <a:solidFill>
                              <a:srgbClr val="000000"/>
                            </a:solidFill>
                            <a:miter lim="800000"/>
                            <a:headEnd/>
                            <a:tailEnd/>
                          </a:ln>
                        </wps:spPr>
                        <wps:txbx>
                          <w:txbxContent>
                            <w:p w14:paraId="163627CE" w14:textId="77777777" w:rsidR="00A32312" w:rsidRDefault="00A32312" w:rsidP="00B265B5">
                              <w:pPr>
                                <w:spacing w:line="240" w:lineRule="auto"/>
                                <w:jc w:val="center"/>
                                <w:rPr>
                                  <w:rFonts w:ascii="Times New Roman" w:hAnsi="Times New Roman" w:cs="Times New Roman"/>
                                  <w:sz w:val="24"/>
                                  <w:szCs w:val="24"/>
                                </w:rPr>
                              </w:pPr>
                              <w:r>
                                <w:rPr>
                                  <w:rFonts w:ascii="Times New Roman" w:hAnsi="Times New Roman" w:cs="Times New Roman"/>
                                  <w:sz w:val="24"/>
                                  <w:szCs w:val="24"/>
                                </w:rPr>
                                <w:t>Відділ бухгалтерського обліку, планування та звітності (</w:t>
                              </w:r>
                              <w:proofErr w:type="spellStart"/>
                              <w:r>
                                <w:rPr>
                                  <w:rFonts w:ascii="Times New Roman" w:hAnsi="Times New Roman" w:cs="Times New Roman"/>
                                  <w:sz w:val="24"/>
                                  <w:szCs w:val="24"/>
                                </w:rPr>
                                <w:t>Мандзя</w:t>
                              </w:r>
                              <w:proofErr w:type="spellEnd"/>
                              <w:r>
                                <w:rPr>
                                  <w:rFonts w:ascii="Times New Roman" w:hAnsi="Times New Roman" w:cs="Times New Roman"/>
                                  <w:sz w:val="24"/>
                                  <w:szCs w:val="24"/>
                                </w:rPr>
                                <w:t xml:space="preserve"> І.В.)</w:t>
                              </w:r>
                            </w:p>
                            <w:p w14:paraId="36A1BA8A" w14:textId="77777777" w:rsidR="00A32312" w:rsidRDefault="00A32312" w:rsidP="00B265B5">
                              <w:pPr>
                                <w:rPr>
                                  <w:rFonts w:ascii="Times New Roman" w:hAnsi="Times New Roman" w:cs="Times New Roman"/>
                                  <w:sz w:val="24"/>
                                  <w:szCs w:val="24"/>
                                </w:rPr>
                              </w:pPr>
                            </w:p>
                          </w:txbxContent>
                        </wps:txbx>
                        <wps:bodyPr rot="0" vert="horz" wrap="square" lIns="91440" tIns="45720" rIns="91440" bIns="45720" anchor="t" anchorCtr="0" upright="1">
                          <a:noAutofit/>
                        </wps:bodyPr>
                      </wps:wsp>
                      <wps:wsp>
                        <wps:cNvPr id="99" name="Rectangle 25"/>
                        <wps:cNvSpPr>
                          <a:spLocks noChangeArrowheads="1"/>
                        </wps:cNvSpPr>
                        <wps:spPr bwMode="auto">
                          <a:xfrm>
                            <a:off x="1483972" y="3284178"/>
                            <a:ext cx="1880888" cy="467347"/>
                          </a:xfrm>
                          <a:prstGeom prst="rect">
                            <a:avLst/>
                          </a:prstGeom>
                          <a:solidFill>
                            <a:srgbClr val="FFFFFF"/>
                          </a:solidFill>
                          <a:ln w="9525">
                            <a:solidFill>
                              <a:srgbClr val="000000"/>
                            </a:solidFill>
                            <a:miter lim="800000"/>
                            <a:headEnd/>
                            <a:tailEnd/>
                          </a:ln>
                        </wps:spPr>
                        <wps:txbx>
                          <w:txbxContent>
                            <w:p w14:paraId="0218F2BC" w14:textId="77777777" w:rsidR="00A32312" w:rsidRDefault="00A32312" w:rsidP="00B265B5">
                              <w:pPr>
                                <w:spacing w:line="240" w:lineRule="auto"/>
                                <w:jc w:val="center"/>
                                <w:rPr>
                                  <w:rFonts w:ascii="Times New Roman" w:hAnsi="Times New Roman" w:cs="Times New Roman"/>
                                  <w:sz w:val="24"/>
                                  <w:szCs w:val="24"/>
                                </w:rPr>
                              </w:pPr>
                              <w:r>
                                <w:rPr>
                                  <w:rFonts w:ascii="Times New Roman" w:hAnsi="Times New Roman" w:cs="Times New Roman"/>
                                  <w:sz w:val="24"/>
                                  <w:szCs w:val="24"/>
                                </w:rPr>
                                <w:t>Сектор Служба у справах дітей (</w:t>
                              </w:r>
                              <w:proofErr w:type="spellStart"/>
                              <w:r>
                                <w:rPr>
                                  <w:rFonts w:ascii="Times New Roman" w:hAnsi="Times New Roman" w:cs="Times New Roman"/>
                                  <w:sz w:val="24"/>
                                  <w:szCs w:val="24"/>
                                </w:rPr>
                                <w:t>Янсевич</w:t>
                              </w:r>
                              <w:proofErr w:type="spellEnd"/>
                              <w:r>
                                <w:rPr>
                                  <w:rFonts w:ascii="Times New Roman" w:hAnsi="Times New Roman" w:cs="Times New Roman"/>
                                  <w:sz w:val="24"/>
                                  <w:szCs w:val="24"/>
                                </w:rPr>
                                <w:t xml:space="preserve"> В.П.)</w:t>
                              </w:r>
                            </w:p>
                            <w:p w14:paraId="1224D6AA" w14:textId="77777777" w:rsidR="00A32312" w:rsidRDefault="00A32312" w:rsidP="00B265B5">
                              <w:pPr>
                                <w:rPr>
                                  <w:rFonts w:ascii="Times New Roman" w:hAnsi="Times New Roman" w:cs="Times New Roman"/>
                                  <w:sz w:val="24"/>
                                  <w:szCs w:val="24"/>
                                </w:rPr>
                              </w:pPr>
                            </w:p>
                          </w:txbxContent>
                        </wps:txbx>
                        <wps:bodyPr rot="0" vert="horz" wrap="square" lIns="91440" tIns="45720" rIns="91440" bIns="45720" anchor="t" anchorCtr="0" upright="1">
                          <a:noAutofit/>
                        </wps:bodyPr>
                      </wps:wsp>
                      <wps:wsp>
                        <wps:cNvPr id="100" name="Rectangle 26"/>
                        <wps:cNvSpPr>
                          <a:spLocks noChangeArrowheads="1"/>
                        </wps:cNvSpPr>
                        <wps:spPr bwMode="auto">
                          <a:xfrm>
                            <a:off x="1483972" y="3837347"/>
                            <a:ext cx="1880888" cy="467347"/>
                          </a:xfrm>
                          <a:prstGeom prst="rect">
                            <a:avLst/>
                          </a:prstGeom>
                          <a:solidFill>
                            <a:srgbClr val="FFFFFF"/>
                          </a:solidFill>
                          <a:ln w="9525">
                            <a:solidFill>
                              <a:srgbClr val="000000"/>
                            </a:solidFill>
                            <a:miter lim="800000"/>
                            <a:headEnd/>
                            <a:tailEnd/>
                          </a:ln>
                        </wps:spPr>
                        <wps:txbx>
                          <w:txbxContent>
                            <w:p w14:paraId="3DB76388" w14:textId="77777777" w:rsidR="00A32312" w:rsidRDefault="00A32312" w:rsidP="00B265B5">
                              <w:pPr>
                                <w:spacing w:line="240" w:lineRule="auto"/>
                                <w:jc w:val="center"/>
                                <w:rPr>
                                  <w:rFonts w:ascii="Times New Roman" w:hAnsi="Times New Roman" w:cs="Times New Roman"/>
                                  <w:sz w:val="24"/>
                                  <w:szCs w:val="24"/>
                                </w:rPr>
                              </w:pPr>
                              <w:r>
                                <w:rPr>
                                  <w:rFonts w:ascii="Times New Roman" w:hAnsi="Times New Roman" w:cs="Times New Roman"/>
                                  <w:sz w:val="24"/>
                                  <w:szCs w:val="24"/>
                                </w:rPr>
                                <w:t>Центр соціальних служб (Наконечний Ю.Р.)</w:t>
                              </w:r>
                            </w:p>
                            <w:p w14:paraId="3F7237A4" w14:textId="77777777" w:rsidR="00A32312" w:rsidRDefault="00A32312" w:rsidP="00B265B5">
                              <w:pPr>
                                <w:rPr>
                                  <w:rFonts w:ascii="Times New Roman" w:hAnsi="Times New Roman" w:cs="Times New Roman"/>
                                  <w:sz w:val="24"/>
                                  <w:szCs w:val="24"/>
                                </w:rPr>
                              </w:pPr>
                            </w:p>
                          </w:txbxContent>
                        </wps:txbx>
                        <wps:bodyPr rot="0" vert="horz" wrap="square" lIns="91440" tIns="45720" rIns="91440" bIns="45720" anchor="t" anchorCtr="0" upright="1">
                          <a:noAutofit/>
                        </wps:bodyPr>
                      </wps:wsp>
                      <wps:wsp>
                        <wps:cNvPr id="101" name="Rectangle 27"/>
                        <wps:cNvSpPr>
                          <a:spLocks noChangeArrowheads="1"/>
                        </wps:cNvSpPr>
                        <wps:spPr bwMode="auto">
                          <a:xfrm>
                            <a:off x="1483972" y="4407511"/>
                            <a:ext cx="1880888" cy="658535"/>
                          </a:xfrm>
                          <a:prstGeom prst="rect">
                            <a:avLst/>
                          </a:prstGeom>
                          <a:solidFill>
                            <a:srgbClr val="FFFFFF"/>
                          </a:solidFill>
                          <a:ln w="9525">
                            <a:solidFill>
                              <a:srgbClr val="000000"/>
                            </a:solidFill>
                            <a:miter lim="800000"/>
                            <a:headEnd/>
                            <a:tailEnd/>
                          </a:ln>
                        </wps:spPr>
                        <wps:txbx>
                          <w:txbxContent>
                            <w:p w14:paraId="31654B78" w14:textId="77777777" w:rsidR="00A32312" w:rsidRDefault="00A32312" w:rsidP="00B265B5">
                              <w:pPr>
                                <w:spacing w:line="240" w:lineRule="auto"/>
                                <w:jc w:val="center"/>
                                <w:rPr>
                                  <w:rFonts w:ascii="Times New Roman" w:hAnsi="Times New Roman" w:cs="Times New Roman"/>
                                  <w:sz w:val="24"/>
                                  <w:szCs w:val="24"/>
                                </w:rPr>
                              </w:pPr>
                              <w:r>
                                <w:rPr>
                                  <w:rFonts w:ascii="Times New Roman" w:hAnsi="Times New Roman" w:cs="Times New Roman"/>
                                  <w:sz w:val="24"/>
                                  <w:szCs w:val="24"/>
                                </w:rPr>
                                <w:t>Центр надання адміністративних послуг ЦНАП (</w:t>
                              </w:r>
                              <w:proofErr w:type="spellStart"/>
                              <w:r>
                                <w:rPr>
                                  <w:rFonts w:ascii="Times New Roman" w:hAnsi="Times New Roman" w:cs="Times New Roman"/>
                                  <w:sz w:val="24"/>
                                  <w:szCs w:val="24"/>
                                </w:rPr>
                                <w:t>Янюк</w:t>
                              </w:r>
                              <w:proofErr w:type="spellEnd"/>
                              <w:r>
                                <w:rPr>
                                  <w:rFonts w:ascii="Times New Roman" w:hAnsi="Times New Roman" w:cs="Times New Roman"/>
                                  <w:sz w:val="24"/>
                                  <w:szCs w:val="24"/>
                                </w:rPr>
                                <w:t xml:space="preserve"> Д.М.)</w:t>
                              </w:r>
                            </w:p>
                            <w:p w14:paraId="160CFD6F" w14:textId="77777777" w:rsidR="00A32312" w:rsidRDefault="00A32312" w:rsidP="00B265B5">
                              <w:pPr>
                                <w:rPr>
                                  <w:rFonts w:ascii="Times New Roman" w:hAnsi="Times New Roman" w:cs="Times New Roman"/>
                                  <w:sz w:val="24"/>
                                  <w:szCs w:val="24"/>
                                </w:rPr>
                              </w:pPr>
                            </w:p>
                          </w:txbxContent>
                        </wps:txbx>
                        <wps:bodyPr rot="0" vert="horz" wrap="square" lIns="91440" tIns="45720" rIns="91440" bIns="45720" anchor="t" anchorCtr="0" upright="1">
                          <a:noAutofit/>
                        </wps:bodyPr>
                      </wps:wsp>
                      <wps:wsp>
                        <wps:cNvPr id="102" name="AutoShape 28"/>
                        <wps:cNvCnPr>
                          <a:cxnSpLocks noChangeShapeType="1"/>
                        </wps:cNvCnPr>
                        <wps:spPr bwMode="auto">
                          <a:xfrm>
                            <a:off x="3544195" y="1381649"/>
                            <a:ext cx="850" cy="4095663"/>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3" name="AutoShape 29"/>
                        <wps:cNvCnPr>
                          <a:cxnSpLocks noChangeShapeType="1"/>
                          <a:stCxn id="28" idx="1"/>
                        </wps:cNvCnPr>
                        <wps:spPr bwMode="auto">
                          <a:xfrm flipH="1" flipV="1">
                            <a:off x="3545045" y="2790489"/>
                            <a:ext cx="283026" cy="85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4" name="AutoShape 30"/>
                        <wps:cNvCnPr>
                          <a:cxnSpLocks noChangeShapeType="1"/>
                        </wps:cNvCnPr>
                        <wps:spPr bwMode="auto">
                          <a:xfrm flipH="1" flipV="1">
                            <a:off x="3545045" y="3418434"/>
                            <a:ext cx="282176" cy="85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5" name="AutoShape 31"/>
                        <wps:cNvCnPr>
                          <a:cxnSpLocks noChangeShapeType="1"/>
                        </wps:cNvCnPr>
                        <wps:spPr bwMode="auto">
                          <a:xfrm flipH="1" flipV="1">
                            <a:off x="3545895" y="3952060"/>
                            <a:ext cx="282176" cy="85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6" name="AutoShape 32"/>
                        <wps:cNvCnPr>
                          <a:cxnSpLocks noChangeShapeType="1"/>
                        </wps:cNvCnPr>
                        <wps:spPr bwMode="auto">
                          <a:xfrm flipH="1" flipV="1">
                            <a:off x="3545895" y="4475489"/>
                            <a:ext cx="282176" cy="85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7" name="AutoShape 33"/>
                        <wps:cNvCnPr>
                          <a:cxnSpLocks noChangeShapeType="1"/>
                        </wps:cNvCnPr>
                        <wps:spPr bwMode="auto">
                          <a:xfrm flipH="1" flipV="1">
                            <a:off x="3545895" y="4999767"/>
                            <a:ext cx="282176" cy="85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9" name="AutoShape 34"/>
                        <wps:cNvCnPr>
                          <a:cxnSpLocks noChangeShapeType="1"/>
                        </wps:cNvCnPr>
                        <wps:spPr bwMode="auto">
                          <a:xfrm flipH="1" flipV="1">
                            <a:off x="3545895" y="5477311"/>
                            <a:ext cx="282176" cy="85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0" name="AutoShape 35"/>
                        <wps:cNvCnPr>
                          <a:cxnSpLocks noChangeShapeType="1"/>
                          <a:stCxn id="98" idx="3"/>
                        </wps:cNvCnPr>
                        <wps:spPr bwMode="auto">
                          <a:xfrm flipV="1">
                            <a:off x="3364860" y="2884808"/>
                            <a:ext cx="179335" cy="1699"/>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1" name="AutoShape 36"/>
                        <wps:cNvCnPr>
                          <a:cxnSpLocks noChangeShapeType="1"/>
                        </wps:cNvCnPr>
                        <wps:spPr bwMode="auto">
                          <a:xfrm flipV="1">
                            <a:off x="3364860" y="3522950"/>
                            <a:ext cx="179335" cy="2549"/>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2" name="AutoShape 37"/>
                        <wps:cNvCnPr>
                          <a:cxnSpLocks noChangeShapeType="1"/>
                        </wps:cNvCnPr>
                        <wps:spPr bwMode="auto">
                          <a:xfrm flipV="1">
                            <a:off x="3366560" y="4065922"/>
                            <a:ext cx="179335" cy="2549"/>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3" name="AutoShape 38"/>
                        <wps:cNvCnPr>
                          <a:cxnSpLocks noChangeShapeType="1"/>
                        </wps:cNvCnPr>
                        <wps:spPr bwMode="auto">
                          <a:xfrm flipV="1">
                            <a:off x="3366560" y="4694717"/>
                            <a:ext cx="179335" cy="1699"/>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4" name="Rectangle 39"/>
                        <wps:cNvSpPr>
                          <a:spLocks noChangeArrowheads="1"/>
                        </wps:cNvSpPr>
                        <wps:spPr bwMode="auto">
                          <a:xfrm>
                            <a:off x="3828070" y="5838444"/>
                            <a:ext cx="2465638" cy="436757"/>
                          </a:xfrm>
                          <a:prstGeom prst="rect">
                            <a:avLst/>
                          </a:prstGeom>
                          <a:solidFill>
                            <a:srgbClr val="FFFFFF"/>
                          </a:solidFill>
                          <a:ln w="9525">
                            <a:solidFill>
                              <a:srgbClr val="000000"/>
                            </a:solidFill>
                            <a:miter lim="800000"/>
                            <a:headEnd/>
                            <a:tailEnd/>
                          </a:ln>
                        </wps:spPr>
                        <wps:txbx>
                          <w:txbxContent>
                            <w:p w14:paraId="798F8E97" w14:textId="77777777" w:rsidR="00A32312" w:rsidRPr="00B265B5" w:rsidRDefault="00A32312" w:rsidP="00B265B5">
                              <w:pPr>
                                <w:pStyle w:val="4"/>
                                <w:spacing w:before="0" w:after="360" w:line="240" w:lineRule="auto"/>
                                <w:jc w:val="center"/>
                                <w:rPr>
                                  <w:rFonts w:ascii="Times New Roman" w:hAnsi="Times New Roman" w:cs="Times New Roman"/>
                                  <w:i w:val="0"/>
                                  <w:color w:val="000000"/>
                                  <w:sz w:val="42"/>
                                  <w:szCs w:val="42"/>
                                </w:rPr>
                              </w:pPr>
                              <w:r w:rsidRPr="00B265B5">
                                <w:rPr>
                                  <w:rFonts w:ascii="Times New Roman" w:hAnsi="Times New Roman" w:cs="Times New Roman"/>
                                  <w:bCs/>
                                  <w:i w:val="0"/>
                                  <w:color w:val="000000"/>
                                  <w:sz w:val="24"/>
                                  <w:szCs w:val="24"/>
                                </w:rPr>
                                <w:t>Сектор культури, туризму, молоді та спорту  (</w:t>
                              </w:r>
                              <w:proofErr w:type="spellStart"/>
                              <w:r w:rsidRPr="00B265B5">
                                <w:rPr>
                                  <w:rFonts w:ascii="Times New Roman" w:hAnsi="Times New Roman" w:cs="Times New Roman"/>
                                  <w:bCs/>
                                  <w:i w:val="0"/>
                                  <w:color w:val="000000"/>
                                  <w:sz w:val="24"/>
                                  <w:szCs w:val="24"/>
                                </w:rPr>
                                <w:t>Єрмілова</w:t>
                              </w:r>
                              <w:proofErr w:type="spellEnd"/>
                              <w:r w:rsidRPr="00B265B5">
                                <w:rPr>
                                  <w:rFonts w:ascii="Times New Roman" w:hAnsi="Times New Roman" w:cs="Times New Roman"/>
                                  <w:bCs/>
                                  <w:i w:val="0"/>
                                  <w:color w:val="000000"/>
                                  <w:sz w:val="24"/>
                                  <w:szCs w:val="24"/>
                                </w:rPr>
                                <w:t xml:space="preserve"> С.М.) </w:t>
                              </w:r>
                            </w:p>
                            <w:p w14:paraId="135E2B86" w14:textId="77777777" w:rsidR="00A32312" w:rsidRPr="00B265B5" w:rsidRDefault="00A32312" w:rsidP="00B265B5">
                              <w:pPr>
                                <w:spacing w:line="240" w:lineRule="auto"/>
                                <w:jc w:val="center"/>
                                <w:rPr>
                                  <w:rFonts w:ascii="Times New Roman" w:hAnsi="Times New Roman" w:cs="Times New Roman"/>
                                  <w:sz w:val="24"/>
                                  <w:szCs w:val="24"/>
                                </w:rPr>
                              </w:pPr>
                            </w:p>
                            <w:p w14:paraId="1EB8601D" w14:textId="77777777" w:rsidR="00A32312" w:rsidRPr="00B265B5" w:rsidRDefault="00A32312" w:rsidP="00B265B5">
                              <w:pPr>
                                <w:rPr>
                                  <w:rFonts w:ascii="Times New Roman" w:hAnsi="Times New Roman" w:cs="Times New Roman"/>
                                  <w:sz w:val="24"/>
                                  <w:szCs w:val="24"/>
                                </w:rPr>
                              </w:pPr>
                            </w:p>
                          </w:txbxContent>
                        </wps:txbx>
                        <wps:bodyPr rot="0" vert="horz" wrap="square" lIns="91440" tIns="45720" rIns="91440" bIns="45720" anchor="t" anchorCtr="0" upright="1">
                          <a:noAutofit/>
                        </wps:bodyPr>
                      </wps:wsp>
                      <wps:wsp>
                        <wps:cNvPr id="115" name="Rectangle 40"/>
                        <wps:cNvSpPr>
                          <a:spLocks noChangeArrowheads="1"/>
                        </wps:cNvSpPr>
                        <wps:spPr bwMode="auto">
                          <a:xfrm>
                            <a:off x="996114" y="5617516"/>
                            <a:ext cx="1751699" cy="657685"/>
                          </a:xfrm>
                          <a:prstGeom prst="rect">
                            <a:avLst/>
                          </a:prstGeom>
                          <a:solidFill>
                            <a:srgbClr val="FFFFFF"/>
                          </a:solidFill>
                          <a:ln w="9525">
                            <a:solidFill>
                              <a:srgbClr val="000000"/>
                            </a:solidFill>
                            <a:miter lim="800000"/>
                            <a:headEnd/>
                            <a:tailEnd/>
                          </a:ln>
                        </wps:spPr>
                        <wps:txbx>
                          <w:txbxContent>
                            <w:p w14:paraId="59C3318E" w14:textId="77777777" w:rsidR="00A32312" w:rsidRDefault="00A32312" w:rsidP="00B265B5">
                              <w:pPr>
                                <w:spacing w:line="240" w:lineRule="auto"/>
                                <w:jc w:val="center"/>
                                <w:rPr>
                                  <w:rFonts w:ascii="Times New Roman" w:hAnsi="Times New Roman" w:cs="Times New Roman"/>
                                  <w:sz w:val="24"/>
                                  <w:szCs w:val="24"/>
                                </w:rPr>
                              </w:pPr>
                              <w:r>
                                <w:rPr>
                                  <w:rFonts w:ascii="Times New Roman" w:hAnsi="Times New Roman" w:cs="Times New Roman"/>
                                  <w:sz w:val="24"/>
                                  <w:szCs w:val="24"/>
                                </w:rPr>
                                <w:t xml:space="preserve">КП "Радехівське міське </w:t>
                              </w:r>
                              <w:proofErr w:type="spellStart"/>
                              <w:r>
                                <w:rPr>
                                  <w:rFonts w:ascii="Times New Roman" w:hAnsi="Times New Roman" w:cs="Times New Roman"/>
                                  <w:sz w:val="24"/>
                                  <w:szCs w:val="24"/>
                                </w:rPr>
                                <w:t>водоканалізаційне</w:t>
                              </w:r>
                              <w:proofErr w:type="spellEnd"/>
                              <w:r>
                                <w:rPr>
                                  <w:rFonts w:ascii="Times New Roman" w:hAnsi="Times New Roman" w:cs="Times New Roman"/>
                                  <w:sz w:val="24"/>
                                  <w:szCs w:val="24"/>
                                </w:rPr>
                                <w:t xml:space="preserve"> господарство"</w:t>
                              </w:r>
                            </w:p>
                            <w:p w14:paraId="30510C53" w14:textId="77777777" w:rsidR="00A32312" w:rsidRDefault="00A32312" w:rsidP="00B265B5">
                              <w:pPr>
                                <w:rPr>
                                  <w:rFonts w:ascii="Times New Roman" w:hAnsi="Times New Roman" w:cs="Times New Roman"/>
                                  <w:sz w:val="24"/>
                                  <w:szCs w:val="24"/>
                                </w:rPr>
                              </w:pPr>
                            </w:p>
                          </w:txbxContent>
                        </wps:txbx>
                        <wps:bodyPr rot="0" vert="horz" wrap="square" lIns="91440" tIns="45720" rIns="91440" bIns="45720" anchor="t" anchorCtr="0" upright="1">
                          <a:noAutofit/>
                        </wps:bodyPr>
                      </wps:wsp>
                      <wps:wsp>
                        <wps:cNvPr id="116" name="Rectangle 41"/>
                        <wps:cNvSpPr>
                          <a:spLocks noChangeArrowheads="1"/>
                        </wps:cNvSpPr>
                        <wps:spPr bwMode="auto">
                          <a:xfrm>
                            <a:off x="996114" y="6344878"/>
                            <a:ext cx="1468673" cy="267663"/>
                          </a:xfrm>
                          <a:prstGeom prst="rect">
                            <a:avLst/>
                          </a:prstGeom>
                          <a:solidFill>
                            <a:srgbClr val="FFFFFF"/>
                          </a:solidFill>
                          <a:ln w="9525">
                            <a:solidFill>
                              <a:srgbClr val="000000"/>
                            </a:solidFill>
                            <a:miter lim="800000"/>
                            <a:headEnd/>
                            <a:tailEnd/>
                          </a:ln>
                        </wps:spPr>
                        <wps:txbx>
                          <w:txbxContent>
                            <w:p w14:paraId="697843D4" w14:textId="77777777" w:rsidR="00A32312" w:rsidRDefault="00A32312" w:rsidP="00B265B5">
                              <w:pPr>
                                <w:spacing w:line="240" w:lineRule="auto"/>
                                <w:jc w:val="center"/>
                                <w:rPr>
                                  <w:rFonts w:ascii="Times New Roman" w:hAnsi="Times New Roman" w:cs="Times New Roman"/>
                                  <w:sz w:val="24"/>
                                  <w:szCs w:val="24"/>
                                </w:rPr>
                              </w:pPr>
                              <w:r>
                                <w:rPr>
                                  <w:rFonts w:ascii="Times New Roman" w:hAnsi="Times New Roman" w:cs="Times New Roman"/>
                                  <w:sz w:val="24"/>
                                  <w:szCs w:val="24"/>
                                </w:rPr>
                                <w:t>КЗ ТРК «Радехів»</w:t>
                              </w:r>
                            </w:p>
                            <w:p w14:paraId="45CF0CA2" w14:textId="77777777" w:rsidR="00A32312" w:rsidRDefault="00A32312" w:rsidP="00B265B5">
                              <w:pPr>
                                <w:rPr>
                                  <w:rFonts w:ascii="Times New Roman" w:hAnsi="Times New Roman" w:cs="Times New Roman"/>
                                  <w:sz w:val="24"/>
                                  <w:szCs w:val="24"/>
                                </w:rPr>
                              </w:pPr>
                            </w:p>
                          </w:txbxContent>
                        </wps:txbx>
                        <wps:bodyPr rot="0" vert="horz" wrap="square" lIns="91440" tIns="45720" rIns="91440" bIns="45720" anchor="t" anchorCtr="0" upright="1">
                          <a:noAutofit/>
                        </wps:bodyPr>
                      </wps:wsp>
                      <wps:wsp>
                        <wps:cNvPr id="117" name="Rectangle 42"/>
                        <wps:cNvSpPr>
                          <a:spLocks noChangeArrowheads="1"/>
                        </wps:cNvSpPr>
                        <wps:spPr bwMode="auto">
                          <a:xfrm>
                            <a:off x="996114" y="6687316"/>
                            <a:ext cx="1614861" cy="593956"/>
                          </a:xfrm>
                          <a:prstGeom prst="rect">
                            <a:avLst/>
                          </a:prstGeom>
                          <a:solidFill>
                            <a:srgbClr val="FFFFFF"/>
                          </a:solidFill>
                          <a:ln w="9525">
                            <a:solidFill>
                              <a:srgbClr val="000000"/>
                            </a:solidFill>
                            <a:miter lim="800000"/>
                            <a:headEnd/>
                            <a:tailEnd/>
                          </a:ln>
                        </wps:spPr>
                        <wps:txbx>
                          <w:txbxContent>
                            <w:p w14:paraId="19D90396" w14:textId="77777777" w:rsidR="00A32312" w:rsidRDefault="00A32312" w:rsidP="00B265B5">
                              <w:pPr>
                                <w:spacing w:line="240" w:lineRule="auto"/>
                                <w:jc w:val="center"/>
                                <w:rPr>
                                  <w:rFonts w:ascii="Times New Roman" w:hAnsi="Times New Roman" w:cs="Times New Roman"/>
                                  <w:sz w:val="24"/>
                                  <w:szCs w:val="24"/>
                                </w:rPr>
                              </w:pPr>
                              <w:r>
                                <w:rPr>
                                  <w:rFonts w:ascii="Times New Roman" w:hAnsi="Times New Roman" w:cs="Times New Roman"/>
                                  <w:sz w:val="24"/>
                                  <w:szCs w:val="24"/>
                                </w:rPr>
                                <w:t>КНП "Радехівська центральна районна лікарня"</w:t>
                              </w:r>
                            </w:p>
                            <w:p w14:paraId="356B5E85" w14:textId="77777777" w:rsidR="00A32312" w:rsidRDefault="00A32312" w:rsidP="00B265B5">
                              <w:pPr>
                                <w:rPr>
                                  <w:rFonts w:ascii="Times New Roman" w:hAnsi="Times New Roman" w:cs="Times New Roman"/>
                                  <w:sz w:val="24"/>
                                  <w:szCs w:val="24"/>
                                </w:rPr>
                              </w:pPr>
                            </w:p>
                          </w:txbxContent>
                        </wps:txbx>
                        <wps:bodyPr rot="0" vert="horz" wrap="square" lIns="91440" tIns="45720" rIns="91440" bIns="45720" anchor="t" anchorCtr="0" upright="1">
                          <a:noAutofit/>
                        </wps:bodyPr>
                      </wps:wsp>
                      <wps:wsp>
                        <wps:cNvPr id="118" name="AutoShape 43"/>
                        <wps:cNvCnPr>
                          <a:cxnSpLocks noChangeShapeType="1"/>
                        </wps:cNvCnPr>
                        <wps:spPr bwMode="auto">
                          <a:xfrm rot="5400000">
                            <a:off x="2508327" y="6049119"/>
                            <a:ext cx="1606825" cy="464060"/>
                          </a:xfrm>
                          <a:prstGeom prst="bentConnector3">
                            <a:avLst>
                              <a:gd name="adj1" fmla="val 49981"/>
                            </a:avLst>
                          </a:prstGeom>
                          <a:noFill/>
                          <a:ln w="9525">
                            <a:solidFill>
                              <a:srgbClr val="000000"/>
                            </a:solidFill>
                            <a:miter lim="800000"/>
                            <a:headEnd/>
                            <a:tailEnd/>
                          </a:ln>
                          <a:extLst>
                            <a:ext uri="{909E8E84-426E-40DD-AFC4-6F175D3DCCD1}">
                              <a14:hiddenFill xmlns:a14="http://schemas.microsoft.com/office/drawing/2010/main">
                                <a:noFill/>
                              </a14:hiddenFill>
                            </a:ext>
                          </a:extLst>
                        </wps:spPr>
                        <wps:bodyPr/>
                      </wps:wsp>
                      <wps:wsp>
                        <wps:cNvPr id="119" name="AutoShape 44"/>
                        <wps:cNvCnPr>
                          <a:cxnSpLocks noChangeShapeType="1"/>
                          <a:endCxn id="14" idx="3"/>
                        </wps:cNvCnPr>
                        <wps:spPr bwMode="auto">
                          <a:xfrm flipH="1" flipV="1">
                            <a:off x="2842155" y="6445995"/>
                            <a:ext cx="237979" cy="638142"/>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20" name="AutoShape 45"/>
                        <wps:cNvCnPr>
                          <a:cxnSpLocks noChangeShapeType="1"/>
                          <a:endCxn id="114" idx="1"/>
                        </wps:cNvCnPr>
                        <wps:spPr bwMode="auto">
                          <a:xfrm>
                            <a:off x="3544195" y="6055973"/>
                            <a:ext cx="283876" cy="85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w14:anchorId="5DCC57E9" id="Полотно 2" o:spid="_x0000_s1026" editas="canvas" style="width:530.1pt;height:593.2pt;mso-position-horizontal-relative:char;mso-position-vertical-relative:line" coordsize="67322,753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7322;height:75336;visibility:visible;mso-wrap-style:square">
                  <v:fill o:detectmouseclick="t"/>
                  <v:path o:connecttype="none"/>
                </v:shape>
                <v:rect id="Rectangle 4" o:spid="_x0000_s1028" style="position:absolute;left:6450;top:54781;width:21971;height:193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">
                  <v:textbox style="layout-flow:vertical;mso-layout-flow-alt:bottom-to-top">
                    <w:txbxContent>
                      <w:p w14:paraId="004DA66B" w14:textId="77777777" w:rsidR="00A32312" w:rsidRDefault="00A32312" w:rsidP="00B265B5">
                        <w:pPr>
                          <w:jc w:val="center"/>
                          <w:rPr>
                            <w:rFonts w:ascii="Times New Roman" w:hAnsi="Times New Roman" w:cs="Times New Roman"/>
                            <w:sz w:val="24"/>
                            <w:szCs w:val="24"/>
                          </w:rPr>
                        </w:pPr>
                        <w:r>
                          <w:rPr>
                            <w:rFonts w:ascii="Times New Roman" w:hAnsi="Times New Roman" w:cs="Times New Roman"/>
                            <w:sz w:val="24"/>
                            <w:szCs w:val="24"/>
                          </w:rPr>
                          <w:t>Комунальні заклади</w:t>
                        </w:r>
                      </w:p>
                      <w:p w14:paraId="3DF5FD62" w14:textId="77777777" w:rsidR="00A32312" w:rsidRDefault="00A32312" w:rsidP="00B265B5">
                        <w:pPr>
                          <w:rPr>
                            <w:rFonts w:ascii="Times New Roman" w:hAnsi="Times New Roman" w:cs="Times New Roman"/>
                            <w:sz w:val="24"/>
                            <w:szCs w:val="24"/>
                          </w:rPr>
                        </w:pPr>
                      </w:p>
                    </w:txbxContent>
                  </v:textbox>
                </v:rect>
                <v:rect id="Rectangle 5" o:spid="_x0000_s1029" style="position:absolute;left:25251;top:756;width:20390;height:27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">
                  <v:textbox>
                    <w:txbxContent>
                      <w:p w14:paraId="1177E10F" w14:textId="77777777" w:rsidR="00A32312" w:rsidRDefault="00A32312" w:rsidP="00B265B5">
                        <w:pPr>
                          <w:jc w:val="center"/>
                          <w:rPr>
                            <w:rFonts w:ascii="Times New Roman" w:hAnsi="Times New Roman" w:cs="Times New Roman"/>
                            <w:sz w:val="28"/>
                            <w:szCs w:val="24"/>
                          </w:rPr>
                        </w:pPr>
                        <w:r>
                          <w:rPr>
                            <w:rFonts w:ascii="Times New Roman" w:hAnsi="Times New Roman" w:cs="Times New Roman"/>
                            <w:sz w:val="28"/>
                            <w:szCs w:val="24"/>
                          </w:rPr>
                          <w:t>Радехівська міська рада</w:t>
                        </w:r>
                      </w:p>
                      <w:p w14:paraId="3F01AB6E" w14:textId="77777777" w:rsidR="00A32312" w:rsidRDefault="00A32312" w:rsidP="00B265B5">
                        <w:pPr>
                          <w:rPr>
                            <w:rFonts w:ascii="Times New Roman" w:hAnsi="Times New Roman" w:cs="Times New Roman"/>
                            <w:sz w:val="28"/>
                            <w:szCs w:val="24"/>
                          </w:rPr>
                        </w:pPr>
                      </w:p>
                    </w:txbxContent>
                  </v:textbox>
                </v:rect>
                <v:rect id="Rectangle 6" o:spid="_x0000_s1030" style="position:absolute;left:52491;top:9423;width:13811;height:43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">
                  <v:textbox>
                    <w:txbxContent>
                      <w:p w14:paraId="175BD585" w14:textId="77777777" w:rsidR="00A32312" w:rsidRDefault="00A32312" w:rsidP="00B265B5">
                        <w:pPr>
                          <w:spacing w:line="240" w:lineRule="auto"/>
                          <w:jc w:val="center"/>
                          <w:rPr>
                            <w:rFonts w:ascii="Times New Roman" w:hAnsi="Times New Roman" w:cs="Times New Roman"/>
                            <w:sz w:val="24"/>
                            <w:szCs w:val="24"/>
                          </w:rPr>
                        </w:pPr>
                        <w:r>
                          <w:rPr>
                            <w:rFonts w:ascii="Times New Roman" w:hAnsi="Times New Roman" w:cs="Times New Roman"/>
                            <w:sz w:val="24"/>
                            <w:szCs w:val="24"/>
                          </w:rPr>
                          <w:t>Секретар ради (Климочко М.С.)</w:t>
                        </w:r>
                      </w:p>
                      <w:p w14:paraId="391B0710" w14:textId="77777777" w:rsidR="00A32312" w:rsidRDefault="00A32312" w:rsidP="00B265B5">
                        <w:pPr>
                          <w:rPr>
                            <w:rFonts w:ascii="Times New Roman" w:hAnsi="Times New Roman" w:cs="Times New Roman"/>
                            <w:sz w:val="24"/>
                            <w:szCs w:val="24"/>
                          </w:rPr>
                        </w:pPr>
                      </w:p>
                    </w:txbxContent>
                  </v:textbox>
                </v:rect>
                <v:rect id="Rectangle 7" o:spid="_x0000_s1031" style="position:absolute;left:30801;top:9431;width:13811;height:43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">
                  <v:textbox>
                    <w:txbxContent>
                      <w:p w14:paraId="373C3107" w14:textId="77777777" w:rsidR="00A32312" w:rsidRDefault="00A32312" w:rsidP="00B265B5">
                        <w:pPr>
                          <w:spacing w:line="240" w:lineRule="auto"/>
                          <w:jc w:val="center"/>
                          <w:rPr>
                            <w:rFonts w:ascii="Times New Roman" w:hAnsi="Times New Roman" w:cs="Times New Roman"/>
                            <w:sz w:val="24"/>
                            <w:szCs w:val="24"/>
                          </w:rPr>
                        </w:pPr>
                        <w:r>
                          <w:rPr>
                            <w:rFonts w:ascii="Times New Roman" w:hAnsi="Times New Roman" w:cs="Times New Roman"/>
                            <w:sz w:val="24"/>
                            <w:szCs w:val="24"/>
                          </w:rPr>
                          <w:t>Міський голова (</w:t>
                        </w:r>
                        <w:proofErr w:type="spellStart"/>
                        <w:r>
                          <w:rPr>
                            <w:rFonts w:ascii="Times New Roman" w:hAnsi="Times New Roman" w:cs="Times New Roman"/>
                            <w:sz w:val="24"/>
                            <w:szCs w:val="24"/>
                          </w:rPr>
                          <w:t>Коханчук</w:t>
                        </w:r>
                        <w:proofErr w:type="spellEnd"/>
                        <w:r>
                          <w:rPr>
                            <w:rFonts w:ascii="Times New Roman" w:hAnsi="Times New Roman" w:cs="Times New Roman"/>
                            <w:sz w:val="24"/>
                            <w:szCs w:val="24"/>
                          </w:rPr>
                          <w:t xml:space="preserve"> С.П.)</w:t>
                        </w:r>
                      </w:p>
                      <w:p w14:paraId="1B31BD20" w14:textId="77777777" w:rsidR="00A32312" w:rsidRDefault="00A32312" w:rsidP="00B265B5">
                        <w:pPr>
                          <w:rPr>
                            <w:rFonts w:ascii="Times New Roman" w:hAnsi="Times New Roman" w:cs="Times New Roman"/>
                            <w:sz w:val="24"/>
                            <w:szCs w:val="24"/>
                          </w:rPr>
                        </w:pPr>
                      </w:p>
                    </w:txbxContent>
                  </v:textbox>
                </v:rect>
                <v:rect id="Rectangle 8" o:spid="_x0000_s1032" style="position:absolute;left:2388;top:3517;width:16080;height:43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">
                  <v:textbox>
                    <w:txbxContent>
                      <w:p w14:paraId="2129849C" w14:textId="77777777" w:rsidR="00A32312" w:rsidRDefault="00A32312" w:rsidP="00B265B5">
                        <w:pPr>
                          <w:spacing w:line="240" w:lineRule="auto"/>
                          <w:jc w:val="center"/>
                          <w:rPr>
                            <w:rFonts w:ascii="Times New Roman" w:hAnsi="Times New Roman" w:cs="Times New Roman"/>
                            <w:sz w:val="24"/>
                            <w:szCs w:val="24"/>
                          </w:rPr>
                        </w:pPr>
                        <w:r>
                          <w:rPr>
                            <w:rFonts w:ascii="Times New Roman" w:hAnsi="Times New Roman" w:cs="Times New Roman"/>
                            <w:sz w:val="24"/>
                            <w:szCs w:val="24"/>
                          </w:rPr>
                          <w:t>Керуючий справами виконкому (</w:t>
                        </w:r>
                        <w:proofErr w:type="spellStart"/>
                        <w:r>
                          <w:rPr>
                            <w:rFonts w:ascii="Times New Roman" w:hAnsi="Times New Roman" w:cs="Times New Roman"/>
                            <w:sz w:val="24"/>
                            <w:szCs w:val="24"/>
                          </w:rPr>
                          <w:t>Лах</w:t>
                        </w:r>
                        <w:proofErr w:type="spellEnd"/>
                        <w:r>
                          <w:rPr>
                            <w:rFonts w:ascii="Times New Roman" w:hAnsi="Times New Roman" w:cs="Times New Roman"/>
                            <w:sz w:val="24"/>
                            <w:szCs w:val="24"/>
                          </w:rPr>
                          <w:t xml:space="preserve"> І.Є.)</w:t>
                        </w:r>
                      </w:p>
                      <w:p w14:paraId="50D106E0" w14:textId="77777777" w:rsidR="00A32312" w:rsidRDefault="00A32312" w:rsidP="00B265B5">
                        <w:pPr>
                          <w:rPr>
                            <w:rFonts w:ascii="Times New Roman" w:hAnsi="Times New Roman" w:cs="Times New Roman"/>
                            <w:sz w:val="24"/>
                            <w:szCs w:val="24"/>
                          </w:rPr>
                        </w:pPr>
                      </w:p>
                    </w:txbxContent>
                  </v:textbox>
                </v:rect>
                <v:rect id="Rectangle 9" o:spid="_x0000_s1033" style="position:absolute;left:13284;top:9448;width:10360;height:43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">
                  <v:textbox>
                    <w:txbxContent>
                      <w:p w14:paraId="1CA4F892" w14:textId="77777777" w:rsidR="00A32312" w:rsidRDefault="00A32312" w:rsidP="00B265B5">
                        <w:pPr>
                          <w:spacing w:line="240" w:lineRule="auto"/>
                          <w:jc w:val="center"/>
                          <w:rPr>
                            <w:rFonts w:ascii="Times New Roman" w:hAnsi="Times New Roman" w:cs="Times New Roman"/>
                            <w:sz w:val="24"/>
                            <w:szCs w:val="24"/>
                          </w:rPr>
                        </w:pPr>
                        <w:r>
                          <w:rPr>
                            <w:rFonts w:ascii="Times New Roman" w:hAnsi="Times New Roman" w:cs="Times New Roman"/>
                            <w:sz w:val="24"/>
                            <w:szCs w:val="24"/>
                          </w:rPr>
                          <w:t>Виконавчий комітет</w:t>
                        </w:r>
                      </w:p>
                      <w:p w14:paraId="7FE0C0E4" w14:textId="77777777" w:rsidR="00A32312" w:rsidRDefault="00A32312" w:rsidP="00B265B5">
                        <w:pPr>
                          <w:rPr>
                            <w:rFonts w:ascii="Times New Roman" w:hAnsi="Times New Roman" w:cs="Times New Roman"/>
                            <w:sz w:val="24"/>
                            <w:szCs w:val="24"/>
                          </w:rPr>
                        </w:pPr>
                      </w:p>
                    </w:txbxContent>
                  </v:textbox>
                </v:rect>
                <v:rect id="Rectangle 10" o:spid="_x0000_s1034" style="position:absolute;left:12791;top:16187;width:19429;height:78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">
                  <v:textbox>
                    <w:txbxContent>
                      <w:p w14:paraId="11E5F6EE" w14:textId="77777777" w:rsidR="00A32312" w:rsidRDefault="00A32312" w:rsidP="00B265B5">
                        <w:pPr>
                          <w:pStyle w:val="small"/>
                          <w:spacing w:before="0" w:beforeAutospacing="0" w:after="0" w:afterAutospacing="0"/>
                          <w:jc w:val="center"/>
                          <w:rPr>
                            <w:color w:val="000000"/>
                          </w:rPr>
                        </w:pPr>
                        <w:r>
                          <w:rPr>
                            <w:color w:val="000000"/>
                          </w:rPr>
                          <w:t>Заступник міського голови з питань діяльності виконавчих органів</w:t>
                        </w:r>
                      </w:p>
                      <w:p w14:paraId="3E3EB126" w14:textId="77777777" w:rsidR="00A32312" w:rsidRDefault="00A32312" w:rsidP="00B265B5">
                        <w:pPr>
                          <w:pStyle w:val="small"/>
                          <w:spacing w:before="0" w:beforeAutospacing="0" w:after="0" w:afterAutospacing="0"/>
                          <w:jc w:val="center"/>
                          <w:rPr>
                            <w:rFonts w:ascii="e-ukraine" w:hAnsi="e-ukraine"/>
                            <w:color w:val="000000"/>
                            <w:sz w:val="27"/>
                            <w:szCs w:val="27"/>
                          </w:rPr>
                        </w:pPr>
                        <w:r>
                          <w:rPr>
                            <w:color w:val="000000"/>
                          </w:rPr>
                          <w:t>(Ковальський П.І.)</w:t>
                        </w:r>
                      </w:p>
                      <w:p w14:paraId="061ECA7C" w14:textId="77777777" w:rsidR="00A32312" w:rsidRDefault="00A32312" w:rsidP="00B265B5"/>
                      <w:p w14:paraId="664ABC0E" w14:textId="77777777" w:rsidR="00A32312" w:rsidRDefault="00A32312" w:rsidP="00B265B5"/>
                    </w:txbxContent>
                  </v:textbox>
                </v:rect>
                <v:rect id="Rectangle 11" o:spid="_x0000_s1035" style="position:absolute;left:40813;top:16943;width:14542;height:64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">
                  <v:textbox>
                    <w:txbxContent>
                      <w:p w14:paraId="6AB0287F" w14:textId="77777777" w:rsidR="00A32312" w:rsidRDefault="00A32312" w:rsidP="00B265B5">
                        <w:pPr>
                          <w:pStyle w:val="small"/>
                          <w:spacing w:before="0" w:beforeAutospacing="0" w:after="0" w:afterAutospacing="0"/>
                          <w:jc w:val="center"/>
                          <w:rPr>
                            <w:color w:val="000000"/>
                          </w:rPr>
                        </w:pPr>
                        <w:r>
                          <w:rPr>
                            <w:color w:val="000000"/>
                          </w:rPr>
                          <w:t>Перший заступник</w:t>
                        </w:r>
                      </w:p>
                      <w:p w14:paraId="030E8FAB" w14:textId="77777777" w:rsidR="00A32312" w:rsidRDefault="00A32312" w:rsidP="00B265B5">
                        <w:pPr>
                          <w:pStyle w:val="small"/>
                          <w:spacing w:before="0" w:beforeAutospacing="0" w:after="0" w:afterAutospacing="0"/>
                          <w:jc w:val="center"/>
                          <w:rPr>
                            <w:color w:val="000000"/>
                          </w:rPr>
                        </w:pPr>
                        <w:r>
                          <w:rPr>
                            <w:color w:val="000000"/>
                          </w:rPr>
                          <w:t>міського голови</w:t>
                        </w:r>
                      </w:p>
                      <w:p w14:paraId="60AA4C71" w14:textId="77777777" w:rsidR="00A32312" w:rsidRDefault="00A32312" w:rsidP="00B265B5">
                        <w:pPr>
                          <w:pStyle w:val="small"/>
                          <w:spacing w:before="0" w:beforeAutospacing="0" w:after="0" w:afterAutospacing="0"/>
                          <w:jc w:val="center"/>
                          <w:rPr>
                            <w:color w:val="000000"/>
                          </w:rPr>
                        </w:pPr>
                        <w:r>
                          <w:rPr>
                            <w:color w:val="000000"/>
                          </w:rPr>
                          <w:t>(Шевчук В.П.)</w:t>
                        </w:r>
                      </w:p>
                      <w:p w14:paraId="0043632C" w14:textId="77777777" w:rsidR="00A32312" w:rsidRDefault="00A32312" w:rsidP="00B265B5"/>
                      <w:p w14:paraId="34404A7A" w14:textId="77777777" w:rsidR="00A32312" w:rsidRDefault="00A32312" w:rsidP="00B265B5"/>
                    </w:txbxContent>
                  </v:textbox>
                </v:rect>
                <v:shapetype id="_x0000_t32" coordsize="21600,21600" o:spt="32" o:oned="t" path="m,l21600,21600e" filled="f">
                  <v:path arrowok="t" fillok="f" o:connecttype="none"/>
                  <o:lock v:ext="edit" shapetype="t"/>
                </v:shapetype>
                <v:shape id="AutoShape 12" o:spid="_x0000_s1036" type="#_x0000_t32" style="position:absolute;left:35450;top:3517;width:2261;height:591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"/>
                <v:shape id="AutoShape 13" o:spid="_x0000_s1037" type="#_x0000_t32" style="position:absolute;left:44612;top:11624;width:7879;height: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"/>
                <v:shape id="AutoShape 14" o:spid="_x0000_s1038" type="#_x0000_t32" style="position:absolute;left:23644;top:11624;width:7157;height: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"/>
                <v:shape id="AutoShape 15" o:spid="_x0000_s1039" type="#_x0000_t32" style="position:absolute;left:10428;top:7885;width:8040;height:1563;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"/>
                <v:shape id="AutoShape 16" o:spid="_x0000_s1040" type="#_x0000_t32" style="position:absolute;left:44612;top:11624;width:3468;height:531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"/>
                <v:shape id="AutoShape 17" o:spid="_x0000_s1041" type="#_x0000_t32" style="position:absolute;left:22506;top:11624;width:8295;height:4563;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"/>
                <v:rect id="Rectangle 18" o:spid="_x0000_s1042" style="position:absolute;left:38280;top:25721;width:14211;height:43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">
                  <v:textbox>
                    <w:txbxContent>
                      <w:p w14:paraId="48D22A36" w14:textId="77777777" w:rsidR="00A32312" w:rsidRDefault="00A32312" w:rsidP="00B265B5">
                        <w:pPr>
                          <w:spacing w:line="240" w:lineRule="auto"/>
                          <w:jc w:val="center"/>
                          <w:rPr>
                            <w:rFonts w:ascii="Times New Roman" w:hAnsi="Times New Roman" w:cs="Times New Roman"/>
                            <w:sz w:val="24"/>
                            <w:szCs w:val="24"/>
                          </w:rPr>
                        </w:pPr>
                        <w:r>
                          <w:rPr>
                            <w:rFonts w:ascii="Times New Roman" w:hAnsi="Times New Roman" w:cs="Times New Roman"/>
                            <w:sz w:val="24"/>
                            <w:szCs w:val="24"/>
                          </w:rPr>
                          <w:t>Загальний відділ (</w:t>
                        </w:r>
                        <w:proofErr w:type="spellStart"/>
                        <w:r>
                          <w:rPr>
                            <w:rFonts w:ascii="Times New Roman" w:hAnsi="Times New Roman" w:cs="Times New Roman"/>
                            <w:sz w:val="24"/>
                            <w:szCs w:val="24"/>
                          </w:rPr>
                          <w:t>Гасюк</w:t>
                        </w:r>
                        <w:proofErr w:type="spellEnd"/>
                        <w:r>
                          <w:rPr>
                            <w:rFonts w:ascii="Times New Roman" w:hAnsi="Times New Roman" w:cs="Times New Roman"/>
                            <w:sz w:val="24"/>
                            <w:szCs w:val="24"/>
                          </w:rPr>
                          <w:t xml:space="preserve"> О.Я.)</w:t>
                        </w:r>
                      </w:p>
                      <w:p w14:paraId="41AA24C5" w14:textId="77777777" w:rsidR="00A32312" w:rsidRDefault="00A32312" w:rsidP="00B265B5">
                        <w:pPr>
                          <w:rPr>
                            <w:rFonts w:ascii="Times New Roman" w:hAnsi="Times New Roman" w:cs="Times New Roman"/>
                            <w:sz w:val="24"/>
                            <w:szCs w:val="24"/>
                          </w:rPr>
                        </w:pPr>
                      </w:p>
                    </w:txbxContent>
                  </v:textbox>
                </v:rect>
                <v:rect id="Rectangle 19" o:spid="_x0000_s1043" style="position:absolute;left:38280;top:30768;width:17075;height:62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">
                  <v:textbox>
                    <w:txbxContent>
                      <w:p w14:paraId="4BD6422B" w14:textId="77777777" w:rsidR="00A32312" w:rsidRPr="00B725FC" w:rsidRDefault="00A32312" w:rsidP="00B265B5">
                        <w:pPr>
                          <w:pStyle w:val="4"/>
                          <w:spacing w:before="0" w:after="360" w:line="240" w:lineRule="auto"/>
                          <w:jc w:val="center"/>
                          <w:rPr>
                            <w:rFonts w:ascii="Times New Roman" w:hAnsi="Times New Roman" w:cs="Times New Roman"/>
                            <w:i w:val="0"/>
                            <w:color w:val="000000"/>
                            <w:sz w:val="42"/>
                            <w:szCs w:val="42"/>
                          </w:rPr>
                        </w:pPr>
                        <w:r w:rsidRPr="00B725FC">
                          <w:rPr>
                            <w:rFonts w:ascii="Times New Roman" w:hAnsi="Times New Roman" w:cs="Times New Roman"/>
                            <w:i w:val="0"/>
                            <w:color w:val="000000"/>
                            <w:sz w:val="24"/>
                            <w:szCs w:val="24"/>
                          </w:rPr>
                          <w:t>Відділ організації діяльності закладів</w:t>
                        </w:r>
                        <w:r w:rsidRPr="00B725FC">
                          <w:rPr>
                            <w:rFonts w:ascii="Times New Roman" w:hAnsi="Times New Roman" w:cs="Times New Roman"/>
                            <w:i w:val="0"/>
                            <w:color w:val="000000"/>
                            <w:sz w:val="42"/>
                            <w:szCs w:val="42"/>
                          </w:rPr>
                          <w:t xml:space="preserve"> </w:t>
                        </w:r>
                        <w:r w:rsidRPr="00B725FC">
                          <w:rPr>
                            <w:rFonts w:ascii="Times New Roman" w:hAnsi="Times New Roman" w:cs="Times New Roman"/>
                            <w:i w:val="0"/>
                            <w:color w:val="000000"/>
                            <w:sz w:val="24"/>
                            <w:szCs w:val="24"/>
                          </w:rPr>
                          <w:t>освіти (</w:t>
                        </w:r>
                        <w:proofErr w:type="spellStart"/>
                        <w:r w:rsidRPr="00B725FC">
                          <w:rPr>
                            <w:rFonts w:ascii="Times New Roman" w:hAnsi="Times New Roman" w:cs="Times New Roman"/>
                            <w:i w:val="0"/>
                            <w:color w:val="000000"/>
                            <w:sz w:val="24"/>
                            <w:szCs w:val="24"/>
                          </w:rPr>
                          <w:t>Красіцька</w:t>
                        </w:r>
                        <w:proofErr w:type="spellEnd"/>
                        <w:r w:rsidRPr="00B725FC">
                          <w:rPr>
                            <w:rFonts w:ascii="Times New Roman" w:hAnsi="Times New Roman" w:cs="Times New Roman"/>
                            <w:i w:val="0"/>
                            <w:color w:val="000000"/>
                            <w:sz w:val="24"/>
                            <w:szCs w:val="24"/>
                          </w:rPr>
                          <w:t xml:space="preserve"> Г.О.)</w:t>
                        </w:r>
                      </w:p>
                      <w:p w14:paraId="75B53D24" w14:textId="77777777" w:rsidR="00A32312" w:rsidRPr="00B725FC" w:rsidRDefault="00A32312" w:rsidP="00B265B5">
                        <w:pPr>
                          <w:spacing w:line="240" w:lineRule="auto"/>
                          <w:jc w:val="center"/>
                          <w:rPr>
                            <w:rFonts w:ascii="Times New Roman" w:hAnsi="Times New Roman" w:cs="Times New Roman"/>
                            <w:sz w:val="24"/>
                            <w:szCs w:val="24"/>
                          </w:rPr>
                        </w:pPr>
                      </w:p>
                      <w:p w14:paraId="44F77FE5" w14:textId="77777777" w:rsidR="00A32312" w:rsidRPr="00B725FC" w:rsidRDefault="00A32312" w:rsidP="00B265B5">
                        <w:pPr>
                          <w:rPr>
                            <w:rFonts w:ascii="Times New Roman" w:hAnsi="Times New Roman" w:cs="Times New Roman"/>
                            <w:sz w:val="24"/>
                            <w:szCs w:val="24"/>
                          </w:rPr>
                        </w:pPr>
                      </w:p>
                    </w:txbxContent>
                  </v:textbox>
                </v:rect>
                <v:rect id="Rectangle 20" o:spid="_x0000_s1044" style="position:absolute;left:38280;top:37515;width:14211;height:43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">
                  <v:textbox>
                    <w:txbxContent>
                      <w:p w14:paraId="1B29E045" w14:textId="77777777" w:rsidR="00A32312" w:rsidRPr="00B725FC" w:rsidRDefault="00A32312" w:rsidP="00B265B5">
                        <w:pPr>
                          <w:pStyle w:val="4"/>
                          <w:spacing w:before="0" w:after="360" w:line="240" w:lineRule="auto"/>
                          <w:jc w:val="center"/>
                          <w:rPr>
                            <w:rFonts w:ascii="Times New Roman" w:hAnsi="Times New Roman" w:cs="Times New Roman"/>
                            <w:i w:val="0"/>
                            <w:color w:val="000000"/>
                            <w:sz w:val="24"/>
                            <w:szCs w:val="24"/>
                          </w:rPr>
                        </w:pPr>
                        <w:r w:rsidRPr="00B725FC">
                          <w:rPr>
                            <w:rFonts w:ascii="Times New Roman" w:hAnsi="Times New Roman" w:cs="Times New Roman"/>
                            <w:i w:val="0"/>
                            <w:color w:val="000000"/>
                            <w:sz w:val="24"/>
                            <w:szCs w:val="24"/>
                          </w:rPr>
                          <w:t>Фінансовий відділ (Прус Л.Я.)</w:t>
                        </w:r>
                      </w:p>
                      <w:p w14:paraId="308D85F8" w14:textId="77777777" w:rsidR="00A32312" w:rsidRDefault="00A32312" w:rsidP="00B265B5">
                        <w:pPr>
                          <w:spacing w:line="240" w:lineRule="auto"/>
                          <w:jc w:val="center"/>
                          <w:rPr>
                            <w:rFonts w:ascii="Times New Roman" w:hAnsi="Times New Roman" w:cs="Times New Roman"/>
                            <w:sz w:val="24"/>
                            <w:szCs w:val="24"/>
                          </w:rPr>
                        </w:pPr>
                      </w:p>
                      <w:p w14:paraId="405938D6" w14:textId="77777777" w:rsidR="00A32312" w:rsidRDefault="00A32312" w:rsidP="00B265B5">
                        <w:pPr>
                          <w:rPr>
                            <w:rFonts w:ascii="Times New Roman" w:hAnsi="Times New Roman" w:cs="Times New Roman"/>
                            <w:sz w:val="24"/>
                            <w:szCs w:val="24"/>
                          </w:rPr>
                        </w:pPr>
                      </w:p>
                    </w:txbxContent>
                  </v:textbox>
                </v:rect>
                <v:rect id="Rectangle 21" o:spid="_x0000_s1045" style="position:absolute;left:38280;top:42562;width:28022;height:43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">
                  <v:textbox>
                    <w:txbxContent>
                      <w:p w14:paraId="4FD89287" w14:textId="77777777" w:rsidR="00A32312" w:rsidRPr="00B725FC" w:rsidRDefault="00A32312" w:rsidP="00B265B5">
                        <w:pPr>
                          <w:pStyle w:val="4"/>
                          <w:spacing w:before="0" w:after="360" w:line="240" w:lineRule="auto"/>
                          <w:jc w:val="center"/>
                          <w:rPr>
                            <w:rFonts w:ascii="Times New Roman" w:hAnsi="Times New Roman" w:cs="Times New Roman"/>
                            <w:i w:val="0"/>
                            <w:color w:val="000000"/>
                            <w:sz w:val="24"/>
                            <w:szCs w:val="24"/>
                          </w:rPr>
                        </w:pPr>
                        <w:r w:rsidRPr="00B725FC">
                          <w:rPr>
                            <w:rFonts w:ascii="Times New Roman" w:hAnsi="Times New Roman" w:cs="Times New Roman"/>
                            <w:i w:val="0"/>
                            <w:color w:val="000000"/>
                            <w:sz w:val="24"/>
                            <w:szCs w:val="24"/>
                          </w:rPr>
                          <w:t>Сектор містобудування та комунальної власності (</w:t>
                        </w:r>
                        <w:proofErr w:type="spellStart"/>
                        <w:r w:rsidRPr="00B725FC">
                          <w:rPr>
                            <w:rFonts w:ascii="Times New Roman" w:hAnsi="Times New Roman" w:cs="Times New Roman"/>
                            <w:i w:val="0"/>
                            <w:color w:val="000000"/>
                            <w:sz w:val="24"/>
                            <w:szCs w:val="24"/>
                          </w:rPr>
                          <w:t>Парійчук</w:t>
                        </w:r>
                        <w:proofErr w:type="spellEnd"/>
                        <w:r w:rsidRPr="00B725FC">
                          <w:rPr>
                            <w:rFonts w:ascii="Times New Roman" w:hAnsi="Times New Roman" w:cs="Times New Roman"/>
                            <w:i w:val="0"/>
                            <w:color w:val="000000"/>
                            <w:sz w:val="24"/>
                            <w:szCs w:val="24"/>
                          </w:rPr>
                          <w:t xml:space="preserve"> В.М.)</w:t>
                        </w:r>
                      </w:p>
                      <w:p w14:paraId="427A203B" w14:textId="77777777" w:rsidR="00A32312" w:rsidRDefault="00A32312" w:rsidP="00B265B5">
                        <w:pPr>
                          <w:spacing w:line="240" w:lineRule="auto"/>
                          <w:jc w:val="center"/>
                          <w:rPr>
                            <w:rFonts w:ascii="Times New Roman" w:hAnsi="Times New Roman" w:cs="Times New Roman"/>
                            <w:sz w:val="24"/>
                            <w:szCs w:val="24"/>
                          </w:rPr>
                        </w:pPr>
                      </w:p>
                      <w:p w14:paraId="62335372" w14:textId="77777777" w:rsidR="00A32312" w:rsidRDefault="00A32312" w:rsidP="00B265B5">
                        <w:pPr>
                          <w:rPr>
                            <w:rFonts w:ascii="Times New Roman" w:hAnsi="Times New Roman" w:cs="Times New Roman"/>
                            <w:sz w:val="24"/>
                            <w:szCs w:val="24"/>
                          </w:rPr>
                        </w:pPr>
                      </w:p>
                    </w:txbxContent>
                  </v:textbox>
                </v:rect>
                <v:rect id="Rectangle 22" o:spid="_x0000_s1046" style="position:absolute;left:38280;top:47898;width:16472;height:43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">
                  <v:textbox>
                    <w:txbxContent>
                      <w:p w14:paraId="525409AA" w14:textId="77777777" w:rsidR="00A32312" w:rsidRPr="00B725FC" w:rsidRDefault="00A32312" w:rsidP="00B265B5">
                        <w:pPr>
                          <w:pStyle w:val="4"/>
                          <w:spacing w:before="0" w:after="360" w:line="240" w:lineRule="auto"/>
                          <w:jc w:val="center"/>
                          <w:rPr>
                            <w:rFonts w:ascii="Times New Roman" w:hAnsi="Times New Roman" w:cs="Times New Roman"/>
                            <w:i w:val="0"/>
                            <w:color w:val="000000"/>
                            <w:sz w:val="24"/>
                            <w:szCs w:val="24"/>
                          </w:rPr>
                        </w:pPr>
                        <w:r w:rsidRPr="00B725FC">
                          <w:rPr>
                            <w:rFonts w:ascii="Times New Roman" w:hAnsi="Times New Roman" w:cs="Times New Roman"/>
                            <w:i w:val="0"/>
                            <w:color w:val="000000"/>
                            <w:sz w:val="24"/>
                            <w:szCs w:val="24"/>
                          </w:rPr>
                          <w:t xml:space="preserve">Юридично-кадровий відділ (Міщук А.В.) </w:t>
                        </w:r>
                      </w:p>
                      <w:p w14:paraId="7D0397D8" w14:textId="77777777" w:rsidR="00A32312" w:rsidRDefault="00A32312" w:rsidP="00B265B5">
                        <w:pPr>
                          <w:spacing w:line="240" w:lineRule="auto"/>
                          <w:jc w:val="center"/>
                          <w:rPr>
                            <w:rFonts w:ascii="Times New Roman" w:hAnsi="Times New Roman" w:cs="Times New Roman"/>
                            <w:sz w:val="24"/>
                            <w:szCs w:val="24"/>
                          </w:rPr>
                        </w:pPr>
                      </w:p>
                      <w:p w14:paraId="0DE5388D" w14:textId="77777777" w:rsidR="00A32312" w:rsidRDefault="00A32312" w:rsidP="00B265B5">
                        <w:pPr>
                          <w:rPr>
                            <w:rFonts w:ascii="Times New Roman" w:hAnsi="Times New Roman" w:cs="Times New Roman"/>
                            <w:sz w:val="24"/>
                            <w:szCs w:val="24"/>
                          </w:rPr>
                        </w:pPr>
                      </w:p>
                    </w:txbxContent>
                  </v:textbox>
                </v:rect>
                <v:rect id="Rectangle 23" o:spid="_x0000_s1047" style="position:absolute;left:38280;top:53235;width:20279;height:43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">
                  <v:textbox>
                    <w:txbxContent>
                      <w:p w14:paraId="67969C8F" w14:textId="77777777" w:rsidR="00A32312" w:rsidRPr="00B725FC" w:rsidRDefault="00A32312" w:rsidP="00B265B5">
                        <w:pPr>
                          <w:pStyle w:val="4"/>
                          <w:spacing w:before="0" w:after="360" w:line="240" w:lineRule="auto"/>
                          <w:jc w:val="center"/>
                          <w:rPr>
                            <w:rFonts w:ascii="Times New Roman" w:hAnsi="Times New Roman" w:cs="Times New Roman"/>
                            <w:i w:val="0"/>
                            <w:color w:val="000000"/>
                            <w:sz w:val="24"/>
                            <w:szCs w:val="24"/>
                          </w:rPr>
                        </w:pPr>
                        <w:r w:rsidRPr="00B725FC">
                          <w:rPr>
                            <w:rFonts w:ascii="Times New Roman" w:hAnsi="Times New Roman" w:cs="Times New Roman"/>
                            <w:i w:val="0"/>
                            <w:color w:val="000000"/>
                            <w:sz w:val="24"/>
                            <w:szCs w:val="24"/>
                          </w:rPr>
                          <w:t>Відділ земельних ресурсів (</w:t>
                        </w:r>
                        <w:proofErr w:type="spellStart"/>
                        <w:r w:rsidRPr="00B725FC">
                          <w:rPr>
                            <w:rFonts w:ascii="Times New Roman" w:hAnsi="Times New Roman" w:cs="Times New Roman"/>
                            <w:i w:val="0"/>
                            <w:color w:val="000000"/>
                            <w:sz w:val="24"/>
                            <w:szCs w:val="24"/>
                          </w:rPr>
                          <w:t>Офіцинська</w:t>
                        </w:r>
                        <w:proofErr w:type="spellEnd"/>
                        <w:r w:rsidRPr="00B725FC">
                          <w:rPr>
                            <w:rFonts w:ascii="Times New Roman" w:hAnsi="Times New Roman" w:cs="Times New Roman"/>
                            <w:i w:val="0"/>
                            <w:color w:val="000000"/>
                            <w:sz w:val="24"/>
                            <w:szCs w:val="24"/>
                          </w:rPr>
                          <w:t xml:space="preserve"> В.В.) </w:t>
                        </w:r>
                      </w:p>
                      <w:p w14:paraId="180108EC" w14:textId="77777777" w:rsidR="00A32312" w:rsidRDefault="00A32312" w:rsidP="00B265B5">
                        <w:pPr>
                          <w:spacing w:line="240" w:lineRule="auto"/>
                          <w:jc w:val="center"/>
                          <w:rPr>
                            <w:rFonts w:ascii="Times New Roman" w:hAnsi="Times New Roman" w:cs="Times New Roman"/>
                            <w:sz w:val="24"/>
                            <w:szCs w:val="24"/>
                          </w:rPr>
                        </w:pPr>
                      </w:p>
                      <w:p w14:paraId="7ABFF995" w14:textId="77777777" w:rsidR="00A32312" w:rsidRDefault="00A32312" w:rsidP="00B265B5">
                        <w:pPr>
                          <w:rPr>
                            <w:rFonts w:ascii="Times New Roman" w:hAnsi="Times New Roman" w:cs="Times New Roman"/>
                            <w:sz w:val="24"/>
                            <w:szCs w:val="24"/>
                          </w:rPr>
                        </w:pPr>
                      </w:p>
                    </w:txbxContent>
                  </v:textbox>
                </v:rect>
                <v:rect id="Rectangle 24" o:spid="_x0000_s1048" style="position:absolute;left:15885;top:25721;width:17763;height:62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">
                  <v:textbox>
                    <w:txbxContent>
                      <w:p w14:paraId="163627CE" w14:textId="77777777" w:rsidR="00A32312" w:rsidRDefault="00A32312" w:rsidP="00B265B5">
                        <w:pPr>
                          <w:spacing w:line="240" w:lineRule="auto"/>
                          <w:jc w:val="center"/>
                          <w:rPr>
                            <w:rFonts w:ascii="Times New Roman" w:hAnsi="Times New Roman" w:cs="Times New Roman"/>
                            <w:sz w:val="24"/>
                            <w:szCs w:val="24"/>
                          </w:rPr>
                        </w:pPr>
                        <w:r>
                          <w:rPr>
                            <w:rFonts w:ascii="Times New Roman" w:hAnsi="Times New Roman" w:cs="Times New Roman"/>
                            <w:sz w:val="24"/>
                            <w:szCs w:val="24"/>
                          </w:rPr>
                          <w:t>Відділ бухгалтерського обліку, планування та звітності (</w:t>
                        </w:r>
                        <w:proofErr w:type="spellStart"/>
                        <w:r>
                          <w:rPr>
                            <w:rFonts w:ascii="Times New Roman" w:hAnsi="Times New Roman" w:cs="Times New Roman"/>
                            <w:sz w:val="24"/>
                            <w:szCs w:val="24"/>
                          </w:rPr>
                          <w:t>Мандзя</w:t>
                        </w:r>
                        <w:proofErr w:type="spellEnd"/>
                        <w:r>
                          <w:rPr>
                            <w:rFonts w:ascii="Times New Roman" w:hAnsi="Times New Roman" w:cs="Times New Roman"/>
                            <w:sz w:val="24"/>
                            <w:szCs w:val="24"/>
                          </w:rPr>
                          <w:t xml:space="preserve"> І.В.)</w:t>
                        </w:r>
                      </w:p>
                      <w:p w14:paraId="36A1BA8A" w14:textId="77777777" w:rsidR="00A32312" w:rsidRDefault="00A32312" w:rsidP="00B265B5">
                        <w:pPr>
                          <w:rPr>
                            <w:rFonts w:ascii="Times New Roman" w:hAnsi="Times New Roman" w:cs="Times New Roman"/>
                            <w:sz w:val="24"/>
                            <w:szCs w:val="24"/>
                          </w:rPr>
                        </w:pPr>
                      </w:p>
                    </w:txbxContent>
                  </v:textbox>
                </v:rect>
                <v:rect id="Rectangle 25" o:spid="_x0000_s1049" style="position:absolute;left:14839;top:32841;width:18809;height:46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">
                  <v:textbox>
                    <w:txbxContent>
                      <w:p w14:paraId="0218F2BC" w14:textId="77777777" w:rsidR="00A32312" w:rsidRDefault="00A32312" w:rsidP="00B265B5">
                        <w:pPr>
                          <w:spacing w:line="240" w:lineRule="auto"/>
                          <w:jc w:val="center"/>
                          <w:rPr>
                            <w:rFonts w:ascii="Times New Roman" w:hAnsi="Times New Roman" w:cs="Times New Roman"/>
                            <w:sz w:val="24"/>
                            <w:szCs w:val="24"/>
                          </w:rPr>
                        </w:pPr>
                        <w:r>
                          <w:rPr>
                            <w:rFonts w:ascii="Times New Roman" w:hAnsi="Times New Roman" w:cs="Times New Roman"/>
                            <w:sz w:val="24"/>
                            <w:szCs w:val="24"/>
                          </w:rPr>
                          <w:t>Сектор Служба у справах дітей (</w:t>
                        </w:r>
                        <w:proofErr w:type="spellStart"/>
                        <w:r>
                          <w:rPr>
                            <w:rFonts w:ascii="Times New Roman" w:hAnsi="Times New Roman" w:cs="Times New Roman"/>
                            <w:sz w:val="24"/>
                            <w:szCs w:val="24"/>
                          </w:rPr>
                          <w:t>Янсевич</w:t>
                        </w:r>
                        <w:proofErr w:type="spellEnd"/>
                        <w:r>
                          <w:rPr>
                            <w:rFonts w:ascii="Times New Roman" w:hAnsi="Times New Roman" w:cs="Times New Roman"/>
                            <w:sz w:val="24"/>
                            <w:szCs w:val="24"/>
                          </w:rPr>
                          <w:t xml:space="preserve"> В.П.)</w:t>
                        </w:r>
                      </w:p>
                      <w:p w14:paraId="1224D6AA" w14:textId="77777777" w:rsidR="00A32312" w:rsidRDefault="00A32312" w:rsidP="00B265B5">
                        <w:pPr>
                          <w:rPr>
                            <w:rFonts w:ascii="Times New Roman" w:hAnsi="Times New Roman" w:cs="Times New Roman"/>
                            <w:sz w:val="24"/>
                            <w:szCs w:val="24"/>
                          </w:rPr>
                        </w:pPr>
                      </w:p>
                    </w:txbxContent>
                  </v:textbox>
                </v:rect>
                <v:rect id="Rectangle 26" o:spid="_x0000_s1050" style="position:absolute;left:14839;top:38373;width:18809;height:46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">
                  <v:textbox>
                    <w:txbxContent>
                      <w:p w14:paraId="3DB76388" w14:textId="77777777" w:rsidR="00A32312" w:rsidRDefault="00A32312" w:rsidP="00B265B5">
                        <w:pPr>
                          <w:spacing w:line="240" w:lineRule="auto"/>
                          <w:jc w:val="center"/>
                          <w:rPr>
                            <w:rFonts w:ascii="Times New Roman" w:hAnsi="Times New Roman" w:cs="Times New Roman"/>
                            <w:sz w:val="24"/>
                            <w:szCs w:val="24"/>
                          </w:rPr>
                        </w:pPr>
                        <w:r>
                          <w:rPr>
                            <w:rFonts w:ascii="Times New Roman" w:hAnsi="Times New Roman" w:cs="Times New Roman"/>
                            <w:sz w:val="24"/>
                            <w:szCs w:val="24"/>
                          </w:rPr>
                          <w:t>Центр соціальних служб (Наконечний Ю.Р.)</w:t>
                        </w:r>
                      </w:p>
                      <w:p w14:paraId="3F7237A4" w14:textId="77777777" w:rsidR="00A32312" w:rsidRDefault="00A32312" w:rsidP="00B265B5">
                        <w:pPr>
                          <w:rPr>
                            <w:rFonts w:ascii="Times New Roman" w:hAnsi="Times New Roman" w:cs="Times New Roman"/>
                            <w:sz w:val="24"/>
                            <w:szCs w:val="24"/>
                          </w:rPr>
                        </w:pPr>
                      </w:p>
                    </w:txbxContent>
                  </v:textbox>
                </v:rect>
                <v:rect id="Rectangle 27" o:spid="_x0000_s1051" style="position:absolute;left:14839;top:44075;width:18809;height:65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">
                  <v:textbox>
                    <w:txbxContent>
                      <w:p w14:paraId="31654B78" w14:textId="77777777" w:rsidR="00A32312" w:rsidRDefault="00A32312" w:rsidP="00B265B5">
                        <w:pPr>
                          <w:spacing w:line="240" w:lineRule="auto"/>
                          <w:jc w:val="center"/>
                          <w:rPr>
                            <w:rFonts w:ascii="Times New Roman" w:hAnsi="Times New Roman" w:cs="Times New Roman"/>
                            <w:sz w:val="24"/>
                            <w:szCs w:val="24"/>
                          </w:rPr>
                        </w:pPr>
                        <w:r>
                          <w:rPr>
                            <w:rFonts w:ascii="Times New Roman" w:hAnsi="Times New Roman" w:cs="Times New Roman"/>
                            <w:sz w:val="24"/>
                            <w:szCs w:val="24"/>
                          </w:rPr>
                          <w:t>Центр надання адміністративних послуг ЦНАП (</w:t>
                        </w:r>
                        <w:proofErr w:type="spellStart"/>
                        <w:r>
                          <w:rPr>
                            <w:rFonts w:ascii="Times New Roman" w:hAnsi="Times New Roman" w:cs="Times New Roman"/>
                            <w:sz w:val="24"/>
                            <w:szCs w:val="24"/>
                          </w:rPr>
                          <w:t>Янюк</w:t>
                        </w:r>
                        <w:proofErr w:type="spellEnd"/>
                        <w:r>
                          <w:rPr>
                            <w:rFonts w:ascii="Times New Roman" w:hAnsi="Times New Roman" w:cs="Times New Roman"/>
                            <w:sz w:val="24"/>
                            <w:szCs w:val="24"/>
                          </w:rPr>
                          <w:t xml:space="preserve"> Д.М.)</w:t>
                        </w:r>
                      </w:p>
                      <w:p w14:paraId="160CFD6F" w14:textId="77777777" w:rsidR="00A32312" w:rsidRDefault="00A32312" w:rsidP="00B265B5">
                        <w:pPr>
                          <w:rPr>
                            <w:rFonts w:ascii="Times New Roman" w:hAnsi="Times New Roman" w:cs="Times New Roman"/>
                            <w:sz w:val="24"/>
                            <w:szCs w:val="24"/>
                          </w:rPr>
                        </w:pPr>
                      </w:p>
                    </w:txbxContent>
                  </v:textbox>
                </v:rect>
                <v:shape id="AutoShape 28" o:spid="_x0000_s1052" type="#_x0000_t32" style="position:absolute;left:35441;top:13816;width:9;height:409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"/>
                <v:shape id="AutoShape 29" o:spid="_x0000_s1053" type="#_x0000_t32" style="position:absolute;left:35450;top:27904;width:2830;height:9;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"/>
                <v:shape id="AutoShape 30" o:spid="_x0000_s1054" type="#_x0000_t32" style="position:absolute;left:35450;top:34184;width:2822;height:8;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"/>
                <v:shape id="AutoShape 31" o:spid="_x0000_s1055" type="#_x0000_t32" style="position:absolute;left:35458;top:39520;width:2822;height:9;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"/>
                <v:shape id="AutoShape 32" o:spid="_x0000_s1056" type="#_x0000_t32" style="position:absolute;left:35458;top:44754;width:2822;height:9;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"/>
                <v:shape id="AutoShape 33" o:spid="_x0000_s1057" type="#_x0000_t32" style="position:absolute;left:35458;top:49997;width:2822;height:9;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"/>
                <v:shape id="AutoShape 34" o:spid="_x0000_s1058" type="#_x0000_t32" style="position:absolute;left:35458;top:54773;width:2822;height:8;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"/>
                <v:shape id="AutoShape 35" o:spid="_x0000_s1059" type="#_x0000_t32" style="position:absolute;left:33648;top:28848;width:1793;height:17;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"/>
                <v:shape id="AutoShape 36" o:spid="_x0000_s1060" type="#_x0000_t32" style="position:absolute;left:33648;top:35229;width:1793;height:25;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"/>
                <v:shape id="AutoShape 37" o:spid="_x0000_s1061" type="#_x0000_t32" style="position:absolute;left:33665;top:40659;width:1793;height:25;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"/>
                <v:shape id="AutoShape 38" o:spid="_x0000_s1062" type="#_x0000_t32" style="position:absolute;left:33665;top:46947;width:1793;height:17;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"/>
                <v:rect id="Rectangle 39" o:spid="_x0000_s1063" style="position:absolute;left:38280;top:58384;width:24657;height:43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">
                  <v:textbox>
                    <w:txbxContent>
                      <w:p w14:paraId="798F8E97" w14:textId="77777777" w:rsidR="00A32312" w:rsidRPr="00B265B5" w:rsidRDefault="00A32312" w:rsidP="00B265B5">
                        <w:pPr>
                          <w:pStyle w:val="4"/>
                          <w:spacing w:before="0" w:after="360" w:line="240" w:lineRule="auto"/>
                          <w:jc w:val="center"/>
                          <w:rPr>
                            <w:rFonts w:ascii="Times New Roman" w:hAnsi="Times New Roman" w:cs="Times New Roman"/>
                            <w:i w:val="0"/>
                            <w:color w:val="000000"/>
                            <w:sz w:val="42"/>
                            <w:szCs w:val="42"/>
                          </w:rPr>
                        </w:pPr>
                        <w:r w:rsidRPr="00B265B5">
                          <w:rPr>
                            <w:rFonts w:ascii="Times New Roman" w:hAnsi="Times New Roman" w:cs="Times New Roman"/>
                            <w:bCs/>
                            <w:i w:val="0"/>
                            <w:color w:val="000000"/>
                            <w:sz w:val="24"/>
                            <w:szCs w:val="24"/>
                          </w:rPr>
                          <w:t>Сектор культури, туризму, молоді та спорту  (</w:t>
                        </w:r>
                        <w:proofErr w:type="spellStart"/>
                        <w:r w:rsidRPr="00B265B5">
                          <w:rPr>
                            <w:rFonts w:ascii="Times New Roman" w:hAnsi="Times New Roman" w:cs="Times New Roman"/>
                            <w:bCs/>
                            <w:i w:val="0"/>
                            <w:color w:val="000000"/>
                            <w:sz w:val="24"/>
                            <w:szCs w:val="24"/>
                          </w:rPr>
                          <w:t>Єрмілова</w:t>
                        </w:r>
                        <w:proofErr w:type="spellEnd"/>
                        <w:r w:rsidRPr="00B265B5">
                          <w:rPr>
                            <w:rFonts w:ascii="Times New Roman" w:hAnsi="Times New Roman" w:cs="Times New Roman"/>
                            <w:bCs/>
                            <w:i w:val="0"/>
                            <w:color w:val="000000"/>
                            <w:sz w:val="24"/>
                            <w:szCs w:val="24"/>
                          </w:rPr>
                          <w:t xml:space="preserve"> С.М.) </w:t>
                        </w:r>
                      </w:p>
                      <w:p w14:paraId="135E2B86" w14:textId="77777777" w:rsidR="00A32312" w:rsidRPr="00B265B5" w:rsidRDefault="00A32312" w:rsidP="00B265B5">
                        <w:pPr>
                          <w:spacing w:line="240" w:lineRule="auto"/>
                          <w:jc w:val="center"/>
                          <w:rPr>
                            <w:rFonts w:ascii="Times New Roman" w:hAnsi="Times New Roman" w:cs="Times New Roman"/>
                            <w:sz w:val="24"/>
                            <w:szCs w:val="24"/>
                          </w:rPr>
                        </w:pPr>
                      </w:p>
                      <w:p w14:paraId="1EB8601D" w14:textId="77777777" w:rsidR="00A32312" w:rsidRPr="00B265B5" w:rsidRDefault="00A32312" w:rsidP="00B265B5">
                        <w:pPr>
                          <w:rPr>
                            <w:rFonts w:ascii="Times New Roman" w:hAnsi="Times New Roman" w:cs="Times New Roman"/>
                            <w:sz w:val="24"/>
                            <w:szCs w:val="24"/>
                          </w:rPr>
                        </w:pPr>
                      </w:p>
                    </w:txbxContent>
                  </v:textbox>
                </v:rect>
                <v:rect id="Rectangle 40" o:spid="_x0000_s1064" style="position:absolute;left:9961;top:56175;width:17517;height:65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">
                  <v:textbox>
                    <w:txbxContent>
                      <w:p w14:paraId="59C3318E" w14:textId="77777777" w:rsidR="00A32312" w:rsidRDefault="00A32312" w:rsidP="00B265B5">
                        <w:pPr>
                          <w:spacing w:line="240" w:lineRule="auto"/>
                          <w:jc w:val="center"/>
                          <w:rPr>
                            <w:rFonts w:ascii="Times New Roman" w:hAnsi="Times New Roman" w:cs="Times New Roman"/>
                            <w:sz w:val="24"/>
                            <w:szCs w:val="24"/>
                          </w:rPr>
                        </w:pPr>
                        <w:r>
                          <w:rPr>
                            <w:rFonts w:ascii="Times New Roman" w:hAnsi="Times New Roman" w:cs="Times New Roman"/>
                            <w:sz w:val="24"/>
                            <w:szCs w:val="24"/>
                          </w:rPr>
                          <w:t xml:space="preserve">КП "Радехівське міське </w:t>
                        </w:r>
                        <w:proofErr w:type="spellStart"/>
                        <w:r>
                          <w:rPr>
                            <w:rFonts w:ascii="Times New Roman" w:hAnsi="Times New Roman" w:cs="Times New Roman"/>
                            <w:sz w:val="24"/>
                            <w:szCs w:val="24"/>
                          </w:rPr>
                          <w:t>водоканалізаційне</w:t>
                        </w:r>
                        <w:proofErr w:type="spellEnd"/>
                        <w:r>
                          <w:rPr>
                            <w:rFonts w:ascii="Times New Roman" w:hAnsi="Times New Roman" w:cs="Times New Roman"/>
                            <w:sz w:val="24"/>
                            <w:szCs w:val="24"/>
                          </w:rPr>
                          <w:t xml:space="preserve"> господарство"</w:t>
                        </w:r>
                      </w:p>
                      <w:p w14:paraId="30510C53" w14:textId="77777777" w:rsidR="00A32312" w:rsidRDefault="00A32312" w:rsidP="00B265B5">
                        <w:pPr>
                          <w:rPr>
                            <w:rFonts w:ascii="Times New Roman" w:hAnsi="Times New Roman" w:cs="Times New Roman"/>
                            <w:sz w:val="24"/>
                            <w:szCs w:val="24"/>
                          </w:rPr>
                        </w:pPr>
                      </w:p>
                    </w:txbxContent>
                  </v:textbox>
                </v:rect>
                <v:rect id="Rectangle 41" o:spid="_x0000_s1065" style="position:absolute;left:9961;top:63448;width:14686;height:26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">
                  <v:textbox>
                    <w:txbxContent>
                      <w:p w14:paraId="697843D4" w14:textId="77777777" w:rsidR="00A32312" w:rsidRDefault="00A32312" w:rsidP="00B265B5">
                        <w:pPr>
                          <w:spacing w:line="240" w:lineRule="auto"/>
                          <w:jc w:val="center"/>
                          <w:rPr>
                            <w:rFonts w:ascii="Times New Roman" w:hAnsi="Times New Roman" w:cs="Times New Roman"/>
                            <w:sz w:val="24"/>
                            <w:szCs w:val="24"/>
                          </w:rPr>
                        </w:pPr>
                        <w:r>
                          <w:rPr>
                            <w:rFonts w:ascii="Times New Roman" w:hAnsi="Times New Roman" w:cs="Times New Roman"/>
                            <w:sz w:val="24"/>
                            <w:szCs w:val="24"/>
                          </w:rPr>
                          <w:t>КЗ ТРК «Радехів»</w:t>
                        </w:r>
                      </w:p>
                      <w:p w14:paraId="45CF0CA2" w14:textId="77777777" w:rsidR="00A32312" w:rsidRDefault="00A32312" w:rsidP="00B265B5">
                        <w:pPr>
                          <w:rPr>
                            <w:rFonts w:ascii="Times New Roman" w:hAnsi="Times New Roman" w:cs="Times New Roman"/>
                            <w:sz w:val="24"/>
                            <w:szCs w:val="24"/>
                          </w:rPr>
                        </w:pPr>
                      </w:p>
                    </w:txbxContent>
                  </v:textbox>
                </v:rect>
                <v:rect id="Rectangle 42" o:spid="_x0000_s1066" style="position:absolute;left:9961;top:66873;width:16148;height:59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">
                  <v:textbox>
                    <w:txbxContent>
                      <w:p w14:paraId="19D90396" w14:textId="77777777" w:rsidR="00A32312" w:rsidRDefault="00A32312" w:rsidP="00B265B5">
                        <w:pPr>
                          <w:spacing w:line="240" w:lineRule="auto"/>
                          <w:jc w:val="center"/>
                          <w:rPr>
                            <w:rFonts w:ascii="Times New Roman" w:hAnsi="Times New Roman" w:cs="Times New Roman"/>
                            <w:sz w:val="24"/>
                            <w:szCs w:val="24"/>
                          </w:rPr>
                        </w:pPr>
                        <w:r>
                          <w:rPr>
                            <w:rFonts w:ascii="Times New Roman" w:hAnsi="Times New Roman" w:cs="Times New Roman"/>
                            <w:sz w:val="24"/>
                            <w:szCs w:val="24"/>
                          </w:rPr>
                          <w:t>КНП "Радехівська центральна районна лікарня"</w:t>
                        </w:r>
                      </w:p>
                      <w:p w14:paraId="356B5E85" w14:textId="77777777" w:rsidR="00A32312" w:rsidRDefault="00A32312" w:rsidP="00B265B5">
                        <w:pPr>
                          <w:rPr>
                            <w:rFonts w:ascii="Times New Roman" w:hAnsi="Times New Roman" w:cs="Times New Roman"/>
                            <w:sz w:val="24"/>
                            <w:szCs w:val="24"/>
                          </w:rPr>
                        </w:pPr>
                      </w:p>
                    </w:txbxContent>
                  </v:textbox>
                </v:re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43" o:spid="_x0000_s1067" type="#_x0000_t34" style="position:absolute;left:25083;top:60491;width:16068;height:4640;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" adj="10796"/>
                <v:shape id="AutoShape 44" o:spid="_x0000_s1068" type="#_x0000_t32" style="position:absolute;left:28421;top:64459;width:2380;height:6382;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"/>
                <v:shape id="AutoShape 45" o:spid="_x0000_s1069" type="#_x0000_t32" style="position:absolute;left:35441;top:60559;width:2839;height: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"/>
                <w10:anchorlock/>
              </v:group>
            </w:pict>
          </mc:Fallback>
        </mc:AlternateContent>
      </w:r>
    </w:p>
    <w:p w14:paraId="531441CD" w14:textId="1D52CD87" w:rsidR="00B265B5" w:rsidRDefault="00B265B5" w:rsidP="008A59D0">
      <w:pPr>
        <w:widowControl w:val="0"/>
        <w:spacing w:after="0" w:line="360" w:lineRule="auto"/>
        <w:ind w:firstLine="709"/>
        <w:jc w:val="both"/>
        <w:rPr>
          <w:rFonts w:ascii="Times New Roman" w:hAnsi="Times New Roman" w:cs="Times New Roman"/>
          <w:color w:val="002060"/>
          <w:sz w:val="28"/>
          <w:szCs w:val="28"/>
        </w:rPr>
      </w:pPr>
      <w:r w:rsidRPr="00B265B5">
        <w:rPr>
          <w:rFonts w:ascii="Times New Roman" w:hAnsi="Times New Roman" w:cs="Times New Roman"/>
          <w:color w:val="002060"/>
          <w:sz w:val="28"/>
          <w:szCs w:val="28"/>
        </w:rPr>
        <w:t>Рис.1.1 Організаційна структура Радехівської міської ради</w:t>
      </w:r>
    </w:p>
    <w:p w14:paraId="7BF98339" w14:textId="473A2964" w:rsidR="001D29E6" w:rsidRPr="001D29E6" w:rsidRDefault="001D29E6" w:rsidP="008A59D0">
      <w:pPr>
        <w:widowControl w:val="0"/>
        <w:spacing w:after="0" w:line="360" w:lineRule="auto"/>
        <w:ind w:firstLine="709"/>
        <w:jc w:val="both"/>
        <w:rPr>
          <w:rFonts w:ascii="Times New Roman" w:hAnsi="Times New Roman" w:cs="Times New Roman"/>
          <w:color w:val="002060"/>
          <w:sz w:val="24"/>
          <w:szCs w:val="24"/>
        </w:rPr>
      </w:pPr>
      <w:r w:rsidRPr="001D29E6">
        <w:rPr>
          <w:rFonts w:ascii="Times New Roman" w:hAnsi="Times New Roman" w:cs="Times New Roman"/>
          <w:color w:val="002060"/>
          <w:sz w:val="24"/>
          <w:szCs w:val="24"/>
        </w:rPr>
        <w:t>Примітка. Сформовано самостійно</w:t>
      </w:r>
    </w:p>
    <w:p w14:paraId="4B2D3934" w14:textId="6A093D78" w:rsidR="00B265B5" w:rsidRPr="00B265B5" w:rsidRDefault="00B265B5" w:rsidP="008A59D0">
      <w:pPr>
        <w:widowControl w:val="0"/>
        <w:spacing w:after="0" w:line="360" w:lineRule="auto"/>
        <w:ind w:firstLine="709"/>
        <w:jc w:val="both"/>
        <w:rPr>
          <w:rFonts w:ascii="Times New Roman" w:hAnsi="Times New Roman" w:cs="Times New Roman"/>
          <w:color w:val="002060"/>
          <w:sz w:val="28"/>
          <w:szCs w:val="28"/>
        </w:rPr>
      </w:pPr>
      <w:r w:rsidRPr="00B265B5">
        <w:rPr>
          <w:rFonts w:ascii="Times New Roman" w:hAnsi="Times New Roman" w:cs="Times New Roman"/>
          <w:color w:val="002060"/>
          <w:sz w:val="28"/>
          <w:szCs w:val="28"/>
        </w:rPr>
        <w:lastRenderedPageBreak/>
        <w:t xml:space="preserve">На сьогоднішній день </w:t>
      </w:r>
      <w:r w:rsidR="009109C1">
        <w:rPr>
          <w:rFonts w:ascii="Times New Roman" w:hAnsi="Times New Roman" w:cs="Times New Roman"/>
          <w:color w:val="002060"/>
          <w:sz w:val="28"/>
          <w:szCs w:val="28"/>
        </w:rPr>
        <w:t>«</w:t>
      </w:r>
      <w:r w:rsidRPr="00B265B5">
        <w:rPr>
          <w:rFonts w:ascii="Times New Roman" w:hAnsi="Times New Roman" w:cs="Times New Roman"/>
          <w:color w:val="002060"/>
          <w:sz w:val="28"/>
          <w:szCs w:val="28"/>
        </w:rPr>
        <w:t>в структурі Ради працюють :</w:t>
      </w:r>
    </w:p>
    <w:p w14:paraId="20F850AA" w14:textId="77777777" w:rsidR="00B265B5" w:rsidRPr="00B265B5" w:rsidRDefault="00B265B5" w:rsidP="008A59D0">
      <w:pPr>
        <w:widowControl w:val="0"/>
        <w:spacing w:after="0" w:line="360" w:lineRule="auto"/>
        <w:ind w:firstLine="709"/>
        <w:jc w:val="both"/>
        <w:rPr>
          <w:rFonts w:ascii="Times New Roman" w:hAnsi="Times New Roman" w:cs="Times New Roman"/>
          <w:color w:val="002060"/>
          <w:sz w:val="28"/>
          <w:szCs w:val="28"/>
        </w:rPr>
      </w:pPr>
      <w:r w:rsidRPr="00B265B5">
        <w:rPr>
          <w:rFonts w:ascii="Times New Roman" w:hAnsi="Times New Roman" w:cs="Times New Roman"/>
          <w:color w:val="002060"/>
          <w:sz w:val="28"/>
          <w:szCs w:val="28"/>
        </w:rPr>
        <w:t>•</w:t>
      </w:r>
      <w:r w:rsidRPr="00B265B5">
        <w:rPr>
          <w:rFonts w:ascii="Times New Roman" w:hAnsi="Times New Roman" w:cs="Times New Roman"/>
          <w:color w:val="002060"/>
          <w:sz w:val="28"/>
          <w:szCs w:val="28"/>
        </w:rPr>
        <w:tab/>
        <w:t>Відділ бухгалтерського обліку, планування та звітності</w:t>
      </w:r>
    </w:p>
    <w:p w14:paraId="713B5C40" w14:textId="77777777" w:rsidR="00B265B5" w:rsidRPr="00B265B5" w:rsidRDefault="00B265B5" w:rsidP="008A59D0">
      <w:pPr>
        <w:widowControl w:val="0"/>
        <w:spacing w:after="0" w:line="360" w:lineRule="auto"/>
        <w:ind w:firstLine="709"/>
        <w:jc w:val="both"/>
        <w:rPr>
          <w:rFonts w:ascii="Times New Roman" w:hAnsi="Times New Roman" w:cs="Times New Roman"/>
          <w:color w:val="002060"/>
          <w:sz w:val="28"/>
          <w:szCs w:val="28"/>
        </w:rPr>
      </w:pPr>
      <w:r w:rsidRPr="00B265B5">
        <w:rPr>
          <w:rFonts w:ascii="Times New Roman" w:hAnsi="Times New Roman" w:cs="Times New Roman"/>
          <w:color w:val="002060"/>
          <w:sz w:val="28"/>
          <w:szCs w:val="28"/>
        </w:rPr>
        <w:t>•</w:t>
      </w:r>
      <w:r w:rsidRPr="00B265B5">
        <w:rPr>
          <w:rFonts w:ascii="Times New Roman" w:hAnsi="Times New Roman" w:cs="Times New Roman"/>
          <w:color w:val="002060"/>
          <w:sz w:val="28"/>
          <w:szCs w:val="28"/>
        </w:rPr>
        <w:tab/>
        <w:t>Відділ земельних ресурсів</w:t>
      </w:r>
    </w:p>
    <w:p w14:paraId="0D4F02EE" w14:textId="77777777" w:rsidR="00B265B5" w:rsidRPr="00B265B5" w:rsidRDefault="00B265B5" w:rsidP="008A59D0">
      <w:pPr>
        <w:widowControl w:val="0"/>
        <w:spacing w:after="0" w:line="360" w:lineRule="auto"/>
        <w:ind w:firstLine="709"/>
        <w:jc w:val="both"/>
        <w:rPr>
          <w:rFonts w:ascii="Times New Roman" w:hAnsi="Times New Roman" w:cs="Times New Roman"/>
          <w:color w:val="002060"/>
          <w:sz w:val="28"/>
          <w:szCs w:val="28"/>
        </w:rPr>
      </w:pPr>
      <w:r w:rsidRPr="00B265B5">
        <w:rPr>
          <w:rFonts w:ascii="Times New Roman" w:hAnsi="Times New Roman" w:cs="Times New Roman"/>
          <w:color w:val="002060"/>
          <w:sz w:val="28"/>
          <w:szCs w:val="28"/>
        </w:rPr>
        <w:t>•</w:t>
      </w:r>
      <w:r w:rsidRPr="00B265B5">
        <w:rPr>
          <w:rFonts w:ascii="Times New Roman" w:hAnsi="Times New Roman" w:cs="Times New Roman"/>
          <w:color w:val="002060"/>
          <w:sz w:val="28"/>
          <w:szCs w:val="28"/>
        </w:rPr>
        <w:tab/>
        <w:t xml:space="preserve">Відділ організації діяльності закладів освіти </w:t>
      </w:r>
    </w:p>
    <w:p w14:paraId="2B302BB8" w14:textId="77777777" w:rsidR="00B265B5" w:rsidRPr="00B265B5" w:rsidRDefault="00B265B5" w:rsidP="008A59D0">
      <w:pPr>
        <w:widowControl w:val="0"/>
        <w:spacing w:after="0" w:line="360" w:lineRule="auto"/>
        <w:ind w:firstLine="709"/>
        <w:jc w:val="both"/>
        <w:rPr>
          <w:rFonts w:ascii="Times New Roman" w:hAnsi="Times New Roman" w:cs="Times New Roman"/>
          <w:color w:val="002060"/>
          <w:sz w:val="28"/>
          <w:szCs w:val="28"/>
        </w:rPr>
      </w:pPr>
      <w:r w:rsidRPr="00B265B5">
        <w:rPr>
          <w:rFonts w:ascii="Times New Roman" w:hAnsi="Times New Roman" w:cs="Times New Roman"/>
          <w:color w:val="002060"/>
          <w:sz w:val="28"/>
          <w:szCs w:val="28"/>
        </w:rPr>
        <w:t>•</w:t>
      </w:r>
      <w:r w:rsidRPr="00B265B5">
        <w:rPr>
          <w:rFonts w:ascii="Times New Roman" w:hAnsi="Times New Roman" w:cs="Times New Roman"/>
          <w:color w:val="002060"/>
          <w:sz w:val="28"/>
          <w:szCs w:val="28"/>
        </w:rPr>
        <w:tab/>
        <w:t>Загальний відділ</w:t>
      </w:r>
    </w:p>
    <w:p w14:paraId="720A01B7" w14:textId="77777777" w:rsidR="00B265B5" w:rsidRPr="00B265B5" w:rsidRDefault="00B265B5" w:rsidP="008A59D0">
      <w:pPr>
        <w:widowControl w:val="0"/>
        <w:spacing w:after="0" w:line="360" w:lineRule="auto"/>
        <w:ind w:firstLine="709"/>
        <w:jc w:val="both"/>
        <w:rPr>
          <w:rFonts w:ascii="Times New Roman" w:hAnsi="Times New Roman" w:cs="Times New Roman"/>
          <w:color w:val="002060"/>
          <w:sz w:val="28"/>
          <w:szCs w:val="28"/>
        </w:rPr>
      </w:pPr>
      <w:r w:rsidRPr="00B265B5">
        <w:rPr>
          <w:rFonts w:ascii="Times New Roman" w:hAnsi="Times New Roman" w:cs="Times New Roman"/>
          <w:color w:val="002060"/>
          <w:sz w:val="28"/>
          <w:szCs w:val="28"/>
        </w:rPr>
        <w:t>•</w:t>
      </w:r>
      <w:r w:rsidRPr="00B265B5">
        <w:rPr>
          <w:rFonts w:ascii="Times New Roman" w:hAnsi="Times New Roman" w:cs="Times New Roman"/>
          <w:color w:val="002060"/>
          <w:sz w:val="28"/>
          <w:szCs w:val="28"/>
        </w:rPr>
        <w:tab/>
        <w:t>Сектор культури, туризму, молоді та спорту</w:t>
      </w:r>
    </w:p>
    <w:p w14:paraId="04F0BB73" w14:textId="77777777" w:rsidR="00B265B5" w:rsidRPr="00B265B5" w:rsidRDefault="00B265B5" w:rsidP="008A59D0">
      <w:pPr>
        <w:widowControl w:val="0"/>
        <w:spacing w:after="0" w:line="360" w:lineRule="auto"/>
        <w:ind w:firstLine="709"/>
        <w:jc w:val="both"/>
        <w:rPr>
          <w:rFonts w:ascii="Times New Roman" w:hAnsi="Times New Roman" w:cs="Times New Roman"/>
          <w:color w:val="002060"/>
          <w:sz w:val="28"/>
          <w:szCs w:val="28"/>
        </w:rPr>
      </w:pPr>
      <w:r w:rsidRPr="00B265B5">
        <w:rPr>
          <w:rFonts w:ascii="Times New Roman" w:hAnsi="Times New Roman" w:cs="Times New Roman"/>
          <w:color w:val="002060"/>
          <w:sz w:val="28"/>
          <w:szCs w:val="28"/>
        </w:rPr>
        <w:t>•</w:t>
      </w:r>
      <w:r w:rsidRPr="00B265B5">
        <w:rPr>
          <w:rFonts w:ascii="Times New Roman" w:hAnsi="Times New Roman" w:cs="Times New Roman"/>
          <w:color w:val="002060"/>
          <w:sz w:val="28"/>
          <w:szCs w:val="28"/>
        </w:rPr>
        <w:tab/>
        <w:t>Сектор містобудування та комунальної власності</w:t>
      </w:r>
    </w:p>
    <w:p w14:paraId="2253E8E5" w14:textId="77777777" w:rsidR="00B265B5" w:rsidRPr="00B265B5" w:rsidRDefault="00B265B5" w:rsidP="008A59D0">
      <w:pPr>
        <w:widowControl w:val="0"/>
        <w:spacing w:after="0" w:line="360" w:lineRule="auto"/>
        <w:ind w:firstLine="709"/>
        <w:jc w:val="both"/>
        <w:rPr>
          <w:rFonts w:ascii="Times New Roman" w:hAnsi="Times New Roman" w:cs="Times New Roman"/>
          <w:color w:val="002060"/>
          <w:sz w:val="28"/>
          <w:szCs w:val="28"/>
        </w:rPr>
      </w:pPr>
      <w:r w:rsidRPr="00B265B5">
        <w:rPr>
          <w:rFonts w:ascii="Times New Roman" w:hAnsi="Times New Roman" w:cs="Times New Roman"/>
          <w:color w:val="002060"/>
          <w:sz w:val="28"/>
          <w:szCs w:val="28"/>
        </w:rPr>
        <w:t>•</w:t>
      </w:r>
      <w:r w:rsidRPr="00B265B5">
        <w:rPr>
          <w:rFonts w:ascii="Times New Roman" w:hAnsi="Times New Roman" w:cs="Times New Roman"/>
          <w:color w:val="002060"/>
          <w:sz w:val="28"/>
          <w:szCs w:val="28"/>
        </w:rPr>
        <w:tab/>
        <w:t>Сектор Служби у справах дітей</w:t>
      </w:r>
    </w:p>
    <w:p w14:paraId="081A62ED" w14:textId="77777777" w:rsidR="00B265B5" w:rsidRPr="00B265B5" w:rsidRDefault="00B265B5" w:rsidP="008A59D0">
      <w:pPr>
        <w:widowControl w:val="0"/>
        <w:spacing w:after="0" w:line="360" w:lineRule="auto"/>
        <w:ind w:firstLine="709"/>
        <w:jc w:val="both"/>
        <w:rPr>
          <w:rFonts w:ascii="Times New Roman" w:hAnsi="Times New Roman" w:cs="Times New Roman"/>
          <w:color w:val="002060"/>
          <w:sz w:val="28"/>
          <w:szCs w:val="28"/>
        </w:rPr>
      </w:pPr>
      <w:r w:rsidRPr="00B265B5">
        <w:rPr>
          <w:rFonts w:ascii="Times New Roman" w:hAnsi="Times New Roman" w:cs="Times New Roman"/>
          <w:color w:val="002060"/>
          <w:sz w:val="28"/>
          <w:szCs w:val="28"/>
        </w:rPr>
        <w:t>•</w:t>
      </w:r>
      <w:r w:rsidRPr="00B265B5">
        <w:rPr>
          <w:rFonts w:ascii="Times New Roman" w:hAnsi="Times New Roman" w:cs="Times New Roman"/>
          <w:color w:val="002060"/>
          <w:sz w:val="28"/>
          <w:szCs w:val="28"/>
        </w:rPr>
        <w:tab/>
        <w:t>Фінансовий відділ</w:t>
      </w:r>
    </w:p>
    <w:p w14:paraId="7751C761" w14:textId="77777777" w:rsidR="00B265B5" w:rsidRPr="00B265B5" w:rsidRDefault="00B265B5" w:rsidP="008A59D0">
      <w:pPr>
        <w:widowControl w:val="0"/>
        <w:spacing w:after="0" w:line="360" w:lineRule="auto"/>
        <w:ind w:firstLine="709"/>
        <w:jc w:val="both"/>
        <w:rPr>
          <w:rFonts w:ascii="Times New Roman" w:hAnsi="Times New Roman" w:cs="Times New Roman"/>
          <w:color w:val="002060"/>
          <w:sz w:val="28"/>
          <w:szCs w:val="28"/>
        </w:rPr>
      </w:pPr>
      <w:r w:rsidRPr="00B265B5">
        <w:rPr>
          <w:rFonts w:ascii="Times New Roman" w:hAnsi="Times New Roman" w:cs="Times New Roman"/>
          <w:color w:val="002060"/>
          <w:sz w:val="28"/>
          <w:szCs w:val="28"/>
        </w:rPr>
        <w:t>•</w:t>
      </w:r>
      <w:r w:rsidRPr="00B265B5">
        <w:rPr>
          <w:rFonts w:ascii="Times New Roman" w:hAnsi="Times New Roman" w:cs="Times New Roman"/>
          <w:color w:val="002060"/>
          <w:sz w:val="28"/>
          <w:szCs w:val="28"/>
        </w:rPr>
        <w:tab/>
        <w:t>Центр соціальних служб</w:t>
      </w:r>
    </w:p>
    <w:p w14:paraId="175AD7AA" w14:textId="77777777" w:rsidR="00B265B5" w:rsidRPr="00B265B5" w:rsidRDefault="00B265B5" w:rsidP="008A59D0">
      <w:pPr>
        <w:widowControl w:val="0"/>
        <w:spacing w:after="0" w:line="360" w:lineRule="auto"/>
        <w:ind w:firstLine="709"/>
        <w:jc w:val="both"/>
        <w:rPr>
          <w:rFonts w:ascii="Times New Roman" w:hAnsi="Times New Roman" w:cs="Times New Roman"/>
          <w:color w:val="002060"/>
          <w:sz w:val="28"/>
          <w:szCs w:val="28"/>
        </w:rPr>
      </w:pPr>
      <w:r w:rsidRPr="00B265B5">
        <w:rPr>
          <w:rFonts w:ascii="Times New Roman" w:hAnsi="Times New Roman" w:cs="Times New Roman"/>
          <w:color w:val="002060"/>
          <w:sz w:val="28"/>
          <w:szCs w:val="28"/>
        </w:rPr>
        <w:t>•</w:t>
      </w:r>
      <w:r w:rsidRPr="00B265B5">
        <w:rPr>
          <w:rFonts w:ascii="Times New Roman" w:hAnsi="Times New Roman" w:cs="Times New Roman"/>
          <w:color w:val="002060"/>
          <w:sz w:val="28"/>
          <w:szCs w:val="28"/>
        </w:rPr>
        <w:tab/>
        <w:t>Юридично-кадровий відділ</w:t>
      </w:r>
    </w:p>
    <w:p w14:paraId="13105F51" w14:textId="39859425" w:rsidR="00B265B5" w:rsidRPr="00B265B5" w:rsidRDefault="00B265B5" w:rsidP="008A59D0">
      <w:pPr>
        <w:widowControl w:val="0"/>
        <w:spacing w:after="0" w:line="360" w:lineRule="auto"/>
        <w:ind w:firstLine="709"/>
        <w:jc w:val="both"/>
        <w:rPr>
          <w:rFonts w:ascii="Times New Roman" w:hAnsi="Times New Roman" w:cs="Times New Roman"/>
          <w:color w:val="002060"/>
          <w:sz w:val="28"/>
          <w:szCs w:val="28"/>
        </w:rPr>
      </w:pPr>
      <w:r w:rsidRPr="00B265B5">
        <w:rPr>
          <w:rFonts w:ascii="Times New Roman" w:hAnsi="Times New Roman" w:cs="Times New Roman"/>
          <w:color w:val="002060"/>
          <w:sz w:val="28"/>
          <w:szCs w:val="28"/>
        </w:rPr>
        <w:t>•</w:t>
      </w:r>
      <w:r w:rsidRPr="00B265B5">
        <w:rPr>
          <w:rFonts w:ascii="Times New Roman" w:hAnsi="Times New Roman" w:cs="Times New Roman"/>
          <w:color w:val="002060"/>
          <w:sz w:val="28"/>
          <w:szCs w:val="28"/>
        </w:rPr>
        <w:tab/>
        <w:t>ЦНАП</w:t>
      </w:r>
      <w:r w:rsidR="009109C1">
        <w:rPr>
          <w:rFonts w:ascii="Times New Roman" w:hAnsi="Times New Roman" w:cs="Times New Roman"/>
          <w:color w:val="002060"/>
          <w:sz w:val="28"/>
          <w:szCs w:val="28"/>
        </w:rPr>
        <w:t xml:space="preserve">» </w:t>
      </w:r>
      <w:r w:rsidR="009109C1" w:rsidRPr="0086675D">
        <w:rPr>
          <w:rFonts w:ascii="Times New Roman" w:hAnsi="Times New Roman" w:cs="Times New Roman"/>
          <w:sz w:val="28"/>
          <w:szCs w:val="28"/>
        </w:rPr>
        <w:t>[</w:t>
      </w:r>
      <w:r w:rsidR="009109C1">
        <w:rPr>
          <w:rFonts w:ascii="Times New Roman" w:hAnsi="Times New Roman" w:cs="Times New Roman"/>
          <w:sz w:val="28"/>
          <w:szCs w:val="28"/>
        </w:rPr>
        <w:t>19</w:t>
      </w:r>
      <w:r w:rsidR="009109C1" w:rsidRPr="0086675D">
        <w:rPr>
          <w:rFonts w:ascii="Times New Roman" w:hAnsi="Times New Roman" w:cs="Times New Roman"/>
          <w:sz w:val="28"/>
          <w:szCs w:val="28"/>
        </w:rPr>
        <w:t>]</w:t>
      </w:r>
      <w:r w:rsidR="009109C1">
        <w:rPr>
          <w:rFonts w:ascii="Times New Roman" w:hAnsi="Times New Roman" w:cs="Times New Roman"/>
          <w:sz w:val="28"/>
          <w:szCs w:val="28"/>
        </w:rPr>
        <w:t>.</w:t>
      </w:r>
    </w:p>
    <w:p w14:paraId="76254FA2" w14:textId="77777777" w:rsidR="00B265B5" w:rsidRPr="00B265B5" w:rsidRDefault="00B265B5" w:rsidP="008A59D0">
      <w:pPr>
        <w:widowControl w:val="0"/>
        <w:spacing w:after="0" w:line="360" w:lineRule="auto"/>
        <w:ind w:firstLine="709"/>
        <w:jc w:val="both"/>
        <w:rPr>
          <w:rFonts w:ascii="Times New Roman" w:hAnsi="Times New Roman" w:cs="Times New Roman"/>
          <w:color w:val="002060"/>
          <w:sz w:val="28"/>
          <w:szCs w:val="28"/>
        </w:rPr>
      </w:pPr>
      <w:r w:rsidRPr="00B265B5">
        <w:rPr>
          <w:rFonts w:ascii="Times New Roman" w:hAnsi="Times New Roman" w:cs="Times New Roman"/>
          <w:color w:val="002060"/>
          <w:sz w:val="28"/>
          <w:szCs w:val="28"/>
        </w:rPr>
        <w:t xml:space="preserve"> Діяльність усіх відділів та секторів є взаємопов’язаною та спрямованою на досягнення поставлених цілей та задач. З цією метою дуже важливим є тісне співробітництво і чітко налагоджена координація між відділами, тому що вони залежать від інформації та матеріалів інших. </w:t>
      </w:r>
    </w:p>
    <w:p w14:paraId="106CF650" w14:textId="77777777" w:rsidR="00B265B5" w:rsidRPr="00B265B5" w:rsidRDefault="00B265B5" w:rsidP="008A59D0">
      <w:pPr>
        <w:widowControl w:val="0"/>
        <w:spacing w:after="0" w:line="360" w:lineRule="auto"/>
        <w:ind w:firstLine="709"/>
        <w:jc w:val="both"/>
        <w:rPr>
          <w:rFonts w:ascii="Times New Roman" w:hAnsi="Times New Roman" w:cs="Times New Roman"/>
          <w:color w:val="002060"/>
          <w:sz w:val="28"/>
          <w:szCs w:val="28"/>
        </w:rPr>
      </w:pPr>
      <w:r w:rsidRPr="00B265B5">
        <w:rPr>
          <w:rFonts w:ascii="Times New Roman" w:hAnsi="Times New Roman" w:cs="Times New Roman"/>
          <w:color w:val="002060"/>
          <w:sz w:val="28"/>
          <w:szCs w:val="28"/>
        </w:rPr>
        <w:t>Керуючись Законом України «Про місцеве самоврядування в Україні» та з метою налагодження ефективної діяльності виконавчих органів Радехівської міської ради було затверджено розподіл обов’язків між міським головою, секретарем ради, заступниками міського голови з питань діяльності виконавчих органів та  керуючим справами виконавчого комітету(Додаток Ж)</w:t>
      </w:r>
    </w:p>
    <w:p w14:paraId="7CB56933" w14:textId="55963A65" w:rsidR="00B265B5" w:rsidRPr="00B265B5" w:rsidRDefault="00FB3081" w:rsidP="008A59D0">
      <w:pPr>
        <w:widowControl w:val="0"/>
        <w:spacing w:after="0" w:line="360" w:lineRule="auto"/>
        <w:ind w:firstLine="709"/>
        <w:jc w:val="both"/>
        <w:rPr>
          <w:rFonts w:ascii="Times New Roman" w:hAnsi="Times New Roman" w:cs="Times New Roman"/>
          <w:color w:val="002060"/>
          <w:sz w:val="28"/>
          <w:szCs w:val="28"/>
        </w:rPr>
      </w:pPr>
      <w:r>
        <w:rPr>
          <w:rFonts w:ascii="Times New Roman" w:hAnsi="Times New Roman" w:cs="Times New Roman"/>
          <w:color w:val="002060"/>
          <w:sz w:val="28"/>
          <w:szCs w:val="28"/>
        </w:rPr>
        <w:t xml:space="preserve">В контексті </w:t>
      </w:r>
      <w:r w:rsidRPr="00FB3081">
        <w:rPr>
          <w:rFonts w:ascii="Times New Roman" w:hAnsi="Times New Roman" w:cs="Times New Roman"/>
          <w:color w:val="002060"/>
          <w:sz w:val="28"/>
          <w:szCs w:val="28"/>
        </w:rPr>
        <w:t xml:space="preserve">впровадження технологій бренд-менеджменту у систему управління публічною організацією </w:t>
      </w:r>
      <w:r w:rsidR="00B265B5" w:rsidRPr="00B265B5">
        <w:rPr>
          <w:rFonts w:ascii="Times New Roman" w:hAnsi="Times New Roman" w:cs="Times New Roman"/>
          <w:color w:val="002060"/>
          <w:sz w:val="28"/>
          <w:szCs w:val="28"/>
        </w:rPr>
        <w:t>Радехівськ</w:t>
      </w:r>
      <w:r>
        <w:rPr>
          <w:rFonts w:ascii="Times New Roman" w:hAnsi="Times New Roman" w:cs="Times New Roman"/>
          <w:color w:val="002060"/>
          <w:sz w:val="28"/>
          <w:szCs w:val="28"/>
        </w:rPr>
        <w:t>а</w:t>
      </w:r>
      <w:r w:rsidR="00B265B5" w:rsidRPr="00B265B5">
        <w:rPr>
          <w:rFonts w:ascii="Times New Roman" w:hAnsi="Times New Roman" w:cs="Times New Roman"/>
          <w:color w:val="002060"/>
          <w:sz w:val="28"/>
          <w:szCs w:val="28"/>
        </w:rPr>
        <w:t xml:space="preserve"> </w:t>
      </w:r>
      <w:r w:rsidR="009109C1">
        <w:rPr>
          <w:rFonts w:ascii="Times New Roman" w:hAnsi="Times New Roman" w:cs="Times New Roman"/>
          <w:color w:val="002060"/>
          <w:sz w:val="28"/>
          <w:szCs w:val="28"/>
        </w:rPr>
        <w:t>«</w:t>
      </w:r>
      <w:r w:rsidR="00B265B5" w:rsidRPr="00B265B5">
        <w:rPr>
          <w:rFonts w:ascii="Times New Roman" w:hAnsi="Times New Roman" w:cs="Times New Roman"/>
          <w:color w:val="002060"/>
          <w:sz w:val="28"/>
          <w:szCs w:val="28"/>
        </w:rPr>
        <w:t>міськ</w:t>
      </w:r>
      <w:r>
        <w:rPr>
          <w:rFonts w:ascii="Times New Roman" w:hAnsi="Times New Roman" w:cs="Times New Roman"/>
          <w:color w:val="002060"/>
          <w:sz w:val="28"/>
          <w:szCs w:val="28"/>
        </w:rPr>
        <w:t>а</w:t>
      </w:r>
      <w:r w:rsidR="00B265B5" w:rsidRPr="00B265B5">
        <w:rPr>
          <w:rFonts w:ascii="Times New Roman" w:hAnsi="Times New Roman" w:cs="Times New Roman"/>
          <w:color w:val="002060"/>
          <w:sz w:val="28"/>
          <w:szCs w:val="28"/>
        </w:rPr>
        <w:t xml:space="preserve"> рад</w:t>
      </w:r>
      <w:r>
        <w:rPr>
          <w:rFonts w:ascii="Times New Roman" w:hAnsi="Times New Roman" w:cs="Times New Roman"/>
          <w:color w:val="002060"/>
          <w:sz w:val="28"/>
          <w:szCs w:val="28"/>
        </w:rPr>
        <w:t>а здійснює</w:t>
      </w:r>
      <w:r w:rsidR="00B265B5" w:rsidRPr="00B265B5">
        <w:rPr>
          <w:rFonts w:ascii="Times New Roman" w:hAnsi="Times New Roman" w:cs="Times New Roman"/>
          <w:color w:val="002060"/>
          <w:sz w:val="28"/>
          <w:szCs w:val="28"/>
        </w:rPr>
        <w:t>:</w:t>
      </w:r>
    </w:p>
    <w:p w14:paraId="30C7D702" w14:textId="77777777" w:rsidR="00B265B5" w:rsidRPr="00B265B5" w:rsidRDefault="00B265B5" w:rsidP="008A59D0">
      <w:pPr>
        <w:widowControl w:val="0"/>
        <w:spacing w:after="0" w:line="360" w:lineRule="auto"/>
        <w:ind w:firstLine="709"/>
        <w:jc w:val="both"/>
        <w:rPr>
          <w:rFonts w:ascii="Times New Roman" w:hAnsi="Times New Roman" w:cs="Times New Roman"/>
          <w:color w:val="002060"/>
          <w:sz w:val="28"/>
          <w:szCs w:val="28"/>
        </w:rPr>
      </w:pPr>
      <w:r w:rsidRPr="00B265B5">
        <w:rPr>
          <w:rFonts w:ascii="Times New Roman" w:hAnsi="Times New Roman" w:cs="Times New Roman"/>
          <w:color w:val="002060"/>
          <w:sz w:val="28"/>
          <w:szCs w:val="28"/>
        </w:rPr>
        <w:t>- залучення населення до участі у вирішенні питань місцевого та загальнодержавного значення;</w:t>
      </w:r>
    </w:p>
    <w:p w14:paraId="7D90393F" w14:textId="77777777" w:rsidR="00B265B5" w:rsidRPr="00B265B5" w:rsidRDefault="00B265B5" w:rsidP="008A59D0">
      <w:pPr>
        <w:widowControl w:val="0"/>
        <w:spacing w:after="0" w:line="360" w:lineRule="auto"/>
        <w:ind w:firstLine="709"/>
        <w:jc w:val="both"/>
        <w:rPr>
          <w:rFonts w:ascii="Times New Roman" w:hAnsi="Times New Roman" w:cs="Times New Roman"/>
          <w:color w:val="002060"/>
          <w:sz w:val="28"/>
          <w:szCs w:val="28"/>
        </w:rPr>
      </w:pPr>
      <w:r w:rsidRPr="00B265B5">
        <w:rPr>
          <w:rFonts w:ascii="Times New Roman" w:hAnsi="Times New Roman" w:cs="Times New Roman"/>
          <w:color w:val="002060"/>
          <w:sz w:val="28"/>
          <w:szCs w:val="28"/>
        </w:rPr>
        <w:t>- володіння, використання  та управління комунальною власністю;</w:t>
      </w:r>
    </w:p>
    <w:p w14:paraId="20F117B4" w14:textId="77777777" w:rsidR="00B265B5" w:rsidRPr="00B265B5" w:rsidRDefault="00B265B5" w:rsidP="008A59D0">
      <w:pPr>
        <w:widowControl w:val="0"/>
        <w:spacing w:after="0" w:line="360" w:lineRule="auto"/>
        <w:ind w:firstLine="709"/>
        <w:jc w:val="both"/>
        <w:rPr>
          <w:rFonts w:ascii="Times New Roman" w:hAnsi="Times New Roman" w:cs="Times New Roman"/>
          <w:color w:val="002060"/>
          <w:sz w:val="28"/>
          <w:szCs w:val="28"/>
        </w:rPr>
      </w:pPr>
      <w:r w:rsidRPr="00B265B5">
        <w:rPr>
          <w:rFonts w:ascii="Times New Roman" w:hAnsi="Times New Roman" w:cs="Times New Roman"/>
          <w:color w:val="002060"/>
          <w:sz w:val="28"/>
          <w:szCs w:val="28"/>
        </w:rPr>
        <w:t>- забезпечення комплексного соціально-економічного та культурного розвитку відповідної території;</w:t>
      </w:r>
    </w:p>
    <w:p w14:paraId="5C272AEE" w14:textId="77777777" w:rsidR="00B265B5" w:rsidRPr="00B265B5" w:rsidRDefault="00B265B5" w:rsidP="008A59D0">
      <w:pPr>
        <w:widowControl w:val="0"/>
        <w:spacing w:after="0" w:line="360" w:lineRule="auto"/>
        <w:ind w:firstLine="709"/>
        <w:jc w:val="both"/>
        <w:rPr>
          <w:rFonts w:ascii="Times New Roman" w:hAnsi="Times New Roman" w:cs="Times New Roman"/>
          <w:color w:val="002060"/>
          <w:sz w:val="28"/>
          <w:szCs w:val="28"/>
        </w:rPr>
      </w:pPr>
      <w:r w:rsidRPr="00B265B5">
        <w:rPr>
          <w:rFonts w:ascii="Times New Roman" w:hAnsi="Times New Roman" w:cs="Times New Roman"/>
          <w:color w:val="002060"/>
          <w:sz w:val="28"/>
          <w:szCs w:val="28"/>
        </w:rPr>
        <w:t>- надання соціальних послуг населенню;</w:t>
      </w:r>
    </w:p>
    <w:p w14:paraId="65A6E4CB" w14:textId="77777777" w:rsidR="00B265B5" w:rsidRPr="00B265B5" w:rsidRDefault="00B265B5" w:rsidP="008A59D0">
      <w:pPr>
        <w:widowControl w:val="0"/>
        <w:spacing w:after="0" w:line="360" w:lineRule="auto"/>
        <w:ind w:firstLine="709"/>
        <w:jc w:val="both"/>
        <w:rPr>
          <w:rFonts w:ascii="Times New Roman" w:hAnsi="Times New Roman" w:cs="Times New Roman"/>
          <w:color w:val="002060"/>
          <w:sz w:val="28"/>
          <w:szCs w:val="28"/>
        </w:rPr>
      </w:pPr>
      <w:r w:rsidRPr="00B265B5">
        <w:rPr>
          <w:rFonts w:ascii="Times New Roman" w:hAnsi="Times New Roman" w:cs="Times New Roman"/>
          <w:color w:val="002060"/>
          <w:sz w:val="28"/>
          <w:szCs w:val="28"/>
        </w:rPr>
        <w:t xml:space="preserve">- забезпечення законності, громадської безпеки, правопорядку, охорона </w:t>
      </w:r>
      <w:r w:rsidRPr="00B265B5">
        <w:rPr>
          <w:rFonts w:ascii="Times New Roman" w:hAnsi="Times New Roman" w:cs="Times New Roman"/>
          <w:color w:val="002060"/>
          <w:sz w:val="28"/>
          <w:szCs w:val="28"/>
        </w:rPr>
        <w:lastRenderedPageBreak/>
        <w:t>прав, свобод і законних інтересів громадян;</w:t>
      </w:r>
    </w:p>
    <w:p w14:paraId="4EA43502" w14:textId="77777777" w:rsidR="00B265B5" w:rsidRPr="00B265B5" w:rsidRDefault="00B265B5" w:rsidP="008A59D0">
      <w:pPr>
        <w:widowControl w:val="0"/>
        <w:spacing w:after="0" w:line="360" w:lineRule="auto"/>
        <w:ind w:firstLine="709"/>
        <w:jc w:val="both"/>
        <w:rPr>
          <w:rFonts w:ascii="Times New Roman" w:hAnsi="Times New Roman" w:cs="Times New Roman"/>
          <w:color w:val="002060"/>
          <w:sz w:val="28"/>
          <w:szCs w:val="28"/>
        </w:rPr>
      </w:pPr>
      <w:r w:rsidRPr="00B265B5">
        <w:rPr>
          <w:rFonts w:ascii="Times New Roman" w:hAnsi="Times New Roman" w:cs="Times New Roman"/>
          <w:color w:val="002060"/>
          <w:sz w:val="28"/>
          <w:szCs w:val="28"/>
        </w:rPr>
        <w:t>- соціальний захист населення, сприяння працевлаштуванню громадян;</w:t>
      </w:r>
    </w:p>
    <w:p w14:paraId="0C9271D6" w14:textId="35EB5499" w:rsidR="00B265B5" w:rsidRPr="00B265B5" w:rsidRDefault="00B265B5" w:rsidP="008A59D0">
      <w:pPr>
        <w:widowControl w:val="0"/>
        <w:spacing w:after="0" w:line="360" w:lineRule="auto"/>
        <w:ind w:firstLine="709"/>
        <w:jc w:val="both"/>
        <w:rPr>
          <w:rFonts w:ascii="Times New Roman" w:hAnsi="Times New Roman" w:cs="Times New Roman"/>
          <w:color w:val="002060"/>
          <w:sz w:val="28"/>
          <w:szCs w:val="28"/>
        </w:rPr>
      </w:pPr>
      <w:r w:rsidRPr="00B265B5">
        <w:rPr>
          <w:rFonts w:ascii="Times New Roman" w:hAnsi="Times New Roman" w:cs="Times New Roman"/>
          <w:color w:val="002060"/>
          <w:sz w:val="28"/>
          <w:szCs w:val="28"/>
        </w:rPr>
        <w:t>- захист прав місцевого самоврядування</w:t>
      </w:r>
      <w:r w:rsidR="009109C1">
        <w:rPr>
          <w:rFonts w:ascii="Times New Roman" w:hAnsi="Times New Roman" w:cs="Times New Roman"/>
          <w:color w:val="002060"/>
          <w:sz w:val="28"/>
          <w:szCs w:val="28"/>
        </w:rPr>
        <w:t xml:space="preserve">» </w:t>
      </w:r>
      <w:r w:rsidR="009109C1" w:rsidRPr="0086675D">
        <w:rPr>
          <w:rFonts w:ascii="Times New Roman" w:hAnsi="Times New Roman" w:cs="Times New Roman"/>
          <w:sz w:val="28"/>
          <w:szCs w:val="28"/>
        </w:rPr>
        <w:t>[</w:t>
      </w:r>
      <w:r w:rsidR="009109C1">
        <w:rPr>
          <w:rFonts w:ascii="Times New Roman" w:hAnsi="Times New Roman" w:cs="Times New Roman"/>
          <w:sz w:val="28"/>
          <w:szCs w:val="28"/>
        </w:rPr>
        <w:t>12</w:t>
      </w:r>
      <w:r w:rsidR="009109C1" w:rsidRPr="0086675D">
        <w:rPr>
          <w:rFonts w:ascii="Times New Roman" w:hAnsi="Times New Roman" w:cs="Times New Roman"/>
          <w:sz w:val="28"/>
          <w:szCs w:val="28"/>
        </w:rPr>
        <w:t>]</w:t>
      </w:r>
      <w:r w:rsidRPr="00B265B5">
        <w:rPr>
          <w:rFonts w:ascii="Times New Roman" w:hAnsi="Times New Roman" w:cs="Times New Roman"/>
          <w:color w:val="002060"/>
          <w:sz w:val="28"/>
          <w:szCs w:val="28"/>
        </w:rPr>
        <w:t>.</w:t>
      </w:r>
    </w:p>
    <w:p w14:paraId="3D59FB56" w14:textId="77777777" w:rsidR="000434EA" w:rsidRPr="000434EA" w:rsidRDefault="000434EA" w:rsidP="008A59D0">
      <w:pPr>
        <w:widowControl w:val="0"/>
        <w:spacing w:after="0" w:line="360" w:lineRule="auto"/>
        <w:ind w:firstLine="709"/>
        <w:jc w:val="both"/>
        <w:rPr>
          <w:rFonts w:ascii="Times New Roman" w:hAnsi="Times New Roman" w:cs="Times New Roman"/>
          <w:color w:val="002060"/>
          <w:sz w:val="28"/>
          <w:szCs w:val="28"/>
        </w:rPr>
      </w:pPr>
      <w:r w:rsidRPr="000434EA">
        <w:rPr>
          <w:rFonts w:ascii="Times New Roman" w:hAnsi="Times New Roman" w:cs="Times New Roman"/>
          <w:color w:val="002060"/>
          <w:sz w:val="28"/>
          <w:szCs w:val="28"/>
        </w:rPr>
        <w:t xml:space="preserve">Наслідком цієї поведінки є не що інше, як формування позитивного (або негативного) іміджу міської ради. Будь-які рішення, навіть найкраще розроблені з боку представників міської ради так і залишаться нереалізованими, якщо їх не підтримають місцеві жителі. Серед таких рішень є незаконна приватизація земель, вирубки лісів, екологічно небезпечне будівництво та видобуток сланцевого газу, забруднення ставків тощо. </w:t>
      </w:r>
    </w:p>
    <w:p w14:paraId="400BF692" w14:textId="77777777" w:rsidR="000434EA" w:rsidRPr="000434EA" w:rsidRDefault="000434EA" w:rsidP="008A59D0">
      <w:pPr>
        <w:widowControl w:val="0"/>
        <w:spacing w:after="0" w:line="360" w:lineRule="auto"/>
        <w:ind w:firstLine="709"/>
        <w:jc w:val="both"/>
        <w:rPr>
          <w:rFonts w:ascii="Times New Roman" w:hAnsi="Times New Roman" w:cs="Times New Roman"/>
          <w:color w:val="002060"/>
          <w:sz w:val="28"/>
          <w:szCs w:val="28"/>
        </w:rPr>
      </w:pPr>
      <w:r w:rsidRPr="000434EA">
        <w:rPr>
          <w:rFonts w:ascii="Times New Roman" w:hAnsi="Times New Roman" w:cs="Times New Roman"/>
          <w:color w:val="002060"/>
          <w:sz w:val="28"/>
          <w:szCs w:val="28"/>
        </w:rPr>
        <w:t xml:space="preserve">Крім того, останній час серед нагальних місцевих проблем набула значного поширення проблема будівництва новобудівель на місцях знищених парків, скверів та зелених насаджень. Саме тому, піклуючись про свій позитивний імідж, міська рада , яка прагне бути динамічною та відкритою, постійно реагує на зміни, які відбуваються в своєму оточенні, «тримає руку на пульсі», «думає на крок вперед». Серед таких кроків – застосовування різних моделей сканування найближчого середовища в залежності від конкретної ситуації, специфічних процесів або кола тих питань, що потребують негайного вирішення або на віддалену перспективу. </w:t>
      </w:r>
    </w:p>
    <w:p w14:paraId="31066C1F" w14:textId="77777777" w:rsidR="00214CF6" w:rsidRPr="00214CF6" w:rsidRDefault="00214CF6" w:rsidP="008A59D0">
      <w:pPr>
        <w:widowControl w:val="0"/>
        <w:shd w:val="clear" w:color="auto" w:fill="FFFFFF"/>
        <w:spacing w:before="240" w:after="0" w:line="360" w:lineRule="auto"/>
        <w:ind w:firstLine="709"/>
        <w:jc w:val="both"/>
        <w:rPr>
          <w:rFonts w:ascii="Times New Roman" w:hAnsi="Times New Roman"/>
          <w:color w:val="7030A0"/>
          <w:sz w:val="28"/>
          <w:szCs w:val="28"/>
        </w:rPr>
      </w:pPr>
      <w:r w:rsidRPr="00214CF6">
        <w:rPr>
          <w:rFonts w:ascii="Times New Roman" w:hAnsi="Times New Roman"/>
          <w:color w:val="7030A0"/>
          <w:sz w:val="28"/>
          <w:szCs w:val="28"/>
        </w:rPr>
        <w:t>Одне з головних завдань Радехівської міської ради – надання публічних (громадських, муніципальних, соціальних, адміністративних, управлінських та ін.) послуг населенню з метою забезпечення задоволення його потреб у різноманітних сферах життєдіяльності.</w:t>
      </w:r>
      <w:r w:rsidRPr="00214CF6">
        <w:rPr>
          <w:rFonts w:ascii="Times New Roman" w:hAnsi="Times New Roman"/>
          <w:i/>
          <w:iCs/>
          <w:color w:val="7030A0"/>
          <w:sz w:val="28"/>
          <w:szCs w:val="28"/>
        </w:rPr>
        <w:t> </w:t>
      </w:r>
      <w:r w:rsidRPr="00214CF6">
        <w:rPr>
          <w:rFonts w:ascii="Times New Roman" w:hAnsi="Times New Roman"/>
          <w:color w:val="7030A0"/>
          <w:sz w:val="28"/>
          <w:szCs w:val="28"/>
        </w:rPr>
        <w:t>Реалізація зазначених завдань, в свою чергу, потребує відповідного комунікативного забезпечення. Саме інформація і комунікація виступають основою процесу надання послуг.</w:t>
      </w:r>
    </w:p>
    <w:p w14:paraId="5E6E9FC0" w14:textId="77777777" w:rsidR="00214CF6" w:rsidRPr="00214CF6" w:rsidRDefault="00214CF6" w:rsidP="008A59D0">
      <w:pPr>
        <w:widowControl w:val="0"/>
        <w:shd w:val="clear" w:color="auto" w:fill="FFFFFF"/>
        <w:spacing w:after="0" w:line="360" w:lineRule="auto"/>
        <w:ind w:firstLine="709"/>
        <w:jc w:val="both"/>
        <w:rPr>
          <w:rFonts w:ascii="Times New Roman" w:hAnsi="Times New Roman"/>
          <w:color w:val="7030A0"/>
          <w:sz w:val="28"/>
          <w:szCs w:val="28"/>
        </w:rPr>
      </w:pPr>
      <w:r w:rsidRPr="00214CF6">
        <w:rPr>
          <w:rFonts w:ascii="Times New Roman" w:hAnsi="Times New Roman"/>
          <w:color w:val="7030A0"/>
          <w:sz w:val="28"/>
          <w:szCs w:val="28"/>
        </w:rPr>
        <w:t>В загальному абстрактному вигляді комунікативні процеси складаються між декількома учасниками: місцевими державними адміністраціями (МДА) й підрозділами центральних органів виконавчої влади (ЦОВВ), органами місцевого самоврядування (ОМС), що реалізують делеговані державою повноваження, бізнесом та громадськістю.</w:t>
      </w:r>
    </w:p>
    <w:p w14:paraId="54F37552" w14:textId="77777777" w:rsidR="00214CF6" w:rsidRPr="009109C1" w:rsidRDefault="00214CF6" w:rsidP="008A59D0">
      <w:pPr>
        <w:widowControl w:val="0"/>
        <w:spacing w:after="0" w:line="360" w:lineRule="auto"/>
        <w:ind w:firstLine="709"/>
        <w:jc w:val="both"/>
        <w:rPr>
          <w:rFonts w:ascii="Times New Roman" w:hAnsi="Times New Roman"/>
          <w:color w:val="7030A0"/>
          <w:sz w:val="28"/>
          <w:szCs w:val="28"/>
        </w:rPr>
      </w:pPr>
      <w:r w:rsidRPr="00214CF6">
        <w:rPr>
          <w:rFonts w:ascii="Times New Roman" w:hAnsi="Times New Roman"/>
          <w:color w:val="7030A0"/>
          <w:sz w:val="28"/>
          <w:szCs w:val="28"/>
        </w:rPr>
        <w:t xml:space="preserve">У Радехівській міській територіальній громаді взаємодія органів місцевого </w:t>
      </w:r>
      <w:r w:rsidRPr="00214CF6">
        <w:rPr>
          <w:rFonts w:ascii="Times New Roman" w:hAnsi="Times New Roman"/>
          <w:color w:val="7030A0"/>
          <w:sz w:val="28"/>
          <w:szCs w:val="28"/>
        </w:rPr>
        <w:lastRenderedPageBreak/>
        <w:t xml:space="preserve">самоврядування з інститутами громадянського суспільства розглядається як пріоритетний </w:t>
      </w:r>
      <w:r w:rsidRPr="009109C1">
        <w:rPr>
          <w:rFonts w:ascii="Times New Roman" w:hAnsi="Times New Roman"/>
          <w:color w:val="7030A0"/>
          <w:sz w:val="28"/>
          <w:szCs w:val="28"/>
        </w:rPr>
        <w:t xml:space="preserve">напрям </w:t>
      </w:r>
      <w:r w:rsidRPr="009109C1">
        <w:rPr>
          <w:rFonts w:ascii="Times New Roman" w:hAnsi="Times New Roman" w:cs="Times New Roman"/>
          <w:color w:val="7030A0"/>
          <w:sz w:val="28"/>
          <w:szCs w:val="28"/>
        </w:rPr>
        <w:t>формування позитивного бренду публічної організації</w:t>
      </w:r>
      <w:r w:rsidRPr="009109C1">
        <w:rPr>
          <w:rFonts w:ascii="Times New Roman" w:hAnsi="Times New Roman"/>
          <w:color w:val="7030A0"/>
          <w:sz w:val="28"/>
          <w:szCs w:val="28"/>
        </w:rPr>
        <w:t>.</w:t>
      </w:r>
    </w:p>
    <w:p w14:paraId="1AE8AC33" w14:textId="77777777" w:rsidR="00214CF6" w:rsidRPr="00214CF6" w:rsidRDefault="00214CF6" w:rsidP="008A59D0">
      <w:pPr>
        <w:widowControl w:val="0"/>
        <w:spacing w:after="0" w:line="360" w:lineRule="auto"/>
        <w:ind w:firstLine="709"/>
        <w:jc w:val="both"/>
        <w:rPr>
          <w:rFonts w:ascii="Times New Roman" w:hAnsi="Times New Roman" w:cs="Times New Roman"/>
          <w:color w:val="7030A0"/>
          <w:sz w:val="28"/>
          <w:szCs w:val="28"/>
        </w:rPr>
      </w:pPr>
      <w:r w:rsidRPr="00214CF6">
        <w:rPr>
          <w:rFonts w:ascii="Times New Roman" w:hAnsi="Times New Roman" w:cs="Times New Roman"/>
          <w:color w:val="7030A0"/>
          <w:sz w:val="28"/>
          <w:szCs w:val="28"/>
        </w:rPr>
        <w:t>Свою роботу в цьому напрямку в інформаційному просторі Радехівська міська рада здійснює певні елементи, відносини, процеси, межі (табл. 2.1).</w:t>
      </w:r>
    </w:p>
    <w:p w14:paraId="1356C6ED" w14:textId="77777777" w:rsidR="009109C1" w:rsidRPr="009109C1" w:rsidRDefault="00214CF6" w:rsidP="008A59D0">
      <w:pPr>
        <w:widowControl w:val="0"/>
        <w:spacing w:after="0" w:line="360" w:lineRule="auto"/>
        <w:ind w:firstLine="709"/>
        <w:jc w:val="right"/>
        <w:rPr>
          <w:rFonts w:ascii="Times New Roman" w:hAnsi="Times New Roman" w:cs="Times New Roman"/>
          <w:i/>
          <w:iCs/>
          <w:color w:val="7030A0"/>
          <w:sz w:val="28"/>
          <w:szCs w:val="28"/>
        </w:rPr>
      </w:pPr>
      <w:r w:rsidRPr="009109C1">
        <w:rPr>
          <w:rFonts w:ascii="Times New Roman" w:hAnsi="Times New Roman" w:cs="Times New Roman"/>
          <w:i/>
          <w:iCs/>
          <w:color w:val="7030A0"/>
          <w:sz w:val="28"/>
          <w:szCs w:val="28"/>
        </w:rPr>
        <w:t xml:space="preserve">Таблиця 2.1 </w:t>
      </w:r>
    </w:p>
    <w:p w14:paraId="6B22D919" w14:textId="2FFEB01A" w:rsidR="00214CF6" w:rsidRDefault="00214CF6" w:rsidP="009109C1">
      <w:pPr>
        <w:widowControl w:val="0"/>
        <w:spacing w:after="0" w:line="360" w:lineRule="auto"/>
        <w:ind w:firstLine="709"/>
        <w:jc w:val="center"/>
        <w:rPr>
          <w:rFonts w:ascii="Times New Roman" w:hAnsi="Times New Roman" w:cs="Times New Roman"/>
          <w:b/>
          <w:bCs/>
          <w:color w:val="7030A0"/>
          <w:sz w:val="28"/>
          <w:szCs w:val="28"/>
        </w:rPr>
      </w:pPr>
      <w:r w:rsidRPr="009109C1">
        <w:rPr>
          <w:rFonts w:ascii="Times New Roman" w:hAnsi="Times New Roman" w:cs="Times New Roman"/>
          <w:b/>
          <w:bCs/>
          <w:color w:val="7030A0"/>
          <w:sz w:val="28"/>
          <w:szCs w:val="28"/>
        </w:rPr>
        <w:t>Аналіз складових інформаційного та комунікативного просторів публічного управління Радехівською міською радою</w:t>
      </w:r>
    </w:p>
    <w:p w14:paraId="58B6B115" w14:textId="76A1CAAB" w:rsidR="00382D43" w:rsidRPr="009109C1" w:rsidRDefault="00382D43" w:rsidP="00382D43">
      <w:pPr>
        <w:widowControl w:val="0"/>
        <w:spacing w:after="0" w:line="360" w:lineRule="auto"/>
        <w:rPr>
          <w:rFonts w:ascii="Times New Roman" w:hAnsi="Times New Roman" w:cs="Times New Roman"/>
          <w:b/>
          <w:bCs/>
          <w:color w:val="7030A0"/>
          <w:sz w:val="28"/>
          <w:szCs w:val="28"/>
        </w:rPr>
      </w:pPr>
      <w:r>
        <w:rPr>
          <w:rFonts w:ascii="Times New Roman" w:hAnsi="Times New Roman" w:cs="Times New Roman"/>
          <w:b/>
          <w:bCs/>
          <w:noProof/>
          <w:color w:val="7030A0"/>
          <w:sz w:val="28"/>
          <w:szCs w:val="28"/>
        </w:rPr>
        <w:drawing>
          <wp:inline distT="0" distB="0" distL="0" distR="0" wp14:anchorId="39D48950" wp14:editId="739001CB">
            <wp:extent cx="6115685" cy="3474720"/>
            <wp:effectExtent l="0" t="0" r="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115685" cy="3474720"/>
                    </a:xfrm>
                    <a:prstGeom prst="rect">
                      <a:avLst/>
                    </a:prstGeom>
                    <a:noFill/>
                    <a:ln>
                      <a:noFill/>
                    </a:ln>
                  </pic:spPr>
                </pic:pic>
              </a:graphicData>
            </a:graphic>
          </wp:inline>
        </w:drawing>
      </w:r>
    </w:p>
    <w:p w14:paraId="72A8B81E" w14:textId="77777777" w:rsidR="00B265B5" w:rsidRDefault="00B265B5" w:rsidP="008A59D0">
      <w:pPr>
        <w:widowControl w:val="0"/>
        <w:spacing w:after="0" w:line="360" w:lineRule="auto"/>
        <w:ind w:firstLine="709"/>
        <w:jc w:val="both"/>
        <w:rPr>
          <w:rFonts w:ascii="Times New Roman" w:hAnsi="Times New Roman" w:cs="Times New Roman"/>
          <w:sz w:val="28"/>
          <w:szCs w:val="28"/>
        </w:rPr>
      </w:pPr>
    </w:p>
    <w:p w14:paraId="0EB10B67" w14:textId="07E16EC3" w:rsidR="00BE6704" w:rsidRPr="00BE6704" w:rsidRDefault="00BE6704" w:rsidP="008A59D0">
      <w:pPr>
        <w:widowControl w:val="0"/>
        <w:spacing w:after="0" w:line="360" w:lineRule="auto"/>
        <w:ind w:firstLine="709"/>
        <w:jc w:val="both"/>
        <w:rPr>
          <w:rFonts w:ascii="Times New Roman" w:hAnsi="Times New Roman" w:cs="Times New Roman"/>
          <w:sz w:val="28"/>
          <w:szCs w:val="28"/>
        </w:rPr>
      </w:pPr>
      <w:r w:rsidRPr="00BE6704">
        <w:rPr>
          <w:rFonts w:ascii="Times New Roman" w:hAnsi="Times New Roman" w:cs="Times New Roman"/>
          <w:sz w:val="28"/>
          <w:szCs w:val="28"/>
        </w:rPr>
        <w:t>Для організації та проведення Конкурсу</w:t>
      </w:r>
      <w:r>
        <w:rPr>
          <w:rFonts w:ascii="Times New Roman" w:hAnsi="Times New Roman" w:cs="Times New Roman"/>
          <w:sz w:val="28"/>
          <w:szCs w:val="28"/>
        </w:rPr>
        <w:t xml:space="preserve"> по формуванні бренду</w:t>
      </w:r>
      <w:r w:rsidRPr="00BE6704">
        <w:rPr>
          <w:rFonts w:ascii="Times New Roman" w:hAnsi="Times New Roman" w:cs="Times New Roman"/>
          <w:sz w:val="28"/>
          <w:szCs w:val="28"/>
        </w:rPr>
        <w:t xml:space="preserve">, а також оголошення його результатів, </w:t>
      </w:r>
      <w:r>
        <w:rPr>
          <w:rFonts w:ascii="Times New Roman" w:hAnsi="Times New Roman" w:cs="Times New Roman"/>
          <w:sz w:val="28"/>
          <w:szCs w:val="28"/>
        </w:rPr>
        <w:t>був створений</w:t>
      </w:r>
      <w:r w:rsidRPr="00BE6704">
        <w:rPr>
          <w:rFonts w:ascii="Times New Roman" w:hAnsi="Times New Roman" w:cs="Times New Roman"/>
          <w:sz w:val="28"/>
          <w:szCs w:val="28"/>
        </w:rPr>
        <w:t xml:space="preserve"> та затвердж</w:t>
      </w:r>
      <w:r>
        <w:rPr>
          <w:rFonts w:ascii="Times New Roman" w:hAnsi="Times New Roman" w:cs="Times New Roman"/>
          <w:sz w:val="28"/>
          <w:szCs w:val="28"/>
        </w:rPr>
        <w:t>ений</w:t>
      </w:r>
      <w:r w:rsidRPr="00BE6704">
        <w:rPr>
          <w:rFonts w:ascii="Times New Roman" w:hAnsi="Times New Roman" w:cs="Times New Roman"/>
          <w:sz w:val="28"/>
          <w:szCs w:val="28"/>
        </w:rPr>
        <w:t xml:space="preserve"> персональний та кількісний склад комісії по визнач</w:t>
      </w:r>
      <w:r>
        <w:rPr>
          <w:rFonts w:ascii="Times New Roman" w:hAnsi="Times New Roman" w:cs="Times New Roman"/>
          <w:sz w:val="28"/>
          <w:szCs w:val="28"/>
        </w:rPr>
        <w:t>енню переможців</w:t>
      </w:r>
      <w:r w:rsidRPr="00BE6704">
        <w:rPr>
          <w:rFonts w:ascii="Times New Roman" w:hAnsi="Times New Roman" w:cs="Times New Roman"/>
          <w:sz w:val="28"/>
          <w:szCs w:val="28"/>
        </w:rPr>
        <w:t>.</w:t>
      </w:r>
    </w:p>
    <w:p w14:paraId="390F3108" w14:textId="22C9CEE1" w:rsidR="00BE6704" w:rsidRPr="00BE6704" w:rsidRDefault="00BE6704" w:rsidP="008A59D0">
      <w:pPr>
        <w:widowControl w:val="0"/>
        <w:spacing w:after="0" w:line="360" w:lineRule="auto"/>
        <w:ind w:firstLine="709"/>
        <w:jc w:val="both"/>
        <w:rPr>
          <w:rFonts w:ascii="Times New Roman" w:hAnsi="Times New Roman" w:cs="Times New Roman"/>
          <w:sz w:val="28"/>
          <w:szCs w:val="28"/>
        </w:rPr>
      </w:pPr>
      <w:r w:rsidRPr="00BE6704">
        <w:rPr>
          <w:rFonts w:ascii="Times New Roman" w:hAnsi="Times New Roman" w:cs="Times New Roman"/>
          <w:sz w:val="28"/>
          <w:szCs w:val="28"/>
        </w:rPr>
        <w:t xml:space="preserve">Головними завданнями Комісії </w:t>
      </w:r>
      <w:r>
        <w:rPr>
          <w:rFonts w:ascii="Times New Roman" w:hAnsi="Times New Roman" w:cs="Times New Roman"/>
          <w:sz w:val="28"/>
          <w:szCs w:val="28"/>
        </w:rPr>
        <w:t>було</w:t>
      </w:r>
      <w:r w:rsidRPr="00BE6704">
        <w:rPr>
          <w:rFonts w:ascii="Times New Roman" w:hAnsi="Times New Roman" w:cs="Times New Roman"/>
          <w:sz w:val="28"/>
          <w:szCs w:val="28"/>
        </w:rPr>
        <w:t xml:space="preserve"> забезпечення проведення Конкурсу,  визначення переможця Конкурсу та забезпечення висвітлення підсумк</w:t>
      </w:r>
      <w:r>
        <w:rPr>
          <w:rFonts w:ascii="Times New Roman" w:hAnsi="Times New Roman" w:cs="Times New Roman"/>
          <w:sz w:val="28"/>
          <w:szCs w:val="28"/>
        </w:rPr>
        <w:t>ів в засобах масової інформації.</w:t>
      </w:r>
    </w:p>
    <w:p w14:paraId="5267CA20" w14:textId="5447AE26" w:rsidR="00BE6704" w:rsidRPr="00BE6704" w:rsidRDefault="00BE6704" w:rsidP="008A59D0">
      <w:pPr>
        <w:widowControl w:val="0"/>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До складу комісії увійшли: міський голова, перший заступник міського голови, з</w:t>
      </w:r>
      <w:r w:rsidRPr="00BE6704">
        <w:rPr>
          <w:rFonts w:ascii="Times New Roman" w:hAnsi="Times New Roman" w:cs="Times New Roman"/>
          <w:sz w:val="28"/>
          <w:szCs w:val="28"/>
        </w:rPr>
        <w:t>аступник міського голови з питань діяльності виконавчих органів</w:t>
      </w:r>
      <w:r>
        <w:rPr>
          <w:rFonts w:ascii="Times New Roman" w:hAnsi="Times New Roman" w:cs="Times New Roman"/>
          <w:sz w:val="28"/>
          <w:szCs w:val="28"/>
        </w:rPr>
        <w:t xml:space="preserve">, голова Загального відділу та голова </w:t>
      </w:r>
      <w:r w:rsidRPr="00BE6704">
        <w:rPr>
          <w:rFonts w:ascii="Times New Roman" w:hAnsi="Times New Roman" w:cs="Times New Roman"/>
          <w:bCs/>
          <w:sz w:val="28"/>
          <w:szCs w:val="28"/>
        </w:rPr>
        <w:t>Сектору культури, туризму, молоді та спорту.</w:t>
      </w:r>
    </w:p>
    <w:p w14:paraId="25B77555" w14:textId="4DAC44AB" w:rsidR="00E73263" w:rsidRPr="0086675D" w:rsidRDefault="00E73263" w:rsidP="008A59D0">
      <w:pPr>
        <w:widowControl w:val="0"/>
        <w:spacing w:after="0" w:line="360" w:lineRule="auto"/>
        <w:ind w:firstLine="709"/>
        <w:jc w:val="both"/>
        <w:rPr>
          <w:rFonts w:ascii="Times New Roman" w:hAnsi="Times New Roman" w:cs="Times New Roman"/>
          <w:sz w:val="28"/>
          <w:szCs w:val="28"/>
        </w:rPr>
      </w:pPr>
      <w:r w:rsidRPr="0086675D">
        <w:rPr>
          <w:rFonts w:ascii="Times New Roman" w:hAnsi="Times New Roman" w:cs="Times New Roman"/>
          <w:sz w:val="28"/>
          <w:szCs w:val="28"/>
        </w:rPr>
        <w:lastRenderedPageBreak/>
        <w:t xml:space="preserve">Радехівська міська територіальна громада має власну символіку – герб та прапор, які відображають історичні, культурні, духовні особливості та традиції громади (рис.2.2.). Опис та порядок використання символіки міської територіальної громади визначаються окремим Положенням, яке затверджується рішенням Радехівської міської ради. </w:t>
      </w:r>
    </w:p>
    <w:p w14:paraId="0A1D0BF5" w14:textId="77777777" w:rsidR="00E73263" w:rsidRPr="0086675D" w:rsidRDefault="00E73263" w:rsidP="008A59D0">
      <w:pPr>
        <w:widowControl w:val="0"/>
        <w:spacing w:after="0" w:line="360" w:lineRule="auto"/>
        <w:jc w:val="center"/>
      </w:pPr>
      <w:r w:rsidRPr="0086675D">
        <w:rPr>
          <w:noProof/>
          <w:lang w:val="ru-RU" w:eastAsia="ru-RU"/>
        </w:rPr>
        <w:drawing>
          <wp:inline distT="0" distB="0" distL="0" distR="0" wp14:anchorId="3E7CD149" wp14:editId="51882970">
            <wp:extent cx="1428713" cy="1880007"/>
            <wp:effectExtent l="0" t="0" r="635" b="6350"/>
            <wp:docPr id="3" name="Рисунок 3" descr="Герб Радехова — Вікіпеді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Герб Радехова — Вікіпедія"/>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439948" cy="1894790"/>
                    </a:xfrm>
                    <a:prstGeom prst="rect">
                      <a:avLst/>
                    </a:prstGeom>
                    <a:noFill/>
                    <a:ln>
                      <a:noFill/>
                    </a:ln>
                  </pic:spPr>
                </pic:pic>
              </a:graphicData>
            </a:graphic>
          </wp:inline>
        </w:drawing>
      </w:r>
      <w:r w:rsidRPr="0086675D">
        <w:rPr>
          <w:noProof/>
          <w:lang w:val="ru-RU" w:eastAsia="ru-RU"/>
        </w:rPr>
        <w:drawing>
          <wp:inline distT="0" distB="0" distL="0" distR="0" wp14:anchorId="20B1AE77" wp14:editId="21CA5C4B">
            <wp:extent cx="1628123" cy="1872691"/>
            <wp:effectExtent l="0" t="0" r="0" b="0"/>
            <wp:docPr id="5" name="Рисунок 5" descr="Радехів — Вікіпеді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Радехів — Вікіпедія"/>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635056" cy="1880665"/>
                    </a:xfrm>
                    <a:prstGeom prst="rect">
                      <a:avLst/>
                    </a:prstGeom>
                    <a:noFill/>
                    <a:ln>
                      <a:noFill/>
                    </a:ln>
                  </pic:spPr>
                </pic:pic>
              </a:graphicData>
            </a:graphic>
          </wp:inline>
        </w:drawing>
      </w:r>
    </w:p>
    <w:p w14:paraId="176073D3" w14:textId="77777777" w:rsidR="00E73263" w:rsidRDefault="00E73263" w:rsidP="008A59D0">
      <w:pPr>
        <w:widowControl w:val="0"/>
        <w:spacing w:after="0" w:line="360" w:lineRule="auto"/>
        <w:jc w:val="center"/>
        <w:rPr>
          <w:rFonts w:ascii="Times New Roman" w:hAnsi="Times New Roman" w:cs="Times New Roman"/>
          <w:sz w:val="28"/>
          <w:szCs w:val="28"/>
        </w:rPr>
      </w:pPr>
      <w:r w:rsidRPr="0086675D">
        <w:rPr>
          <w:rFonts w:ascii="Times New Roman" w:hAnsi="Times New Roman" w:cs="Times New Roman"/>
          <w:sz w:val="28"/>
          <w:szCs w:val="28"/>
        </w:rPr>
        <w:t>Рис.2.2. Символіка Радехівської громади (герб та прапор).</w:t>
      </w:r>
    </w:p>
    <w:p w14:paraId="6A481382" w14:textId="77777777" w:rsidR="00CE1B32" w:rsidRPr="0086675D" w:rsidRDefault="00CE1B32" w:rsidP="008A59D0">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Роком </w:t>
      </w:r>
      <w:r w:rsidRPr="00CE1B32">
        <w:rPr>
          <w:rFonts w:ascii="Times New Roman" w:hAnsi="Times New Roman" w:cs="Times New Roman"/>
          <w:sz w:val="28"/>
          <w:szCs w:val="28"/>
        </w:rPr>
        <w:t>становлення громади став 2021 рік, в</w:t>
      </w:r>
      <w:r>
        <w:rPr>
          <w:rFonts w:ascii="Times New Roman" w:hAnsi="Times New Roman" w:cs="Times New Roman"/>
          <w:sz w:val="28"/>
          <w:szCs w:val="28"/>
        </w:rPr>
        <w:t xml:space="preserve"> </w:t>
      </w:r>
      <w:r w:rsidRPr="00CE1B32">
        <w:rPr>
          <w:rFonts w:ascii="Times New Roman" w:hAnsi="Times New Roman" w:cs="Times New Roman"/>
          <w:sz w:val="28"/>
          <w:szCs w:val="28"/>
        </w:rPr>
        <w:t xml:space="preserve">якому </w:t>
      </w:r>
      <w:r w:rsidR="00237B2E">
        <w:rPr>
          <w:rFonts w:ascii="Times New Roman" w:hAnsi="Times New Roman" w:cs="Times New Roman"/>
          <w:sz w:val="28"/>
          <w:szCs w:val="28"/>
        </w:rPr>
        <w:t xml:space="preserve">вона вже стала повноцінною територіальною </w:t>
      </w:r>
      <w:r w:rsidRPr="00CE1B32">
        <w:rPr>
          <w:rFonts w:ascii="Times New Roman" w:hAnsi="Times New Roman" w:cs="Times New Roman"/>
          <w:sz w:val="28"/>
          <w:szCs w:val="28"/>
        </w:rPr>
        <w:t xml:space="preserve">громадою. </w:t>
      </w:r>
      <w:r w:rsidR="00237B2E">
        <w:rPr>
          <w:rFonts w:ascii="Times New Roman" w:hAnsi="Times New Roman" w:cs="Times New Roman"/>
          <w:sz w:val="28"/>
          <w:szCs w:val="28"/>
        </w:rPr>
        <w:t xml:space="preserve">В </w:t>
      </w:r>
      <w:r w:rsidRPr="00CE1B32">
        <w:rPr>
          <w:rFonts w:ascii="Times New Roman" w:hAnsi="Times New Roman" w:cs="Times New Roman"/>
          <w:sz w:val="28"/>
          <w:szCs w:val="28"/>
        </w:rPr>
        <w:t xml:space="preserve">цей рік </w:t>
      </w:r>
      <w:r w:rsidR="00237B2E">
        <w:rPr>
          <w:rFonts w:ascii="Times New Roman" w:hAnsi="Times New Roman" w:cs="Times New Roman"/>
          <w:sz w:val="28"/>
          <w:szCs w:val="28"/>
        </w:rPr>
        <w:t>міській раді</w:t>
      </w:r>
      <w:r w:rsidRPr="00CE1B32">
        <w:rPr>
          <w:rFonts w:ascii="Times New Roman" w:hAnsi="Times New Roman" w:cs="Times New Roman"/>
          <w:sz w:val="28"/>
          <w:szCs w:val="28"/>
        </w:rPr>
        <w:t xml:space="preserve"> вдалося н</w:t>
      </w:r>
      <w:r w:rsidR="00237B2E">
        <w:rPr>
          <w:rFonts w:ascii="Times New Roman" w:hAnsi="Times New Roman" w:cs="Times New Roman"/>
          <w:sz w:val="28"/>
          <w:szCs w:val="28"/>
        </w:rPr>
        <w:t xml:space="preserve">апрацювати і затвердити основні </w:t>
      </w:r>
      <w:r w:rsidRPr="00CE1B32">
        <w:rPr>
          <w:rFonts w:ascii="Times New Roman" w:hAnsi="Times New Roman" w:cs="Times New Roman"/>
          <w:sz w:val="28"/>
          <w:szCs w:val="28"/>
        </w:rPr>
        <w:t>нормативно-пр</w:t>
      </w:r>
      <w:r w:rsidR="00237B2E">
        <w:rPr>
          <w:rFonts w:ascii="Times New Roman" w:hAnsi="Times New Roman" w:cs="Times New Roman"/>
          <w:sz w:val="28"/>
          <w:szCs w:val="28"/>
        </w:rPr>
        <w:t xml:space="preserve">авові акти Радехівської міської </w:t>
      </w:r>
      <w:r w:rsidRPr="00CE1B32">
        <w:rPr>
          <w:rFonts w:ascii="Times New Roman" w:hAnsi="Times New Roman" w:cs="Times New Roman"/>
          <w:sz w:val="28"/>
          <w:szCs w:val="28"/>
        </w:rPr>
        <w:t>територіальної гром</w:t>
      </w:r>
      <w:r w:rsidR="00237B2E">
        <w:rPr>
          <w:rFonts w:ascii="Times New Roman" w:hAnsi="Times New Roman" w:cs="Times New Roman"/>
          <w:sz w:val="28"/>
          <w:szCs w:val="28"/>
        </w:rPr>
        <w:t xml:space="preserve">ади - Статут громади, Стратегію </w:t>
      </w:r>
      <w:r w:rsidRPr="00CE1B32">
        <w:rPr>
          <w:rFonts w:ascii="Times New Roman" w:hAnsi="Times New Roman" w:cs="Times New Roman"/>
          <w:sz w:val="28"/>
          <w:szCs w:val="28"/>
        </w:rPr>
        <w:t>розвитку громади до</w:t>
      </w:r>
      <w:r w:rsidR="00237B2E">
        <w:rPr>
          <w:rFonts w:ascii="Times New Roman" w:hAnsi="Times New Roman" w:cs="Times New Roman"/>
          <w:sz w:val="28"/>
          <w:szCs w:val="28"/>
        </w:rPr>
        <w:t xml:space="preserve"> 2027 року, Програму соціально-</w:t>
      </w:r>
      <w:r w:rsidRPr="00CE1B32">
        <w:rPr>
          <w:rFonts w:ascii="Times New Roman" w:hAnsi="Times New Roman" w:cs="Times New Roman"/>
          <w:sz w:val="28"/>
          <w:szCs w:val="28"/>
        </w:rPr>
        <w:t>економічного розвитку на 2</w:t>
      </w:r>
      <w:r w:rsidR="00237B2E">
        <w:rPr>
          <w:rFonts w:ascii="Times New Roman" w:hAnsi="Times New Roman" w:cs="Times New Roman"/>
          <w:sz w:val="28"/>
          <w:szCs w:val="28"/>
        </w:rPr>
        <w:t xml:space="preserve">021-2023 роки та бюджет міської </w:t>
      </w:r>
      <w:r w:rsidRPr="00CE1B32">
        <w:rPr>
          <w:rFonts w:ascii="Times New Roman" w:hAnsi="Times New Roman" w:cs="Times New Roman"/>
          <w:sz w:val="28"/>
          <w:szCs w:val="28"/>
        </w:rPr>
        <w:t xml:space="preserve">територіальної громади </w:t>
      </w:r>
      <w:r w:rsidR="00237B2E">
        <w:rPr>
          <w:rFonts w:ascii="Times New Roman" w:hAnsi="Times New Roman" w:cs="Times New Roman"/>
          <w:sz w:val="28"/>
          <w:szCs w:val="28"/>
        </w:rPr>
        <w:t>на 2022 рік. З цими документами Радехівська громада успішно завершила</w:t>
      </w:r>
      <w:r w:rsidRPr="00CE1B32">
        <w:rPr>
          <w:rFonts w:ascii="Times New Roman" w:hAnsi="Times New Roman" w:cs="Times New Roman"/>
          <w:sz w:val="28"/>
          <w:szCs w:val="28"/>
        </w:rPr>
        <w:t xml:space="preserve"> 20</w:t>
      </w:r>
      <w:r w:rsidR="00237B2E">
        <w:rPr>
          <w:rFonts w:ascii="Times New Roman" w:hAnsi="Times New Roman" w:cs="Times New Roman"/>
          <w:sz w:val="28"/>
          <w:szCs w:val="28"/>
        </w:rPr>
        <w:t xml:space="preserve">21 рік, увійшовши в 15-ку серед </w:t>
      </w:r>
      <w:r w:rsidRPr="00CE1B32">
        <w:rPr>
          <w:rFonts w:ascii="Times New Roman" w:hAnsi="Times New Roman" w:cs="Times New Roman"/>
          <w:sz w:val="28"/>
          <w:szCs w:val="28"/>
        </w:rPr>
        <w:t>рейтингу 73-ох громад області і успішно розпочал</w:t>
      </w:r>
      <w:r w:rsidR="00237B2E">
        <w:rPr>
          <w:rFonts w:ascii="Times New Roman" w:hAnsi="Times New Roman" w:cs="Times New Roman"/>
          <w:sz w:val="28"/>
          <w:szCs w:val="28"/>
        </w:rPr>
        <w:t xml:space="preserve">а </w:t>
      </w:r>
      <w:r w:rsidRPr="00CE1B32">
        <w:rPr>
          <w:rFonts w:ascii="Times New Roman" w:hAnsi="Times New Roman" w:cs="Times New Roman"/>
          <w:sz w:val="28"/>
          <w:szCs w:val="28"/>
        </w:rPr>
        <w:t>працювати у 2022 році з великими перспективними</w:t>
      </w:r>
      <w:r w:rsidR="00237B2E">
        <w:rPr>
          <w:rFonts w:ascii="Times New Roman" w:hAnsi="Times New Roman" w:cs="Times New Roman"/>
          <w:sz w:val="28"/>
          <w:szCs w:val="28"/>
        </w:rPr>
        <w:t xml:space="preserve"> </w:t>
      </w:r>
      <w:r w:rsidRPr="00CE1B32">
        <w:rPr>
          <w:rFonts w:ascii="Times New Roman" w:hAnsi="Times New Roman" w:cs="Times New Roman"/>
          <w:sz w:val="28"/>
          <w:szCs w:val="28"/>
        </w:rPr>
        <w:t>планами.</w:t>
      </w:r>
    </w:p>
    <w:p w14:paraId="6A21425B" w14:textId="77777777" w:rsidR="00E73263" w:rsidRPr="0086675D" w:rsidRDefault="00E73263" w:rsidP="008A59D0">
      <w:pPr>
        <w:widowControl w:val="0"/>
        <w:spacing w:after="0" w:line="360" w:lineRule="auto"/>
        <w:jc w:val="center"/>
        <w:rPr>
          <w:rFonts w:ascii="Times New Roman" w:hAnsi="Times New Roman" w:cs="Times New Roman"/>
          <w:sz w:val="28"/>
          <w:szCs w:val="28"/>
        </w:rPr>
      </w:pPr>
      <w:r w:rsidRPr="0086675D">
        <w:rPr>
          <w:noProof/>
          <w:lang w:val="ru-RU" w:eastAsia="ru-RU"/>
        </w:rPr>
        <w:drawing>
          <wp:inline distT="0" distB="0" distL="0" distR="0" wp14:anchorId="2C242C5D" wp14:editId="67794FAE">
            <wp:extent cx="2275027" cy="1933774"/>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320810" cy="1972690"/>
                    </a:xfrm>
                    <a:prstGeom prst="rect">
                      <a:avLst/>
                    </a:prstGeom>
                    <a:noFill/>
                    <a:ln>
                      <a:noFill/>
                    </a:ln>
                  </pic:spPr>
                </pic:pic>
              </a:graphicData>
            </a:graphic>
          </wp:inline>
        </w:drawing>
      </w:r>
      <w:r w:rsidR="00406C64" w:rsidRPr="0086675D">
        <w:rPr>
          <w:rFonts w:ascii="PF Square Sans Pro" w:eastAsia="Times New Roman" w:hAnsi="PF Square Sans Pro" w:cs="Arial"/>
          <w:b/>
          <w:noProof/>
          <w:color w:val="000000"/>
          <w:sz w:val="40"/>
          <w:szCs w:val="40"/>
          <w:lang w:val="ru-RU" w:eastAsia="ru-RU"/>
        </w:rPr>
        <w:drawing>
          <wp:inline distT="0" distB="0" distL="0" distR="0" wp14:anchorId="1A17B0A9" wp14:editId="67570CEE">
            <wp:extent cx="2509114" cy="1998156"/>
            <wp:effectExtent l="0" t="0" r="5715" b="2540"/>
            <wp:docPr id="6" name="Рисунок 1" descr="Емблема без тла_page-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Емблема без тла_page-0001.jpg"/>
                    <pic:cNvPicPr/>
                  </pic:nvPicPr>
                  <pic:blipFill rotWithShape="1">
                    <a:blip r:embed="rId19" cstate="print"/>
                    <a:srcRect l="18764" t="12031" r="17989" b="45518"/>
                    <a:stretch/>
                  </pic:blipFill>
                  <pic:spPr bwMode="auto">
                    <a:xfrm>
                      <a:off x="0" y="0"/>
                      <a:ext cx="2528610" cy="2013681"/>
                    </a:xfrm>
                    <a:prstGeom prst="rect">
                      <a:avLst/>
                    </a:prstGeom>
                    <a:ln>
                      <a:noFill/>
                    </a:ln>
                    <a:extLst>
                      <a:ext uri="{53640926-AAD7-44D8-BBD7-CCE9431645EC}">
                        <a14:shadowObscured xmlns:a14="http://schemas.microsoft.com/office/drawing/2010/main"/>
                      </a:ext>
                    </a:extLst>
                  </pic:spPr>
                </pic:pic>
              </a:graphicData>
            </a:graphic>
          </wp:inline>
        </w:drawing>
      </w:r>
    </w:p>
    <w:p w14:paraId="18FB9EFD" w14:textId="77777777" w:rsidR="00E73263" w:rsidRPr="0086675D" w:rsidRDefault="00E73263" w:rsidP="008A59D0">
      <w:pPr>
        <w:widowControl w:val="0"/>
        <w:spacing w:after="0" w:line="360" w:lineRule="auto"/>
        <w:jc w:val="center"/>
        <w:rPr>
          <w:rFonts w:ascii="Times New Roman" w:hAnsi="Times New Roman" w:cs="Times New Roman"/>
          <w:sz w:val="28"/>
          <w:szCs w:val="28"/>
        </w:rPr>
      </w:pPr>
      <w:r w:rsidRPr="0086675D">
        <w:rPr>
          <w:rFonts w:ascii="Times New Roman" w:hAnsi="Times New Roman" w:cs="Times New Roman"/>
          <w:sz w:val="28"/>
          <w:szCs w:val="28"/>
        </w:rPr>
        <w:t>Рис.2.3. Логотип Радехівської громади.</w:t>
      </w:r>
    </w:p>
    <w:p w14:paraId="080F020A" w14:textId="77777777" w:rsidR="00CD641B" w:rsidRPr="0086675D" w:rsidRDefault="00CD641B" w:rsidP="008A59D0">
      <w:pPr>
        <w:widowControl w:val="0"/>
        <w:spacing w:after="0" w:line="360" w:lineRule="auto"/>
        <w:ind w:firstLine="709"/>
        <w:jc w:val="both"/>
        <w:rPr>
          <w:rFonts w:ascii="Times New Roman" w:hAnsi="Times New Roman" w:cs="Times New Roman"/>
          <w:sz w:val="28"/>
          <w:szCs w:val="28"/>
        </w:rPr>
      </w:pPr>
    </w:p>
    <w:p w14:paraId="4145F771" w14:textId="77777777" w:rsidR="00AE054E" w:rsidRPr="00AE054E" w:rsidRDefault="00AE054E" w:rsidP="008A59D0">
      <w:pPr>
        <w:pStyle w:val="2"/>
        <w:keepNext w:val="0"/>
        <w:keepLines w:val="0"/>
        <w:widowControl w:val="0"/>
        <w:spacing w:before="0" w:line="360" w:lineRule="auto"/>
        <w:ind w:firstLine="709"/>
        <w:rPr>
          <w:rFonts w:ascii="Times New Roman" w:hAnsi="Times New Roman" w:cs="Times New Roman"/>
          <w:color w:val="auto"/>
          <w:sz w:val="28"/>
          <w:szCs w:val="28"/>
        </w:rPr>
      </w:pPr>
      <w:bookmarkStart w:id="6" w:name="_Toc129938746"/>
      <w:r w:rsidRPr="00AE054E">
        <w:rPr>
          <w:rFonts w:ascii="Times New Roman" w:hAnsi="Times New Roman" w:cs="Times New Roman"/>
          <w:color w:val="auto"/>
          <w:sz w:val="28"/>
          <w:szCs w:val="28"/>
        </w:rPr>
        <w:lastRenderedPageBreak/>
        <w:t>2.2. Оцінювання ефективності впровадження технологій бренд-менеджменту у систему управління Радехівської міської ради</w:t>
      </w:r>
      <w:bookmarkEnd w:id="6"/>
    </w:p>
    <w:p w14:paraId="21C9B6BE" w14:textId="5C37499B" w:rsidR="002F7CEE" w:rsidRPr="002F7CEE" w:rsidRDefault="002F7CEE" w:rsidP="008A59D0">
      <w:pPr>
        <w:widowControl w:val="0"/>
        <w:spacing w:after="0" w:line="360" w:lineRule="auto"/>
        <w:ind w:firstLine="709"/>
        <w:jc w:val="both"/>
        <w:rPr>
          <w:rFonts w:ascii="Times New Roman" w:hAnsi="Times New Roman" w:cs="Times New Roman"/>
          <w:bCs/>
          <w:sz w:val="28"/>
          <w:szCs w:val="28"/>
          <w:lang w:bidi="uk-UA"/>
        </w:rPr>
      </w:pPr>
      <w:r w:rsidRPr="002F7CEE">
        <w:rPr>
          <w:rFonts w:ascii="Times New Roman" w:hAnsi="Times New Roman" w:cs="Times New Roman"/>
          <w:bCs/>
          <w:sz w:val="28"/>
          <w:szCs w:val="28"/>
          <w:lang w:bidi="uk-UA"/>
        </w:rPr>
        <w:t xml:space="preserve">Діяльність органів місцевого самоврядування можна назвати ефективною, коли вона ефективна на всіх етапах управління соціально-економічним розвитком муніципального утворення, починаючи від вибору цілей і визначення завдань, до отримання результатів їх реалізації. Грамотне ведення місцевого </w:t>
      </w:r>
      <w:r>
        <w:rPr>
          <w:rFonts w:ascii="Times New Roman" w:hAnsi="Times New Roman" w:cs="Times New Roman"/>
          <w:bCs/>
          <w:sz w:val="28"/>
          <w:szCs w:val="28"/>
          <w:lang w:bidi="uk-UA"/>
        </w:rPr>
        <w:t>самоврядування</w:t>
      </w:r>
      <w:r w:rsidRPr="002F7CEE">
        <w:rPr>
          <w:rFonts w:ascii="Times New Roman" w:hAnsi="Times New Roman" w:cs="Times New Roman"/>
          <w:bCs/>
          <w:sz w:val="28"/>
          <w:szCs w:val="28"/>
          <w:lang w:bidi="uk-UA"/>
        </w:rPr>
        <w:t xml:space="preserve"> та розвиток основних складових цієї сфери також є показником ефективності місцевого самоврядування. Крім того, якість муніципальних послуг, що надаються населенню, є основою належного функціонування органів місцевого самоврядування.</w:t>
      </w:r>
    </w:p>
    <w:p w14:paraId="32754776" w14:textId="73A3FB4A" w:rsidR="00A73884" w:rsidRDefault="002F7CEE" w:rsidP="008A59D0">
      <w:pPr>
        <w:widowControl w:val="0"/>
        <w:spacing w:after="0" w:line="360" w:lineRule="auto"/>
        <w:ind w:firstLine="709"/>
        <w:jc w:val="both"/>
        <w:rPr>
          <w:rFonts w:ascii="Times New Roman" w:hAnsi="Times New Roman" w:cs="Times New Roman"/>
          <w:bCs/>
          <w:sz w:val="28"/>
          <w:szCs w:val="28"/>
        </w:rPr>
      </w:pPr>
      <w:r w:rsidRPr="002F7CEE">
        <w:rPr>
          <w:rFonts w:ascii="Times New Roman" w:hAnsi="Times New Roman" w:cs="Times New Roman"/>
          <w:bCs/>
          <w:sz w:val="28"/>
          <w:szCs w:val="28"/>
          <w:lang w:bidi="uk-UA"/>
        </w:rPr>
        <w:t>Таким чином, параметри оцінки діяльності мають враховувати специфіку місцевого самоврядування, його соціальну природу, базуватися на функціях, повноваженнях та наявних ресурсах.</w:t>
      </w:r>
    </w:p>
    <w:p w14:paraId="76EA5BB7" w14:textId="6BEA32D7" w:rsidR="002F7CEE" w:rsidRPr="002F7CEE" w:rsidRDefault="00382D43" w:rsidP="008A59D0">
      <w:pPr>
        <w:widowControl w:val="0"/>
        <w:spacing w:after="0" w:line="360" w:lineRule="auto"/>
        <w:ind w:firstLine="709"/>
        <w:jc w:val="both"/>
        <w:rPr>
          <w:rFonts w:ascii="Times New Roman" w:hAnsi="Times New Roman" w:cs="Times New Roman"/>
          <w:bCs/>
          <w:sz w:val="28"/>
          <w:szCs w:val="28"/>
          <w:lang w:bidi="uk-UA"/>
        </w:rPr>
      </w:pPr>
      <w:r>
        <w:rPr>
          <w:rFonts w:ascii="Times New Roman" w:hAnsi="Times New Roman" w:cs="Times New Roman"/>
          <w:bCs/>
          <w:sz w:val="28"/>
          <w:szCs w:val="28"/>
          <w:lang w:bidi="uk-UA"/>
        </w:rPr>
        <w:t>«</w:t>
      </w:r>
      <w:r w:rsidR="002F7CEE" w:rsidRPr="002F7CEE">
        <w:rPr>
          <w:rFonts w:ascii="Times New Roman" w:hAnsi="Times New Roman" w:cs="Times New Roman"/>
          <w:bCs/>
          <w:sz w:val="28"/>
          <w:szCs w:val="28"/>
          <w:lang w:bidi="uk-UA"/>
        </w:rPr>
        <w:t>Фундаментальною проблемою української системи оцінки діяльності органів місцевого самоврядування є її існування окремо від будь-якої більш загальної системи, такої як система управління ефективністю. Оцінка ефективності як ізольований процес не відповідає очікуванням населення та місцевих обранців, які зацікавлені в отриманні результату. В даний час оцінка ефективності є не що інше, як механізм збору інформації про основні результати розвитку окремих підсистем муніципального утворення, а система оцінки діяльності повинна бути ланкою в ланцюжку процесу управління ефективністю. Під цим кутом зору досі не розглядався процес управління ефективністю діяльності органів місцевого самоврядування</w:t>
      </w:r>
      <w:r>
        <w:rPr>
          <w:rFonts w:ascii="Times New Roman" w:hAnsi="Times New Roman" w:cs="Times New Roman"/>
          <w:bCs/>
          <w:sz w:val="28"/>
          <w:szCs w:val="28"/>
          <w:lang w:bidi="uk-UA"/>
        </w:rPr>
        <w:t>»</w:t>
      </w:r>
      <w:r w:rsidR="002F7CEE" w:rsidRPr="002F7CEE">
        <w:rPr>
          <w:rFonts w:ascii="Times New Roman" w:hAnsi="Times New Roman" w:cs="Times New Roman"/>
          <w:bCs/>
          <w:sz w:val="28"/>
          <w:szCs w:val="28"/>
          <w:lang w:bidi="uk-UA"/>
        </w:rPr>
        <w:t xml:space="preserve"> [5].</w:t>
      </w:r>
    </w:p>
    <w:p w14:paraId="6691E9CE" w14:textId="13A75F90" w:rsidR="002F7CEE" w:rsidRDefault="002F7CEE" w:rsidP="008A59D0">
      <w:pPr>
        <w:widowControl w:val="0"/>
        <w:spacing w:after="0" w:line="360" w:lineRule="auto"/>
        <w:ind w:firstLine="709"/>
        <w:jc w:val="both"/>
        <w:rPr>
          <w:rFonts w:ascii="Times New Roman" w:hAnsi="Times New Roman" w:cs="Times New Roman"/>
          <w:bCs/>
          <w:sz w:val="28"/>
          <w:szCs w:val="28"/>
        </w:rPr>
      </w:pPr>
      <w:r w:rsidRPr="002F7CEE">
        <w:rPr>
          <w:rFonts w:ascii="Times New Roman" w:hAnsi="Times New Roman" w:cs="Times New Roman"/>
          <w:bCs/>
          <w:sz w:val="28"/>
          <w:szCs w:val="28"/>
          <w:lang w:bidi="uk-UA"/>
        </w:rPr>
        <w:t xml:space="preserve">На нашу думку, </w:t>
      </w:r>
      <w:r>
        <w:rPr>
          <w:rFonts w:ascii="Times New Roman" w:hAnsi="Times New Roman" w:cs="Times New Roman"/>
          <w:bCs/>
          <w:sz w:val="28"/>
          <w:szCs w:val="28"/>
          <w:lang w:bidi="uk-UA"/>
        </w:rPr>
        <w:t>ефективність</w:t>
      </w:r>
      <w:r w:rsidRPr="002F7CEE">
        <w:rPr>
          <w:rFonts w:ascii="Times New Roman" w:hAnsi="Times New Roman" w:cs="Times New Roman"/>
          <w:bCs/>
          <w:sz w:val="28"/>
          <w:szCs w:val="28"/>
          <w:lang w:bidi="uk-UA"/>
        </w:rPr>
        <w:t xml:space="preserve"> управління </w:t>
      </w:r>
      <w:r>
        <w:rPr>
          <w:rFonts w:ascii="Times New Roman" w:hAnsi="Times New Roman" w:cs="Times New Roman"/>
          <w:bCs/>
          <w:sz w:val="28"/>
          <w:szCs w:val="28"/>
          <w:lang w:bidi="uk-UA"/>
        </w:rPr>
        <w:t>діяльністю</w:t>
      </w:r>
      <w:r w:rsidRPr="002F7CEE">
        <w:rPr>
          <w:rFonts w:ascii="Times New Roman" w:hAnsi="Times New Roman" w:cs="Times New Roman"/>
          <w:bCs/>
          <w:sz w:val="28"/>
          <w:szCs w:val="28"/>
          <w:lang w:bidi="uk-UA"/>
        </w:rPr>
        <w:t xml:space="preserve"> органів місцевого самоврядування – це система, що складається з організаційних процесів, які дозволяють органам місцевого самоврядування визначати стратегічні цілі, а потім оцінювати та керувати діяльністю для досягнення поставлених цілей. з оптимальним використанням. наявні ресурси.</w:t>
      </w:r>
    </w:p>
    <w:p w14:paraId="42CF8E58" w14:textId="1709DAE7" w:rsidR="002F7CEE" w:rsidRDefault="002F7CEE" w:rsidP="008A59D0">
      <w:pPr>
        <w:widowControl w:val="0"/>
        <w:spacing w:after="0" w:line="360" w:lineRule="auto"/>
        <w:ind w:firstLine="709"/>
        <w:jc w:val="both"/>
        <w:rPr>
          <w:rFonts w:ascii="Times New Roman" w:hAnsi="Times New Roman" w:cs="Times New Roman"/>
          <w:bCs/>
          <w:sz w:val="28"/>
          <w:szCs w:val="28"/>
          <w:lang w:bidi="uk-UA"/>
        </w:rPr>
      </w:pPr>
      <w:r w:rsidRPr="002F7CEE">
        <w:rPr>
          <w:rFonts w:ascii="Times New Roman" w:hAnsi="Times New Roman" w:cs="Times New Roman"/>
          <w:bCs/>
          <w:sz w:val="28"/>
          <w:szCs w:val="28"/>
          <w:lang w:bidi="uk-UA"/>
        </w:rPr>
        <w:t xml:space="preserve">Врахування особливостей конкретної території при визначенні показників оцінки ефективності не означає, що повний перелік показників повинен бути </w:t>
      </w:r>
      <w:r w:rsidRPr="002F7CEE">
        <w:rPr>
          <w:rFonts w:ascii="Times New Roman" w:hAnsi="Times New Roman" w:cs="Times New Roman"/>
          <w:bCs/>
          <w:sz w:val="28"/>
          <w:szCs w:val="28"/>
          <w:lang w:bidi="uk-UA"/>
        </w:rPr>
        <w:lastRenderedPageBreak/>
        <w:t xml:space="preserve">складений на рівні муніципального району або на місцевому рівні. Повністю відмовитися від одноманітності неможливо, оскільки існує ряд оціночних блоків, які не залежать від умов освоєння конкретної території. До цих блоків входять: організація муніципального обслуговування та виявлення громадської думки територіальної громади з питання задоволеності роботою органів місцевого самоврядування. Ці показники мають формуватися на регіональному рівні. Показники першого блоку, серед інших, використовуються для оцінки ефективності діяльності органів місцевого самоврядування муніципальних районів (міських округів), другого - при оцінці ефективності діяльності </w:t>
      </w:r>
      <w:r w:rsidRPr="002F7CEE">
        <w:rPr>
          <w:rFonts w:ascii="Times New Roman" w:hAnsi="Times New Roman" w:cs="Times New Roman"/>
          <w:bCs/>
          <w:color w:val="FF0000"/>
          <w:sz w:val="28"/>
          <w:szCs w:val="28"/>
          <w:lang w:bidi="uk-UA"/>
        </w:rPr>
        <w:t xml:space="preserve">адміністрацій </w:t>
      </w:r>
      <w:r w:rsidRPr="002F7CEE">
        <w:rPr>
          <w:rFonts w:ascii="Times New Roman" w:hAnsi="Times New Roman" w:cs="Times New Roman"/>
          <w:bCs/>
          <w:sz w:val="28"/>
          <w:szCs w:val="28"/>
          <w:lang w:bidi="uk-UA"/>
        </w:rPr>
        <w:t>міських і сільських поселень.</w:t>
      </w:r>
    </w:p>
    <w:p w14:paraId="0FE97FCA" w14:textId="346C3C9F" w:rsidR="00C869C9" w:rsidRDefault="00C869C9" w:rsidP="008A59D0">
      <w:pPr>
        <w:widowControl w:val="0"/>
        <w:spacing w:after="0" w:line="360" w:lineRule="auto"/>
        <w:ind w:firstLine="709"/>
        <w:jc w:val="both"/>
        <w:rPr>
          <w:rFonts w:ascii="Times New Roman" w:hAnsi="Times New Roman" w:cs="Times New Roman"/>
          <w:bCs/>
          <w:sz w:val="28"/>
          <w:szCs w:val="28"/>
        </w:rPr>
      </w:pPr>
      <w:r w:rsidRPr="00C869C9">
        <w:rPr>
          <w:rFonts w:ascii="Times New Roman" w:hAnsi="Times New Roman" w:cs="Times New Roman"/>
          <w:bCs/>
          <w:sz w:val="28"/>
          <w:szCs w:val="28"/>
        </w:rPr>
        <w:t xml:space="preserve">Як було виявлено нами раніше, бренд </w:t>
      </w:r>
      <w:r>
        <w:rPr>
          <w:rFonts w:ascii="Times New Roman" w:hAnsi="Times New Roman" w:cs="Times New Roman"/>
          <w:bCs/>
          <w:sz w:val="28"/>
          <w:szCs w:val="28"/>
        </w:rPr>
        <w:t>публічної організації</w:t>
      </w:r>
      <w:r w:rsidRPr="00C869C9">
        <w:rPr>
          <w:rFonts w:ascii="Times New Roman" w:hAnsi="Times New Roman" w:cs="Times New Roman"/>
          <w:bCs/>
          <w:sz w:val="28"/>
          <w:szCs w:val="28"/>
        </w:rPr>
        <w:t xml:space="preserve"> вважається ефективним, якщо він був прийнятим </w:t>
      </w:r>
      <w:r>
        <w:rPr>
          <w:rFonts w:ascii="Times New Roman" w:hAnsi="Times New Roman" w:cs="Times New Roman"/>
          <w:bCs/>
          <w:sz w:val="28"/>
          <w:szCs w:val="28"/>
        </w:rPr>
        <w:t>жителями громади, у якій існує публічна організація</w:t>
      </w:r>
      <w:r w:rsidRPr="00C869C9">
        <w:rPr>
          <w:rFonts w:ascii="Times New Roman" w:hAnsi="Times New Roman" w:cs="Times New Roman"/>
          <w:bCs/>
          <w:sz w:val="28"/>
          <w:szCs w:val="28"/>
        </w:rPr>
        <w:t xml:space="preserve">. Існує багато методик оцінки ефективності бренду, деякі з них базуються на опитуванні мешканців </w:t>
      </w:r>
      <w:r>
        <w:rPr>
          <w:rFonts w:ascii="Times New Roman" w:hAnsi="Times New Roman" w:cs="Times New Roman"/>
          <w:bCs/>
          <w:sz w:val="28"/>
          <w:szCs w:val="28"/>
        </w:rPr>
        <w:t>громади</w:t>
      </w:r>
      <w:r w:rsidRPr="00C869C9">
        <w:rPr>
          <w:rFonts w:ascii="Times New Roman" w:hAnsi="Times New Roman" w:cs="Times New Roman"/>
          <w:bCs/>
          <w:sz w:val="28"/>
          <w:szCs w:val="28"/>
        </w:rPr>
        <w:t>, інші ж на розрахунках його вартості та прибутку від нього. Проте так як поняття «бренд-менеджмент» існує не так давно, то й як точно оцінювати його ефективність доки невідомо. Для аналізу ефективнос</w:t>
      </w:r>
      <w:r>
        <w:rPr>
          <w:rFonts w:ascii="Times New Roman" w:hAnsi="Times New Roman" w:cs="Times New Roman"/>
          <w:bCs/>
          <w:sz w:val="28"/>
          <w:szCs w:val="28"/>
        </w:rPr>
        <w:t>ті бренд-менеджменту Радехівської міської ради</w:t>
      </w:r>
      <w:r w:rsidRPr="00C869C9">
        <w:rPr>
          <w:rFonts w:ascii="Times New Roman" w:hAnsi="Times New Roman" w:cs="Times New Roman"/>
          <w:bCs/>
          <w:sz w:val="28"/>
          <w:szCs w:val="28"/>
        </w:rPr>
        <w:t xml:space="preserve">, ми вирішили провести опитування мешканців </w:t>
      </w:r>
      <w:r>
        <w:rPr>
          <w:rFonts w:ascii="Times New Roman" w:hAnsi="Times New Roman" w:cs="Times New Roman"/>
          <w:bCs/>
          <w:sz w:val="28"/>
          <w:szCs w:val="28"/>
        </w:rPr>
        <w:t>Радехівської територіальної громади</w:t>
      </w:r>
      <w:r w:rsidRPr="00C869C9">
        <w:rPr>
          <w:rFonts w:ascii="Times New Roman" w:hAnsi="Times New Roman" w:cs="Times New Roman"/>
          <w:bCs/>
          <w:sz w:val="28"/>
          <w:szCs w:val="28"/>
        </w:rPr>
        <w:t xml:space="preserve">.. Анкета розміщувалась на </w:t>
      </w:r>
      <w:r w:rsidR="00474DEF">
        <w:rPr>
          <w:rFonts w:ascii="Times New Roman" w:hAnsi="Times New Roman" w:cs="Times New Roman"/>
          <w:bCs/>
          <w:sz w:val="28"/>
          <w:szCs w:val="28"/>
        </w:rPr>
        <w:t>сайті громади.</w:t>
      </w:r>
    </w:p>
    <w:p w14:paraId="0BD82348" w14:textId="77777777" w:rsidR="00C869C9" w:rsidRDefault="00C869C9" w:rsidP="008A59D0">
      <w:pPr>
        <w:widowControl w:val="0"/>
        <w:spacing w:after="0" w:line="360" w:lineRule="auto"/>
        <w:ind w:firstLine="709"/>
        <w:jc w:val="both"/>
        <w:rPr>
          <w:rFonts w:ascii="Times New Roman" w:hAnsi="Times New Roman" w:cs="Times New Roman"/>
          <w:bCs/>
          <w:sz w:val="28"/>
          <w:szCs w:val="28"/>
        </w:rPr>
      </w:pPr>
      <w:r w:rsidRPr="00C869C9">
        <w:rPr>
          <w:rFonts w:ascii="Times New Roman" w:hAnsi="Times New Roman" w:cs="Times New Roman"/>
          <w:bCs/>
          <w:sz w:val="28"/>
          <w:szCs w:val="28"/>
        </w:rPr>
        <w:t xml:space="preserve"> В опитування прийняли участь </w:t>
      </w:r>
      <w:r>
        <w:rPr>
          <w:rFonts w:ascii="Times New Roman" w:hAnsi="Times New Roman" w:cs="Times New Roman"/>
          <w:bCs/>
          <w:sz w:val="28"/>
          <w:szCs w:val="28"/>
        </w:rPr>
        <w:t>більше</w:t>
      </w:r>
      <w:r w:rsidRPr="00C869C9">
        <w:rPr>
          <w:rFonts w:ascii="Times New Roman" w:hAnsi="Times New Roman" w:cs="Times New Roman"/>
          <w:bCs/>
          <w:sz w:val="28"/>
          <w:szCs w:val="28"/>
        </w:rPr>
        <w:t xml:space="preserve"> 100 </w:t>
      </w:r>
      <w:r>
        <w:rPr>
          <w:rFonts w:ascii="Times New Roman" w:hAnsi="Times New Roman" w:cs="Times New Roman"/>
          <w:bCs/>
          <w:sz w:val="28"/>
          <w:szCs w:val="28"/>
        </w:rPr>
        <w:t xml:space="preserve">громадян , </w:t>
      </w:r>
      <w:r w:rsidRPr="00C869C9">
        <w:rPr>
          <w:rFonts w:ascii="Times New Roman" w:hAnsi="Times New Roman" w:cs="Times New Roman"/>
          <w:bCs/>
          <w:sz w:val="28"/>
          <w:szCs w:val="28"/>
        </w:rPr>
        <w:t xml:space="preserve">61% опитуваних – жінки, інші – чоловіки. Вік опитуваних – різний, 43,9 % - від 18 до 30 років, 41,5 % - від 31 до 40 років, інші – від 41 до 60 років. Аналізуючи відповіді опитуваних нами було визначено, що 43,9 % </w:t>
      </w:r>
      <w:r>
        <w:rPr>
          <w:rFonts w:ascii="Times New Roman" w:hAnsi="Times New Roman" w:cs="Times New Roman"/>
          <w:bCs/>
          <w:sz w:val="28"/>
          <w:szCs w:val="28"/>
        </w:rPr>
        <w:t>жителів</w:t>
      </w:r>
      <w:r w:rsidRPr="00C869C9">
        <w:rPr>
          <w:rFonts w:ascii="Times New Roman" w:hAnsi="Times New Roman" w:cs="Times New Roman"/>
          <w:bCs/>
          <w:sz w:val="28"/>
          <w:szCs w:val="28"/>
        </w:rPr>
        <w:t xml:space="preserve"> взагалі не приймають участь у житті сво</w:t>
      </w:r>
      <w:r>
        <w:rPr>
          <w:rFonts w:ascii="Times New Roman" w:hAnsi="Times New Roman" w:cs="Times New Roman"/>
          <w:bCs/>
          <w:sz w:val="28"/>
          <w:szCs w:val="28"/>
        </w:rPr>
        <w:t>єї громади</w:t>
      </w:r>
      <w:r w:rsidRPr="00C869C9">
        <w:rPr>
          <w:rFonts w:ascii="Times New Roman" w:hAnsi="Times New Roman" w:cs="Times New Roman"/>
          <w:bCs/>
          <w:sz w:val="28"/>
          <w:szCs w:val="28"/>
        </w:rPr>
        <w:t>, 26,8 % - намагаються приймати участь, і лише 0,5% - максимально приймають у</w:t>
      </w:r>
      <w:r>
        <w:rPr>
          <w:rFonts w:ascii="Times New Roman" w:hAnsi="Times New Roman" w:cs="Times New Roman"/>
          <w:bCs/>
          <w:sz w:val="28"/>
          <w:szCs w:val="28"/>
        </w:rPr>
        <w:t>часть</w:t>
      </w:r>
      <w:r w:rsidRPr="00C869C9">
        <w:rPr>
          <w:rFonts w:ascii="Times New Roman" w:hAnsi="Times New Roman" w:cs="Times New Roman"/>
          <w:bCs/>
          <w:sz w:val="28"/>
          <w:szCs w:val="28"/>
        </w:rPr>
        <w:t xml:space="preserve">. Не зважаючи на такі невтішні дані, українці все ж таки 44 відвідують заходи, які проводяться в </w:t>
      </w:r>
      <w:r>
        <w:rPr>
          <w:rFonts w:ascii="Times New Roman" w:hAnsi="Times New Roman" w:cs="Times New Roman"/>
          <w:bCs/>
          <w:sz w:val="28"/>
          <w:szCs w:val="28"/>
        </w:rPr>
        <w:t>громаді</w:t>
      </w:r>
      <w:r w:rsidRPr="00C869C9">
        <w:rPr>
          <w:rFonts w:ascii="Times New Roman" w:hAnsi="Times New Roman" w:cs="Times New Roman"/>
          <w:bCs/>
          <w:sz w:val="28"/>
          <w:szCs w:val="28"/>
        </w:rPr>
        <w:t xml:space="preserve"> (80,5%). </w:t>
      </w:r>
    </w:p>
    <w:p w14:paraId="7DCE2BC9" w14:textId="77777777" w:rsidR="00C869C9" w:rsidRPr="00382D43" w:rsidRDefault="00C869C9" w:rsidP="008A59D0">
      <w:pPr>
        <w:widowControl w:val="0"/>
        <w:spacing w:after="0" w:line="360" w:lineRule="auto"/>
        <w:ind w:firstLine="709"/>
        <w:jc w:val="both"/>
        <w:rPr>
          <w:rFonts w:ascii="Times New Roman" w:hAnsi="Times New Roman" w:cs="Times New Roman"/>
          <w:bCs/>
          <w:sz w:val="28"/>
          <w:szCs w:val="28"/>
        </w:rPr>
      </w:pPr>
      <w:r w:rsidRPr="00C869C9">
        <w:rPr>
          <w:rFonts w:ascii="Times New Roman" w:hAnsi="Times New Roman" w:cs="Times New Roman"/>
          <w:bCs/>
          <w:sz w:val="28"/>
          <w:szCs w:val="28"/>
        </w:rPr>
        <w:t xml:space="preserve">Що стосується оцінки місцевої влади, то лише 2,4 % мешканців різних міст задоволені владою свого міста, 12,2 % оцінюють їхню роботу на достатньому рівні, а 56,1 % </w:t>
      </w:r>
      <w:r w:rsidRPr="00382D43">
        <w:rPr>
          <w:rFonts w:ascii="Times New Roman" w:hAnsi="Times New Roman" w:cs="Times New Roman"/>
          <w:bCs/>
          <w:sz w:val="28"/>
          <w:szCs w:val="28"/>
        </w:rPr>
        <w:t xml:space="preserve">взагалі не задоволені управлінням свого міста. </w:t>
      </w:r>
    </w:p>
    <w:p w14:paraId="53F72F90" w14:textId="77777777" w:rsidR="00C869C9" w:rsidRPr="00143992" w:rsidRDefault="00C869C9" w:rsidP="008A59D0">
      <w:pPr>
        <w:widowControl w:val="0"/>
        <w:spacing w:after="0" w:line="360" w:lineRule="auto"/>
        <w:ind w:firstLine="709"/>
        <w:jc w:val="both"/>
        <w:rPr>
          <w:rFonts w:ascii="Times New Roman" w:hAnsi="Times New Roman" w:cs="Times New Roman"/>
          <w:sz w:val="28"/>
          <w:szCs w:val="28"/>
        </w:rPr>
      </w:pPr>
      <w:r w:rsidRPr="00382D43">
        <w:rPr>
          <w:rFonts w:ascii="Times New Roman" w:hAnsi="Times New Roman" w:cs="Times New Roman"/>
          <w:sz w:val="28"/>
          <w:szCs w:val="28"/>
        </w:rPr>
        <w:t xml:space="preserve">На думку громадян, найкраще влада справляється з вирішенням проблем у </w:t>
      </w:r>
      <w:r w:rsidRPr="00382D43">
        <w:rPr>
          <w:rFonts w:ascii="Times New Roman" w:hAnsi="Times New Roman" w:cs="Times New Roman"/>
          <w:sz w:val="28"/>
          <w:szCs w:val="28"/>
        </w:rPr>
        <w:lastRenderedPageBreak/>
        <w:t>таких сферах: оборона країни (82% опитаних відповіли, що влада з цим справляється «дуже добре» або «скоріше добре», лише 13% — що «дуже погано» або «скоріше погано»), енергозабезпечення (відповідно 80% і 16%), зовнішня політика (відповідно 75% і 15,5% ), освіта (відповідно 56% і 29,5%), охорона здоров’я (відповідно 54% і 36%), соціальний захист та пенсійне забезпечення (відповідно 53% і 37%). Гірше оцінюється діяльність влади в економічній сфері (відповідно 45% і 45,5%), у сфері відбудови країни (відповідно 38% і 36%). Частіше негативно оцінюється діяльність у сфері боротьби зі злочинністю (відповідно 38% і 47%), правосуддя (відповідно 29% і 48%) та боротьби з корупцією (відповідно 24% і 66%).</w:t>
      </w:r>
    </w:p>
    <w:p w14:paraId="4CE88FC3" w14:textId="77777777" w:rsidR="00C869C9" w:rsidRDefault="00C869C9" w:rsidP="008A59D0">
      <w:pPr>
        <w:widowControl w:val="0"/>
        <w:spacing w:after="0" w:line="360" w:lineRule="auto"/>
        <w:ind w:hanging="142"/>
        <w:jc w:val="both"/>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0" distR="0" wp14:anchorId="66CA8D6B" wp14:editId="03A023A8">
            <wp:extent cx="6334125" cy="3581400"/>
            <wp:effectExtent l="0" t="0" r="0" b="0"/>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10E00DA0" w14:textId="1DFDC0C4" w:rsidR="00C869C9" w:rsidRPr="0086675D" w:rsidRDefault="00C869C9" w:rsidP="008A59D0">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Рис.2.</w:t>
      </w:r>
      <w:r w:rsidR="00382D43">
        <w:rPr>
          <w:rFonts w:ascii="Times New Roman" w:hAnsi="Times New Roman" w:cs="Times New Roman"/>
          <w:sz w:val="28"/>
          <w:szCs w:val="28"/>
        </w:rPr>
        <w:t>4</w:t>
      </w:r>
      <w:r>
        <w:rPr>
          <w:rFonts w:ascii="Times New Roman" w:hAnsi="Times New Roman" w:cs="Times New Roman"/>
          <w:sz w:val="28"/>
          <w:szCs w:val="28"/>
        </w:rPr>
        <w:t xml:space="preserve">. Оцінка громадянами виконання владою своїх функцій на основі </w:t>
      </w:r>
      <w:r w:rsidRPr="00160029">
        <w:rPr>
          <w:rFonts w:ascii="Times New Roman" w:hAnsi="Times New Roman" w:cs="Times New Roman"/>
          <w:bCs/>
          <w:iCs/>
          <w:sz w:val="28"/>
          <w:szCs w:val="28"/>
        </w:rPr>
        <w:t>соціологічного опитування, що проводилося соціологічною службою Центру Разумкова з 22 лютого по 1 березня 2023 року в рамках проекту Програми MATRA, що фінансується Посольством Королівства Нідерландів в Україні.</w:t>
      </w:r>
    </w:p>
    <w:p w14:paraId="7E77682C" w14:textId="77777777" w:rsidR="00C869C9" w:rsidRPr="0086675D" w:rsidRDefault="00C869C9" w:rsidP="008A59D0">
      <w:pPr>
        <w:widowControl w:val="0"/>
        <w:spacing w:after="0" w:line="360" w:lineRule="auto"/>
        <w:ind w:firstLine="709"/>
        <w:jc w:val="both"/>
        <w:rPr>
          <w:rFonts w:ascii="Times New Roman" w:hAnsi="Times New Roman" w:cs="Times New Roman"/>
          <w:sz w:val="28"/>
          <w:szCs w:val="28"/>
        </w:rPr>
      </w:pPr>
    </w:p>
    <w:p w14:paraId="45E450E7" w14:textId="77777777" w:rsidR="00C869C9" w:rsidRPr="00143992" w:rsidRDefault="00C869C9" w:rsidP="008A59D0">
      <w:pPr>
        <w:widowControl w:val="0"/>
        <w:spacing w:after="0" w:line="360" w:lineRule="auto"/>
        <w:ind w:firstLine="709"/>
        <w:jc w:val="both"/>
        <w:rPr>
          <w:rFonts w:ascii="Times New Roman" w:hAnsi="Times New Roman" w:cs="Times New Roman"/>
          <w:sz w:val="28"/>
          <w:szCs w:val="28"/>
        </w:rPr>
      </w:pPr>
      <w:r w:rsidRPr="00382D43">
        <w:rPr>
          <w:rFonts w:ascii="Times New Roman" w:hAnsi="Times New Roman" w:cs="Times New Roman"/>
          <w:sz w:val="28"/>
          <w:szCs w:val="28"/>
        </w:rPr>
        <w:t xml:space="preserve">На думку громадян, найкраще Радехівська міська рада справляється з вирішенням проблем у таких сферах: соціальний захист та пенсійне забезпечення, освіта, охорона здоров’я та енергозабезпечення. Гірше оцінюється </w:t>
      </w:r>
      <w:r w:rsidRPr="00382D43">
        <w:rPr>
          <w:rFonts w:ascii="Times New Roman" w:hAnsi="Times New Roman" w:cs="Times New Roman"/>
          <w:sz w:val="28"/>
          <w:szCs w:val="28"/>
        </w:rPr>
        <w:lastRenderedPageBreak/>
        <w:t>діяльність влади в боротьбі зі злочинністю, в економічній сфері та в сфері захисту громади. Частіше негативно оцінюється діяльність у сфері правосуддя та боротьби з корупцією .</w:t>
      </w:r>
    </w:p>
    <w:p w14:paraId="24DE00BD" w14:textId="77777777" w:rsidR="00C869C9" w:rsidRDefault="00C869C9" w:rsidP="008A59D0">
      <w:pPr>
        <w:widowControl w:val="0"/>
        <w:spacing w:after="0" w:line="360" w:lineRule="auto"/>
        <w:jc w:val="both"/>
        <w:rPr>
          <w:rFonts w:ascii="Times New Roman" w:hAnsi="Times New Roman" w:cs="Times New Roman"/>
          <w:sz w:val="28"/>
          <w:szCs w:val="28"/>
        </w:rPr>
      </w:pPr>
    </w:p>
    <w:p w14:paraId="73CF1D10" w14:textId="77777777" w:rsidR="00C869C9" w:rsidRDefault="00C869C9" w:rsidP="008A59D0">
      <w:pPr>
        <w:widowControl w:val="0"/>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0" distR="0" wp14:anchorId="31849915" wp14:editId="46F1852F">
            <wp:extent cx="6358255" cy="3678319"/>
            <wp:effectExtent l="0" t="0" r="0" b="0"/>
            <wp:docPr id="12"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6B9AD6D0" w14:textId="6629A67A" w:rsidR="00C869C9" w:rsidRPr="0086675D" w:rsidRDefault="00C869C9" w:rsidP="008A59D0">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Рис.2.</w:t>
      </w:r>
      <w:r w:rsidR="00382D43">
        <w:rPr>
          <w:rFonts w:ascii="Times New Roman" w:hAnsi="Times New Roman" w:cs="Times New Roman"/>
          <w:sz w:val="28"/>
          <w:szCs w:val="28"/>
        </w:rPr>
        <w:t>5</w:t>
      </w:r>
      <w:r>
        <w:rPr>
          <w:rFonts w:ascii="Times New Roman" w:hAnsi="Times New Roman" w:cs="Times New Roman"/>
          <w:sz w:val="28"/>
          <w:szCs w:val="28"/>
        </w:rPr>
        <w:t xml:space="preserve">. Оцінка громадянами Радехівської ТГ виконання Радехівською міською радою своїх функцій </w:t>
      </w:r>
    </w:p>
    <w:p w14:paraId="2E2FC7E6" w14:textId="77777777" w:rsidR="00C869C9" w:rsidRDefault="00C869C9" w:rsidP="008A59D0">
      <w:pPr>
        <w:widowControl w:val="0"/>
        <w:spacing w:after="0" w:line="360" w:lineRule="auto"/>
        <w:ind w:firstLine="709"/>
        <w:jc w:val="both"/>
        <w:rPr>
          <w:rFonts w:ascii="Times New Roman" w:hAnsi="Times New Roman" w:cs="Times New Roman"/>
          <w:bCs/>
          <w:sz w:val="28"/>
          <w:szCs w:val="28"/>
        </w:rPr>
      </w:pPr>
    </w:p>
    <w:p w14:paraId="6655D0DF" w14:textId="77777777" w:rsidR="00C2166D" w:rsidRPr="0086675D" w:rsidRDefault="00C2166D" w:rsidP="008A59D0">
      <w:pPr>
        <w:widowControl w:val="0"/>
        <w:spacing w:after="0" w:line="360" w:lineRule="auto"/>
        <w:ind w:firstLine="709"/>
        <w:jc w:val="both"/>
        <w:rPr>
          <w:rFonts w:ascii="Times New Roman" w:hAnsi="Times New Roman" w:cs="Times New Roman"/>
          <w:sz w:val="28"/>
          <w:szCs w:val="28"/>
        </w:rPr>
      </w:pPr>
    </w:p>
    <w:p w14:paraId="053AEFE7" w14:textId="77777777" w:rsidR="00093B92" w:rsidRPr="0086675D" w:rsidRDefault="00093B92" w:rsidP="008A59D0">
      <w:pPr>
        <w:widowControl w:val="0"/>
        <w:spacing w:after="0" w:line="360" w:lineRule="auto"/>
        <w:ind w:firstLine="709"/>
        <w:jc w:val="both"/>
        <w:rPr>
          <w:rFonts w:ascii="Times New Roman" w:hAnsi="Times New Roman" w:cs="Times New Roman"/>
          <w:sz w:val="28"/>
          <w:szCs w:val="28"/>
        </w:rPr>
      </w:pPr>
    </w:p>
    <w:p w14:paraId="4112322E" w14:textId="77777777" w:rsidR="006A729F" w:rsidRPr="0086675D" w:rsidRDefault="006A729F" w:rsidP="008A59D0">
      <w:pPr>
        <w:widowControl w:val="0"/>
        <w:spacing w:after="0" w:line="360" w:lineRule="auto"/>
        <w:ind w:firstLine="709"/>
        <w:jc w:val="both"/>
        <w:rPr>
          <w:rFonts w:ascii="Times New Roman" w:hAnsi="Times New Roman" w:cs="Times New Roman"/>
          <w:sz w:val="28"/>
          <w:szCs w:val="28"/>
        </w:rPr>
      </w:pPr>
    </w:p>
    <w:p w14:paraId="1AE27DDB" w14:textId="77777777" w:rsidR="00EB1C6A" w:rsidRDefault="00EB1C6A" w:rsidP="008A59D0">
      <w:pPr>
        <w:pStyle w:val="1"/>
        <w:keepNext w:val="0"/>
        <w:keepLines w:val="0"/>
        <w:widowControl w:val="0"/>
        <w:spacing w:before="0" w:line="360" w:lineRule="auto"/>
        <w:jc w:val="center"/>
        <w:rPr>
          <w:rFonts w:ascii="Times New Roman" w:hAnsi="Times New Roman" w:cs="Times New Roman"/>
          <w:b/>
          <w:color w:val="auto"/>
          <w:sz w:val="28"/>
          <w:szCs w:val="28"/>
        </w:rPr>
      </w:pPr>
      <w:bookmarkStart w:id="7" w:name="_Toc129938748"/>
      <w:r>
        <w:rPr>
          <w:rFonts w:ascii="Times New Roman" w:hAnsi="Times New Roman" w:cs="Times New Roman"/>
          <w:b/>
          <w:color w:val="auto"/>
          <w:sz w:val="28"/>
          <w:szCs w:val="28"/>
        </w:rPr>
        <w:br w:type="page"/>
      </w:r>
    </w:p>
    <w:p w14:paraId="721BF091" w14:textId="2BEC14B0" w:rsidR="00AE054E" w:rsidRPr="006621A6" w:rsidRDefault="00AE054E" w:rsidP="008A59D0">
      <w:pPr>
        <w:pStyle w:val="1"/>
        <w:keepNext w:val="0"/>
        <w:keepLines w:val="0"/>
        <w:widowControl w:val="0"/>
        <w:spacing w:before="0" w:line="360" w:lineRule="auto"/>
        <w:jc w:val="center"/>
        <w:rPr>
          <w:rFonts w:ascii="Times New Roman" w:hAnsi="Times New Roman" w:cs="Times New Roman"/>
          <w:b/>
          <w:color w:val="auto"/>
          <w:sz w:val="28"/>
          <w:szCs w:val="28"/>
        </w:rPr>
      </w:pPr>
      <w:r w:rsidRPr="006621A6">
        <w:rPr>
          <w:rFonts w:ascii="Times New Roman" w:hAnsi="Times New Roman" w:cs="Times New Roman"/>
          <w:b/>
          <w:color w:val="auto"/>
          <w:sz w:val="28"/>
          <w:szCs w:val="28"/>
        </w:rPr>
        <w:lastRenderedPageBreak/>
        <w:t xml:space="preserve">РОЗДІЛ 3                                                                                              </w:t>
      </w:r>
      <w:r w:rsidR="00D527DC" w:rsidRPr="006621A6">
        <w:rPr>
          <w:rFonts w:ascii="Times New Roman" w:hAnsi="Times New Roman" w:cs="Times New Roman"/>
          <w:b/>
          <w:color w:val="auto"/>
          <w:sz w:val="28"/>
          <w:szCs w:val="28"/>
        </w:rPr>
        <w:t xml:space="preserve">  </w:t>
      </w:r>
      <w:r w:rsidRPr="006621A6">
        <w:rPr>
          <w:rFonts w:ascii="Times New Roman" w:hAnsi="Times New Roman" w:cs="Times New Roman"/>
          <w:b/>
          <w:color w:val="auto"/>
          <w:sz w:val="28"/>
          <w:szCs w:val="28"/>
        </w:rPr>
        <w:t xml:space="preserve"> НАПРЯМКИ УДОСКОНАЛЕННЯ ІНСТРУМЕНТАРІЮ БРЕНД-МЕНЕДЖМЕНТУ У СИСТЕМІ УПРАВЛІННЯ ПУБЛІЧНОЮ ОРГАНІЗАЦІЄЮ</w:t>
      </w:r>
      <w:bookmarkEnd w:id="7"/>
    </w:p>
    <w:p w14:paraId="56510C40" w14:textId="44BDCCB8" w:rsidR="00C2024C" w:rsidRPr="00C2024C" w:rsidRDefault="00C2024C" w:rsidP="008A59D0">
      <w:pPr>
        <w:widowControl w:val="0"/>
        <w:spacing w:after="0" w:line="360" w:lineRule="auto"/>
        <w:ind w:firstLine="709"/>
        <w:jc w:val="both"/>
        <w:rPr>
          <w:rFonts w:ascii="Times New Roman" w:hAnsi="Times New Roman" w:cs="Times New Roman"/>
          <w:sz w:val="28"/>
          <w:szCs w:val="28"/>
        </w:rPr>
      </w:pPr>
      <w:r w:rsidRPr="00C2024C">
        <w:rPr>
          <w:rFonts w:ascii="Times New Roman" w:hAnsi="Times New Roman" w:cs="Times New Roman"/>
          <w:sz w:val="28"/>
          <w:szCs w:val="28"/>
        </w:rPr>
        <w:t xml:space="preserve">Інструментарій бренд-менеджменту - це перш за все комунікація - специфічне поєднання реклами, публічності, заходів стимулювання продажів, індивідуальних продажів, прямого маркетингу та інтерактивної маркетингової комунікації з метою збільшення продажів, покращення іміджу компанії та його продукції, а також позиціонування бренду - гарантування бажаного місця бренду </w:t>
      </w:r>
      <w:r>
        <w:rPr>
          <w:rFonts w:ascii="Times New Roman" w:hAnsi="Times New Roman" w:cs="Times New Roman"/>
          <w:sz w:val="28"/>
          <w:szCs w:val="28"/>
        </w:rPr>
        <w:t>організації</w:t>
      </w:r>
      <w:r w:rsidRPr="00C2024C">
        <w:rPr>
          <w:rFonts w:ascii="Times New Roman" w:hAnsi="Times New Roman" w:cs="Times New Roman"/>
          <w:sz w:val="28"/>
          <w:szCs w:val="28"/>
        </w:rPr>
        <w:t xml:space="preserve"> у свідомості споживача.</w:t>
      </w:r>
    </w:p>
    <w:p w14:paraId="5CB6D587" w14:textId="77777777" w:rsidR="00C2024C" w:rsidRDefault="00C2024C" w:rsidP="008A59D0">
      <w:pPr>
        <w:widowControl w:val="0"/>
        <w:spacing w:after="0" w:line="360" w:lineRule="auto"/>
        <w:ind w:firstLine="709"/>
        <w:jc w:val="both"/>
        <w:rPr>
          <w:rFonts w:ascii="Times New Roman" w:hAnsi="Times New Roman" w:cs="Times New Roman"/>
          <w:sz w:val="28"/>
          <w:szCs w:val="28"/>
          <w:lang w:bidi="uk-UA"/>
        </w:rPr>
      </w:pPr>
      <w:r w:rsidRPr="00C2024C">
        <w:rPr>
          <w:rFonts w:ascii="Times New Roman" w:hAnsi="Times New Roman" w:cs="Times New Roman"/>
          <w:sz w:val="28"/>
          <w:szCs w:val="28"/>
        </w:rPr>
        <w:t xml:space="preserve">Як зазначалося у попередніх параграфах, одним із інструментів впливу на громадськість, зміцнення довіри громадян до влади, просування інтересів держави, міст, регіонів та природних об’єктів як привабливих для відвідування, проживання чи інвестування є </w:t>
      </w:r>
      <w:proofErr w:type="spellStart"/>
      <w:r w:rsidRPr="00C2024C">
        <w:rPr>
          <w:rFonts w:ascii="Times New Roman" w:hAnsi="Times New Roman" w:cs="Times New Roman"/>
          <w:sz w:val="28"/>
          <w:szCs w:val="28"/>
        </w:rPr>
        <w:t>є</w:t>
      </w:r>
      <w:proofErr w:type="spellEnd"/>
      <w:r w:rsidRPr="00C2024C">
        <w:rPr>
          <w:rFonts w:ascii="Times New Roman" w:hAnsi="Times New Roman" w:cs="Times New Roman"/>
          <w:sz w:val="28"/>
          <w:szCs w:val="28"/>
        </w:rPr>
        <w:t xml:space="preserve"> використання ідеї бренду в державному управлінні. Сьогодні новий напрямок в Україні. Однак у розвинених країнах світу брендинг вже давно розглядається як стратегія державного управління.</w:t>
      </w:r>
      <w:r w:rsidRPr="00C2024C">
        <w:rPr>
          <w:rFonts w:ascii="Times New Roman" w:hAnsi="Times New Roman" w:cs="Times New Roman"/>
          <w:sz w:val="28"/>
          <w:szCs w:val="28"/>
          <w:lang w:bidi="uk-UA"/>
        </w:rPr>
        <w:t xml:space="preserve"> </w:t>
      </w:r>
    </w:p>
    <w:p w14:paraId="57AFDB36" w14:textId="5F871829" w:rsidR="004D64CB" w:rsidRPr="006621A6" w:rsidRDefault="0053162C" w:rsidP="008A59D0">
      <w:pPr>
        <w:widowControl w:val="0"/>
        <w:spacing w:after="0" w:line="360" w:lineRule="auto"/>
        <w:ind w:firstLine="709"/>
        <w:jc w:val="both"/>
        <w:rPr>
          <w:rFonts w:ascii="Times New Roman" w:hAnsi="Times New Roman" w:cs="Times New Roman"/>
          <w:sz w:val="28"/>
          <w:szCs w:val="28"/>
          <w:lang w:bidi="uk-UA"/>
        </w:rPr>
      </w:pPr>
      <w:r>
        <w:rPr>
          <w:rFonts w:ascii="Times New Roman" w:hAnsi="Times New Roman" w:cs="Times New Roman"/>
          <w:sz w:val="28"/>
          <w:szCs w:val="28"/>
          <w:lang w:bidi="uk-UA"/>
        </w:rPr>
        <w:t>«</w:t>
      </w:r>
      <w:r w:rsidR="004D64CB" w:rsidRPr="006621A6">
        <w:rPr>
          <w:rFonts w:ascii="Times New Roman" w:hAnsi="Times New Roman" w:cs="Times New Roman"/>
          <w:sz w:val="28"/>
          <w:szCs w:val="28"/>
          <w:lang w:bidi="uk-UA"/>
        </w:rPr>
        <w:t xml:space="preserve">Як стратегія управління, брендинг </w:t>
      </w:r>
      <w:r w:rsidR="00EB1C6A" w:rsidRPr="006621A6">
        <w:rPr>
          <w:rFonts w:ascii="Times New Roman" w:hAnsi="Times New Roman" w:cs="Times New Roman"/>
          <w:sz w:val="28"/>
          <w:szCs w:val="28"/>
          <w:lang w:bidi="uk-UA"/>
        </w:rPr>
        <w:t>в першу чергу є</w:t>
      </w:r>
      <w:r w:rsidR="004D64CB" w:rsidRPr="006621A6">
        <w:rPr>
          <w:rFonts w:ascii="Times New Roman" w:hAnsi="Times New Roman" w:cs="Times New Roman"/>
          <w:sz w:val="28"/>
          <w:szCs w:val="28"/>
          <w:lang w:bidi="uk-UA"/>
        </w:rPr>
        <w:t xml:space="preserve"> стратегі</w:t>
      </w:r>
      <w:r w:rsidR="00EB1C6A" w:rsidRPr="006621A6">
        <w:rPr>
          <w:rFonts w:ascii="Times New Roman" w:hAnsi="Times New Roman" w:cs="Times New Roman"/>
          <w:sz w:val="28"/>
          <w:szCs w:val="28"/>
          <w:lang w:bidi="uk-UA"/>
        </w:rPr>
        <w:t>єю</w:t>
      </w:r>
      <w:r w:rsidR="004D64CB" w:rsidRPr="006621A6">
        <w:rPr>
          <w:rFonts w:ascii="Times New Roman" w:hAnsi="Times New Roman" w:cs="Times New Roman"/>
          <w:sz w:val="28"/>
          <w:szCs w:val="28"/>
          <w:lang w:bidi="uk-UA"/>
        </w:rPr>
        <w:t xml:space="preserve"> спілкування та формування іміджу серед цільових груп (виборців, групами жителів громади). Кінцевою метою створення бренду у </w:t>
      </w:r>
      <w:r w:rsidR="00EB1C6A" w:rsidRPr="006621A6">
        <w:rPr>
          <w:rFonts w:ascii="Times New Roman" w:hAnsi="Times New Roman" w:cs="Times New Roman"/>
          <w:sz w:val="28"/>
          <w:szCs w:val="28"/>
          <w:lang w:bidi="uk-UA"/>
        </w:rPr>
        <w:t>досліджуваній нами публічній організації</w:t>
      </w:r>
      <w:r w:rsidR="004D64CB" w:rsidRPr="006621A6">
        <w:rPr>
          <w:rFonts w:ascii="Times New Roman" w:hAnsi="Times New Roman" w:cs="Times New Roman"/>
          <w:sz w:val="28"/>
          <w:szCs w:val="28"/>
          <w:lang w:bidi="uk-UA"/>
        </w:rPr>
        <w:t xml:space="preserve"> є нові можливості у спілкуванні з громадськістю, що формує по-перше, довірчі відносини з громадою та впливає на її поведінку під час виборів (політичний брендинг), по-друге, заохочує оновлення міст</w:t>
      </w:r>
      <w:r w:rsidR="00EB1C6A" w:rsidRPr="006621A6">
        <w:rPr>
          <w:rFonts w:ascii="Times New Roman" w:hAnsi="Times New Roman" w:cs="Times New Roman"/>
          <w:sz w:val="28"/>
          <w:szCs w:val="28"/>
          <w:lang w:bidi="uk-UA"/>
        </w:rPr>
        <w:t>а</w:t>
      </w:r>
      <w:r w:rsidR="004D64CB" w:rsidRPr="006621A6">
        <w:rPr>
          <w:rFonts w:ascii="Times New Roman" w:hAnsi="Times New Roman" w:cs="Times New Roman"/>
          <w:sz w:val="28"/>
          <w:szCs w:val="28"/>
          <w:lang w:bidi="uk-UA"/>
        </w:rPr>
        <w:t>, а по-третє, створює репутацію, позитивний імідж публічної організації за допомогою просування політичних, економічних і соціальних інтересів громади (територіальний брендинг)</w:t>
      </w:r>
      <w:r>
        <w:rPr>
          <w:rFonts w:ascii="Times New Roman" w:hAnsi="Times New Roman" w:cs="Times New Roman"/>
          <w:sz w:val="28"/>
          <w:szCs w:val="28"/>
          <w:lang w:bidi="uk-UA"/>
        </w:rPr>
        <w:t>»</w:t>
      </w:r>
      <w:r w:rsidR="004D64CB" w:rsidRPr="006621A6">
        <w:rPr>
          <w:rFonts w:ascii="Times New Roman" w:hAnsi="Times New Roman" w:cs="Times New Roman"/>
          <w:sz w:val="28"/>
          <w:szCs w:val="28"/>
          <w:lang w:bidi="uk-UA"/>
        </w:rPr>
        <w:t xml:space="preserve"> [9].</w:t>
      </w:r>
    </w:p>
    <w:p w14:paraId="1451A4EE" w14:textId="04917F3C" w:rsidR="004D64CB" w:rsidRPr="006621A6" w:rsidRDefault="00EB1C6A" w:rsidP="008A59D0">
      <w:pPr>
        <w:widowControl w:val="0"/>
        <w:spacing w:after="0" w:line="360" w:lineRule="auto"/>
        <w:ind w:firstLine="709"/>
        <w:jc w:val="both"/>
        <w:rPr>
          <w:rFonts w:ascii="Times New Roman" w:hAnsi="Times New Roman" w:cs="Times New Roman"/>
          <w:sz w:val="28"/>
          <w:szCs w:val="28"/>
          <w:lang w:bidi="uk-UA"/>
        </w:rPr>
      </w:pPr>
      <w:r w:rsidRPr="006621A6">
        <w:rPr>
          <w:rFonts w:ascii="Times New Roman" w:hAnsi="Times New Roman" w:cs="Times New Roman"/>
          <w:sz w:val="28"/>
          <w:szCs w:val="28"/>
          <w:lang w:bidi="uk-UA"/>
        </w:rPr>
        <w:t>Д</w:t>
      </w:r>
      <w:r w:rsidR="004D64CB" w:rsidRPr="006621A6">
        <w:rPr>
          <w:rFonts w:ascii="Times New Roman" w:hAnsi="Times New Roman" w:cs="Times New Roman"/>
          <w:sz w:val="28"/>
          <w:szCs w:val="28"/>
          <w:lang w:bidi="uk-UA"/>
        </w:rPr>
        <w:t>овір</w:t>
      </w:r>
      <w:r w:rsidRPr="006621A6">
        <w:rPr>
          <w:rFonts w:ascii="Times New Roman" w:hAnsi="Times New Roman" w:cs="Times New Roman"/>
          <w:sz w:val="28"/>
          <w:szCs w:val="28"/>
          <w:lang w:bidi="uk-UA"/>
        </w:rPr>
        <w:t>а</w:t>
      </w:r>
      <w:r w:rsidR="004D64CB" w:rsidRPr="006621A6">
        <w:rPr>
          <w:rFonts w:ascii="Times New Roman" w:hAnsi="Times New Roman" w:cs="Times New Roman"/>
          <w:sz w:val="28"/>
          <w:szCs w:val="28"/>
          <w:lang w:bidi="uk-UA"/>
        </w:rPr>
        <w:t xml:space="preserve"> до </w:t>
      </w:r>
      <w:r w:rsidRPr="006621A6">
        <w:rPr>
          <w:rFonts w:ascii="Times New Roman" w:hAnsi="Times New Roman" w:cs="Times New Roman"/>
          <w:sz w:val="28"/>
          <w:szCs w:val="28"/>
          <w:lang w:bidi="uk-UA"/>
        </w:rPr>
        <w:t xml:space="preserve">Радехівської міської ради формується через </w:t>
      </w:r>
      <w:r w:rsidR="004D64CB" w:rsidRPr="006621A6">
        <w:rPr>
          <w:rFonts w:ascii="Times New Roman" w:hAnsi="Times New Roman" w:cs="Times New Roman"/>
          <w:sz w:val="28"/>
          <w:szCs w:val="28"/>
          <w:lang w:bidi="uk-UA"/>
        </w:rPr>
        <w:t xml:space="preserve">ставлення до </w:t>
      </w:r>
      <w:r w:rsidRPr="006621A6">
        <w:rPr>
          <w:rFonts w:ascii="Times New Roman" w:hAnsi="Times New Roman" w:cs="Times New Roman"/>
          <w:sz w:val="28"/>
          <w:szCs w:val="28"/>
          <w:lang w:bidi="uk-UA"/>
        </w:rPr>
        <w:t>неї як інституції</w:t>
      </w:r>
      <w:r w:rsidR="004D64CB" w:rsidRPr="006621A6">
        <w:rPr>
          <w:rFonts w:ascii="Times New Roman" w:hAnsi="Times New Roman" w:cs="Times New Roman"/>
          <w:sz w:val="28"/>
          <w:szCs w:val="28"/>
          <w:lang w:bidi="uk-UA"/>
        </w:rPr>
        <w:t xml:space="preserve"> громади, основними компонентами </w:t>
      </w:r>
      <w:r w:rsidR="00573721" w:rsidRPr="006621A6">
        <w:rPr>
          <w:rFonts w:ascii="Times New Roman" w:hAnsi="Times New Roman" w:cs="Times New Roman"/>
          <w:sz w:val="28"/>
          <w:szCs w:val="28"/>
          <w:lang w:bidi="uk-UA"/>
        </w:rPr>
        <w:t>якої</w:t>
      </w:r>
      <w:r w:rsidR="004D64CB" w:rsidRPr="006621A6">
        <w:rPr>
          <w:rFonts w:ascii="Times New Roman" w:hAnsi="Times New Roman" w:cs="Times New Roman"/>
          <w:sz w:val="28"/>
          <w:szCs w:val="28"/>
          <w:lang w:bidi="uk-UA"/>
        </w:rPr>
        <w:t xml:space="preserve"> є:</w:t>
      </w:r>
    </w:p>
    <w:p w14:paraId="1B30F024" w14:textId="77777777" w:rsidR="004D64CB" w:rsidRPr="006621A6" w:rsidRDefault="004D64CB" w:rsidP="008A59D0">
      <w:pPr>
        <w:widowControl w:val="0"/>
        <w:numPr>
          <w:ilvl w:val="0"/>
          <w:numId w:val="5"/>
        </w:numPr>
        <w:spacing w:after="0" w:line="360" w:lineRule="auto"/>
        <w:jc w:val="both"/>
        <w:rPr>
          <w:rFonts w:ascii="Times New Roman" w:hAnsi="Times New Roman" w:cs="Times New Roman"/>
          <w:sz w:val="28"/>
          <w:szCs w:val="28"/>
          <w:lang w:bidi="uk-UA"/>
        </w:rPr>
      </w:pPr>
      <w:bookmarkStart w:id="8" w:name="bookmark18"/>
      <w:bookmarkEnd w:id="8"/>
      <w:r w:rsidRPr="006621A6">
        <w:rPr>
          <w:rFonts w:ascii="Times New Roman" w:hAnsi="Times New Roman" w:cs="Times New Roman"/>
          <w:sz w:val="28"/>
          <w:szCs w:val="28"/>
          <w:lang w:bidi="uk-UA"/>
        </w:rPr>
        <w:t>впевненість в надійності, компетентності, сумлінності відповідних органів публічної влади;</w:t>
      </w:r>
    </w:p>
    <w:p w14:paraId="3F7958F7" w14:textId="77777777" w:rsidR="004D64CB" w:rsidRPr="006621A6" w:rsidRDefault="004D64CB" w:rsidP="008A59D0">
      <w:pPr>
        <w:widowControl w:val="0"/>
        <w:numPr>
          <w:ilvl w:val="0"/>
          <w:numId w:val="5"/>
        </w:numPr>
        <w:spacing w:after="0" w:line="360" w:lineRule="auto"/>
        <w:jc w:val="both"/>
        <w:rPr>
          <w:rFonts w:ascii="Times New Roman" w:hAnsi="Times New Roman" w:cs="Times New Roman"/>
          <w:sz w:val="28"/>
          <w:szCs w:val="28"/>
          <w:lang w:bidi="uk-UA"/>
        </w:rPr>
      </w:pPr>
      <w:bookmarkStart w:id="9" w:name="bookmark19"/>
      <w:bookmarkEnd w:id="9"/>
      <w:r w:rsidRPr="006621A6">
        <w:rPr>
          <w:rFonts w:ascii="Times New Roman" w:hAnsi="Times New Roman" w:cs="Times New Roman"/>
          <w:sz w:val="28"/>
          <w:szCs w:val="28"/>
          <w:lang w:bidi="uk-UA"/>
        </w:rPr>
        <w:t xml:space="preserve">впевненість в їх здатності забезпечити нормальні умови життя і соціальну </w:t>
      </w:r>
      <w:r w:rsidRPr="006621A6">
        <w:rPr>
          <w:rFonts w:ascii="Times New Roman" w:hAnsi="Times New Roman" w:cs="Times New Roman"/>
          <w:sz w:val="28"/>
          <w:szCs w:val="28"/>
          <w:lang w:bidi="uk-UA"/>
        </w:rPr>
        <w:lastRenderedPageBreak/>
        <w:t>захищеність громадян;</w:t>
      </w:r>
    </w:p>
    <w:p w14:paraId="2D56C4F0" w14:textId="77777777" w:rsidR="004D64CB" w:rsidRPr="006621A6" w:rsidRDefault="004D64CB" w:rsidP="008A59D0">
      <w:pPr>
        <w:widowControl w:val="0"/>
        <w:numPr>
          <w:ilvl w:val="0"/>
          <w:numId w:val="5"/>
        </w:numPr>
        <w:spacing w:after="0" w:line="360" w:lineRule="auto"/>
        <w:jc w:val="both"/>
        <w:rPr>
          <w:rFonts w:ascii="Times New Roman" w:hAnsi="Times New Roman" w:cs="Times New Roman"/>
          <w:sz w:val="28"/>
          <w:szCs w:val="28"/>
          <w:lang w:bidi="uk-UA"/>
        </w:rPr>
      </w:pPr>
      <w:bookmarkStart w:id="10" w:name="bookmark20"/>
      <w:bookmarkEnd w:id="10"/>
      <w:r w:rsidRPr="006621A6">
        <w:rPr>
          <w:rFonts w:ascii="Times New Roman" w:hAnsi="Times New Roman" w:cs="Times New Roman"/>
          <w:sz w:val="28"/>
          <w:szCs w:val="28"/>
          <w:lang w:bidi="uk-UA"/>
        </w:rPr>
        <w:t>впевненість в їх здатності ефективно виконувати функції з максимальною користю для суспільства.</w:t>
      </w:r>
    </w:p>
    <w:p w14:paraId="23DA74BD" w14:textId="3719D5CA" w:rsidR="004D64CB" w:rsidRPr="006621A6" w:rsidRDefault="00C2024C" w:rsidP="008A59D0">
      <w:pPr>
        <w:widowControl w:val="0"/>
        <w:spacing w:after="0" w:line="360" w:lineRule="auto"/>
        <w:ind w:firstLine="709"/>
        <w:jc w:val="both"/>
        <w:rPr>
          <w:rFonts w:ascii="Times New Roman" w:hAnsi="Times New Roman" w:cs="Times New Roman"/>
          <w:sz w:val="28"/>
          <w:szCs w:val="28"/>
        </w:rPr>
      </w:pPr>
      <w:r w:rsidRPr="00C2024C">
        <w:rPr>
          <w:rFonts w:ascii="Times New Roman" w:hAnsi="Times New Roman" w:cs="Times New Roman"/>
          <w:sz w:val="28"/>
          <w:szCs w:val="28"/>
          <w:lang w:bidi="uk-UA"/>
        </w:rPr>
        <w:t>Тобто довіра до досліджуваної громадської організації не розвивається автоматично. На ступінь впевненості впливають суб'єктивні та об'єктивні фактори. До перших належать професіоналізм, компетентність посадової особи, її морально-культурні якості та цінності, психологічний стан, соціальне становище. До об’єктивних факторів можна віднести ефективність Радехівської міської ради та пов’язані з цим політичні, економічні та соціально-культурні умови життя громади та суспільства в цілому.</w:t>
      </w:r>
      <w:r w:rsidR="004D64CB" w:rsidRPr="006621A6">
        <w:rPr>
          <w:rFonts w:ascii="Times New Roman" w:hAnsi="Times New Roman" w:cs="Times New Roman"/>
          <w:sz w:val="28"/>
          <w:szCs w:val="28"/>
          <w:lang w:bidi="uk-UA"/>
        </w:rPr>
        <w:t xml:space="preserve"> На рис.</w:t>
      </w:r>
      <w:r w:rsidR="00573721" w:rsidRPr="006621A6">
        <w:rPr>
          <w:rFonts w:ascii="Times New Roman" w:hAnsi="Times New Roman" w:cs="Times New Roman"/>
          <w:sz w:val="28"/>
          <w:szCs w:val="28"/>
          <w:lang w:bidi="uk-UA"/>
        </w:rPr>
        <w:t>3.1</w:t>
      </w:r>
      <w:r w:rsidR="004D64CB" w:rsidRPr="006621A6">
        <w:rPr>
          <w:rFonts w:ascii="Times New Roman" w:hAnsi="Times New Roman" w:cs="Times New Roman"/>
          <w:sz w:val="28"/>
          <w:szCs w:val="28"/>
          <w:lang w:bidi="uk-UA"/>
        </w:rPr>
        <w:t xml:space="preserve"> систематизовано умови виникнення довіри громадськості до органів публічної влади</w:t>
      </w:r>
      <w:r w:rsidR="00573721" w:rsidRPr="006621A6">
        <w:rPr>
          <w:rFonts w:ascii="Times New Roman" w:hAnsi="Times New Roman" w:cs="Times New Roman"/>
          <w:sz w:val="28"/>
          <w:szCs w:val="28"/>
          <w:lang w:bidi="uk-UA"/>
        </w:rPr>
        <w:t>.</w:t>
      </w:r>
    </w:p>
    <w:p w14:paraId="7CF8ADF5" w14:textId="6290A5BC" w:rsidR="004D64CB" w:rsidRPr="006621A6" w:rsidRDefault="004D64CB" w:rsidP="008A59D0">
      <w:pPr>
        <w:widowControl w:val="0"/>
        <w:spacing w:after="0" w:line="360" w:lineRule="auto"/>
        <w:ind w:firstLine="709"/>
        <w:jc w:val="both"/>
        <w:rPr>
          <w:rFonts w:ascii="Times New Roman" w:hAnsi="Times New Roman" w:cs="Times New Roman"/>
          <w:sz w:val="28"/>
          <w:szCs w:val="28"/>
        </w:rPr>
      </w:pPr>
      <w:r w:rsidRPr="006621A6">
        <w:rPr>
          <w:noProof/>
          <w:lang w:val="ru-RU" w:eastAsia="ru-RU"/>
        </w:rPr>
        <w:drawing>
          <wp:inline distT="0" distB="0" distL="0" distR="0" wp14:anchorId="623308D1" wp14:editId="3A021A0A">
            <wp:extent cx="5419725" cy="3098753"/>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423605" cy="3100971"/>
                    </a:xfrm>
                    <a:prstGeom prst="rect">
                      <a:avLst/>
                    </a:prstGeom>
                  </pic:spPr>
                </pic:pic>
              </a:graphicData>
            </a:graphic>
          </wp:inline>
        </w:drawing>
      </w:r>
    </w:p>
    <w:p w14:paraId="0F8C92C3" w14:textId="0F6D6D2B" w:rsidR="004D64CB" w:rsidRPr="006621A6" w:rsidRDefault="004D64CB" w:rsidP="008A59D0">
      <w:pPr>
        <w:widowControl w:val="0"/>
        <w:spacing w:after="0" w:line="360" w:lineRule="auto"/>
        <w:ind w:firstLine="709"/>
        <w:jc w:val="both"/>
        <w:rPr>
          <w:rFonts w:ascii="Times New Roman" w:hAnsi="Times New Roman" w:cs="Times New Roman"/>
          <w:sz w:val="28"/>
          <w:szCs w:val="28"/>
        </w:rPr>
      </w:pPr>
      <w:r w:rsidRPr="006621A6">
        <w:rPr>
          <w:rFonts w:ascii="Times New Roman" w:hAnsi="Times New Roman" w:cs="Times New Roman"/>
          <w:sz w:val="28"/>
          <w:szCs w:val="28"/>
        </w:rPr>
        <w:t xml:space="preserve">Рис. </w:t>
      </w:r>
      <w:r w:rsidR="00573721" w:rsidRPr="006621A6">
        <w:rPr>
          <w:rFonts w:ascii="Times New Roman" w:hAnsi="Times New Roman" w:cs="Times New Roman"/>
          <w:sz w:val="28"/>
          <w:szCs w:val="28"/>
        </w:rPr>
        <w:t>3.1</w:t>
      </w:r>
      <w:r w:rsidRPr="006621A6">
        <w:rPr>
          <w:rFonts w:ascii="Times New Roman" w:hAnsi="Times New Roman" w:cs="Times New Roman"/>
          <w:sz w:val="28"/>
          <w:szCs w:val="28"/>
        </w:rPr>
        <w:t>. Умови виникнення довіри громадськості до публічної влади</w:t>
      </w:r>
    </w:p>
    <w:p w14:paraId="7401CCC8" w14:textId="76B753B1" w:rsidR="00573721" w:rsidRPr="006621A6" w:rsidRDefault="00573721" w:rsidP="008A59D0">
      <w:pPr>
        <w:widowControl w:val="0"/>
        <w:spacing w:after="0" w:line="360" w:lineRule="auto"/>
        <w:ind w:firstLine="709"/>
        <w:jc w:val="both"/>
        <w:rPr>
          <w:rFonts w:ascii="Times New Roman" w:hAnsi="Times New Roman" w:cs="Times New Roman"/>
          <w:sz w:val="28"/>
          <w:szCs w:val="28"/>
        </w:rPr>
      </w:pPr>
      <w:r w:rsidRPr="006621A6">
        <w:rPr>
          <w:rFonts w:ascii="Times New Roman" w:hAnsi="Times New Roman" w:cs="Times New Roman"/>
          <w:sz w:val="28"/>
          <w:szCs w:val="28"/>
        </w:rPr>
        <w:t xml:space="preserve">Примітка. Наведено за </w:t>
      </w:r>
      <w:r w:rsidRPr="006621A6">
        <w:rPr>
          <w:rFonts w:ascii="Times New Roman" w:hAnsi="Times New Roman" w:cs="Times New Roman"/>
          <w:sz w:val="28"/>
          <w:szCs w:val="28"/>
          <w:lang w:val="en-US"/>
        </w:rPr>
        <w:t>[]</w:t>
      </w:r>
      <w:r w:rsidRPr="006621A6">
        <w:rPr>
          <w:rFonts w:ascii="Times New Roman" w:hAnsi="Times New Roman" w:cs="Times New Roman"/>
          <w:sz w:val="28"/>
          <w:szCs w:val="28"/>
        </w:rPr>
        <w:t>.</w:t>
      </w:r>
    </w:p>
    <w:p w14:paraId="7212A6FB" w14:textId="77777777" w:rsidR="00573721" w:rsidRPr="006621A6" w:rsidRDefault="00573721" w:rsidP="008A59D0">
      <w:pPr>
        <w:widowControl w:val="0"/>
        <w:spacing w:after="0" w:line="360" w:lineRule="auto"/>
        <w:ind w:firstLine="709"/>
        <w:jc w:val="both"/>
        <w:rPr>
          <w:rFonts w:ascii="Times New Roman" w:hAnsi="Times New Roman" w:cs="Times New Roman"/>
          <w:sz w:val="28"/>
          <w:szCs w:val="28"/>
        </w:rPr>
      </w:pPr>
    </w:p>
    <w:p w14:paraId="591EBED8" w14:textId="77777777" w:rsidR="00C2024C" w:rsidRPr="00C2024C" w:rsidRDefault="00C2024C" w:rsidP="008A59D0">
      <w:pPr>
        <w:widowControl w:val="0"/>
        <w:spacing w:after="0" w:line="360" w:lineRule="auto"/>
        <w:ind w:firstLine="709"/>
        <w:jc w:val="both"/>
        <w:rPr>
          <w:rFonts w:ascii="Times New Roman" w:hAnsi="Times New Roman" w:cs="Times New Roman"/>
          <w:sz w:val="28"/>
          <w:szCs w:val="28"/>
        </w:rPr>
      </w:pPr>
      <w:r w:rsidRPr="00C2024C">
        <w:rPr>
          <w:rFonts w:ascii="Times New Roman" w:hAnsi="Times New Roman" w:cs="Times New Roman"/>
          <w:sz w:val="28"/>
          <w:szCs w:val="28"/>
        </w:rPr>
        <w:t xml:space="preserve">У той же час вимірами довіри є компетентність, доброзичливість, чесність і спільні цінності. Компетентність свідчить про спроможність, ефективність та професіоналізм органів державної влади у досягненні цілей. Під доброзичливістю розуміються наміри уряду, зацікавлених органів виконавчої влади чи навіть окремої посадової особи, політика, спрямована на задоволення інтересів громади, суспільства. Чесність означає здатність урядів говорити </w:t>
      </w:r>
      <w:r w:rsidRPr="00C2024C">
        <w:rPr>
          <w:rFonts w:ascii="Times New Roman" w:hAnsi="Times New Roman" w:cs="Times New Roman"/>
          <w:sz w:val="28"/>
          <w:szCs w:val="28"/>
        </w:rPr>
        <w:lastRenderedPageBreak/>
        <w:t>правду та виконувати свої обіцянки. Нарешті, спільні цінності є основою суспільства, основою його єдності.</w:t>
      </w:r>
    </w:p>
    <w:p w14:paraId="0B8C370B" w14:textId="77777777" w:rsidR="00C2024C" w:rsidRPr="00C2024C" w:rsidRDefault="00C2024C" w:rsidP="008A59D0">
      <w:pPr>
        <w:widowControl w:val="0"/>
        <w:spacing w:after="0" w:line="360" w:lineRule="auto"/>
        <w:ind w:firstLine="709"/>
        <w:jc w:val="both"/>
        <w:rPr>
          <w:rFonts w:ascii="Times New Roman" w:hAnsi="Times New Roman" w:cs="Times New Roman"/>
          <w:sz w:val="28"/>
          <w:szCs w:val="28"/>
        </w:rPr>
      </w:pPr>
      <w:r w:rsidRPr="00C2024C">
        <w:rPr>
          <w:rFonts w:ascii="Times New Roman" w:hAnsi="Times New Roman" w:cs="Times New Roman"/>
          <w:sz w:val="28"/>
          <w:szCs w:val="28"/>
        </w:rPr>
        <w:t>Як і брендинг, як маркетингова технологія в управлінні бізнесом, брендинг в державному управлінні потребує нових підходів, інструментів і технологій для досягнення більш плідних результатів. Перш за все, це стосується державного управління, оскільки в цій сфері негативна громадська думка може завдати шкоди ще до того, як політика буде реалізована. Здебільшого люди можуть асоціювати державну бюрократію з бездіяльністю та недостатньою увагою влади до потреб громади. І в більшості випадків державна бюрократія провокує відчуття безпорадності та зневаги до державної служби.</w:t>
      </w:r>
    </w:p>
    <w:p w14:paraId="1D285AEB" w14:textId="77777777" w:rsidR="00C2024C" w:rsidRPr="00C2024C" w:rsidRDefault="00C2024C" w:rsidP="008A59D0">
      <w:pPr>
        <w:widowControl w:val="0"/>
        <w:spacing w:after="0" w:line="360" w:lineRule="auto"/>
        <w:ind w:firstLine="709"/>
        <w:jc w:val="both"/>
        <w:rPr>
          <w:rFonts w:ascii="Times New Roman" w:hAnsi="Times New Roman" w:cs="Times New Roman"/>
          <w:sz w:val="28"/>
          <w:szCs w:val="28"/>
        </w:rPr>
      </w:pPr>
      <w:r w:rsidRPr="00C2024C">
        <w:rPr>
          <w:rFonts w:ascii="Times New Roman" w:hAnsi="Times New Roman" w:cs="Times New Roman"/>
          <w:sz w:val="28"/>
          <w:szCs w:val="28"/>
        </w:rPr>
        <w:t xml:space="preserve">Тоді як використання інструментів брендингу в державному управлінні дозволяє підвищити цінність для користувача </w:t>
      </w:r>
      <w:proofErr w:type="spellStart"/>
      <w:r w:rsidRPr="00C2024C">
        <w:rPr>
          <w:rFonts w:ascii="Times New Roman" w:hAnsi="Times New Roman" w:cs="Times New Roman"/>
          <w:sz w:val="28"/>
          <w:szCs w:val="28"/>
        </w:rPr>
        <w:t>брендованого</w:t>
      </w:r>
      <w:proofErr w:type="spellEnd"/>
      <w:r w:rsidRPr="00C2024C">
        <w:rPr>
          <w:rFonts w:ascii="Times New Roman" w:hAnsi="Times New Roman" w:cs="Times New Roman"/>
          <w:sz w:val="28"/>
          <w:szCs w:val="28"/>
        </w:rPr>
        <w:t xml:space="preserve"> об’єкта, підкреслюючи його роль у психологічному та соціальному житті спільноти.</w:t>
      </w:r>
    </w:p>
    <w:p w14:paraId="3034AC82" w14:textId="77777777" w:rsidR="00C2024C" w:rsidRPr="00C2024C" w:rsidRDefault="00C2024C" w:rsidP="008A59D0">
      <w:pPr>
        <w:widowControl w:val="0"/>
        <w:spacing w:after="0" w:line="360" w:lineRule="auto"/>
        <w:ind w:firstLine="709"/>
        <w:jc w:val="both"/>
        <w:rPr>
          <w:rFonts w:ascii="Times New Roman" w:hAnsi="Times New Roman" w:cs="Times New Roman"/>
          <w:sz w:val="28"/>
          <w:szCs w:val="28"/>
        </w:rPr>
      </w:pPr>
      <w:r w:rsidRPr="00C2024C">
        <w:rPr>
          <w:rFonts w:ascii="Times New Roman" w:hAnsi="Times New Roman" w:cs="Times New Roman"/>
          <w:sz w:val="28"/>
          <w:szCs w:val="28"/>
        </w:rPr>
        <w:t>Важливим є також вплив ЗМІ на формування громадської думки. Сьогодні візуальні медіа, такі як телебачення, фільми, соціальні мережі та Інтернет, охопили маси людей. Громадську думку формують не стільки політичні документи та офіційні особи, скільки образи, які доходять до громадян через різні ЗМІ.</w:t>
      </w:r>
    </w:p>
    <w:p w14:paraId="6FCAC779" w14:textId="77777777" w:rsidR="00C2024C" w:rsidRPr="00C2024C" w:rsidRDefault="00C2024C" w:rsidP="008A59D0">
      <w:pPr>
        <w:widowControl w:val="0"/>
        <w:spacing w:after="0" w:line="360" w:lineRule="auto"/>
        <w:ind w:firstLine="709"/>
        <w:jc w:val="both"/>
        <w:rPr>
          <w:rFonts w:ascii="Times New Roman" w:hAnsi="Times New Roman" w:cs="Times New Roman"/>
          <w:sz w:val="28"/>
          <w:szCs w:val="28"/>
        </w:rPr>
      </w:pPr>
      <w:r w:rsidRPr="00C2024C">
        <w:rPr>
          <w:rFonts w:ascii="Times New Roman" w:hAnsi="Times New Roman" w:cs="Times New Roman"/>
          <w:sz w:val="28"/>
          <w:szCs w:val="28"/>
        </w:rPr>
        <w:t xml:space="preserve">Специфіка брендингу в державному управлінні полягає в тому, що його успіх залежить насамперед від громадськості, її підтримки та сприйняття. Саме спільнота є основним носієм, творцем і споживачем бренду. І якщо місцеві жителі не поділяють основну ідею бренду, його або просто не буде, або буде активна опозиція, яка, безумовно, принесе </w:t>
      </w:r>
      <w:proofErr w:type="spellStart"/>
      <w:r w:rsidRPr="00C2024C">
        <w:rPr>
          <w:rFonts w:ascii="Times New Roman" w:hAnsi="Times New Roman" w:cs="Times New Roman"/>
          <w:sz w:val="28"/>
          <w:szCs w:val="28"/>
        </w:rPr>
        <w:t>впізнаваність</w:t>
      </w:r>
      <w:proofErr w:type="spellEnd"/>
      <w:r w:rsidRPr="00C2024C">
        <w:rPr>
          <w:rFonts w:ascii="Times New Roman" w:hAnsi="Times New Roman" w:cs="Times New Roman"/>
          <w:sz w:val="28"/>
          <w:szCs w:val="28"/>
        </w:rPr>
        <w:t xml:space="preserve"> бренду, але не сприйняття. Підсумовуючи, зазначимо, що 21 ст. – це епоха бурхливого розвитку інформаційних технологій у сфері державного управління, де набувають популярності маркетингові техніки та методи. Розвинуті країни активно використовують брендові технології в державному управлінні для покращення свого іміджу, щоб залучити інвесторів, туристів, потенційних іноземних споживачів експортованих товарів, розвинути почуття національної ідентичності та зайняти лідерство на сцені світу.</w:t>
      </w:r>
    </w:p>
    <w:p w14:paraId="6F593EB8" w14:textId="0D38BDBF" w:rsidR="00C2024C" w:rsidRDefault="00C2024C" w:rsidP="008A59D0">
      <w:pPr>
        <w:widowControl w:val="0"/>
        <w:spacing w:after="0" w:line="360" w:lineRule="auto"/>
        <w:ind w:firstLine="709"/>
        <w:jc w:val="both"/>
        <w:rPr>
          <w:rFonts w:ascii="Times New Roman" w:hAnsi="Times New Roman" w:cs="Times New Roman"/>
          <w:sz w:val="28"/>
          <w:szCs w:val="28"/>
        </w:rPr>
      </w:pPr>
      <w:r w:rsidRPr="00C2024C">
        <w:rPr>
          <w:rFonts w:ascii="Times New Roman" w:hAnsi="Times New Roman" w:cs="Times New Roman"/>
          <w:sz w:val="28"/>
          <w:szCs w:val="28"/>
        </w:rPr>
        <w:lastRenderedPageBreak/>
        <w:t>Цифровий брендинг є ключовим джерелом ідентифікації та диференціації, яке спрямовує споживача під час прийняття рішення про послугу. Водночас відносини зі споживачами формуються шляхом отримання від них зворотного зв’язку та формування відповідного комплексу комунікаційних заходів, у тому числі організацій бренду. У науковій літературі немає єдиного підходу до визначення поняття «цифровий бренд</w:t>
      </w:r>
      <w:r>
        <w:rPr>
          <w:rFonts w:ascii="Times New Roman" w:hAnsi="Times New Roman" w:cs="Times New Roman"/>
          <w:sz w:val="28"/>
          <w:szCs w:val="28"/>
        </w:rPr>
        <w:t>инг</w:t>
      </w:r>
      <w:r w:rsidRPr="00C2024C">
        <w:rPr>
          <w:rFonts w:ascii="Times New Roman" w:hAnsi="Times New Roman" w:cs="Times New Roman"/>
          <w:sz w:val="28"/>
          <w:szCs w:val="28"/>
        </w:rPr>
        <w:t>».</w:t>
      </w:r>
    </w:p>
    <w:p w14:paraId="6D5FEA4C" w14:textId="05E64E5F" w:rsidR="00A32312" w:rsidRPr="006621A6" w:rsidRDefault="00432F16" w:rsidP="008A59D0">
      <w:pPr>
        <w:widowControl w:val="0"/>
        <w:spacing w:after="0" w:line="360" w:lineRule="auto"/>
        <w:ind w:firstLine="709"/>
        <w:jc w:val="both"/>
        <w:rPr>
          <w:rFonts w:ascii="Times New Roman" w:hAnsi="Times New Roman" w:cs="Times New Roman"/>
          <w:sz w:val="28"/>
          <w:szCs w:val="28"/>
          <w:lang w:bidi="uk-UA"/>
        </w:rPr>
      </w:pPr>
      <w:r>
        <w:rPr>
          <w:rFonts w:ascii="Times New Roman" w:hAnsi="Times New Roman" w:cs="Times New Roman"/>
          <w:sz w:val="28"/>
          <w:szCs w:val="28"/>
          <w:lang w:bidi="uk-UA"/>
        </w:rPr>
        <w:t>Переважно</w:t>
      </w:r>
      <w:r w:rsidR="00A32312" w:rsidRPr="006621A6">
        <w:rPr>
          <w:rFonts w:ascii="Times New Roman" w:hAnsi="Times New Roman" w:cs="Times New Roman"/>
          <w:sz w:val="28"/>
          <w:szCs w:val="28"/>
          <w:lang w:bidi="uk-UA"/>
        </w:rPr>
        <w:t xml:space="preserve"> люди часто думають, що бренд - це лише символ компанії, але все набагато складніше. </w:t>
      </w:r>
      <w:r>
        <w:rPr>
          <w:rFonts w:ascii="Times New Roman" w:hAnsi="Times New Roman" w:cs="Times New Roman"/>
          <w:sz w:val="28"/>
          <w:szCs w:val="28"/>
          <w:lang w:bidi="uk-UA"/>
        </w:rPr>
        <w:t>«</w:t>
      </w:r>
      <w:r w:rsidR="00A32312" w:rsidRPr="006621A6">
        <w:rPr>
          <w:rFonts w:ascii="Times New Roman" w:hAnsi="Times New Roman" w:cs="Times New Roman"/>
          <w:i/>
          <w:iCs/>
          <w:sz w:val="28"/>
          <w:szCs w:val="28"/>
          <w:lang w:bidi="uk-UA"/>
        </w:rPr>
        <w:t>Брендинг</w:t>
      </w:r>
      <w:r w:rsidR="00A32312" w:rsidRPr="006621A6">
        <w:rPr>
          <w:rFonts w:ascii="Times New Roman" w:hAnsi="Times New Roman" w:cs="Times New Roman"/>
          <w:sz w:val="28"/>
          <w:szCs w:val="28"/>
          <w:lang w:bidi="uk-UA"/>
        </w:rPr>
        <w:t xml:space="preserve"> - це не лише логотип чи реклама. Це інструмент взаємодії між споживачем та наданими послугами. Він перетворює всі дії</w:t>
      </w:r>
      <w:r w:rsidR="00573721" w:rsidRPr="006621A6">
        <w:rPr>
          <w:rFonts w:ascii="Times New Roman" w:hAnsi="Times New Roman" w:cs="Times New Roman"/>
          <w:sz w:val="28"/>
          <w:szCs w:val="28"/>
          <w:lang w:bidi="uk-UA"/>
        </w:rPr>
        <w:t xml:space="preserve"> публічної</w:t>
      </w:r>
      <w:r w:rsidR="00A32312" w:rsidRPr="006621A6">
        <w:rPr>
          <w:rFonts w:ascii="Times New Roman" w:hAnsi="Times New Roman" w:cs="Times New Roman"/>
          <w:sz w:val="28"/>
          <w:szCs w:val="28"/>
          <w:lang w:bidi="uk-UA"/>
        </w:rPr>
        <w:t xml:space="preserve"> організації на унікальну сутність, яку люди пам’ятатимуть і постійно пов’язуватимуть з </w:t>
      </w:r>
      <w:r w:rsidR="00573721" w:rsidRPr="006621A6">
        <w:rPr>
          <w:rFonts w:ascii="Times New Roman" w:hAnsi="Times New Roman" w:cs="Times New Roman"/>
          <w:sz w:val="28"/>
          <w:szCs w:val="28"/>
          <w:lang w:bidi="uk-UA"/>
        </w:rPr>
        <w:t>нею</w:t>
      </w:r>
      <w:r w:rsidR="00A32312" w:rsidRPr="006621A6">
        <w:rPr>
          <w:rFonts w:ascii="Times New Roman" w:hAnsi="Times New Roman" w:cs="Times New Roman"/>
          <w:sz w:val="28"/>
          <w:szCs w:val="28"/>
          <w:lang w:bidi="uk-UA"/>
        </w:rPr>
        <w:t>. При цьому цифровий брендинг - це створення образу бренду та його присутності у цифровому просторі. Тобто це ключ до встановлення значущого зв’язку з цільовою аудиторією публічної організації</w:t>
      </w:r>
      <w:r>
        <w:rPr>
          <w:rFonts w:ascii="Times New Roman" w:hAnsi="Times New Roman" w:cs="Times New Roman"/>
          <w:sz w:val="28"/>
          <w:szCs w:val="28"/>
          <w:lang w:bidi="uk-UA"/>
        </w:rPr>
        <w:t xml:space="preserve">» </w:t>
      </w:r>
      <w:r w:rsidR="00A32312" w:rsidRPr="006621A6">
        <w:rPr>
          <w:rFonts w:ascii="Times New Roman" w:hAnsi="Times New Roman" w:cs="Times New Roman"/>
          <w:sz w:val="28"/>
          <w:szCs w:val="28"/>
          <w:lang w:bidi="uk-UA"/>
        </w:rPr>
        <w:t>[6].</w:t>
      </w:r>
      <w:r w:rsidR="00573721" w:rsidRPr="006621A6">
        <w:rPr>
          <w:rFonts w:ascii="Times New Roman" w:hAnsi="Times New Roman" w:cs="Times New Roman"/>
          <w:sz w:val="28"/>
          <w:szCs w:val="28"/>
          <w:lang w:bidi="uk-UA"/>
        </w:rPr>
        <w:t xml:space="preserve"> </w:t>
      </w:r>
      <w:r>
        <w:rPr>
          <w:rFonts w:ascii="Times New Roman" w:hAnsi="Times New Roman" w:cs="Times New Roman"/>
          <w:sz w:val="28"/>
          <w:szCs w:val="28"/>
          <w:lang w:bidi="uk-UA"/>
        </w:rPr>
        <w:t>«</w:t>
      </w:r>
      <w:r w:rsidR="00573721" w:rsidRPr="006621A6">
        <w:rPr>
          <w:rFonts w:ascii="Times New Roman" w:hAnsi="Times New Roman" w:cs="Times New Roman"/>
          <w:sz w:val="28"/>
          <w:szCs w:val="28"/>
          <w:lang w:bidi="uk-UA"/>
        </w:rPr>
        <w:t xml:space="preserve">Виходячи з цього логічним є припустити, що </w:t>
      </w:r>
      <w:r w:rsidR="00A32312" w:rsidRPr="006621A6">
        <w:rPr>
          <w:rFonts w:ascii="Times New Roman" w:hAnsi="Times New Roman" w:cs="Times New Roman"/>
          <w:sz w:val="28"/>
          <w:szCs w:val="28"/>
          <w:lang w:bidi="uk-UA"/>
        </w:rPr>
        <w:t xml:space="preserve">саме використання інструментів цифрового маркетингу </w:t>
      </w:r>
      <w:r w:rsidR="00573721" w:rsidRPr="006621A6">
        <w:rPr>
          <w:rFonts w:ascii="Times New Roman" w:hAnsi="Times New Roman" w:cs="Times New Roman"/>
          <w:sz w:val="28"/>
          <w:szCs w:val="28"/>
          <w:lang w:bidi="uk-UA"/>
        </w:rPr>
        <w:t xml:space="preserve">сьогодні </w:t>
      </w:r>
      <w:r w:rsidR="00A32312" w:rsidRPr="006621A6">
        <w:rPr>
          <w:rFonts w:ascii="Times New Roman" w:hAnsi="Times New Roman" w:cs="Times New Roman"/>
          <w:sz w:val="28"/>
          <w:szCs w:val="28"/>
          <w:lang w:bidi="uk-UA"/>
        </w:rPr>
        <w:t xml:space="preserve">допомагають </w:t>
      </w:r>
      <w:r w:rsidR="00B20BBC" w:rsidRPr="006621A6">
        <w:rPr>
          <w:rFonts w:ascii="Times New Roman" w:hAnsi="Times New Roman" w:cs="Times New Roman"/>
          <w:sz w:val="28"/>
          <w:szCs w:val="28"/>
          <w:lang w:bidi="uk-UA"/>
        </w:rPr>
        <w:t xml:space="preserve">охопити онлайн- і </w:t>
      </w:r>
      <w:proofErr w:type="spellStart"/>
      <w:r w:rsidR="00B20BBC" w:rsidRPr="006621A6">
        <w:rPr>
          <w:rFonts w:ascii="Times New Roman" w:hAnsi="Times New Roman" w:cs="Times New Roman"/>
          <w:sz w:val="28"/>
          <w:szCs w:val="28"/>
          <w:lang w:bidi="uk-UA"/>
        </w:rPr>
        <w:t>офлайн</w:t>
      </w:r>
      <w:proofErr w:type="spellEnd"/>
      <w:r w:rsidR="00B20BBC" w:rsidRPr="006621A6">
        <w:rPr>
          <w:rFonts w:ascii="Times New Roman" w:hAnsi="Times New Roman" w:cs="Times New Roman"/>
          <w:sz w:val="28"/>
          <w:szCs w:val="28"/>
          <w:lang w:bidi="uk-UA"/>
        </w:rPr>
        <w:t>-потен</w:t>
      </w:r>
      <w:r w:rsidR="00A32312" w:rsidRPr="006621A6">
        <w:rPr>
          <w:rFonts w:ascii="Times New Roman" w:hAnsi="Times New Roman" w:cs="Times New Roman"/>
          <w:sz w:val="28"/>
          <w:szCs w:val="28"/>
          <w:lang w:bidi="uk-UA"/>
        </w:rPr>
        <w:t>ційних споживачів</w:t>
      </w:r>
      <w:r w:rsidR="00573721" w:rsidRPr="006621A6">
        <w:rPr>
          <w:rFonts w:ascii="Times New Roman" w:hAnsi="Times New Roman" w:cs="Times New Roman"/>
          <w:sz w:val="28"/>
          <w:szCs w:val="28"/>
          <w:lang w:bidi="uk-UA"/>
        </w:rPr>
        <w:t xml:space="preserve"> послуг публічної організації</w:t>
      </w:r>
      <w:r w:rsidR="00A32312" w:rsidRPr="006621A6">
        <w:rPr>
          <w:rFonts w:ascii="Times New Roman" w:hAnsi="Times New Roman" w:cs="Times New Roman"/>
          <w:sz w:val="28"/>
          <w:szCs w:val="28"/>
          <w:lang w:bidi="uk-UA"/>
        </w:rPr>
        <w:t>, що сприяє охопленню більш широкої аудиторії для бренду</w:t>
      </w:r>
      <w:r>
        <w:rPr>
          <w:rFonts w:ascii="Times New Roman" w:hAnsi="Times New Roman" w:cs="Times New Roman"/>
          <w:sz w:val="28"/>
          <w:szCs w:val="28"/>
          <w:lang w:bidi="uk-UA"/>
        </w:rPr>
        <w:t>»</w:t>
      </w:r>
      <w:r w:rsidR="00A32312" w:rsidRPr="006621A6">
        <w:rPr>
          <w:rFonts w:ascii="Times New Roman" w:hAnsi="Times New Roman" w:cs="Times New Roman"/>
          <w:sz w:val="28"/>
          <w:szCs w:val="28"/>
          <w:lang w:bidi="uk-UA"/>
        </w:rPr>
        <w:t xml:space="preserve"> [4].</w:t>
      </w:r>
    </w:p>
    <w:p w14:paraId="13AC570E" w14:textId="709D7656" w:rsidR="00A32312" w:rsidRPr="006621A6" w:rsidRDefault="00C2024C" w:rsidP="008A59D0">
      <w:pPr>
        <w:widowControl w:val="0"/>
        <w:spacing w:after="0" w:line="360" w:lineRule="auto"/>
        <w:ind w:firstLine="709"/>
        <w:jc w:val="both"/>
        <w:rPr>
          <w:rFonts w:ascii="Times New Roman" w:hAnsi="Times New Roman" w:cs="Times New Roman"/>
          <w:sz w:val="28"/>
          <w:szCs w:val="28"/>
          <w:lang w:bidi="uk-UA"/>
        </w:rPr>
      </w:pPr>
      <w:r>
        <w:rPr>
          <w:rFonts w:ascii="Times New Roman" w:hAnsi="Times New Roman" w:cs="Times New Roman"/>
          <w:sz w:val="28"/>
          <w:szCs w:val="28"/>
          <w:lang w:bidi="uk-UA"/>
        </w:rPr>
        <w:t>«</w:t>
      </w:r>
      <w:r w:rsidR="00573721" w:rsidRPr="006621A6">
        <w:rPr>
          <w:rFonts w:ascii="Times New Roman" w:hAnsi="Times New Roman" w:cs="Times New Roman"/>
          <w:sz w:val="28"/>
          <w:szCs w:val="28"/>
          <w:lang w:bidi="uk-UA"/>
        </w:rPr>
        <w:t>Ц</w:t>
      </w:r>
      <w:r w:rsidR="00A32312" w:rsidRPr="006621A6">
        <w:rPr>
          <w:rFonts w:ascii="Times New Roman" w:hAnsi="Times New Roman" w:cs="Times New Roman"/>
          <w:sz w:val="28"/>
          <w:szCs w:val="28"/>
          <w:lang w:bidi="uk-UA"/>
        </w:rPr>
        <w:t xml:space="preserve">ифровий брендинг базується на </w:t>
      </w:r>
      <w:r w:rsidR="00573721" w:rsidRPr="006621A6">
        <w:rPr>
          <w:rFonts w:ascii="Times New Roman" w:hAnsi="Times New Roman" w:cs="Times New Roman"/>
          <w:sz w:val="28"/>
          <w:szCs w:val="28"/>
          <w:lang w:bidi="uk-UA"/>
        </w:rPr>
        <w:t>«</w:t>
      </w:r>
      <w:r w:rsidR="00A32312" w:rsidRPr="006621A6">
        <w:rPr>
          <w:rFonts w:ascii="Times New Roman" w:hAnsi="Times New Roman" w:cs="Times New Roman"/>
          <w:sz w:val="28"/>
          <w:szCs w:val="28"/>
          <w:lang w:bidi="uk-UA"/>
        </w:rPr>
        <w:t>розробленні індивідуа</w:t>
      </w:r>
      <w:r w:rsidR="00B20BBC" w:rsidRPr="006621A6">
        <w:rPr>
          <w:rFonts w:ascii="Times New Roman" w:hAnsi="Times New Roman" w:cs="Times New Roman"/>
          <w:sz w:val="28"/>
          <w:szCs w:val="28"/>
          <w:lang w:bidi="uk-UA"/>
        </w:rPr>
        <w:t>льної або організаційної особис</w:t>
      </w:r>
      <w:r w:rsidR="00A32312" w:rsidRPr="006621A6">
        <w:rPr>
          <w:rFonts w:ascii="Times New Roman" w:hAnsi="Times New Roman" w:cs="Times New Roman"/>
          <w:sz w:val="28"/>
          <w:szCs w:val="28"/>
          <w:lang w:bidi="uk-UA"/>
        </w:rPr>
        <w:t xml:space="preserve">тості, видимої та авторитетної у суспільстві, яка взаємодіє з бізнесом в Інтернеті або за допомогою інших цифрових носіїв. Подібний концепт робить цифровий брендинг важливим для власної побудови і створення історії бренду, а також присутності в цифровому світі. Цифровий брендинг містить повністю цифрову </w:t>
      </w:r>
      <w:proofErr w:type="spellStart"/>
      <w:r w:rsidR="00B20BBC" w:rsidRPr="006621A6">
        <w:rPr>
          <w:rFonts w:ascii="Times New Roman" w:hAnsi="Times New Roman" w:cs="Times New Roman"/>
          <w:sz w:val="28"/>
          <w:szCs w:val="28"/>
          <w:lang w:bidi="uk-UA"/>
        </w:rPr>
        <w:t>медіастратегію</w:t>
      </w:r>
      <w:proofErr w:type="spellEnd"/>
      <w:r w:rsidR="00B20BBC" w:rsidRPr="006621A6">
        <w:rPr>
          <w:rFonts w:ascii="Times New Roman" w:hAnsi="Times New Roman" w:cs="Times New Roman"/>
          <w:sz w:val="28"/>
          <w:szCs w:val="28"/>
          <w:lang w:bidi="uk-UA"/>
        </w:rPr>
        <w:t xml:space="preserve"> впливу, яка вихо</w:t>
      </w:r>
      <w:r w:rsidR="00A32312" w:rsidRPr="006621A6">
        <w:rPr>
          <w:rFonts w:ascii="Times New Roman" w:hAnsi="Times New Roman" w:cs="Times New Roman"/>
          <w:sz w:val="28"/>
          <w:szCs w:val="28"/>
          <w:lang w:bidi="uk-UA"/>
        </w:rPr>
        <w:t>дить за межі стандартної онлайн-тактики", що використовують при просуванні бренду онлайн</w:t>
      </w:r>
      <w:r w:rsidR="00573721" w:rsidRPr="006621A6">
        <w:rPr>
          <w:rFonts w:ascii="Times New Roman" w:hAnsi="Times New Roman" w:cs="Times New Roman"/>
          <w:sz w:val="28"/>
          <w:szCs w:val="28"/>
          <w:lang w:bidi="uk-UA"/>
        </w:rPr>
        <w:t>»</w:t>
      </w:r>
      <w:r w:rsidR="00A32312" w:rsidRPr="006621A6">
        <w:rPr>
          <w:rFonts w:ascii="Times New Roman" w:hAnsi="Times New Roman" w:cs="Times New Roman"/>
          <w:sz w:val="28"/>
          <w:szCs w:val="28"/>
          <w:lang w:bidi="uk-UA"/>
        </w:rPr>
        <w:t xml:space="preserve"> [13].</w:t>
      </w:r>
    </w:p>
    <w:p w14:paraId="559467DC" w14:textId="153C1C7F" w:rsidR="00A32312" w:rsidRPr="006621A6" w:rsidRDefault="00432F16" w:rsidP="008A59D0">
      <w:pPr>
        <w:widowControl w:val="0"/>
        <w:spacing w:after="0" w:line="360" w:lineRule="auto"/>
        <w:ind w:firstLine="709"/>
        <w:jc w:val="both"/>
        <w:rPr>
          <w:rFonts w:ascii="Times New Roman" w:hAnsi="Times New Roman" w:cs="Times New Roman"/>
          <w:sz w:val="28"/>
          <w:szCs w:val="28"/>
          <w:lang w:bidi="uk-UA"/>
        </w:rPr>
      </w:pPr>
      <w:r>
        <w:rPr>
          <w:rFonts w:ascii="Times New Roman" w:hAnsi="Times New Roman" w:cs="Times New Roman"/>
          <w:sz w:val="28"/>
          <w:szCs w:val="28"/>
          <w:lang w:bidi="uk-UA"/>
        </w:rPr>
        <w:t>«</w:t>
      </w:r>
      <w:r w:rsidR="00573721" w:rsidRPr="006621A6">
        <w:rPr>
          <w:rFonts w:ascii="Times New Roman" w:hAnsi="Times New Roman" w:cs="Times New Roman"/>
          <w:sz w:val="28"/>
          <w:szCs w:val="28"/>
          <w:lang w:bidi="uk-UA"/>
        </w:rPr>
        <w:t>Н</w:t>
      </w:r>
      <w:r w:rsidR="00A32312" w:rsidRPr="006621A6">
        <w:rPr>
          <w:rFonts w:ascii="Times New Roman" w:hAnsi="Times New Roman" w:cs="Times New Roman"/>
          <w:sz w:val="28"/>
          <w:szCs w:val="28"/>
          <w:lang w:bidi="uk-UA"/>
        </w:rPr>
        <w:t xml:space="preserve">а відміну від традиційної реклами, цифровий брендинг </w:t>
      </w:r>
      <w:r w:rsidR="00573721" w:rsidRPr="006621A6">
        <w:rPr>
          <w:rFonts w:ascii="Times New Roman" w:hAnsi="Times New Roman" w:cs="Times New Roman"/>
          <w:sz w:val="28"/>
          <w:szCs w:val="28"/>
          <w:lang w:bidi="uk-UA"/>
        </w:rPr>
        <w:t xml:space="preserve">публічної організації </w:t>
      </w:r>
      <w:r w:rsidR="00A32312" w:rsidRPr="006621A6">
        <w:rPr>
          <w:rFonts w:ascii="Times New Roman" w:hAnsi="Times New Roman" w:cs="Times New Roman"/>
          <w:sz w:val="28"/>
          <w:szCs w:val="28"/>
          <w:lang w:bidi="uk-UA"/>
        </w:rPr>
        <w:t xml:space="preserve">не продає, а прагне взаємодіяти з потенційним клієнтом. Влучно продуманий цифровий брендинг зміцнює стосунки з </w:t>
      </w:r>
      <w:r w:rsidR="00573721" w:rsidRPr="006621A6">
        <w:rPr>
          <w:rFonts w:ascii="Times New Roman" w:hAnsi="Times New Roman" w:cs="Times New Roman"/>
          <w:sz w:val="28"/>
          <w:szCs w:val="28"/>
          <w:lang w:bidi="uk-UA"/>
        </w:rPr>
        <w:t>громадянами</w:t>
      </w:r>
      <w:r w:rsidR="00A32312" w:rsidRPr="006621A6">
        <w:rPr>
          <w:rFonts w:ascii="Times New Roman" w:hAnsi="Times New Roman" w:cs="Times New Roman"/>
          <w:sz w:val="28"/>
          <w:szCs w:val="28"/>
          <w:lang w:bidi="uk-UA"/>
        </w:rPr>
        <w:t xml:space="preserve"> та дає змогу </w:t>
      </w:r>
      <w:r w:rsidR="00573721" w:rsidRPr="006621A6">
        <w:rPr>
          <w:rFonts w:ascii="Times New Roman" w:hAnsi="Times New Roman" w:cs="Times New Roman"/>
          <w:sz w:val="28"/>
          <w:szCs w:val="28"/>
          <w:lang w:bidi="uk-UA"/>
        </w:rPr>
        <w:t xml:space="preserve">публічній </w:t>
      </w:r>
      <w:r w:rsidR="00B20BBC" w:rsidRPr="006621A6">
        <w:rPr>
          <w:rFonts w:ascii="Times New Roman" w:hAnsi="Times New Roman" w:cs="Times New Roman"/>
          <w:sz w:val="28"/>
          <w:szCs w:val="28"/>
          <w:lang w:bidi="uk-UA"/>
        </w:rPr>
        <w:t>організації</w:t>
      </w:r>
      <w:r w:rsidR="00A32312" w:rsidRPr="006621A6">
        <w:rPr>
          <w:rFonts w:ascii="Times New Roman" w:hAnsi="Times New Roman" w:cs="Times New Roman"/>
          <w:sz w:val="28"/>
          <w:szCs w:val="28"/>
          <w:lang w:bidi="uk-UA"/>
        </w:rPr>
        <w:t xml:space="preserve"> безпосередньо спілкуватися з ними за допомогою повсякденної взаємодії на платформах, які вони вже використовують, наприклад, </w:t>
      </w:r>
      <w:proofErr w:type="spellStart"/>
      <w:r w:rsidR="00A32312" w:rsidRPr="006621A6">
        <w:rPr>
          <w:rFonts w:ascii="Times New Roman" w:hAnsi="Times New Roman" w:cs="Times New Roman"/>
          <w:i/>
          <w:iCs/>
          <w:sz w:val="28"/>
          <w:szCs w:val="28"/>
          <w:lang w:bidi="uk-UA"/>
        </w:rPr>
        <w:lastRenderedPageBreak/>
        <w:t>Instagram</w:t>
      </w:r>
      <w:proofErr w:type="spellEnd"/>
      <w:r w:rsidR="00A32312" w:rsidRPr="006621A6">
        <w:rPr>
          <w:rFonts w:ascii="Times New Roman" w:hAnsi="Times New Roman" w:cs="Times New Roman"/>
          <w:sz w:val="28"/>
          <w:szCs w:val="28"/>
          <w:lang w:bidi="uk-UA"/>
        </w:rPr>
        <w:t xml:space="preserve"> та </w:t>
      </w:r>
      <w:proofErr w:type="spellStart"/>
      <w:r w:rsidR="00A32312" w:rsidRPr="006621A6">
        <w:rPr>
          <w:rFonts w:ascii="Times New Roman" w:hAnsi="Times New Roman" w:cs="Times New Roman"/>
          <w:i/>
          <w:iCs/>
          <w:sz w:val="28"/>
          <w:szCs w:val="28"/>
          <w:lang w:bidi="uk-UA"/>
        </w:rPr>
        <w:t>Facebook</w:t>
      </w:r>
      <w:proofErr w:type="spellEnd"/>
      <w:r w:rsidR="00A32312" w:rsidRPr="006621A6">
        <w:rPr>
          <w:rFonts w:ascii="Times New Roman" w:hAnsi="Times New Roman" w:cs="Times New Roman"/>
          <w:i/>
          <w:iCs/>
          <w:sz w:val="28"/>
          <w:szCs w:val="28"/>
          <w:lang w:bidi="uk-UA"/>
        </w:rPr>
        <w:t>.</w:t>
      </w:r>
      <w:r w:rsidR="00B20BBC" w:rsidRPr="006621A6">
        <w:rPr>
          <w:rFonts w:ascii="Times New Roman" w:hAnsi="Times New Roman" w:cs="Times New Roman"/>
          <w:sz w:val="28"/>
          <w:szCs w:val="28"/>
          <w:lang w:bidi="uk-UA"/>
        </w:rPr>
        <w:t xml:space="preserve"> Перевага наве</w:t>
      </w:r>
      <w:r w:rsidR="00A32312" w:rsidRPr="006621A6">
        <w:rPr>
          <w:rFonts w:ascii="Times New Roman" w:hAnsi="Times New Roman" w:cs="Times New Roman"/>
          <w:sz w:val="28"/>
          <w:szCs w:val="28"/>
          <w:lang w:bidi="uk-UA"/>
        </w:rPr>
        <w:t xml:space="preserve">дених каналів поширення полягає у повному контролі з боку </w:t>
      </w:r>
      <w:r w:rsidR="00573721" w:rsidRPr="006621A6">
        <w:rPr>
          <w:rFonts w:ascii="Times New Roman" w:hAnsi="Times New Roman" w:cs="Times New Roman"/>
          <w:sz w:val="28"/>
          <w:szCs w:val="28"/>
          <w:lang w:bidi="uk-UA"/>
        </w:rPr>
        <w:t>організації</w:t>
      </w:r>
      <w:r>
        <w:rPr>
          <w:rFonts w:ascii="Times New Roman" w:hAnsi="Times New Roman" w:cs="Times New Roman"/>
          <w:sz w:val="28"/>
          <w:szCs w:val="28"/>
          <w:lang w:bidi="uk-UA"/>
        </w:rPr>
        <w:t>»</w:t>
      </w:r>
      <w:r w:rsidR="00A32312" w:rsidRPr="006621A6">
        <w:rPr>
          <w:rFonts w:ascii="Times New Roman" w:hAnsi="Times New Roman" w:cs="Times New Roman"/>
          <w:sz w:val="28"/>
          <w:szCs w:val="28"/>
          <w:lang w:bidi="uk-UA"/>
        </w:rPr>
        <w:t xml:space="preserve"> [3].</w:t>
      </w:r>
    </w:p>
    <w:p w14:paraId="3EF4DF70" w14:textId="77777777" w:rsidR="00C2024C" w:rsidRPr="00C2024C" w:rsidRDefault="00C2024C" w:rsidP="008A59D0">
      <w:pPr>
        <w:widowControl w:val="0"/>
        <w:spacing w:after="0" w:line="360" w:lineRule="auto"/>
        <w:ind w:firstLine="709"/>
        <w:jc w:val="both"/>
        <w:rPr>
          <w:rFonts w:ascii="Times New Roman" w:hAnsi="Times New Roman" w:cs="Times New Roman"/>
          <w:sz w:val="28"/>
          <w:szCs w:val="28"/>
          <w:lang w:bidi="uk-UA"/>
        </w:rPr>
      </w:pPr>
      <w:r w:rsidRPr="00C2024C">
        <w:rPr>
          <w:rFonts w:ascii="Times New Roman" w:hAnsi="Times New Roman" w:cs="Times New Roman"/>
          <w:sz w:val="28"/>
          <w:szCs w:val="28"/>
          <w:lang w:bidi="uk-UA"/>
        </w:rPr>
        <w:t>Іншими словами, цифровий брендинг громадської організації необхідно розглядати з точки зору цифрової комунікації та її ролі в стратегії та плануванні самого бренду. Цифровий брендинг має бути пріоритетом, і він може допомогти досягти цілей і принести додатковий успіх громадській організації.</w:t>
      </w:r>
    </w:p>
    <w:p w14:paraId="532CB21D" w14:textId="77777777" w:rsidR="00C2024C" w:rsidRPr="00C2024C" w:rsidRDefault="00C2024C" w:rsidP="008A59D0">
      <w:pPr>
        <w:widowControl w:val="0"/>
        <w:spacing w:after="0" w:line="360" w:lineRule="auto"/>
        <w:ind w:firstLine="709"/>
        <w:jc w:val="both"/>
        <w:rPr>
          <w:rFonts w:ascii="Times New Roman" w:hAnsi="Times New Roman" w:cs="Times New Roman"/>
          <w:sz w:val="28"/>
          <w:szCs w:val="28"/>
          <w:lang w:bidi="uk-UA"/>
        </w:rPr>
      </w:pPr>
      <w:r w:rsidRPr="00C2024C">
        <w:rPr>
          <w:rFonts w:ascii="Times New Roman" w:hAnsi="Times New Roman" w:cs="Times New Roman"/>
          <w:sz w:val="28"/>
          <w:szCs w:val="28"/>
          <w:lang w:bidi="uk-UA"/>
        </w:rPr>
        <w:t xml:space="preserve">Цифровий брендинг допомагає створити значущий зв’язок із аудиторією чи іншою зацікавленою аудиторією, використовуючи унікальну пропозицію, щоб виділити бренд та його пропозиції серед конкурентів. Концепція охоплює всі дії, пов’язані зі створенням нового бренду або просуванням існуючого бренду в Інтернет-середовищі, а також використання мобільних та інших цифрових технологій, які використовуються як для онлайн, так і для </w:t>
      </w:r>
      <w:proofErr w:type="spellStart"/>
      <w:r w:rsidRPr="00C2024C">
        <w:rPr>
          <w:rFonts w:ascii="Times New Roman" w:hAnsi="Times New Roman" w:cs="Times New Roman"/>
          <w:sz w:val="28"/>
          <w:szCs w:val="28"/>
          <w:lang w:bidi="uk-UA"/>
        </w:rPr>
        <w:t>офлайн</w:t>
      </w:r>
      <w:proofErr w:type="spellEnd"/>
      <w:r w:rsidRPr="00C2024C">
        <w:rPr>
          <w:rFonts w:ascii="Times New Roman" w:hAnsi="Times New Roman" w:cs="Times New Roman"/>
          <w:sz w:val="28"/>
          <w:szCs w:val="28"/>
          <w:lang w:bidi="uk-UA"/>
        </w:rPr>
        <w:t>.</w:t>
      </w:r>
    </w:p>
    <w:p w14:paraId="7450F8C6" w14:textId="77777777" w:rsidR="00C2024C" w:rsidRDefault="00C2024C" w:rsidP="008A59D0">
      <w:pPr>
        <w:widowControl w:val="0"/>
        <w:spacing w:after="0" w:line="360" w:lineRule="auto"/>
        <w:ind w:firstLine="709"/>
        <w:jc w:val="both"/>
        <w:rPr>
          <w:rFonts w:ascii="Times New Roman" w:hAnsi="Times New Roman" w:cs="Times New Roman"/>
          <w:i/>
          <w:iCs/>
          <w:sz w:val="28"/>
          <w:szCs w:val="28"/>
          <w:lang w:bidi="uk-UA"/>
        </w:rPr>
      </w:pPr>
      <w:r w:rsidRPr="00C2024C">
        <w:rPr>
          <w:rFonts w:ascii="Times New Roman" w:hAnsi="Times New Roman" w:cs="Times New Roman"/>
          <w:sz w:val="28"/>
          <w:szCs w:val="28"/>
          <w:lang w:bidi="uk-UA"/>
        </w:rPr>
        <w:t xml:space="preserve">Правильний підбір інструментів цифрового брендингу для Радехівської міської ради допоможе підвищити залученість цільової аудиторії, зосередитися на цінності та підвищити лояльність, </w:t>
      </w:r>
      <w:proofErr w:type="spellStart"/>
      <w:r w:rsidRPr="00C2024C">
        <w:rPr>
          <w:rFonts w:ascii="Times New Roman" w:hAnsi="Times New Roman" w:cs="Times New Roman"/>
          <w:sz w:val="28"/>
          <w:szCs w:val="28"/>
          <w:lang w:bidi="uk-UA"/>
        </w:rPr>
        <w:t>впізнаваність</w:t>
      </w:r>
      <w:proofErr w:type="spellEnd"/>
      <w:r w:rsidRPr="00C2024C">
        <w:rPr>
          <w:rFonts w:ascii="Times New Roman" w:hAnsi="Times New Roman" w:cs="Times New Roman"/>
          <w:sz w:val="28"/>
          <w:szCs w:val="28"/>
          <w:lang w:bidi="uk-UA"/>
        </w:rPr>
        <w:t xml:space="preserve"> бренду. Щоб зрозуміти доцільність використання засобів просування бренду, необхідно систематизувати його засоби для досліджуваної організації. Умовно їх можна розділити на 4 групи:</w:t>
      </w:r>
      <w:r w:rsidRPr="00C2024C">
        <w:rPr>
          <w:rFonts w:ascii="Times New Roman" w:hAnsi="Times New Roman" w:cs="Times New Roman"/>
          <w:i/>
          <w:iCs/>
          <w:sz w:val="28"/>
          <w:szCs w:val="28"/>
          <w:lang w:bidi="uk-UA"/>
        </w:rPr>
        <w:t xml:space="preserve"> </w:t>
      </w:r>
    </w:p>
    <w:p w14:paraId="4AC3E1F6" w14:textId="43B79160" w:rsidR="00B20BBC" w:rsidRPr="006621A6" w:rsidRDefault="00C5492D" w:rsidP="008A59D0">
      <w:pPr>
        <w:widowControl w:val="0"/>
        <w:spacing w:after="0" w:line="360" w:lineRule="auto"/>
        <w:ind w:firstLine="709"/>
        <w:jc w:val="both"/>
        <w:rPr>
          <w:rFonts w:ascii="Times New Roman" w:hAnsi="Times New Roman" w:cs="Times New Roman"/>
          <w:sz w:val="28"/>
          <w:szCs w:val="28"/>
          <w:lang w:bidi="uk-UA"/>
        </w:rPr>
      </w:pPr>
      <w:r w:rsidRPr="006621A6">
        <w:rPr>
          <w:rFonts w:ascii="Times New Roman" w:hAnsi="Times New Roman" w:cs="Times New Roman"/>
          <w:i/>
          <w:iCs/>
          <w:sz w:val="28"/>
          <w:szCs w:val="28"/>
          <w:lang w:bidi="uk-UA"/>
        </w:rPr>
        <w:t>«</w:t>
      </w:r>
      <w:proofErr w:type="spellStart"/>
      <w:r w:rsidR="00B20BBC" w:rsidRPr="006621A6">
        <w:rPr>
          <w:rFonts w:ascii="Times New Roman" w:hAnsi="Times New Roman" w:cs="Times New Roman"/>
          <w:i/>
          <w:iCs/>
          <w:sz w:val="28"/>
          <w:szCs w:val="28"/>
          <w:lang w:bidi="uk-UA"/>
        </w:rPr>
        <w:t>Owned</w:t>
      </w:r>
      <w:proofErr w:type="spellEnd"/>
      <w:r w:rsidR="00B20BBC" w:rsidRPr="006621A6">
        <w:rPr>
          <w:rFonts w:ascii="Times New Roman" w:hAnsi="Times New Roman" w:cs="Times New Roman"/>
          <w:i/>
          <w:iCs/>
          <w:sz w:val="28"/>
          <w:szCs w:val="28"/>
          <w:lang w:bidi="uk-UA"/>
        </w:rPr>
        <w:t xml:space="preserve"> </w:t>
      </w:r>
      <w:proofErr w:type="spellStart"/>
      <w:r w:rsidR="00B20BBC" w:rsidRPr="006621A6">
        <w:rPr>
          <w:rFonts w:ascii="Times New Roman" w:hAnsi="Times New Roman" w:cs="Times New Roman"/>
          <w:i/>
          <w:iCs/>
          <w:sz w:val="28"/>
          <w:szCs w:val="28"/>
          <w:lang w:bidi="uk-UA"/>
        </w:rPr>
        <w:t>media</w:t>
      </w:r>
      <w:proofErr w:type="spellEnd"/>
      <w:r w:rsidR="00B20BBC" w:rsidRPr="006621A6">
        <w:rPr>
          <w:rFonts w:ascii="Times New Roman" w:hAnsi="Times New Roman" w:cs="Times New Roman"/>
          <w:sz w:val="28"/>
          <w:szCs w:val="28"/>
          <w:lang w:bidi="uk-UA"/>
        </w:rPr>
        <w:t xml:space="preserve"> - будь-які власні </w:t>
      </w:r>
      <w:proofErr w:type="spellStart"/>
      <w:r w:rsidR="00B20BBC" w:rsidRPr="006621A6">
        <w:rPr>
          <w:rFonts w:ascii="Times New Roman" w:hAnsi="Times New Roman" w:cs="Times New Roman"/>
          <w:sz w:val="28"/>
          <w:szCs w:val="28"/>
          <w:lang w:bidi="uk-UA"/>
        </w:rPr>
        <w:t>медіаканали</w:t>
      </w:r>
      <w:proofErr w:type="spellEnd"/>
      <w:r w:rsidR="00B20BBC" w:rsidRPr="006621A6">
        <w:rPr>
          <w:rFonts w:ascii="Times New Roman" w:hAnsi="Times New Roman" w:cs="Times New Roman"/>
          <w:sz w:val="28"/>
          <w:szCs w:val="28"/>
          <w:lang w:bidi="uk-UA"/>
        </w:rPr>
        <w:t xml:space="preserve"> комунікації чи платформи, що знаходяться у власності бренду: будь-який контент, від електронних книг до офіційних документів і подкастів тощо. Якість власних медіа та </w:t>
      </w:r>
      <w:proofErr w:type="spellStart"/>
      <w:r w:rsidR="00B20BBC" w:rsidRPr="006621A6">
        <w:rPr>
          <w:rFonts w:ascii="Times New Roman" w:hAnsi="Times New Roman" w:cs="Times New Roman"/>
          <w:sz w:val="28"/>
          <w:szCs w:val="28"/>
          <w:lang w:bidi="uk-UA"/>
        </w:rPr>
        <w:t>релевантність</w:t>
      </w:r>
      <w:proofErr w:type="spellEnd"/>
      <w:r w:rsidR="00B20BBC" w:rsidRPr="006621A6">
        <w:rPr>
          <w:rFonts w:ascii="Times New Roman" w:hAnsi="Times New Roman" w:cs="Times New Roman"/>
          <w:sz w:val="28"/>
          <w:szCs w:val="28"/>
          <w:lang w:bidi="uk-UA"/>
        </w:rPr>
        <w:t xml:space="preserve"> контенту організації сприяє конвертованості користувачів у клієнтів через платні медіа</w:t>
      </w:r>
      <w:r w:rsidRPr="006621A6">
        <w:rPr>
          <w:rFonts w:ascii="Times New Roman" w:hAnsi="Times New Roman" w:cs="Times New Roman"/>
          <w:sz w:val="28"/>
          <w:szCs w:val="28"/>
          <w:lang w:bidi="uk-UA"/>
        </w:rPr>
        <w:t>» [3]</w:t>
      </w:r>
      <w:r w:rsidR="00B20BBC" w:rsidRPr="006621A6">
        <w:rPr>
          <w:rFonts w:ascii="Times New Roman" w:hAnsi="Times New Roman" w:cs="Times New Roman"/>
          <w:sz w:val="28"/>
          <w:szCs w:val="28"/>
          <w:lang w:bidi="uk-UA"/>
        </w:rPr>
        <w:t>.</w:t>
      </w:r>
    </w:p>
    <w:p w14:paraId="57C06E36" w14:textId="0FC37379" w:rsidR="00B20BBC" w:rsidRPr="006621A6" w:rsidRDefault="00C5492D" w:rsidP="008A59D0">
      <w:pPr>
        <w:widowControl w:val="0"/>
        <w:spacing w:after="0" w:line="360" w:lineRule="auto"/>
        <w:ind w:firstLine="709"/>
        <w:jc w:val="both"/>
        <w:rPr>
          <w:rFonts w:ascii="Times New Roman" w:hAnsi="Times New Roman" w:cs="Times New Roman"/>
          <w:sz w:val="28"/>
          <w:szCs w:val="28"/>
          <w:lang w:bidi="uk-UA"/>
        </w:rPr>
      </w:pPr>
      <w:r w:rsidRPr="006621A6">
        <w:rPr>
          <w:rFonts w:ascii="Times New Roman" w:hAnsi="Times New Roman" w:cs="Times New Roman"/>
          <w:i/>
          <w:iCs/>
          <w:sz w:val="28"/>
          <w:szCs w:val="28"/>
          <w:lang w:bidi="uk-UA"/>
        </w:rPr>
        <w:t>«</w:t>
      </w:r>
      <w:proofErr w:type="spellStart"/>
      <w:r w:rsidR="00B20BBC" w:rsidRPr="006621A6">
        <w:rPr>
          <w:rFonts w:ascii="Times New Roman" w:hAnsi="Times New Roman" w:cs="Times New Roman"/>
          <w:i/>
          <w:iCs/>
          <w:sz w:val="28"/>
          <w:szCs w:val="28"/>
          <w:lang w:bidi="uk-UA"/>
        </w:rPr>
        <w:t>Paid</w:t>
      </w:r>
      <w:proofErr w:type="spellEnd"/>
      <w:r w:rsidR="00B20BBC" w:rsidRPr="006621A6">
        <w:rPr>
          <w:rFonts w:ascii="Times New Roman" w:hAnsi="Times New Roman" w:cs="Times New Roman"/>
          <w:i/>
          <w:iCs/>
          <w:sz w:val="28"/>
          <w:szCs w:val="28"/>
          <w:lang w:bidi="uk-UA"/>
        </w:rPr>
        <w:t xml:space="preserve"> </w:t>
      </w:r>
      <w:proofErr w:type="spellStart"/>
      <w:r w:rsidR="00B20BBC" w:rsidRPr="006621A6">
        <w:rPr>
          <w:rFonts w:ascii="Times New Roman" w:hAnsi="Times New Roman" w:cs="Times New Roman"/>
          <w:i/>
          <w:iCs/>
          <w:sz w:val="28"/>
          <w:szCs w:val="28"/>
          <w:lang w:bidi="uk-UA"/>
        </w:rPr>
        <w:t>media</w:t>
      </w:r>
      <w:proofErr w:type="spellEnd"/>
      <w:r w:rsidR="00B20BBC" w:rsidRPr="006621A6">
        <w:rPr>
          <w:rFonts w:ascii="Times New Roman" w:hAnsi="Times New Roman" w:cs="Times New Roman"/>
          <w:sz w:val="28"/>
          <w:szCs w:val="28"/>
          <w:lang w:bidi="uk-UA"/>
        </w:rPr>
        <w:t xml:space="preserve"> - це вид комунікації з аудиторією через використання платних інструментів і платформ для залучення трафіку на сайт, блог, додатки та на інші ресурси бізнесу. Платні медіа виконують роль каталізатора, який, поєднуючись з власними ресурсами організації, призводить до утворення залучених медіа, адже розширює охоплення рекламної цифрової кампанії і підвищує </w:t>
      </w:r>
      <w:proofErr w:type="spellStart"/>
      <w:r w:rsidR="00B20BBC" w:rsidRPr="006621A6">
        <w:rPr>
          <w:rFonts w:ascii="Times New Roman" w:hAnsi="Times New Roman" w:cs="Times New Roman"/>
          <w:sz w:val="28"/>
          <w:szCs w:val="28"/>
          <w:lang w:bidi="uk-UA"/>
        </w:rPr>
        <w:t>впізнаваність</w:t>
      </w:r>
      <w:proofErr w:type="spellEnd"/>
      <w:r w:rsidR="00B20BBC" w:rsidRPr="006621A6">
        <w:rPr>
          <w:rFonts w:ascii="Times New Roman" w:hAnsi="Times New Roman" w:cs="Times New Roman"/>
          <w:sz w:val="28"/>
          <w:szCs w:val="28"/>
          <w:lang w:bidi="uk-UA"/>
        </w:rPr>
        <w:t xml:space="preserve"> бренду</w:t>
      </w:r>
      <w:r w:rsidRPr="006621A6">
        <w:rPr>
          <w:rFonts w:ascii="Times New Roman" w:hAnsi="Times New Roman" w:cs="Times New Roman"/>
          <w:sz w:val="28"/>
          <w:szCs w:val="28"/>
          <w:lang w:bidi="uk-UA"/>
        </w:rPr>
        <w:t>» [</w:t>
      </w:r>
      <w:r w:rsidR="00751090">
        <w:rPr>
          <w:rFonts w:ascii="Times New Roman" w:hAnsi="Times New Roman" w:cs="Times New Roman"/>
          <w:sz w:val="28"/>
          <w:szCs w:val="28"/>
          <w:lang w:bidi="uk-UA"/>
        </w:rPr>
        <w:t>11</w:t>
      </w:r>
      <w:r w:rsidRPr="006621A6">
        <w:rPr>
          <w:rFonts w:ascii="Times New Roman" w:hAnsi="Times New Roman" w:cs="Times New Roman"/>
          <w:sz w:val="28"/>
          <w:szCs w:val="28"/>
          <w:lang w:bidi="uk-UA"/>
        </w:rPr>
        <w:t>]</w:t>
      </w:r>
      <w:r w:rsidR="00B20BBC" w:rsidRPr="006621A6">
        <w:rPr>
          <w:rFonts w:ascii="Times New Roman" w:hAnsi="Times New Roman" w:cs="Times New Roman"/>
          <w:sz w:val="28"/>
          <w:szCs w:val="28"/>
          <w:lang w:bidi="uk-UA"/>
        </w:rPr>
        <w:t>.</w:t>
      </w:r>
    </w:p>
    <w:p w14:paraId="0C50F146" w14:textId="505017B2" w:rsidR="00B20BBC" w:rsidRPr="006621A6" w:rsidRDefault="00C5492D" w:rsidP="008A59D0">
      <w:pPr>
        <w:widowControl w:val="0"/>
        <w:spacing w:after="0" w:line="360" w:lineRule="auto"/>
        <w:ind w:firstLine="709"/>
        <w:jc w:val="both"/>
        <w:rPr>
          <w:rFonts w:ascii="Times New Roman" w:hAnsi="Times New Roman" w:cs="Times New Roman"/>
          <w:sz w:val="28"/>
          <w:szCs w:val="28"/>
          <w:lang w:bidi="uk-UA"/>
        </w:rPr>
      </w:pPr>
      <w:r w:rsidRPr="006621A6">
        <w:rPr>
          <w:rFonts w:ascii="Times New Roman" w:hAnsi="Times New Roman" w:cs="Times New Roman"/>
          <w:i/>
          <w:iCs/>
          <w:sz w:val="28"/>
          <w:szCs w:val="28"/>
          <w:lang w:bidi="uk-UA"/>
        </w:rPr>
        <w:t>«</w:t>
      </w:r>
      <w:proofErr w:type="spellStart"/>
      <w:r w:rsidR="00B20BBC" w:rsidRPr="006621A6">
        <w:rPr>
          <w:rFonts w:ascii="Times New Roman" w:hAnsi="Times New Roman" w:cs="Times New Roman"/>
          <w:i/>
          <w:iCs/>
          <w:sz w:val="28"/>
          <w:szCs w:val="28"/>
          <w:lang w:bidi="uk-UA"/>
        </w:rPr>
        <w:t>Earned</w:t>
      </w:r>
      <w:proofErr w:type="spellEnd"/>
      <w:r w:rsidR="00B20BBC" w:rsidRPr="006621A6">
        <w:rPr>
          <w:rFonts w:ascii="Times New Roman" w:hAnsi="Times New Roman" w:cs="Times New Roman"/>
          <w:i/>
          <w:iCs/>
          <w:sz w:val="28"/>
          <w:szCs w:val="28"/>
          <w:lang w:bidi="uk-UA"/>
        </w:rPr>
        <w:t xml:space="preserve"> </w:t>
      </w:r>
      <w:proofErr w:type="spellStart"/>
      <w:r w:rsidR="00B20BBC" w:rsidRPr="006621A6">
        <w:rPr>
          <w:rFonts w:ascii="Times New Roman" w:hAnsi="Times New Roman" w:cs="Times New Roman"/>
          <w:i/>
          <w:iCs/>
          <w:sz w:val="28"/>
          <w:szCs w:val="28"/>
          <w:lang w:bidi="uk-UA"/>
        </w:rPr>
        <w:t>Media</w:t>
      </w:r>
      <w:proofErr w:type="spellEnd"/>
      <w:r w:rsidR="00B20BBC" w:rsidRPr="006621A6">
        <w:rPr>
          <w:rFonts w:ascii="Times New Roman" w:hAnsi="Times New Roman" w:cs="Times New Roman"/>
          <w:sz w:val="28"/>
          <w:szCs w:val="28"/>
          <w:lang w:bidi="uk-UA"/>
        </w:rPr>
        <w:t xml:space="preserve"> - сукупність дій користувачів/читачів і ЗМІ відносно </w:t>
      </w:r>
      <w:r w:rsidR="00B20BBC" w:rsidRPr="006621A6">
        <w:rPr>
          <w:rFonts w:ascii="Times New Roman" w:hAnsi="Times New Roman" w:cs="Times New Roman"/>
          <w:sz w:val="28"/>
          <w:szCs w:val="28"/>
          <w:lang w:bidi="uk-UA"/>
        </w:rPr>
        <w:lastRenderedPageBreak/>
        <w:t xml:space="preserve">бренду: обговорення іміджу, контенту і продукції на різних онлайн-платформах. Подібна реклама генерується аудиторією бренду, наприклад: сарафанне радіо, лайки, коментарі, репости, огляди, рекомендації. Є цінним інструментом для підтримки формування і зміцнення </w:t>
      </w:r>
      <w:proofErr w:type="spellStart"/>
      <w:r w:rsidR="00B20BBC" w:rsidRPr="006621A6">
        <w:rPr>
          <w:rFonts w:ascii="Times New Roman" w:hAnsi="Times New Roman" w:cs="Times New Roman"/>
          <w:sz w:val="28"/>
          <w:szCs w:val="28"/>
          <w:lang w:bidi="uk-UA"/>
        </w:rPr>
        <w:t>впізнаваності</w:t>
      </w:r>
      <w:proofErr w:type="spellEnd"/>
      <w:r w:rsidR="00B20BBC" w:rsidRPr="006621A6">
        <w:rPr>
          <w:rFonts w:ascii="Times New Roman" w:hAnsi="Times New Roman" w:cs="Times New Roman"/>
          <w:sz w:val="28"/>
          <w:szCs w:val="28"/>
          <w:lang w:bidi="uk-UA"/>
        </w:rPr>
        <w:t xml:space="preserve"> бренду</w:t>
      </w:r>
      <w:r w:rsidRPr="006621A6">
        <w:rPr>
          <w:rFonts w:ascii="Times New Roman" w:hAnsi="Times New Roman" w:cs="Times New Roman"/>
          <w:sz w:val="28"/>
          <w:szCs w:val="28"/>
          <w:lang w:bidi="uk-UA"/>
        </w:rPr>
        <w:t>» [</w:t>
      </w:r>
      <w:r w:rsidR="00751090">
        <w:rPr>
          <w:rFonts w:ascii="Times New Roman" w:hAnsi="Times New Roman" w:cs="Times New Roman"/>
          <w:sz w:val="28"/>
          <w:szCs w:val="28"/>
          <w:lang w:bidi="uk-UA"/>
        </w:rPr>
        <w:t>25</w:t>
      </w:r>
      <w:r w:rsidRPr="006621A6">
        <w:rPr>
          <w:rFonts w:ascii="Times New Roman" w:hAnsi="Times New Roman" w:cs="Times New Roman"/>
          <w:sz w:val="28"/>
          <w:szCs w:val="28"/>
          <w:lang w:bidi="uk-UA"/>
        </w:rPr>
        <w:t>]</w:t>
      </w:r>
      <w:r w:rsidR="00B20BBC" w:rsidRPr="006621A6">
        <w:rPr>
          <w:rFonts w:ascii="Times New Roman" w:hAnsi="Times New Roman" w:cs="Times New Roman"/>
          <w:sz w:val="28"/>
          <w:szCs w:val="28"/>
          <w:lang w:bidi="uk-UA"/>
        </w:rPr>
        <w:t>.</w:t>
      </w:r>
    </w:p>
    <w:p w14:paraId="1844D43D" w14:textId="35F726B0" w:rsidR="00B20BBC" w:rsidRPr="006621A6" w:rsidRDefault="00C5492D" w:rsidP="008A59D0">
      <w:pPr>
        <w:widowControl w:val="0"/>
        <w:spacing w:after="0" w:line="360" w:lineRule="auto"/>
        <w:ind w:firstLine="709"/>
        <w:jc w:val="both"/>
        <w:rPr>
          <w:rFonts w:ascii="Times New Roman" w:hAnsi="Times New Roman" w:cs="Times New Roman"/>
          <w:sz w:val="28"/>
          <w:szCs w:val="28"/>
          <w:lang w:bidi="uk-UA"/>
        </w:rPr>
      </w:pPr>
      <w:r w:rsidRPr="006621A6">
        <w:rPr>
          <w:rFonts w:ascii="Times New Roman" w:hAnsi="Times New Roman" w:cs="Times New Roman"/>
          <w:i/>
          <w:iCs/>
          <w:sz w:val="28"/>
          <w:szCs w:val="28"/>
          <w:lang w:bidi="uk-UA"/>
        </w:rPr>
        <w:t>«</w:t>
      </w:r>
      <w:proofErr w:type="spellStart"/>
      <w:r w:rsidR="00B20BBC" w:rsidRPr="006621A6">
        <w:rPr>
          <w:rFonts w:ascii="Times New Roman" w:hAnsi="Times New Roman" w:cs="Times New Roman"/>
          <w:i/>
          <w:iCs/>
          <w:sz w:val="28"/>
          <w:szCs w:val="28"/>
          <w:lang w:bidi="uk-UA"/>
        </w:rPr>
        <w:t>Shared</w:t>
      </w:r>
      <w:proofErr w:type="spellEnd"/>
      <w:r w:rsidR="00B20BBC" w:rsidRPr="006621A6">
        <w:rPr>
          <w:rFonts w:ascii="Times New Roman" w:hAnsi="Times New Roman" w:cs="Times New Roman"/>
          <w:i/>
          <w:iCs/>
          <w:sz w:val="28"/>
          <w:szCs w:val="28"/>
          <w:lang w:bidi="uk-UA"/>
        </w:rPr>
        <w:t xml:space="preserve"> </w:t>
      </w:r>
      <w:proofErr w:type="spellStart"/>
      <w:r w:rsidR="00B20BBC" w:rsidRPr="006621A6">
        <w:rPr>
          <w:rFonts w:ascii="Times New Roman" w:hAnsi="Times New Roman" w:cs="Times New Roman"/>
          <w:i/>
          <w:iCs/>
          <w:sz w:val="28"/>
          <w:szCs w:val="28"/>
          <w:lang w:bidi="uk-UA"/>
        </w:rPr>
        <w:t>Media</w:t>
      </w:r>
      <w:proofErr w:type="spellEnd"/>
      <w:r w:rsidR="00B20BBC" w:rsidRPr="006621A6">
        <w:rPr>
          <w:rFonts w:ascii="Times New Roman" w:hAnsi="Times New Roman" w:cs="Times New Roman"/>
          <w:sz w:val="28"/>
          <w:szCs w:val="28"/>
          <w:lang w:bidi="uk-UA"/>
        </w:rPr>
        <w:t xml:space="preserve"> - просування через соціальні мережі з метою залучення трафіку та уваги до бренду; сукупність дій стосовно використання соціальних медіа як інструменту просування товарів/послуг організації та досягнення інших цілей</w:t>
      </w:r>
      <w:r w:rsidR="00C95954" w:rsidRPr="006621A6">
        <w:rPr>
          <w:rFonts w:ascii="Times New Roman" w:hAnsi="Times New Roman" w:cs="Times New Roman"/>
          <w:sz w:val="28"/>
          <w:szCs w:val="28"/>
          <w:lang w:bidi="uk-UA"/>
        </w:rPr>
        <w:t>» [</w:t>
      </w:r>
      <w:r w:rsidR="00751090">
        <w:rPr>
          <w:rFonts w:ascii="Times New Roman" w:hAnsi="Times New Roman" w:cs="Times New Roman"/>
          <w:sz w:val="28"/>
          <w:szCs w:val="28"/>
          <w:lang w:bidi="uk-UA"/>
        </w:rPr>
        <w:t>12</w:t>
      </w:r>
      <w:r w:rsidR="00C95954" w:rsidRPr="006621A6">
        <w:rPr>
          <w:rFonts w:ascii="Times New Roman" w:hAnsi="Times New Roman" w:cs="Times New Roman"/>
          <w:sz w:val="28"/>
          <w:szCs w:val="28"/>
          <w:lang w:bidi="uk-UA"/>
        </w:rPr>
        <w:t>]</w:t>
      </w:r>
      <w:r w:rsidR="00B20BBC" w:rsidRPr="006621A6">
        <w:rPr>
          <w:rFonts w:ascii="Times New Roman" w:hAnsi="Times New Roman" w:cs="Times New Roman"/>
          <w:sz w:val="28"/>
          <w:szCs w:val="28"/>
          <w:lang w:bidi="uk-UA"/>
        </w:rPr>
        <w:t>.</w:t>
      </w:r>
    </w:p>
    <w:p w14:paraId="3983D826" w14:textId="09396C7A" w:rsidR="00A32312" w:rsidRPr="006621A6" w:rsidRDefault="00C95954" w:rsidP="008A59D0">
      <w:pPr>
        <w:widowControl w:val="0"/>
        <w:spacing w:after="0" w:line="360" w:lineRule="auto"/>
        <w:ind w:firstLine="709"/>
        <w:jc w:val="both"/>
        <w:rPr>
          <w:rFonts w:ascii="Times New Roman" w:hAnsi="Times New Roman" w:cs="Times New Roman"/>
          <w:sz w:val="28"/>
          <w:szCs w:val="28"/>
        </w:rPr>
      </w:pPr>
      <w:r w:rsidRPr="006621A6">
        <w:rPr>
          <w:rFonts w:ascii="Times New Roman" w:hAnsi="Times New Roman" w:cs="Times New Roman"/>
          <w:sz w:val="28"/>
          <w:szCs w:val="28"/>
          <w:lang w:bidi="uk-UA"/>
        </w:rPr>
        <w:t>Взаємозв’язок інструментів між цілями і завданнями цифрового брендингу систематизовано в табл. 3.1</w:t>
      </w:r>
    </w:p>
    <w:p w14:paraId="68E27014" w14:textId="46243769" w:rsidR="00B20BBC" w:rsidRPr="006621A6" w:rsidRDefault="00B20BBC" w:rsidP="008A59D0">
      <w:pPr>
        <w:widowControl w:val="0"/>
        <w:spacing w:after="0" w:line="360" w:lineRule="auto"/>
        <w:ind w:firstLine="709"/>
        <w:jc w:val="right"/>
        <w:rPr>
          <w:rFonts w:ascii="Times New Roman" w:hAnsi="Times New Roman" w:cs="Times New Roman"/>
          <w:sz w:val="28"/>
          <w:szCs w:val="28"/>
          <w:lang w:bidi="uk-UA"/>
        </w:rPr>
      </w:pPr>
      <w:r w:rsidRPr="006621A6">
        <w:rPr>
          <w:rFonts w:ascii="Times New Roman" w:hAnsi="Times New Roman" w:cs="Times New Roman"/>
          <w:i/>
          <w:iCs/>
          <w:sz w:val="28"/>
          <w:szCs w:val="28"/>
          <w:lang w:bidi="uk-UA"/>
        </w:rPr>
        <w:t xml:space="preserve">Таблиця </w:t>
      </w:r>
      <w:r w:rsidR="00C95954" w:rsidRPr="006621A6">
        <w:rPr>
          <w:rFonts w:ascii="Times New Roman" w:hAnsi="Times New Roman" w:cs="Times New Roman"/>
          <w:i/>
          <w:iCs/>
          <w:sz w:val="28"/>
          <w:szCs w:val="28"/>
          <w:lang w:bidi="uk-UA"/>
        </w:rPr>
        <w:t>3.</w:t>
      </w:r>
      <w:r w:rsidRPr="006621A6">
        <w:rPr>
          <w:rFonts w:ascii="Times New Roman" w:hAnsi="Times New Roman" w:cs="Times New Roman"/>
          <w:i/>
          <w:iCs/>
          <w:sz w:val="28"/>
          <w:szCs w:val="28"/>
          <w:lang w:bidi="uk-UA"/>
        </w:rPr>
        <w:t>1</w:t>
      </w:r>
    </w:p>
    <w:p w14:paraId="09A933EA" w14:textId="77777777" w:rsidR="00B20BBC" w:rsidRPr="006621A6" w:rsidRDefault="00B20BBC" w:rsidP="008A59D0">
      <w:pPr>
        <w:widowControl w:val="0"/>
        <w:spacing w:after="0" w:line="360" w:lineRule="auto"/>
        <w:ind w:firstLine="709"/>
        <w:jc w:val="center"/>
        <w:rPr>
          <w:rFonts w:ascii="Times New Roman" w:hAnsi="Times New Roman" w:cs="Times New Roman"/>
          <w:b/>
          <w:bCs/>
          <w:sz w:val="28"/>
          <w:szCs w:val="28"/>
          <w:lang w:bidi="uk-UA"/>
        </w:rPr>
      </w:pPr>
      <w:r w:rsidRPr="006621A6">
        <w:rPr>
          <w:rFonts w:ascii="Times New Roman" w:hAnsi="Times New Roman" w:cs="Times New Roman"/>
          <w:b/>
          <w:bCs/>
          <w:sz w:val="28"/>
          <w:szCs w:val="28"/>
          <w:lang w:bidi="uk-UA"/>
        </w:rPr>
        <w:t xml:space="preserve">Взаємозв’язок інструментів між цілями і завданнями </w:t>
      </w:r>
    </w:p>
    <w:p w14:paraId="51F2982A" w14:textId="4732F9E2" w:rsidR="00B20BBC" w:rsidRPr="006621A6" w:rsidRDefault="00B20BBC" w:rsidP="008A59D0">
      <w:pPr>
        <w:widowControl w:val="0"/>
        <w:spacing w:after="0" w:line="360" w:lineRule="auto"/>
        <w:ind w:firstLine="709"/>
        <w:jc w:val="center"/>
        <w:rPr>
          <w:rFonts w:ascii="Times New Roman" w:hAnsi="Times New Roman" w:cs="Times New Roman"/>
          <w:sz w:val="28"/>
          <w:szCs w:val="28"/>
          <w:lang w:bidi="uk-UA"/>
        </w:rPr>
      </w:pPr>
      <w:r w:rsidRPr="006621A6">
        <w:rPr>
          <w:rFonts w:ascii="Times New Roman" w:hAnsi="Times New Roman" w:cs="Times New Roman"/>
          <w:b/>
          <w:bCs/>
          <w:sz w:val="28"/>
          <w:szCs w:val="28"/>
          <w:lang w:bidi="uk-UA"/>
        </w:rPr>
        <w:t>цифрового брендингу</w:t>
      </w:r>
    </w:p>
    <w:p w14:paraId="57DCC9FC" w14:textId="77777777" w:rsidR="00A32312" w:rsidRPr="006621A6" w:rsidRDefault="00A32312" w:rsidP="008A59D0">
      <w:pPr>
        <w:widowControl w:val="0"/>
        <w:spacing w:after="0" w:line="360" w:lineRule="auto"/>
        <w:ind w:firstLine="709"/>
        <w:jc w:val="both"/>
        <w:rPr>
          <w:rFonts w:ascii="Times New Roman" w:hAnsi="Times New Roman" w:cs="Times New Roman"/>
          <w:sz w:val="28"/>
          <w:szCs w:val="28"/>
        </w:rPr>
      </w:pPr>
    </w:p>
    <w:p w14:paraId="69A21C0A" w14:textId="587C4C1B" w:rsidR="004D64CB" w:rsidRPr="006621A6" w:rsidRDefault="00B20BBC" w:rsidP="008A59D0">
      <w:pPr>
        <w:widowControl w:val="0"/>
        <w:spacing w:after="0" w:line="360" w:lineRule="auto"/>
        <w:jc w:val="both"/>
        <w:rPr>
          <w:rFonts w:ascii="Times New Roman" w:hAnsi="Times New Roman" w:cs="Times New Roman"/>
          <w:sz w:val="28"/>
          <w:szCs w:val="28"/>
        </w:rPr>
      </w:pPr>
      <w:r w:rsidRPr="006621A6">
        <w:rPr>
          <w:noProof/>
          <w:lang w:val="ru-RU" w:eastAsia="ru-RU"/>
        </w:rPr>
        <w:drawing>
          <wp:inline distT="0" distB="0" distL="0" distR="0" wp14:anchorId="33809EB9" wp14:editId="03EE5C65">
            <wp:extent cx="6119495" cy="4559300"/>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6119495" cy="4559300"/>
                    </a:xfrm>
                    <a:prstGeom prst="rect">
                      <a:avLst/>
                    </a:prstGeom>
                  </pic:spPr>
                </pic:pic>
              </a:graphicData>
            </a:graphic>
          </wp:inline>
        </w:drawing>
      </w:r>
    </w:p>
    <w:p w14:paraId="15EFDA6B" w14:textId="79A7FE39" w:rsidR="00B20BBC" w:rsidRPr="006621A6" w:rsidRDefault="00EB1C6A" w:rsidP="008A59D0">
      <w:pPr>
        <w:widowControl w:val="0"/>
        <w:spacing w:after="0" w:line="360" w:lineRule="auto"/>
        <w:ind w:firstLine="709"/>
        <w:jc w:val="both"/>
        <w:rPr>
          <w:rFonts w:ascii="Times New Roman" w:hAnsi="Times New Roman" w:cs="Times New Roman"/>
          <w:i/>
          <w:iCs/>
          <w:sz w:val="28"/>
          <w:szCs w:val="28"/>
          <w:lang w:bidi="uk-UA"/>
        </w:rPr>
      </w:pPr>
      <w:r w:rsidRPr="006621A6">
        <w:rPr>
          <w:rFonts w:ascii="Times New Roman" w:hAnsi="Times New Roman" w:cs="Times New Roman"/>
          <w:i/>
          <w:iCs/>
          <w:sz w:val="28"/>
          <w:szCs w:val="28"/>
          <w:lang w:bidi="uk-UA"/>
        </w:rPr>
        <w:t>Примі</w:t>
      </w:r>
      <w:r w:rsidR="00C95954" w:rsidRPr="006621A6">
        <w:rPr>
          <w:rFonts w:ascii="Times New Roman" w:hAnsi="Times New Roman" w:cs="Times New Roman"/>
          <w:i/>
          <w:iCs/>
          <w:sz w:val="28"/>
          <w:szCs w:val="28"/>
          <w:lang w:bidi="uk-UA"/>
        </w:rPr>
        <w:t>тка</w:t>
      </w:r>
      <w:r w:rsidR="00B20BBC" w:rsidRPr="006621A6">
        <w:rPr>
          <w:rFonts w:ascii="Times New Roman" w:hAnsi="Times New Roman" w:cs="Times New Roman"/>
          <w:i/>
          <w:iCs/>
          <w:sz w:val="28"/>
          <w:szCs w:val="28"/>
          <w:lang w:bidi="uk-UA"/>
        </w:rPr>
        <w:t>:</w:t>
      </w:r>
      <w:r w:rsidR="00B20BBC" w:rsidRPr="006621A6">
        <w:rPr>
          <w:rFonts w:ascii="Times New Roman" w:hAnsi="Times New Roman" w:cs="Times New Roman"/>
          <w:sz w:val="28"/>
          <w:szCs w:val="28"/>
          <w:lang w:bidi="uk-UA"/>
        </w:rPr>
        <w:t xml:space="preserve"> складено авторами на основі [</w:t>
      </w:r>
      <w:r w:rsidR="00751090">
        <w:rPr>
          <w:rFonts w:ascii="Times New Roman" w:hAnsi="Times New Roman" w:cs="Times New Roman"/>
          <w:sz w:val="28"/>
          <w:szCs w:val="28"/>
          <w:lang w:bidi="uk-UA"/>
        </w:rPr>
        <w:t>7</w:t>
      </w:r>
      <w:r w:rsidR="00B20BBC" w:rsidRPr="006621A6">
        <w:rPr>
          <w:rFonts w:ascii="Times New Roman" w:hAnsi="Times New Roman" w:cs="Times New Roman"/>
          <w:sz w:val="28"/>
          <w:szCs w:val="28"/>
          <w:lang w:bidi="uk-UA"/>
        </w:rPr>
        <w:t>].</w:t>
      </w:r>
    </w:p>
    <w:p w14:paraId="43D784E6" w14:textId="3A2A5794" w:rsidR="00EB1C6A" w:rsidRPr="006621A6" w:rsidRDefault="00C2024C" w:rsidP="008A59D0">
      <w:pPr>
        <w:widowControl w:val="0"/>
        <w:spacing w:after="0" w:line="360" w:lineRule="auto"/>
        <w:ind w:firstLine="709"/>
        <w:jc w:val="both"/>
        <w:rPr>
          <w:rFonts w:ascii="Times New Roman" w:hAnsi="Times New Roman" w:cs="Times New Roman"/>
          <w:sz w:val="28"/>
          <w:szCs w:val="28"/>
          <w:lang w:bidi="uk-UA"/>
        </w:rPr>
      </w:pPr>
      <w:r w:rsidRPr="00C2024C">
        <w:rPr>
          <w:rFonts w:ascii="Times New Roman" w:hAnsi="Times New Roman" w:cs="Times New Roman"/>
          <w:sz w:val="28"/>
          <w:szCs w:val="28"/>
          <w:lang w:bidi="uk-UA"/>
        </w:rPr>
        <w:lastRenderedPageBreak/>
        <w:t>Досягнення цілей цифрового брендингу може бути реалізовано за допомогою ряду таких маркетингових інструментів, як: знижки для постійних клієнтів; формування комунікацій із замовниками для уточнення особливостей формування ціни на рекламні послуги; надання додаткових послуг за мінімальною ціною тощо. Зв’язок між цілями управління розвитком бренду в рамках його цифрової моделі та основним маркетинговим засобом просування</w:t>
      </w:r>
      <w:r>
        <w:rPr>
          <w:rFonts w:ascii="Times New Roman" w:hAnsi="Times New Roman" w:cs="Times New Roman"/>
          <w:sz w:val="28"/>
          <w:szCs w:val="28"/>
          <w:lang w:bidi="uk-UA"/>
        </w:rPr>
        <w:t xml:space="preserve"> певного бренду наведено на рис</w:t>
      </w:r>
      <w:r w:rsidR="00C95954" w:rsidRPr="006621A6">
        <w:rPr>
          <w:rFonts w:ascii="Times New Roman" w:hAnsi="Times New Roman" w:cs="Times New Roman"/>
          <w:i/>
          <w:iCs/>
          <w:sz w:val="28"/>
          <w:szCs w:val="28"/>
          <w:lang w:bidi="uk-UA"/>
        </w:rPr>
        <w:t>. 3.2.</w:t>
      </w:r>
    </w:p>
    <w:p w14:paraId="3E1252F5" w14:textId="77777777" w:rsidR="00EB1C6A" w:rsidRPr="006621A6" w:rsidRDefault="00EB1C6A" w:rsidP="008A59D0">
      <w:pPr>
        <w:widowControl w:val="0"/>
        <w:spacing w:after="0" w:line="360" w:lineRule="auto"/>
        <w:ind w:firstLine="709"/>
        <w:jc w:val="both"/>
        <w:rPr>
          <w:rFonts w:ascii="Times New Roman" w:hAnsi="Times New Roman" w:cs="Times New Roman"/>
          <w:sz w:val="28"/>
          <w:szCs w:val="28"/>
          <w:lang w:bidi="uk-UA"/>
        </w:rPr>
      </w:pPr>
      <w:r w:rsidRPr="006621A6">
        <w:rPr>
          <w:rFonts w:ascii="Times New Roman" w:hAnsi="Times New Roman" w:cs="Times New Roman"/>
          <w:noProof/>
          <w:sz w:val="28"/>
          <w:szCs w:val="28"/>
          <w:lang w:val="ru-RU"/>
        </w:rPr>
        <w:drawing>
          <wp:inline distT="0" distB="0" distL="0" distR="0" wp14:anchorId="2E02DEF2" wp14:editId="3F2FAD93">
            <wp:extent cx="5053330" cy="2505710"/>
            <wp:effectExtent l="0" t="0" r="0" b="0"/>
            <wp:docPr id="108" name="Picutre 108"/>
            <wp:cNvGraphicFramePr/>
            <a:graphic xmlns:a="http://schemas.openxmlformats.org/drawingml/2006/main">
              <a:graphicData uri="http://schemas.openxmlformats.org/drawingml/2006/picture">
                <pic:pic xmlns:pic="http://schemas.openxmlformats.org/drawingml/2006/picture">
                  <pic:nvPicPr>
                    <pic:cNvPr id="108" name="Picture 108"/>
                    <pic:cNvPicPr/>
                  </pic:nvPicPr>
                  <pic:blipFill>
                    <a:blip r:embed="rId24"/>
                    <a:stretch/>
                  </pic:blipFill>
                  <pic:spPr>
                    <a:xfrm>
                      <a:off x="0" y="0"/>
                      <a:ext cx="5053330" cy="2505710"/>
                    </a:xfrm>
                    <a:prstGeom prst="rect">
                      <a:avLst/>
                    </a:prstGeom>
                  </pic:spPr>
                </pic:pic>
              </a:graphicData>
            </a:graphic>
          </wp:inline>
        </w:drawing>
      </w:r>
    </w:p>
    <w:p w14:paraId="468C7862" w14:textId="44B1A4AE" w:rsidR="00EB1C6A" w:rsidRPr="006621A6" w:rsidRDefault="00EB1C6A" w:rsidP="008A59D0">
      <w:pPr>
        <w:widowControl w:val="0"/>
        <w:spacing w:after="0" w:line="360" w:lineRule="auto"/>
        <w:ind w:firstLine="709"/>
        <w:jc w:val="both"/>
        <w:rPr>
          <w:rFonts w:ascii="Times New Roman" w:hAnsi="Times New Roman" w:cs="Times New Roman"/>
          <w:b/>
          <w:bCs/>
          <w:sz w:val="28"/>
          <w:szCs w:val="28"/>
          <w:lang w:bidi="uk-UA"/>
        </w:rPr>
      </w:pPr>
      <w:r w:rsidRPr="006621A6">
        <w:rPr>
          <w:rFonts w:ascii="Times New Roman" w:hAnsi="Times New Roman" w:cs="Times New Roman"/>
          <w:b/>
          <w:bCs/>
          <w:sz w:val="28"/>
          <w:szCs w:val="28"/>
          <w:lang w:bidi="uk-UA"/>
        </w:rPr>
        <w:t>Рис.</w:t>
      </w:r>
      <w:r w:rsidR="00C95954" w:rsidRPr="006621A6">
        <w:rPr>
          <w:rFonts w:ascii="Times New Roman" w:hAnsi="Times New Roman" w:cs="Times New Roman"/>
          <w:b/>
          <w:bCs/>
          <w:sz w:val="28"/>
          <w:szCs w:val="28"/>
          <w:lang w:bidi="uk-UA"/>
        </w:rPr>
        <w:t>3.2</w:t>
      </w:r>
      <w:r w:rsidRPr="006621A6">
        <w:rPr>
          <w:rFonts w:ascii="Times New Roman" w:hAnsi="Times New Roman" w:cs="Times New Roman"/>
          <w:b/>
          <w:bCs/>
          <w:sz w:val="28"/>
          <w:szCs w:val="28"/>
          <w:lang w:bidi="uk-UA"/>
        </w:rPr>
        <w:t>. Взаємозв’язок між цілями управління розвитком бренду в межах його цифрової моделі та основними маркетинговими засобами популяризації бренду</w:t>
      </w:r>
    </w:p>
    <w:p w14:paraId="15F33347" w14:textId="2FFCE2A3" w:rsidR="00EB1C6A" w:rsidRPr="006621A6" w:rsidRDefault="00EB1C6A" w:rsidP="008A59D0">
      <w:pPr>
        <w:widowControl w:val="0"/>
        <w:spacing w:after="0" w:line="360" w:lineRule="auto"/>
        <w:ind w:firstLine="709"/>
        <w:jc w:val="both"/>
        <w:rPr>
          <w:rFonts w:ascii="Times New Roman" w:hAnsi="Times New Roman" w:cs="Times New Roman"/>
          <w:sz w:val="28"/>
          <w:szCs w:val="28"/>
          <w:lang w:bidi="uk-UA"/>
        </w:rPr>
      </w:pPr>
      <w:r w:rsidRPr="006621A6">
        <w:rPr>
          <w:rFonts w:ascii="Times New Roman" w:hAnsi="Times New Roman" w:cs="Times New Roman"/>
          <w:i/>
          <w:iCs/>
          <w:sz w:val="28"/>
          <w:szCs w:val="28"/>
          <w:lang w:bidi="uk-UA"/>
        </w:rPr>
        <w:t>Примітка.</w:t>
      </w:r>
      <w:r w:rsidRPr="006621A6">
        <w:rPr>
          <w:rFonts w:ascii="Times New Roman" w:hAnsi="Times New Roman" w:cs="Times New Roman"/>
          <w:sz w:val="28"/>
          <w:szCs w:val="28"/>
          <w:lang w:bidi="uk-UA"/>
        </w:rPr>
        <w:t xml:space="preserve"> Складено авторами на основі [</w:t>
      </w:r>
      <w:r w:rsidR="00751090">
        <w:rPr>
          <w:rFonts w:ascii="Times New Roman" w:hAnsi="Times New Roman" w:cs="Times New Roman"/>
          <w:sz w:val="28"/>
          <w:szCs w:val="28"/>
          <w:lang w:bidi="uk-UA"/>
        </w:rPr>
        <w:t>7</w:t>
      </w:r>
      <w:r w:rsidRPr="006621A6">
        <w:rPr>
          <w:rFonts w:ascii="Times New Roman" w:hAnsi="Times New Roman" w:cs="Times New Roman"/>
          <w:sz w:val="28"/>
          <w:szCs w:val="28"/>
          <w:lang w:bidi="uk-UA"/>
        </w:rPr>
        <w:t>].</w:t>
      </w:r>
    </w:p>
    <w:p w14:paraId="3A1D255D" w14:textId="3119BF75" w:rsidR="00EB1C6A" w:rsidRPr="006621A6" w:rsidRDefault="00EB1C6A" w:rsidP="008A59D0">
      <w:pPr>
        <w:widowControl w:val="0"/>
        <w:spacing w:after="0" w:line="360" w:lineRule="auto"/>
        <w:ind w:firstLine="709"/>
        <w:jc w:val="both"/>
        <w:rPr>
          <w:rFonts w:ascii="Times New Roman" w:hAnsi="Times New Roman" w:cs="Times New Roman"/>
          <w:i/>
          <w:iCs/>
          <w:sz w:val="28"/>
          <w:szCs w:val="28"/>
          <w:lang w:bidi="uk-UA"/>
        </w:rPr>
      </w:pPr>
    </w:p>
    <w:p w14:paraId="43D2AD84" w14:textId="1A1DE7BC" w:rsidR="00C95954" w:rsidRDefault="00C2024C" w:rsidP="008A59D0">
      <w:pPr>
        <w:widowControl w:val="0"/>
        <w:spacing w:after="0" w:line="360" w:lineRule="auto"/>
        <w:ind w:firstLine="709"/>
        <w:jc w:val="both"/>
        <w:rPr>
          <w:rFonts w:ascii="Times New Roman" w:hAnsi="Times New Roman" w:cs="Times New Roman"/>
          <w:iCs/>
          <w:sz w:val="28"/>
          <w:szCs w:val="28"/>
          <w:lang w:bidi="uk-UA"/>
        </w:rPr>
      </w:pPr>
      <w:r w:rsidRPr="00C2024C">
        <w:rPr>
          <w:rFonts w:ascii="Times New Roman" w:hAnsi="Times New Roman" w:cs="Times New Roman"/>
          <w:iCs/>
          <w:sz w:val="28"/>
          <w:szCs w:val="28"/>
          <w:lang w:bidi="uk-UA"/>
        </w:rPr>
        <w:t>Отже, бренд-менеджмент у державному управлінні – це цілеспрямована та регулярна діяльність органів державної влади щодо створення позитивного іміджу, репутації та просування інтересів держави та громади з метою створення кращих умов життя, відпочинку, творчості, роботи та бізнесу. У створенні бренду мають брати участь органи державної влади, громадянське суспільство та бізнес. Передумовою успішного використання інструментів брендингу в державному управлінні є наявність демократичних інститутів і розвиненого конкурентного ринкового середовища.</w:t>
      </w:r>
    </w:p>
    <w:p w14:paraId="229195D9" w14:textId="77777777" w:rsidR="00C95954" w:rsidRDefault="00C95954" w:rsidP="008A59D0">
      <w:pPr>
        <w:pStyle w:val="1"/>
        <w:keepNext w:val="0"/>
        <w:keepLines w:val="0"/>
        <w:widowControl w:val="0"/>
        <w:spacing w:before="0" w:line="360" w:lineRule="auto"/>
        <w:ind w:firstLine="709"/>
        <w:rPr>
          <w:rFonts w:ascii="Times New Roman" w:hAnsi="Times New Roman" w:cs="Times New Roman"/>
          <w:b/>
          <w:color w:val="auto"/>
          <w:sz w:val="28"/>
          <w:szCs w:val="28"/>
        </w:rPr>
      </w:pPr>
      <w:bookmarkStart w:id="11" w:name="_Toc129938750"/>
      <w:r>
        <w:rPr>
          <w:rFonts w:ascii="Times New Roman" w:hAnsi="Times New Roman" w:cs="Times New Roman"/>
          <w:b/>
          <w:color w:val="auto"/>
          <w:sz w:val="28"/>
          <w:szCs w:val="28"/>
        </w:rPr>
        <w:br w:type="page"/>
      </w:r>
    </w:p>
    <w:p w14:paraId="474E532F" w14:textId="68912050" w:rsidR="00740C0B" w:rsidRPr="00D527DC" w:rsidRDefault="00740C0B" w:rsidP="00751090">
      <w:pPr>
        <w:pStyle w:val="1"/>
        <w:keepNext w:val="0"/>
        <w:keepLines w:val="0"/>
        <w:widowControl w:val="0"/>
        <w:spacing w:before="0" w:line="360" w:lineRule="auto"/>
        <w:ind w:firstLine="709"/>
        <w:jc w:val="center"/>
        <w:rPr>
          <w:rFonts w:ascii="Times New Roman" w:hAnsi="Times New Roman" w:cs="Times New Roman"/>
          <w:b/>
          <w:color w:val="auto"/>
          <w:sz w:val="28"/>
          <w:szCs w:val="28"/>
        </w:rPr>
      </w:pPr>
      <w:r w:rsidRPr="00D527DC">
        <w:rPr>
          <w:rFonts w:ascii="Times New Roman" w:hAnsi="Times New Roman" w:cs="Times New Roman"/>
          <w:b/>
          <w:color w:val="auto"/>
          <w:sz w:val="28"/>
          <w:szCs w:val="28"/>
        </w:rPr>
        <w:lastRenderedPageBreak/>
        <w:t>ВИСНОВКИ</w:t>
      </w:r>
      <w:bookmarkEnd w:id="11"/>
    </w:p>
    <w:p w14:paraId="62C740C9" w14:textId="77777777" w:rsidR="00A32312" w:rsidRDefault="00A32312" w:rsidP="008A59D0">
      <w:pPr>
        <w:widowControl w:val="0"/>
        <w:spacing w:after="0" w:line="360" w:lineRule="auto"/>
        <w:ind w:firstLine="709"/>
        <w:jc w:val="both"/>
        <w:rPr>
          <w:rFonts w:ascii="Times New Roman" w:hAnsi="Times New Roman" w:cs="Times New Roman"/>
          <w:sz w:val="28"/>
          <w:szCs w:val="28"/>
        </w:rPr>
      </w:pPr>
    </w:p>
    <w:p w14:paraId="6FE549B1" w14:textId="2F2BB7CB" w:rsidR="00A32312" w:rsidRPr="00A32312" w:rsidRDefault="00A32312" w:rsidP="008A59D0">
      <w:pPr>
        <w:widowControl w:val="0"/>
        <w:spacing w:after="0" w:line="360" w:lineRule="auto"/>
        <w:ind w:firstLine="709"/>
        <w:jc w:val="both"/>
        <w:rPr>
          <w:rFonts w:ascii="Times New Roman" w:hAnsi="Times New Roman" w:cs="Times New Roman"/>
          <w:sz w:val="28"/>
          <w:szCs w:val="28"/>
        </w:rPr>
      </w:pPr>
      <w:r w:rsidRPr="00A32312">
        <w:rPr>
          <w:rFonts w:ascii="Times New Roman" w:hAnsi="Times New Roman" w:cs="Times New Roman"/>
          <w:sz w:val="28"/>
          <w:szCs w:val="28"/>
        </w:rPr>
        <w:t>Брендинг використовується в багатьох сфер і в публічному управлінні, зокрема. Брендами є</w:t>
      </w:r>
      <w:r>
        <w:rPr>
          <w:rFonts w:ascii="Times New Roman" w:hAnsi="Times New Roman" w:cs="Times New Roman"/>
          <w:sz w:val="28"/>
          <w:szCs w:val="28"/>
        </w:rPr>
        <w:t xml:space="preserve"> </w:t>
      </w:r>
      <w:r w:rsidRPr="00A32312">
        <w:rPr>
          <w:rFonts w:ascii="Times New Roman" w:hAnsi="Times New Roman" w:cs="Times New Roman"/>
          <w:sz w:val="28"/>
          <w:szCs w:val="28"/>
        </w:rPr>
        <w:t>держава і органи публічної влади, їх суспільне сприйняття в державі і за її межами. Необхідно не лише</w:t>
      </w:r>
      <w:r>
        <w:rPr>
          <w:rFonts w:ascii="Times New Roman" w:hAnsi="Times New Roman" w:cs="Times New Roman"/>
          <w:sz w:val="28"/>
          <w:szCs w:val="28"/>
        </w:rPr>
        <w:t xml:space="preserve"> </w:t>
      </w:r>
      <w:r w:rsidRPr="00A32312">
        <w:rPr>
          <w:rFonts w:ascii="Times New Roman" w:hAnsi="Times New Roman" w:cs="Times New Roman"/>
          <w:sz w:val="28"/>
          <w:szCs w:val="28"/>
        </w:rPr>
        <w:t>створювати сприятливий імідж, а наблизити об’єкт до його сприйняття громадськістю. Сфера публічного</w:t>
      </w:r>
      <w:r>
        <w:rPr>
          <w:rFonts w:ascii="Times New Roman" w:hAnsi="Times New Roman" w:cs="Times New Roman"/>
          <w:sz w:val="28"/>
          <w:szCs w:val="28"/>
        </w:rPr>
        <w:t xml:space="preserve"> </w:t>
      </w:r>
      <w:r w:rsidRPr="00A32312">
        <w:rPr>
          <w:rFonts w:ascii="Times New Roman" w:hAnsi="Times New Roman" w:cs="Times New Roman"/>
          <w:sz w:val="28"/>
          <w:szCs w:val="28"/>
        </w:rPr>
        <w:t>управління, на відміну від інших видів брендів, характеризується багаторівневою цільовою аудиторією. І кожен</w:t>
      </w:r>
      <w:r>
        <w:rPr>
          <w:rFonts w:ascii="Times New Roman" w:hAnsi="Times New Roman" w:cs="Times New Roman"/>
          <w:sz w:val="28"/>
          <w:szCs w:val="28"/>
        </w:rPr>
        <w:t xml:space="preserve"> </w:t>
      </w:r>
      <w:r w:rsidRPr="00A32312">
        <w:rPr>
          <w:rFonts w:ascii="Times New Roman" w:hAnsi="Times New Roman" w:cs="Times New Roman"/>
          <w:sz w:val="28"/>
          <w:szCs w:val="28"/>
        </w:rPr>
        <w:t>сегмент суспільства має свої цінності, потреби і пріоритети, тому важливо враховувати всі особливості</w:t>
      </w:r>
      <w:r>
        <w:rPr>
          <w:rFonts w:ascii="Times New Roman" w:hAnsi="Times New Roman" w:cs="Times New Roman"/>
          <w:sz w:val="28"/>
          <w:szCs w:val="28"/>
        </w:rPr>
        <w:t xml:space="preserve"> </w:t>
      </w:r>
      <w:r w:rsidRPr="00A32312">
        <w:rPr>
          <w:rFonts w:ascii="Times New Roman" w:hAnsi="Times New Roman" w:cs="Times New Roman"/>
          <w:sz w:val="28"/>
          <w:szCs w:val="28"/>
        </w:rPr>
        <w:t>споживачів і формувати багатовекторну стратегію розвитку.</w:t>
      </w:r>
    </w:p>
    <w:p w14:paraId="0456E7A7" w14:textId="77777777" w:rsidR="00A35803" w:rsidRPr="00A35803" w:rsidRDefault="00A35803" w:rsidP="008A59D0">
      <w:pPr>
        <w:widowControl w:val="0"/>
        <w:spacing w:after="0" w:line="360" w:lineRule="auto"/>
        <w:ind w:firstLine="709"/>
        <w:jc w:val="both"/>
        <w:rPr>
          <w:rFonts w:ascii="Times New Roman" w:hAnsi="Times New Roman" w:cs="Times New Roman"/>
          <w:sz w:val="28"/>
          <w:szCs w:val="28"/>
        </w:rPr>
      </w:pPr>
      <w:r w:rsidRPr="00A35803">
        <w:rPr>
          <w:rFonts w:ascii="Times New Roman" w:hAnsi="Times New Roman" w:cs="Times New Roman"/>
          <w:sz w:val="28"/>
          <w:szCs w:val="28"/>
        </w:rPr>
        <w:t xml:space="preserve">В епоху стрімких економічних і геополітичних змін конкурентне середовище держави залежить від її внутрішнього і зовнішнього ринкового оточення та якості публічного управління. Одним із інструментів впливу на громадськість, на формування довіри громадян до влади, просування інтересів держави, міст, регіону, природних об’єктів, як привабливих для відвідування, проживання або інвестування, є використання ідеї бренд-менеджменту в публічному управлінні. Сьогодні в Україні це новий напрям. Однак в розвинених країнах світу вже давного говорять про брендинг як стратегію публічного управління. </w:t>
      </w:r>
    </w:p>
    <w:p w14:paraId="1501A06D" w14:textId="77777777" w:rsidR="00A35803" w:rsidRPr="00A35803" w:rsidRDefault="00A35803" w:rsidP="008A59D0">
      <w:pPr>
        <w:widowControl w:val="0"/>
        <w:spacing w:after="0" w:line="360" w:lineRule="auto"/>
        <w:ind w:firstLine="709"/>
        <w:jc w:val="both"/>
        <w:rPr>
          <w:rFonts w:ascii="Times New Roman" w:hAnsi="Times New Roman" w:cs="Times New Roman"/>
          <w:sz w:val="28"/>
          <w:szCs w:val="28"/>
        </w:rPr>
      </w:pPr>
      <w:r w:rsidRPr="00A35803">
        <w:rPr>
          <w:rFonts w:ascii="Times New Roman" w:hAnsi="Times New Roman" w:cs="Times New Roman"/>
          <w:sz w:val="28"/>
          <w:szCs w:val="28"/>
        </w:rPr>
        <w:t>Зазвичай бренд органу місцевого самоврядування пов’язується з характеристиками та символами території, на якій відбувається його діяльність. Виходячи з того, що формування бренду є досить тривалим процесом, при формуванні бренду органу місцевого самоврядування доцільно використовувати той позитивний імідж, який вже має базова територія, на якій здійснюється управління.</w:t>
      </w:r>
    </w:p>
    <w:p w14:paraId="7A743642" w14:textId="77777777" w:rsidR="00A35803" w:rsidRPr="00A35803" w:rsidRDefault="00A35803" w:rsidP="008A59D0">
      <w:pPr>
        <w:widowControl w:val="0"/>
        <w:spacing w:after="0" w:line="360" w:lineRule="auto"/>
        <w:ind w:firstLine="709"/>
        <w:jc w:val="both"/>
        <w:rPr>
          <w:rFonts w:ascii="Times New Roman" w:hAnsi="Times New Roman" w:cs="Times New Roman"/>
          <w:sz w:val="28"/>
          <w:szCs w:val="28"/>
        </w:rPr>
      </w:pPr>
      <w:r w:rsidRPr="00A35803">
        <w:rPr>
          <w:rFonts w:ascii="Times New Roman" w:hAnsi="Times New Roman" w:cs="Times New Roman"/>
          <w:sz w:val="28"/>
          <w:szCs w:val="28"/>
        </w:rPr>
        <w:t>При цьому, брендування території та органу місцевого самоврядування, яка її представляє, є взаємозалежним процесом. Як показує практика, неможливо сформувати позитивний бренд території без участі органу місцевого самоврядування. Якісна робота в цьому напрямку автоматично покращує імідж і органу місцевого самоврядування.</w:t>
      </w:r>
    </w:p>
    <w:p w14:paraId="575278D0" w14:textId="4A016558" w:rsidR="00A35803" w:rsidRDefault="00A35803" w:rsidP="008A59D0">
      <w:pPr>
        <w:widowControl w:val="0"/>
        <w:spacing w:after="0" w:line="360" w:lineRule="auto"/>
        <w:ind w:firstLine="709"/>
        <w:jc w:val="both"/>
        <w:rPr>
          <w:rFonts w:ascii="Times New Roman" w:hAnsi="Times New Roman" w:cs="Times New Roman"/>
          <w:sz w:val="28"/>
          <w:szCs w:val="28"/>
        </w:rPr>
      </w:pPr>
      <w:r w:rsidRPr="00A35803">
        <w:rPr>
          <w:rFonts w:ascii="Times New Roman" w:hAnsi="Times New Roman" w:cs="Times New Roman"/>
          <w:sz w:val="28"/>
          <w:szCs w:val="28"/>
        </w:rPr>
        <w:lastRenderedPageBreak/>
        <w:t>Тому, щоб скласти ясне і повне розуміння брендингу територій і самого цього процесу у всіх його аспектах, послідовно розберемо всі терміни, що входять до цього поняття.</w:t>
      </w:r>
    </w:p>
    <w:p w14:paraId="12DF2ABB" w14:textId="77777777" w:rsidR="00474DEF" w:rsidRPr="00474DEF" w:rsidRDefault="00474DEF" w:rsidP="008A59D0">
      <w:pPr>
        <w:widowControl w:val="0"/>
        <w:spacing w:after="0" w:line="360" w:lineRule="auto"/>
        <w:ind w:firstLine="709"/>
        <w:jc w:val="both"/>
        <w:rPr>
          <w:rFonts w:ascii="Times New Roman" w:hAnsi="Times New Roman" w:cs="Times New Roman"/>
          <w:bCs/>
          <w:sz w:val="28"/>
          <w:szCs w:val="28"/>
        </w:rPr>
      </w:pPr>
      <w:r w:rsidRPr="00474DEF">
        <w:rPr>
          <w:rFonts w:ascii="Times New Roman" w:hAnsi="Times New Roman" w:cs="Times New Roman"/>
          <w:bCs/>
          <w:sz w:val="28"/>
          <w:szCs w:val="28"/>
        </w:rPr>
        <w:t>Одне з головних завдань Радехівської міської ради – надання публічних (громадських, муніципальних, соціальних, адміністративних, управлінських та ін.) послуг населенню з метою забезпечення задоволення його потреб у різноманітних сферах життєдіяльності.</w:t>
      </w:r>
      <w:r w:rsidRPr="00474DEF">
        <w:rPr>
          <w:rFonts w:ascii="Times New Roman" w:hAnsi="Times New Roman" w:cs="Times New Roman"/>
          <w:bCs/>
          <w:i/>
          <w:iCs/>
          <w:sz w:val="28"/>
          <w:szCs w:val="28"/>
        </w:rPr>
        <w:t> </w:t>
      </w:r>
      <w:r w:rsidRPr="00474DEF">
        <w:rPr>
          <w:rFonts w:ascii="Times New Roman" w:hAnsi="Times New Roman" w:cs="Times New Roman"/>
          <w:bCs/>
          <w:sz w:val="28"/>
          <w:szCs w:val="28"/>
        </w:rPr>
        <w:t>Реалізація зазначених завдань, в свою чергу, потребує відповідного комунікативного забезпечення. Саме інформація і комунікація виступають основою процесу надання послуг.</w:t>
      </w:r>
    </w:p>
    <w:p w14:paraId="3299C23A" w14:textId="0392643A" w:rsidR="00474DEF" w:rsidRPr="00A35803" w:rsidRDefault="00474DEF" w:rsidP="008A59D0">
      <w:pPr>
        <w:widowControl w:val="0"/>
        <w:spacing w:after="0" w:line="360" w:lineRule="auto"/>
        <w:ind w:firstLine="709"/>
        <w:jc w:val="both"/>
        <w:rPr>
          <w:rFonts w:ascii="Times New Roman" w:hAnsi="Times New Roman" w:cs="Times New Roman"/>
          <w:sz w:val="28"/>
          <w:szCs w:val="28"/>
        </w:rPr>
      </w:pPr>
      <w:r w:rsidRPr="00C869C9">
        <w:rPr>
          <w:rFonts w:ascii="Times New Roman" w:hAnsi="Times New Roman" w:cs="Times New Roman"/>
          <w:bCs/>
          <w:sz w:val="28"/>
          <w:szCs w:val="28"/>
        </w:rPr>
        <w:t>Для аналізу ефективнос</w:t>
      </w:r>
      <w:r>
        <w:rPr>
          <w:rFonts w:ascii="Times New Roman" w:hAnsi="Times New Roman" w:cs="Times New Roman"/>
          <w:bCs/>
          <w:sz w:val="28"/>
          <w:szCs w:val="28"/>
        </w:rPr>
        <w:t>ті бренд-менеджменту Радехівської міської ради</w:t>
      </w:r>
      <w:r w:rsidRPr="00C869C9">
        <w:rPr>
          <w:rFonts w:ascii="Times New Roman" w:hAnsi="Times New Roman" w:cs="Times New Roman"/>
          <w:bCs/>
          <w:sz w:val="28"/>
          <w:szCs w:val="28"/>
        </w:rPr>
        <w:t xml:space="preserve">, ми вирішили провести опитування мешканців </w:t>
      </w:r>
      <w:r>
        <w:rPr>
          <w:rFonts w:ascii="Times New Roman" w:hAnsi="Times New Roman" w:cs="Times New Roman"/>
          <w:bCs/>
          <w:sz w:val="28"/>
          <w:szCs w:val="28"/>
        </w:rPr>
        <w:t>Радехівської територіальної громади</w:t>
      </w:r>
      <w:r w:rsidRPr="00C869C9">
        <w:rPr>
          <w:rFonts w:ascii="Times New Roman" w:hAnsi="Times New Roman" w:cs="Times New Roman"/>
          <w:bCs/>
          <w:sz w:val="28"/>
          <w:szCs w:val="28"/>
        </w:rPr>
        <w:t xml:space="preserve">. </w:t>
      </w:r>
    </w:p>
    <w:p w14:paraId="080C3476" w14:textId="77777777" w:rsidR="00474DEF" w:rsidRDefault="00474DEF" w:rsidP="008A59D0">
      <w:pPr>
        <w:widowControl w:val="0"/>
        <w:spacing w:after="0" w:line="360" w:lineRule="auto"/>
        <w:ind w:firstLine="709"/>
        <w:jc w:val="both"/>
        <w:rPr>
          <w:rFonts w:ascii="Times New Roman" w:hAnsi="Times New Roman" w:cs="Times New Roman"/>
          <w:i/>
          <w:iCs/>
          <w:sz w:val="28"/>
          <w:szCs w:val="28"/>
          <w:lang w:bidi="uk-UA"/>
        </w:rPr>
      </w:pPr>
      <w:r w:rsidRPr="00C2024C">
        <w:rPr>
          <w:rFonts w:ascii="Times New Roman" w:hAnsi="Times New Roman" w:cs="Times New Roman"/>
          <w:sz w:val="28"/>
          <w:szCs w:val="28"/>
          <w:lang w:bidi="uk-UA"/>
        </w:rPr>
        <w:t xml:space="preserve">Правильний підбір інструментів цифрового брендингу для Радехівської міської ради допоможе підвищити залученість цільової аудиторії, зосередитися на цінності та підвищити лояльність, </w:t>
      </w:r>
      <w:proofErr w:type="spellStart"/>
      <w:r w:rsidRPr="00C2024C">
        <w:rPr>
          <w:rFonts w:ascii="Times New Roman" w:hAnsi="Times New Roman" w:cs="Times New Roman"/>
          <w:sz w:val="28"/>
          <w:szCs w:val="28"/>
          <w:lang w:bidi="uk-UA"/>
        </w:rPr>
        <w:t>впізнаваність</w:t>
      </w:r>
      <w:proofErr w:type="spellEnd"/>
      <w:r w:rsidRPr="00C2024C">
        <w:rPr>
          <w:rFonts w:ascii="Times New Roman" w:hAnsi="Times New Roman" w:cs="Times New Roman"/>
          <w:sz w:val="28"/>
          <w:szCs w:val="28"/>
          <w:lang w:bidi="uk-UA"/>
        </w:rPr>
        <w:t xml:space="preserve"> бренду. Щоб зрозуміти доцільність використання засобів просування бренду, необхідно систематизувати його засоби для досліджуваної організації. Умовно їх можна розділити на 4 групи:</w:t>
      </w:r>
      <w:r w:rsidRPr="00C2024C">
        <w:rPr>
          <w:rFonts w:ascii="Times New Roman" w:hAnsi="Times New Roman" w:cs="Times New Roman"/>
          <w:i/>
          <w:iCs/>
          <w:sz w:val="28"/>
          <w:szCs w:val="28"/>
          <w:lang w:bidi="uk-UA"/>
        </w:rPr>
        <w:t xml:space="preserve"> </w:t>
      </w:r>
    </w:p>
    <w:p w14:paraId="574542E5" w14:textId="0AD8AEA7" w:rsidR="00474DEF" w:rsidRPr="006621A6" w:rsidRDefault="00474DEF" w:rsidP="008A59D0">
      <w:pPr>
        <w:widowControl w:val="0"/>
        <w:spacing w:after="0" w:line="360" w:lineRule="auto"/>
        <w:ind w:firstLine="709"/>
        <w:jc w:val="both"/>
        <w:rPr>
          <w:rFonts w:ascii="Times New Roman" w:hAnsi="Times New Roman" w:cs="Times New Roman"/>
          <w:sz w:val="28"/>
          <w:szCs w:val="28"/>
          <w:lang w:bidi="uk-UA"/>
        </w:rPr>
      </w:pPr>
      <w:proofErr w:type="spellStart"/>
      <w:r w:rsidRPr="006621A6">
        <w:rPr>
          <w:rFonts w:ascii="Times New Roman" w:hAnsi="Times New Roman" w:cs="Times New Roman"/>
          <w:i/>
          <w:iCs/>
          <w:sz w:val="28"/>
          <w:szCs w:val="28"/>
          <w:lang w:bidi="uk-UA"/>
        </w:rPr>
        <w:t>Owned</w:t>
      </w:r>
      <w:proofErr w:type="spellEnd"/>
      <w:r w:rsidRPr="006621A6">
        <w:rPr>
          <w:rFonts w:ascii="Times New Roman" w:hAnsi="Times New Roman" w:cs="Times New Roman"/>
          <w:i/>
          <w:iCs/>
          <w:sz w:val="28"/>
          <w:szCs w:val="28"/>
          <w:lang w:bidi="uk-UA"/>
        </w:rPr>
        <w:t xml:space="preserve"> </w:t>
      </w:r>
      <w:proofErr w:type="spellStart"/>
      <w:r w:rsidRPr="006621A6">
        <w:rPr>
          <w:rFonts w:ascii="Times New Roman" w:hAnsi="Times New Roman" w:cs="Times New Roman"/>
          <w:i/>
          <w:iCs/>
          <w:sz w:val="28"/>
          <w:szCs w:val="28"/>
          <w:lang w:bidi="uk-UA"/>
        </w:rPr>
        <w:t>media</w:t>
      </w:r>
      <w:proofErr w:type="spellEnd"/>
      <w:r w:rsidRPr="006621A6">
        <w:rPr>
          <w:rFonts w:ascii="Times New Roman" w:hAnsi="Times New Roman" w:cs="Times New Roman"/>
          <w:sz w:val="28"/>
          <w:szCs w:val="28"/>
          <w:lang w:bidi="uk-UA"/>
        </w:rPr>
        <w:t xml:space="preserve"> </w:t>
      </w:r>
    </w:p>
    <w:p w14:paraId="17243598" w14:textId="2D2C9AA8" w:rsidR="00474DEF" w:rsidRPr="006621A6" w:rsidRDefault="00474DEF" w:rsidP="008A59D0">
      <w:pPr>
        <w:widowControl w:val="0"/>
        <w:spacing w:after="0" w:line="360" w:lineRule="auto"/>
        <w:ind w:firstLine="709"/>
        <w:jc w:val="both"/>
        <w:rPr>
          <w:rFonts w:ascii="Times New Roman" w:hAnsi="Times New Roman" w:cs="Times New Roman"/>
          <w:sz w:val="28"/>
          <w:szCs w:val="28"/>
          <w:lang w:bidi="uk-UA"/>
        </w:rPr>
      </w:pPr>
      <w:proofErr w:type="spellStart"/>
      <w:r w:rsidRPr="006621A6">
        <w:rPr>
          <w:rFonts w:ascii="Times New Roman" w:hAnsi="Times New Roman" w:cs="Times New Roman"/>
          <w:i/>
          <w:iCs/>
          <w:sz w:val="28"/>
          <w:szCs w:val="28"/>
          <w:lang w:bidi="uk-UA"/>
        </w:rPr>
        <w:t>Paid</w:t>
      </w:r>
      <w:proofErr w:type="spellEnd"/>
      <w:r w:rsidRPr="006621A6">
        <w:rPr>
          <w:rFonts w:ascii="Times New Roman" w:hAnsi="Times New Roman" w:cs="Times New Roman"/>
          <w:i/>
          <w:iCs/>
          <w:sz w:val="28"/>
          <w:szCs w:val="28"/>
          <w:lang w:bidi="uk-UA"/>
        </w:rPr>
        <w:t xml:space="preserve"> </w:t>
      </w:r>
      <w:proofErr w:type="spellStart"/>
      <w:r w:rsidRPr="006621A6">
        <w:rPr>
          <w:rFonts w:ascii="Times New Roman" w:hAnsi="Times New Roman" w:cs="Times New Roman"/>
          <w:i/>
          <w:iCs/>
          <w:sz w:val="28"/>
          <w:szCs w:val="28"/>
          <w:lang w:bidi="uk-UA"/>
        </w:rPr>
        <w:t>media</w:t>
      </w:r>
      <w:proofErr w:type="spellEnd"/>
      <w:r w:rsidRPr="006621A6">
        <w:rPr>
          <w:rFonts w:ascii="Times New Roman" w:hAnsi="Times New Roman" w:cs="Times New Roman"/>
          <w:sz w:val="28"/>
          <w:szCs w:val="28"/>
          <w:lang w:bidi="uk-UA"/>
        </w:rPr>
        <w:t xml:space="preserve"> </w:t>
      </w:r>
    </w:p>
    <w:p w14:paraId="6328B8FF" w14:textId="751E3095" w:rsidR="00474DEF" w:rsidRPr="006621A6" w:rsidRDefault="00474DEF" w:rsidP="008A59D0">
      <w:pPr>
        <w:widowControl w:val="0"/>
        <w:spacing w:after="0" w:line="360" w:lineRule="auto"/>
        <w:ind w:firstLine="709"/>
        <w:jc w:val="both"/>
        <w:rPr>
          <w:rFonts w:ascii="Times New Roman" w:hAnsi="Times New Roman" w:cs="Times New Roman"/>
          <w:sz w:val="28"/>
          <w:szCs w:val="28"/>
          <w:lang w:bidi="uk-UA"/>
        </w:rPr>
      </w:pPr>
      <w:proofErr w:type="spellStart"/>
      <w:r w:rsidRPr="006621A6">
        <w:rPr>
          <w:rFonts w:ascii="Times New Roman" w:hAnsi="Times New Roman" w:cs="Times New Roman"/>
          <w:i/>
          <w:iCs/>
          <w:sz w:val="28"/>
          <w:szCs w:val="28"/>
          <w:lang w:bidi="uk-UA"/>
        </w:rPr>
        <w:t>Earned</w:t>
      </w:r>
      <w:proofErr w:type="spellEnd"/>
      <w:r w:rsidRPr="006621A6">
        <w:rPr>
          <w:rFonts w:ascii="Times New Roman" w:hAnsi="Times New Roman" w:cs="Times New Roman"/>
          <w:i/>
          <w:iCs/>
          <w:sz w:val="28"/>
          <w:szCs w:val="28"/>
          <w:lang w:bidi="uk-UA"/>
        </w:rPr>
        <w:t xml:space="preserve"> </w:t>
      </w:r>
      <w:proofErr w:type="spellStart"/>
      <w:r w:rsidRPr="006621A6">
        <w:rPr>
          <w:rFonts w:ascii="Times New Roman" w:hAnsi="Times New Roman" w:cs="Times New Roman"/>
          <w:i/>
          <w:iCs/>
          <w:sz w:val="28"/>
          <w:szCs w:val="28"/>
          <w:lang w:bidi="uk-UA"/>
        </w:rPr>
        <w:t>Media</w:t>
      </w:r>
      <w:proofErr w:type="spellEnd"/>
      <w:r w:rsidRPr="006621A6">
        <w:rPr>
          <w:rFonts w:ascii="Times New Roman" w:hAnsi="Times New Roman" w:cs="Times New Roman"/>
          <w:sz w:val="28"/>
          <w:szCs w:val="28"/>
          <w:lang w:bidi="uk-UA"/>
        </w:rPr>
        <w:t xml:space="preserve"> </w:t>
      </w:r>
    </w:p>
    <w:p w14:paraId="22DA12BC" w14:textId="3E46F78B" w:rsidR="00D527DC" w:rsidRPr="00474DEF" w:rsidRDefault="00474DEF" w:rsidP="008A59D0">
      <w:pPr>
        <w:widowControl w:val="0"/>
        <w:spacing w:after="0" w:line="360" w:lineRule="auto"/>
        <w:ind w:firstLine="709"/>
        <w:jc w:val="both"/>
        <w:rPr>
          <w:rFonts w:ascii="Times New Roman" w:hAnsi="Times New Roman" w:cs="Times New Roman"/>
          <w:sz w:val="28"/>
          <w:szCs w:val="28"/>
          <w:lang w:bidi="uk-UA"/>
        </w:rPr>
      </w:pPr>
      <w:proofErr w:type="spellStart"/>
      <w:r w:rsidRPr="006621A6">
        <w:rPr>
          <w:rFonts w:ascii="Times New Roman" w:hAnsi="Times New Roman" w:cs="Times New Roman"/>
          <w:i/>
          <w:iCs/>
          <w:sz w:val="28"/>
          <w:szCs w:val="28"/>
          <w:lang w:bidi="uk-UA"/>
        </w:rPr>
        <w:t>Shared</w:t>
      </w:r>
      <w:proofErr w:type="spellEnd"/>
      <w:r w:rsidRPr="006621A6">
        <w:rPr>
          <w:rFonts w:ascii="Times New Roman" w:hAnsi="Times New Roman" w:cs="Times New Roman"/>
          <w:i/>
          <w:iCs/>
          <w:sz w:val="28"/>
          <w:szCs w:val="28"/>
          <w:lang w:bidi="uk-UA"/>
        </w:rPr>
        <w:t xml:space="preserve"> </w:t>
      </w:r>
      <w:proofErr w:type="spellStart"/>
      <w:r w:rsidRPr="006621A6">
        <w:rPr>
          <w:rFonts w:ascii="Times New Roman" w:hAnsi="Times New Roman" w:cs="Times New Roman"/>
          <w:i/>
          <w:iCs/>
          <w:sz w:val="28"/>
          <w:szCs w:val="28"/>
          <w:lang w:bidi="uk-UA"/>
        </w:rPr>
        <w:t>Media</w:t>
      </w:r>
      <w:proofErr w:type="spellEnd"/>
      <w:r w:rsidRPr="006621A6">
        <w:rPr>
          <w:rFonts w:ascii="Times New Roman" w:hAnsi="Times New Roman" w:cs="Times New Roman"/>
          <w:sz w:val="28"/>
          <w:szCs w:val="28"/>
          <w:lang w:bidi="uk-UA"/>
        </w:rPr>
        <w:t xml:space="preserve"> </w:t>
      </w:r>
    </w:p>
    <w:p w14:paraId="1336A364" w14:textId="3226E2C2" w:rsidR="00474DEF" w:rsidRDefault="00474DEF" w:rsidP="008A59D0">
      <w:pPr>
        <w:widowControl w:val="0"/>
        <w:spacing w:after="0" w:line="360" w:lineRule="auto"/>
        <w:ind w:firstLine="709"/>
        <w:jc w:val="both"/>
        <w:rPr>
          <w:rFonts w:ascii="Times New Roman" w:hAnsi="Times New Roman" w:cs="Times New Roman"/>
          <w:b/>
          <w:sz w:val="28"/>
          <w:szCs w:val="28"/>
        </w:rPr>
      </w:pPr>
      <w:r w:rsidRPr="00C2024C">
        <w:rPr>
          <w:rFonts w:ascii="Times New Roman" w:hAnsi="Times New Roman" w:cs="Times New Roman"/>
          <w:sz w:val="28"/>
          <w:szCs w:val="28"/>
          <w:lang w:bidi="uk-UA"/>
        </w:rPr>
        <w:t>Досягнення цілей цифрового брендингу може бути реалізовано за допомогою ряду таких маркетингових інструментів, як: знижки для постійних клієнтів; формування комунікацій із замовниками для уточнення особливостей формування ціни на рекламні послуги; надання додаткових послуг за мінімальною ціною тощо.</w:t>
      </w:r>
    </w:p>
    <w:p w14:paraId="68148914" w14:textId="054F6020" w:rsidR="00A32312" w:rsidRDefault="00A32312" w:rsidP="008A59D0">
      <w:pPr>
        <w:widowControl w:val="0"/>
        <w:spacing w:after="0" w:line="360" w:lineRule="auto"/>
        <w:ind w:firstLine="709"/>
        <w:jc w:val="both"/>
        <w:rPr>
          <w:rFonts w:ascii="Times New Roman" w:hAnsi="Times New Roman" w:cs="Times New Roman"/>
          <w:b/>
          <w:sz w:val="28"/>
          <w:szCs w:val="28"/>
        </w:rPr>
      </w:pPr>
    </w:p>
    <w:p w14:paraId="6B4A24D2" w14:textId="77777777" w:rsidR="00761995" w:rsidRDefault="00761995" w:rsidP="008A59D0">
      <w:pPr>
        <w:pStyle w:val="1"/>
        <w:keepNext w:val="0"/>
        <w:keepLines w:val="0"/>
        <w:widowControl w:val="0"/>
        <w:spacing w:before="0" w:line="360" w:lineRule="auto"/>
        <w:ind w:firstLine="709"/>
        <w:rPr>
          <w:rFonts w:ascii="Times New Roman" w:hAnsi="Times New Roman" w:cs="Times New Roman"/>
          <w:b/>
          <w:color w:val="auto"/>
          <w:sz w:val="28"/>
          <w:szCs w:val="28"/>
        </w:rPr>
      </w:pPr>
      <w:bookmarkStart w:id="12" w:name="_Toc129938751"/>
      <w:r>
        <w:rPr>
          <w:rFonts w:ascii="Times New Roman" w:hAnsi="Times New Roman" w:cs="Times New Roman"/>
          <w:b/>
          <w:color w:val="auto"/>
          <w:sz w:val="28"/>
          <w:szCs w:val="28"/>
        </w:rPr>
        <w:br w:type="page"/>
      </w:r>
    </w:p>
    <w:p w14:paraId="230D75EA" w14:textId="6529F768" w:rsidR="00740C0B" w:rsidRPr="00D527DC" w:rsidRDefault="00740C0B" w:rsidP="00761995">
      <w:pPr>
        <w:pStyle w:val="1"/>
        <w:keepNext w:val="0"/>
        <w:keepLines w:val="0"/>
        <w:widowControl w:val="0"/>
        <w:spacing w:before="0" w:line="360" w:lineRule="auto"/>
        <w:ind w:firstLine="709"/>
        <w:jc w:val="center"/>
        <w:rPr>
          <w:rFonts w:ascii="Times New Roman" w:hAnsi="Times New Roman" w:cs="Times New Roman"/>
          <w:b/>
          <w:color w:val="auto"/>
          <w:sz w:val="28"/>
          <w:szCs w:val="28"/>
        </w:rPr>
      </w:pPr>
      <w:r w:rsidRPr="00D527DC">
        <w:rPr>
          <w:rFonts w:ascii="Times New Roman" w:hAnsi="Times New Roman" w:cs="Times New Roman"/>
          <w:b/>
          <w:color w:val="auto"/>
          <w:sz w:val="28"/>
          <w:szCs w:val="28"/>
        </w:rPr>
        <w:lastRenderedPageBreak/>
        <w:t>СПИСОК ВИКОРИСТАНИХ ДЖЕРЕЛ</w:t>
      </w:r>
      <w:bookmarkEnd w:id="12"/>
    </w:p>
    <w:p w14:paraId="558C3AD0" w14:textId="77777777" w:rsidR="004F6032" w:rsidRPr="006A4AF8" w:rsidRDefault="004F6032" w:rsidP="006A4AF8">
      <w:pPr>
        <w:pStyle w:val="a3"/>
        <w:widowControl w:val="0"/>
        <w:numPr>
          <w:ilvl w:val="0"/>
          <w:numId w:val="8"/>
        </w:numPr>
        <w:tabs>
          <w:tab w:val="left" w:pos="567"/>
        </w:tabs>
        <w:spacing w:after="0" w:line="360" w:lineRule="auto"/>
        <w:ind w:left="0" w:firstLine="0"/>
        <w:jc w:val="both"/>
        <w:rPr>
          <w:rFonts w:ascii="Times New Roman" w:hAnsi="Times New Roman"/>
          <w:sz w:val="28"/>
          <w:szCs w:val="28"/>
        </w:rPr>
      </w:pPr>
      <w:proofErr w:type="spellStart"/>
      <w:r w:rsidRPr="006A4AF8">
        <w:rPr>
          <w:rFonts w:ascii="Times New Roman" w:hAnsi="Times New Roman"/>
          <w:sz w:val="28"/>
          <w:szCs w:val="28"/>
        </w:rPr>
        <w:t>Абдуллаева</w:t>
      </w:r>
      <w:proofErr w:type="spellEnd"/>
      <w:r w:rsidRPr="006A4AF8">
        <w:rPr>
          <w:rFonts w:ascii="Times New Roman" w:hAnsi="Times New Roman"/>
          <w:sz w:val="28"/>
          <w:szCs w:val="28"/>
        </w:rPr>
        <w:t xml:space="preserve">, Н. </w:t>
      </w:r>
      <w:proofErr w:type="spellStart"/>
      <w:r w:rsidRPr="006A4AF8">
        <w:rPr>
          <w:rFonts w:ascii="Times New Roman" w:hAnsi="Times New Roman"/>
          <w:sz w:val="28"/>
          <w:szCs w:val="28"/>
        </w:rPr>
        <w:t>Территориальный</w:t>
      </w:r>
      <w:proofErr w:type="spellEnd"/>
      <w:r w:rsidRPr="006A4AF8">
        <w:rPr>
          <w:rFonts w:ascii="Times New Roman" w:hAnsi="Times New Roman"/>
          <w:sz w:val="28"/>
          <w:szCs w:val="28"/>
        </w:rPr>
        <w:t xml:space="preserve"> брендинг. </w:t>
      </w:r>
      <w:proofErr w:type="spellStart"/>
      <w:r w:rsidRPr="006A4AF8">
        <w:rPr>
          <w:rFonts w:ascii="Times New Roman" w:hAnsi="Times New Roman"/>
          <w:sz w:val="28"/>
          <w:szCs w:val="28"/>
        </w:rPr>
        <w:t>Российский</w:t>
      </w:r>
      <w:proofErr w:type="spellEnd"/>
      <w:r w:rsidRPr="006A4AF8">
        <w:rPr>
          <w:rFonts w:ascii="Times New Roman" w:hAnsi="Times New Roman"/>
          <w:sz w:val="28"/>
          <w:szCs w:val="28"/>
        </w:rPr>
        <w:t xml:space="preserve"> </w:t>
      </w:r>
      <w:proofErr w:type="spellStart"/>
      <w:r w:rsidRPr="006A4AF8">
        <w:rPr>
          <w:rFonts w:ascii="Times New Roman" w:hAnsi="Times New Roman"/>
          <w:sz w:val="28"/>
          <w:szCs w:val="28"/>
        </w:rPr>
        <w:t>опыт</w:t>
      </w:r>
      <w:proofErr w:type="spellEnd"/>
      <w:r w:rsidRPr="006A4AF8">
        <w:rPr>
          <w:rFonts w:ascii="Times New Roman" w:hAnsi="Times New Roman"/>
          <w:sz w:val="28"/>
          <w:szCs w:val="28"/>
        </w:rPr>
        <w:t xml:space="preserve"> (2010) [</w:t>
      </w:r>
      <w:proofErr w:type="spellStart"/>
      <w:r w:rsidRPr="006A4AF8">
        <w:rPr>
          <w:rFonts w:ascii="Times New Roman" w:hAnsi="Times New Roman"/>
          <w:sz w:val="28"/>
          <w:szCs w:val="28"/>
        </w:rPr>
        <w:t>Электронный</w:t>
      </w:r>
      <w:proofErr w:type="spellEnd"/>
      <w:r w:rsidRPr="006A4AF8">
        <w:rPr>
          <w:rFonts w:ascii="Times New Roman" w:hAnsi="Times New Roman"/>
          <w:sz w:val="28"/>
          <w:szCs w:val="28"/>
        </w:rPr>
        <w:t xml:space="preserve"> ресурс] / Н. </w:t>
      </w:r>
      <w:proofErr w:type="spellStart"/>
      <w:r w:rsidRPr="006A4AF8">
        <w:rPr>
          <w:rFonts w:ascii="Times New Roman" w:hAnsi="Times New Roman"/>
          <w:sz w:val="28"/>
          <w:szCs w:val="28"/>
        </w:rPr>
        <w:t>Абдуллаева</w:t>
      </w:r>
      <w:proofErr w:type="spellEnd"/>
      <w:r w:rsidRPr="006A4AF8">
        <w:rPr>
          <w:rFonts w:ascii="Times New Roman" w:hAnsi="Times New Roman"/>
          <w:sz w:val="28"/>
          <w:szCs w:val="28"/>
        </w:rPr>
        <w:t xml:space="preserve">. - Режим </w:t>
      </w:r>
      <w:proofErr w:type="spellStart"/>
      <w:r w:rsidRPr="006A4AF8">
        <w:rPr>
          <w:rFonts w:ascii="Times New Roman" w:hAnsi="Times New Roman"/>
          <w:sz w:val="28"/>
          <w:szCs w:val="28"/>
        </w:rPr>
        <w:t>доступа</w:t>
      </w:r>
      <w:proofErr w:type="spellEnd"/>
      <w:r w:rsidRPr="006A4AF8">
        <w:rPr>
          <w:rFonts w:ascii="Times New Roman" w:hAnsi="Times New Roman"/>
          <w:sz w:val="28"/>
          <w:szCs w:val="28"/>
        </w:rPr>
        <w:t xml:space="preserve">: </w:t>
      </w:r>
      <w:hyperlink r:id="rId25" w:history="1">
        <w:r w:rsidRPr="006A4AF8">
          <w:rPr>
            <w:rFonts w:ascii="Times New Roman" w:hAnsi="Times New Roman"/>
            <w:sz w:val="28"/>
            <w:szCs w:val="28"/>
          </w:rPr>
          <w:t>www.pr-club.com/2010_05</w:t>
        </w:r>
      </w:hyperlink>
      <w:r w:rsidRPr="006A4AF8">
        <w:rPr>
          <w:rFonts w:ascii="Times New Roman" w:hAnsi="Times New Roman"/>
          <w:sz w:val="28"/>
          <w:szCs w:val="28"/>
        </w:rPr>
        <w:t xml:space="preserve"> /</w:t>
      </w:r>
    </w:p>
    <w:p w14:paraId="7FB91B72" w14:textId="77777777" w:rsidR="004F6032" w:rsidRPr="00597B90" w:rsidRDefault="004F6032" w:rsidP="00597B90">
      <w:pPr>
        <w:pStyle w:val="a3"/>
        <w:widowControl w:val="0"/>
        <w:numPr>
          <w:ilvl w:val="0"/>
          <w:numId w:val="8"/>
        </w:numPr>
        <w:tabs>
          <w:tab w:val="left" w:pos="567"/>
        </w:tabs>
        <w:spacing w:after="0" w:line="360" w:lineRule="auto"/>
        <w:ind w:left="0" w:firstLine="0"/>
        <w:jc w:val="both"/>
        <w:rPr>
          <w:rFonts w:ascii="Times New Roman" w:hAnsi="Times New Roman"/>
          <w:sz w:val="28"/>
          <w:szCs w:val="28"/>
        </w:rPr>
      </w:pPr>
      <w:proofErr w:type="spellStart"/>
      <w:r w:rsidRPr="00597B90">
        <w:rPr>
          <w:rFonts w:ascii="Times New Roman" w:hAnsi="Times New Roman"/>
          <w:sz w:val="28"/>
          <w:szCs w:val="28"/>
        </w:rPr>
        <w:t>Білявський</w:t>
      </w:r>
      <w:proofErr w:type="spellEnd"/>
      <w:r w:rsidRPr="00597B90">
        <w:rPr>
          <w:rFonts w:ascii="Times New Roman" w:hAnsi="Times New Roman"/>
          <w:sz w:val="28"/>
          <w:szCs w:val="28"/>
        </w:rPr>
        <w:t xml:space="preserve"> В. М. Територіальний брендинг як інструмент розвитку регіону (на прикладі Житомирської області) / В. М. </w:t>
      </w:r>
      <w:proofErr w:type="spellStart"/>
      <w:r w:rsidRPr="00597B90">
        <w:rPr>
          <w:rFonts w:ascii="Times New Roman" w:hAnsi="Times New Roman"/>
          <w:sz w:val="28"/>
          <w:szCs w:val="28"/>
        </w:rPr>
        <w:t>Білявський</w:t>
      </w:r>
      <w:proofErr w:type="spellEnd"/>
      <w:r w:rsidRPr="00597B90">
        <w:rPr>
          <w:rFonts w:ascii="Times New Roman" w:hAnsi="Times New Roman"/>
          <w:sz w:val="28"/>
          <w:szCs w:val="28"/>
        </w:rPr>
        <w:t xml:space="preserve"> // Вісник Хмельницького національного університету. – Вип. №3. – 2019. – С. 42–47.</w:t>
      </w:r>
    </w:p>
    <w:p w14:paraId="7B5ED51A" w14:textId="77777777" w:rsidR="004F6032" w:rsidRPr="00597B90" w:rsidRDefault="004F6032" w:rsidP="00597B90">
      <w:pPr>
        <w:pStyle w:val="a3"/>
        <w:widowControl w:val="0"/>
        <w:numPr>
          <w:ilvl w:val="0"/>
          <w:numId w:val="8"/>
        </w:numPr>
        <w:tabs>
          <w:tab w:val="left" w:pos="567"/>
        </w:tabs>
        <w:spacing w:after="0" w:line="360" w:lineRule="auto"/>
        <w:ind w:left="0" w:firstLine="0"/>
        <w:jc w:val="both"/>
        <w:rPr>
          <w:rFonts w:ascii="Times New Roman" w:hAnsi="Times New Roman"/>
          <w:sz w:val="28"/>
          <w:szCs w:val="28"/>
        </w:rPr>
      </w:pPr>
      <w:r w:rsidRPr="00597B90">
        <w:rPr>
          <w:rFonts w:ascii="Times New Roman" w:hAnsi="Times New Roman"/>
          <w:sz w:val="28"/>
          <w:szCs w:val="28"/>
        </w:rPr>
        <w:t xml:space="preserve">Бортник Н.П., </w:t>
      </w:r>
      <w:proofErr w:type="spellStart"/>
      <w:r w:rsidRPr="00597B90">
        <w:rPr>
          <w:rFonts w:ascii="Times New Roman" w:hAnsi="Times New Roman"/>
          <w:sz w:val="28"/>
          <w:szCs w:val="28"/>
        </w:rPr>
        <w:t>Дніпров</w:t>
      </w:r>
      <w:proofErr w:type="spellEnd"/>
      <w:r w:rsidRPr="00597B90">
        <w:rPr>
          <w:rFonts w:ascii="Times New Roman" w:hAnsi="Times New Roman"/>
          <w:sz w:val="28"/>
          <w:szCs w:val="28"/>
        </w:rPr>
        <w:t xml:space="preserve"> О.С. Проблеми оцінки якості та ефективності діяльності органів виконавчої влади. Актуальні проблеми вітчизняною </w:t>
      </w:r>
      <w:proofErr w:type="spellStart"/>
      <w:r w:rsidRPr="00597B90">
        <w:rPr>
          <w:rFonts w:ascii="Times New Roman" w:hAnsi="Times New Roman"/>
          <w:sz w:val="28"/>
          <w:szCs w:val="28"/>
        </w:rPr>
        <w:t>юриспрунденції</w:t>
      </w:r>
      <w:proofErr w:type="spellEnd"/>
      <w:r w:rsidRPr="00597B90">
        <w:rPr>
          <w:rFonts w:ascii="Times New Roman" w:hAnsi="Times New Roman"/>
          <w:sz w:val="28"/>
          <w:szCs w:val="28"/>
        </w:rPr>
        <w:t>. 2017. № 6. Том 3. С. 80-84.</w:t>
      </w:r>
    </w:p>
    <w:p w14:paraId="00224DD8" w14:textId="77777777" w:rsidR="004F6032" w:rsidRPr="00597B90" w:rsidRDefault="004F6032" w:rsidP="00597B90">
      <w:pPr>
        <w:pStyle w:val="a3"/>
        <w:widowControl w:val="0"/>
        <w:numPr>
          <w:ilvl w:val="0"/>
          <w:numId w:val="8"/>
        </w:numPr>
        <w:tabs>
          <w:tab w:val="left" w:pos="567"/>
        </w:tabs>
        <w:spacing w:after="0" w:line="360" w:lineRule="auto"/>
        <w:ind w:left="0" w:firstLine="0"/>
        <w:jc w:val="both"/>
        <w:rPr>
          <w:rFonts w:ascii="Times New Roman" w:hAnsi="Times New Roman"/>
          <w:sz w:val="28"/>
          <w:szCs w:val="28"/>
        </w:rPr>
      </w:pPr>
      <w:r w:rsidRPr="00597B90">
        <w:rPr>
          <w:rFonts w:ascii="Times New Roman" w:hAnsi="Times New Roman"/>
          <w:sz w:val="28"/>
          <w:szCs w:val="28"/>
        </w:rPr>
        <w:t xml:space="preserve">Виноградова Н. Л., </w:t>
      </w:r>
      <w:proofErr w:type="spellStart"/>
      <w:r w:rsidRPr="00597B90">
        <w:rPr>
          <w:rFonts w:ascii="Times New Roman" w:hAnsi="Times New Roman"/>
          <w:sz w:val="28"/>
          <w:szCs w:val="28"/>
        </w:rPr>
        <w:t>Лащенко</w:t>
      </w:r>
      <w:proofErr w:type="spellEnd"/>
      <w:r w:rsidRPr="00597B90">
        <w:rPr>
          <w:rFonts w:ascii="Times New Roman" w:hAnsi="Times New Roman"/>
          <w:sz w:val="28"/>
          <w:szCs w:val="28"/>
        </w:rPr>
        <w:t xml:space="preserve"> О. В. Формування іміджу та бренду території як фактор підвищення її конкурентоспроможності // Вісник АМСУ. Серія “Державне управління”. — 2014. — </w:t>
      </w:r>
      <w:proofErr w:type="spellStart"/>
      <w:r w:rsidRPr="00597B90">
        <w:rPr>
          <w:rFonts w:ascii="Times New Roman" w:hAnsi="Times New Roman"/>
          <w:sz w:val="28"/>
          <w:szCs w:val="28"/>
        </w:rPr>
        <w:t>No</w:t>
      </w:r>
      <w:proofErr w:type="spellEnd"/>
      <w:r w:rsidRPr="00597B90">
        <w:rPr>
          <w:rFonts w:ascii="Times New Roman" w:hAnsi="Times New Roman"/>
          <w:sz w:val="28"/>
          <w:szCs w:val="28"/>
        </w:rPr>
        <w:t xml:space="preserve"> 2 (11). — С. 132–139.</w:t>
      </w:r>
    </w:p>
    <w:p w14:paraId="3F1113A3" w14:textId="77777777" w:rsidR="004F6032" w:rsidRPr="00597B90" w:rsidRDefault="004F6032" w:rsidP="00597B90">
      <w:pPr>
        <w:pStyle w:val="a3"/>
        <w:widowControl w:val="0"/>
        <w:numPr>
          <w:ilvl w:val="0"/>
          <w:numId w:val="8"/>
        </w:numPr>
        <w:tabs>
          <w:tab w:val="left" w:pos="567"/>
        </w:tabs>
        <w:spacing w:after="0" w:line="360" w:lineRule="auto"/>
        <w:ind w:left="0" w:firstLine="0"/>
        <w:jc w:val="both"/>
        <w:rPr>
          <w:rFonts w:ascii="Times New Roman" w:hAnsi="Times New Roman"/>
          <w:sz w:val="28"/>
          <w:szCs w:val="28"/>
        </w:rPr>
      </w:pPr>
      <w:proofErr w:type="spellStart"/>
      <w:r w:rsidRPr="00597B90">
        <w:rPr>
          <w:rFonts w:ascii="Times New Roman" w:hAnsi="Times New Roman"/>
          <w:sz w:val="28"/>
          <w:szCs w:val="28"/>
        </w:rPr>
        <w:t>Гукалова</w:t>
      </w:r>
      <w:proofErr w:type="spellEnd"/>
      <w:r w:rsidRPr="00597B90">
        <w:rPr>
          <w:rFonts w:ascii="Times New Roman" w:hAnsi="Times New Roman"/>
          <w:sz w:val="28"/>
          <w:szCs w:val="28"/>
        </w:rPr>
        <w:t xml:space="preserve"> І. В. Імідж території як фактор формування якості життя населення / І. В. </w:t>
      </w:r>
      <w:proofErr w:type="spellStart"/>
      <w:r w:rsidRPr="00597B90">
        <w:rPr>
          <w:rFonts w:ascii="Times New Roman" w:hAnsi="Times New Roman"/>
          <w:sz w:val="28"/>
          <w:szCs w:val="28"/>
        </w:rPr>
        <w:t>Гукалова</w:t>
      </w:r>
      <w:proofErr w:type="spellEnd"/>
      <w:r w:rsidRPr="00597B90">
        <w:rPr>
          <w:rFonts w:ascii="Times New Roman" w:hAnsi="Times New Roman"/>
          <w:sz w:val="28"/>
          <w:szCs w:val="28"/>
        </w:rPr>
        <w:t xml:space="preserve"> // Вісник Одеського національного університету. Географічні та геологічні науки. - 2014. - Т. 19, Вип. 3. - С. 115-124.</w:t>
      </w:r>
    </w:p>
    <w:p w14:paraId="0D2B2897" w14:textId="77777777" w:rsidR="004F6032" w:rsidRPr="00597B90" w:rsidRDefault="004F6032" w:rsidP="00597B90">
      <w:pPr>
        <w:pStyle w:val="a3"/>
        <w:widowControl w:val="0"/>
        <w:numPr>
          <w:ilvl w:val="0"/>
          <w:numId w:val="8"/>
        </w:numPr>
        <w:tabs>
          <w:tab w:val="left" w:pos="567"/>
        </w:tabs>
        <w:spacing w:after="0" w:line="360" w:lineRule="auto"/>
        <w:ind w:left="0" w:firstLine="0"/>
        <w:jc w:val="both"/>
        <w:rPr>
          <w:rFonts w:ascii="Times New Roman" w:hAnsi="Times New Roman"/>
          <w:sz w:val="28"/>
          <w:szCs w:val="28"/>
        </w:rPr>
      </w:pPr>
      <w:r w:rsidRPr="00597B90">
        <w:rPr>
          <w:rFonts w:ascii="Times New Roman" w:hAnsi="Times New Roman"/>
          <w:sz w:val="28"/>
          <w:szCs w:val="28"/>
        </w:rPr>
        <w:t>Довіра соціальним інституціям. — URL:</w:t>
      </w:r>
      <w:hyperlink r:id="rId26" w:history="1">
        <w:r w:rsidRPr="00597B90">
          <w:rPr>
            <w:rFonts w:ascii="Times New Roman" w:hAnsi="Times New Roman"/>
            <w:sz w:val="28"/>
            <w:szCs w:val="28"/>
          </w:rPr>
          <w:t>http://kiis.com.ua/?lang=ukr&amp;cat=reports&amp;id=678&amp;page=1</w:t>
        </w:r>
      </w:hyperlink>
      <w:r w:rsidRPr="00597B90">
        <w:rPr>
          <w:rFonts w:ascii="Times New Roman" w:hAnsi="Times New Roman"/>
          <w:sz w:val="28"/>
          <w:szCs w:val="28"/>
        </w:rPr>
        <w:t>.</w:t>
      </w:r>
    </w:p>
    <w:p w14:paraId="4BC0D896" w14:textId="77777777" w:rsidR="004F6032" w:rsidRPr="00597B90" w:rsidRDefault="004F6032" w:rsidP="00597B90">
      <w:pPr>
        <w:pStyle w:val="a3"/>
        <w:widowControl w:val="0"/>
        <w:numPr>
          <w:ilvl w:val="0"/>
          <w:numId w:val="8"/>
        </w:numPr>
        <w:tabs>
          <w:tab w:val="left" w:pos="567"/>
        </w:tabs>
        <w:spacing w:after="0" w:line="360" w:lineRule="auto"/>
        <w:ind w:left="0" w:firstLine="0"/>
        <w:jc w:val="both"/>
        <w:rPr>
          <w:rFonts w:ascii="Times New Roman" w:hAnsi="Times New Roman"/>
          <w:sz w:val="28"/>
          <w:szCs w:val="28"/>
        </w:rPr>
      </w:pPr>
      <w:proofErr w:type="spellStart"/>
      <w:r w:rsidRPr="00597B90">
        <w:rPr>
          <w:rFonts w:ascii="Times New Roman" w:hAnsi="Times New Roman"/>
          <w:sz w:val="28"/>
          <w:szCs w:val="28"/>
        </w:rPr>
        <w:t>Ємельянцева</w:t>
      </w:r>
      <w:proofErr w:type="spellEnd"/>
      <w:r w:rsidRPr="00597B90">
        <w:rPr>
          <w:rFonts w:ascii="Times New Roman" w:hAnsi="Times New Roman"/>
          <w:sz w:val="28"/>
          <w:szCs w:val="28"/>
        </w:rPr>
        <w:t xml:space="preserve">, Д. І. Брендинг міста як метод покращення інвестиційної привабливості територій та регіонального розвитку [Текст] / Д. І. </w:t>
      </w:r>
      <w:proofErr w:type="spellStart"/>
      <w:r w:rsidRPr="00597B90">
        <w:rPr>
          <w:rFonts w:ascii="Times New Roman" w:hAnsi="Times New Roman"/>
          <w:sz w:val="28"/>
          <w:szCs w:val="28"/>
        </w:rPr>
        <w:t>Ємельянцева</w:t>
      </w:r>
      <w:proofErr w:type="spellEnd"/>
      <w:r w:rsidRPr="00597B90">
        <w:rPr>
          <w:rFonts w:ascii="Times New Roman" w:hAnsi="Times New Roman"/>
          <w:sz w:val="28"/>
          <w:szCs w:val="28"/>
        </w:rPr>
        <w:t>, Д. Д. Пашкова</w:t>
      </w:r>
    </w:p>
    <w:p w14:paraId="4041C104" w14:textId="77777777" w:rsidR="004F6032" w:rsidRPr="00597B90" w:rsidRDefault="004F6032" w:rsidP="00597B90">
      <w:pPr>
        <w:pStyle w:val="a3"/>
        <w:widowControl w:val="0"/>
        <w:numPr>
          <w:ilvl w:val="0"/>
          <w:numId w:val="8"/>
        </w:numPr>
        <w:tabs>
          <w:tab w:val="left" w:pos="567"/>
        </w:tabs>
        <w:spacing w:after="0" w:line="360" w:lineRule="auto"/>
        <w:ind w:left="0" w:firstLine="0"/>
        <w:jc w:val="both"/>
        <w:rPr>
          <w:rFonts w:ascii="Times New Roman" w:hAnsi="Times New Roman"/>
          <w:sz w:val="28"/>
          <w:szCs w:val="28"/>
        </w:rPr>
      </w:pPr>
      <w:proofErr w:type="spellStart"/>
      <w:r w:rsidRPr="00597B90">
        <w:rPr>
          <w:rFonts w:ascii="Times New Roman" w:hAnsi="Times New Roman"/>
          <w:sz w:val="28"/>
          <w:szCs w:val="28"/>
        </w:rPr>
        <w:t>Лащенко</w:t>
      </w:r>
      <w:proofErr w:type="spellEnd"/>
      <w:r w:rsidRPr="00597B90">
        <w:rPr>
          <w:rFonts w:ascii="Times New Roman" w:hAnsi="Times New Roman"/>
          <w:sz w:val="28"/>
          <w:szCs w:val="28"/>
        </w:rPr>
        <w:t xml:space="preserve"> О. Муніципальний маркетинг в системі муніципального управління / О. </w:t>
      </w:r>
      <w:proofErr w:type="spellStart"/>
      <w:r w:rsidRPr="00597B90">
        <w:rPr>
          <w:rFonts w:ascii="Times New Roman" w:hAnsi="Times New Roman"/>
          <w:sz w:val="28"/>
          <w:szCs w:val="28"/>
        </w:rPr>
        <w:t>Лащенко</w:t>
      </w:r>
      <w:proofErr w:type="spellEnd"/>
      <w:r w:rsidRPr="00597B90">
        <w:rPr>
          <w:rFonts w:ascii="Times New Roman" w:hAnsi="Times New Roman"/>
          <w:sz w:val="28"/>
          <w:szCs w:val="28"/>
        </w:rPr>
        <w:t xml:space="preserve">, Ю. Шаров // Актуальні проблеми державного управління : </w:t>
      </w:r>
      <w:proofErr w:type="spellStart"/>
      <w:r w:rsidRPr="00597B90">
        <w:rPr>
          <w:rFonts w:ascii="Times New Roman" w:hAnsi="Times New Roman"/>
          <w:sz w:val="28"/>
          <w:szCs w:val="28"/>
        </w:rPr>
        <w:t>зб</w:t>
      </w:r>
      <w:proofErr w:type="spellEnd"/>
      <w:r w:rsidRPr="00597B90">
        <w:rPr>
          <w:rFonts w:ascii="Times New Roman" w:hAnsi="Times New Roman"/>
          <w:sz w:val="28"/>
          <w:szCs w:val="28"/>
        </w:rPr>
        <w:t>. наук. пр. – Дніпропетровськ : ДРІДУ НАДУ, 2005. – Вип. 1 (19). – С. 236–245.</w:t>
      </w:r>
    </w:p>
    <w:p w14:paraId="35969E14" w14:textId="77777777" w:rsidR="004F6032" w:rsidRPr="00597B90" w:rsidRDefault="004F6032" w:rsidP="00597B90">
      <w:pPr>
        <w:pStyle w:val="a3"/>
        <w:widowControl w:val="0"/>
        <w:numPr>
          <w:ilvl w:val="0"/>
          <w:numId w:val="8"/>
        </w:numPr>
        <w:tabs>
          <w:tab w:val="left" w:pos="567"/>
        </w:tabs>
        <w:spacing w:after="0" w:line="360" w:lineRule="auto"/>
        <w:ind w:left="0" w:firstLine="0"/>
        <w:jc w:val="both"/>
        <w:rPr>
          <w:rFonts w:ascii="Times New Roman" w:hAnsi="Times New Roman"/>
          <w:sz w:val="28"/>
          <w:szCs w:val="28"/>
        </w:rPr>
      </w:pPr>
      <w:proofErr w:type="spellStart"/>
      <w:r w:rsidRPr="00597B90">
        <w:rPr>
          <w:rFonts w:ascii="Times New Roman" w:hAnsi="Times New Roman"/>
          <w:sz w:val="28"/>
          <w:szCs w:val="28"/>
        </w:rPr>
        <w:t>Лепьошкіна</w:t>
      </w:r>
      <w:proofErr w:type="spellEnd"/>
      <w:r w:rsidRPr="00597B90">
        <w:rPr>
          <w:rFonts w:ascii="Times New Roman" w:hAnsi="Times New Roman"/>
          <w:sz w:val="28"/>
          <w:szCs w:val="28"/>
        </w:rPr>
        <w:t xml:space="preserve"> Т.Я. Маркетинг як важлива складова політики органів місцевого самоврядування у сфері місцевого розвитку / Т.Я. </w:t>
      </w:r>
      <w:proofErr w:type="spellStart"/>
      <w:r w:rsidRPr="00597B90">
        <w:rPr>
          <w:rFonts w:ascii="Times New Roman" w:hAnsi="Times New Roman"/>
          <w:sz w:val="28"/>
          <w:szCs w:val="28"/>
        </w:rPr>
        <w:t>Лепьошкіна</w:t>
      </w:r>
      <w:proofErr w:type="spellEnd"/>
      <w:r w:rsidRPr="00597B90">
        <w:rPr>
          <w:rFonts w:ascii="Times New Roman" w:hAnsi="Times New Roman"/>
          <w:sz w:val="28"/>
          <w:szCs w:val="28"/>
        </w:rPr>
        <w:t xml:space="preserve"> // Державне управління: удосконалення та розвиток : електрон. наук. фах. вид. – 2012. – № 8. – Режим доступу : http://www.dy.nayka. com.ua/?</w:t>
      </w:r>
      <w:proofErr w:type="spellStart"/>
      <w:r w:rsidRPr="00597B90">
        <w:rPr>
          <w:rFonts w:ascii="Times New Roman" w:hAnsi="Times New Roman"/>
          <w:sz w:val="28"/>
          <w:szCs w:val="28"/>
        </w:rPr>
        <w:t>op</w:t>
      </w:r>
      <w:proofErr w:type="spellEnd"/>
      <w:r w:rsidRPr="00597B90">
        <w:rPr>
          <w:rFonts w:ascii="Times New Roman" w:hAnsi="Times New Roman"/>
          <w:sz w:val="28"/>
          <w:szCs w:val="28"/>
        </w:rPr>
        <w:t>=1&amp;z=452.</w:t>
      </w:r>
    </w:p>
    <w:p w14:paraId="6E3B471F" w14:textId="77777777" w:rsidR="004F6032" w:rsidRPr="00597B90" w:rsidRDefault="004F6032" w:rsidP="00597B90">
      <w:pPr>
        <w:pStyle w:val="a3"/>
        <w:widowControl w:val="0"/>
        <w:numPr>
          <w:ilvl w:val="0"/>
          <w:numId w:val="8"/>
        </w:numPr>
        <w:tabs>
          <w:tab w:val="left" w:pos="567"/>
        </w:tabs>
        <w:spacing w:after="0" w:line="360" w:lineRule="auto"/>
        <w:ind w:left="0" w:firstLine="0"/>
        <w:jc w:val="both"/>
        <w:rPr>
          <w:rFonts w:ascii="Times New Roman" w:hAnsi="Times New Roman"/>
          <w:sz w:val="28"/>
          <w:szCs w:val="28"/>
        </w:rPr>
      </w:pPr>
      <w:r w:rsidRPr="00597B90">
        <w:rPr>
          <w:rFonts w:ascii="Times New Roman" w:hAnsi="Times New Roman"/>
          <w:sz w:val="28"/>
          <w:szCs w:val="28"/>
        </w:rPr>
        <w:t xml:space="preserve">Марчук О. О. Цифровий маркетинг як інноваційний інструмент управління. </w:t>
      </w:r>
      <w:r w:rsidRPr="00597B90">
        <w:rPr>
          <w:rFonts w:ascii="Times New Roman" w:hAnsi="Times New Roman"/>
          <w:sz w:val="28"/>
          <w:szCs w:val="28"/>
        </w:rPr>
        <w:lastRenderedPageBreak/>
        <w:t>Економіка та суспільство. 2018. № 17. С. 296-299.</w:t>
      </w:r>
    </w:p>
    <w:p w14:paraId="732452A4" w14:textId="77777777" w:rsidR="004F6032" w:rsidRPr="00597B90" w:rsidRDefault="004F6032" w:rsidP="00597B90">
      <w:pPr>
        <w:pStyle w:val="a3"/>
        <w:widowControl w:val="0"/>
        <w:numPr>
          <w:ilvl w:val="0"/>
          <w:numId w:val="8"/>
        </w:numPr>
        <w:tabs>
          <w:tab w:val="left" w:pos="567"/>
        </w:tabs>
        <w:spacing w:after="0" w:line="360" w:lineRule="auto"/>
        <w:ind w:left="0" w:firstLine="0"/>
        <w:jc w:val="both"/>
        <w:rPr>
          <w:rFonts w:ascii="Times New Roman" w:hAnsi="Times New Roman"/>
          <w:sz w:val="28"/>
          <w:szCs w:val="28"/>
        </w:rPr>
      </w:pPr>
      <w:r w:rsidRPr="00597B90">
        <w:rPr>
          <w:rFonts w:ascii="Times New Roman" w:hAnsi="Times New Roman"/>
          <w:sz w:val="28"/>
          <w:szCs w:val="28"/>
        </w:rPr>
        <w:t xml:space="preserve">Михайлюк В.С. Ефективність діяльності органів місцевого самоврядування як запорука надання якісних послуг населенню. URL: </w:t>
      </w:r>
      <w:hyperlink r:id="rId27" w:history="1">
        <w:r w:rsidRPr="00597B90">
          <w:rPr>
            <w:rFonts w:ascii="Times New Roman" w:hAnsi="Times New Roman"/>
            <w:sz w:val="28"/>
            <w:szCs w:val="28"/>
          </w:rPr>
          <w:t>http://intkonf.org/mihaylyuk-vs-efektivnist-diyalnosti-organiv-mistsevogo- samovryaduvannya-yak-zaporuka-nadannya-yakisnih-poslug-naselennyu/</w:t>
        </w:r>
      </w:hyperlink>
    </w:p>
    <w:p w14:paraId="53834A73" w14:textId="77777777" w:rsidR="004F6032" w:rsidRPr="00597B90" w:rsidRDefault="004F6032" w:rsidP="00597B90">
      <w:pPr>
        <w:pStyle w:val="a3"/>
        <w:widowControl w:val="0"/>
        <w:numPr>
          <w:ilvl w:val="0"/>
          <w:numId w:val="8"/>
        </w:numPr>
        <w:tabs>
          <w:tab w:val="left" w:pos="567"/>
        </w:tabs>
        <w:spacing w:after="0" w:line="360" w:lineRule="auto"/>
        <w:ind w:left="0" w:firstLine="0"/>
        <w:jc w:val="both"/>
        <w:rPr>
          <w:rFonts w:ascii="Times New Roman" w:hAnsi="Times New Roman"/>
          <w:sz w:val="28"/>
          <w:szCs w:val="28"/>
        </w:rPr>
      </w:pPr>
      <w:proofErr w:type="spellStart"/>
      <w:r w:rsidRPr="00597B90">
        <w:rPr>
          <w:rFonts w:ascii="Times New Roman" w:hAnsi="Times New Roman"/>
          <w:sz w:val="28"/>
          <w:szCs w:val="28"/>
        </w:rPr>
        <w:t>Нагорняк</w:t>
      </w:r>
      <w:proofErr w:type="spellEnd"/>
      <w:r w:rsidRPr="00597B90">
        <w:rPr>
          <w:rFonts w:ascii="Times New Roman" w:hAnsi="Times New Roman"/>
          <w:sz w:val="28"/>
          <w:szCs w:val="28"/>
        </w:rPr>
        <w:t xml:space="preserve"> Т. Брендинг території як предмет міждисциплінарного наукового знання [Текст] / Т. </w:t>
      </w:r>
      <w:proofErr w:type="spellStart"/>
      <w:r w:rsidRPr="00597B90">
        <w:rPr>
          <w:rFonts w:ascii="Times New Roman" w:hAnsi="Times New Roman"/>
          <w:sz w:val="28"/>
          <w:szCs w:val="28"/>
        </w:rPr>
        <w:t>Нагорняк</w:t>
      </w:r>
      <w:proofErr w:type="spellEnd"/>
      <w:r w:rsidRPr="00597B90">
        <w:rPr>
          <w:rFonts w:ascii="Times New Roman" w:hAnsi="Times New Roman"/>
          <w:sz w:val="28"/>
          <w:szCs w:val="28"/>
        </w:rPr>
        <w:t xml:space="preserve"> // Сучасна українська політика. [Б. м.]: [б. в.], 2011. – Вип. 24. – С. 35 – 42.</w:t>
      </w:r>
    </w:p>
    <w:p w14:paraId="6ECBF4C4" w14:textId="77777777" w:rsidR="004F6032" w:rsidRPr="004F6032" w:rsidRDefault="004F6032" w:rsidP="004F6032">
      <w:pPr>
        <w:pStyle w:val="a3"/>
        <w:widowControl w:val="0"/>
        <w:numPr>
          <w:ilvl w:val="0"/>
          <w:numId w:val="8"/>
        </w:numPr>
        <w:tabs>
          <w:tab w:val="left" w:pos="567"/>
        </w:tabs>
        <w:spacing w:after="0" w:line="360" w:lineRule="auto"/>
        <w:ind w:left="0" w:firstLine="0"/>
        <w:jc w:val="both"/>
        <w:rPr>
          <w:rFonts w:ascii="Times New Roman" w:hAnsi="Times New Roman"/>
          <w:sz w:val="28"/>
          <w:szCs w:val="28"/>
        </w:rPr>
      </w:pPr>
      <w:proofErr w:type="spellStart"/>
      <w:r w:rsidRPr="004F6032">
        <w:rPr>
          <w:rFonts w:ascii="Times New Roman" w:hAnsi="Times New Roman"/>
          <w:sz w:val="28"/>
          <w:szCs w:val="28"/>
        </w:rPr>
        <w:t>Полинюк</w:t>
      </w:r>
      <w:proofErr w:type="spellEnd"/>
      <w:r w:rsidRPr="004F6032">
        <w:rPr>
          <w:rFonts w:ascii="Times New Roman" w:hAnsi="Times New Roman"/>
          <w:sz w:val="28"/>
          <w:szCs w:val="28"/>
        </w:rPr>
        <w:t xml:space="preserve"> Н. І. Роль місцевих бюджетів в економічному розвитку регіонів. Науковий вісник Херсонського державного університету. Сер. : Економічні науки. 2016. Вип. 18(2). С. 146-149</w:t>
      </w:r>
    </w:p>
    <w:p w14:paraId="2179FEFD" w14:textId="77777777" w:rsidR="004F6032" w:rsidRPr="004F6032" w:rsidRDefault="004F6032" w:rsidP="004F6032">
      <w:pPr>
        <w:pStyle w:val="a3"/>
        <w:widowControl w:val="0"/>
        <w:numPr>
          <w:ilvl w:val="0"/>
          <w:numId w:val="8"/>
        </w:numPr>
        <w:tabs>
          <w:tab w:val="left" w:pos="567"/>
        </w:tabs>
        <w:spacing w:after="0" w:line="360" w:lineRule="auto"/>
        <w:ind w:left="0" w:firstLine="0"/>
        <w:jc w:val="both"/>
        <w:rPr>
          <w:rFonts w:ascii="Times New Roman" w:hAnsi="Times New Roman"/>
          <w:sz w:val="28"/>
          <w:szCs w:val="28"/>
        </w:rPr>
      </w:pPr>
      <w:r w:rsidRPr="004F6032">
        <w:rPr>
          <w:rFonts w:ascii="Times New Roman" w:hAnsi="Times New Roman"/>
          <w:sz w:val="28"/>
          <w:szCs w:val="28"/>
        </w:rPr>
        <w:t xml:space="preserve">Постанова Кабінету Міністрів України " Про затвердження Державної стратегії регіонального розвитку на 2021-2027 роки" від 05.08.2020 р. № 695. URL: https://zakon.rada.gov.ua/laws/show/695-2020-%D0%BF#Text </w:t>
      </w:r>
    </w:p>
    <w:p w14:paraId="6037E615" w14:textId="77777777" w:rsidR="004F6032" w:rsidRPr="004F6032" w:rsidRDefault="004F6032" w:rsidP="004F6032">
      <w:pPr>
        <w:pStyle w:val="a3"/>
        <w:widowControl w:val="0"/>
        <w:numPr>
          <w:ilvl w:val="0"/>
          <w:numId w:val="8"/>
        </w:numPr>
        <w:tabs>
          <w:tab w:val="left" w:pos="567"/>
        </w:tabs>
        <w:spacing w:after="0" w:line="360" w:lineRule="auto"/>
        <w:ind w:left="0" w:firstLine="0"/>
        <w:jc w:val="both"/>
        <w:rPr>
          <w:rFonts w:ascii="Times New Roman" w:hAnsi="Times New Roman"/>
          <w:sz w:val="28"/>
          <w:szCs w:val="28"/>
        </w:rPr>
      </w:pPr>
      <w:r w:rsidRPr="004F6032">
        <w:rPr>
          <w:rFonts w:ascii="Times New Roman" w:hAnsi="Times New Roman"/>
          <w:sz w:val="28"/>
          <w:szCs w:val="28"/>
        </w:rPr>
        <w:t>Постанова Кабінету Міністрів України "Деякі питання державного фонду регіонального розвитку" від 18.03.2015 р. №196. URL: https://zakon.rada.gov.ua/laws/show/196-2015-%D0%BF</w:t>
      </w:r>
    </w:p>
    <w:p w14:paraId="5B8299FB" w14:textId="77777777" w:rsidR="004F6032" w:rsidRPr="004F6032" w:rsidRDefault="004F6032" w:rsidP="004F6032">
      <w:pPr>
        <w:pStyle w:val="a3"/>
        <w:widowControl w:val="0"/>
        <w:numPr>
          <w:ilvl w:val="0"/>
          <w:numId w:val="8"/>
        </w:numPr>
        <w:tabs>
          <w:tab w:val="left" w:pos="567"/>
        </w:tabs>
        <w:spacing w:after="0" w:line="360" w:lineRule="auto"/>
        <w:ind w:left="0" w:firstLine="0"/>
        <w:jc w:val="both"/>
        <w:rPr>
          <w:rFonts w:ascii="Times New Roman" w:hAnsi="Times New Roman"/>
          <w:sz w:val="28"/>
          <w:szCs w:val="28"/>
        </w:rPr>
      </w:pPr>
      <w:bookmarkStart w:id="13" w:name="bookmark29"/>
      <w:bookmarkEnd w:id="13"/>
      <w:r w:rsidRPr="004F6032">
        <w:rPr>
          <w:rFonts w:ascii="Times New Roman" w:hAnsi="Times New Roman"/>
          <w:sz w:val="28"/>
          <w:szCs w:val="28"/>
        </w:rPr>
        <w:t>Постанова Кабінету Міністрів України "Про затвердження Методики формування спроможних територіальних громад" від 08.04.2015 р. № 214. URL: https://zakon.rada.gov.ua/laws/show/214-2015-%D0%BF</w:t>
      </w:r>
    </w:p>
    <w:p w14:paraId="3C5A10AB" w14:textId="77777777" w:rsidR="004F6032" w:rsidRPr="004F6032" w:rsidRDefault="004F6032" w:rsidP="004F6032">
      <w:pPr>
        <w:pStyle w:val="a3"/>
        <w:widowControl w:val="0"/>
        <w:numPr>
          <w:ilvl w:val="0"/>
          <w:numId w:val="8"/>
        </w:numPr>
        <w:tabs>
          <w:tab w:val="left" w:pos="567"/>
        </w:tabs>
        <w:spacing w:after="0" w:line="360" w:lineRule="auto"/>
        <w:ind w:left="0" w:firstLine="0"/>
        <w:jc w:val="both"/>
        <w:rPr>
          <w:rFonts w:ascii="Times New Roman" w:hAnsi="Times New Roman"/>
          <w:sz w:val="28"/>
          <w:szCs w:val="28"/>
        </w:rPr>
      </w:pPr>
      <w:r w:rsidRPr="004F6032">
        <w:rPr>
          <w:rFonts w:ascii="Times New Roman" w:hAnsi="Times New Roman"/>
          <w:sz w:val="28"/>
          <w:szCs w:val="28"/>
        </w:rPr>
        <w:t>Про державно-приватне партнерство: Закон України N° 2404-VI від 01.07.2010 р. URL : https://zakon.rada.gov.ua/laws/show/2404-17#Text (дата звернення: 19.10.2022).</w:t>
      </w:r>
    </w:p>
    <w:p w14:paraId="663E4BD5" w14:textId="77777777" w:rsidR="004F6032" w:rsidRPr="00597B90" w:rsidRDefault="004F6032" w:rsidP="00597B90">
      <w:pPr>
        <w:pStyle w:val="a3"/>
        <w:widowControl w:val="0"/>
        <w:numPr>
          <w:ilvl w:val="0"/>
          <w:numId w:val="8"/>
        </w:numPr>
        <w:tabs>
          <w:tab w:val="left" w:pos="567"/>
        </w:tabs>
        <w:spacing w:after="0" w:line="360" w:lineRule="auto"/>
        <w:ind w:left="0" w:firstLine="0"/>
        <w:jc w:val="both"/>
        <w:rPr>
          <w:rFonts w:ascii="Times New Roman" w:hAnsi="Times New Roman"/>
          <w:sz w:val="28"/>
          <w:szCs w:val="28"/>
        </w:rPr>
      </w:pPr>
      <w:proofErr w:type="spellStart"/>
      <w:r w:rsidRPr="00597B90">
        <w:rPr>
          <w:rFonts w:ascii="Times New Roman" w:hAnsi="Times New Roman"/>
          <w:sz w:val="28"/>
          <w:szCs w:val="28"/>
        </w:rPr>
        <w:t>Пустотін</w:t>
      </w:r>
      <w:proofErr w:type="spellEnd"/>
      <w:r w:rsidRPr="00597B90">
        <w:rPr>
          <w:rFonts w:ascii="Times New Roman" w:hAnsi="Times New Roman"/>
          <w:sz w:val="28"/>
          <w:szCs w:val="28"/>
        </w:rPr>
        <w:t xml:space="preserve"> В. Етапи побудови бренд-стратегії. Мanagement.com.ua. Стратегічна </w:t>
      </w:r>
      <w:proofErr w:type="spellStart"/>
      <w:r w:rsidRPr="00597B90">
        <w:rPr>
          <w:rFonts w:ascii="Times New Roman" w:hAnsi="Times New Roman"/>
          <w:sz w:val="28"/>
          <w:szCs w:val="28"/>
        </w:rPr>
        <w:t>сессія</w:t>
      </w:r>
      <w:proofErr w:type="spellEnd"/>
      <w:r w:rsidRPr="00597B90">
        <w:rPr>
          <w:rFonts w:ascii="Times New Roman" w:hAnsi="Times New Roman"/>
          <w:sz w:val="28"/>
          <w:szCs w:val="28"/>
        </w:rPr>
        <w:t xml:space="preserve">. 2018. URL: </w:t>
      </w:r>
      <w:hyperlink r:id="rId28" w:history="1">
        <w:r w:rsidRPr="00597B90">
          <w:rPr>
            <w:rFonts w:ascii="Times New Roman" w:hAnsi="Times New Roman"/>
            <w:sz w:val="28"/>
            <w:szCs w:val="28"/>
          </w:rPr>
          <w:t>http://www.management.com.ua/notes/brand-strategy-steps.html</w:t>
        </w:r>
      </w:hyperlink>
      <w:r w:rsidRPr="00597B90">
        <w:rPr>
          <w:rFonts w:ascii="Times New Roman" w:hAnsi="Times New Roman"/>
          <w:sz w:val="28"/>
          <w:szCs w:val="28"/>
        </w:rPr>
        <w:t xml:space="preserve"> (дата звернення 25.01.2023).</w:t>
      </w:r>
    </w:p>
    <w:p w14:paraId="7EF010CD" w14:textId="77777777" w:rsidR="004F6032" w:rsidRPr="00597B90" w:rsidRDefault="004F6032" w:rsidP="00597B90">
      <w:pPr>
        <w:pStyle w:val="a3"/>
        <w:widowControl w:val="0"/>
        <w:numPr>
          <w:ilvl w:val="0"/>
          <w:numId w:val="8"/>
        </w:numPr>
        <w:tabs>
          <w:tab w:val="left" w:pos="567"/>
        </w:tabs>
        <w:spacing w:after="0" w:line="360" w:lineRule="auto"/>
        <w:ind w:left="0" w:firstLine="0"/>
        <w:jc w:val="both"/>
        <w:rPr>
          <w:rFonts w:ascii="Times New Roman" w:hAnsi="Times New Roman"/>
          <w:sz w:val="28"/>
          <w:szCs w:val="28"/>
        </w:rPr>
      </w:pPr>
      <w:proofErr w:type="spellStart"/>
      <w:r w:rsidRPr="00597B90">
        <w:rPr>
          <w:rFonts w:ascii="Times New Roman" w:hAnsi="Times New Roman"/>
          <w:sz w:val="28"/>
          <w:szCs w:val="28"/>
        </w:rPr>
        <w:t>Радкевич</w:t>
      </w:r>
      <w:proofErr w:type="spellEnd"/>
      <w:r w:rsidRPr="00597B90">
        <w:rPr>
          <w:rFonts w:ascii="Times New Roman" w:hAnsi="Times New Roman"/>
          <w:sz w:val="28"/>
          <w:szCs w:val="28"/>
        </w:rPr>
        <w:t xml:space="preserve"> Л. А. Розвиток </w:t>
      </w:r>
      <w:proofErr w:type="spellStart"/>
      <w:r w:rsidRPr="00597B90">
        <w:rPr>
          <w:rFonts w:ascii="Times New Roman" w:hAnsi="Times New Roman"/>
          <w:sz w:val="28"/>
          <w:szCs w:val="28"/>
        </w:rPr>
        <w:t>digital</w:t>
      </w:r>
      <w:proofErr w:type="spellEnd"/>
      <w:r w:rsidRPr="00597B90">
        <w:rPr>
          <w:rFonts w:ascii="Times New Roman" w:hAnsi="Times New Roman"/>
          <w:sz w:val="28"/>
          <w:szCs w:val="28"/>
        </w:rPr>
        <w:t xml:space="preserve"> </w:t>
      </w:r>
      <w:proofErr w:type="spellStart"/>
      <w:r w:rsidRPr="00597B90">
        <w:rPr>
          <w:rFonts w:ascii="Times New Roman" w:hAnsi="Times New Roman"/>
          <w:sz w:val="28"/>
          <w:szCs w:val="28"/>
        </w:rPr>
        <w:t>brand</w:t>
      </w:r>
      <w:proofErr w:type="spellEnd"/>
      <w:r w:rsidRPr="00597B90">
        <w:rPr>
          <w:rFonts w:ascii="Times New Roman" w:hAnsi="Times New Roman"/>
          <w:sz w:val="28"/>
          <w:szCs w:val="28"/>
        </w:rPr>
        <w:t xml:space="preserve">: проблеми та перспективи. Науковий вісник Ужгородського національного університету. 2018. № 20. </w:t>
      </w:r>
      <w:hyperlink r:id="rId29" w:history="1">
        <w:r w:rsidRPr="00597B90">
          <w:rPr>
            <w:rFonts w:ascii="Times New Roman" w:hAnsi="Times New Roman"/>
            <w:sz w:val="28"/>
            <w:szCs w:val="28"/>
          </w:rPr>
          <w:t>URL:http://www.visnyk-econom.uzhnu.uz.ua/archive/20_3_2018ua/3.pdf</w:t>
        </w:r>
      </w:hyperlink>
      <w:r w:rsidRPr="00597B90">
        <w:rPr>
          <w:rFonts w:ascii="Times New Roman" w:hAnsi="Times New Roman"/>
          <w:sz w:val="28"/>
          <w:szCs w:val="28"/>
        </w:rPr>
        <w:t xml:space="preserve"> (дата звернення 10.02.2023).</w:t>
      </w:r>
    </w:p>
    <w:p w14:paraId="5AC1944A" w14:textId="77777777" w:rsidR="004F6032" w:rsidRPr="004F6032" w:rsidRDefault="004F6032" w:rsidP="004F6032">
      <w:pPr>
        <w:pStyle w:val="a3"/>
        <w:widowControl w:val="0"/>
        <w:numPr>
          <w:ilvl w:val="0"/>
          <w:numId w:val="8"/>
        </w:numPr>
        <w:tabs>
          <w:tab w:val="left" w:pos="567"/>
        </w:tabs>
        <w:spacing w:after="0" w:line="360" w:lineRule="auto"/>
        <w:ind w:left="0" w:firstLine="0"/>
        <w:jc w:val="both"/>
        <w:rPr>
          <w:rFonts w:ascii="Times New Roman" w:hAnsi="Times New Roman"/>
          <w:sz w:val="28"/>
          <w:szCs w:val="28"/>
        </w:rPr>
      </w:pPr>
      <w:r w:rsidRPr="004F6032">
        <w:rPr>
          <w:rFonts w:ascii="Times New Roman" w:hAnsi="Times New Roman"/>
          <w:sz w:val="28"/>
          <w:szCs w:val="28"/>
        </w:rPr>
        <w:lastRenderedPageBreak/>
        <w:t>Розвиток бюджетної децентралізації в Україні: наукова доповідь. URL: http://ief.org.ua/docs/sr/292.pdf</w:t>
      </w:r>
    </w:p>
    <w:p w14:paraId="4F62B2A0" w14:textId="77777777" w:rsidR="004F6032" w:rsidRPr="00597B90" w:rsidRDefault="004F6032" w:rsidP="00597B90">
      <w:pPr>
        <w:pStyle w:val="a3"/>
        <w:widowControl w:val="0"/>
        <w:numPr>
          <w:ilvl w:val="0"/>
          <w:numId w:val="8"/>
        </w:numPr>
        <w:tabs>
          <w:tab w:val="left" w:pos="567"/>
        </w:tabs>
        <w:spacing w:after="0" w:line="360" w:lineRule="auto"/>
        <w:ind w:left="0" w:firstLine="0"/>
        <w:jc w:val="both"/>
        <w:rPr>
          <w:rFonts w:ascii="Times New Roman" w:hAnsi="Times New Roman"/>
          <w:sz w:val="28"/>
          <w:szCs w:val="28"/>
        </w:rPr>
      </w:pPr>
      <w:proofErr w:type="spellStart"/>
      <w:r w:rsidRPr="00597B90">
        <w:rPr>
          <w:rFonts w:ascii="Times New Roman" w:hAnsi="Times New Roman"/>
          <w:sz w:val="28"/>
          <w:szCs w:val="28"/>
        </w:rPr>
        <w:t>Ромат</w:t>
      </w:r>
      <w:proofErr w:type="spellEnd"/>
      <w:r w:rsidRPr="00597B90">
        <w:rPr>
          <w:rFonts w:ascii="Times New Roman" w:hAnsi="Times New Roman"/>
          <w:sz w:val="28"/>
          <w:szCs w:val="28"/>
        </w:rPr>
        <w:t xml:space="preserve"> Є.В. Маркетинг у публічному управлінні / Є.В. </w:t>
      </w:r>
      <w:proofErr w:type="spellStart"/>
      <w:r w:rsidRPr="00597B90">
        <w:rPr>
          <w:rFonts w:ascii="Times New Roman" w:hAnsi="Times New Roman"/>
          <w:sz w:val="28"/>
          <w:szCs w:val="28"/>
        </w:rPr>
        <w:t>Ромат</w:t>
      </w:r>
      <w:proofErr w:type="spellEnd"/>
      <w:r w:rsidRPr="00597B90">
        <w:rPr>
          <w:rFonts w:ascii="Times New Roman" w:hAnsi="Times New Roman"/>
          <w:sz w:val="28"/>
          <w:szCs w:val="28"/>
        </w:rPr>
        <w:t xml:space="preserve"> // </w:t>
      </w:r>
      <w:proofErr w:type="spellStart"/>
      <w:r w:rsidRPr="00597B90">
        <w:rPr>
          <w:rFonts w:ascii="Times New Roman" w:hAnsi="Times New Roman"/>
          <w:sz w:val="28"/>
          <w:szCs w:val="28"/>
        </w:rPr>
        <w:t>Вісн</w:t>
      </w:r>
      <w:proofErr w:type="spellEnd"/>
      <w:r w:rsidRPr="00597B90">
        <w:rPr>
          <w:rFonts w:ascii="Times New Roman" w:hAnsi="Times New Roman"/>
          <w:sz w:val="28"/>
          <w:szCs w:val="28"/>
        </w:rPr>
        <w:t>. Київ. нац. торг.-екон. ун-ту. – 2016. – № 4. – С. 56–67</w:t>
      </w:r>
    </w:p>
    <w:p w14:paraId="186B7281" w14:textId="77777777" w:rsidR="004F6032" w:rsidRPr="004F6032" w:rsidRDefault="004F6032" w:rsidP="004F6032">
      <w:pPr>
        <w:pStyle w:val="a3"/>
        <w:widowControl w:val="0"/>
        <w:numPr>
          <w:ilvl w:val="0"/>
          <w:numId w:val="8"/>
        </w:numPr>
        <w:tabs>
          <w:tab w:val="left" w:pos="567"/>
        </w:tabs>
        <w:spacing w:after="0" w:line="360" w:lineRule="auto"/>
        <w:ind w:left="0" w:firstLine="0"/>
        <w:jc w:val="both"/>
        <w:rPr>
          <w:rFonts w:ascii="Times New Roman" w:hAnsi="Times New Roman"/>
          <w:sz w:val="28"/>
          <w:szCs w:val="28"/>
        </w:rPr>
      </w:pPr>
      <w:r w:rsidRPr="004F6032">
        <w:rPr>
          <w:rFonts w:ascii="Times New Roman" w:hAnsi="Times New Roman"/>
          <w:sz w:val="28"/>
          <w:szCs w:val="28"/>
        </w:rPr>
        <w:t xml:space="preserve">Рубцов, В. П. Індикатори та моніторинг у муніципальному управлінні. Науково-практичний посібник. К.: </w:t>
      </w:r>
      <w:proofErr w:type="spellStart"/>
      <w:r w:rsidRPr="004F6032">
        <w:rPr>
          <w:rFonts w:ascii="Times New Roman" w:hAnsi="Times New Roman"/>
          <w:sz w:val="28"/>
          <w:szCs w:val="28"/>
        </w:rPr>
        <w:t>Гнозис</w:t>
      </w:r>
      <w:proofErr w:type="spellEnd"/>
      <w:r w:rsidRPr="004F6032">
        <w:rPr>
          <w:rFonts w:ascii="Times New Roman" w:hAnsi="Times New Roman"/>
          <w:sz w:val="28"/>
          <w:szCs w:val="28"/>
        </w:rPr>
        <w:t>, 2012. 148 с.</w:t>
      </w:r>
    </w:p>
    <w:p w14:paraId="6D147230" w14:textId="77777777" w:rsidR="004F6032" w:rsidRPr="004F6032" w:rsidRDefault="004F6032" w:rsidP="004F6032">
      <w:pPr>
        <w:pStyle w:val="a3"/>
        <w:widowControl w:val="0"/>
        <w:numPr>
          <w:ilvl w:val="0"/>
          <w:numId w:val="8"/>
        </w:numPr>
        <w:tabs>
          <w:tab w:val="left" w:pos="567"/>
        </w:tabs>
        <w:spacing w:after="0" w:line="360" w:lineRule="auto"/>
        <w:ind w:left="0" w:firstLine="0"/>
        <w:jc w:val="both"/>
        <w:rPr>
          <w:rFonts w:ascii="Times New Roman" w:hAnsi="Times New Roman"/>
          <w:sz w:val="28"/>
          <w:szCs w:val="28"/>
        </w:rPr>
      </w:pPr>
      <w:r w:rsidRPr="004F6032">
        <w:rPr>
          <w:rFonts w:ascii="Times New Roman" w:hAnsi="Times New Roman"/>
          <w:sz w:val="28"/>
          <w:szCs w:val="28"/>
        </w:rPr>
        <w:t>Світличний О. В. Теоретико-правові засади місцевого економічного розвитку в Україні. Вісник Криворізького національного університету. 2013. Вип. 34. С. 301-305</w:t>
      </w:r>
    </w:p>
    <w:p w14:paraId="446D8589" w14:textId="77777777" w:rsidR="004F6032" w:rsidRPr="004F6032" w:rsidRDefault="004F6032" w:rsidP="004F6032">
      <w:pPr>
        <w:pStyle w:val="a3"/>
        <w:widowControl w:val="0"/>
        <w:numPr>
          <w:ilvl w:val="0"/>
          <w:numId w:val="8"/>
        </w:numPr>
        <w:tabs>
          <w:tab w:val="left" w:pos="567"/>
        </w:tabs>
        <w:spacing w:after="0" w:line="360" w:lineRule="auto"/>
        <w:ind w:left="0" w:firstLine="0"/>
        <w:jc w:val="both"/>
        <w:rPr>
          <w:rFonts w:ascii="Times New Roman" w:hAnsi="Times New Roman"/>
          <w:sz w:val="28"/>
          <w:szCs w:val="28"/>
        </w:rPr>
      </w:pPr>
      <w:proofErr w:type="spellStart"/>
      <w:r w:rsidRPr="004F6032">
        <w:rPr>
          <w:rFonts w:ascii="Times New Roman" w:hAnsi="Times New Roman"/>
          <w:sz w:val="28"/>
          <w:szCs w:val="28"/>
        </w:rPr>
        <w:t>Сердюкова</w:t>
      </w:r>
      <w:proofErr w:type="spellEnd"/>
      <w:r w:rsidRPr="004F6032">
        <w:rPr>
          <w:rFonts w:ascii="Times New Roman" w:hAnsi="Times New Roman"/>
          <w:sz w:val="28"/>
          <w:szCs w:val="28"/>
        </w:rPr>
        <w:t xml:space="preserve"> О. Державно-приватне партнерство як інструмент інноваційного розвитку територіальних громад. Ефективність державного управління. Львів: ЛРІДУ НАДУ. 2012. С. 323-329.</w:t>
      </w:r>
    </w:p>
    <w:p w14:paraId="38A8BA67" w14:textId="77777777" w:rsidR="004F6032" w:rsidRPr="004F6032" w:rsidRDefault="004F6032" w:rsidP="004F6032">
      <w:pPr>
        <w:pStyle w:val="a3"/>
        <w:widowControl w:val="0"/>
        <w:numPr>
          <w:ilvl w:val="0"/>
          <w:numId w:val="8"/>
        </w:numPr>
        <w:tabs>
          <w:tab w:val="left" w:pos="567"/>
        </w:tabs>
        <w:spacing w:after="0" w:line="360" w:lineRule="auto"/>
        <w:ind w:left="0" w:firstLine="0"/>
        <w:jc w:val="both"/>
        <w:rPr>
          <w:rFonts w:ascii="Times New Roman" w:hAnsi="Times New Roman"/>
          <w:sz w:val="28"/>
          <w:szCs w:val="28"/>
        </w:rPr>
      </w:pPr>
      <w:r w:rsidRPr="004F6032">
        <w:rPr>
          <w:rFonts w:ascii="Times New Roman" w:hAnsi="Times New Roman"/>
          <w:sz w:val="28"/>
          <w:szCs w:val="28"/>
        </w:rPr>
        <w:t>Слава С. С. Організаційно-функціональна основа економічного розвитку громад та особливості її потенційної динаміки в умовах децентралізації влади. Проблеми економіки. 2016. № 2. С. 50-57</w:t>
      </w:r>
    </w:p>
    <w:p w14:paraId="3C03CEE5" w14:textId="77777777" w:rsidR="004F6032" w:rsidRPr="004F6032" w:rsidRDefault="004F6032" w:rsidP="004F6032">
      <w:pPr>
        <w:pStyle w:val="a3"/>
        <w:widowControl w:val="0"/>
        <w:numPr>
          <w:ilvl w:val="0"/>
          <w:numId w:val="8"/>
        </w:numPr>
        <w:tabs>
          <w:tab w:val="left" w:pos="567"/>
        </w:tabs>
        <w:spacing w:after="0" w:line="360" w:lineRule="auto"/>
        <w:ind w:left="0" w:firstLine="0"/>
        <w:jc w:val="both"/>
        <w:rPr>
          <w:rFonts w:ascii="Times New Roman" w:hAnsi="Times New Roman"/>
          <w:sz w:val="28"/>
          <w:szCs w:val="28"/>
        </w:rPr>
      </w:pPr>
      <w:proofErr w:type="spellStart"/>
      <w:r w:rsidRPr="004F6032">
        <w:rPr>
          <w:rFonts w:ascii="Times New Roman" w:hAnsi="Times New Roman"/>
          <w:sz w:val="28"/>
          <w:szCs w:val="28"/>
        </w:rPr>
        <w:t>Старікова</w:t>
      </w:r>
      <w:proofErr w:type="spellEnd"/>
      <w:r w:rsidRPr="004F6032">
        <w:rPr>
          <w:rFonts w:ascii="Times New Roman" w:hAnsi="Times New Roman"/>
          <w:sz w:val="28"/>
          <w:szCs w:val="28"/>
        </w:rPr>
        <w:t xml:space="preserve"> Н. Проблеми об’єднання громад. Асамблея громадських організацій малого та середнього бізнесу. 2015. URL: https://www.google.com/url?sa=t&amp;rct=j&amp;q=&amp;esrc=s&amp;source=web&amp;cd=&amp;ved=2ahUKEwisnru358z7AhVN6CoKHYvFAX8QFnoECBEQAQ&amp;url=http%3A%2F%2Firbis-nbuv.gov.ua%2Fcgi-bin%2Firbis_nbuv%2Fcgiirbis_64.exe%3FC21COM%3D2%26I21DBN%3DUJRN%26P21DBN%3DUJRN%26IMAGE_FILE_DOWNLOAD%3D1%26Image_file_name%3DPDF%2Fapdy_2015_2_15.pdf&amp;usg=AOvVaw39fr03mH_WWsMxxHPluwX5</w:t>
      </w:r>
    </w:p>
    <w:p w14:paraId="7924F9FC" w14:textId="77777777" w:rsidR="004F6032" w:rsidRPr="00597B90" w:rsidRDefault="004F6032" w:rsidP="00597B90">
      <w:pPr>
        <w:pStyle w:val="a3"/>
        <w:widowControl w:val="0"/>
        <w:numPr>
          <w:ilvl w:val="0"/>
          <w:numId w:val="8"/>
        </w:numPr>
        <w:tabs>
          <w:tab w:val="left" w:pos="567"/>
        </w:tabs>
        <w:spacing w:after="0" w:line="360" w:lineRule="auto"/>
        <w:ind w:left="0" w:firstLine="0"/>
        <w:jc w:val="both"/>
        <w:rPr>
          <w:rFonts w:ascii="Times New Roman" w:hAnsi="Times New Roman"/>
          <w:sz w:val="28"/>
          <w:szCs w:val="28"/>
        </w:rPr>
      </w:pPr>
      <w:proofErr w:type="spellStart"/>
      <w:r w:rsidRPr="00597B90">
        <w:rPr>
          <w:rFonts w:ascii="Times New Roman" w:hAnsi="Times New Roman"/>
          <w:sz w:val="28"/>
          <w:szCs w:val="28"/>
        </w:rPr>
        <w:t>Студінська</w:t>
      </w:r>
      <w:proofErr w:type="spellEnd"/>
      <w:r w:rsidRPr="00597B90">
        <w:rPr>
          <w:rFonts w:ascii="Times New Roman" w:hAnsi="Times New Roman"/>
          <w:sz w:val="28"/>
          <w:szCs w:val="28"/>
        </w:rPr>
        <w:t xml:space="preserve"> Г. Я. Бренд у національній економіці України – монографія. – К. : ДНДІІМЕ, 2016. –376 с.</w:t>
      </w:r>
    </w:p>
    <w:p w14:paraId="1A972DBD" w14:textId="77777777" w:rsidR="004F6032" w:rsidRPr="00012055" w:rsidRDefault="004F6032" w:rsidP="00754AE1">
      <w:pPr>
        <w:pStyle w:val="a3"/>
        <w:widowControl w:val="0"/>
        <w:numPr>
          <w:ilvl w:val="0"/>
          <w:numId w:val="8"/>
        </w:numPr>
        <w:tabs>
          <w:tab w:val="left" w:pos="567"/>
        </w:tabs>
        <w:spacing w:after="0" w:line="360" w:lineRule="auto"/>
        <w:ind w:left="0" w:firstLine="0"/>
        <w:jc w:val="both"/>
        <w:rPr>
          <w:rFonts w:ascii="Times New Roman" w:hAnsi="Times New Roman"/>
          <w:sz w:val="28"/>
          <w:szCs w:val="28"/>
        </w:rPr>
      </w:pPr>
      <w:proofErr w:type="spellStart"/>
      <w:r w:rsidRPr="00012055">
        <w:rPr>
          <w:rFonts w:ascii="Times New Roman" w:hAnsi="Times New Roman"/>
          <w:sz w:val="28"/>
          <w:szCs w:val="28"/>
        </w:rPr>
        <w:t>Філіпова</w:t>
      </w:r>
      <w:proofErr w:type="spellEnd"/>
      <w:r w:rsidRPr="00012055">
        <w:rPr>
          <w:rFonts w:ascii="Times New Roman" w:hAnsi="Times New Roman"/>
          <w:sz w:val="28"/>
          <w:szCs w:val="28"/>
        </w:rPr>
        <w:t xml:space="preserve"> Л.Я. Інформаційна парадигма соціальної комунікації (огляд наукових підходів і концепцій). </w:t>
      </w:r>
      <w:r w:rsidRPr="00597B90">
        <w:rPr>
          <w:rFonts w:ascii="Times New Roman" w:hAnsi="Times New Roman"/>
          <w:sz w:val="28"/>
          <w:szCs w:val="28"/>
        </w:rPr>
        <w:t>Вісник Харківської державної академії культури</w:t>
      </w:r>
      <w:r w:rsidRPr="00012055">
        <w:rPr>
          <w:rFonts w:ascii="Times New Roman" w:hAnsi="Times New Roman"/>
          <w:sz w:val="28"/>
          <w:szCs w:val="28"/>
        </w:rPr>
        <w:t>. 2013. Вип. 39. С. 79-85.</w:t>
      </w:r>
    </w:p>
    <w:p w14:paraId="34C2626F" w14:textId="77777777" w:rsidR="004F6032" w:rsidRPr="00597B90" w:rsidRDefault="004F6032" w:rsidP="00597B90">
      <w:pPr>
        <w:pStyle w:val="a3"/>
        <w:widowControl w:val="0"/>
        <w:numPr>
          <w:ilvl w:val="0"/>
          <w:numId w:val="8"/>
        </w:numPr>
        <w:tabs>
          <w:tab w:val="left" w:pos="567"/>
        </w:tabs>
        <w:spacing w:after="0" w:line="360" w:lineRule="auto"/>
        <w:ind w:left="0" w:firstLine="0"/>
        <w:jc w:val="both"/>
        <w:rPr>
          <w:rFonts w:ascii="Times New Roman" w:hAnsi="Times New Roman"/>
          <w:sz w:val="28"/>
          <w:szCs w:val="28"/>
        </w:rPr>
      </w:pPr>
      <w:proofErr w:type="spellStart"/>
      <w:r w:rsidRPr="00597B90">
        <w:rPr>
          <w:rFonts w:ascii="Times New Roman" w:hAnsi="Times New Roman"/>
          <w:sz w:val="28"/>
          <w:szCs w:val="28"/>
        </w:rPr>
        <w:t>Чаплай</w:t>
      </w:r>
      <w:proofErr w:type="spellEnd"/>
      <w:r w:rsidRPr="00597B90">
        <w:rPr>
          <w:rFonts w:ascii="Times New Roman" w:hAnsi="Times New Roman"/>
          <w:sz w:val="28"/>
          <w:szCs w:val="28"/>
        </w:rPr>
        <w:t xml:space="preserve"> І.В. Маркетинг у механізмах державного управління : монографія / </w:t>
      </w:r>
      <w:r w:rsidRPr="00597B90">
        <w:rPr>
          <w:rFonts w:ascii="Times New Roman" w:hAnsi="Times New Roman"/>
          <w:sz w:val="28"/>
          <w:szCs w:val="28"/>
        </w:rPr>
        <w:lastRenderedPageBreak/>
        <w:t xml:space="preserve">І.В. </w:t>
      </w:r>
      <w:proofErr w:type="spellStart"/>
      <w:r w:rsidRPr="00597B90">
        <w:rPr>
          <w:rFonts w:ascii="Times New Roman" w:hAnsi="Times New Roman"/>
          <w:sz w:val="28"/>
          <w:szCs w:val="28"/>
        </w:rPr>
        <w:t>Чаплай</w:t>
      </w:r>
      <w:proofErr w:type="spellEnd"/>
      <w:r w:rsidRPr="00597B90">
        <w:rPr>
          <w:rFonts w:ascii="Times New Roman" w:hAnsi="Times New Roman"/>
          <w:sz w:val="28"/>
          <w:szCs w:val="28"/>
        </w:rPr>
        <w:t>, Є.О Романенко. – Київ : Персонал, 2016. – 208 с.</w:t>
      </w:r>
    </w:p>
    <w:p w14:paraId="20470DB3" w14:textId="77777777" w:rsidR="004F6032" w:rsidRPr="00597B90" w:rsidRDefault="004F6032" w:rsidP="00597B90">
      <w:pPr>
        <w:pStyle w:val="a3"/>
        <w:widowControl w:val="0"/>
        <w:numPr>
          <w:ilvl w:val="0"/>
          <w:numId w:val="8"/>
        </w:numPr>
        <w:tabs>
          <w:tab w:val="left" w:pos="567"/>
        </w:tabs>
        <w:spacing w:after="0" w:line="360" w:lineRule="auto"/>
        <w:ind w:left="0" w:firstLine="0"/>
        <w:jc w:val="both"/>
        <w:rPr>
          <w:rFonts w:ascii="Times New Roman" w:hAnsi="Times New Roman"/>
          <w:sz w:val="28"/>
          <w:szCs w:val="28"/>
        </w:rPr>
      </w:pPr>
      <w:r w:rsidRPr="00597B90">
        <w:rPr>
          <w:rFonts w:ascii="Times New Roman" w:hAnsi="Times New Roman"/>
          <w:sz w:val="28"/>
          <w:szCs w:val="28"/>
        </w:rPr>
        <w:t xml:space="preserve">Чебан О.І. Сучасна маркетингова концепція в муніципальному управлінні / О.І. Чебан // Актуальні проблеми державного управління : </w:t>
      </w:r>
      <w:proofErr w:type="spellStart"/>
      <w:r w:rsidRPr="00597B90">
        <w:rPr>
          <w:rFonts w:ascii="Times New Roman" w:hAnsi="Times New Roman"/>
          <w:sz w:val="28"/>
          <w:szCs w:val="28"/>
        </w:rPr>
        <w:t>зб</w:t>
      </w:r>
      <w:proofErr w:type="spellEnd"/>
      <w:r w:rsidRPr="00597B90">
        <w:rPr>
          <w:rFonts w:ascii="Times New Roman" w:hAnsi="Times New Roman"/>
          <w:sz w:val="28"/>
          <w:szCs w:val="28"/>
        </w:rPr>
        <w:t xml:space="preserve">. наук. пр. / редкол. С.М. </w:t>
      </w:r>
      <w:proofErr w:type="spellStart"/>
      <w:r w:rsidRPr="00597B90">
        <w:rPr>
          <w:rFonts w:ascii="Times New Roman" w:hAnsi="Times New Roman"/>
          <w:sz w:val="28"/>
          <w:szCs w:val="28"/>
        </w:rPr>
        <w:t>Серьогін</w:t>
      </w:r>
      <w:proofErr w:type="spellEnd"/>
      <w:r w:rsidRPr="00597B90">
        <w:rPr>
          <w:rFonts w:ascii="Times New Roman" w:hAnsi="Times New Roman"/>
          <w:sz w:val="28"/>
          <w:szCs w:val="28"/>
        </w:rPr>
        <w:t xml:space="preserve"> [та ін.]. – Дніпропетровськ : ДРІДУ НАДУ, 2008. – Вип. 1 (31). – С. 266–274. </w:t>
      </w:r>
    </w:p>
    <w:p w14:paraId="60E5498B" w14:textId="77777777" w:rsidR="004F6032" w:rsidRPr="00597B90" w:rsidRDefault="004F6032" w:rsidP="00597B90">
      <w:pPr>
        <w:pStyle w:val="a3"/>
        <w:widowControl w:val="0"/>
        <w:numPr>
          <w:ilvl w:val="0"/>
          <w:numId w:val="8"/>
        </w:numPr>
        <w:tabs>
          <w:tab w:val="left" w:pos="567"/>
        </w:tabs>
        <w:spacing w:after="0" w:line="360" w:lineRule="auto"/>
        <w:ind w:left="0" w:firstLine="0"/>
        <w:jc w:val="both"/>
        <w:rPr>
          <w:rFonts w:ascii="Times New Roman" w:hAnsi="Times New Roman"/>
          <w:sz w:val="28"/>
          <w:szCs w:val="28"/>
        </w:rPr>
      </w:pPr>
      <w:r w:rsidRPr="00597B90">
        <w:rPr>
          <w:rFonts w:ascii="Times New Roman" w:hAnsi="Times New Roman"/>
          <w:sz w:val="28"/>
          <w:szCs w:val="28"/>
        </w:rPr>
        <w:t xml:space="preserve">Шатун В.Т. Маркетинг в публічному управлінні: сутність, специфіка, класифікація / В.Т. Шатун, І.О. </w:t>
      </w:r>
      <w:proofErr w:type="spellStart"/>
      <w:r w:rsidRPr="00597B90">
        <w:rPr>
          <w:rFonts w:ascii="Times New Roman" w:hAnsi="Times New Roman"/>
          <w:sz w:val="28"/>
          <w:szCs w:val="28"/>
        </w:rPr>
        <w:t>Зосімова</w:t>
      </w:r>
      <w:proofErr w:type="spellEnd"/>
      <w:r w:rsidRPr="00597B90">
        <w:rPr>
          <w:rFonts w:ascii="Times New Roman" w:hAnsi="Times New Roman"/>
          <w:sz w:val="28"/>
          <w:szCs w:val="28"/>
        </w:rPr>
        <w:t xml:space="preserve"> // Наукові праці. Державне управління. – 2016. – Вип. 255 ; т. 267. – С. 181–187.</w:t>
      </w:r>
    </w:p>
    <w:p w14:paraId="57433834" w14:textId="77777777" w:rsidR="004F6032" w:rsidRPr="00012055" w:rsidRDefault="004F6032" w:rsidP="00754AE1">
      <w:pPr>
        <w:pStyle w:val="a3"/>
        <w:widowControl w:val="0"/>
        <w:numPr>
          <w:ilvl w:val="0"/>
          <w:numId w:val="8"/>
        </w:numPr>
        <w:tabs>
          <w:tab w:val="left" w:pos="567"/>
        </w:tabs>
        <w:spacing w:after="0" w:line="360" w:lineRule="auto"/>
        <w:ind w:left="0" w:firstLine="0"/>
        <w:jc w:val="both"/>
        <w:rPr>
          <w:rFonts w:ascii="Times New Roman" w:hAnsi="Times New Roman"/>
          <w:sz w:val="28"/>
          <w:szCs w:val="28"/>
        </w:rPr>
      </w:pPr>
      <w:r w:rsidRPr="00012055">
        <w:rPr>
          <w:rFonts w:ascii="Times New Roman" w:hAnsi="Times New Roman"/>
          <w:sz w:val="28"/>
          <w:szCs w:val="28"/>
        </w:rPr>
        <w:t xml:space="preserve">Шевченко О. В.  Комунікативна взаємодія бізнесу і влади: сутнісні характеристики. </w:t>
      </w:r>
      <w:r w:rsidRPr="00597B90">
        <w:rPr>
          <w:rFonts w:ascii="Times New Roman" w:hAnsi="Times New Roman"/>
          <w:sz w:val="28"/>
          <w:szCs w:val="28"/>
        </w:rPr>
        <w:t>Актуальні проблеми міжнародних відносин</w:t>
      </w:r>
      <w:r w:rsidRPr="00012055">
        <w:rPr>
          <w:rFonts w:ascii="Times New Roman" w:hAnsi="Times New Roman"/>
          <w:sz w:val="28"/>
          <w:szCs w:val="28"/>
        </w:rPr>
        <w:t>. 2011. Вип. 103(1). С. 120-125</w:t>
      </w:r>
    </w:p>
    <w:p w14:paraId="48D01382" w14:textId="77777777" w:rsidR="004F6032" w:rsidRPr="00012055" w:rsidRDefault="004F6032" w:rsidP="00754AE1">
      <w:pPr>
        <w:pStyle w:val="a3"/>
        <w:widowControl w:val="0"/>
        <w:numPr>
          <w:ilvl w:val="0"/>
          <w:numId w:val="8"/>
        </w:numPr>
        <w:tabs>
          <w:tab w:val="left" w:pos="567"/>
        </w:tabs>
        <w:spacing w:after="0" w:line="360" w:lineRule="auto"/>
        <w:ind w:left="0" w:firstLine="0"/>
        <w:jc w:val="both"/>
        <w:rPr>
          <w:rFonts w:ascii="Times New Roman" w:hAnsi="Times New Roman"/>
          <w:sz w:val="28"/>
          <w:szCs w:val="28"/>
        </w:rPr>
      </w:pPr>
      <w:r w:rsidRPr="00012055">
        <w:rPr>
          <w:rFonts w:ascii="Times New Roman" w:hAnsi="Times New Roman"/>
          <w:sz w:val="28"/>
          <w:szCs w:val="28"/>
        </w:rPr>
        <w:t xml:space="preserve">Шкільняк М. М, Овсянюк-Бердадіна О. Ф., </w:t>
      </w:r>
      <w:proofErr w:type="spellStart"/>
      <w:r w:rsidRPr="00012055">
        <w:rPr>
          <w:rFonts w:ascii="Times New Roman" w:hAnsi="Times New Roman"/>
          <w:sz w:val="28"/>
          <w:szCs w:val="28"/>
        </w:rPr>
        <w:t>Крисько</w:t>
      </w:r>
      <w:proofErr w:type="spellEnd"/>
      <w:r w:rsidRPr="00012055">
        <w:rPr>
          <w:rFonts w:ascii="Times New Roman" w:hAnsi="Times New Roman"/>
          <w:sz w:val="28"/>
          <w:szCs w:val="28"/>
        </w:rPr>
        <w:t xml:space="preserve"> Ж. Л., Демків І. О. Менеджмент: Навчальний посібник. Тернопіль: ТНЕУ, 2017 р. 315 с.</w:t>
      </w:r>
    </w:p>
    <w:p w14:paraId="71893C4A" w14:textId="77777777" w:rsidR="004F6032" w:rsidRPr="00597B90" w:rsidRDefault="004F6032" w:rsidP="00597B90">
      <w:pPr>
        <w:pStyle w:val="a3"/>
        <w:widowControl w:val="0"/>
        <w:numPr>
          <w:ilvl w:val="0"/>
          <w:numId w:val="8"/>
        </w:numPr>
        <w:tabs>
          <w:tab w:val="left" w:pos="567"/>
        </w:tabs>
        <w:spacing w:after="0" w:line="360" w:lineRule="auto"/>
        <w:ind w:left="0" w:firstLine="0"/>
        <w:jc w:val="both"/>
        <w:rPr>
          <w:rFonts w:ascii="Times New Roman" w:hAnsi="Times New Roman"/>
          <w:sz w:val="28"/>
          <w:szCs w:val="28"/>
        </w:rPr>
      </w:pPr>
      <w:r w:rsidRPr="00597B90">
        <w:rPr>
          <w:rFonts w:ascii="Times New Roman" w:hAnsi="Times New Roman"/>
          <w:sz w:val="28"/>
          <w:szCs w:val="28"/>
        </w:rPr>
        <w:t xml:space="preserve">Шубін С.П. Політичний маркетинг в державному управлінні України : </w:t>
      </w:r>
      <w:proofErr w:type="spellStart"/>
      <w:r w:rsidRPr="00597B90">
        <w:rPr>
          <w:rFonts w:ascii="Times New Roman" w:hAnsi="Times New Roman"/>
          <w:sz w:val="28"/>
          <w:szCs w:val="28"/>
        </w:rPr>
        <w:t>теор</w:t>
      </w:r>
      <w:proofErr w:type="spellEnd"/>
      <w:r w:rsidRPr="00597B90">
        <w:rPr>
          <w:rFonts w:ascii="Times New Roman" w:hAnsi="Times New Roman"/>
          <w:sz w:val="28"/>
          <w:szCs w:val="28"/>
        </w:rPr>
        <w:t>.-</w:t>
      </w:r>
      <w:proofErr w:type="spellStart"/>
      <w:r w:rsidRPr="00597B90">
        <w:rPr>
          <w:rFonts w:ascii="Times New Roman" w:hAnsi="Times New Roman"/>
          <w:sz w:val="28"/>
          <w:szCs w:val="28"/>
        </w:rPr>
        <w:t>методол</w:t>
      </w:r>
      <w:proofErr w:type="spellEnd"/>
      <w:r w:rsidRPr="00597B90">
        <w:rPr>
          <w:rFonts w:ascii="Times New Roman" w:hAnsi="Times New Roman"/>
          <w:sz w:val="28"/>
          <w:szCs w:val="28"/>
        </w:rPr>
        <w:t xml:space="preserve">. засади та механізми впровадження : монографія / С.П. Шубін. – Миколаїв : </w:t>
      </w:r>
      <w:proofErr w:type="spellStart"/>
      <w:r w:rsidRPr="00597B90">
        <w:rPr>
          <w:rFonts w:ascii="Times New Roman" w:hAnsi="Times New Roman"/>
          <w:sz w:val="28"/>
          <w:szCs w:val="28"/>
        </w:rPr>
        <w:t>Ілліон</w:t>
      </w:r>
      <w:proofErr w:type="spellEnd"/>
      <w:r w:rsidRPr="00597B90">
        <w:rPr>
          <w:rFonts w:ascii="Times New Roman" w:hAnsi="Times New Roman"/>
          <w:sz w:val="28"/>
          <w:szCs w:val="28"/>
        </w:rPr>
        <w:t>, 2011. – 412 с.</w:t>
      </w:r>
    </w:p>
    <w:p w14:paraId="38DAC976" w14:textId="77777777" w:rsidR="004F6032" w:rsidRPr="00597B90" w:rsidRDefault="004F6032" w:rsidP="00597B90">
      <w:pPr>
        <w:pStyle w:val="a3"/>
        <w:widowControl w:val="0"/>
        <w:numPr>
          <w:ilvl w:val="0"/>
          <w:numId w:val="8"/>
        </w:numPr>
        <w:tabs>
          <w:tab w:val="left" w:pos="567"/>
        </w:tabs>
        <w:spacing w:after="0" w:line="360" w:lineRule="auto"/>
        <w:ind w:left="0" w:firstLine="0"/>
        <w:jc w:val="both"/>
        <w:rPr>
          <w:rFonts w:ascii="Times New Roman" w:hAnsi="Times New Roman"/>
          <w:sz w:val="28"/>
          <w:szCs w:val="28"/>
        </w:rPr>
      </w:pPr>
      <w:proofErr w:type="spellStart"/>
      <w:r w:rsidRPr="00597B90">
        <w:rPr>
          <w:rFonts w:ascii="Times New Roman" w:hAnsi="Times New Roman"/>
          <w:sz w:val="28"/>
          <w:szCs w:val="28"/>
        </w:rPr>
        <w:t>Янковець</w:t>
      </w:r>
      <w:proofErr w:type="spellEnd"/>
      <w:r w:rsidRPr="00597B90">
        <w:rPr>
          <w:rFonts w:ascii="Times New Roman" w:hAnsi="Times New Roman"/>
          <w:sz w:val="28"/>
          <w:szCs w:val="28"/>
        </w:rPr>
        <w:t xml:space="preserve"> Т. Цифрові технології підвищення вартості брендів. Вісник Київського національного торговельно-економічного університету. 2019. № 4. С. 85-97.</w:t>
      </w:r>
    </w:p>
    <w:p w14:paraId="4ECB5474" w14:textId="77777777" w:rsidR="00A431A2" w:rsidRPr="00A73884" w:rsidRDefault="00A431A2" w:rsidP="008A59D0">
      <w:pPr>
        <w:widowControl w:val="0"/>
        <w:spacing w:after="0" w:line="360" w:lineRule="auto"/>
        <w:ind w:firstLine="709"/>
        <w:jc w:val="both"/>
        <w:rPr>
          <w:rFonts w:ascii="Times New Roman" w:hAnsi="Times New Roman" w:cs="Times New Roman"/>
          <w:sz w:val="28"/>
          <w:szCs w:val="28"/>
        </w:rPr>
      </w:pPr>
    </w:p>
    <w:sectPr w:rsidR="00A431A2" w:rsidRPr="00A73884" w:rsidSect="0032297E">
      <w:pgSz w:w="11906" w:h="16838"/>
      <w:pgMar w:top="1134" w:right="851" w:bottom="1134"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Microsoft Sans Serif">
    <w:panose1 w:val="020B0604020202020204"/>
    <w:charset w:val="CC"/>
    <w:family w:val="swiss"/>
    <w:pitch w:val="variable"/>
    <w:sig w:usb0="E5002EFF" w:usb1="C000605B" w:usb2="00000029" w:usb3="00000000" w:csb0="000101FF" w:csb1="00000000"/>
  </w:font>
  <w:font w:name="e-ukraine">
    <w:altName w:val="Times New Roman"/>
    <w:panose1 w:val="00000000000000000000"/>
    <w:charset w:val="00"/>
    <w:family w:val="roman"/>
    <w:notTrueType/>
    <w:pitch w:val="default"/>
  </w:font>
  <w:font w:name="PF Square Sans Pro">
    <w:altName w:val="Times New Roman"/>
    <w:charset w:val="CC"/>
    <w:family w:val="auto"/>
    <w:pitch w:val="variable"/>
    <w:sig w:usb0="00000001" w:usb1="5000E0F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3348AF"/>
    <w:multiLevelType w:val="hybridMultilevel"/>
    <w:tmpl w:val="3122587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15:restartNumberingAfterBreak="0">
    <w:nsid w:val="08B70073"/>
    <w:multiLevelType w:val="multilevel"/>
    <w:tmpl w:val="B33480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6736693"/>
    <w:multiLevelType w:val="hybridMultilevel"/>
    <w:tmpl w:val="D0DAC95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1E5D1D7D"/>
    <w:multiLevelType w:val="hybridMultilevel"/>
    <w:tmpl w:val="87C4026E"/>
    <w:lvl w:ilvl="0" w:tplc="B8AE9EFA">
      <w:start w:val="1"/>
      <w:numFmt w:val="bullet"/>
      <w:lvlText w:val=""/>
      <w:lvlJc w:val="left"/>
      <w:pPr>
        <w:ind w:left="720" w:hanging="360"/>
      </w:pPr>
      <w:rPr>
        <w:rFonts w:ascii="Wingdings" w:hAnsi="Wingdings" w:hint="default"/>
        <w:color w:val="auto"/>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15:restartNumberingAfterBreak="0">
    <w:nsid w:val="26F24A82"/>
    <w:multiLevelType w:val="hybridMultilevel"/>
    <w:tmpl w:val="25547516"/>
    <w:lvl w:ilvl="0" w:tplc="04220005">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15:restartNumberingAfterBreak="0">
    <w:nsid w:val="2AA54486"/>
    <w:multiLevelType w:val="multilevel"/>
    <w:tmpl w:val="27540B2C"/>
    <w:lvl w:ilvl="0">
      <w:start w:val="1"/>
      <w:numFmt w:val="decimal"/>
      <w:lvlText w:val="%1."/>
      <w:lvlJc w:val="left"/>
      <w:rPr>
        <w:rFonts w:ascii="Arial" w:eastAsia="Arial" w:hAnsi="Arial" w:cs="Arial"/>
        <w:b w:val="0"/>
        <w:bCs w:val="0"/>
        <w:i w:val="0"/>
        <w:iCs w:val="0"/>
        <w:smallCaps w:val="0"/>
        <w:strike w:val="0"/>
        <w:color w:val="000000"/>
        <w:spacing w:val="0"/>
        <w:w w:val="100"/>
        <w:position w:val="0"/>
        <w:sz w:val="18"/>
        <w:szCs w:val="18"/>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4AA4349C"/>
    <w:multiLevelType w:val="hybridMultilevel"/>
    <w:tmpl w:val="1298C87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7" w15:restartNumberingAfterBreak="0">
    <w:nsid w:val="56C872FC"/>
    <w:multiLevelType w:val="hybridMultilevel"/>
    <w:tmpl w:val="10143F3E"/>
    <w:lvl w:ilvl="0" w:tplc="EB42D2F0">
      <w:start w:val="1"/>
      <w:numFmt w:val="decimal"/>
      <w:lvlText w:val="%1."/>
      <w:lvlJc w:val="left"/>
      <w:pPr>
        <w:ind w:left="1065" w:hanging="70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7AD057BC"/>
    <w:multiLevelType w:val="hybridMultilevel"/>
    <w:tmpl w:val="1E2CF69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15:restartNumberingAfterBreak="0">
    <w:nsid w:val="7C7F6686"/>
    <w:multiLevelType w:val="multilevel"/>
    <w:tmpl w:val="B9D2275C"/>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6"/>
  </w:num>
  <w:num w:numId="2">
    <w:abstractNumId w:val="1"/>
  </w:num>
  <w:num w:numId="3">
    <w:abstractNumId w:val="4"/>
  </w:num>
  <w:num w:numId="4">
    <w:abstractNumId w:val="3"/>
  </w:num>
  <w:num w:numId="5">
    <w:abstractNumId w:val="9"/>
  </w:num>
  <w:num w:numId="6">
    <w:abstractNumId w:val="5"/>
  </w:num>
  <w:num w:numId="7">
    <w:abstractNumId w:val="2"/>
  </w:num>
  <w:num w:numId="8">
    <w:abstractNumId w:val="7"/>
  </w:num>
  <w:num w:numId="9">
    <w:abstractNumId w:val="0"/>
  </w:num>
  <w:num w:numId="1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3176E"/>
    <w:rsid w:val="000434EA"/>
    <w:rsid w:val="00054DF5"/>
    <w:rsid w:val="000575D5"/>
    <w:rsid w:val="00062E94"/>
    <w:rsid w:val="00075A92"/>
    <w:rsid w:val="00083F0F"/>
    <w:rsid w:val="00093B92"/>
    <w:rsid w:val="000E0E9C"/>
    <w:rsid w:val="000E11B0"/>
    <w:rsid w:val="001236A6"/>
    <w:rsid w:val="00143992"/>
    <w:rsid w:val="00150267"/>
    <w:rsid w:val="001509AD"/>
    <w:rsid w:val="00160029"/>
    <w:rsid w:val="001C6435"/>
    <w:rsid w:val="001D1A97"/>
    <w:rsid w:val="001D29E6"/>
    <w:rsid w:val="001F7A7D"/>
    <w:rsid w:val="00214CF6"/>
    <w:rsid w:val="00224144"/>
    <w:rsid w:val="002274C7"/>
    <w:rsid w:val="00232781"/>
    <w:rsid w:val="00237B2E"/>
    <w:rsid w:val="00275030"/>
    <w:rsid w:val="002D1F94"/>
    <w:rsid w:val="002D6988"/>
    <w:rsid w:val="002E51CD"/>
    <w:rsid w:val="002F7CEE"/>
    <w:rsid w:val="0032297E"/>
    <w:rsid w:val="0035087F"/>
    <w:rsid w:val="00382D43"/>
    <w:rsid w:val="003A2479"/>
    <w:rsid w:val="003C0AC2"/>
    <w:rsid w:val="003F28E9"/>
    <w:rsid w:val="0040484A"/>
    <w:rsid w:val="00406C64"/>
    <w:rsid w:val="00422D9E"/>
    <w:rsid w:val="00431FC8"/>
    <w:rsid w:val="00432F16"/>
    <w:rsid w:val="0043685E"/>
    <w:rsid w:val="00474DEF"/>
    <w:rsid w:val="0048306B"/>
    <w:rsid w:val="00496876"/>
    <w:rsid w:val="004D64CB"/>
    <w:rsid w:val="004E77A6"/>
    <w:rsid w:val="004F6032"/>
    <w:rsid w:val="00502332"/>
    <w:rsid w:val="0053162C"/>
    <w:rsid w:val="00573721"/>
    <w:rsid w:val="005878ED"/>
    <w:rsid w:val="0059722D"/>
    <w:rsid w:val="00597B90"/>
    <w:rsid w:val="005A7814"/>
    <w:rsid w:val="005D4ABA"/>
    <w:rsid w:val="005E1D31"/>
    <w:rsid w:val="00601A84"/>
    <w:rsid w:val="00603772"/>
    <w:rsid w:val="006247BD"/>
    <w:rsid w:val="00633054"/>
    <w:rsid w:val="00641BFC"/>
    <w:rsid w:val="006621A6"/>
    <w:rsid w:val="006668AD"/>
    <w:rsid w:val="006A15C2"/>
    <w:rsid w:val="006A4AF8"/>
    <w:rsid w:val="006A729F"/>
    <w:rsid w:val="006B22E1"/>
    <w:rsid w:val="00713C91"/>
    <w:rsid w:val="00727983"/>
    <w:rsid w:val="00740C0B"/>
    <w:rsid w:val="007459B4"/>
    <w:rsid w:val="00751090"/>
    <w:rsid w:val="00753B55"/>
    <w:rsid w:val="00754AE1"/>
    <w:rsid w:val="00761995"/>
    <w:rsid w:val="007E77E8"/>
    <w:rsid w:val="008039D5"/>
    <w:rsid w:val="0081397A"/>
    <w:rsid w:val="0083176E"/>
    <w:rsid w:val="0086675D"/>
    <w:rsid w:val="008669C7"/>
    <w:rsid w:val="008A59D0"/>
    <w:rsid w:val="00900714"/>
    <w:rsid w:val="009109C1"/>
    <w:rsid w:val="0094297E"/>
    <w:rsid w:val="00A06071"/>
    <w:rsid w:val="00A06220"/>
    <w:rsid w:val="00A32312"/>
    <w:rsid w:val="00A35803"/>
    <w:rsid w:val="00A431A2"/>
    <w:rsid w:val="00A73884"/>
    <w:rsid w:val="00AE054E"/>
    <w:rsid w:val="00B00E4D"/>
    <w:rsid w:val="00B20BBC"/>
    <w:rsid w:val="00B265B5"/>
    <w:rsid w:val="00B31724"/>
    <w:rsid w:val="00B725FC"/>
    <w:rsid w:val="00B84B37"/>
    <w:rsid w:val="00BA6ECF"/>
    <w:rsid w:val="00BE6704"/>
    <w:rsid w:val="00C00203"/>
    <w:rsid w:val="00C2024C"/>
    <w:rsid w:val="00C2166D"/>
    <w:rsid w:val="00C30D13"/>
    <w:rsid w:val="00C37312"/>
    <w:rsid w:val="00C5492D"/>
    <w:rsid w:val="00C63D85"/>
    <w:rsid w:val="00C869C9"/>
    <w:rsid w:val="00C87656"/>
    <w:rsid w:val="00C95954"/>
    <w:rsid w:val="00CC516F"/>
    <w:rsid w:val="00CD641B"/>
    <w:rsid w:val="00CD6494"/>
    <w:rsid w:val="00CE1B32"/>
    <w:rsid w:val="00CE6827"/>
    <w:rsid w:val="00D2248D"/>
    <w:rsid w:val="00D230AC"/>
    <w:rsid w:val="00D51634"/>
    <w:rsid w:val="00D527DC"/>
    <w:rsid w:val="00E00B87"/>
    <w:rsid w:val="00E14D1E"/>
    <w:rsid w:val="00E73263"/>
    <w:rsid w:val="00EB1C6A"/>
    <w:rsid w:val="00EB407C"/>
    <w:rsid w:val="00EE4598"/>
    <w:rsid w:val="00EF2D9D"/>
    <w:rsid w:val="00F2291F"/>
    <w:rsid w:val="00F466AA"/>
    <w:rsid w:val="00F96C85"/>
    <w:rsid w:val="00FB3081"/>
    <w:rsid w:val="00FB72A6"/>
    <w:rsid w:val="00FE01D2"/>
    <w:rsid w:val="00FE696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8A5566"/>
  <w15:docId w15:val="{54C07D55-4EFB-47AD-8A15-C63F05AF91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31724"/>
  </w:style>
  <w:style w:type="paragraph" w:styleId="1">
    <w:name w:val="heading 1"/>
    <w:basedOn w:val="a"/>
    <w:next w:val="a"/>
    <w:link w:val="10"/>
    <w:uiPriority w:val="9"/>
    <w:qFormat/>
    <w:rsid w:val="00FE6965"/>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semiHidden/>
    <w:unhideWhenUsed/>
    <w:qFormat/>
    <w:rsid w:val="00AE054E"/>
    <w:pPr>
      <w:keepNext/>
      <w:keepLines/>
      <w:spacing w:before="200" w:after="0"/>
      <w:outlineLvl w:val="1"/>
    </w:pPr>
    <w:rPr>
      <w:rFonts w:asciiTheme="majorHAnsi" w:eastAsiaTheme="majorEastAsia" w:hAnsiTheme="majorHAnsi" w:cstheme="majorBidi"/>
      <w:b/>
      <w:bCs/>
      <w:color w:val="4472C4" w:themeColor="accent1"/>
      <w:sz w:val="26"/>
      <w:szCs w:val="26"/>
    </w:rPr>
  </w:style>
  <w:style w:type="paragraph" w:styleId="4">
    <w:name w:val="heading 4"/>
    <w:basedOn w:val="a"/>
    <w:next w:val="a"/>
    <w:link w:val="40"/>
    <w:uiPriority w:val="9"/>
    <w:semiHidden/>
    <w:unhideWhenUsed/>
    <w:qFormat/>
    <w:rsid w:val="00B265B5"/>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03772"/>
    <w:pPr>
      <w:ind w:left="720"/>
      <w:contextualSpacing/>
    </w:pPr>
  </w:style>
  <w:style w:type="character" w:customStyle="1" w:styleId="10">
    <w:name w:val="Заголовок 1 Знак"/>
    <w:basedOn w:val="a0"/>
    <w:link w:val="1"/>
    <w:uiPriority w:val="9"/>
    <w:rsid w:val="00FE6965"/>
    <w:rPr>
      <w:rFonts w:asciiTheme="majorHAnsi" w:eastAsiaTheme="majorEastAsia" w:hAnsiTheme="majorHAnsi" w:cstheme="majorBidi"/>
      <w:color w:val="2F5496" w:themeColor="accent1" w:themeShade="BF"/>
      <w:sz w:val="32"/>
      <w:szCs w:val="32"/>
    </w:rPr>
  </w:style>
  <w:style w:type="character" w:styleId="a4">
    <w:name w:val="Hyperlink"/>
    <w:basedOn w:val="a0"/>
    <w:uiPriority w:val="99"/>
    <w:unhideWhenUsed/>
    <w:rsid w:val="00CD641B"/>
    <w:rPr>
      <w:color w:val="0563C1" w:themeColor="hyperlink"/>
      <w:u w:val="single"/>
    </w:rPr>
  </w:style>
  <w:style w:type="character" w:customStyle="1" w:styleId="11">
    <w:name w:val="Незакрита згадка1"/>
    <w:basedOn w:val="a0"/>
    <w:uiPriority w:val="99"/>
    <w:semiHidden/>
    <w:unhideWhenUsed/>
    <w:rsid w:val="00CD641B"/>
    <w:rPr>
      <w:color w:val="605E5C"/>
      <w:shd w:val="clear" w:color="auto" w:fill="E1DFDD"/>
    </w:rPr>
  </w:style>
  <w:style w:type="character" w:customStyle="1" w:styleId="markedcontent">
    <w:name w:val="markedcontent"/>
    <w:basedOn w:val="a0"/>
    <w:rsid w:val="00EF2D9D"/>
  </w:style>
  <w:style w:type="paragraph" w:styleId="a5">
    <w:name w:val="Balloon Text"/>
    <w:basedOn w:val="a"/>
    <w:link w:val="a6"/>
    <w:uiPriority w:val="99"/>
    <w:semiHidden/>
    <w:unhideWhenUsed/>
    <w:rsid w:val="00AE054E"/>
    <w:pPr>
      <w:spacing w:after="0" w:line="240" w:lineRule="auto"/>
    </w:pPr>
    <w:rPr>
      <w:rFonts w:ascii="Tahoma" w:hAnsi="Tahoma" w:cs="Tahoma"/>
      <w:sz w:val="16"/>
      <w:szCs w:val="16"/>
    </w:rPr>
  </w:style>
  <w:style w:type="character" w:customStyle="1" w:styleId="a6">
    <w:name w:val="Текст у виносці Знак"/>
    <w:basedOn w:val="a0"/>
    <w:link w:val="a5"/>
    <w:uiPriority w:val="99"/>
    <w:semiHidden/>
    <w:rsid w:val="00AE054E"/>
    <w:rPr>
      <w:rFonts w:ascii="Tahoma" w:hAnsi="Tahoma" w:cs="Tahoma"/>
      <w:sz w:val="16"/>
      <w:szCs w:val="16"/>
    </w:rPr>
  </w:style>
  <w:style w:type="character" w:customStyle="1" w:styleId="20">
    <w:name w:val="Заголовок 2 Знак"/>
    <w:basedOn w:val="a0"/>
    <w:link w:val="2"/>
    <w:uiPriority w:val="9"/>
    <w:semiHidden/>
    <w:rsid w:val="00AE054E"/>
    <w:rPr>
      <w:rFonts w:asciiTheme="majorHAnsi" w:eastAsiaTheme="majorEastAsia" w:hAnsiTheme="majorHAnsi" w:cstheme="majorBidi"/>
      <w:b/>
      <w:bCs/>
      <w:color w:val="4472C4" w:themeColor="accent1"/>
      <w:sz w:val="26"/>
      <w:szCs w:val="26"/>
    </w:rPr>
  </w:style>
  <w:style w:type="paragraph" w:styleId="12">
    <w:name w:val="toc 1"/>
    <w:basedOn w:val="a"/>
    <w:next w:val="a"/>
    <w:autoRedefine/>
    <w:uiPriority w:val="39"/>
    <w:unhideWhenUsed/>
    <w:rsid w:val="00D527DC"/>
    <w:pPr>
      <w:spacing w:after="100"/>
    </w:pPr>
  </w:style>
  <w:style w:type="paragraph" w:styleId="21">
    <w:name w:val="toc 2"/>
    <w:basedOn w:val="a"/>
    <w:next w:val="a"/>
    <w:autoRedefine/>
    <w:uiPriority w:val="39"/>
    <w:unhideWhenUsed/>
    <w:rsid w:val="00D527DC"/>
    <w:pPr>
      <w:spacing w:after="100"/>
      <w:ind w:left="220"/>
    </w:pPr>
  </w:style>
  <w:style w:type="character" w:customStyle="1" w:styleId="40">
    <w:name w:val="Заголовок 4 Знак"/>
    <w:basedOn w:val="a0"/>
    <w:link w:val="4"/>
    <w:uiPriority w:val="9"/>
    <w:semiHidden/>
    <w:rsid w:val="00B265B5"/>
    <w:rPr>
      <w:rFonts w:asciiTheme="majorHAnsi" w:eastAsiaTheme="majorEastAsia" w:hAnsiTheme="majorHAnsi" w:cstheme="majorBidi"/>
      <w:i/>
      <w:iCs/>
      <w:color w:val="2F5496" w:themeColor="accent1" w:themeShade="BF"/>
    </w:rPr>
  </w:style>
  <w:style w:type="paragraph" w:customStyle="1" w:styleId="small">
    <w:name w:val="small"/>
    <w:basedOn w:val="a"/>
    <w:rsid w:val="00B265B5"/>
    <w:pPr>
      <w:spacing w:before="100" w:beforeAutospacing="1" w:after="100" w:afterAutospacing="1" w:line="240" w:lineRule="auto"/>
    </w:pPr>
    <w:rPr>
      <w:rFonts w:ascii="Times New Roman" w:eastAsia="Times New Roman" w:hAnsi="Times New Roman" w:cs="Times New Roman"/>
      <w:sz w:val="24"/>
      <w:szCs w:val="24"/>
      <w:lang w:eastAsia="uk-UA"/>
    </w:rPr>
  </w:style>
  <w:style w:type="table" w:styleId="a7">
    <w:name w:val="Table Grid"/>
    <w:basedOn w:val="a1"/>
    <w:uiPriority w:val="39"/>
    <w:rsid w:val="00214CF6"/>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6">
    <w:name w:val="Style6"/>
    <w:basedOn w:val="a"/>
    <w:uiPriority w:val="99"/>
    <w:rsid w:val="00597B90"/>
    <w:pPr>
      <w:widowControl w:val="0"/>
      <w:autoSpaceDE w:val="0"/>
      <w:autoSpaceDN w:val="0"/>
      <w:adjustRightInd w:val="0"/>
      <w:spacing w:after="0" w:line="276" w:lineRule="exact"/>
      <w:jc w:val="both"/>
    </w:pPr>
    <w:rPr>
      <w:rFonts w:ascii="Times New Roman" w:eastAsia="Times New Roman" w:hAnsi="Times New Roman" w:cs="Times New Roman"/>
      <w:sz w:val="24"/>
      <w:szCs w:val="24"/>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7770881">
      <w:bodyDiv w:val="1"/>
      <w:marLeft w:val="0"/>
      <w:marRight w:val="0"/>
      <w:marTop w:val="0"/>
      <w:marBottom w:val="0"/>
      <w:divBdr>
        <w:top w:val="none" w:sz="0" w:space="0" w:color="auto"/>
        <w:left w:val="none" w:sz="0" w:space="0" w:color="auto"/>
        <w:bottom w:val="none" w:sz="0" w:space="0" w:color="auto"/>
        <w:right w:val="none" w:sz="0" w:space="0" w:color="auto"/>
      </w:divBdr>
    </w:div>
    <w:div w:id="419448026">
      <w:bodyDiv w:val="1"/>
      <w:marLeft w:val="0"/>
      <w:marRight w:val="0"/>
      <w:marTop w:val="0"/>
      <w:marBottom w:val="0"/>
      <w:divBdr>
        <w:top w:val="none" w:sz="0" w:space="0" w:color="auto"/>
        <w:left w:val="none" w:sz="0" w:space="0" w:color="auto"/>
        <w:bottom w:val="none" w:sz="0" w:space="0" w:color="auto"/>
        <w:right w:val="none" w:sz="0" w:space="0" w:color="auto"/>
      </w:divBdr>
    </w:div>
    <w:div w:id="436410023">
      <w:bodyDiv w:val="1"/>
      <w:marLeft w:val="0"/>
      <w:marRight w:val="0"/>
      <w:marTop w:val="0"/>
      <w:marBottom w:val="0"/>
      <w:divBdr>
        <w:top w:val="none" w:sz="0" w:space="0" w:color="auto"/>
        <w:left w:val="none" w:sz="0" w:space="0" w:color="auto"/>
        <w:bottom w:val="none" w:sz="0" w:space="0" w:color="auto"/>
        <w:right w:val="none" w:sz="0" w:space="0" w:color="auto"/>
      </w:divBdr>
    </w:div>
    <w:div w:id="764688423">
      <w:bodyDiv w:val="1"/>
      <w:marLeft w:val="0"/>
      <w:marRight w:val="0"/>
      <w:marTop w:val="0"/>
      <w:marBottom w:val="0"/>
      <w:divBdr>
        <w:top w:val="none" w:sz="0" w:space="0" w:color="auto"/>
        <w:left w:val="none" w:sz="0" w:space="0" w:color="auto"/>
        <w:bottom w:val="none" w:sz="0" w:space="0" w:color="auto"/>
        <w:right w:val="none" w:sz="0" w:space="0" w:color="auto"/>
      </w:divBdr>
    </w:div>
    <w:div w:id="930234425">
      <w:bodyDiv w:val="1"/>
      <w:marLeft w:val="0"/>
      <w:marRight w:val="0"/>
      <w:marTop w:val="0"/>
      <w:marBottom w:val="0"/>
      <w:divBdr>
        <w:top w:val="none" w:sz="0" w:space="0" w:color="auto"/>
        <w:left w:val="none" w:sz="0" w:space="0" w:color="auto"/>
        <w:bottom w:val="none" w:sz="0" w:space="0" w:color="auto"/>
        <w:right w:val="none" w:sz="0" w:space="0" w:color="auto"/>
      </w:divBdr>
    </w:div>
    <w:div w:id="1102336743">
      <w:bodyDiv w:val="1"/>
      <w:marLeft w:val="0"/>
      <w:marRight w:val="0"/>
      <w:marTop w:val="0"/>
      <w:marBottom w:val="0"/>
      <w:divBdr>
        <w:top w:val="none" w:sz="0" w:space="0" w:color="auto"/>
        <w:left w:val="none" w:sz="0" w:space="0" w:color="auto"/>
        <w:bottom w:val="none" w:sz="0" w:space="0" w:color="auto"/>
        <w:right w:val="none" w:sz="0" w:space="0" w:color="auto"/>
      </w:divBdr>
    </w:div>
    <w:div w:id="1724913720">
      <w:bodyDiv w:val="1"/>
      <w:marLeft w:val="0"/>
      <w:marRight w:val="0"/>
      <w:marTop w:val="0"/>
      <w:marBottom w:val="0"/>
      <w:divBdr>
        <w:top w:val="none" w:sz="0" w:space="0" w:color="auto"/>
        <w:left w:val="none" w:sz="0" w:space="0" w:color="auto"/>
        <w:bottom w:val="none" w:sz="0" w:space="0" w:color="auto"/>
        <w:right w:val="none" w:sz="0" w:space="0" w:color="auto"/>
      </w:divBdr>
    </w:div>
    <w:div w:id="1757511067">
      <w:bodyDiv w:val="1"/>
      <w:marLeft w:val="0"/>
      <w:marRight w:val="0"/>
      <w:marTop w:val="0"/>
      <w:marBottom w:val="0"/>
      <w:divBdr>
        <w:top w:val="none" w:sz="0" w:space="0" w:color="auto"/>
        <w:left w:val="none" w:sz="0" w:space="0" w:color="auto"/>
        <w:bottom w:val="none" w:sz="0" w:space="0" w:color="auto"/>
        <w:right w:val="none" w:sz="0" w:space="0" w:color="auto"/>
      </w:divBdr>
    </w:div>
    <w:div w:id="1822383218">
      <w:bodyDiv w:val="1"/>
      <w:marLeft w:val="0"/>
      <w:marRight w:val="0"/>
      <w:marTop w:val="0"/>
      <w:marBottom w:val="0"/>
      <w:divBdr>
        <w:top w:val="none" w:sz="0" w:space="0" w:color="auto"/>
        <w:left w:val="none" w:sz="0" w:space="0" w:color="auto"/>
        <w:bottom w:val="none" w:sz="0" w:space="0" w:color="auto"/>
        <w:right w:val="none" w:sz="0" w:space="0" w:color="auto"/>
      </w:divBdr>
    </w:div>
    <w:div w:id="20132153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image" Target="media/image5.png"/><Relationship Id="rId18" Type="http://schemas.openxmlformats.org/officeDocument/2006/relationships/image" Target="media/image9.png"/><Relationship Id="rId26" Type="http://schemas.openxmlformats.org/officeDocument/2006/relationships/hyperlink" Target="http://kiis.com.ua/?lang=ukr&amp;cat=reports&amp;id=678&amp;page=1" TargetMode="External"/><Relationship Id="rId3" Type="http://schemas.openxmlformats.org/officeDocument/2006/relationships/styles" Target="styles.xml"/><Relationship Id="rId21" Type="http://schemas.openxmlformats.org/officeDocument/2006/relationships/chart" Target="charts/chart2.xml"/><Relationship Id="rId7" Type="http://schemas.openxmlformats.org/officeDocument/2006/relationships/image" Target="media/image2.png"/><Relationship Id="rId12" Type="http://schemas.openxmlformats.org/officeDocument/2006/relationships/hyperlink" Target="https://uk.wikipedia.org/wiki/%D0%9B%D1%8C%D0%B2%D1%96%D0%B2%D1%81%D1%8C%D0%BA%D0%B0_%D0%BE%D0%B1%D0%BB%D0%B0%D1%81%D1%82%D1%8C" TargetMode="External"/><Relationship Id="rId17" Type="http://schemas.openxmlformats.org/officeDocument/2006/relationships/image" Target="media/image8.png"/><Relationship Id="rId25" Type="http://schemas.openxmlformats.org/officeDocument/2006/relationships/hyperlink" Target="http://www.pr-club.com/2010_05" TargetMode="Externa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chart" Target="charts/chart1.xml"/><Relationship Id="rId29" Type="http://schemas.openxmlformats.org/officeDocument/2006/relationships/hyperlink" Target="URL:http://www.visnyk-econom.uzhnu.uz.ua/archive/20_3_2018ua/3.pdf" TargetMode="Externa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hyperlink" Target="https://uk.wikipedia.org/wiki/%D0%A7%D0%B5%D1%80%D0%B2%D0%BE%D0%BD%D0%BE%D0%B3%D1%80%D0%B0%D0%B4%D1%81%D1%8C%D0%BA%D0%B8%D0%B9_%D1%80%D0%B0%D0%B9%D0%BE%D0%BD" TargetMode="External"/><Relationship Id="rId24" Type="http://schemas.openxmlformats.org/officeDocument/2006/relationships/image" Target="media/image13.jpeg"/><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2.png"/><Relationship Id="rId28" Type="http://schemas.openxmlformats.org/officeDocument/2006/relationships/hyperlink" Target="http://www.management.com.ua/notes/brand-strategy-steps.html" TargetMode="External"/><Relationship Id="rId10" Type="http://schemas.openxmlformats.org/officeDocument/2006/relationships/hyperlink" Target="https://uk.wikipedia.org/wiki/%D0%A2%D0%B5%D1%80%D0%B8%D1%82%D0%BE%D1%80%D1%96%D0%B0%D0%BB%D1%8C%D0%BD%D0%B0_%D0%B3%D1%80%D0%BE%D0%BC%D0%B0%D0%B4%D0%B0_%D0%A3%D0%BA%D1%80%D0%B0%D1%97%D0%BD%D0%B8" TargetMode="External"/><Relationship Id="rId19" Type="http://schemas.openxmlformats.org/officeDocument/2006/relationships/image" Target="media/image10.jpeg"/><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4.png"/><Relationship Id="rId14" Type="http://schemas.openxmlformats.org/officeDocument/2006/relationships/hyperlink" Target="https://uk.wikipedia.org/wiki/%D0%A0%D0%B0%D0%B4%D0%B5%D1%85%D1%96%D0%B2" TargetMode="External"/><Relationship Id="rId22" Type="http://schemas.openxmlformats.org/officeDocument/2006/relationships/image" Target="media/image11.png"/><Relationship Id="rId27" Type="http://schemas.openxmlformats.org/officeDocument/2006/relationships/hyperlink" Target="http://intkonf.org/mihaylyuk-vs-efektivnist-diyalnosti-organiv-mistsevogo-samovryaduvannya-yak-zaporuka-nadannya-yakisnih-poslug-naselennyu/" TargetMode="External"/><Relationship Id="rId30"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bar"/>
        <c:grouping val="percentStacked"/>
        <c:varyColors val="0"/>
        <c:ser>
          <c:idx val="0"/>
          <c:order val="0"/>
          <c:tx>
            <c:strRef>
              <c:f>Лист1!$B$1</c:f>
              <c:strCache>
                <c:ptCount val="1"/>
                <c:pt idx="0">
                  <c:v>Дуже добре</c:v>
                </c:pt>
              </c:strCache>
            </c:strRef>
          </c:tx>
          <c:spPr>
            <a:solidFill>
              <a:srgbClr val="006600"/>
            </a:solidFill>
            <a:ln>
              <a:noFill/>
            </a:ln>
            <a:effectLst/>
            <a:sp3d/>
          </c:spPr>
          <c:invertIfNegative val="0"/>
          <c:cat>
            <c:strRef>
              <c:f>Лист1!$A$2:$A$12</c:f>
              <c:strCache>
                <c:ptCount val="11"/>
                <c:pt idx="0">
                  <c:v>Оборона країни</c:v>
                </c:pt>
                <c:pt idx="1">
                  <c:v>Енергозабезпечення</c:v>
                </c:pt>
                <c:pt idx="2">
                  <c:v>Зовнішня політика </c:v>
                </c:pt>
                <c:pt idx="3">
                  <c:v>Освіта</c:v>
                </c:pt>
                <c:pt idx="4">
                  <c:v>Охорона здоров’я </c:v>
                </c:pt>
                <c:pt idx="5">
                  <c:v>Соціальний захист</c:v>
                </c:pt>
                <c:pt idx="6">
                  <c:v>Економічна сфера</c:v>
                </c:pt>
                <c:pt idx="7">
                  <c:v>Відбудова країни </c:v>
                </c:pt>
                <c:pt idx="8">
                  <c:v>Боротьба зі злочинністю </c:v>
                </c:pt>
                <c:pt idx="9">
                  <c:v>Правосуддя </c:v>
                </c:pt>
                <c:pt idx="10">
                  <c:v>Боротьба з корупцією </c:v>
                </c:pt>
              </c:strCache>
            </c:strRef>
          </c:cat>
          <c:val>
            <c:numRef>
              <c:f>Лист1!$B$2:$B$12</c:f>
              <c:numCache>
                <c:formatCode>General</c:formatCode>
                <c:ptCount val="11"/>
                <c:pt idx="0">
                  <c:v>82</c:v>
                </c:pt>
                <c:pt idx="1">
                  <c:v>80</c:v>
                </c:pt>
                <c:pt idx="2">
                  <c:v>75</c:v>
                </c:pt>
                <c:pt idx="3">
                  <c:v>56</c:v>
                </c:pt>
                <c:pt idx="4">
                  <c:v>54</c:v>
                </c:pt>
                <c:pt idx="5">
                  <c:v>53</c:v>
                </c:pt>
                <c:pt idx="6">
                  <c:v>45</c:v>
                </c:pt>
                <c:pt idx="7">
                  <c:v>38</c:v>
                </c:pt>
                <c:pt idx="8">
                  <c:v>38</c:v>
                </c:pt>
                <c:pt idx="9">
                  <c:v>29</c:v>
                </c:pt>
                <c:pt idx="10">
                  <c:v>24</c:v>
                </c:pt>
              </c:numCache>
            </c:numRef>
          </c:val>
          <c:extLst>
            <c:ext xmlns:c16="http://schemas.microsoft.com/office/drawing/2014/chart" uri="{C3380CC4-5D6E-409C-BE32-E72D297353CC}">
              <c16:uniqueId val="{00000000-56BB-4B16-AA94-557547074AFF}"/>
            </c:ext>
          </c:extLst>
        </c:ser>
        <c:ser>
          <c:idx val="1"/>
          <c:order val="1"/>
          <c:tx>
            <c:strRef>
              <c:f>Лист1!$C$1</c:f>
              <c:strCache>
                <c:ptCount val="1"/>
                <c:pt idx="0">
                  <c:v>Дуже погано</c:v>
                </c:pt>
              </c:strCache>
            </c:strRef>
          </c:tx>
          <c:spPr>
            <a:solidFill>
              <a:srgbClr val="FF0000"/>
            </a:solidFill>
            <a:ln>
              <a:noFill/>
            </a:ln>
            <a:effectLst/>
            <a:sp3d/>
          </c:spPr>
          <c:invertIfNegative val="0"/>
          <c:cat>
            <c:strRef>
              <c:f>Лист1!$A$2:$A$12</c:f>
              <c:strCache>
                <c:ptCount val="11"/>
                <c:pt idx="0">
                  <c:v>Оборона країни</c:v>
                </c:pt>
                <c:pt idx="1">
                  <c:v>Енергозабезпечення</c:v>
                </c:pt>
                <c:pt idx="2">
                  <c:v>Зовнішня політика </c:v>
                </c:pt>
                <c:pt idx="3">
                  <c:v>Освіта</c:v>
                </c:pt>
                <c:pt idx="4">
                  <c:v>Охорона здоров’я </c:v>
                </c:pt>
                <c:pt idx="5">
                  <c:v>Соціальний захист</c:v>
                </c:pt>
                <c:pt idx="6">
                  <c:v>Економічна сфера</c:v>
                </c:pt>
                <c:pt idx="7">
                  <c:v>Відбудова країни </c:v>
                </c:pt>
                <c:pt idx="8">
                  <c:v>Боротьба зі злочинністю </c:v>
                </c:pt>
                <c:pt idx="9">
                  <c:v>Правосуддя </c:v>
                </c:pt>
                <c:pt idx="10">
                  <c:v>Боротьба з корупцією </c:v>
                </c:pt>
              </c:strCache>
            </c:strRef>
          </c:cat>
          <c:val>
            <c:numRef>
              <c:f>Лист1!$C$2:$C$12</c:f>
              <c:numCache>
                <c:formatCode>General</c:formatCode>
                <c:ptCount val="11"/>
                <c:pt idx="0">
                  <c:v>13</c:v>
                </c:pt>
                <c:pt idx="1">
                  <c:v>16</c:v>
                </c:pt>
                <c:pt idx="2">
                  <c:v>15.5</c:v>
                </c:pt>
                <c:pt idx="3">
                  <c:v>29.5</c:v>
                </c:pt>
                <c:pt idx="4">
                  <c:v>36</c:v>
                </c:pt>
                <c:pt idx="5">
                  <c:v>37</c:v>
                </c:pt>
                <c:pt idx="6">
                  <c:v>45.5</c:v>
                </c:pt>
                <c:pt idx="7">
                  <c:v>36</c:v>
                </c:pt>
                <c:pt idx="8">
                  <c:v>47</c:v>
                </c:pt>
                <c:pt idx="9">
                  <c:v>48</c:v>
                </c:pt>
                <c:pt idx="10">
                  <c:v>66</c:v>
                </c:pt>
              </c:numCache>
            </c:numRef>
          </c:val>
          <c:extLst>
            <c:ext xmlns:c16="http://schemas.microsoft.com/office/drawing/2014/chart" uri="{C3380CC4-5D6E-409C-BE32-E72D297353CC}">
              <c16:uniqueId val="{00000001-56BB-4B16-AA94-557547074AFF}"/>
            </c:ext>
          </c:extLst>
        </c:ser>
        <c:ser>
          <c:idx val="2"/>
          <c:order val="2"/>
          <c:tx>
            <c:strRef>
              <c:f>Лист1!$D$1</c:f>
              <c:strCache>
                <c:ptCount val="1"/>
                <c:pt idx="0">
                  <c:v>Нейтрально</c:v>
                </c:pt>
              </c:strCache>
            </c:strRef>
          </c:tx>
          <c:spPr>
            <a:solidFill>
              <a:schemeClr val="accent3"/>
            </a:solidFill>
            <a:ln>
              <a:noFill/>
            </a:ln>
            <a:effectLst/>
            <a:sp3d/>
          </c:spPr>
          <c:invertIfNegative val="0"/>
          <c:cat>
            <c:strRef>
              <c:f>Лист1!$A$2:$A$12</c:f>
              <c:strCache>
                <c:ptCount val="11"/>
                <c:pt idx="0">
                  <c:v>Оборона країни</c:v>
                </c:pt>
                <c:pt idx="1">
                  <c:v>Енергозабезпечення</c:v>
                </c:pt>
                <c:pt idx="2">
                  <c:v>Зовнішня політика </c:v>
                </c:pt>
                <c:pt idx="3">
                  <c:v>Освіта</c:v>
                </c:pt>
                <c:pt idx="4">
                  <c:v>Охорона здоров’я </c:v>
                </c:pt>
                <c:pt idx="5">
                  <c:v>Соціальний захист</c:v>
                </c:pt>
                <c:pt idx="6">
                  <c:v>Економічна сфера</c:v>
                </c:pt>
                <c:pt idx="7">
                  <c:v>Відбудова країни </c:v>
                </c:pt>
                <c:pt idx="8">
                  <c:v>Боротьба зі злочинністю </c:v>
                </c:pt>
                <c:pt idx="9">
                  <c:v>Правосуддя </c:v>
                </c:pt>
                <c:pt idx="10">
                  <c:v>Боротьба з корупцією </c:v>
                </c:pt>
              </c:strCache>
            </c:strRef>
          </c:cat>
          <c:val>
            <c:numRef>
              <c:f>Лист1!$D$2:$D$12</c:f>
              <c:numCache>
                <c:formatCode>General</c:formatCode>
                <c:ptCount val="11"/>
                <c:pt idx="0">
                  <c:v>5</c:v>
                </c:pt>
                <c:pt idx="1">
                  <c:v>4</c:v>
                </c:pt>
                <c:pt idx="2">
                  <c:v>9.5</c:v>
                </c:pt>
                <c:pt idx="3">
                  <c:v>14.5</c:v>
                </c:pt>
                <c:pt idx="4">
                  <c:v>10</c:v>
                </c:pt>
                <c:pt idx="5">
                  <c:v>10</c:v>
                </c:pt>
                <c:pt idx="6">
                  <c:v>9.5</c:v>
                </c:pt>
                <c:pt idx="7">
                  <c:v>26</c:v>
                </c:pt>
                <c:pt idx="8">
                  <c:v>15</c:v>
                </c:pt>
                <c:pt idx="9">
                  <c:v>23</c:v>
                </c:pt>
                <c:pt idx="10">
                  <c:v>10</c:v>
                </c:pt>
              </c:numCache>
            </c:numRef>
          </c:val>
          <c:extLst>
            <c:ext xmlns:c16="http://schemas.microsoft.com/office/drawing/2014/chart" uri="{C3380CC4-5D6E-409C-BE32-E72D297353CC}">
              <c16:uniqueId val="{00000002-56BB-4B16-AA94-557547074AFF}"/>
            </c:ext>
          </c:extLst>
        </c:ser>
        <c:dLbls>
          <c:showLegendKey val="0"/>
          <c:showVal val="0"/>
          <c:showCatName val="0"/>
          <c:showSerName val="0"/>
          <c:showPercent val="0"/>
          <c:showBubbleSize val="0"/>
        </c:dLbls>
        <c:gapWidth val="150"/>
        <c:shape val="box"/>
        <c:axId val="358289208"/>
        <c:axId val="358290520"/>
        <c:axId val="0"/>
      </c:bar3DChart>
      <c:catAx>
        <c:axId val="358289208"/>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uk-UA"/>
          </a:p>
        </c:txPr>
        <c:crossAx val="358290520"/>
        <c:crosses val="autoZero"/>
        <c:auto val="1"/>
        <c:lblAlgn val="ctr"/>
        <c:lblOffset val="100"/>
        <c:noMultiLvlLbl val="0"/>
      </c:catAx>
      <c:valAx>
        <c:axId val="358290520"/>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uk-UA"/>
          </a:p>
        </c:txPr>
        <c:crossAx val="35828920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bar"/>
        <c:grouping val="percentStacked"/>
        <c:varyColors val="0"/>
        <c:ser>
          <c:idx val="0"/>
          <c:order val="0"/>
          <c:tx>
            <c:strRef>
              <c:f>Лист1!$B$1</c:f>
              <c:strCache>
                <c:ptCount val="1"/>
                <c:pt idx="0">
                  <c:v>Дуже добре</c:v>
                </c:pt>
              </c:strCache>
            </c:strRef>
          </c:tx>
          <c:spPr>
            <a:solidFill>
              <a:schemeClr val="accent1">
                <a:lumMod val="75000"/>
              </a:schemeClr>
            </a:solidFill>
            <a:ln>
              <a:noFill/>
            </a:ln>
            <a:effectLst/>
            <a:sp3d/>
          </c:spPr>
          <c:invertIfNegative val="0"/>
          <c:cat>
            <c:strRef>
              <c:f>Лист1!$A$2:$A$10</c:f>
              <c:strCache>
                <c:ptCount val="9"/>
                <c:pt idx="0">
                  <c:v>Соціальний захист</c:v>
                </c:pt>
                <c:pt idx="1">
                  <c:v>Освіта</c:v>
                </c:pt>
                <c:pt idx="2">
                  <c:v>Охорона здоров’я </c:v>
                </c:pt>
                <c:pt idx="3">
                  <c:v>Енергозабезпечення</c:v>
                </c:pt>
                <c:pt idx="4">
                  <c:v>Боротьба зі злочинністю </c:v>
                </c:pt>
                <c:pt idx="5">
                  <c:v>Захист громади</c:v>
                </c:pt>
                <c:pt idx="6">
                  <c:v>Економічна сфера</c:v>
                </c:pt>
                <c:pt idx="7">
                  <c:v>Правосуддя </c:v>
                </c:pt>
                <c:pt idx="8">
                  <c:v>Боротьба з корупцією </c:v>
                </c:pt>
              </c:strCache>
            </c:strRef>
          </c:cat>
          <c:val>
            <c:numRef>
              <c:f>Лист1!$B$2:$B$10</c:f>
              <c:numCache>
                <c:formatCode>General</c:formatCode>
                <c:ptCount val="9"/>
                <c:pt idx="0">
                  <c:v>87</c:v>
                </c:pt>
                <c:pt idx="1">
                  <c:v>84</c:v>
                </c:pt>
                <c:pt idx="2">
                  <c:v>79</c:v>
                </c:pt>
                <c:pt idx="3">
                  <c:v>75</c:v>
                </c:pt>
                <c:pt idx="4">
                  <c:v>68</c:v>
                </c:pt>
                <c:pt idx="5">
                  <c:v>65</c:v>
                </c:pt>
                <c:pt idx="6">
                  <c:v>47</c:v>
                </c:pt>
                <c:pt idx="7">
                  <c:v>38</c:v>
                </c:pt>
                <c:pt idx="8">
                  <c:v>35</c:v>
                </c:pt>
              </c:numCache>
            </c:numRef>
          </c:val>
          <c:extLst>
            <c:ext xmlns:c16="http://schemas.microsoft.com/office/drawing/2014/chart" uri="{C3380CC4-5D6E-409C-BE32-E72D297353CC}">
              <c16:uniqueId val="{00000000-ADE6-4BDA-95D5-0DE04265FC63}"/>
            </c:ext>
          </c:extLst>
        </c:ser>
        <c:ser>
          <c:idx val="1"/>
          <c:order val="1"/>
          <c:tx>
            <c:strRef>
              <c:f>Лист1!$C$1</c:f>
              <c:strCache>
                <c:ptCount val="1"/>
                <c:pt idx="0">
                  <c:v>Дуже погано</c:v>
                </c:pt>
              </c:strCache>
            </c:strRef>
          </c:tx>
          <c:spPr>
            <a:solidFill>
              <a:srgbClr val="FF5050"/>
            </a:solidFill>
            <a:ln>
              <a:noFill/>
            </a:ln>
            <a:effectLst/>
            <a:sp3d/>
          </c:spPr>
          <c:invertIfNegative val="0"/>
          <c:cat>
            <c:strRef>
              <c:f>Лист1!$A$2:$A$10</c:f>
              <c:strCache>
                <c:ptCount val="9"/>
                <c:pt idx="0">
                  <c:v>Соціальний захист</c:v>
                </c:pt>
                <c:pt idx="1">
                  <c:v>Освіта</c:v>
                </c:pt>
                <c:pt idx="2">
                  <c:v>Охорона здоров’я </c:v>
                </c:pt>
                <c:pt idx="3">
                  <c:v>Енергозабезпечення</c:v>
                </c:pt>
                <c:pt idx="4">
                  <c:v>Боротьба зі злочинністю </c:v>
                </c:pt>
                <c:pt idx="5">
                  <c:v>Захист громади</c:v>
                </c:pt>
                <c:pt idx="6">
                  <c:v>Економічна сфера</c:v>
                </c:pt>
                <c:pt idx="7">
                  <c:v>Правосуддя </c:v>
                </c:pt>
                <c:pt idx="8">
                  <c:v>Боротьба з корупцією </c:v>
                </c:pt>
              </c:strCache>
            </c:strRef>
          </c:cat>
          <c:val>
            <c:numRef>
              <c:f>Лист1!$C$2:$C$10</c:f>
              <c:numCache>
                <c:formatCode>General</c:formatCode>
                <c:ptCount val="9"/>
                <c:pt idx="0">
                  <c:v>7</c:v>
                </c:pt>
                <c:pt idx="1">
                  <c:v>6</c:v>
                </c:pt>
                <c:pt idx="2">
                  <c:v>16</c:v>
                </c:pt>
                <c:pt idx="3">
                  <c:v>14</c:v>
                </c:pt>
                <c:pt idx="4">
                  <c:v>21</c:v>
                </c:pt>
                <c:pt idx="5">
                  <c:v>22</c:v>
                </c:pt>
                <c:pt idx="6">
                  <c:v>46</c:v>
                </c:pt>
                <c:pt idx="7">
                  <c:v>47</c:v>
                </c:pt>
                <c:pt idx="8">
                  <c:v>50</c:v>
                </c:pt>
              </c:numCache>
            </c:numRef>
          </c:val>
          <c:extLst>
            <c:ext xmlns:c16="http://schemas.microsoft.com/office/drawing/2014/chart" uri="{C3380CC4-5D6E-409C-BE32-E72D297353CC}">
              <c16:uniqueId val="{00000001-ADE6-4BDA-95D5-0DE04265FC63}"/>
            </c:ext>
          </c:extLst>
        </c:ser>
        <c:ser>
          <c:idx val="2"/>
          <c:order val="2"/>
          <c:tx>
            <c:strRef>
              <c:f>Лист1!$D$1</c:f>
              <c:strCache>
                <c:ptCount val="1"/>
                <c:pt idx="0">
                  <c:v>Нейтрально</c:v>
                </c:pt>
              </c:strCache>
            </c:strRef>
          </c:tx>
          <c:spPr>
            <a:solidFill>
              <a:schemeClr val="accent3"/>
            </a:solidFill>
            <a:ln>
              <a:noFill/>
            </a:ln>
            <a:effectLst/>
            <a:sp3d/>
          </c:spPr>
          <c:invertIfNegative val="0"/>
          <c:cat>
            <c:strRef>
              <c:f>Лист1!$A$2:$A$10</c:f>
              <c:strCache>
                <c:ptCount val="9"/>
                <c:pt idx="0">
                  <c:v>Соціальний захист</c:v>
                </c:pt>
                <c:pt idx="1">
                  <c:v>Освіта</c:v>
                </c:pt>
                <c:pt idx="2">
                  <c:v>Охорона здоров’я </c:v>
                </c:pt>
                <c:pt idx="3">
                  <c:v>Енергозабезпечення</c:v>
                </c:pt>
                <c:pt idx="4">
                  <c:v>Боротьба зі злочинністю </c:v>
                </c:pt>
                <c:pt idx="5">
                  <c:v>Захист громади</c:v>
                </c:pt>
                <c:pt idx="6">
                  <c:v>Економічна сфера</c:v>
                </c:pt>
                <c:pt idx="7">
                  <c:v>Правосуддя </c:v>
                </c:pt>
                <c:pt idx="8">
                  <c:v>Боротьба з корупцією </c:v>
                </c:pt>
              </c:strCache>
            </c:strRef>
          </c:cat>
          <c:val>
            <c:numRef>
              <c:f>Лист1!$D$2:$D$10</c:f>
              <c:numCache>
                <c:formatCode>General</c:formatCode>
                <c:ptCount val="9"/>
                <c:pt idx="0">
                  <c:v>6</c:v>
                </c:pt>
                <c:pt idx="1">
                  <c:v>10</c:v>
                </c:pt>
                <c:pt idx="2">
                  <c:v>5</c:v>
                </c:pt>
                <c:pt idx="3">
                  <c:v>11</c:v>
                </c:pt>
                <c:pt idx="4">
                  <c:v>11</c:v>
                </c:pt>
                <c:pt idx="5">
                  <c:v>13</c:v>
                </c:pt>
                <c:pt idx="6">
                  <c:v>7</c:v>
                </c:pt>
                <c:pt idx="7">
                  <c:v>15</c:v>
                </c:pt>
                <c:pt idx="8">
                  <c:v>15</c:v>
                </c:pt>
              </c:numCache>
            </c:numRef>
          </c:val>
          <c:extLst>
            <c:ext xmlns:c16="http://schemas.microsoft.com/office/drawing/2014/chart" uri="{C3380CC4-5D6E-409C-BE32-E72D297353CC}">
              <c16:uniqueId val="{00000002-ADE6-4BDA-95D5-0DE04265FC63}"/>
            </c:ext>
          </c:extLst>
        </c:ser>
        <c:dLbls>
          <c:showLegendKey val="0"/>
          <c:showVal val="0"/>
          <c:showCatName val="0"/>
          <c:showSerName val="0"/>
          <c:showPercent val="0"/>
          <c:showBubbleSize val="0"/>
        </c:dLbls>
        <c:gapWidth val="150"/>
        <c:shape val="box"/>
        <c:axId val="361007992"/>
        <c:axId val="361008320"/>
        <c:axId val="0"/>
      </c:bar3DChart>
      <c:catAx>
        <c:axId val="361007992"/>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uk-UA"/>
          </a:p>
        </c:txPr>
        <c:crossAx val="361008320"/>
        <c:crosses val="autoZero"/>
        <c:auto val="1"/>
        <c:lblAlgn val="ctr"/>
        <c:lblOffset val="100"/>
        <c:noMultiLvlLbl val="0"/>
      </c:catAx>
      <c:valAx>
        <c:axId val="361008320"/>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uk-UA"/>
          </a:p>
        </c:txPr>
        <c:crossAx val="36100799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6F899C7-419A-4A41-98D0-3DA37C987C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47</Pages>
  <Words>48602</Words>
  <Characters>27704</Characters>
  <Application>Microsoft Office Word</Application>
  <DocSecurity>0</DocSecurity>
  <Lines>230</Lines>
  <Paragraphs>152</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76154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ioabo@outlook.com</cp:lastModifiedBy>
  <cp:revision>12</cp:revision>
  <dcterms:created xsi:type="dcterms:W3CDTF">2023-06-08T04:12:00Z</dcterms:created>
  <dcterms:modified xsi:type="dcterms:W3CDTF">2023-06-08T04:30:00Z</dcterms:modified>
</cp:coreProperties>
</file>