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89AA79" w14:textId="77777777" w:rsidR="00927857" w:rsidRPr="003A0A57" w:rsidRDefault="00927857" w:rsidP="00927857">
      <w:pPr>
        <w:spacing w:line="360" w:lineRule="auto"/>
        <w:jc w:val="center"/>
      </w:pPr>
      <w:r w:rsidRPr="003A0A57">
        <w:rPr>
          <w:b/>
          <w:bCs/>
          <w:color w:val="000000"/>
          <w:sz w:val="28"/>
          <w:szCs w:val="28"/>
        </w:rPr>
        <w:t>МІНІСТЕРСТВО ОСВІТИ І НАУКИ УКРАЇНИ</w:t>
      </w:r>
    </w:p>
    <w:p w14:paraId="5A5DC1D7" w14:textId="77777777" w:rsidR="00927857" w:rsidRPr="003A0A57" w:rsidRDefault="00927857" w:rsidP="00927857">
      <w:pPr>
        <w:spacing w:line="360" w:lineRule="auto"/>
        <w:jc w:val="center"/>
      </w:pPr>
      <w:r w:rsidRPr="003A0A57">
        <w:rPr>
          <w:b/>
          <w:bCs/>
          <w:color w:val="000000"/>
          <w:sz w:val="28"/>
          <w:szCs w:val="28"/>
        </w:rPr>
        <w:t>Західноукраїнський національний університет</w:t>
      </w:r>
    </w:p>
    <w:p w14:paraId="59E245CC" w14:textId="77777777" w:rsidR="00927857" w:rsidRPr="003A0A57" w:rsidRDefault="00927857" w:rsidP="00927857">
      <w:pPr>
        <w:spacing w:line="360" w:lineRule="auto"/>
        <w:jc w:val="center"/>
      </w:pPr>
      <w:r w:rsidRPr="003A0A57">
        <w:rPr>
          <w:b/>
          <w:bCs/>
          <w:color w:val="000000"/>
          <w:sz w:val="28"/>
          <w:szCs w:val="28"/>
        </w:rPr>
        <w:t>Факультет економіки та управління</w:t>
      </w:r>
    </w:p>
    <w:p w14:paraId="589C8424" w14:textId="77777777" w:rsidR="00927857" w:rsidRDefault="00927857" w:rsidP="00927857">
      <w:pPr>
        <w:spacing w:line="360" w:lineRule="auto"/>
        <w:jc w:val="center"/>
        <w:rPr>
          <w:color w:val="000000"/>
          <w:sz w:val="28"/>
          <w:szCs w:val="28"/>
        </w:rPr>
      </w:pPr>
      <w:r w:rsidRPr="003A0A57">
        <w:rPr>
          <w:color w:val="000000"/>
          <w:sz w:val="28"/>
          <w:szCs w:val="28"/>
        </w:rPr>
        <w:t>Кафедра менеджменту, публічного управління та персоналу</w:t>
      </w:r>
    </w:p>
    <w:p w14:paraId="07863B8A" w14:textId="77777777" w:rsidR="00927857" w:rsidRPr="003A0A57" w:rsidRDefault="00927857" w:rsidP="00927857">
      <w:pPr>
        <w:jc w:val="center"/>
      </w:pPr>
    </w:p>
    <w:p w14:paraId="43A6C42C" w14:textId="77777777" w:rsidR="00927857" w:rsidRPr="00F91B8D" w:rsidRDefault="00927857" w:rsidP="00F91B8D">
      <w:pPr>
        <w:ind w:firstLine="709"/>
        <w:jc w:val="center"/>
        <w:rPr>
          <w:b/>
          <w:bCs/>
          <w:sz w:val="28"/>
          <w:szCs w:val="28"/>
        </w:rPr>
      </w:pPr>
    </w:p>
    <w:p w14:paraId="6FC097CF" w14:textId="7B87C452" w:rsidR="00927857" w:rsidRPr="00F91B8D" w:rsidRDefault="00F91B8D" w:rsidP="00F91B8D">
      <w:pPr>
        <w:ind w:firstLine="709"/>
        <w:jc w:val="center"/>
        <w:rPr>
          <w:b/>
          <w:bCs/>
          <w:sz w:val="28"/>
          <w:szCs w:val="28"/>
          <w:lang w:val="uk-UA"/>
        </w:rPr>
      </w:pPr>
      <w:r w:rsidRPr="00F91B8D">
        <w:rPr>
          <w:rFonts w:eastAsiaTheme="minorHAnsi"/>
          <w:b/>
          <w:bCs/>
          <w:sz w:val="28"/>
          <w:szCs w:val="28"/>
        </w:rPr>
        <w:t>МЕХАНІЗМ ФУНКЦІОНАЛЬНОГО ЗАБЕЗПЕЧЕННЯ ДІЯЛЬНОСТІ ПІДПРИЄМСТВА</w:t>
      </w:r>
      <w:r>
        <w:rPr>
          <w:rFonts w:eastAsiaTheme="minorHAnsi"/>
          <w:b/>
          <w:bCs/>
          <w:sz w:val="28"/>
          <w:szCs w:val="28"/>
          <w:lang w:val="uk-UA"/>
        </w:rPr>
        <w:t>./</w:t>
      </w:r>
      <w:r w:rsidR="000E0986" w:rsidRPr="000E0986">
        <w:t xml:space="preserve"> </w:t>
      </w:r>
      <w:r w:rsidR="000E0986" w:rsidRPr="000E0986">
        <w:rPr>
          <w:rFonts w:eastAsiaTheme="minorHAnsi"/>
          <w:b/>
          <w:bCs/>
          <w:sz w:val="28"/>
          <w:szCs w:val="28"/>
          <w:lang w:val="uk-UA"/>
        </w:rPr>
        <w:t>MECHANISM FOR FUNCTIONAL ENSURING THE ENTERPRISE'S ACTIVITIES</w:t>
      </w:r>
    </w:p>
    <w:p w14:paraId="18812D11" w14:textId="77777777" w:rsidR="00927857" w:rsidRDefault="00927857" w:rsidP="00927857">
      <w:pPr>
        <w:pStyle w:val="Normal1"/>
        <w:spacing w:line="360" w:lineRule="auto"/>
        <w:jc w:val="center"/>
        <w:rPr>
          <w:rFonts w:ascii="Times New Roman" w:hAnsi="Times New Roman" w:cs="Times New Roman"/>
          <w:sz w:val="28"/>
          <w:szCs w:val="28"/>
        </w:rPr>
      </w:pPr>
    </w:p>
    <w:p w14:paraId="2EAA9AAD" w14:textId="77777777" w:rsidR="00927857" w:rsidRPr="00C67E1A" w:rsidRDefault="00927857" w:rsidP="00927857">
      <w:pPr>
        <w:jc w:val="center"/>
        <w:rPr>
          <w:sz w:val="28"/>
          <w:szCs w:val="28"/>
          <w:lang w:val="uk-UA"/>
        </w:rPr>
      </w:pPr>
      <w:r w:rsidRPr="00C67E1A">
        <w:rPr>
          <w:sz w:val="28"/>
          <w:szCs w:val="28"/>
        </w:rPr>
        <w:t>Спеціальність</w:t>
      </w:r>
      <w:r w:rsidRPr="00C67E1A">
        <w:rPr>
          <w:sz w:val="28"/>
          <w:szCs w:val="28"/>
          <w:lang w:val="uk-UA"/>
        </w:rPr>
        <w:t>:</w:t>
      </w:r>
      <w:r w:rsidRPr="00C67E1A">
        <w:rPr>
          <w:sz w:val="28"/>
          <w:szCs w:val="28"/>
        </w:rPr>
        <w:t xml:space="preserve"> </w:t>
      </w:r>
      <w:r w:rsidRPr="00C67E1A">
        <w:rPr>
          <w:color w:val="000000"/>
          <w:sz w:val="28"/>
          <w:szCs w:val="28"/>
        </w:rPr>
        <w:t xml:space="preserve">073 </w:t>
      </w:r>
      <w:r w:rsidRPr="00C67E1A">
        <w:rPr>
          <w:color w:val="000000"/>
          <w:sz w:val="28"/>
          <w:szCs w:val="28"/>
          <w:lang w:val="uk-UA"/>
        </w:rPr>
        <w:t>«</w:t>
      </w:r>
      <w:r w:rsidRPr="00C67E1A">
        <w:rPr>
          <w:color w:val="000000"/>
          <w:sz w:val="28"/>
          <w:szCs w:val="28"/>
        </w:rPr>
        <w:t>Менеджмент</w:t>
      </w:r>
      <w:r w:rsidRPr="00C67E1A">
        <w:rPr>
          <w:color w:val="000000"/>
          <w:sz w:val="28"/>
          <w:szCs w:val="28"/>
          <w:lang w:val="uk-UA"/>
        </w:rPr>
        <w:t>»</w:t>
      </w:r>
    </w:p>
    <w:p w14:paraId="61FCACD9" w14:textId="17FA9418" w:rsidR="00927857" w:rsidRPr="00F424D4" w:rsidRDefault="00927857" w:rsidP="00927857">
      <w:pPr>
        <w:pStyle w:val="Normal1"/>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Освітньо-професійна програма</w:t>
      </w:r>
      <w:r>
        <w:rPr>
          <w:rFonts w:ascii="Times New Roman" w:hAnsi="Times New Roman" w:cs="Times New Roman"/>
          <w:sz w:val="28"/>
          <w:szCs w:val="28"/>
          <w:lang w:val="uk-UA"/>
        </w:rPr>
        <w:t xml:space="preserve"> - Менеджмент</w:t>
      </w:r>
    </w:p>
    <w:p w14:paraId="357FDE0B" w14:textId="77777777" w:rsidR="00927857" w:rsidRDefault="00927857" w:rsidP="00927857">
      <w:pPr>
        <w:pStyle w:val="Normal1"/>
        <w:spacing w:line="360" w:lineRule="auto"/>
        <w:jc w:val="center"/>
        <w:rPr>
          <w:rFonts w:ascii="Times New Roman" w:hAnsi="Times New Roman" w:cs="Times New Roman"/>
          <w:sz w:val="28"/>
          <w:szCs w:val="28"/>
        </w:rPr>
      </w:pPr>
    </w:p>
    <w:p w14:paraId="05762457" w14:textId="77777777" w:rsidR="00927857" w:rsidRPr="00C54FB3" w:rsidRDefault="00927857" w:rsidP="00927857">
      <w:pPr>
        <w:jc w:val="center"/>
        <w:rPr>
          <w:sz w:val="28"/>
          <w:szCs w:val="28"/>
        </w:rPr>
      </w:pPr>
      <w:r w:rsidRPr="00C54FB3">
        <w:rPr>
          <w:sz w:val="28"/>
          <w:szCs w:val="28"/>
        </w:rPr>
        <w:t xml:space="preserve">Кваліфікаційна робота </w:t>
      </w:r>
      <w:r w:rsidRPr="00C54FB3">
        <w:rPr>
          <w:color w:val="000000"/>
          <w:sz w:val="28"/>
          <w:szCs w:val="28"/>
        </w:rPr>
        <w:t>за ступенем вищої освіти «Бакалавр»</w:t>
      </w:r>
    </w:p>
    <w:p w14:paraId="205CD701" w14:textId="77777777" w:rsidR="00927857" w:rsidRPr="003A0A57" w:rsidRDefault="00927857" w:rsidP="00927857">
      <w:pPr>
        <w:pStyle w:val="Normal1"/>
        <w:spacing w:line="360" w:lineRule="auto"/>
        <w:jc w:val="right"/>
        <w:rPr>
          <w:rFonts w:ascii="Times New Roman" w:hAnsi="Times New Roman" w:cs="Times New Roman"/>
          <w:sz w:val="32"/>
          <w:szCs w:val="32"/>
        </w:rPr>
      </w:pPr>
      <w:r>
        <w:rPr>
          <w:rFonts w:ascii="Times New Roman" w:hAnsi="Times New Roman" w:cs="Times New Roman"/>
          <w:sz w:val="32"/>
          <w:szCs w:val="32"/>
        </w:rPr>
        <w:t xml:space="preserve"> </w:t>
      </w:r>
    </w:p>
    <w:p w14:paraId="3476E4BA" w14:textId="7AFB8B4E" w:rsidR="00927857" w:rsidRPr="00671536" w:rsidRDefault="00927857" w:rsidP="00C408B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eastAsiaTheme="minorHAnsi"/>
          <w:lang w:val="ru-RU" w:eastAsia="en-US"/>
          <w14:ligatures w14:val="standardContextual"/>
        </w:rPr>
      </w:pPr>
      <w:r>
        <w:rPr>
          <w:sz w:val="28"/>
          <w:szCs w:val="28"/>
        </w:rPr>
        <w:t>Викона</w:t>
      </w:r>
      <w:r>
        <w:rPr>
          <w:sz w:val="28"/>
          <w:szCs w:val="28"/>
          <w:lang w:val="uk-UA"/>
        </w:rPr>
        <w:t xml:space="preserve">в </w:t>
      </w:r>
      <w:r>
        <w:rPr>
          <w:sz w:val="28"/>
          <w:szCs w:val="28"/>
        </w:rPr>
        <w:t>студент</w:t>
      </w:r>
      <w:r>
        <w:rPr>
          <w:sz w:val="28"/>
          <w:szCs w:val="28"/>
          <w:lang w:val="uk-UA"/>
        </w:rPr>
        <w:t xml:space="preserve"> групи </w:t>
      </w:r>
      <w:r w:rsidR="00671536" w:rsidRPr="00C408B5">
        <w:rPr>
          <w:rFonts w:eastAsiaTheme="minorHAnsi"/>
          <w:sz w:val="28"/>
          <w:szCs w:val="28"/>
          <w:lang w:val="ru-RU" w:eastAsia="en-US"/>
          <w14:ligatures w14:val="standardContextual"/>
        </w:rPr>
        <w:t>МЕН</w:t>
      </w:r>
      <w:r w:rsidR="00C408B5" w:rsidRPr="00C408B5">
        <w:rPr>
          <w:rFonts w:eastAsiaTheme="minorHAnsi"/>
          <w:sz w:val="28"/>
          <w:szCs w:val="28"/>
          <w:lang w:val="ru-RU" w:eastAsia="en-US"/>
          <w14:ligatures w14:val="standardContextual"/>
        </w:rPr>
        <w:t>-</w:t>
      </w:r>
      <w:r w:rsidR="00671536" w:rsidRPr="00C408B5">
        <w:rPr>
          <w:rFonts w:eastAsiaTheme="minorHAnsi"/>
          <w:sz w:val="28"/>
          <w:szCs w:val="28"/>
          <w:lang w:val="ru-RU" w:eastAsia="en-US"/>
          <w14:ligatures w14:val="standardContextual"/>
        </w:rPr>
        <w:t>41</w:t>
      </w:r>
    </w:p>
    <w:p w14:paraId="1DB71EA5" w14:textId="0FA6E17B" w:rsidR="00671536" w:rsidRPr="00B4636A" w:rsidRDefault="00C3548B" w:rsidP="00C408B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812"/>
        <w:jc w:val="both"/>
        <w:rPr>
          <w:rFonts w:eastAsiaTheme="minorHAnsi"/>
          <w:b/>
          <w:bCs/>
          <w:sz w:val="28"/>
          <w:szCs w:val="28"/>
          <w:lang w:val="ru-RU" w:eastAsia="en-US"/>
          <w14:ligatures w14:val="standardContextual"/>
        </w:rPr>
      </w:pPr>
      <w:r w:rsidRPr="00B4636A">
        <w:rPr>
          <w:rFonts w:eastAsiaTheme="minorHAnsi"/>
          <w:b/>
          <w:bCs/>
          <w:sz w:val="28"/>
          <w:szCs w:val="28"/>
          <w:lang w:val="ru-RU" w:eastAsia="en-US"/>
          <w14:ligatures w14:val="standardContextual"/>
        </w:rPr>
        <w:t xml:space="preserve">Н. В. </w:t>
      </w:r>
      <w:r w:rsidR="00671536" w:rsidRPr="00B4636A">
        <w:rPr>
          <w:rFonts w:eastAsiaTheme="minorHAnsi"/>
          <w:b/>
          <w:bCs/>
          <w:sz w:val="28"/>
          <w:szCs w:val="28"/>
          <w:lang w:val="ru-RU" w:eastAsia="en-US"/>
          <w14:ligatures w14:val="standardContextual"/>
        </w:rPr>
        <w:t xml:space="preserve">Пастух </w:t>
      </w:r>
    </w:p>
    <w:p w14:paraId="748C5F1B" w14:textId="5ADBB030" w:rsidR="00EB179F" w:rsidRDefault="00C408B5" w:rsidP="00EB179F">
      <w:pPr>
        <w:pStyle w:val="Normal1"/>
        <w:spacing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__</w:t>
      </w:r>
      <w:r w:rsidR="00B4636A">
        <w:rPr>
          <w:rFonts w:ascii="Times New Roman" w:hAnsi="Times New Roman" w:cs="Times New Roman"/>
          <w:sz w:val="28"/>
          <w:szCs w:val="28"/>
          <w:lang w:val="uk-UA"/>
        </w:rPr>
        <w:t>__</w:t>
      </w:r>
      <w:r w:rsidR="00EB179F">
        <w:rPr>
          <w:rFonts w:ascii="Times New Roman" w:hAnsi="Times New Roman" w:cs="Times New Roman"/>
          <w:sz w:val="28"/>
          <w:szCs w:val="28"/>
          <w:lang w:val="uk-UA"/>
        </w:rPr>
        <w:t>________________________</w:t>
      </w:r>
    </w:p>
    <w:p w14:paraId="48299634" w14:textId="77777777" w:rsidR="00EB179F" w:rsidRPr="00EB179F" w:rsidRDefault="00EB179F" w:rsidP="00EB179F">
      <w:pPr>
        <w:pStyle w:val="Normal1"/>
        <w:spacing w:line="240" w:lineRule="auto"/>
        <w:ind w:left="7938"/>
        <w:jc w:val="both"/>
        <w:rPr>
          <w:rFonts w:ascii="Times New Roman" w:hAnsi="Times New Roman" w:cs="Times New Roman"/>
          <w:i/>
          <w:iCs/>
          <w:sz w:val="28"/>
          <w:szCs w:val="28"/>
          <w:lang w:val="uk-UA"/>
        </w:rPr>
      </w:pPr>
      <w:r w:rsidRPr="00EB179F">
        <w:rPr>
          <w:rFonts w:ascii="Times New Roman" w:hAnsi="Times New Roman" w:cs="Times New Roman"/>
          <w:i/>
          <w:iCs/>
          <w:sz w:val="28"/>
          <w:szCs w:val="28"/>
          <w:lang w:val="uk-UA"/>
        </w:rPr>
        <w:t>підпис</w:t>
      </w:r>
    </w:p>
    <w:p w14:paraId="66520B67" w14:textId="77777777" w:rsidR="00EB179F" w:rsidRPr="00671536" w:rsidRDefault="00EB179F" w:rsidP="0067153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eastAsiaTheme="minorHAnsi"/>
          <w:lang w:val="ru-RU" w:eastAsia="en-US"/>
          <w14:ligatures w14:val="standardContextual"/>
        </w:rPr>
      </w:pPr>
    </w:p>
    <w:p w14:paraId="14FCE9FF" w14:textId="77777777" w:rsidR="00927857" w:rsidRDefault="00927857" w:rsidP="00927857">
      <w:pPr>
        <w:pStyle w:val="Normal1"/>
        <w:spacing w:line="240" w:lineRule="auto"/>
        <w:jc w:val="right"/>
        <w:rPr>
          <w:rFonts w:ascii="Times New Roman" w:hAnsi="Times New Roman" w:cs="Times New Roman"/>
          <w:sz w:val="21"/>
          <w:szCs w:val="21"/>
        </w:rPr>
      </w:pPr>
    </w:p>
    <w:p w14:paraId="45A9970E" w14:textId="77777777" w:rsidR="00927857" w:rsidRPr="00F424D4" w:rsidRDefault="00927857" w:rsidP="00B4636A">
      <w:pPr>
        <w:pStyle w:val="Normal1"/>
        <w:spacing w:line="240" w:lineRule="auto"/>
        <w:ind w:left="5954"/>
        <w:jc w:val="both"/>
        <w:rPr>
          <w:rFonts w:ascii="Times New Roman" w:hAnsi="Times New Roman" w:cs="Times New Roman"/>
          <w:sz w:val="28"/>
          <w:szCs w:val="28"/>
          <w:lang w:val="uk-UA"/>
        </w:rPr>
      </w:pPr>
      <w:r>
        <w:rPr>
          <w:rFonts w:ascii="Times New Roman" w:hAnsi="Times New Roman" w:cs="Times New Roman"/>
          <w:sz w:val="28"/>
          <w:szCs w:val="28"/>
        </w:rPr>
        <w:t>Науковий керівник</w:t>
      </w:r>
      <w:r>
        <w:rPr>
          <w:rFonts w:ascii="Times New Roman" w:hAnsi="Times New Roman" w:cs="Times New Roman"/>
          <w:sz w:val="28"/>
          <w:szCs w:val="28"/>
          <w:lang w:val="uk-UA"/>
        </w:rPr>
        <w:t>:</w:t>
      </w:r>
    </w:p>
    <w:p w14:paraId="37692C0E" w14:textId="07DA4675" w:rsidR="00927857" w:rsidRDefault="00F91B8D" w:rsidP="00B4636A">
      <w:pPr>
        <w:pStyle w:val="Normal1"/>
        <w:spacing w:line="240" w:lineRule="auto"/>
        <w:ind w:left="5954"/>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927857">
        <w:rPr>
          <w:rFonts w:ascii="Times New Roman" w:hAnsi="Times New Roman" w:cs="Times New Roman"/>
          <w:sz w:val="28"/>
          <w:szCs w:val="28"/>
        </w:rPr>
        <w:t>.е.н.,</w:t>
      </w:r>
      <w:r w:rsidR="00671536">
        <w:rPr>
          <w:rFonts w:ascii="Times New Roman" w:hAnsi="Times New Roman" w:cs="Times New Roman"/>
          <w:sz w:val="28"/>
          <w:szCs w:val="28"/>
          <w:lang w:val="uk-UA"/>
        </w:rPr>
        <w:t xml:space="preserve"> доцент</w:t>
      </w:r>
      <w:r w:rsidR="00B4636A">
        <w:rPr>
          <w:rFonts w:ascii="Times New Roman" w:hAnsi="Times New Roman" w:cs="Times New Roman"/>
          <w:sz w:val="28"/>
          <w:szCs w:val="28"/>
          <w:lang w:val="uk-UA"/>
        </w:rPr>
        <w:t xml:space="preserve"> </w:t>
      </w:r>
      <w:r w:rsidR="00C3548B">
        <w:rPr>
          <w:rFonts w:ascii="Times New Roman" w:hAnsi="Times New Roman" w:cs="Times New Roman"/>
          <w:sz w:val="28"/>
          <w:szCs w:val="28"/>
          <w:lang w:val="uk-UA"/>
        </w:rPr>
        <w:t xml:space="preserve">О. Ю. </w:t>
      </w:r>
      <w:r w:rsidR="00671536">
        <w:rPr>
          <w:rFonts w:ascii="Times New Roman" w:hAnsi="Times New Roman" w:cs="Times New Roman"/>
          <w:sz w:val="28"/>
          <w:szCs w:val="28"/>
          <w:lang w:val="uk-UA"/>
        </w:rPr>
        <w:t xml:space="preserve">Іванова </w:t>
      </w:r>
    </w:p>
    <w:p w14:paraId="0AB00A2F" w14:textId="713F5510" w:rsidR="00EB179F" w:rsidRDefault="00EB179F" w:rsidP="00927857">
      <w:pPr>
        <w:pStyle w:val="Normal1"/>
        <w:spacing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__</w:t>
      </w:r>
      <w:r w:rsidR="00B4636A">
        <w:rPr>
          <w:rFonts w:ascii="Times New Roman" w:hAnsi="Times New Roman" w:cs="Times New Roman"/>
          <w:sz w:val="28"/>
          <w:szCs w:val="28"/>
          <w:lang w:val="uk-UA"/>
        </w:rPr>
        <w:t>__</w:t>
      </w:r>
      <w:r>
        <w:rPr>
          <w:rFonts w:ascii="Times New Roman" w:hAnsi="Times New Roman" w:cs="Times New Roman"/>
          <w:sz w:val="28"/>
          <w:szCs w:val="28"/>
          <w:lang w:val="uk-UA"/>
        </w:rPr>
        <w:t>______________________</w:t>
      </w:r>
    </w:p>
    <w:p w14:paraId="7520291D" w14:textId="23644092" w:rsidR="00EB179F" w:rsidRPr="00EB179F" w:rsidRDefault="00EB179F" w:rsidP="00EB179F">
      <w:pPr>
        <w:pStyle w:val="Normal1"/>
        <w:spacing w:line="240" w:lineRule="auto"/>
        <w:ind w:left="7938"/>
        <w:jc w:val="both"/>
        <w:rPr>
          <w:rFonts w:ascii="Times New Roman" w:hAnsi="Times New Roman" w:cs="Times New Roman"/>
          <w:i/>
          <w:iCs/>
          <w:sz w:val="28"/>
          <w:szCs w:val="28"/>
          <w:lang w:val="uk-UA"/>
        </w:rPr>
      </w:pPr>
      <w:r w:rsidRPr="00EB179F">
        <w:rPr>
          <w:rFonts w:ascii="Times New Roman" w:hAnsi="Times New Roman" w:cs="Times New Roman"/>
          <w:i/>
          <w:iCs/>
          <w:sz w:val="28"/>
          <w:szCs w:val="28"/>
          <w:lang w:val="uk-UA"/>
        </w:rPr>
        <w:t>підпис</w:t>
      </w:r>
    </w:p>
    <w:p w14:paraId="58CBE4A9" w14:textId="77777777" w:rsidR="00927857" w:rsidRDefault="00927857" w:rsidP="00927857">
      <w:pPr>
        <w:pStyle w:val="Normal1"/>
        <w:spacing w:line="273" w:lineRule="auto"/>
        <w:ind w:left="8222"/>
        <w:rPr>
          <w:rFonts w:ascii="Times New Roman" w:hAnsi="Times New Roman" w:cs="Times New Roman"/>
          <w:sz w:val="21"/>
          <w:szCs w:val="21"/>
        </w:rPr>
      </w:pPr>
    </w:p>
    <w:p w14:paraId="210FFD7D" w14:textId="77777777" w:rsidR="00927857" w:rsidRDefault="00927857" w:rsidP="00927857">
      <w:pPr>
        <w:pStyle w:val="Normal1"/>
        <w:spacing w:line="273" w:lineRule="auto"/>
        <w:ind w:left="8222"/>
        <w:rPr>
          <w:rFonts w:ascii="Times New Roman" w:hAnsi="Times New Roman" w:cs="Times New Roman"/>
          <w:sz w:val="21"/>
          <w:szCs w:val="21"/>
        </w:rPr>
      </w:pPr>
    </w:p>
    <w:p w14:paraId="7D7C72EE" w14:textId="77777777" w:rsidR="00927857" w:rsidRDefault="00927857" w:rsidP="00927857">
      <w:pPr>
        <w:pStyle w:val="Normal1"/>
        <w:spacing w:line="273" w:lineRule="auto"/>
        <w:ind w:left="8222"/>
        <w:rPr>
          <w:rFonts w:ascii="Times New Roman" w:hAnsi="Times New Roman" w:cs="Times New Roman"/>
          <w:sz w:val="21"/>
          <w:szCs w:val="21"/>
        </w:rPr>
      </w:pPr>
      <w:r>
        <w:rPr>
          <w:rFonts w:ascii="Times New Roman" w:hAnsi="Times New Roman" w:cs="Times New Roman"/>
          <w:sz w:val="21"/>
          <w:szCs w:val="21"/>
        </w:rPr>
        <w:t xml:space="preserve"> </w:t>
      </w:r>
    </w:p>
    <w:p w14:paraId="2A522274" w14:textId="77777777" w:rsidR="00927857" w:rsidRDefault="00927857" w:rsidP="00EB54B5">
      <w:pPr>
        <w:pStyle w:val="1"/>
        <w:spacing w:before="0" w:beforeAutospacing="0" w:after="0" w:line="240" w:lineRule="auto"/>
        <w:rPr>
          <w:rFonts w:ascii="Times" w:hAnsi="Times"/>
          <w:color w:val="000000"/>
          <w:sz w:val="28"/>
          <w:szCs w:val="28"/>
        </w:rPr>
      </w:pPr>
      <w:r>
        <w:rPr>
          <w:rFonts w:ascii="Times" w:hAnsi="Times"/>
          <w:color w:val="000000"/>
          <w:sz w:val="28"/>
          <w:szCs w:val="28"/>
          <w:lang w:val="uk-UA"/>
        </w:rPr>
        <w:t>Випускну к</w:t>
      </w:r>
      <w:r>
        <w:rPr>
          <w:rFonts w:ascii="Times" w:hAnsi="Times"/>
          <w:color w:val="000000"/>
          <w:sz w:val="28"/>
          <w:szCs w:val="28"/>
        </w:rPr>
        <w:t xml:space="preserve">валіфікаційну роботу </w:t>
      </w:r>
    </w:p>
    <w:p w14:paraId="2C0077B6" w14:textId="77777777" w:rsidR="00927857" w:rsidRPr="003A0A57" w:rsidRDefault="00927857" w:rsidP="00EB54B5">
      <w:pPr>
        <w:pStyle w:val="1"/>
        <w:spacing w:before="0" w:beforeAutospacing="0" w:after="0" w:line="240" w:lineRule="auto"/>
        <w:rPr>
          <w:rFonts w:ascii="Times" w:hAnsi="Times"/>
          <w:color w:val="000000"/>
          <w:sz w:val="28"/>
          <w:szCs w:val="28"/>
        </w:rPr>
      </w:pPr>
      <w:r>
        <w:rPr>
          <w:rFonts w:ascii="Times" w:hAnsi="Times"/>
          <w:color w:val="000000"/>
          <w:sz w:val="28"/>
          <w:szCs w:val="28"/>
        </w:rPr>
        <w:t xml:space="preserve">допущено до захисту </w:t>
      </w:r>
    </w:p>
    <w:p w14:paraId="28FD441B" w14:textId="77777777" w:rsidR="00927857" w:rsidRDefault="00927857" w:rsidP="00EB54B5">
      <w:pPr>
        <w:pStyle w:val="1"/>
        <w:spacing w:before="0" w:beforeAutospacing="0" w:after="0" w:line="240" w:lineRule="auto"/>
        <w:rPr>
          <w:rFonts w:ascii="Times" w:hAnsi="Times"/>
          <w:sz w:val="28"/>
          <w:szCs w:val="28"/>
        </w:rPr>
      </w:pPr>
      <w:r>
        <w:rPr>
          <w:rFonts w:ascii="Times" w:hAnsi="Times"/>
          <w:color w:val="000000"/>
          <w:sz w:val="28"/>
          <w:szCs w:val="28"/>
        </w:rPr>
        <w:t>«___» _____________20</w:t>
      </w:r>
      <w:r>
        <w:rPr>
          <w:rFonts w:ascii="Times" w:hAnsi="Times"/>
          <w:color w:val="000000"/>
          <w:sz w:val="28"/>
          <w:szCs w:val="28"/>
          <w:lang w:val="uk-UA"/>
        </w:rPr>
        <w:t xml:space="preserve">23 </w:t>
      </w:r>
      <w:r>
        <w:rPr>
          <w:rFonts w:ascii="Times" w:hAnsi="Times"/>
          <w:color w:val="000000"/>
          <w:sz w:val="28"/>
          <w:szCs w:val="28"/>
        </w:rPr>
        <w:t xml:space="preserve">р. </w:t>
      </w:r>
    </w:p>
    <w:p w14:paraId="172A821F" w14:textId="77777777" w:rsidR="00927857" w:rsidRDefault="00927857" w:rsidP="00EB54B5">
      <w:pPr>
        <w:pStyle w:val="1"/>
        <w:spacing w:before="0" w:beforeAutospacing="0" w:after="0" w:line="240" w:lineRule="auto"/>
        <w:rPr>
          <w:rFonts w:ascii="Times" w:hAnsi="Times"/>
          <w:color w:val="000000"/>
          <w:sz w:val="28"/>
          <w:szCs w:val="28"/>
        </w:rPr>
      </w:pPr>
      <w:r>
        <w:rPr>
          <w:rFonts w:ascii="Times" w:hAnsi="Times"/>
          <w:color w:val="000000"/>
          <w:sz w:val="28"/>
          <w:szCs w:val="28"/>
        </w:rPr>
        <w:t xml:space="preserve">Завідувач кафедри </w:t>
      </w:r>
    </w:p>
    <w:p w14:paraId="54CEAF95" w14:textId="77777777" w:rsidR="00927857" w:rsidRPr="003A0A57" w:rsidRDefault="00927857" w:rsidP="00EB54B5">
      <w:pPr>
        <w:rPr>
          <w:sz w:val="28"/>
          <w:szCs w:val="28"/>
        </w:rPr>
      </w:pPr>
      <w:r w:rsidRPr="003A0A57">
        <w:rPr>
          <w:sz w:val="28"/>
          <w:szCs w:val="28"/>
        </w:rPr>
        <w:t>д.е.н., професор М.М. Шкільняк</w:t>
      </w:r>
    </w:p>
    <w:p w14:paraId="1832DC8B" w14:textId="77777777" w:rsidR="00927857" w:rsidRDefault="00927857" w:rsidP="00EB54B5">
      <w:pPr>
        <w:pStyle w:val="1"/>
        <w:spacing w:before="0" w:beforeAutospacing="0" w:after="0" w:line="240" w:lineRule="auto"/>
        <w:rPr>
          <w:rFonts w:ascii="Times" w:hAnsi="Times"/>
          <w:color w:val="000000"/>
          <w:sz w:val="28"/>
          <w:szCs w:val="28"/>
          <w:lang w:val="uk-UA"/>
        </w:rPr>
      </w:pPr>
      <w:r>
        <w:rPr>
          <w:rFonts w:ascii="Times" w:hAnsi="Times"/>
          <w:color w:val="000000"/>
          <w:sz w:val="28"/>
          <w:szCs w:val="28"/>
          <w:lang w:val="uk-UA"/>
        </w:rPr>
        <w:t>_________________________</w:t>
      </w:r>
    </w:p>
    <w:p w14:paraId="72438C2C" w14:textId="77777777" w:rsidR="00927857" w:rsidRPr="00C67E1A" w:rsidRDefault="00927857" w:rsidP="00EB54B5">
      <w:pPr>
        <w:pStyle w:val="1"/>
        <w:spacing w:before="0" w:beforeAutospacing="0" w:after="0" w:line="240" w:lineRule="auto"/>
        <w:rPr>
          <w:rFonts w:ascii="Times" w:hAnsi="Times"/>
          <w:i/>
          <w:iCs/>
          <w:sz w:val="28"/>
          <w:szCs w:val="28"/>
          <w:lang w:val="uk-UA"/>
        </w:rPr>
      </w:pPr>
      <w:r w:rsidRPr="003A0A57">
        <w:rPr>
          <w:rFonts w:ascii="Times" w:hAnsi="Times"/>
          <w:i/>
          <w:iCs/>
          <w:sz w:val="28"/>
          <w:szCs w:val="28"/>
          <w:lang w:val="uk-UA"/>
        </w:rPr>
        <w:t>Прізвище, ініціали, підпис</w:t>
      </w:r>
    </w:p>
    <w:p w14:paraId="539688D3" w14:textId="77777777" w:rsidR="00671536" w:rsidRDefault="00671536" w:rsidP="00927857">
      <w:pPr>
        <w:pStyle w:val="Normal1"/>
        <w:spacing w:line="273" w:lineRule="auto"/>
        <w:ind w:left="8222"/>
        <w:rPr>
          <w:rFonts w:ascii="Times New Roman" w:hAnsi="Times New Roman" w:cs="Times New Roman"/>
          <w:sz w:val="28"/>
          <w:szCs w:val="28"/>
        </w:rPr>
      </w:pPr>
    </w:p>
    <w:p w14:paraId="0C6098C4" w14:textId="77777777" w:rsidR="00671536" w:rsidRDefault="00671536" w:rsidP="00927857">
      <w:pPr>
        <w:pStyle w:val="Normal1"/>
        <w:spacing w:line="273" w:lineRule="auto"/>
        <w:ind w:left="8222"/>
        <w:rPr>
          <w:rFonts w:ascii="Times New Roman" w:hAnsi="Times New Roman" w:cs="Times New Roman"/>
          <w:sz w:val="28"/>
          <w:szCs w:val="28"/>
        </w:rPr>
      </w:pPr>
    </w:p>
    <w:p w14:paraId="60080B23" w14:textId="71EA2389" w:rsidR="00927857" w:rsidRPr="000E0986" w:rsidRDefault="00927857" w:rsidP="000E0986">
      <w:pPr>
        <w:pStyle w:val="Normal1"/>
        <w:spacing w:line="273" w:lineRule="auto"/>
        <w:ind w:left="8222"/>
        <w:rPr>
          <w:rFonts w:ascii="Times New Roman" w:hAnsi="Times New Roman" w:cs="Times New Roman"/>
          <w:sz w:val="21"/>
          <w:szCs w:val="21"/>
        </w:rPr>
      </w:pPr>
      <w:r>
        <w:rPr>
          <w:rFonts w:ascii="Times New Roman" w:hAnsi="Times New Roman" w:cs="Times New Roman"/>
          <w:sz w:val="28"/>
          <w:szCs w:val="28"/>
        </w:rPr>
        <w:t xml:space="preserve"> </w:t>
      </w:r>
    </w:p>
    <w:p w14:paraId="2FA018D4" w14:textId="77777777" w:rsidR="00927857" w:rsidRDefault="00927857" w:rsidP="00927857">
      <w:pPr>
        <w:spacing w:line="360" w:lineRule="auto"/>
        <w:jc w:val="center"/>
        <w:rPr>
          <w:b/>
          <w:bCs/>
          <w:sz w:val="28"/>
          <w:szCs w:val="28"/>
        </w:rPr>
      </w:pPr>
    </w:p>
    <w:p w14:paraId="2BE55210" w14:textId="233576EB" w:rsidR="00927857" w:rsidRPr="000E6DF7" w:rsidRDefault="00927857" w:rsidP="00927857">
      <w:pPr>
        <w:jc w:val="center"/>
      </w:pPr>
      <w:r w:rsidRPr="000E6DF7">
        <w:rPr>
          <w:sz w:val="28"/>
          <w:szCs w:val="28"/>
        </w:rPr>
        <w:t>ТЕРНОПІЛЬ</w:t>
      </w:r>
      <w:r w:rsidRPr="000E6DF7">
        <w:rPr>
          <w:sz w:val="28"/>
          <w:szCs w:val="28"/>
          <w:lang w:val="uk-UA"/>
        </w:rPr>
        <w:t xml:space="preserve">, </w:t>
      </w:r>
      <w:r w:rsidRPr="000E6DF7">
        <w:rPr>
          <w:sz w:val="28"/>
          <w:szCs w:val="28"/>
        </w:rPr>
        <w:t>2023</w:t>
      </w:r>
    </w:p>
    <w:p w14:paraId="24151399" w14:textId="1789E983" w:rsidR="00093A42" w:rsidRPr="00631A01" w:rsidRDefault="00927857" w:rsidP="00927857">
      <w:pPr>
        <w:spacing w:line="360" w:lineRule="auto"/>
        <w:ind w:firstLine="709"/>
        <w:jc w:val="center"/>
        <w:rPr>
          <w:b/>
          <w:bCs/>
          <w:caps/>
          <w:sz w:val="28"/>
          <w:szCs w:val="28"/>
          <w:lang w:val="uk-UA"/>
        </w:rPr>
      </w:pPr>
      <w:r>
        <w:rPr>
          <w:b/>
          <w:caps/>
          <w:sz w:val="28"/>
          <w:szCs w:val="28"/>
          <w:lang w:val="uk-UA"/>
        </w:rPr>
        <w:br w:type="page"/>
      </w:r>
      <w:r w:rsidR="00093A42" w:rsidRPr="00631A01">
        <w:rPr>
          <w:b/>
          <w:bCs/>
          <w:caps/>
          <w:sz w:val="28"/>
          <w:szCs w:val="28"/>
          <w:lang w:val="uk-UA"/>
        </w:rPr>
        <w:lastRenderedPageBreak/>
        <w:t>Зміст</w:t>
      </w:r>
    </w:p>
    <w:p w14:paraId="579DA5A7" w14:textId="77777777" w:rsidR="00093A42" w:rsidRPr="00631A01" w:rsidRDefault="00093A42" w:rsidP="009C1EFC">
      <w:pPr>
        <w:spacing w:line="276" w:lineRule="auto"/>
        <w:jc w:val="both"/>
        <w:rPr>
          <w:b/>
          <w:bCs/>
          <w:caps/>
          <w:sz w:val="28"/>
          <w:szCs w:val="28"/>
          <w:lang w:val="uk-UA"/>
        </w:rPr>
      </w:pPr>
      <w:r w:rsidRPr="00631A01">
        <w:rPr>
          <w:b/>
          <w:bCs/>
          <w:caps/>
          <w:sz w:val="28"/>
          <w:szCs w:val="28"/>
          <w:lang w:val="uk-UA"/>
        </w:rPr>
        <w:t>Вступ</w:t>
      </w:r>
      <w:r w:rsidR="00FA4579" w:rsidRPr="00631A01">
        <w:rPr>
          <w:b/>
          <w:bCs/>
          <w:caps/>
          <w:sz w:val="28"/>
          <w:szCs w:val="28"/>
          <w:lang w:val="uk-UA"/>
        </w:rPr>
        <w:t>……………..……………..……………..……………..……………..……</w:t>
      </w:r>
      <w:r w:rsidR="000B0F47" w:rsidRPr="00631A01">
        <w:rPr>
          <w:b/>
          <w:bCs/>
          <w:caps/>
          <w:sz w:val="28"/>
          <w:szCs w:val="28"/>
          <w:lang w:val="uk-UA"/>
        </w:rPr>
        <w:t>...3</w:t>
      </w:r>
    </w:p>
    <w:p w14:paraId="55E8E609" w14:textId="77777777" w:rsidR="00FA4579" w:rsidRPr="00631A01" w:rsidRDefault="00FA4579" w:rsidP="009C1EFC">
      <w:pPr>
        <w:spacing w:line="276" w:lineRule="auto"/>
        <w:jc w:val="both"/>
        <w:rPr>
          <w:b/>
          <w:bCs/>
          <w:caps/>
          <w:sz w:val="28"/>
          <w:szCs w:val="28"/>
          <w:lang w:val="uk-UA"/>
        </w:rPr>
      </w:pPr>
    </w:p>
    <w:p w14:paraId="62CDD676" w14:textId="337ED27B" w:rsidR="00093A42" w:rsidRPr="00631A01" w:rsidRDefault="00093A42" w:rsidP="009C1EFC">
      <w:pPr>
        <w:spacing w:line="276" w:lineRule="auto"/>
        <w:jc w:val="both"/>
        <w:rPr>
          <w:b/>
          <w:bCs/>
          <w:caps/>
          <w:sz w:val="28"/>
          <w:szCs w:val="28"/>
          <w:lang w:val="uk-UA"/>
        </w:rPr>
      </w:pPr>
      <w:r w:rsidRPr="00631A01">
        <w:rPr>
          <w:b/>
          <w:bCs/>
          <w:caps/>
          <w:sz w:val="28"/>
          <w:szCs w:val="28"/>
          <w:lang w:val="uk-UA"/>
        </w:rPr>
        <w:t>Розділ 1</w:t>
      </w:r>
      <w:r w:rsidR="00FA4579" w:rsidRPr="00631A01">
        <w:rPr>
          <w:b/>
          <w:bCs/>
          <w:caps/>
          <w:sz w:val="28"/>
          <w:szCs w:val="28"/>
          <w:lang w:val="uk-UA"/>
        </w:rPr>
        <w:t xml:space="preserve">. </w:t>
      </w:r>
      <w:r w:rsidRPr="00631A01">
        <w:rPr>
          <w:b/>
          <w:bCs/>
          <w:caps/>
          <w:sz w:val="28"/>
          <w:szCs w:val="28"/>
          <w:lang w:val="uk-UA"/>
        </w:rPr>
        <w:t>Теоретичні аспекти механізму функціонального забезпечення підприємства</w:t>
      </w:r>
      <w:r w:rsidR="00FA4579" w:rsidRPr="00631A01">
        <w:rPr>
          <w:b/>
          <w:bCs/>
          <w:caps/>
          <w:sz w:val="28"/>
          <w:szCs w:val="28"/>
          <w:lang w:val="uk-UA"/>
        </w:rPr>
        <w:t>……………</w:t>
      </w:r>
      <w:r w:rsidR="00A954BA">
        <w:rPr>
          <w:b/>
          <w:bCs/>
          <w:caps/>
          <w:sz w:val="28"/>
          <w:szCs w:val="28"/>
          <w:lang w:val="uk-UA"/>
        </w:rPr>
        <w:t>...6</w:t>
      </w:r>
    </w:p>
    <w:p w14:paraId="0DA95BFD" w14:textId="235D8F27" w:rsidR="00093A42" w:rsidRPr="00631A01" w:rsidRDefault="00093A42" w:rsidP="009C1EFC">
      <w:pPr>
        <w:spacing w:line="276" w:lineRule="auto"/>
        <w:ind w:firstLine="709"/>
        <w:jc w:val="both"/>
        <w:rPr>
          <w:sz w:val="28"/>
          <w:szCs w:val="28"/>
          <w:lang w:val="uk-UA"/>
        </w:rPr>
      </w:pPr>
      <w:r w:rsidRPr="00631A01">
        <w:rPr>
          <w:sz w:val="28"/>
          <w:szCs w:val="28"/>
          <w:lang w:val="uk-UA"/>
        </w:rPr>
        <w:t>1.1. Поняття та сутність функціонального забезпечення підприємства</w:t>
      </w:r>
      <w:r w:rsidR="00FA4579" w:rsidRPr="00631A01">
        <w:rPr>
          <w:sz w:val="28"/>
          <w:szCs w:val="28"/>
          <w:lang w:val="uk-UA"/>
        </w:rPr>
        <w:t>…</w:t>
      </w:r>
      <w:r w:rsidR="00A954BA">
        <w:rPr>
          <w:sz w:val="28"/>
          <w:szCs w:val="28"/>
          <w:lang w:val="uk-UA"/>
        </w:rPr>
        <w:t>..</w:t>
      </w:r>
      <w:r w:rsidR="00FA4579" w:rsidRPr="00631A01">
        <w:rPr>
          <w:sz w:val="28"/>
          <w:szCs w:val="28"/>
          <w:lang w:val="uk-UA"/>
        </w:rPr>
        <w:t>.</w:t>
      </w:r>
      <w:r w:rsidR="00A954BA">
        <w:rPr>
          <w:sz w:val="28"/>
          <w:szCs w:val="28"/>
          <w:lang w:val="uk-UA"/>
        </w:rPr>
        <w:t>6</w:t>
      </w:r>
    </w:p>
    <w:p w14:paraId="353ABAB3" w14:textId="42E44EBA" w:rsidR="00093A42" w:rsidRPr="00631A01" w:rsidRDefault="00093A42" w:rsidP="009C1EFC">
      <w:pPr>
        <w:spacing w:line="276" w:lineRule="auto"/>
        <w:ind w:firstLine="709"/>
        <w:jc w:val="both"/>
        <w:rPr>
          <w:sz w:val="28"/>
          <w:szCs w:val="28"/>
          <w:lang w:val="uk-UA"/>
        </w:rPr>
      </w:pPr>
      <w:r w:rsidRPr="00631A01">
        <w:rPr>
          <w:sz w:val="28"/>
          <w:szCs w:val="28"/>
          <w:lang w:val="uk-UA"/>
        </w:rPr>
        <w:t>1.2. Структура та елементи механізму функціонального забезпечення</w:t>
      </w:r>
      <w:r w:rsidR="00FA4579" w:rsidRPr="00631A01">
        <w:rPr>
          <w:sz w:val="28"/>
          <w:szCs w:val="28"/>
          <w:lang w:val="uk-UA"/>
        </w:rPr>
        <w:t>….</w:t>
      </w:r>
      <w:r w:rsidR="00A954BA">
        <w:rPr>
          <w:sz w:val="28"/>
          <w:szCs w:val="28"/>
          <w:lang w:val="uk-UA"/>
        </w:rPr>
        <w:t>10</w:t>
      </w:r>
    </w:p>
    <w:p w14:paraId="29192AF0" w14:textId="1981AF18" w:rsidR="00093A42" w:rsidRPr="00631A01" w:rsidRDefault="00093A42" w:rsidP="009C1EFC">
      <w:pPr>
        <w:spacing w:line="276" w:lineRule="auto"/>
        <w:ind w:firstLine="709"/>
        <w:jc w:val="both"/>
        <w:rPr>
          <w:sz w:val="28"/>
          <w:szCs w:val="28"/>
          <w:lang w:val="uk-UA"/>
        </w:rPr>
      </w:pPr>
      <w:r w:rsidRPr="00631A01">
        <w:rPr>
          <w:sz w:val="28"/>
          <w:szCs w:val="28"/>
          <w:lang w:val="uk-UA"/>
        </w:rPr>
        <w:t>1.3. Функції та завдання механізму функціонального забезпечення</w:t>
      </w:r>
      <w:r w:rsidR="00FA4579" w:rsidRPr="00631A01">
        <w:rPr>
          <w:sz w:val="28"/>
          <w:szCs w:val="28"/>
          <w:lang w:val="uk-UA"/>
        </w:rPr>
        <w:t>…</w:t>
      </w:r>
      <w:r w:rsidR="00A954BA">
        <w:rPr>
          <w:sz w:val="28"/>
          <w:szCs w:val="28"/>
          <w:lang w:val="uk-UA"/>
        </w:rPr>
        <w:t>...</w:t>
      </w:r>
      <w:r w:rsidR="00FA4579" w:rsidRPr="00631A01">
        <w:rPr>
          <w:sz w:val="28"/>
          <w:szCs w:val="28"/>
          <w:lang w:val="uk-UA"/>
        </w:rPr>
        <w:t>…</w:t>
      </w:r>
      <w:r w:rsidR="00A954BA">
        <w:rPr>
          <w:sz w:val="28"/>
          <w:szCs w:val="28"/>
          <w:lang w:val="uk-UA"/>
        </w:rPr>
        <w:t>13</w:t>
      </w:r>
    </w:p>
    <w:p w14:paraId="4590FEB9" w14:textId="65172796" w:rsidR="00FA4579" w:rsidRPr="00631A01" w:rsidRDefault="00FA4579" w:rsidP="009C1EFC">
      <w:pPr>
        <w:spacing w:line="276" w:lineRule="auto"/>
        <w:ind w:firstLine="709"/>
        <w:jc w:val="both"/>
        <w:rPr>
          <w:sz w:val="28"/>
          <w:szCs w:val="28"/>
          <w:lang w:val="uk-UA"/>
        </w:rPr>
      </w:pPr>
      <w:r w:rsidRPr="00631A01">
        <w:rPr>
          <w:sz w:val="28"/>
          <w:szCs w:val="28"/>
          <w:lang w:val="uk-UA"/>
        </w:rPr>
        <w:t>Висновки до розділу 1</w:t>
      </w:r>
      <w:r w:rsidRPr="00631A01">
        <w:rPr>
          <w:caps/>
          <w:sz w:val="28"/>
          <w:szCs w:val="28"/>
          <w:lang w:val="uk-UA"/>
        </w:rPr>
        <w:t>.……………..……………..……………..……</w:t>
      </w:r>
      <w:r w:rsidR="00A954BA">
        <w:rPr>
          <w:caps/>
          <w:sz w:val="28"/>
          <w:szCs w:val="28"/>
          <w:lang w:val="uk-UA"/>
        </w:rPr>
        <w:t>……..17</w:t>
      </w:r>
    </w:p>
    <w:p w14:paraId="6688C843" w14:textId="77777777" w:rsidR="00FA4579" w:rsidRPr="00631A01" w:rsidRDefault="00FA4579" w:rsidP="009C1EFC">
      <w:pPr>
        <w:spacing w:line="276" w:lineRule="auto"/>
        <w:jc w:val="both"/>
        <w:rPr>
          <w:sz w:val="28"/>
          <w:szCs w:val="28"/>
          <w:lang w:val="uk-UA"/>
        </w:rPr>
      </w:pPr>
    </w:p>
    <w:p w14:paraId="28779001" w14:textId="6F4C9339" w:rsidR="00093A42" w:rsidRPr="00631A01" w:rsidRDefault="00093A42" w:rsidP="009C1EFC">
      <w:pPr>
        <w:spacing w:line="276" w:lineRule="auto"/>
        <w:jc w:val="both"/>
        <w:rPr>
          <w:b/>
          <w:bCs/>
          <w:caps/>
          <w:sz w:val="28"/>
          <w:szCs w:val="28"/>
          <w:lang w:val="uk-UA"/>
        </w:rPr>
      </w:pPr>
      <w:r w:rsidRPr="00631A01">
        <w:rPr>
          <w:b/>
          <w:bCs/>
          <w:caps/>
          <w:sz w:val="28"/>
          <w:szCs w:val="28"/>
          <w:lang w:val="uk-UA"/>
        </w:rPr>
        <w:t>Розділ 2</w:t>
      </w:r>
      <w:r w:rsidR="00FA4579" w:rsidRPr="00631A01">
        <w:rPr>
          <w:b/>
          <w:bCs/>
          <w:caps/>
          <w:sz w:val="28"/>
          <w:szCs w:val="28"/>
          <w:lang w:val="uk-UA"/>
        </w:rPr>
        <w:t xml:space="preserve">. </w:t>
      </w:r>
      <w:r w:rsidRPr="00631A01">
        <w:rPr>
          <w:b/>
          <w:bCs/>
          <w:caps/>
          <w:sz w:val="28"/>
          <w:szCs w:val="28"/>
          <w:lang w:val="uk-UA"/>
        </w:rPr>
        <w:t>Практичні аспекти механізму функціонального забезпечення підприємства «оріон»</w:t>
      </w:r>
      <w:r w:rsidR="000B0F47" w:rsidRPr="00631A01">
        <w:rPr>
          <w:caps/>
          <w:sz w:val="28"/>
          <w:szCs w:val="28"/>
          <w:lang w:val="uk-UA"/>
        </w:rPr>
        <w:t xml:space="preserve"> </w:t>
      </w:r>
      <w:r w:rsidR="000B0F47" w:rsidRPr="00631A01">
        <w:rPr>
          <w:b/>
          <w:bCs/>
          <w:caps/>
          <w:sz w:val="28"/>
          <w:szCs w:val="28"/>
          <w:lang w:val="uk-UA"/>
        </w:rPr>
        <w:t>.……………..………………</w:t>
      </w:r>
      <w:r w:rsidR="00AA7BA4">
        <w:rPr>
          <w:b/>
          <w:bCs/>
          <w:caps/>
          <w:sz w:val="28"/>
          <w:szCs w:val="28"/>
          <w:lang w:val="uk-UA"/>
        </w:rPr>
        <w:t>19</w:t>
      </w:r>
    </w:p>
    <w:p w14:paraId="0DDC2BCA" w14:textId="3786ED85" w:rsidR="00093A42" w:rsidRPr="00631A01" w:rsidRDefault="00093A42" w:rsidP="009C1EFC">
      <w:pPr>
        <w:spacing w:line="276" w:lineRule="auto"/>
        <w:ind w:firstLine="709"/>
        <w:jc w:val="both"/>
        <w:rPr>
          <w:sz w:val="28"/>
          <w:szCs w:val="28"/>
          <w:lang w:val="uk-UA"/>
        </w:rPr>
      </w:pPr>
      <w:r w:rsidRPr="00631A01">
        <w:rPr>
          <w:sz w:val="28"/>
          <w:szCs w:val="28"/>
          <w:lang w:val="uk-UA"/>
        </w:rPr>
        <w:t xml:space="preserve">2.1. Опис діяльності підприємства </w:t>
      </w:r>
      <w:r w:rsidR="00FA4579" w:rsidRPr="00631A01">
        <w:rPr>
          <w:caps/>
          <w:sz w:val="28"/>
          <w:szCs w:val="28"/>
          <w:lang w:val="uk-UA"/>
        </w:rPr>
        <w:t>.……………..……………..……………</w:t>
      </w:r>
      <w:r w:rsidR="00AA7BA4">
        <w:rPr>
          <w:caps/>
          <w:sz w:val="28"/>
          <w:szCs w:val="28"/>
          <w:lang w:val="uk-UA"/>
        </w:rPr>
        <w:t>19</w:t>
      </w:r>
    </w:p>
    <w:p w14:paraId="5288AB6A" w14:textId="5BECA4A8" w:rsidR="00093A42" w:rsidRPr="00AA7BA4" w:rsidRDefault="00093A42" w:rsidP="009C1EFC">
      <w:pPr>
        <w:spacing w:line="276" w:lineRule="auto"/>
        <w:ind w:firstLine="709"/>
        <w:jc w:val="both"/>
        <w:rPr>
          <w:color w:val="000000"/>
          <w:sz w:val="28"/>
          <w:shd w:val="clear" w:color="auto" w:fill="FFFFFF"/>
          <w:lang w:val="uk-UA"/>
        </w:rPr>
      </w:pPr>
      <w:r w:rsidRPr="00631A01">
        <w:rPr>
          <w:color w:val="000000"/>
          <w:sz w:val="28"/>
          <w:shd w:val="clear" w:color="auto" w:fill="FFFFFF"/>
          <w:lang w:val="uk-UA"/>
        </w:rPr>
        <w:t xml:space="preserve">2.2. </w:t>
      </w:r>
      <w:r w:rsidRPr="00631A01">
        <w:rPr>
          <w:color w:val="000000"/>
          <w:sz w:val="28"/>
          <w:shd w:val="clear" w:color="auto" w:fill="FFFFFF"/>
        </w:rPr>
        <w:t>Аналіз функціонального забезпечення на прикладі підприємства</w:t>
      </w:r>
      <w:r w:rsidR="00AA7BA4">
        <w:rPr>
          <w:color w:val="000000"/>
          <w:sz w:val="28"/>
          <w:shd w:val="clear" w:color="auto" w:fill="FFFFFF"/>
          <w:lang w:val="uk-UA"/>
        </w:rPr>
        <w:t>…...22</w:t>
      </w:r>
    </w:p>
    <w:p w14:paraId="6024E2D7" w14:textId="50EE3FE1" w:rsidR="00FA4579" w:rsidRPr="00631A01" w:rsidRDefault="00093A42" w:rsidP="009C1EFC">
      <w:pPr>
        <w:spacing w:line="276" w:lineRule="auto"/>
        <w:ind w:firstLine="709"/>
        <w:jc w:val="both"/>
        <w:rPr>
          <w:sz w:val="28"/>
          <w:szCs w:val="28"/>
          <w:lang w:val="uk-UA"/>
        </w:rPr>
      </w:pPr>
      <w:r w:rsidRPr="00631A01">
        <w:rPr>
          <w:sz w:val="28"/>
          <w:szCs w:val="28"/>
          <w:lang w:val="uk-UA"/>
        </w:rPr>
        <w:t>2.3. Оцінка ефективності механізму функціонального забезпечення підприємства</w:t>
      </w:r>
      <w:r w:rsidR="00FA4579" w:rsidRPr="00631A01">
        <w:rPr>
          <w:caps/>
          <w:sz w:val="28"/>
          <w:szCs w:val="28"/>
          <w:lang w:val="uk-UA"/>
        </w:rPr>
        <w:t>.……………..……………..……………..…………………………</w:t>
      </w:r>
      <w:r w:rsidR="00AA7BA4">
        <w:rPr>
          <w:caps/>
          <w:sz w:val="28"/>
          <w:szCs w:val="28"/>
          <w:lang w:val="uk-UA"/>
        </w:rPr>
        <w:t>...31</w:t>
      </w:r>
    </w:p>
    <w:p w14:paraId="021F2A13" w14:textId="77C6F27C" w:rsidR="00FA4579" w:rsidRPr="00631A01" w:rsidRDefault="00FA4579" w:rsidP="009C1EFC">
      <w:pPr>
        <w:spacing w:line="276" w:lineRule="auto"/>
        <w:ind w:firstLine="709"/>
        <w:jc w:val="both"/>
        <w:rPr>
          <w:sz w:val="28"/>
          <w:szCs w:val="28"/>
          <w:lang w:val="uk-UA"/>
        </w:rPr>
      </w:pPr>
      <w:r w:rsidRPr="00631A01">
        <w:rPr>
          <w:sz w:val="28"/>
          <w:szCs w:val="28"/>
          <w:lang w:val="uk-UA"/>
        </w:rPr>
        <w:t>Висновки до розділу 2</w:t>
      </w:r>
      <w:r w:rsidRPr="00631A01">
        <w:rPr>
          <w:caps/>
          <w:sz w:val="28"/>
          <w:szCs w:val="28"/>
          <w:lang w:val="uk-UA"/>
        </w:rPr>
        <w:t>.……………..……………..……………..…………</w:t>
      </w:r>
      <w:r w:rsidR="00AA7BA4">
        <w:rPr>
          <w:caps/>
          <w:sz w:val="28"/>
          <w:szCs w:val="28"/>
          <w:lang w:val="uk-UA"/>
        </w:rPr>
        <w:t>.38</w:t>
      </w:r>
    </w:p>
    <w:p w14:paraId="009DD7D3" w14:textId="08CD2707" w:rsidR="00093A42" w:rsidRPr="00631A01" w:rsidRDefault="00093A42" w:rsidP="009C1EFC">
      <w:pPr>
        <w:spacing w:line="276" w:lineRule="auto"/>
        <w:jc w:val="both"/>
        <w:rPr>
          <w:b/>
          <w:bCs/>
          <w:caps/>
          <w:sz w:val="28"/>
          <w:szCs w:val="28"/>
          <w:lang w:val="uk-UA"/>
        </w:rPr>
      </w:pPr>
      <w:r w:rsidRPr="00631A01">
        <w:rPr>
          <w:b/>
          <w:bCs/>
          <w:sz w:val="28"/>
          <w:szCs w:val="28"/>
          <w:lang w:val="uk-UA"/>
        </w:rPr>
        <w:br/>
      </w:r>
      <w:r w:rsidRPr="00631A01">
        <w:rPr>
          <w:b/>
          <w:bCs/>
          <w:caps/>
          <w:sz w:val="28"/>
          <w:szCs w:val="28"/>
          <w:lang w:val="uk-UA"/>
        </w:rPr>
        <w:t>Розділ 3. Розробка пропозицій щодо вдосконалення механізму функціонального забезпечення підприємства «оріон»</w:t>
      </w:r>
      <w:r w:rsidR="00FA4579" w:rsidRPr="00631A01">
        <w:rPr>
          <w:caps/>
          <w:sz w:val="28"/>
          <w:szCs w:val="28"/>
          <w:lang w:val="uk-UA"/>
        </w:rPr>
        <w:t>.……………..……………..……………..……..…</w:t>
      </w:r>
      <w:r w:rsidR="00AA7BA4">
        <w:rPr>
          <w:caps/>
          <w:sz w:val="28"/>
          <w:szCs w:val="28"/>
          <w:lang w:val="uk-UA"/>
        </w:rPr>
        <w:t>40</w:t>
      </w:r>
    </w:p>
    <w:p w14:paraId="426D609E" w14:textId="17487861" w:rsidR="00FA4579" w:rsidRPr="00631A01" w:rsidRDefault="00FA4579" w:rsidP="009C1EFC">
      <w:pPr>
        <w:spacing w:line="276" w:lineRule="auto"/>
        <w:ind w:firstLine="709"/>
        <w:jc w:val="both"/>
        <w:rPr>
          <w:sz w:val="28"/>
          <w:szCs w:val="28"/>
          <w:lang w:val="uk-UA"/>
        </w:rPr>
      </w:pPr>
      <w:r w:rsidRPr="00631A01">
        <w:rPr>
          <w:sz w:val="28"/>
          <w:szCs w:val="28"/>
          <w:lang w:val="uk-UA"/>
        </w:rPr>
        <w:t>Висновки до розділу 3</w:t>
      </w:r>
      <w:r w:rsidRPr="00631A01">
        <w:rPr>
          <w:caps/>
          <w:sz w:val="28"/>
          <w:szCs w:val="28"/>
          <w:lang w:val="uk-UA"/>
        </w:rPr>
        <w:t>.……………..……………..……………..…………</w:t>
      </w:r>
      <w:r w:rsidR="00AA7BA4">
        <w:rPr>
          <w:caps/>
          <w:sz w:val="28"/>
          <w:szCs w:val="28"/>
          <w:lang w:val="uk-UA"/>
        </w:rPr>
        <w:t>..</w:t>
      </w:r>
      <w:r w:rsidR="00AA7BA4">
        <w:rPr>
          <w:sz w:val="28"/>
          <w:szCs w:val="28"/>
          <w:lang w:val="uk-UA"/>
        </w:rPr>
        <w:t>52</w:t>
      </w:r>
    </w:p>
    <w:p w14:paraId="79206940" w14:textId="77777777" w:rsidR="00FA4579" w:rsidRPr="00631A01" w:rsidRDefault="00FA4579" w:rsidP="009C1EFC">
      <w:pPr>
        <w:spacing w:line="276" w:lineRule="auto"/>
        <w:jc w:val="both"/>
        <w:rPr>
          <w:caps/>
          <w:sz w:val="28"/>
          <w:szCs w:val="28"/>
          <w:lang w:val="uk-UA"/>
        </w:rPr>
      </w:pPr>
    </w:p>
    <w:p w14:paraId="6B72C3DE" w14:textId="4C631316" w:rsidR="00093A42" w:rsidRDefault="00093A42" w:rsidP="009C1EFC">
      <w:pPr>
        <w:spacing w:line="276" w:lineRule="auto"/>
        <w:jc w:val="both"/>
        <w:rPr>
          <w:b/>
          <w:bCs/>
          <w:caps/>
          <w:sz w:val="28"/>
          <w:szCs w:val="28"/>
          <w:lang w:val="uk-UA"/>
        </w:rPr>
      </w:pPr>
      <w:r w:rsidRPr="00631A01">
        <w:rPr>
          <w:b/>
          <w:bCs/>
          <w:caps/>
          <w:sz w:val="28"/>
          <w:szCs w:val="28"/>
          <w:lang w:val="uk-UA"/>
        </w:rPr>
        <w:t>Висновки</w:t>
      </w:r>
      <w:r w:rsidR="00FA4579" w:rsidRPr="00631A01">
        <w:rPr>
          <w:b/>
          <w:bCs/>
          <w:caps/>
          <w:sz w:val="28"/>
          <w:szCs w:val="28"/>
          <w:lang w:val="uk-UA"/>
        </w:rPr>
        <w:t>.……………..……………..……………..……….……………..……</w:t>
      </w:r>
      <w:r w:rsidR="00AA7BA4">
        <w:rPr>
          <w:b/>
          <w:bCs/>
          <w:caps/>
          <w:sz w:val="28"/>
          <w:szCs w:val="28"/>
          <w:lang w:val="uk-UA"/>
        </w:rPr>
        <w:t>53</w:t>
      </w:r>
      <w:r w:rsidRPr="00631A01">
        <w:rPr>
          <w:b/>
          <w:bCs/>
          <w:caps/>
          <w:sz w:val="28"/>
          <w:szCs w:val="28"/>
          <w:lang w:val="uk-UA"/>
        </w:rPr>
        <w:br/>
        <w:t>Список використаних джерел</w:t>
      </w:r>
      <w:r w:rsidR="00FA4579" w:rsidRPr="00631A01">
        <w:rPr>
          <w:b/>
          <w:bCs/>
          <w:caps/>
          <w:sz w:val="28"/>
          <w:szCs w:val="28"/>
          <w:lang w:val="uk-UA"/>
        </w:rPr>
        <w:t>.……………..……………..…………</w:t>
      </w:r>
      <w:r w:rsidR="00AA7BA4">
        <w:rPr>
          <w:b/>
          <w:bCs/>
          <w:caps/>
          <w:sz w:val="28"/>
          <w:szCs w:val="28"/>
          <w:lang w:val="uk-UA"/>
        </w:rPr>
        <w:t>56</w:t>
      </w:r>
    </w:p>
    <w:p w14:paraId="114AAB7D" w14:textId="71114C92" w:rsidR="00AA7BA4" w:rsidRPr="00631A01" w:rsidRDefault="00AA7BA4" w:rsidP="009C1EFC">
      <w:pPr>
        <w:spacing w:line="276" w:lineRule="auto"/>
        <w:jc w:val="both"/>
        <w:rPr>
          <w:caps/>
          <w:sz w:val="28"/>
          <w:szCs w:val="28"/>
          <w:lang w:val="uk-UA"/>
        </w:rPr>
      </w:pPr>
      <w:r>
        <w:rPr>
          <w:b/>
          <w:bCs/>
          <w:caps/>
          <w:sz w:val="28"/>
          <w:szCs w:val="28"/>
          <w:lang w:val="uk-UA"/>
        </w:rPr>
        <w:t>додатки ………………………………….……………………………………...61</w:t>
      </w:r>
    </w:p>
    <w:p w14:paraId="62DA3239" w14:textId="78A196CD" w:rsidR="00AA7BA4" w:rsidRPr="00631A01" w:rsidRDefault="00AA7BA4" w:rsidP="00FA4579">
      <w:pPr>
        <w:jc w:val="both"/>
        <w:rPr>
          <w:caps/>
          <w:sz w:val="28"/>
          <w:szCs w:val="28"/>
          <w:lang w:val="uk-UA"/>
        </w:rPr>
      </w:pPr>
    </w:p>
    <w:p w14:paraId="2CD11329" w14:textId="77777777" w:rsidR="00093A42" w:rsidRPr="00631A01" w:rsidRDefault="00093A42" w:rsidP="00093A42">
      <w:pPr>
        <w:spacing w:line="360" w:lineRule="auto"/>
        <w:jc w:val="both"/>
        <w:rPr>
          <w:caps/>
          <w:sz w:val="28"/>
          <w:szCs w:val="28"/>
          <w:lang w:val="uk-UA"/>
        </w:rPr>
      </w:pPr>
    </w:p>
    <w:p w14:paraId="6BD8DAF1" w14:textId="77777777" w:rsidR="00516377" w:rsidRPr="00631A01" w:rsidRDefault="00516377" w:rsidP="00093A42">
      <w:pPr>
        <w:spacing w:line="360" w:lineRule="auto"/>
        <w:ind w:firstLine="709"/>
        <w:jc w:val="center"/>
        <w:rPr>
          <w:b/>
          <w:caps/>
          <w:sz w:val="28"/>
          <w:szCs w:val="28"/>
          <w:lang w:val="uk-UA"/>
        </w:rPr>
      </w:pPr>
      <w:r w:rsidRPr="00631A01">
        <w:rPr>
          <w:b/>
          <w:caps/>
          <w:sz w:val="28"/>
          <w:szCs w:val="28"/>
          <w:lang w:val="uk-UA"/>
        </w:rPr>
        <w:br w:type="page"/>
      </w:r>
    </w:p>
    <w:p w14:paraId="79544197" w14:textId="77777777" w:rsidR="00093A42" w:rsidRPr="00631A01" w:rsidRDefault="00093A42" w:rsidP="00093A42">
      <w:pPr>
        <w:spacing w:line="360" w:lineRule="auto"/>
        <w:ind w:firstLine="709"/>
        <w:jc w:val="center"/>
        <w:rPr>
          <w:b/>
          <w:caps/>
          <w:sz w:val="28"/>
          <w:szCs w:val="28"/>
          <w:lang w:val="uk-UA"/>
        </w:rPr>
      </w:pPr>
      <w:r w:rsidRPr="00631A01">
        <w:rPr>
          <w:b/>
          <w:caps/>
          <w:sz w:val="28"/>
          <w:szCs w:val="28"/>
          <w:lang w:val="uk-UA"/>
        </w:rPr>
        <w:lastRenderedPageBreak/>
        <w:t>Вступ</w:t>
      </w:r>
    </w:p>
    <w:p w14:paraId="30652961" w14:textId="77777777" w:rsidR="00DD24D4" w:rsidRPr="00631A01" w:rsidRDefault="00DD24D4" w:rsidP="00093A42">
      <w:pPr>
        <w:spacing w:line="360" w:lineRule="auto"/>
        <w:ind w:firstLine="709"/>
        <w:jc w:val="center"/>
        <w:rPr>
          <w:b/>
          <w:caps/>
          <w:sz w:val="28"/>
          <w:szCs w:val="28"/>
          <w:lang w:val="uk-UA"/>
        </w:rPr>
      </w:pPr>
    </w:p>
    <w:p w14:paraId="33F13AE4" w14:textId="77777777" w:rsidR="00F84731" w:rsidRPr="00631A01" w:rsidRDefault="00093A42" w:rsidP="00F84731">
      <w:pPr>
        <w:spacing w:line="360" w:lineRule="auto"/>
        <w:ind w:firstLine="709"/>
        <w:jc w:val="both"/>
        <w:rPr>
          <w:sz w:val="28"/>
          <w:szCs w:val="28"/>
        </w:rPr>
      </w:pPr>
      <w:r w:rsidRPr="00631A01">
        <w:rPr>
          <w:b/>
          <w:sz w:val="28"/>
          <w:szCs w:val="28"/>
          <w:lang w:val="uk-UA"/>
        </w:rPr>
        <w:t>Актуальність теми.</w:t>
      </w:r>
      <w:r w:rsidRPr="00631A01">
        <w:rPr>
          <w:sz w:val="28"/>
          <w:szCs w:val="28"/>
          <w:lang w:val="uk-UA"/>
        </w:rPr>
        <w:t xml:space="preserve"> </w:t>
      </w:r>
      <w:r w:rsidR="00F84731" w:rsidRPr="00631A01">
        <w:rPr>
          <w:sz w:val="28"/>
          <w:szCs w:val="28"/>
        </w:rPr>
        <w:t>Функціональне забезпечення підприємства є ключовим елементом його успішної діяльності. Воно відіграє важливу роль у визначенні механізму реалізації основних функцій підприємства, а також у підтримці його конкурентоспроможності на ринку та здатності досягнення поставлених цілей.</w:t>
      </w:r>
    </w:p>
    <w:p w14:paraId="486D0FB3" w14:textId="77777777" w:rsidR="00F84731" w:rsidRPr="00631A01" w:rsidRDefault="00F84731" w:rsidP="00F84731">
      <w:pPr>
        <w:spacing w:line="360" w:lineRule="auto"/>
        <w:ind w:firstLine="709"/>
        <w:jc w:val="both"/>
        <w:rPr>
          <w:sz w:val="28"/>
          <w:szCs w:val="28"/>
        </w:rPr>
      </w:pPr>
      <w:r w:rsidRPr="00631A01">
        <w:rPr>
          <w:sz w:val="28"/>
          <w:szCs w:val="28"/>
        </w:rPr>
        <w:t>Функціональне забезпечення включає в себе всі необхідні компоненти, що забезпечують ефективну роботу підприємства, такі як програмне забезпечення, обладнання, інфраструктуру, комунікації та інші ресурси. Ці компоненти повинні бути забезпечені якістю та надійністю, щоб забезпечити безперебійну роботу підприємства та забезпечити досягнення його цілей.</w:t>
      </w:r>
    </w:p>
    <w:p w14:paraId="1B001BD3" w14:textId="77777777" w:rsidR="00F84731" w:rsidRPr="00631A01" w:rsidRDefault="00F84731" w:rsidP="009F2076">
      <w:pPr>
        <w:spacing w:line="360" w:lineRule="auto"/>
        <w:ind w:firstLine="709"/>
        <w:jc w:val="both"/>
        <w:rPr>
          <w:sz w:val="28"/>
          <w:szCs w:val="28"/>
        </w:rPr>
      </w:pPr>
      <w:r w:rsidRPr="00631A01">
        <w:rPr>
          <w:sz w:val="28"/>
          <w:szCs w:val="28"/>
        </w:rPr>
        <w:t>Успішне функціональне забезпечення також відіграє важливу роль у підвищенні ефективності та продуктивності роботи підприємства. Завдяки правильному підбору та належному функціонуванню компонентів функціонального забезпечення, підприємство може забезпечити оптимальну організацію процесів та забезпечити максимальний результат при мінімальних затратах.</w:t>
      </w:r>
    </w:p>
    <w:p w14:paraId="6E38204D" w14:textId="77777777" w:rsidR="00690210" w:rsidRPr="00631A01" w:rsidRDefault="00F84731" w:rsidP="009F2076">
      <w:pPr>
        <w:pStyle w:val="2"/>
        <w:spacing w:before="0" w:beforeAutospacing="0" w:after="0" w:line="360" w:lineRule="auto"/>
        <w:ind w:firstLine="709"/>
        <w:jc w:val="both"/>
        <w:rPr>
          <w:rFonts w:ascii="Times New Roman" w:hAnsi="Times New Roman"/>
          <w:b/>
          <w:color w:val="000000" w:themeColor="text1"/>
          <w:sz w:val="28"/>
          <w:szCs w:val="28"/>
          <w:lang w:val="uk-UA"/>
        </w:rPr>
      </w:pPr>
      <w:r w:rsidRPr="00631A01">
        <w:rPr>
          <w:rFonts w:ascii="Times New Roman" w:hAnsi="Times New Roman"/>
          <w:b/>
          <w:color w:val="000000" w:themeColor="text1"/>
          <w:sz w:val="28"/>
          <w:szCs w:val="28"/>
        </w:rPr>
        <w:t xml:space="preserve">Аналіз останніх досліджень і публікацій, у яких започатковано розв’язання проблеми. </w:t>
      </w:r>
      <w:r w:rsidR="00690210" w:rsidRPr="00631A01">
        <w:rPr>
          <w:rFonts w:ascii="Times New Roman" w:hAnsi="Times New Roman"/>
          <w:b/>
          <w:color w:val="000000" w:themeColor="text1"/>
          <w:sz w:val="28"/>
          <w:szCs w:val="28"/>
          <w:lang w:val="uk-UA"/>
        </w:rPr>
        <w:t xml:space="preserve"> </w:t>
      </w:r>
      <w:r w:rsidR="00690210" w:rsidRPr="00631A01">
        <w:rPr>
          <w:rFonts w:ascii="Times New Roman" w:hAnsi="Times New Roman"/>
          <w:sz w:val="28"/>
          <w:szCs w:val="28"/>
        </w:rPr>
        <w:t xml:space="preserve">Науковці в останні роки активно досліджують механізм функціонального забезпечення підприємства. У цьому напрямку було опубліковано багато статей та наукових робіт, </w:t>
      </w:r>
      <w:r w:rsidR="00A82779" w:rsidRPr="00631A01">
        <w:rPr>
          <w:rFonts w:ascii="Times New Roman" w:hAnsi="Times New Roman"/>
          <w:sz w:val="28"/>
          <w:szCs w:val="28"/>
          <w:lang w:val="uk-UA"/>
        </w:rPr>
        <w:t>серед них науковцями є</w:t>
      </w:r>
      <w:r w:rsidR="00690210" w:rsidRPr="00631A01">
        <w:rPr>
          <w:rFonts w:ascii="Times New Roman" w:hAnsi="Times New Roman"/>
          <w:sz w:val="28"/>
          <w:szCs w:val="28"/>
        </w:rPr>
        <w:t>: Є. М. Гриньов та І. В. Дзюба. І. А. Ковальов та В. О. Шевченко. О. В. Іванова та Л. В. Шевченко. І. В. Бондаренко та Л. І. Ковальова. А. О. Сергеєв та О. С. Петрова. Загалом, останні дослідження та публікації з механізму функціонального забезпечення підприємства розглядають його роль у підвищенні ефективності та конкурентоспроможності підприємства, а також можливості використання цифрових технологій та управління знаннями для покращен</w:t>
      </w:r>
      <w:r w:rsidR="00690210" w:rsidRPr="00631A01">
        <w:rPr>
          <w:rFonts w:ascii="Times New Roman" w:hAnsi="Times New Roman"/>
          <w:sz w:val="28"/>
          <w:szCs w:val="28"/>
          <w:lang w:val="uk-UA"/>
        </w:rPr>
        <w:t>ня.</w:t>
      </w:r>
    </w:p>
    <w:p w14:paraId="7A3C2214" w14:textId="77777777" w:rsidR="002839D4" w:rsidRPr="00631A01" w:rsidRDefault="00F84731" w:rsidP="002839D4">
      <w:pPr>
        <w:pStyle w:val="2"/>
        <w:spacing w:before="0" w:beforeAutospacing="0" w:after="0" w:line="360" w:lineRule="auto"/>
        <w:ind w:firstLine="709"/>
        <w:jc w:val="both"/>
        <w:rPr>
          <w:rFonts w:ascii="Times New Roman" w:hAnsi="Times New Roman"/>
          <w:sz w:val="28"/>
          <w:szCs w:val="28"/>
        </w:rPr>
      </w:pPr>
      <w:r w:rsidRPr="00631A01">
        <w:rPr>
          <w:rFonts w:ascii="Times New Roman" w:hAnsi="Times New Roman"/>
          <w:b/>
          <w:color w:val="000000" w:themeColor="text1"/>
          <w:sz w:val="28"/>
          <w:szCs w:val="28"/>
        </w:rPr>
        <w:t xml:space="preserve">Мета кваліфікаційної роботи. </w:t>
      </w:r>
      <w:r w:rsidR="00A82779" w:rsidRPr="00631A01">
        <w:rPr>
          <w:rFonts w:ascii="Times New Roman" w:hAnsi="Times New Roman"/>
          <w:b/>
          <w:color w:val="000000" w:themeColor="text1"/>
          <w:sz w:val="28"/>
          <w:szCs w:val="28"/>
          <w:lang w:val="uk-UA"/>
        </w:rPr>
        <w:t xml:space="preserve">Метою роботи є </w:t>
      </w:r>
      <w:r w:rsidR="00A82779" w:rsidRPr="00631A01">
        <w:rPr>
          <w:rFonts w:ascii="Times New Roman" w:hAnsi="Times New Roman"/>
          <w:sz w:val="28"/>
          <w:szCs w:val="28"/>
        </w:rPr>
        <w:t xml:space="preserve">дослідження та аналіз механізму функціонального забезпечення діяльності підприємства з метою </w:t>
      </w:r>
      <w:r w:rsidR="00A82779" w:rsidRPr="00631A01">
        <w:rPr>
          <w:rFonts w:ascii="Times New Roman" w:hAnsi="Times New Roman"/>
          <w:sz w:val="28"/>
          <w:szCs w:val="28"/>
        </w:rPr>
        <w:lastRenderedPageBreak/>
        <w:t>виявлення його сильних та слабких сторін, а також розроблення рекомендацій щодо покращення ефективності функціонування підприємства.</w:t>
      </w:r>
    </w:p>
    <w:p w14:paraId="6FF4600F" w14:textId="77777777" w:rsidR="002839D4" w:rsidRPr="00631A01" w:rsidRDefault="002839D4" w:rsidP="002839D4">
      <w:pPr>
        <w:pStyle w:val="2"/>
        <w:spacing w:before="0" w:beforeAutospacing="0" w:after="0" w:line="360" w:lineRule="auto"/>
        <w:ind w:firstLine="709"/>
        <w:jc w:val="both"/>
        <w:rPr>
          <w:rFonts w:ascii="Times New Roman" w:hAnsi="Times New Roman"/>
          <w:sz w:val="28"/>
          <w:szCs w:val="28"/>
        </w:rPr>
      </w:pPr>
      <w:r w:rsidRPr="00631A01">
        <w:rPr>
          <w:rFonts w:ascii="Times New Roman" w:hAnsi="Times New Roman"/>
          <w:sz w:val="28"/>
          <w:szCs w:val="28"/>
        </w:rPr>
        <w:t xml:space="preserve">Відповідно до поставленої мети випливають наступні завдання: </w:t>
      </w:r>
    </w:p>
    <w:p w14:paraId="0D1616F7" w14:textId="77777777" w:rsidR="003F61F8" w:rsidRPr="00631A01" w:rsidRDefault="003F61F8">
      <w:pPr>
        <w:pStyle w:val="a5"/>
        <w:numPr>
          <w:ilvl w:val="0"/>
          <w:numId w:val="13"/>
        </w:numPr>
        <w:spacing w:line="360" w:lineRule="auto"/>
        <w:ind w:left="0" w:firstLine="709"/>
        <w:jc w:val="both"/>
        <w:rPr>
          <w:sz w:val="28"/>
          <w:szCs w:val="28"/>
          <w:lang w:val="uk-UA"/>
        </w:rPr>
      </w:pPr>
      <w:r w:rsidRPr="00631A01">
        <w:rPr>
          <w:sz w:val="28"/>
          <w:szCs w:val="28"/>
          <w:lang w:val="uk-UA"/>
        </w:rPr>
        <w:t>визначити поняття та сутність функціонального забезпечення підприємства;</w:t>
      </w:r>
    </w:p>
    <w:p w14:paraId="237BAA6B" w14:textId="77777777" w:rsidR="003F61F8" w:rsidRPr="00631A01" w:rsidRDefault="003F61F8">
      <w:pPr>
        <w:pStyle w:val="a5"/>
        <w:numPr>
          <w:ilvl w:val="0"/>
          <w:numId w:val="13"/>
        </w:numPr>
        <w:spacing w:line="360" w:lineRule="auto"/>
        <w:ind w:left="0" w:firstLine="709"/>
        <w:jc w:val="both"/>
        <w:rPr>
          <w:sz w:val="28"/>
          <w:szCs w:val="28"/>
          <w:lang w:val="uk-UA"/>
        </w:rPr>
      </w:pPr>
      <w:r w:rsidRPr="00631A01">
        <w:rPr>
          <w:sz w:val="28"/>
          <w:szCs w:val="28"/>
          <w:lang w:val="uk-UA"/>
        </w:rPr>
        <w:t>проаналізувати структуру та елементи механізму функціонального забезпечення;</w:t>
      </w:r>
    </w:p>
    <w:p w14:paraId="5A45968C" w14:textId="77777777" w:rsidR="003F61F8" w:rsidRPr="00631A01" w:rsidRDefault="003F61F8">
      <w:pPr>
        <w:pStyle w:val="a5"/>
        <w:numPr>
          <w:ilvl w:val="0"/>
          <w:numId w:val="13"/>
        </w:numPr>
        <w:spacing w:line="360" w:lineRule="auto"/>
        <w:ind w:left="0" w:firstLine="709"/>
        <w:jc w:val="both"/>
        <w:rPr>
          <w:sz w:val="28"/>
          <w:szCs w:val="28"/>
          <w:lang w:val="uk-UA"/>
        </w:rPr>
      </w:pPr>
      <w:r w:rsidRPr="00631A01">
        <w:rPr>
          <w:sz w:val="28"/>
          <w:szCs w:val="28"/>
          <w:lang w:val="uk-UA"/>
        </w:rPr>
        <w:t>дослідити функції та завдання механізму функціонального забезпечення;</w:t>
      </w:r>
    </w:p>
    <w:p w14:paraId="3AAD643B" w14:textId="77777777" w:rsidR="003F61F8" w:rsidRPr="00631A01" w:rsidRDefault="003F61F8">
      <w:pPr>
        <w:pStyle w:val="a5"/>
        <w:numPr>
          <w:ilvl w:val="0"/>
          <w:numId w:val="13"/>
        </w:numPr>
        <w:spacing w:line="360" w:lineRule="auto"/>
        <w:ind w:left="0" w:firstLine="709"/>
        <w:jc w:val="both"/>
        <w:rPr>
          <w:sz w:val="28"/>
          <w:szCs w:val="28"/>
          <w:lang w:val="uk-UA"/>
        </w:rPr>
      </w:pPr>
      <w:r w:rsidRPr="00631A01">
        <w:rPr>
          <w:sz w:val="28"/>
          <w:szCs w:val="28"/>
          <w:lang w:val="uk-UA"/>
        </w:rPr>
        <w:t>провести аналіз практичних аспектів механізму функціонального забезпечення підприємства «Оріон», зокрема: опис діяльності підприємства; а</w:t>
      </w:r>
      <w:r w:rsidRPr="00631A01">
        <w:rPr>
          <w:color w:val="000000"/>
          <w:sz w:val="28"/>
          <w:shd w:val="clear" w:color="auto" w:fill="FFFFFF"/>
        </w:rPr>
        <w:t>наліз функціонального забезпечення на прикладі підприємства</w:t>
      </w:r>
      <w:r w:rsidRPr="00631A01">
        <w:rPr>
          <w:color w:val="000000"/>
          <w:sz w:val="28"/>
          <w:shd w:val="clear" w:color="auto" w:fill="FFFFFF"/>
          <w:lang w:val="uk-UA"/>
        </w:rPr>
        <w:t xml:space="preserve">; </w:t>
      </w:r>
      <w:r w:rsidRPr="00631A01">
        <w:rPr>
          <w:sz w:val="28"/>
          <w:szCs w:val="28"/>
          <w:lang w:val="uk-UA"/>
        </w:rPr>
        <w:t>оцінку ефективності механізму функціонального забезпечення підприємства;</w:t>
      </w:r>
    </w:p>
    <w:p w14:paraId="28EB1070" w14:textId="77777777" w:rsidR="003F61F8" w:rsidRPr="00631A01" w:rsidRDefault="003F61F8">
      <w:pPr>
        <w:pStyle w:val="a5"/>
        <w:numPr>
          <w:ilvl w:val="0"/>
          <w:numId w:val="13"/>
        </w:numPr>
        <w:spacing w:line="360" w:lineRule="auto"/>
        <w:ind w:left="0" w:firstLine="709"/>
        <w:jc w:val="both"/>
        <w:rPr>
          <w:sz w:val="28"/>
          <w:szCs w:val="28"/>
          <w:lang w:val="uk-UA"/>
        </w:rPr>
      </w:pPr>
      <w:r w:rsidRPr="00631A01">
        <w:rPr>
          <w:sz w:val="28"/>
          <w:szCs w:val="28"/>
          <w:lang w:val="uk-UA"/>
        </w:rPr>
        <w:t>розробити пропозицій щодо вдосконалення механізму функціонального забезпечення підприємства «Оріон».</w:t>
      </w:r>
    </w:p>
    <w:p w14:paraId="5CE26CD5" w14:textId="77777777" w:rsidR="00F84731" w:rsidRPr="00631A01" w:rsidRDefault="00F84731" w:rsidP="00DD6B0A">
      <w:pPr>
        <w:spacing w:line="360" w:lineRule="auto"/>
        <w:ind w:firstLine="709"/>
        <w:jc w:val="both"/>
        <w:rPr>
          <w:sz w:val="28"/>
          <w:szCs w:val="28"/>
          <w:lang w:val="uk-UA"/>
        </w:rPr>
      </w:pPr>
      <w:r w:rsidRPr="00631A01">
        <w:rPr>
          <w:b/>
          <w:bCs/>
          <w:sz w:val="28"/>
          <w:szCs w:val="28"/>
        </w:rPr>
        <w:t>Об’єкт дослідження</w:t>
      </w:r>
      <w:r w:rsidR="00DD6B0A" w:rsidRPr="00631A01">
        <w:rPr>
          <w:sz w:val="28"/>
          <w:szCs w:val="28"/>
          <w:lang w:val="uk-UA"/>
        </w:rPr>
        <w:t xml:space="preserve"> є механізм функціонального забезпечення підприємства, який включає структуру та елементи функціонального забезпечення, їх функції та завдання.</w:t>
      </w:r>
    </w:p>
    <w:p w14:paraId="7576008A" w14:textId="77777777" w:rsidR="00F84731" w:rsidRPr="00631A01" w:rsidRDefault="00F84731" w:rsidP="00DD6B0A">
      <w:pPr>
        <w:spacing w:line="360" w:lineRule="auto"/>
        <w:ind w:firstLine="709"/>
        <w:jc w:val="both"/>
        <w:rPr>
          <w:sz w:val="28"/>
          <w:szCs w:val="28"/>
        </w:rPr>
      </w:pPr>
      <w:r w:rsidRPr="00631A01">
        <w:rPr>
          <w:b/>
          <w:bCs/>
          <w:sz w:val="28"/>
          <w:szCs w:val="28"/>
        </w:rPr>
        <w:t>Предмет дослідження</w:t>
      </w:r>
      <w:r w:rsidRPr="00631A01">
        <w:rPr>
          <w:sz w:val="28"/>
          <w:szCs w:val="28"/>
        </w:rPr>
        <w:t xml:space="preserve"> </w:t>
      </w:r>
      <w:r w:rsidR="00DD6B0A" w:rsidRPr="00631A01">
        <w:rPr>
          <w:sz w:val="28"/>
          <w:szCs w:val="28"/>
          <w:lang w:val="uk-UA"/>
        </w:rPr>
        <w:t>є теоретичні та практичні аспекти механізму функціонального забезпечення підприємства, його роль у забезпеченні успішної діяльності підприємства та його вдосконалення.</w:t>
      </w:r>
    </w:p>
    <w:p w14:paraId="4AFFB42E" w14:textId="00ABD87C" w:rsidR="00BD28B0" w:rsidRPr="00631A01" w:rsidRDefault="00F84731" w:rsidP="00BD28B0">
      <w:pPr>
        <w:spacing w:line="360" w:lineRule="auto"/>
        <w:ind w:firstLine="709"/>
        <w:jc w:val="both"/>
        <w:rPr>
          <w:sz w:val="28"/>
          <w:szCs w:val="28"/>
          <w:lang w:val="uk-UA"/>
        </w:rPr>
      </w:pPr>
      <w:r w:rsidRPr="00631A01">
        <w:rPr>
          <w:b/>
          <w:bCs/>
          <w:sz w:val="28"/>
          <w:szCs w:val="28"/>
        </w:rPr>
        <w:t>Методи дослідження.</w:t>
      </w:r>
      <w:r w:rsidRPr="00631A01">
        <w:rPr>
          <w:sz w:val="28"/>
          <w:szCs w:val="28"/>
        </w:rPr>
        <w:t xml:space="preserve"> </w:t>
      </w:r>
      <w:r w:rsidR="00BD28B0" w:rsidRPr="00631A01">
        <w:rPr>
          <w:sz w:val="28"/>
          <w:szCs w:val="28"/>
        </w:rPr>
        <w:t>В кваліфікаційній робот</w:t>
      </w:r>
      <w:r w:rsidR="002A6B0B">
        <w:rPr>
          <w:sz w:val="28"/>
          <w:szCs w:val="28"/>
          <w:lang w:val="uk-UA"/>
        </w:rPr>
        <w:t>і</w:t>
      </w:r>
      <w:r w:rsidR="00BD28B0" w:rsidRPr="00631A01">
        <w:rPr>
          <w:sz w:val="28"/>
          <w:szCs w:val="28"/>
        </w:rPr>
        <w:t xml:space="preserve"> використані такі методи як: </w:t>
      </w:r>
      <w:r w:rsidR="00BC67F7">
        <w:rPr>
          <w:sz w:val="28"/>
          <w:szCs w:val="28"/>
          <w:lang w:val="uk-UA"/>
        </w:rPr>
        <w:t>а</w:t>
      </w:r>
      <w:r w:rsidR="00BD28B0" w:rsidRPr="00631A01">
        <w:rPr>
          <w:sz w:val="28"/>
          <w:szCs w:val="28"/>
        </w:rPr>
        <w:t>налітичний метод - для визначення понять та сутності функціонального забезпечення підприємства, а також для проаналізування структури та елементів механізму функціонального забезпечення</w:t>
      </w:r>
      <w:r w:rsidR="00BD28B0" w:rsidRPr="00631A01">
        <w:rPr>
          <w:sz w:val="28"/>
          <w:szCs w:val="28"/>
          <w:lang w:val="uk-UA"/>
        </w:rPr>
        <w:t>; с</w:t>
      </w:r>
      <w:r w:rsidR="00BD28B0" w:rsidRPr="00631A01">
        <w:rPr>
          <w:sz w:val="28"/>
          <w:szCs w:val="28"/>
        </w:rPr>
        <w:t>истемний метод - для дослідження функцій та завдань механізму функціонального забезпечення, а також для аналізу практичних аспектів механізму функціонального забезпечення підприємства «Оріон»</w:t>
      </w:r>
      <w:r w:rsidR="00BD28B0" w:rsidRPr="00631A01">
        <w:rPr>
          <w:sz w:val="28"/>
          <w:szCs w:val="28"/>
          <w:lang w:val="uk-UA"/>
        </w:rPr>
        <w:t>; м</w:t>
      </w:r>
      <w:r w:rsidR="00BD28B0" w:rsidRPr="00631A01">
        <w:rPr>
          <w:sz w:val="28"/>
          <w:szCs w:val="28"/>
        </w:rPr>
        <w:t xml:space="preserve">етод спостереження - для опису діяльності підприємства «Оріон», аналізу функціонального забезпечення на прикладі підприємства, та оцінки ефективності механізму функціонального забезпечення </w:t>
      </w:r>
      <w:r w:rsidR="00BD28B0" w:rsidRPr="00631A01">
        <w:rPr>
          <w:sz w:val="28"/>
          <w:szCs w:val="28"/>
        </w:rPr>
        <w:lastRenderedPageBreak/>
        <w:t>підприємства</w:t>
      </w:r>
      <w:r w:rsidR="00BD28B0" w:rsidRPr="00631A01">
        <w:rPr>
          <w:sz w:val="28"/>
          <w:szCs w:val="28"/>
          <w:lang w:val="uk-UA"/>
        </w:rPr>
        <w:t>; е</w:t>
      </w:r>
      <w:r w:rsidR="00BD28B0" w:rsidRPr="00631A01">
        <w:rPr>
          <w:sz w:val="28"/>
          <w:szCs w:val="28"/>
        </w:rPr>
        <w:t>кспертний метод - для розробки пропозицій щодо вдосконалення механізму функціонального забезпечення підприємства «Оріон», зокрема, для визначення найбільш ефективних методів та рекомендацій з вдосконалення механізму.</w:t>
      </w:r>
    </w:p>
    <w:p w14:paraId="4EB020E7" w14:textId="77777777" w:rsidR="00344CBC" w:rsidRPr="00631A01" w:rsidRDefault="00F84731" w:rsidP="00344CBC">
      <w:pPr>
        <w:spacing w:line="360" w:lineRule="auto"/>
        <w:ind w:firstLine="709"/>
        <w:jc w:val="both"/>
        <w:rPr>
          <w:sz w:val="28"/>
          <w:szCs w:val="28"/>
        </w:rPr>
      </w:pPr>
      <w:r w:rsidRPr="00631A01">
        <w:rPr>
          <w:b/>
          <w:bCs/>
          <w:sz w:val="28"/>
          <w:szCs w:val="28"/>
        </w:rPr>
        <w:t>Практична значимість роботи</w:t>
      </w:r>
      <w:r w:rsidR="00BD28B0" w:rsidRPr="00631A01">
        <w:rPr>
          <w:sz w:val="28"/>
          <w:szCs w:val="28"/>
        </w:rPr>
        <w:t xml:space="preserve"> полягає у тому, що вона сприятиме покращенню функціонального забезпечення підприємства </w:t>
      </w:r>
      <w:r w:rsidR="00BD28B0" w:rsidRPr="00631A01">
        <w:rPr>
          <w:sz w:val="28"/>
          <w:szCs w:val="28"/>
          <w:lang w:val="uk-UA"/>
        </w:rPr>
        <w:t>«</w:t>
      </w:r>
      <w:r w:rsidR="00BD28B0" w:rsidRPr="00631A01">
        <w:rPr>
          <w:sz w:val="28"/>
          <w:szCs w:val="28"/>
        </w:rPr>
        <w:t>Оріон</w:t>
      </w:r>
      <w:r w:rsidR="00BD28B0" w:rsidRPr="00631A01">
        <w:rPr>
          <w:sz w:val="28"/>
          <w:szCs w:val="28"/>
          <w:lang w:val="uk-UA"/>
        </w:rPr>
        <w:t xml:space="preserve">» </w:t>
      </w:r>
      <w:r w:rsidR="00BD28B0" w:rsidRPr="00631A01">
        <w:rPr>
          <w:sz w:val="28"/>
          <w:szCs w:val="28"/>
        </w:rPr>
        <w:t>та в інших подібних організаціях. Результати дослідження можуть бути використані для оптимізації роботи функціонального відділу та підвищення ефективності діяльності підприємства в цілому.</w:t>
      </w:r>
    </w:p>
    <w:p w14:paraId="55EB0FBD" w14:textId="1943E49D" w:rsidR="00F84731" w:rsidRPr="00631A01" w:rsidRDefault="00F84731" w:rsidP="007F1312">
      <w:pPr>
        <w:spacing w:line="360" w:lineRule="auto"/>
        <w:ind w:firstLine="709"/>
        <w:jc w:val="both"/>
        <w:rPr>
          <w:sz w:val="28"/>
          <w:szCs w:val="28"/>
          <w:lang w:val="uk-UA"/>
        </w:rPr>
      </w:pPr>
      <w:r w:rsidRPr="00631A01">
        <w:rPr>
          <w:b/>
          <w:bCs/>
          <w:sz w:val="28"/>
          <w:szCs w:val="28"/>
        </w:rPr>
        <w:t>Апробація</w:t>
      </w:r>
      <w:r w:rsidR="00DD6B0A" w:rsidRPr="00631A01">
        <w:rPr>
          <w:b/>
          <w:bCs/>
          <w:sz w:val="28"/>
          <w:szCs w:val="28"/>
          <w:lang w:val="uk-UA"/>
        </w:rPr>
        <w:t>.</w:t>
      </w:r>
      <w:r w:rsidR="00344CBC" w:rsidRPr="00631A01">
        <w:rPr>
          <w:b/>
          <w:bCs/>
          <w:sz w:val="28"/>
          <w:szCs w:val="28"/>
          <w:lang w:val="uk-UA"/>
        </w:rPr>
        <w:t xml:space="preserve"> </w:t>
      </w:r>
      <w:r w:rsidR="00456F0E">
        <w:rPr>
          <w:sz w:val="28"/>
          <w:szCs w:val="28"/>
          <w:lang w:val="uk-UA"/>
        </w:rPr>
        <w:t>Опубліковано тези доповіді на тему</w:t>
      </w:r>
      <w:r w:rsidR="00456F0E">
        <w:rPr>
          <w:rFonts w:eastAsia="Verdana Bold"/>
          <w:sz w:val="28"/>
          <w:szCs w:val="28"/>
          <w:lang w:val="uk-UA"/>
        </w:rPr>
        <w:t xml:space="preserve"> </w:t>
      </w:r>
      <w:r w:rsidR="00344CBC" w:rsidRPr="00631A01">
        <w:rPr>
          <w:rFonts w:eastAsia="Verdana Bold Italic"/>
          <w:sz w:val="28"/>
          <w:szCs w:val="28"/>
          <w:lang w:val="uk-UA"/>
        </w:rPr>
        <w:t>«</w:t>
      </w:r>
      <w:r w:rsidR="00344CBC" w:rsidRPr="00631A01">
        <w:rPr>
          <w:sz w:val="28"/>
          <w:szCs w:val="28"/>
          <w:lang w:val="uk-UA"/>
        </w:rPr>
        <w:t>Поняття та сутність функціонального забезпечення підприємства».</w:t>
      </w:r>
    </w:p>
    <w:p w14:paraId="48442BE5" w14:textId="77777777" w:rsidR="00093A42" w:rsidRPr="00631A01" w:rsidRDefault="00093A42" w:rsidP="001446AA">
      <w:pPr>
        <w:pStyle w:val="1"/>
        <w:spacing w:before="0" w:beforeAutospacing="0" w:after="0" w:line="360" w:lineRule="auto"/>
        <w:jc w:val="center"/>
        <w:rPr>
          <w:rFonts w:ascii="Times New Roman" w:eastAsia="Calibri" w:hAnsi="Times New Roman"/>
          <w:b/>
          <w:bCs/>
          <w:sz w:val="28"/>
          <w:szCs w:val="28"/>
        </w:rPr>
      </w:pPr>
      <w:r w:rsidRPr="00631A01">
        <w:rPr>
          <w:rFonts w:ascii="Times New Roman" w:eastAsia="Calibri" w:hAnsi="Times New Roman"/>
          <w:b/>
          <w:bCs/>
          <w:sz w:val="28"/>
          <w:szCs w:val="28"/>
        </w:rPr>
        <w:br w:type="page"/>
      </w:r>
    </w:p>
    <w:p w14:paraId="7A54BCB1" w14:textId="77777777" w:rsidR="008A2F7D" w:rsidRPr="00631A01" w:rsidRDefault="008A2F7D" w:rsidP="008A2F7D">
      <w:pPr>
        <w:spacing w:line="360" w:lineRule="auto"/>
        <w:jc w:val="center"/>
        <w:rPr>
          <w:b/>
          <w:caps/>
          <w:sz w:val="28"/>
          <w:szCs w:val="28"/>
          <w:lang w:val="uk-UA"/>
        </w:rPr>
      </w:pPr>
      <w:r w:rsidRPr="00631A01">
        <w:rPr>
          <w:b/>
          <w:caps/>
          <w:sz w:val="28"/>
          <w:szCs w:val="28"/>
          <w:lang w:val="uk-UA"/>
        </w:rPr>
        <w:lastRenderedPageBreak/>
        <w:t>Розділ 1</w:t>
      </w:r>
    </w:p>
    <w:p w14:paraId="1FD7BD9A" w14:textId="77777777" w:rsidR="008A2F7D" w:rsidRPr="00631A01" w:rsidRDefault="008A2F7D" w:rsidP="008A2F7D">
      <w:pPr>
        <w:spacing w:line="360" w:lineRule="auto"/>
        <w:jc w:val="center"/>
        <w:rPr>
          <w:b/>
          <w:caps/>
          <w:sz w:val="28"/>
          <w:szCs w:val="28"/>
          <w:lang w:val="uk-UA"/>
        </w:rPr>
      </w:pPr>
      <w:r w:rsidRPr="00631A01">
        <w:rPr>
          <w:b/>
          <w:caps/>
          <w:sz w:val="28"/>
          <w:szCs w:val="28"/>
          <w:lang w:val="uk-UA"/>
        </w:rPr>
        <w:t>Теоретичні аспекти механізму функціонального забезпечення підприємства</w:t>
      </w:r>
    </w:p>
    <w:p w14:paraId="3291749E" w14:textId="77777777" w:rsidR="008A2F7D" w:rsidRPr="00631A01" w:rsidRDefault="008A2F7D">
      <w:pPr>
        <w:pStyle w:val="a5"/>
        <w:numPr>
          <w:ilvl w:val="1"/>
          <w:numId w:val="15"/>
        </w:numPr>
        <w:spacing w:line="360" w:lineRule="auto"/>
        <w:ind w:hanging="86"/>
        <w:jc w:val="center"/>
        <w:rPr>
          <w:b/>
          <w:sz w:val="28"/>
          <w:szCs w:val="28"/>
          <w:lang w:val="uk-UA"/>
        </w:rPr>
      </w:pPr>
      <w:r w:rsidRPr="00631A01">
        <w:rPr>
          <w:b/>
          <w:sz w:val="28"/>
          <w:szCs w:val="28"/>
          <w:lang w:val="uk-UA"/>
        </w:rPr>
        <w:t>Поняття та сутність функціонального забезпечення підприємства</w:t>
      </w:r>
    </w:p>
    <w:p w14:paraId="1133A9AB" w14:textId="77777777" w:rsidR="008A2F7D" w:rsidRPr="00631A01" w:rsidRDefault="008A2F7D" w:rsidP="008A2F7D">
      <w:pPr>
        <w:pStyle w:val="a5"/>
        <w:spacing w:line="360" w:lineRule="auto"/>
        <w:ind w:left="0" w:firstLine="709"/>
        <w:rPr>
          <w:b/>
          <w:sz w:val="28"/>
          <w:szCs w:val="28"/>
          <w:lang w:val="uk-UA"/>
        </w:rPr>
      </w:pPr>
    </w:p>
    <w:p w14:paraId="0600B78D" w14:textId="77777777" w:rsidR="008A2F7D" w:rsidRPr="00631A01" w:rsidRDefault="008A2F7D" w:rsidP="008A2F7D">
      <w:pPr>
        <w:spacing w:line="360" w:lineRule="auto"/>
        <w:ind w:firstLine="709"/>
        <w:jc w:val="both"/>
        <w:rPr>
          <w:sz w:val="28"/>
          <w:lang w:val="uk-UA"/>
        </w:rPr>
      </w:pPr>
      <w:r w:rsidRPr="00631A01">
        <w:rPr>
          <w:sz w:val="28"/>
          <w:lang w:val="uk-UA"/>
        </w:rPr>
        <w:t>Основна ідея функціонального забезпечення полягає в тому, що підприємство має здійснювати свої функції і завдання з максимальною ефективністю та ефективністю відповідно до своїх стратегічних цілей. У сучасних умовах зростає значення функціонального забезпечення підприємства, оскільки висока конкуренція, швидкий технологічний розвиток і зміна умов ринку ставлять підприємства в умови постійної необхідності адаптації до нових умов і виконання своїх функцій за найбільш оптимальними параметрами. Забезпечення функціонального забезпечення включає в себе систему організаційних, технічних та інші заходи, спрямовані на оптимізацію виконання функцій підприємства та підвищення його ефективності.</w:t>
      </w:r>
    </w:p>
    <w:p w14:paraId="648E5910" w14:textId="77777777" w:rsidR="008A2F7D" w:rsidRPr="00631A01" w:rsidRDefault="008A2F7D" w:rsidP="008A2F7D">
      <w:pPr>
        <w:spacing w:line="360" w:lineRule="auto"/>
        <w:ind w:firstLine="709"/>
        <w:jc w:val="both"/>
        <w:rPr>
          <w:sz w:val="28"/>
          <w:lang w:val="uk-UA"/>
        </w:rPr>
      </w:pPr>
      <w:r w:rsidRPr="00631A01">
        <w:rPr>
          <w:sz w:val="28"/>
          <w:lang w:val="uk-UA"/>
        </w:rPr>
        <w:t>Розпочнемо із того, що у вітчизняній та зарубіжній літературі підходи до розуміння функціонального забезпечення підприємства різняться. Тому вважаємо за необхідне здійснити аналіз в табл. 1.1. та табл. 1.2.</w:t>
      </w:r>
    </w:p>
    <w:p w14:paraId="43FBA789" w14:textId="77777777" w:rsidR="008A2F7D" w:rsidRPr="00631A01" w:rsidRDefault="008A2F7D" w:rsidP="008A2F7D">
      <w:pPr>
        <w:spacing w:line="360" w:lineRule="auto"/>
        <w:ind w:firstLine="709"/>
        <w:jc w:val="right"/>
        <w:rPr>
          <w:i/>
          <w:iCs/>
          <w:sz w:val="28"/>
          <w:lang w:val="uk-UA"/>
        </w:rPr>
      </w:pPr>
      <w:r w:rsidRPr="00631A01">
        <w:rPr>
          <w:i/>
          <w:iCs/>
          <w:sz w:val="28"/>
          <w:lang w:val="uk-UA"/>
        </w:rPr>
        <w:t>Таблиця 1.1</w:t>
      </w:r>
    </w:p>
    <w:p w14:paraId="4EFD8DF5" w14:textId="3DA94653" w:rsidR="00BC67F7" w:rsidRPr="00E44611" w:rsidRDefault="008A2F7D" w:rsidP="008C3767">
      <w:pPr>
        <w:spacing w:line="360" w:lineRule="auto"/>
        <w:ind w:firstLine="709"/>
        <w:jc w:val="center"/>
        <w:rPr>
          <w:b/>
          <w:sz w:val="28"/>
          <w:lang w:val="uk-UA"/>
        </w:rPr>
      </w:pPr>
      <w:r w:rsidRPr="00631A01">
        <w:rPr>
          <w:b/>
          <w:sz w:val="28"/>
          <w:lang w:val="uk-UA"/>
        </w:rPr>
        <w:t>Підходи до трактування поняття «</w:t>
      </w:r>
      <w:r w:rsidRPr="00E44611">
        <w:rPr>
          <w:b/>
          <w:sz w:val="28"/>
          <w:lang w:val="uk-UA"/>
        </w:rPr>
        <w:t>функціональне забезпечення підприємства» у зарубіжній літературі</w:t>
      </w:r>
    </w:p>
    <w:tbl>
      <w:tblPr>
        <w:tblStyle w:val="a4"/>
        <w:tblW w:w="9795" w:type="dxa"/>
        <w:tblLook w:val="04A0" w:firstRow="1" w:lastRow="0" w:firstColumn="1" w:lastColumn="0" w:noHBand="0" w:noVBand="1"/>
      </w:tblPr>
      <w:tblGrid>
        <w:gridCol w:w="1951"/>
        <w:gridCol w:w="7844"/>
      </w:tblGrid>
      <w:tr w:rsidR="008A2F7D" w:rsidRPr="00E44611" w14:paraId="2F5C63A1" w14:textId="77777777" w:rsidTr="005D4D68">
        <w:trPr>
          <w:trHeight w:val="423"/>
        </w:trPr>
        <w:tc>
          <w:tcPr>
            <w:tcW w:w="1951" w:type="dxa"/>
            <w:hideMark/>
          </w:tcPr>
          <w:p w14:paraId="703BDD06" w14:textId="77777777" w:rsidR="008A2F7D" w:rsidRPr="00E44611" w:rsidRDefault="008A2F7D" w:rsidP="005D4D68">
            <w:pPr>
              <w:jc w:val="center"/>
              <w:rPr>
                <w:b/>
                <w:szCs w:val="21"/>
                <w:lang w:val="uk-UA"/>
              </w:rPr>
            </w:pPr>
            <w:r w:rsidRPr="00E44611">
              <w:rPr>
                <w:b/>
                <w:szCs w:val="21"/>
                <w:lang w:val="uk-UA"/>
              </w:rPr>
              <w:t xml:space="preserve">Науковець </w:t>
            </w:r>
          </w:p>
        </w:tc>
        <w:tc>
          <w:tcPr>
            <w:tcW w:w="7844" w:type="dxa"/>
            <w:hideMark/>
          </w:tcPr>
          <w:p w14:paraId="439B1409" w14:textId="77777777" w:rsidR="008A2F7D" w:rsidRPr="00E44611" w:rsidRDefault="008A2F7D" w:rsidP="005D4D68">
            <w:pPr>
              <w:jc w:val="center"/>
              <w:rPr>
                <w:b/>
                <w:szCs w:val="21"/>
              </w:rPr>
            </w:pPr>
            <w:r w:rsidRPr="00E44611">
              <w:rPr>
                <w:b/>
                <w:szCs w:val="21"/>
              </w:rPr>
              <w:t>Визначення поняття</w:t>
            </w:r>
          </w:p>
        </w:tc>
      </w:tr>
      <w:tr w:rsidR="008A2F7D" w:rsidRPr="00E44611" w14:paraId="229BFA6E" w14:textId="77777777" w:rsidTr="00EB0A4D">
        <w:tc>
          <w:tcPr>
            <w:tcW w:w="1951" w:type="dxa"/>
            <w:vAlign w:val="center"/>
            <w:hideMark/>
          </w:tcPr>
          <w:p w14:paraId="0666E079" w14:textId="77777777" w:rsidR="008A2F7D" w:rsidRPr="00E44611" w:rsidRDefault="008A2F7D" w:rsidP="00EB0A4D">
            <w:pPr>
              <w:jc w:val="center"/>
              <w:rPr>
                <w:szCs w:val="21"/>
              </w:rPr>
            </w:pPr>
            <w:r w:rsidRPr="00E44611">
              <w:rPr>
                <w:szCs w:val="21"/>
              </w:rPr>
              <w:t>F. Taylor</w:t>
            </w:r>
          </w:p>
        </w:tc>
        <w:tc>
          <w:tcPr>
            <w:tcW w:w="7844" w:type="dxa"/>
            <w:hideMark/>
          </w:tcPr>
          <w:p w14:paraId="33BE3249" w14:textId="4339A196" w:rsidR="008A2F7D" w:rsidRPr="00E44611" w:rsidRDefault="008A2F7D" w:rsidP="005D4D68">
            <w:pPr>
              <w:jc w:val="both"/>
              <w:rPr>
                <w:szCs w:val="21"/>
              </w:rPr>
            </w:pPr>
            <w:r w:rsidRPr="00E44611">
              <w:rPr>
                <w:szCs w:val="21"/>
                <w:lang w:val="uk-UA"/>
              </w:rPr>
              <w:t>Функціональне забезпечення підприємства</w:t>
            </w:r>
            <w:r w:rsidRPr="00E44611">
              <w:rPr>
                <w:szCs w:val="21"/>
              </w:rPr>
              <w:t xml:space="preserve"> </w:t>
            </w:r>
            <w:r w:rsidRPr="00E44611">
              <w:rPr>
                <w:szCs w:val="21"/>
                <w:lang w:val="uk-UA"/>
              </w:rPr>
              <w:t xml:space="preserve">– це </w:t>
            </w:r>
            <w:r w:rsidRPr="00E44611">
              <w:rPr>
                <w:szCs w:val="21"/>
              </w:rPr>
              <w:t>найбільш важлив</w:t>
            </w:r>
            <w:r w:rsidRPr="00E44611">
              <w:rPr>
                <w:szCs w:val="21"/>
                <w:lang w:val="uk-UA"/>
              </w:rPr>
              <w:t>а</w:t>
            </w:r>
            <w:r w:rsidRPr="00E44611">
              <w:rPr>
                <w:szCs w:val="21"/>
              </w:rPr>
              <w:t xml:space="preserve"> функці</w:t>
            </w:r>
            <w:r w:rsidRPr="00E44611">
              <w:rPr>
                <w:szCs w:val="21"/>
                <w:lang w:val="uk-UA"/>
              </w:rPr>
              <w:t>я</w:t>
            </w:r>
            <w:r w:rsidRPr="00E44611">
              <w:rPr>
                <w:szCs w:val="21"/>
              </w:rPr>
              <w:t xml:space="preserve"> менеджменту, що полягає в раціоналізації процесів виробництва та забезпечення оптимального використання ресурсів [</w:t>
            </w:r>
            <w:r w:rsidR="00B97388">
              <w:rPr>
                <w:szCs w:val="21"/>
                <w:lang w:val="uk-UA"/>
              </w:rPr>
              <w:t>46</w:t>
            </w:r>
            <w:r w:rsidRPr="00E44611">
              <w:rPr>
                <w:szCs w:val="21"/>
              </w:rPr>
              <w:t>].</w:t>
            </w:r>
          </w:p>
        </w:tc>
      </w:tr>
      <w:tr w:rsidR="008A2F7D" w:rsidRPr="00E44611" w14:paraId="1D1A41D3" w14:textId="77777777" w:rsidTr="00EB0A4D">
        <w:tc>
          <w:tcPr>
            <w:tcW w:w="1951" w:type="dxa"/>
            <w:vAlign w:val="center"/>
            <w:hideMark/>
          </w:tcPr>
          <w:p w14:paraId="54E3149E" w14:textId="77777777" w:rsidR="008A2F7D" w:rsidRPr="00E44611" w:rsidRDefault="008A2F7D" w:rsidP="00EB0A4D">
            <w:pPr>
              <w:jc w:val="center"/>
              <w:rPr>
                <w:szCs w:val="21"/>
              </w:rPr>
            </w:pPr>
            <w:r w:rsidRPr="00E44611">
              <w:rPr>
                <w:szCs w:val="21"/>
              </w:rPr>
              <w:t>H</w:t>
            </w:r>
            <w:r w:rsidRPr="00E44611">
              <w:rPr>
                <w:szCs w:val="21"/>
                <w:lang w:val="en-US"/>
              </w:rPr>
              <w:t xml:space="preserve">. </w:t>
            </w:r>
            <w:r w:rsidRPr="00E44611">
              <w:rPr>
                <w:szCs w:val="21"/>
              </w:rPr>
              <w:t>Mintzberg</w:t>
            </w:r>
          </w:p>
        </w:tc>
        <w:tc>
          <w:tcPr>
            <w:tcW w:w="7844" w:type="dxa"/>
            <w:hideMark/>
          </w:tcPr>
          <w:p w14:paraId="269AD641" w14:textId="20DD2E98" w:rsidR="008A2F7D" w:rsidRPr="00E44611" w:rsidRDefault="008A2F7D" w:rsidP="005D4D68">
            <w:pPr>
              <w:jc w:val="both"/>
              <w:rPr>
                <w:szCs w:val="21"/>
              </w:rPr>
            </w:pPr>
            <w:r w:rsidRPr="00E44611">
              <w:rPr>
                <w:szCs w:val="21"/>
              </w:rPr>
              <w:t>Критикував підхід Тейлора, застерігаючи про те, що функціональне забезпечення не можна розглядати окремо від інших функцій менеджменту, оскільки всі вони взаємопов'язані та виконуються одночасно [</w:t>
            </w:r>
            <w:r w:rsidR="00B97388">
              <w:rPr>
                <w:szCs w:val="21"/>
                <w:lang w:val="uk-UA"/>
              </w:rPr>
              <w:t xml:space="preserve">42, </w:t>
            </w:r>
            <w:r w:rsidRPr="00E44611">
              <w:rPr>
                <w:szCs w:val="21"/>
              </w:rPr>
              <w:t>c. 59].</w:t>
            </w:r>
          </w:p>
        </w:tc>
      </w:tr>
      <w:tr w:rsidR="008A2F7D" w:rsidRPr="00E44611" w14:paraId="78F571BD" w14:textId="77777777" w:rsidTr="00EB0A4D">
        <w:tc>
          <w:tcPr>
            <w:tcW w:w="1951" w:type="dxa"/>
            <w:vAlign w:val="center"/>
            <w:hideMark/>
          </w:tcPr>
          <w:p w14:paraId="135BF6B3" w14:textId="77777777" w:rsidR="008A2F7D" w:rsidRPr="00E44611" w:rsidRDefault="008A2F7D" w:rsidP="00EB0A4D">
            <w:pPr>
              <w:jc w:val="center"/>
              <w:rPr>
                <w:szCs w:val="21"/>
              </w:rPr>
            </w:pPr>
            <w:r w:rsidRPr="00E44611">
              <w:rPr>
                <w:szCs w:val="21"/>
              </w:rPr>
              <w:t>P</w:t>
            </w:r>
            <w:r w:rsidRPr="00E44611">
              <w:rPr>
                <w:szCs w:val="21"/>
                <w:lang w:val="en-US"/>
              </w:rPr>
              <w:t>.</w:t>
            </w:r>
            <w:r w:rsidRPr="00E44611">
              <w:rPr>
                <w:szCs w:val="21"/>
              </w:rPr>
              <w:t xml:space="preserve"> Drucker</w:t>
            </w:r>
          </w:p>
        </w:tc>
        <w:tc>
          <w:tcPr>
            <w:tcW w:w="7844" w:type="dxa"/>
            <w:hideMark/>
          </w:tcPr>
          <w:p w14:paraId="4A13E999" w14:textId="3FA2AEA8" w:rsidR="008A2F7D" w:rsidRPr="00E44611" w:rsidRDefault="008A2F7D" w:rsidP="005D4D68">
            <w:pPr>
              <w:jc w:val="both"/>
              <w:rPr>
                <w:szCs w:val="21"/>
              </w:rPr>
            </w:pPr>
            <w:r w:rsidRPr="00E44611">
              <w:rPr>
                <w:szCs w:val="21"/>
                <w:lang w:val="uk-UA"/>
              </w:rPr>
              <w:t>Функціональне забезпечення підприємства</w:t>
            </w:r>
            <w:r w:rsidRPr="00E44611">
              <w:rPr>
                <w:szCs w:val="21"/>
              </w:rPr>
              <w:t xml:space="preserve"> </w:t>
            </w:r>
            <w:r w:rsidRPr="00E44611">
              <w:rPr>
                <w:szCs w:val="21"/>
                <w:lang w:val="uk-UA"/>
              </w:rPr>
              <w:t xml:space="preserve">– це </w:t>
            </w:r>
            <w:r w:rsidRPr="00E44611">
              <w:rPr>
                <w:szCs w:val="21"/>
              </w:rPr>
              <w:t>процес забезпечення необхідних ресурсів (людських, фінансових, матеріальних) для досягнення стратегічних цілей підприємства [</w:t>
            </w:r>
            <w:r w:rsidR="00B97388">
              <w:rPr>
                <w:szCs w:val="21"/>
                <w:lang w:val="uk-UA"/>
              </w:rPr>
              <w:t>38</w:t>
            </w:r>
            <w:r w:rsidRPr="00E44611">
              <w:rPr>
                <w:szCs w:val="21"/>
              </w:rPr>
              <w:t>].</w:t>
            </w:r>
          </w:p>
        </w:tc>
      </w:tr>
    </w:tbl>
    <w:p w14:paraId="7B1953B9" w14:textId="77777777" w:rsidR="008A2F7D" w:rsidRPr="00666998" w:rsidRDefault="008A2F7D" w:rsidP="00E74EB8">
      <w:pPr>
        <w:pStyle w:val="1"/>
        <w:spacing w:before="0" w:beforeAutospacing="0" w:after="0" w:line="360" w:lineRule="auto"/>
        <w:ind w:firstLine="709"/>
        <w:jc w:val="both"/>
        <w:rPr>
          <w:rFonts w:ascii="Times New Roman" w:hAnsi="Times New Roman"/>
          <w:sz w:val="24"/>
          <w:szCs w:val="24"/>
          <w:lang w:val="uk-UA"/>
        </w:rPr>
      </w:pPr>
      <w:r w:rsidRPr="00666998">
        <w:rPr>
          <w:rFonts w:ascii="Times New Roman" w:hAnsi="Times New Roman"/>
          <w:sz w:val="24"/>
          <w:szCs w:val="24"/>
          <w:lang w:val="uk-UA"/>
        </w:rPr>
        <w:t xml:space="preserve">Примітка. Складено автором </w:t>
      </w:r>
    </w:p>
    <w:p w14:paraId="15ADC7FC" w14:textId="77777777" w:rsidR="008A2F7D" w:rsidRPr="00E44611" w:rsidRDefault="008A2F7D" w:rsidP="008A2F7D">
      <w:pPr>
        <w:spacing w:line="360" w:lineRule="auto"/>
        <w:ind w:firstLine="709"/>
        <w:jc w:val="right"/>
        <w:rPr>
          <w:i/>
          <w:iCs/>
          <w:sz w:val="28"/>
          <w:lang w:val="uk-UA"/>
        </w:rPr>
      </w:pPr>
      <w:r w:rsidRPr="00E44611">
        <w:rPr>
          <w:i/>
          <w:iCs/>
          <w:sz w:val="28"/>
          <w:lang w:val="uk-UA"/>
        </w:rPr>
        <w:lastRenderedPageBreak/>
        <w:t>Таблиця 1.2</w:t>
      </w:r>
    </w:p>
    <w:p w14:paraId="46DDD80D" w14:textId="77777777" w:rsidR="008A2F7D" w:rsidRPr="00E44611" w:rsidRDefault="008A2F7D" w:rsidP="008A2F7D">
      <w:pPr>
        <w:spacing w:line="360" w:lineRule="auto"/>
        <w:ind w:firstLine="709"/>
        <w:jc w:val="center"/>
        <w:rPr>
          <w:b/>
          <w:sz w:val="28"/>
          <w:lang w:val="uk-UA"/>
        </w:rPr>
      </w:pPr>
      <w:r w:rsidRPr="00E44611">
        <w:rPr>
          <w:b/>
          <w:sz w:val="28"/>
          <w:lang w:val="uk-UA"/>
        </w:rPr>
        <w:t>Підходи до трактування поняття «функціональне забезпечення підприємства» у вітчизняній літературі</w:t>
      </w:r>
    </w:p>
    <w:tbl>
      <w:tblPr>
        <w:tblStyle w:val="a4"/>
        <w:tblW w:w="9795" w:type="dxa"/>
        <w:tblLook w:val="04A0" w:firstRow="1" w:lastRow="0" w:firstColumn="1" w:lastColumn="0" w:noHBand="0" w:noVBand="1"/>
      </w:tblPr>
      <w:tblGrid>
        <w:gridCol w:w="1951"/>
        <w:gridCol w:w="7844"/>
      </w:tblGrid>
      <w:tr w:rsidR="008A2F7D" w:rsidRPr="00E44611" w14:paraId="74ACD154" w14:textId="77777777" w:rsidTr="005D4D68">
        <w:tc>
          <w:tcPr>
            <w:tcW w:w="1951" w:type="dxa"/>
            <w:hideMark/>
          </w:tcPr>
          <w:p w14:paraId="47B64BD4" w14:textId="77777777" w:rsidR="008A2F7D" w:rsidRPr="00E44611" w:rsidRDefault="008A2F7D" w:rsidP="005D4D68">
            <w:pPr>
              <w:jc w:val="center"/>
              <w:rPr>
                <w:b/>
                <w:szCs w:val="21"/>
                <w:lang w:val="uk-UA"/>
              </w:rPr>
            </w:pPr>
            <w:r w:rsidRPr="00E44611">
              <w:rPr>
                <w:b/>
                <w:szCs w:val="21"/>
                <w:lang w:val="uk-UA"/>
              </w:rPr>
              <w:t>Науковець</w:t>
            </w:r>
          </w:p>
        </w:tc>
        <w:tc>
          <w:tcPr>
            <w:tcW w:w="7844" w:type="dxa"/>
            <w:hideMark/>
          </w:tcPr>
          <w:p w14:paraId="3787ED71" w14:textId="77777777" w:rsidR="008A2F7D" w:rsidRPr="00E44611" w:rsidRDefault="008A2F7D" w:rsidP="005D4D68">
            <w:pPr>
              <w:jc w:val="center"/>
              <w:rPr>
                <w:b/>
                <w:szCs w:val="21"/>
              </w:rPr>
            </w:pPr>
            <w:r w:rsidRPr="00E44611">
              <w:rPr>
                <w:b/>
                <w:szCs w:val="21"/>
              </w:rPr>
              <w:t>Визначення поняття</w:t>
            </w:r>
          </w:p>
        </w:tc>
      </w:tr>
      <w:tr w:rsidR="008A2F7D" w:rsidRPr="00E44611" w14:paraId="3415681D" w14:textId="77777777" w:rsidTr="00EB0A4D">
        <w:tc>
          <w:tcPr>
            <w:tcW w:w="1951" w:type="dxa"/>
            <w:vAlign w:val="center"/>
            <w:hideMark/>
          </w:tcPr>
          <w:p w14:paraId="24E77615" w14:textId="77777777" w:rsidR="008A2F7D" w:rsidRPr="00E44611" w:rsidRDefault="008A2F7D" w:rsidP="00EB0A4D">
            <w:pPr>
              <w:jc w:val="center"/>
              <w:rPr>
                <w:szCs w:val="21"/>
              </w:rPr>
            </w:pPr>
            <w:r w:rsidRPr="00E44611">
              <w:rPr>
                <w:szCs w:val="21"/>
                <w:lang w:val="uk-UA"/>
              </w:rPr>
              <w:t xml:space="preserve">О. </w:t>
            </w:r>
            <w:r w:rsidRPr="00E44611">
              <w:rPr>
                <w:szCs w:val="21"/>
              </w:rPr>
              <w:t>Гнатюк</w:t>
            </w:r>
          </w:p>
        </w:tc>
        <w:tc>
          <w:tcPr>
            <w:tcW w:w="7844" w:type="dxa"/>
            <w:hideMark/>
          </w:tcPr>
          <w:p w14:paraId="5EA9D320" w14:textId="09A9701D" w:rsidR="008A2F7D" w:rsidRPr="00E44611" w:rsidRDefault="008A2F7D" w:rsidP="005D4D68">
            <w:pPr>
              <w:jc w:val="both"/>
              <w:rPr>
                <w:szCs w:val="21"/>
                <w:lang w:val="uk-UA"/>
              </w:rPr>
            </w:pPr>
            <w:r w:rsidRPr="00E44611">
              <w:rPr>
                <w:szCs w:val="21"/>
                <w:lang w:val="uk-UA"/>
              </w:rPr>
              <w:t>Функціональне забезпечення підприємства</w:t>
            </w:r>
            <w:r w:rsidRPr="00E44611">
              <w:rPr>
                <w:szCs w:val="21"/>
              </w:rPr>
              <w:t xml:space="preserve"> </w:t>
            </w:r>
            <w:r w:rsidRPr="00E44611">
              <w:rPr>
                <w:szCs w:val="21"/>
                <w:lang w:val="uk-UA"/>
              </w:rPr>
              <w:t>– це с</w:t>
            </w:r>
            <w:r w:rsidRPr="00E44611">
              <w:rPr>
                <w:szCs w:val="21"/>
              </w:rPr>
              <w:t>укупність функцій та процесів, які забезпечують реалізацію стратегії підприємства [</w:t>
            </w:r>
            <w:r w:rsidR="002C2FBE">
              <w:rPr>
                <w:szCs w:val="21"/>
                <w:lang w:val="uk-UA"/>
              </w:rPr>
              <w:t xml:space="preserve">6, </w:t>
            </w:r>
            <w:r w:rsidRPr="00E44611">
              <w:rPr>
                <w:szCs w:val="21"/>
              </w:rPr>
              <w:t>c. 79]</w:t>
            </w:r>
            <w:r w:rsidRPr="00E44611">
              <w:rPr>
                <w:szCs w:val="21"/>
                <w:lang w:val="uk-UA"/>
              </w:rPr>
              <w:t>.</w:t>
            </w:r>
          </w:p>
        </w:tc>
      </w:tr>
      <w:tr w:rsidR="008A2F7D" w:rsidRPr="00E44611" w14:paraId="59694CBE" w14:textId="77777777" w:rsidTr="00EB0A4D">
        <w:tc>
          <w:tcPr>
            <w:tcW w:w="1951" w:type="dxa"/>
            <w:vAlign w:val="center"/>
            <w:hideMark/>
          </w:tcPr>
          <w:p w14:paraId="3447F32F" w14:textId="77777777" w:rsidR="008A2F7D" w:rsidRPr="00E44611" w:rsidRDefault="008A2F7D" w:rsidP="00EB0A4D">
            <w:pPr>
              <w:jc w:val="center"/>
              <w:rPr>
                <w:szCs w:val="21"/>
                <w:lang w:val="uk-UA"/>
              </w:rPr>
            </w:pPr>
            <w:r w:rsidRPr="00E44611">
              <w:rPr>
                <w:szCs w:val="21"/>
                <w:lang w:val="uk-UA"/>
              </w:rPr>
              <w:t>В.</w:t>
            </w:r>
            <w:r w:rsidRPr="00E44611">
              <w:rPr>
                <w:szCs w:val="21"/>
                <w:lang w:val="en-US"/>
              </w:rPr>
              <w:t xml:space="preserve"> </w:t>
            </w:r>
            <w:r w:rsidRPr="00E44611">
              <w:rPr>
                <w:szCs w:val="21"/>
              </w:rPr>
              <w:t>Іванов</w:t>
            </w:r>
          </w:p>
        </w:tc>
        <w:tc>
          <w:tcPr>
            <w:tcW w:w="7844" w:type="dxa"/>
            <w:hideMark/>
          </w:tcPr>
          <w:p w14:paraId="474912F6" w14:textId="0E9B7814" w:rsidR="008A2F7D" w:rsidRPr="002C2FBE" w:rsidRDefault="008A2F7D" w:rsidP="005D4D68">
            <w:pPr>
              <w:jc w:val="both"/>
              <w:rPr>
                <w:szCs w:val="21"/>
                <w:lang w:val="uk-UA"/>
              </w:rPr>
            </w:pPr>
            <w:r w:rsidRPr="00E44611">
              <w:rPr>
                <w:szCs w:val="21"/>
                <w:lang w:val="uk-UA"/>
              </w:rPr>
              <w:t>Функціональне забезпечення підприємства</w:t>
            </w:r>
            <w:r w:rsidRPr="00E44611">
              <w:rPr>
                <w:szCs w:val="21"/>
              </w:rPr>
              <w:t xml:space="preserve"> </w:t>
            </w:r>
            <w:r w:rsidRPr="00E44611">
              <w:rPr>
                <w:szCs w:val="21"/>
                <w:lang w:val="uk-UA"/>
              </w:rPr>
              <w:t>– це  с</w:t>
            </w:r>
            <w:r w:rsidRPr="00E44611">
              <w:rPr>
                <w:szCs w:val="21"/>
              </w:rPr>
              <w:t>истема організаційних та технічних заходів, що забезпечують виконання завдань, визначених в стратегії підприємства [</w:t>
            </w:r>
            <w:r w:rsidR="002C2FBE">
              <w:rPr>
                <w:szCs w:val="21"/>
                <w:lang w:val="uk-UA"/>
              </w:rPr>
              <w:t xml:space="preserve">16, </w:t>
            </w:r>
            <w:r w:rsidRPr="00E44611">
              <w:rPr>
                <w:szCs w:val="21"/>
                <w:lang w:val="en-US"/>
              </w:rPr>
              <w:t>c</w:t>
            </w:r>
            <w:r w:rsidRPr="00E44611">
              <w:rPr>
                <w:szCs w:val="21"/>
              </w:rPr>
              <w:t>. 74]</w:t>
            </w:r>
            <w:r w:rsidR="002C2FBE">
              <w:rPr>
                <w:lang w:val="uk-UA"/>
              </w:rPr>
              <w:t>.</w:t>
            </w:r>
          </w:p>
        </w:tc>
      </w:tr>
      <w:tr w:rsidR="008A2F7D" w:rsidRPr="00E44611" w14:paraId="06C428DD" w14:textId="77777777" w:rsidTr="00EB0A4D">
        <w:tc>
          <w:tcPr>
            <w:tcW w:w="1951" w:type="dxa"/>
            <w:vAlign w:val="center"/>
            <w:hideMark/>
          </w:tcPr>
          <w:p w14:paraId="37B20C03" w14:textId="77777777" w:rsidR="008A2F7D" w:rsidRPr="00E44611" w:rsidRDefault="008A2F7D" w:rsidP="00EB0A4D">
            <w:pPr>
              <w:jc w:val="center"/>
              <w:rPr>
                <w:szCs w:val="21"/>
              </w:rPr>
            </w:pPr>
            <w:r w:rsidRPr="00E44611">
              <w:rPr>
                <w:szCs w:val="21"/>
                <w:lang w:val="uk-UA"/>
              </w:rPr>
              <w:t>М.</w:t>
            </w:r>
            <w:r w:rsidRPr="00E44611">
              <w:rPr>
                <w:szCs w:val="21"/>
                <w:lang w:val="en-US"/>
              </w:rPr>
              <w:t xml:space="preserve"> </w:t>
            </w:r>
            <w:r w:rsidRPr="00E44611">
              <w:rPr>
                <w:szCs w:val="21"/>
              </w:rPr>
              <w:t>Кравець</w:t>
            </w:r>
          </w:p>
        </w:tc>
        <w:tc>
          <w:tcPr>
            <w:tcW w:w="7844" w:type="dxa"/>
            <w:hideMark/>
          </w:tcPr>
          <w:p w14:paraId="448393A6" w14:textId="243A384B" w:rsidR="008A2F7D" w:rsidRPr="002C2FBE" w:rsidRDefault="008A2F7D" w:rsidP="005D4D68">
            <w:pPr>
              <w:jc w:val="both"/>
              <w:rPr>
                <w:szCs w:val="21"/>
                <w:lang w:val="uk-UA"/>
              </w:rPr>
            </w:pPr>
            <w:r w:rsidRPr="00E44611">
              <w:rPr>
                <w:szCs w:val="21"/>
                <w:lang w:val="uk-UA"/>
              </w:rPr>
              <w:t>Функціональне забезпечення підприємства</w:t>
            </w:r>
            <w:r w:rsidRPr="00E44611">
              <w:rPr>
                <w:szCs w:val="21"/>
              </w:rPr>
              <w:t xml:space="preserve"> </w:t>
            </w:r>
            <w:r w:rsidRPr="00E44611">
              <w:rPr>
                <w:szCs w:val="21"/>
                <w:lang w:val="uk-UA"/>
              </w:rPr>
              <w:t>– це в</w:t>
            </w:r>
            <w:r w:rsidRPr="00E44611">
              <w:rPr>
                <w:szCs w:val="21"/>
              </w:rPr>
              <w:t>сі заходи, спрямовані на забезпечення ефективності та ефективності виконання основних функцій підприємства [</w:t>
            </w:r>
            <w:r w:rsidR="002C2FBE">
              <w:rPr>
                <w:szCs w:val="21"/>
                <w:lang w:val="uk-UA"/>
              </w:rPr>
              <w:t xml:space="preserve">23, </w:t>
            </w:r>
            <w:r w:rsidRPr="00E44611">
              <w:rPr>
                <w:szCs w:val="21"/>
              </w:rPr>
              <w:t>c. 49]</w:t>
            </w:r>
            <w:r w:rsidR="002C2FBE">
              <w:rPr>
                <w:lang w:val="uk-UA"/>
              </w:rPr>
              <w:t>.</w:t>
            </w:r>
          </w:p>
        </w:tc>
      </w:tr>
      <w:tr w:rsidR="008A2F7D" w:rsidRPr="00E44611" w14:paraId="131A0E36" w14:textId="77777777" w:rsidTr="00EB0A4D">
        <w:tc>
          <w:tcPr>
            <w:tcW w:w="1951" w:type="dxa"/>
            <w:vAlign w:val="center"/>
            <w:hideMark/>
          </w:tcPr>
          <w:p w14:paraId="2E606CCB" w14:textId="77777777" w:rsidR="008A2F7D" w:rsidRPr="00E44611" w:rsidRDefault="008A2F7D" w:rsidP="00EB0A4D">
            <w:pPr>
              <w:jc w:val="center"/>
              <w:rPr>
                <w:szCs w:val="21"/>
                <w:lang w:val="uk-UA"/>
              </w:rPr>
            </w:pPr>
            <w:r w:rsidRPr="00E44611">
              <w:rPr>
                <w:szCs w:val="21"/>
                <w:lang w:val="uk-UA"/>
              </w:rPr>
              <w:t>В.</w:t>
            </w:r>
            <w:r w:rsidRPr="00E44611">
              <w:rPr>
                <w:szCs w:val="21"/>
                <w:lang w:val="en-US"/>
              </w:rPr>
              <w:t xml:space="preserve"> </w:t>
            </w:r>
            <w:r w:rsidRPr="00E44611">
              <w:rPr>
                <w:szCs w:val="21"/>
              </w:rPr>
              <w:t>Шевчук</w:t>
            </w:r>
          </w:p>
        </w:tc>
        <w:tc>
          <w:tcPr>
            <w:tcW w:w="7844" w:type="dxa"/>
            <w:hideMark/>
          </w:tcPr>
          <w:p w14:paraId="443A7EAA" w14:textId="2643386D" w:rsidR="008A2F7D" w:rsidRPr="002C2FBE" w:rsidRDefault="008A2F7D" w:rsidP="005D4D68">
            <w:pPr>
              <w:jc w:val="both"/>
              <w:rPr>
                <w:szCs w:val="21"/>
                <w:lang w:val="uk-UA"/>
              </w:rPr>
            </w:pPr>
            <w:r w:rsidRPr="00E44611">
              <w:rPr>
                <w:szCs w:val="21"/>
                <w:lang w:val="uk-UA"/>
              </w:rPr>
              <w:t xml:space="preserve">Функціональне забезпечення підприємства – </w:t>
            </w:r>
            <w:r w:rsidR="002A6B0B" w:rsidRPr="00E44611">
              <w:t>це сукупність процесів, методів, засобів і ресурсів, необхідних для забезпечення ефективної діяльності підприємства в умовах конкурентного середовища</w:t>
            </w:r>
            <w:r w:rsidRPr="00E44611">
              <w:rPr>
                <w:szCs w:val="21"/>
                <w:lang w:val="uk-UA"/>
              </w:rPr>
              <w:t xml:space="preserve"> [</w:t>
            </w:r>
            <w:r w:rsidR="002C2FBE">
              <w:rPr>
                <w:szCs w:val="21"/>
                <w:lang w:val="uk-UA"/>
              </w:rPr>
              <w:t xml:space="preserve">35, </w:t>
            </w:r>
            <w:r w:rsidRPr="00E44611">
              <w:rPr>
                <w:szCs w:val="21"/>
                <w:lang w:val="en-US"/>
              </w:rPr>
              <w:t>c</w:t>
            </w:r>
            <w:r w:rsidRPr="00E44611">
              <w:rPr>
                <w:szCs w:val="21"/>
                <w:lang w:val="uk-UA"/>
              </w:rPr>
              <w:t>. 94]</w:t>
            </w:r>
            <w:r w:rsidR="002C2FBE">
              <w:rPr>
                <w:lang w:val="uk-UA"/>
              </w:rPr>
              <w:t>.</w:t>
            </w:r>
          </w:p>
        </w:tc>
      </w:tr>
      <w:tr w:rsidR="00117E4D" w:rsidRPr="00631A01" w14:paraId="697AA4C4" w14:textId="77777777" w:rsidTr="00EB0A4D">
        <w:tc>
          <w:tcPr>
            <w:tcW w:w="1951" w:type="dxa"/>
            <w:vAlign w:val="center"/>
          </w:tcPr>
          <w:p w14:paraId="699FE7E9" w14:textId="77777777" w:rsidR="00117E4D" w:rsidRPr="00E44611" w:rsidRDefault="00117E4D" w:rsidP="00EB0A4D">
            <w:pPr>
              <w:jc w:val="center"/>
              <w:rPr>
                <w:szCs w:val="21"/>
                <w:lang w:val="uk-UA"/>
              </w:rPr>
            </w:pPr>
            <w:r w:rsidRPr="00E44611">
              <w:rPr>
                <w:szCs w:val="21"/>
                <w:lang w:val="uk-UA"/>
              </w:rPr>
              <w:t xml:space="preserve">Власне визначення </w:t>
            </w:r>
          </w:p>
        </w:tc>
        <w:tc>
          <w:tcPr>
            <w:tcW w:w="7844" w:type="dxa"/>
          </w:tcPr>
          <w:p w14:paraId="3690BB9F" w14:textId="43AC8EC2" w:rsidR="00117E4D" w:rsidRPr="00E44611" w:rsidRDefault="002A6B0B" w:rsidP="005D4D68">
            <w:pPr>
              <w:jc w:val="both"/>
              <w:rPr>
                <w:szCs w:val="21"/>
                <w:lang w:val="uk-UA"/>
              </w:rPr>
            </w:pPr>
            <w:r w:rsidRPr="00E44611">
              <w:rPr>
                <w:szCs w:val="22"/>
                <w:lang w:val="uk-UA"/>
              </w:rPr>
              <w:t>Функціональне забезпечення підприємства - це система методів та засобів, які забезпечують ефективне функціонування всіх складових підприємства з метою досягнення стратегічних цілей та задоволення потреб зацікавлених сторін.</w:t>
            </w:r>
          </w:p>
        </w:tc>
      </w:tr>
    </w:tbl>
    <w:p w14:paraId="6256C0B5" w14:textId="77777777" w:rsidR="008A2F7D" w:rsidRDefault="008A2F7D" w:rsidP="00F63C44">
      <w:pPr>
        <w:pStyle w:val="1"/>
        <w:spacing w:before="0" w:beforeAutospacing="0" w:after="0" w:line="360" w:lineRule="auto"/>
        <w:ind w:firstLine="709"/>
        <w:jc w:val="both"/>
        <w:rPr>
          <w:rFonts w:ascii="Times New Roman" w:hAnsi="Times New Roman"/>
          <w:sz w:val="24"/>
          <w:szCs w:val="24"/>
          <w:lang w:val="uk-UA"/>
        </w:rPr>
      </w:pPr>
      <w:r w:rsidRPr="004E4D35">
        <w:rPr>
          <w:rFonts w:ascii="Times New Roman" w:hAnsi="Times New Roman"/>
          <w:sz w:val="24"/>
          <w:szCs w:val="24"/>
          <w:lang w:val="uk-UA"/>
        </w:rPr>
        <w:t xml:space="preserve">Примітка. Складено автором </w:t>
      </w:r>
    </w:p>
    <w:p w14:paraId="0298728D" w14:textId="77777777" w:rsidR="004E4D35" w:rsidRPr="004E4D35" w:rsidRDefault="004E4D35" w:rsidP="00F63C44">
      <w:pPr>
        <w:pStyle w:val="1"/>
        <w:spacing w:before="0" w:beforeAutospacing="0" w:after="0" w:line="360" w:lineRule="auto"/>
        <w:ind w:firstLine="709"/>
        <w:jc w:val="both"/>
        <w:rPr>
          <w:rFonts w:ascii="Times New Roman" w:hAnsi="Times New Roman"/>
          <w:sz w:val="24"/>
          <w:szCs w:val="24"/>
          <w:lang w:val="uk-UA"/>
        </w:rPr>
      </w:pPr>
    </w:p>
    <w:p w14:paraId="352BD1B9" w14:textId="3E3EA575" w:rsidR="008A2F7D" w:rsidRPr="00631A01" w:rsidRDefault="008A2F7D" w:rsidP="008A2F7D">
      <w:pPr>
        <w:spacing w:line="360" w:lineRule="auto"/>
        <w:ind w:firstLine="709"/>
        <w:jc w:val="both"/>
        <w:rPr>
          <w:sz w:val="28"/>
          <w:lang w:val="uk-UA"/>
        </w:rPr>
      </w:pPr>
      <w:r w:rsidRPr="00631A01">
        <w:rPr>
          <w:sz w:val="28"/>
          <w:lang w:val="uk-UA"/>
        </w:rPr>
        <w:t xml:space="preserve">Як бачимо, що в основному функціональне забезпечення підприємства - це система методів та засобів, які забезпечують ефективне функціонування всіх складових підприємства з метою досягнення стратегічних цілей та задоволення потреб зацікавлених сторін. </w:t>
      </w:r>
    </w:p>
    <w:p w14:paraId="6D19643F" w14:textId="43DACEBB" w:rsidR="008A2F7D" w:rsidRPr="00631A01" w:rsidRDefault="008A2F7D" w:rsidP="008A2F7D">
      <w:pPr>
        <w:spacing w:line="360" w:lineRule="auto"/>
        <w:ind w:firstLine="709"/>
        <w:jc w:val="both"/>
        <w:rPr>
          <w:sz w:val="28"/>
          <w:lang w:val="uk-UA"/>
        </w:rPr>
      </w:pPr>
      <w:r w:rsidRPr="00631A01">
        <w:rPr>
          <w:sz w:val="28"/>
          <w:lang w:val="uk-UA"/>
        </w:rPr>
        <w:t xml:space="preserve">Сутність функціонального забезпечення полягає в забезпеченні оптимального використання матеріальних, фінансових та людських ресурсів підприємства, управлінні продуктивністю працівників та процесами виробництва, підтримці взаємодії зі </w:t>
      </w:r>
      <w:proofErr w:type="spellStart"/>
      <w:r w:rsidRPr="00631A01">
        <w:rPr>
          <w:sz w:val="28"/>
          <w:lang w:val="uk-UA"/>
        </w:rPr>
        <w:t>стейкхолдерами</w:t>
      </w:r>
      <w:proofErr w:type="spellEnd"/>
      <w:r w:rsidRPr="00631A01">
        <w:rPr>
          <w:sz w:val="28"/>
          <w:lang w:val="uk-UA"/>
        </w:rPr>
        <w:t xml:space="preserve"> та забезпеченні якісної продукції</w:t>
      </w:r>
      <w:r w:rsidR="00495B1E" w:rsidRPr="00495B1E">
        <w:rPr>
          <w:sz w:val="28"/>
          <w:lang w:val="uk-UA"/>
        </w:rPr>
        <w:t xml:space="preserve"> [</w:t>
      </w:r>
      <w:r w:rsidR="0010567C" w:rsidRPr="0010567C">
        <w:rPr>
          <w:sz w:val="28"/>
          <w:lang w:val="uk-UA"/>
        </w:rPr>
        <w:t>8</w:t>
      </w:r>
      <w:r w:rsidR="00B76557" w:rsidRPr="00B76557">
        <w:rPr>
          <w:sz w:val="28"/>
          <w:lang w:val="uk-UA"/>
        </w:rPr>
        <w:t xml:space="preserve">; 19, </w:t>
      </w:r>
      <w:r w:rsidR="00B76557">
        <w:rPr>
          <w:sz w:val="28"/>
          <w:lang w:val="en-US"/>
        </w:rPr>
        <w:t>c</w:t>
      </w:r>
      <w:r w:rsidR="00B76557" w:rsidRPr="00B76557">
        <w:rPr>
          <w:sz w:val="28"/>
          <w:lang w:val="uk-UA"/>
        </w:rPr>
        <w:t>. 18</w:t>
      </w:r>
      <w:r w:rsidR="00495B1E" w:rsidRPr="00495B1E">
        <w:rPr>
          <w:sz w:val="28"/>
          <w:lang w:val="uk-UA"/>
        </w:rPr>
        <w:t>]</w:t>
      </w:r>
      <w:r w:rsidRPr="00631A01">
        <w:rPr>
          <w:sz w:val="28"/>
          <w:lang w:val="uk-UA"/>
        </w:rPr>
        <w:t>.</w:t>
      </w:r>
    </w:p>
    <w:p w14:paraId="0227AE04" w14:textId="77777777" w:rsidR="008A2F7D" w:rsidRPr="00631A01" w:rsidRDefault="008A2F7D" w:rsidP="008A2F7D">
      <w:pPr>
        <w:spacing w:line="360" w:lineRule="auto"/>
        <w:ind w:firstLine="709"/>
        <w:jc w:val="both"/>
        <w:rPr>
          <w:sz w:val="28"/>
          <w:lang w:val="uk-UA"/>
        </w:rPr>
      </w:pPr>
      <w:r w:rsidRPr="00631A01">
        <w:rPr>
          <w:sz w:val="28"/>
          <w:lang w:val="uk-UA"/>
        </w:rPr>
        <w:t>Відзначимо, що функціональне забезпечення підприємства можна поділити на такі складові: фінансове забезпечення, виробниче забезпечення, інформаційне забезпечення, кадрове забезпечення та маркетингове забезпечення (рис.1.2.) Кожна з цих складових є важливою для успішної роботи підприємства, адже їх взаємодія забезпечує комплексне функціонування підприємства.</w:t>
      </w:r>
    </w:p>
    <w:p w14:paraId="474B7CEF" w14:textId="77777777" w:rsidR="008A2F7D" w:rsidRPr="00631A01" w:rsidRDefault="008A2F7D" w:rsidP="008A2F7D">
      <w:pPr>
        <w:spacing w:line="360" w:lineRule="auto"/>
        <w:jc w:val="both"/>
        <w:rPr>
          <w:sz w:val="28"/>
          <w:lang w:val="en-US"/>
        </w:rPr>
      </w:pPr>
      <w:r w:rsidRPr="00631A01">
        <w:rPr>
          <w:noProof/>
          <w:sz w:val="28"/>
        </w:rPr>
        <w:lastRenderedPageBreak/>
        <w:drawing>
          <wp:inline distT="0" distB="0" distL="0" distR="0" wp14:anchorId="12DEB528" wp14:editId="04D87F13">
            <wp:extent cx="5703942" cy="3267075"/>
            <wp:effectExtent l="0" t="0" r="0" b="9525"/>
            <wp:docPr id="1202719684" name="Схема 120271968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3604C07B" w14:textId="6DBBF85A" w:rsidR="008A2F7D" w:rsidRPr="00631A01" w:rsidRDefault="008A2F7D" w:rsidP="008A2F7D">
      <w:pPr>
        <w:spacing w:line="360" w:lineRule="auto"/>
        <w:ind w:firstLine="709"/>
        <w:jc w:val="center"/>
        <w:rPr>
          <w:bCs/>
          <w:sz w:val="28"/>
          <w:lang w:val="uk-UA"/>
        </w:rPr>
      </w:pPr>
      <w:r w:rsidRPr="00631A01">
        <w:rPr>
          <w:bCs/>
          <w:sz w:val="28"/>
          <w:lang w:val="uk-UA"/>
        </w:rPr>
        <w:t>Рис. 1.2</w:t>
      </w:r>
      <w:r w:rsidR="00E44611">
        <w:rPr>
          <w:bCs/>
          <w:sz w:val="28"/>
          <w:lang w:val="uk-UA"/>
        </w:rPr>
        <w:t xml:space="preserve">. </w:t>
      </w:r>
      <w:r w:rsidRPr="00631A01">
        <w:rPr>
          <w:bCs/>
          <w:sz w:val="28"/>
          <w:lang w:val="uk-UA"/>
        </w:rPr>
        <w:t>Складові функціонального забезпечення підприємства</w:t>
      </w:r>
    </w:p>
    <w:p w14:paraId="6F590F7D" w14:textId="63CAA830" w:rsidR="00C63AF5" w:rsidRPr="00631A01" w:rsidRDefault="008A2F7D" w:rsidP="00F63C44">
      <w:pPr>
        <w:spacing w:line="360" w:lineRule="auto"/>
        <w:ind w:firstLine="709"/>
        <w:jc w:val="both"/>
        <w:rPr>
          <w:sz w:val="28"/>
          <w:lang w:val="uk-UA"/>
        </w:rPr>
      </w:pPr>
      <w:r w:rsidRPr="00666998">
        <w:rPr>
          <w:szCs w:val="22"/>
          <w:lang w:val="uk-UA"/>
        </w:rPr>
        <w:t xml:space="preserve">Примітка: побудовано автором на основі джерела </w:t>
      </w:r>
      <w:r w:rsidRPr="00666998">
        <w:rPr>
          <w:szCs w:val="22"/>
        </w:rPr>
        <w:t>[</w:t>
      </w:r>
      <w:r w:rsidR="002C2FBE">
        <w:rPr>
          <w:szCs w:val="22"/>
          <w:lang w:val="uk-UA"/>
        </w:rPr>
        <w:t xml:space="preserve">10, </w:t>
      </w:r>
      <w:r w:rsidRPr="00666998">
        <w:rPr>
          <w:szCs w:val="22"/>
          <w:lang w:val="en-US"/>
        </w:rPr>
        <w:t>c</w:t>
      </w:r>
      <w:r w:rsidRPr="00666998">
        <w:rPr>
          <w:szCs w:val="22"/>
        </w:rPr>
        <w:t>. 51]</w:t>
      </w:r>
    </w:p>
    <w:p w14:paraId="46B42253" w14:textId="77777777" w:rsidR="00117E4D" w:rsidRDefault="00117E4D" w:rsidP="008A2F7D">
      <w:pPr>
        <w:spacing w:line="360" w:lineRule="auto"/>
        <w:ind w:firstLine="709"/>
        <w:jc w:val="both"/>
        <w:rPr>
          <w:sz w:val="28"/>
          <w:lang w:val="uk-UA"/>
        </w:rPr>
      </w:pPr>
    </w:p>
    <w:p w14:paraId="0795A3FF" w14:textId="3B77E44F" w:rsidR="008A2F7D" w:rsidRPr="00631A01" w:rsidRDefault="008A2F7D" w:rsidP="008A2F7D">
      <w:pPr>
        <w:spacing w:line="360" w:lineRule="auto"/>
        <w:ind w:firstLine="709"/>
        <w:jc w:val="both"/>
        <w:rPr>
          <w:sz w:val="28"/>
          <w:lang w:val="uk-UA"/>
        </w:rPr>
      </w:pPr>
      <w:r w:rsidRPr="00631A01">
        <w:rPr>
          <w:sz w:val="28"/>
          <w:lang w:val="uk-UA"/>
        </w:rPr>
        <w:t>З огляду на вище передбачене варто відзначити сутність даних складових, зокрема</w:t>
      </w:r>
      <w:r w:rsidR="00620B36">
        <w:rPr>
          <w:sz w:val="28"/>
          <w:lang w:val="uk-UA"/>
        </w:rPr>
        <w:t xml:space="preserve"> </w:t>
      </w:r>
      <w:r w:rsidR="00620B36" w:rsidRPr="00631A01">
        <w:rPr>
          <w:sz w:val="28"/>
        </w:rPr>
        <w:t>[</w:t>
      </w:r>
      <w:r w:rsidR="002C2FBE">
        <w:rPr>
          <w:sz w:val="28"/>
          <w:lang w:val="uk-UA"/>
        </w:rPr>
        <w:t xml:space="preserve">10, </w:t>
      </w:r>
      <w:r w:rsidR="00620B36" w:rsidRPr="00631A01">
        <w:rPr>
          <w:sz w:val="28"/>
          <w:lang w:val="en-US"/>
        </w:rPr>
        <w:t>c</w:t>
      </w:r>
      <w:r w:rsidR="00620B36" w:rsidRPr="00631A01">
        <w:rPr>
          <w:sz w:val="28"/>
        </w:rPr>
        <w:t>. 51]</w:t>
      </w:r>
      <w:r w:rsidRPr="00631A01">
        <w:rPr>
          <w:sz w:val="28"/>
          <w:lang w:val="uk-UA"/>
        </w:rPr>
        <w:t xml:space="preserve">: </w:t>
      </w:r>
    </w:p>
    <w:p w14:paraId="12C118F3" w14:textId="77777777" w:rsidR="008A2F7D" w:rsidRPr="00631A01" w:rsidRDefault="008A2F7D">
      <w:pPr>
        <w:pStyle w:val="a5"/>
        <w:numPr>
          <w:ilvl w:val="8"/>
          <w:numId w:val="16"/>
        </w:numPr>
        <w:spacing w:line="360" w:lineRule="auto"/>
        <w:ind w:left="0" w:firstLine="709"/>
        <w:jc w:val="both"/>
        <w:rPr>
          <w:sz w:val="28"/>
          <w:lang w:val="uk-UA"/>
        </w:rPr>
      </w:pPr>
      <w:r w:rsidRPr="00631A01">
        <w:rPr>
          <w:sz w:val="28"/>
          <w:lang w:val="uk-UA"/>
        </w:rPr>
        <w:t>ф</w:t>
      </w:r>
      <w:r w:rsidRPr="00631A01">
        <w:rPr>
          <w:sz w:val="28"/>
        </w:rPr>
        <w:t xml:space="preserve">інансове забезпечення передбачає залучення та ефективне використання фінансових ресурсів. </w:t>
      </w:r>
    </w:p>
    <w:p w14:paraId="14E6D54E" w14:textId="77777777" w:rsidR="008A2F7D" w:rsidRPr="00631A01" w:rsidRDefault="008A2F7D">
      <w:pPr>
        <w:pStyle w:val="a5"/>
        <w:numPr>
          <w:ilvl w:val="8"/>
          <w:numId w:val="16"/>
        </w:numPr>
        <w:spacing w:line="360" w:lineRule="auto"/>
        <w:ind w:left="0" w:firstLine="709"/>
        <w:jc w:val="both"/>
        <w:rPr>
          <w:sz w:val="28"/>
          <w:lang w:val="uk-UA"/>
        </w:rPr>
      </w:pPr>
      <w:r w:rsidRPr="00631A01">
        <w:rPr>
          <w:sz w:val="28"/>
          <w:lang w:val="uk-UA"/>
        </w:rPr>
        <w:t xml:space="preserve">виробниче забезпечення включає в себе організацію виробництва, технічну підтримку, постачання сировини та комплектуючих. </w:t>
      </w:r>
    </w:p>
    <w:p w14:paraId="7691DF8F" w14:textId="77777777" w:rsidR="008A2F7D" w:rsidRPr="00631A01" w:rsidRDefault="008A2F7D">
      <w:pPr>
        <w:pStyle w:val="a5"/>
        <w:numPr>
          <w:ilvl w:val="8"/>
          <w:numId w:val="16"/>
        </w:numPr>
        <w:spacing w:line="360" w:lineRule="auto"/>
        <w:ind w:left="0" w:firstLine="709"/>
        <w:jc w:val="both"/>
        <w:rPr>
          <w:sz w:val="28"/>
          <w:lang w:val="uk-UA"/>
        </w:rPr>
      </w:pPr>
      <w:r w:rsidRPr="00631A01">
        <w:rPr>
          <w:sz w:val="28"/>
          <w:lang w:val="uk-UA"/>
        </w:rPr>
        <w:t xml:space="preserve">інформаційне забезпечення забезпечує підприємство інформацією, необхідною для прийняття управлінських рішень. </w:t>
      </w:r>
    </w:p>
    <w:p w14:paraId="553A6310" w14:textId="77777777" w:rsidR="008A2F7D" w:rsidRPr="00631A01" w:rsidRDefault="008A2F7D">
      <w:pPr>
        <w:pStyle w:val="a5"/>
        <w:numPr>
          <w:ilvl w:val="8"/>
          <w:numId w:val="16"/>
        </w:numPr>
        <w:spacing w:line="360" w:lineRule="auto"/>
        <w:ind w:left="0" w:firstLine="709"/>
        <w:jc w:val="both"/>
        <w:rPr>
          <w:sz w:val="28"/>
          <w:lang w:val="uk-UA"/>
        </w:rPr>
      </w:pPr>
      <w:r w:rsidRPr="00631A01">
        <w:rPr>
          <w:sz w:val="28"/>
          <w:lang w:val="uk-UA"/>
        </w:rPr>
        <w:t>к</w:t>
      </w:r>
      <w:r w:rsidRPr="00631A01">
        <w:rPr>
          <w:sz w:val="28"/>
        </w:rPr>
        <w:t xml:space="preserve">адрове забезпечення передбачає формування та розвиток персоналу, управління трудовими відносинами та мотивацію працівників. </w:t>
      </w:r>
    </w:p>
    <w:p w14:paraId="3BF74F3B" w14:textId="77777777" w:rsidR="008A2F7D" w:rsidRPr="00631A01" w:rsidRDefault="008A2F7D">
      <w:pPr>
        <w:pStyle w:val="a5"/>
        <w:numPr>
          <w:ilvl w:val="8"/>
          <w:numId w:val="16"/>
        </w:numPr>
        <w:spacing w:line="360" w:lineRule="auto"/>
        <w:ind w:left="0" w:firstLine="709"/>
        <w:jc w:val="both"/>
        <w:rPr>
          <w:sz w:val="28"/>
          <w:lang w:val="uk-UA"/>
        </w:rPr>
      </w:pPr>
      <w:r w:rsidRPr="00631A01">
        <w:rPr>
          <w:sz w:val="28"/>
          <w:lang w:val="uk-UA"/>
        </w:rPr>
        <w:t>м</w:t>
      </w:r>
      <w:r w:rsidRPr="00631A01">
        <w:rPr>
          <w:sz w:val="28"/>
        </w:rPr>
        <w:t xml:space="preserve">аркетингове забезпеч ання знову-таки має безпосередній вплив на діяльність підприємства та його успішність на ринку. </w:t>
      </w:r>
    </w:p>
    <w:p w14:paraId="19A74BEC" w14:textId="4A7A4515" w:rsidR="008A2F7D" w:rsidRPr="00930D37" w:rsidRDefault="008A2F7D" w:rsidP="008A2F7D">
      <w:pPr>
        <w:spacing w:line="360" w:lineRule="auto"/>
        <w:ind w:firstLine="709"/>
        <w:jc w:val="both"/>
        <w:rPr>
          <w:sz w:val="28"/>
          <w:lang w:val="uk-UA"/>
        </w:rPr>
      </w:pPr>
      <w:r w:rsidRPr="00631A01">
        <w:rPr>
          <w:sz w:val="28"/>
          <w:lang w:val="uk-UA"/>
        </w:rPr>
        <w:t xml:space="preserve">За допомогою маркетингового забезпечення підприємства забезпечують своєчасне та повне задоволення потреб споживачів. У маркетинговому забезпеченні підприємства можна виділити такі </w:t>
      </w:r>
      <w:r w:rsidRPr="00930D37">
        <w:rPr>
          <w:sz w:val="28"/>
          <w:lang w:val="uk-UA"/>
        </w:rPr>
        <w:t>складові</w:t>
      </w:r>
      <w:r w:rsidR="00117E4D" w:rsidRPr="00930D37">
        <w:rPr>
          <w:sz w:val="28"/>
          <w:lang w:val="uk-UA"/>
        </w:rPr>
        <w:t xml:space="preserve"> </w:t>
      </w:r>
      <w:r w:rsidR="00620B36" w:rsidRPr="00930D37">
        <w:rPr>
          <w:sz w:val="28"/>
          <w:lang w:val="uk-UA"/>
        </w:rPr>
        <w:t>[</w:t>
      </w:r>
      <w:r w:rsidR="002C2FBE">
        <w:rPr>
          <w:sz w:val="28"/>
          <w:lang w:val="uk-UA"/>
        </w:rPr>
        <w:t>30</w:t>
      </w:r>
      <w:r w:rsidR="00620B36" w:rsidRPr="00930D37">
        <w:rPr>
          <w:sz w:val="28"/>
          <w:lang w:val="uk-UA"/>
        </w:rPr>
        <w:t>, с. 187]</w:t>
      </w:r>
      <w:r w:rsidRPr="00930D37">
        <w:rPr>
          <w:sz w:val="28"/>
          <w:lang w:val="uk-UA"/>
        </w:rPr>
        <w:t>:</w:t>
      </w:r>
    </w:p>
    <w:p w14:paraId="42186D22" w14:textId="77777777" w:rsidR="008A2F7D" w:rsidRPr="00930D37" w:rsidRDefault="008A2F7D">
      <w:pPr>
        <w:pStyle w:val="a5"/>
        <w:numPr>
          <w:ilvl w:val="8"/>
          <w:numId w:val="17"/>
        </w:numPr>
        <w:spacing w:line="360" w:lineRule="auto"/>
        <w:ind w:left="0" w:firstLine="709"/>
        <w:jc w:val="both"/>
        <w:rPr>
          <w:sz w:val="28"/>
          <w:lang w:val="uk-UA"/>
        </w:rPr>
      </w:pPr>
      <w:r w:rsidRPr="00930D37">
        <w:rPr>
          <w:sz w:val="28"/>
          <w:lang w:val="uk-UA"/>
        </w:rPr>
        <w:t>ринкові дослідження;</w:t>
      </w:r>
    </w:p>
    <w:p w14:paraId="3E1F875F" w14:textId="77777777" w:rsidR="008A2F7D" w:rsidRPr="00631A01" w:rsidRDefault="008A2F7D">
      <w:pPr>
        <w:pStyle w:val="a5"/>
        <w:numPr>
          <w:ilvl w:val="8"/>
          <w:numId w:val="17"/>
        </w:numPr>
        <w:spacing w:line="360" w:lineRule="auto"/>
        <w:ind w:left="0" w:firstLine="709"/>
        <w:jc w:val="both"/>
        <w:rPr>
          <w:sz w:val="28"/>
          <w:lang w:val="uk-UA"/>
        </w:rPr>
      </w:pPr>
      <w:r w:rsidRPr="00631A01">
        <w:rPr>
          <w:sz w:val="28"/>
          <w:lang w:val="uk-UA"/>
        </w:rPr>
        <w:lastRenderedPageBreak/>
        <w:t>розробка стратегії маркетингу;</w:t>
      </w:r>
    </w:p>
    <w:p w14:paraId="5A990F11" w14:textId="77777777" w:rsidR="008A2F7D" w:rsidRPr="00631A01" w:rsidRDefault="008A2F7D">
      <w:pPr>
        <w:pStyle w:val="a5"/>
        <w:numPr>
          <w:ilvl w:val="8"/>
          <w:numId w:val="17"/>
        </w:numPr>
        <w:spacing w:line="360" w:lineRule="auto"/>
        <w:ind w:left="0" w:firstLine="709"/>
        <w:jc w:val="both"/>
        <w:rPr>
          <w:sz w:val="28"/>
          <w:lang w:val="uk-UA"/>
        </w:rPr>
      </w:pPr>
      <w:r w:rsidRPr="00631A01">
        <w:rPr>
          <w:sz w:val="28"/>
          <w:lang w:val="uk-UA"/>
        </w:rPr>
        <w:t>планування маркетингової програми;</w:t>
      </w:r>
    </w:p>
    <w:p w14:paraId="3CE3EAEC" w14:textId="77777777" w:rsidR="008A2F7D" w:rsidRPr="00631A01" w:rsidRDefault="008A2F7D">
      <w:pPr>
        <w:pStyle w:val="a5"/>
        <w:numPr>
          <w:ilvl w:val="8"/>
          <w:numId w:val="17"/>
        </w:numPr>
        <w:spacing w:line="360" w:lineRule="auto"/>
        <w:ind w:left="0" w:firstLine="709"/>
        <w:jc w:val="both"/>
        <w:rPr>
          <w:sz w:val="28"/>
        </w:rPr>
      </w:pPr>
      <w:r w:rsidRPr="00631A01">
        <w:rPr>
          <w:sz w:val="28"/>
        </w:rPr>
        <w:t>розробка нових товарів та послуг;</w:t>
      </w:r>
    </w:p>
    <w:p w14:paraId="0EB84138" w14:textId="77777777" w:rsidR="008A2F7D" w:rsidRPr="00631A01" w:rsidRDefault="008A2F7D">
      <w:pPr>
        <w:pStyle w:val="a5"/>
        <w:numPr>
          <w:ilvl w:val="8"/>
          <w:numId w:val="17"/>
        </w:numPr>
        <w:spacing w:line="360" w:lineRule="auto"/>
        <w:ind w:left="0" w:firstLine="709"/>
        <w:jc w:val="both"/>
        <w:rPr>
          <w:sz w:val="28"/>
        </w:rPr>
      </w:pPr>
      <w:r w:rsidRPr="00631A01">
        <w:rPr>
          <w:sz w:val="28"/>
        </w:rPr>
        <w:t>ціноутворення;</w:t>
      </w:r>
    </w:p>
    <w:p w14:paraId="4DAAC0E2" w14:textId="77777777" w:rsidR="008A2F7D" w:rsidRPr="00631A01" w:rsidRDefault="008A2F7D">
      <w:pPr>
        <w:pStyle w:val="a5"/>
        <w:numPr>
          <w:ilvl w:val="8"/>
          <w:numId w:val="17"/>
        </w:numPr>
        <w:spacing w:line="360" w:lineRule="auto"/>
        <w:ind w:left="0" w:firstLine="709"/>
        <w:jc w:val="both"/>
        <w:rPr>
          <w:sz w:val="28"/>
        </w:rPr>
      </w:pPr>
      <w:r w:rsidRPr="00631A01">
        <w:rPr>
          <w:sz w:val="28"/>
        </w:rPr>
        <w:t>просування товарів та послуг на ринку;</w:t>
      </w:r>
    </w:p>
    <w:p w14:paraId="2AB67924" w14:textId="77777777" w:rsidR="008A2F7D" w:rsidRPr="00631A01" w:rsidRDefault="008A2F7D">
      <w:pPr>
        <w:pStyle w:val="a5"/>
        <w:numPr>
          <w:ilvl w:val="8"/>
          <w:numId w:val="17"/>
        </w:numPr>
        <w:spacing w:line="360" w:lineRule="auto"/>
        <w:ind w:left="0" w:firstLine="709"/>
        <w:jc w:val="both"/>
        <w:rPr>
          <w:sz w:val="28"/>
        </w:rPr>
      </w:pPr>
      <w:r w:rsidRPr="00631A01">
        <w:rPr>
          <w:sz w:val="28"/>
        </w:rPr>
        <w:t>продажі та обслуговування клієнтів.</w:t>
      </w:r>
    </w:p>
    <w:p w14:paraId="35522828" w14:textId="1041933E" w:rsidR="008A2F7D" w:rsidRPr="00631A01" w:rsidRDefault="008A2F7D" w:rsidP="008A2F7D">
      <w:pPr>
        <w:spacing w:line="360" w:lineRule="auto"/>
        <w:ind w:firstLine="709"/>
        <w:jc w:val="both"/>
        <w:rPr>
          <w:sz w:val="28"/>
          <w:lang w:val="uk-UA"/>
        </w:rPr>
      </w:pPr>
      <w:r w:rsidRPr="00631A01">
        <w:rPr>
          <w:sz w:val="28"/>
        </w:rPr>
        <w:t>Реалізація цих складових маркетингового забезпечення дозволяє підприємству забезпечити конкурентоспроможність на ринку та збільшити свій прибуток. Однак, слід зазначити, що ефективність маркетингового забезпечення залежить від правильної організації всіх складових та їх взаємодії між собою</w:t>
      </w:r>
      <w:r w:rsidR="00620B36">
        <w:rPr>
          <w:sz w:val="28"/>
          <w:lang w:val="uk-UA"/>
        </w:rPr>
        <w:t>.</w:t>
      </w:r>
    </w:p>
    <w:p w14:paraId="2BDB4459" w14:textId="77777777" w:rsidR="008A2F7D" w:rsidRPr="00631A01" w:rsidRDefault="008A2F7D" w:rsidP="008A2F7D">
      <w:pPr>
        <w:spacing w:line="360" w:lineRule="auto"/>
        <w:ind w:firstLine="709"/>
        <w:jc w:val="both"/>
        <w:rPr>
          <w:sz w:val="28"/>
        </w:rPr>
      </w:pPr>
      <w:r w:rsidRPr="00631A01">
        <w:rPr>
          <w:sz w:val="28"/>
          <w:lang w:val="uk-UA"/>
        </w:rPr>
        <w:t xml:space="preserve">Таким чином, можна зробити висновок, що функціональне забезпечення підприємства є комплексом заходів, які забезпечують ефективне функціонування підприємства та його успішну діяльність на ринку. </w:t>
      </w:r>
      <w:r w:rsidRPr="00631A01">
        <w:rPr>
          <w:sz w:val="28"/>
        </w:rPr>
        <w:t>До складу функціонального забезпечення входять такі складові як: виробниче, фінансове, кадрове та маркетингове забезпечення. Взаємодія цих складових має велике значення для ефективності діяльності підприємства на ринку. Крім того, слід пам'ятати, що ефективність функціонального забезпечення залежить від правильної організації і ефективного виконання функцій забезпечення підприємства. Зокрема, до функціонального забезпечення підприємства можна віднести такі функції, як фінансово-економічна, виробнича, технічна, кадрова, організаційна, транспортна та інші.</w:t>
      </w:r>
    </w:p>
    <w:p w14:paraId="15D9DE8E" w14:textId="77777777" w:rsidR="008A2F7D" w:rsidRPr="00631A01" w:rsidRDefault="008A2F7D" w:rsidP="008A2F7D">
      <w:pPr>
        <w:spacing w:line="360" w:lineRule="auto"/>
        <w:ind w:firstLine="709"/>
        <w:jc w:val="both"/>
        <w:rPr>
          <w:sz w:val="28"/>
        </w:rPr>
      </w:pPr>
      <w:r w:rsidRPr="00631A01">
        <w:rPr>
          <w:sz w:val="28"/>
        </w:rPr>
        <w:t>Крім того, належне функціональне забезпечення підприємства забезпечує необхідну взаємодію між різними підрозділами підприємства та підвищує ефективність їх діяльності в цілому. Завдяки правильній організації функціонального забезпечення підприємства, досягається максимальна ефективність роботи кожного підрозділу та підприємства в цілому.</w:t>
      </w:r>
    </w:p>
    <w:p w14:paraId="623BA75B" w14:textId="77777777" w:rsidR="008A2F7D" w:rsidRPr="00631A01" w:rsidRDefault="008A2F7D" w:rsidP="008A2F7D">
      <w:pPr>
        <w:spacing w:line="360" w:lineRule="auto"/>
        <w:ind w:firstLine="709"/>
        <w:jc w:val="both"/>
        <w:rPr>
          <w:sz w:val="28"/>
        </w:rPr>
      </w:pPr>
      <w:r w:rsidRPr="00631A01">
        <w:rPr>
          <w:sz w:val="28"/>
        </w:rPr>
        <w:t>Отже, можна стверджувати, що функціональне забезпечення підприємства є однією з ключових складових успішної діяльності будь-якого підприємства. Від якісної реалізації функцій забезпечення підприємства залежить, наскільки успішною буде діяльність підприємства в цілому.</w:t>
      </w:r>
    </w:p>
    <w:p w14:paraId="26999141" w14:textId="77777777" w:rsidR="008A2F7D" w:rsidRPr="00631A01" w:rsidRDefault="008A2F7D">
      <w:pPr>
        <w:pStyle w:val="a5"/>
        <w:numPr>
          <w:ilvl w:val="1"/>
          <w:numId w:val="17"/>
        </w:numPr>
        <w:spacing w:line="360" w:lineRule="auto"/>
        <w:ind w:left="0" w:firstLine="709"/>
        <w:jc w:val="center"/>
        <w:rPr>
          <w:b/>
          <w:sz w:val="28"/>
          <w:szCs w:val="28"/>
          <w:lang w:val="uk-UA"/>
        </w:rPr>
      </w:pPr>
      <w:r w:rsidRPr="00631A01">
        <w:rPr>
          <w:b/>
          <w:sz w:val="28"/>
          <w:szCs w:val="28"/>
          <w:lang w:val="uk-UA"/>
        </w:rPr>
        <w:lastRenderedPageBreak/>
        <w:t>Структура та елементи механізму функціонального забезпечення</w:t>
      </w:r>
    </w:p>
    <w:p w14:paraId="6C6631F1" w14:textId="77777777" w:rsidR="008A2F7D" w:rsidRPr="00631A01" w:rsidRDefault="008A2F7D" w:rsidP="00E74EB8">
      <w:pPr>
        <w:spacing w:line="360" w:lineRule="auto"/>
        <w:ind w:firstLine="709"/>
        <w:jc w:val="both"/>
        <w:rPr>
          <w:sz w:val="28"/>
          <w:szCs w:val="28"/>
          <w:lang w:val="uk-UA"/>
        </w:rPr>
      </w:pPr>
    </w:p>
    <w:p w14:paraId="2796E7C2" w14:textId="77777777" w:rsidR="008A2F7D" w:rsidRPr="00631A01" w:rsidRDefault="008A2F7D" w:rsidP="00E74EB8">
      <w:pPr>
        <w:spacing w:line="360" w:lineRule="auto"/>
        <w:ind w:firstLine="709"/>
        <w:jc w:val="both"/>
        <w:rPr>
          <w:sz w:val="28"/>
          <w:lang w:val="uk-UA"/>
        </w:rPr>
      </w:pPr>
      <w:r w:rsidRPr="00631A01">
        <w:rPr>
          <w:sz w:val="28"/>
          <w:lang w:val="uk-UA"/>
        </w:rPr>
        <w:t>Функціональне забезпечення підприємства є однією з ключових складових успішної діяльності будь-якої організації. Його механізм складається зі структури та елементів, які забезпечують ефективну реалізацію функцій, необхідних для забезпечення функціонування підприємства.</w:t>
      </w:r>
    </w:p>
    <w:p w14:paraId="6345C508" w14:textId="77777777" w:rsidR="008A2F7D" w:rsidRPr="00631A01" w:rsidRDefault="008A2F7D" w:rsidP="00E74EB8">
      <w:pPr>
        <w:spacing w:line="360" w:lineRule="auto"/>
        <w:ind w:firstLine="709"/>
        <w:jc w:val="both"/>
        <w:rPr>
          <w:sz w:val="28"/>
        </w:rPr>
      </w:pPr>
      <w:r w:rsidRPr="00631A01">
        <w:rPr>
          <w:sz w:val="28"/>
        </w:rPr>
        <w:t>Основною структурою механізму функціонального забезпечення підприємства є його організаційна структура. Вона включає в себе підрозділи, які забезпечують виконання функцій управління, фінансів, виробництва, маркетингу, ресурсів та інші. Кожен з цих підрозділів відповідає за свої функції та взаємодіє з іншими підрозділами для досягнення спільних цілей підприємства.</w:t>
      </w:r>
    </w:p>
    <w:p w14:paraId="06A4AFA8" w14:textId="52BCD354" w:rsidR="008A2F7D" w:rsidRPr="00631A01" w:rsidRDefault="008A2F7D" w:rsidP="00E74EB8">
      <w:pPr>
        <w:spacing w:line="360" w:lineRule="auto"/>
        <w:ind w:firstLine="709"/>
        <w:jc w:val="both"/>
        <w:rPr>
          <w:sz w:val="28"/>
        </w:rPr>
      </w:pPr>
      <w:r w:rsidRPr="00631A01">
        <w:rPr>
          <w:sz w:val="28"/>
        </w:rPr>
        <w:t>Науковці запропонували різні підходи до структури механізму функціонального забезпечення підприємства. Одним з них є структурно-функціональний підхід, який передбачає, що механізм функціонального забезпечення підприємства складається з окремих функціональних блоків, кожен з яких відповідає за певну функцію в системі підприємства. Ці блоки можуть бути об'єднані відповідно до функціональної спрямованості та місця в системі підприємства [</w:t>
      </w:r>
      <w:r w:rsidR="002C2FBE">
        <w:rPr>
          <w:sz w:val="28"/>
          <w:lang w:val="uk-UA"/>
        </w:rPr>
        <w:t xml:space="preserve">33, </w:t>
      </w:r>
      <w:r w:rsidRPr="00631A01">
        <w:rPr>
          <w:sz w:val="28"/>
        </w:rPr>
        <w:t>c. 189].</w:t>
      </w:r>
    </w:p>
    <w:p w14:paraId="76F37B26" w14:textId="04F70EBF" w:rsidR="008A2F7D" w:rsidRPr="00631A01" w:rsidRDefault="008A2F7D" w:rsidP="00E74EB8">
      <w:pPr>
        <w:spacing w:line="360" w:lineRule="auto"/>
        <w:ind w:firstLine="709"/>
        <w:jc w:val="both"/>
        <w:rPr>
          <w:sz w:val="28"/>
        </w:rPr>
      </w:pPr>
      <w:r w:rsidRPr="00631A01">
        <w:rPr>
          <w:sz w:val="28"/>
        </w:rPr>
        <w:t>Інший підхід - системний підхід, передбачає, що механізм функціонального забезпечення підприємства складається з взаємодіючих підсистем, кожна з яких відповідає за певну функцію. Ці підсистеми мають бути інтегровані в одну систему, яка забезпечує ефективну діяльність підприємства [</w:t>
      </w:r>
      <w:r w:rsidR="002C2FBE">
        <w:rPr>
          <w:sz w:val="28"/>
          <w:lang w:val="uk-UA"/>
        </w:rPr>
        <w:t xml:space="preserve">25, </w:t>
      </w:r>
      <w:r w:rsidRPr="00631A01">
        <w:rPr>
          <w:sz w:val="28"/>
          <w:lang w:val="en-US"/>
        </w:rPr>
        <w:t>c</w:t>
      </w:r>
      <w:r w:rsidRPr="00631A01">
        <w:rPr>
          <w:sz w:val="28"/>
        </w:rPr>
        <w:t>. 89-90</w:t>
      </w:r>
      <w:r w:rsidR="002C2FBE">
        <w:rPr>
          <w:sz w:val="28"/>
          <w:lang w:val="uk-UA"/>
        </w:rPr>
        <w:t>; 20</w:t>
      </w:r>
      <w:r w:rsidRPr="00631A01">
        <w:rPr>
          <w:sz w:val="28"/>
        </w:rPr>
        <w:t>].</w:t>
      </w:r>
    </w:p>
    <w:p w14:paraId="75C846B4" w14:textId="7C9FE406" w:rsidR="008A2F7D" w:rsidRPr="00631A01" w:rsidRDefault="008A2F7D" w:rsidP="00E74EB8">
      <w:pPr>
        <w:spacing w:line="360" w:lineRule="auto"/>
        <w:ind w:firstLine="709"/>
        <w:jc w:val="both"/>
        <w:rPr>
          <w:sz w:val="28"/>
        </w:rPr>
      </w:pPr>
      <w:r w:rsidRPr="00631A01">
        <w:rPr>
          <w:sz w:val="28"/>
        </w:rPr>
        <w:t>Інші науковці пропонують комбінований підхід, в якому функціональний підхід та системний підхід поєднуються для створення механізму функціонального забезпечення підприємства. Цей підхід передбачає, що механізм функціонального забезпечення підприємства складається з функціональних блоків, які взаємодіють між собою та утворюють єдину систему підприємства [</w:t>
      </w:r>
      <w:r w:rsidR="007A6C75">
        <w:rPr>
          <w:sz w:val="28"/>
          <w:lang w:val="uk-UA"/>
        </w:rPr>
        <w:t>4, с. 18-19; 9, с. 47</w:t>
      </w:r>
      <w:r w:rsidRPr="00631A01">
        <w:rPr>
          <w:sz w:val="28"/>
        </w:rPr>
        <w:t>].</w:t>
      </w:r>
    </w:p>
    <w:p w14:paraId="1F4D68CB" w14:textId="77777777" w:rsidR="008A2F7D" w:rsidRPr="00631A01" w:rsidRDefault="008A2F7D" w:rsidP="00E74EB8">
      <w:pPr>
        <w:spacing w:line="360" w:lineRule="auto"/>
        <w:ind w:firstLine="709"/>
        <w:jc w:val="both"/>
        <w:rPr>
          <w:sz w:val="28"/>
        </w:rPr>
      </w:pPr>
      <w:r w:rsidRPr="00631A01">
        <w:rPr>
          <w:sz w:val="28"/>
        </w:rPr>
        <w:lastRenderedPageBreak/>
        <w:t>Незалежно від підходу, обраний підприємством, механізм функціонального забезпечення підприємства повинен забезпечувати ефективну роботу всіх підрозділів та сприяти досягненню спільних цілей підприємства.</w:t>
      </w:r>
    </w:p>
    <w:p w14:paraId="77BA01E5" w14:textId="42C16550" w:rsidR="008A2F7D" w:rsidRPr="00631A01" w:rsidRDefault="008A2F7D" w:rsidP="00E74EB8">
      <w:pPr>
        <w:spacing w:line="360" w:lineRule="auto"/>
        <w:ind w:firstLine="709"/>
        <w:jc w:val="both"/>
        <w:rPr>
          <w:sz w:val="28"/>
        </w:rPr>
      </w:pPr>
      <w:r w:rsidRPr="00631A01">
        <w:rPr>
          <w:sz w:val="28"/>
          <w:lang w:val="uk-UA"/>
        </w:rPr>
        <w:t xml:space="preserve">Елементами механізму функціонального забезпечення підприємства є процеси, процедури та інструменти, які використовуються для забезпечення функцій кожного підрозділу та спільної роботи всіх підрозділів. </w:t>
      </w:r>
      <w:r w:rsidRPr="00631A01">
        <w:rPr>
          <w:sz w:val="28"/>
        </w:rPr>
        <w:t>Процеси включають послідовність дій, необхідних для виконання конкретної функції, наприклад, процес виробництва або процес продажу. Процедури - це документовані інструкції, які описують послідовність дій для виконання певної функції, наприклад, процедура прийому замовлень від клієнтів. Інструменти - це різноманітні засоби та технічні рішення, які допомагають забезпечити функції підрозділів та координацію їх роботи, наприклад, програмне забезпечення для управл ння проектами або спеціальні пристрої для контролю якості продукції</w:t>
      </w:r>
      <w:r w:rsidR="00E831BF">
        <w:rPr>
          <w:sz w:val="28"/>
          <w:lang w:val="uk-UA"/>
        </w:rPr>
        <w:t xml:space="preserve"> </w:t>
      </w:r>
      <w:r w:rsidR="00E831BF" w:rsidRPr="00E831BF">
        <w:rPr>
          <w:sz w:val="28"/>
        </w:rPr>
        <w:t>[17]</w:t>
      </w:r>
      <w:r w:rsidRPr="00631A01">
        <w:rPr>
          <w:sz w:val="28"/>
        </w:rPr>
        <w:t>.</w:t>
      </w:r>
    </w:p>
    <w:p w14:paraId="35E79957" w14:textId="77777777" w:rsidR="008A2F7D" w:rsidRPr="00631A01" w:rsidRDefault="008A2F7D" w:rsidP="00E74EB8">
      <w:pPr>
        <w:spacing w:line="360" w:lineRule="auto"/>
        <w:ind w:firstLine="709"/>
        <w:jc w:val="both"/>
        <w:rPr>
          <w:sz w:val="28"/>
        </w:rPr>
      </w:pPr>
      <w:r w:rsidRPr="00631A01">
        <w:rPr>
          <w:sz w:val="28"/>
        </w:rPr>
        <w:t>Окрім того, елементами механізму функціонального забезпечення підприємства є його кадровий потенціал, тобто кваліфіковані та досвідчені працівники, які здатні ефективно виконувати функції своїх підрозділів та сприяти досягненню цілей підприємства. Крім того, важливим елементом є інформаційне забезпечення підприємства, яке забезпечує збір, обробку та аналіз інформації для прийняття рішень та планування діяльності.</w:t>
      </w:r>
    </w:p>
    <w:p w14:paraId="10F26EDB" w14:textId="41BC90E0" w:rsidR="008A2F7D" w:rsidRDefault="008A2F7D" w:rsidP="00E74EB8">
      <w:pPr>
        <w:spacing w:line="360" w:lineRule="auto"/>
        <w:ind w:firstLine="709"/>
        <w:jc w:val="both"/>
        <w:rPr>
          <w:sz w:val="28"/>
          <w:lang w:val="ru-RU"/>
        </w:rPr>
      </w:pPr>
      <w:r w:rsidRPr="00631A01">
        <w:rPr>
          <w:sz w:val="28"/>
          <w:lang w:val="uk-UA"/>
        </w:rPr>
        <w:t>Тим не менше, в науковій літерат</w:t>
      </w:r>
      <w:r w:rsidR="00E74EB8" w:rsidRPr="00631A01">
        <w:rPr>
          <w:sz w:val="28"/>
          <w:lang w:val="uk-UA"/>
        </w:rPr>
        <w:t xml:space="preserve">урі </w:t>
      </w:r>
      <w:r w:rsidRPr="00631A01">
        <w:rPr>
          <w:sz w:val="28"/>
          <w:lang w:val="uk-UA"/>
        </w:rPr>
        <w:t>виділяють о</w:t>
      </w:r>
      <w:r w:rsidRPr="00631A01">
        <w:rPr>
          <w:sz w:val="28"/>
        </w:rPr>
        <w:t>сновні елементи механізму функціонального забезпечення підприємства</w:t>
      </w:r>
      <w:r w:rsidRPr="00631A01">
        <w:rPr>
          <w:sz w:val="28"/>
          <w:lang w:val="uk-UA"/>
        </w:rPr>
        <w:t xml:space="preserve"> деталі відображено на  рис.2.2.</w:t>
      </w:r>
      <w:r w:rsidR="00117E4D" w:rsidRPr="00117E4D">
        <w:rPr>
          <w:sz w:val="28"/>
          <w:lang w:val="ru-RU"/>
        </w:rPr>
        <w:t xml:space="preserve"> </w:t>
      </w:r>
    </w:p>
    <w:p w14:paraId="62AFD687" w14:textId="77777777" w:rsidR="008C3767" w:rsidRPr="00631A01" w:rsidRDefault="008C3767" w:rsidP="008C3767">
      <w:pPr>
        <w:spacing w:line="360" w:lineRule="auto"/>
        <w:ind w:firstLine="709"/>
        <w:jc w:val="both"/>
        <w:rPr>
          <w:sz w:val="28"/>
          <w:lang w:val="uk-UA"/>
        </w:rPr>
      </w:pPr>
      <w:r w:rsidRPr="00631A01">
        <w:rPr>
          <w:sz w:val="28"/>
          <w:lang w:val="uk-UA"/>
        </w:rPr>
        <w:t xml:space="preserve">З огляду на  рисунок 2.2 вважаємо за потрібне проаналізувати їх детальніше. </w:t>
      </w:r>
    </w:p>
    <w:p w14:paraId="0EC5E744" w14:textId="77777777" w:rsidR="008C3767" w:rsidRPr="00631A01" w:rsidRDefault="008C3767" w:rsidP="008C3767">
      <w:pPr>
        <w:pStyle w:val="a5"/>
        <w:numPr>
          <w:ilvl w:val="0"/>
          <w:numId w:val="18"/>
        </w:numPr>
        <w:spacing w:line="360" w:lineRule="auto"/>
        <w:ind w:left="0" w:firstLine="709"/>
        <w:jc w:val="both"/>
        <w:rPr>
          <w:sz w:val="28"/>
          <w:lang w:val="uk-UA"/>
        </w:rPr>
      </w:pPr>
      <w:r>
        <w:rPr>
          <w:sz w:val="28"/>
          <w:lang w:val="uk-UA"/>
        </w:rPr>
        <w:t>о</w:t>
      </w:r>
      <w:r w:rsidRPr="00631A01">
        <w:rPr>
          <w:sz w:val="28"/>
          <w:lang w:val="uk-UA"/>
        </w:rPr>
        <w:t>рганізаційна структура - вона визначає структуру підприємства та його підрозділів, взаємозв'язки та взаємодію між ними</w:t>
      </w:r>
      <w:r>
        <w:rPr>
          <w:sz w:val="28"/>
          <w:lang w:val="uk-UA"/>
        </w:rPr>
        <w:t xml:space="preserve">; </w:t>
      </w:r>
    </w:p>
    <w:p w14:paraId="5945D698" w14:textId="77777777" w:rsidR="008C3767" w:rsidRPr="00631A01" w:rsidRDefault="008C3767" w:rsidP="008C3767">
      <w:pPr>
        <w:pStyle w:val="a5"/>
        <w:numPr>
          <w:ilvl w:val="0"/>
          <w:numId w:val="18"/>
        </w:numPr>
        <w:spacing w:line="360" w:lineRule="auto"/>
        <w:ind w:left="0" w:firstLine="709"/>
        <w:jc w:val="both"/>
        <w:rPr>
          <w:sz w:val="28"/>
          <w:lang w:val="uk-UA"/>
        </w:rPr>
      </w:pPr>
      <w:r>
        <w:rPr>
          <w:sz w:val="28"/>
          <w:lang w:val="uk-UA"/>
        </w:rPr>
        <w:t>к</w:t>
      </w:r>
      <w:r w:rsidRPr="00631A01">
        <w:rPr>
          <w:sz w:val="28"/>
          <w:lang w:val="uk-UA"/>
        </w:rPr>
        <w:t>адрове забезпечення - це процес відбору, розвитку та утримання кваліфікованих працівників, які забезпечують ефективну роботу підприємства</w:t>
      </w:r>
      <w:r>
        <w:rPr>
          <w:sz w:val="28"/>
          <w:lang w:val="uk-UA"/>
        </w:rPr>
        <w:t>;</w:t>
      </w:r>
    </w:p>
    <w:p w14:paraId="67467C94" w14:textId="77777777" w:rsidR="008C3767" w:rsidRPr="00631A01" w:rsidRDefault="008C3767" w:rsidP="008C3767">
      <w:pPr>
        <w:pStyle w:val="a5"/>
        <w:numPr>
          <w:ilvl w:val="0"/>
          <w:numId w:val="18"/>
        </w:numPr>
        <w:spacing w:line="360" w:lineRule="auto"/>
        <w:ind w:left="0" w:firstLine="709"/>
        <w:jc w:val="both"/>
        <w:rPr>
          <w:sz w:val="28"/>
        </w:rPr>
      </w:pPr>
      <w:r>
        <w:rPr>
          <w:sz w:val="28"/>
          <w:lang w:val="uk-UA"/>
        </w:rPr>
        <w:lastRenderedPageBreak/>
        <w:t>ф</w:t>
      </w:r>
      <w:r w:rsidRPr="00631A01">
        <w:rPr>
          <w:sz w:val="28"/>
        </w:rPr>
        <w:t>інансове забезпечення - це процес збору та використання фінансових ресурсів для забезпечення діяльності підприємства</w:t>
      </w:r>
      <w:r>
        <w:rPr>
          <w:sz w:val="28"/>
          <w:lang w:val="uk-UA"/>
        </w:rPr>
        <w:t>;</w:t>
      </w:r>
    </w:p>
    <w:p w14:paraId="1626212B" w14:textId="77777777" w:rsidR="008C3767" w:rsidRPr="00631A01" w:rsidRDefault="008C3767" w:rsidP="008C3767">
      <w:pPr>
        <w:pStyle w:val="a5"/>
        <w:numPr>
          <w:ilvl w:val="0"/>
          <w:numId w:val="18"/>
        </w:numPr>
        <w:spacing w:line="360" w:lineRule="auto"/>
        <w:ind w:left="0" w:firstLine="709"/>
        <w:jc w:val="both"/>
        <w:rPr>
          <w:sz w:val="28"/>
        </w:rPr>
      </w:pPr>
      <w:r>
        <w:rPr>
          <w:sz w:val="28"/>
          <w:lang w:val="uk-UA"/>
        </w:rPr>
        <w:t>і</w:t>
      </w:r>
      <w:r w:rsidRPr="00631A01">
        <w:rPr>
          <w:sz w:val="28"/>
        </w:rPr>
        <w:t>нформаційне забезпечення - це процес збору, обробки та передачі інформації, необхідної для прийняття рішень та управління підприємством</w:t>
      </w:r>
      <w:r>
        <w:rPr>
          <w:sz w:val="28"/>
          <w:lang w:val="uk-UA"/>
        </w:rPr>
        <w:t>;</w:t>
      </w:r>
    </w:p>
    <w:p w14:paraId="4FD33B92" w14:textId="77777777" w:rsidR="008C3767" w:rsidRPr="00631A01" w:rsidRDefault="008C3767" w:rsidP="008C3767">
      <w:pPr>
        <w:pStyle w:val="a5"/>
        <w:numPr>
          <w:ilvl w:val="0"/>
          <w:numId w:val="18"/>
        </w:numPr>
        <w:spacing w:line="360" w:lineRule="auto"/>
        <w:ind w:left="0" w:firstLine="709"/>
        <w:jc w:val="both"/>
        <w:rPr>
          <w:sz w:val="28"/>
        </w:rPr>
      </w:pPr>
      <w:r>
        <w:rPr>
          <w:sz w:val="28"/>
          <w:lang w:val="uk-UA"/>
        </w:rPr>
        <w:t>м</w:t>
      </w:r>
      <w:r w:rsidRPr="00631A01">
        <w:rPr>
          <w:sz w:val="28"/>
        </w:rPr>
        <w:t>атеріально-технічне забезпечення - це процес забезпечення необхідними матеріальними ресурсами та технікою для ефективної роботи підприємства</w:t>
      </w:r>
      <w:r>
        <w:rPr>
          <w:sz w:val="28"/>
          <w:lang w:val="uk-UA"/>
        </w:rPr>
        <w:t>;</w:t>
      </w:r>
    </w:p>
    <w:p w14:paraId="75A13EC8" w14:textId="77777777" w:rsidR="008C3767" w:rsidRPr="00631A01" w:rsidRDefault="008C3767" w:rsidP="008C3767">
      <w:pPr>
        <w:pStyle w:val="a5"/>
        <w:numPr>
          <w:ilvl w:val="0"/>
          <w:numId w:val="18"/>
        </w:numPr>
        <w:spacing w:line="360" w:lineRule="auto"/>
        <w:ind w:left="0" w:firstLine="709"/>
        <w:jc w:val="both"/>
        <w:rPr>
          <w:sz w:val="28"/>
        </w:rPr>
      </w:pPr>
      <w:r>
        <w:rPr>
          <w:sz w:val="28"/>
          <w:lang w:val="uk-UA"/>
        </w:rPr>
        <w:t>м</w:t>
      </w:r>
      <w:r w:rsidRPr="00631A01">
        <w:rPr>
          <w:sz w:val="28"/>
        </w:rPr>
        <w:t>аркетингове забезпечення - це процес вивчення потреб споживачів та визначення способів задоволення цих потреб, що дозволяє підприємству ефективно займати своє місце на ринку</w:t>
      </w:r>
      <w:r>
        <w:rPr>
          <w:sz w:val="28"/>
          <w:lang w:val="uk-UA"/>
        </w:rPr>
        <w:t>;</w:t>
      </w:r>
    </w:p>
    <w:p w14:paraId="45F26A54" w14:textId="77777777" w:rsidR="008C3767" w:rsidRPr="00D54C2E" w:rsidRDefault="008C3767" w:rsidP="008C3767">
      <w:pPr>
        <w:pStyle w:val="a5"/>
        <w:numPr>
          <w:ilvl w:val="0"/>
          <w:numId w:val="18"/>
        </w:numPr>
        <w:spacing w:line="360" w:lineRule="auto"/>
        <w:ind w:left="0" w:firstLine="709"/>
        <w:jc w:val="both"/>
        <w:rPr>
          <w:sz w:val="28"/>
        </w:rPr>
      </w:pPr>
      <w:r>
        <w:rPr>
          <w:sz w:val="28"/>
          <w:lang w:val="uk-UA"/>
        </w:rPr>
        <w:t>у</w:t>
      </w:r>
      <w:r w:rsidRPr="00631A01">
        <w:rPr>
          <w:sz w:val="28"/>
        </w:rPr>
        <w:t>правління якістю - це процес контролю та підвищення якості продукції або послуг, що надаються підприємством</w:t>
      </w:r>
      <w:r>
        <w:rPr>
          <w:sz w:val="28"/>
          <w:lang w:val="uk-UA"/>
        </w:rPr>
        <w:t>;</w:t>
      </w:r>
    </w:p>
    <w:p w14:paraId="3DB496C5" w14:textId="50891623" w:rsidR="0071506A" w:rsidRPr="0071506A" w:rsidRDefault="008C3767" w:rsidP="0071506A">
      <w:pPr>
        <w:pStyle w:val="a5"/>
        <w:numPr>
          <w:ilvl w:val="0"/>
          <w:numId w:val="18"/>
        </w:numPr>
        <w:spacing w:line="360" w:lineRule="auto"/>
        <w:ind w:left="0" w:firstLine="709"/>
        <w:jc w:val="both"/>
        <w:rPr>
          <w:sz w:val="28"/>
        </w:rPr>
      </w:pPr>
      <w:r>
        <w:rPr>
          <w:sz w:val="28"/>
          <w:lang w:val="uk-UA"/>
        </w:rPr>
        <w:t>ю</w:t>
      </w:r>
      <w:r w:rsidRPr="00631A01">
        <w:rPr>
          <w:sz w:val="28"/>
        </w:rPr>
        <w:t>ридичне забезпечення - це процес дотримання правових норм та регуляцій, які стосуються діяльності підприємства.</w:t>
      </w:r>
    </w:p>
    <w:p w14:paraId="3F938FA4" w14:textId="77777777" w:rsidR="008A2F7D" w:rsidRPr="00631A01" w:rsidRDefault="008A2F7D" w:rsidP="008A2F7D">
      <w:pPr>
        <w:spacing w:line="360" w:lineRule="auto"/>
        <w:jc w:val="both"/>
        <w:rPr>
          <w:sz w:val="28"/>
        </w:rPr>
      </w:pPr>
      <w:r w:rsidRPr="00631A01">
        <w:rPr>
          <w:noProof/>
          <w:sz w:val="28"/>
        </w:rPr>
        <w:drawing>
          <wp:inline distT="0" distB="0" distL="0" distR="0" wp14:anchorId="008FB095" wp14:editId="571F91DA">
            <wp:extent cx="6053455" cy="2925560"/>
            <wp:effectExtent l="0" t="0" r="4445" b="0"/>
            <wp:docPr id="1061177456" name="Схема 106117745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1AFA5661" w14:textId="77777777" w:rsidR="008A2F7D" w:rsidRPr="00631A01" w:rsidRDefault="008A2F7D" w:rsidP="00C63AF5">
      <w:pPr>
        <w:spacing w:line="360" w:lineRule="auto"/>
        <w:ind w:left="720"/>
        <w:jc w:val="both"/>
        <w:rPr>
          <w:bCs/>
          <w:sz w:val="28"/>
        </w:rPr>
      </w:pPr>
      <w:r w:rsidRPr="00631A01">
        <w:rPr>
          <w:bCs/>
          <w:sz w:val="28"/>
          <w:lang w:val="uk-UA"/>
        </w:rPr>
        <w:t xml:space="preserve">Рис. 2.2. Основні елементи </w:t>
      </w:r>
      <w:r w:rsidRPr="00631A01">
        <w:rPr>
          <w:bCs/>
          <w:sz w:val="28"/>
        </w:rPr>
        <w:t>функціонального забезпечення підприємства</w:t>
      </w:r>
    </w:p>
    <w:p w14:paraId="10D08BE0" w14:textId="601A435B" w:rsidR="00C63AF5" w:rsidRPr="007A6C75" w:rsidRDefault="008A2F7D" w:rsidP="00F63C44">
      <w:pPr>
        <w:spacing w:line="360" w:lineRule="auto"/>
        <w:ind w:firstLine="709"/>
        <w:jc w:val="both"/>
        <w:rPr>
          <w:szCs w:val="22"/>
        </w:rPr>
      </w:pPr>
      <w:r w:rsidRPr="00666998">
        <w:rPr>
          <w:szCs w:val="22"/>
          <w:lang w:val="uk-UA"/>
        </w:rPr>
        <w:t>Примітка</w:t>
      </w:r>
      <w:r w:rsidR="00F613BC" w:rsidRPr="00666998">
        <w:rPr>
          <w:szCs w:val="22"/>
          <w:lang w:val="uk-UA"/>
        </w:rPr>
        <w:t>.</w:t>
      </w:r>
      <w:r w:rsidRPr="00666998">
        <w:rPr>
          <w:szCs w:val="22"/>
          <w:lang w:val="uk-UA"/>
        </w:rPr>
        <w:t xml:space="preserve"> </w:t>
      </w:r>
      <w:r w:rsidR="00922837">
        <w:rPr>
          <w:szCs w:val="22"/>
          <w:lang w:val="uk-UA"/>
        </w:rPr>
        <w:t>П</w:t>
      </w:r>
      <w:r w:rsidRPr="00666998">
        <w:rPr>
          <w:szCs w:val="22"/>
          <w:lang w:val="uk-UA"/>
        </w:rPr>
        <w:t xml:space="preserve">обудовано автором на основі джерела </w:t>
      </w:r>
      <w:r w:rsidRPr="00666998">
        <w:rPr>
          <w:szCs w:val="22"/>
        </w:rPr>
        <w:t>[</w:t>
      </w:r>
      <w:r w:rsidR="007A6C75">
        <w:rPr>
          <w:szCs w:val="22"/>
          <w:lang w:val="uk-UA"/>
        </w:rPr>
        <w:t xml:space="preserve">34, </w:t>
      </w:r>
      <w:r w:rsidRPr="00666998">
        <w:rPr>
          <w:szCs w:val="22"/>
          <w:lang w:val="en-US"/>
        </w:rPr>
        <w:t>c</w:t>
      </w:r>
      <w:r w:rsidRPr="00666998">
        <w:rPr>
          <w:szCs w:val="22"/>
        </w:rPr>
        <w:t>.</w:t>
      </w:r>
      <w:r w:rsidR="007A6C75">
        <w:rPr>
          <w:szCs w:val="22"/>
          <w:lang w:val="uk-UA"/>
        </w:rPr>
        <w:t xml:space="preserve"> </w:t>
      </w:r>
      <w:r w:rsidRPr="00666998">
        <w:rPr>
          <w:szCs w:val="22"/>
        </w:rPr>
        <w:t>35-36]</w:t>
      </w:r>
    </w:p>
    <w:p w14:paraId="2B92D28A" w14:textId="77777777" w:rsidR="00C71D66" w:rsidRDefault="00C71D66" w:rsidP="00E74EB8">
      <w:pPr>
        <w:spacing w:line="360" w:lineRule="auto"/>
        <w:ind w:firstLine="709"/>
        <w:jc w:val="both"/>
        <w:rPr>
          <w:sz w:val="28"/>
          <w:lang w:val="uk-UA"/>
        </w:rPr>
      </w:pPr>
    </w:p>
    <w:p w14:paraId="2E7DB275" w14:textId="77777777" w:rsidR="008A2F7D" w:rsidRPr="00631A01" w:rsidRDefault="008A2F7D" w:rsidP="00E74EB8">
      <w:pPr>
        <w:spacing w:line="360" w:lineRule="auto"/>
        <w:ind w:firstLine="709"/>
        <w:jc w:val="both"/>
        <w:rPr>
          <w:sz w:val="28"/>
          <w:lang w:val="uk-UA"/>
        </w:rPr>
      </w:pPr>
      <w:r w:rsidRPr="00631A01">
        <w:rPr>
          <w:sz w:val="28"/>
          <w:lang w:val="uk-UA"/>
        </w:rPr>
        <w:t xml:space="preserve">Як бачимо, механізм функціонального забезпечення підприємства є невід'ємною складовою його ефективності та конкурентоспроможності. Для досягнення успіху підприємство повинне мати чітко визначену організаційну </w:t>
      </w:r>
      <w:r w:rsidRPr="00631A01">
        <w:rPr>
          <w:sz w:val="28"/>
          <w:lang w:val="uk-UA"/>
        </w:rPr>
        <w:lastRenderedPageBreak/>
        <w:t>структуру, оптимізовані процеси та процедури, сучасні інструменти та технології, які забезпечують ефективну роботу всіх підрозділів та сприяють досягненню спільних цілей. Також не менш важливим є кадровий потенціал та інформаційне забезпечення підприємства, які забезпечують компетентність працівників та якість прийнятих рішень.</w:t>
      </w:r>
    </w:p>
    <w:p w14:paraId="2733F20C" w14:textId="77777777" w:rsidR="008A2F7D" w:rsidRDefault="008A2F7D" w:rsidP="00E74EB8">
      <w:pPr>
        <w:spacing w:line="360" w:lineRule="auto"/>
        <w:ind w:firstLine="709"/>
        <w:jc w:val="both"/>
        <w:rPr>
          <w:sz w:val="28"/>
          <w:lang w:val="uk-UA"/>
        </w:rPr>
      </w:pPr>
      <w:r w:rsidRPr="00631A01">
        <w:rPr>
          <w:sz w:val="28"/>
          <w:lang w:val="uk-UA"/>
        </w:rPr>
        <w:t>Загалом, структура та елементи механізму функціонального забезпечення підприємства залежать від його розміру, складності діяльності, галузі, в якій воно працює, та інших факторів. Важливою є належна координація та співпраця між різними елементами механізму функціонального забезпечення підприємства, щоб досягти спільних цілей та ефективно управляти діяльністю підприємства.</w:t>
      </w:r>
    </w:p>
    <w:p w14:paraId="2A5E8068" w14:textId="77777777" w:rsidR="00827205" w:rsidRPr="00631A01" w:rsidRDefault="00827205" w:rsidP="00E74EB8">
      <w:pPr>
        <w:spacing w:line="360" w:lineRule="auto"/>
        <w:ind w:firstLine="709"/>
        <w:jc w:val="both"/>
        <w:rPr>
          <w:sz w:val="28"/>
          <w:lang w:val="uk-UA"/>
        </w:rPr>
      </w:pPr>
    </w:p>
    <w:p w14:paraId="45EC0658" w14:textId="28B08AD5" w:rsidR="008A2F7D" w:rsidRPr="00705512" w:rsidRDefault="00705512" w:rsidP="00705512">
      <w:pPr>
        <w:spacing w:line="360" w:lineRule="auto"/>
        <w:ind w:left="75"/>
        <w:jc w:val="center"/>
        <w:rPr>
          <w:b/>
          <w:sz w:val="28"/>
          <w:szCs w:val="28"/>
          <w:lang w:val="uk-UA"/>
        </w:rPr>
      </w:pPr>
      <w:r w:rsidRPr="00705512">
        <w:rPr>
          <w:b/>
          <w:sz w:val="28"/>
          <w:szCs w:val="28"/>
          <w:lang w:val="uk-UA"/>
        </w:rPr>
        <w:t>1.</w:t>
      </w:r>
      <w:r>
        <w:rPr>
          <w:b/>
          <w:sz w:val="28"/>
          <w:szCs w:val="28"/>
          <w:lang w:val="uk-UA"/>
        </w:rPr>
        <w:t xml:space="preserve">3. </w:t>
      </w:r>
      <w:r w:rsidR="008A2F7D" w:rsidRPr="00705512">
        <w:rPr>
          <w:b/>
          <w:sz w:val="28"/>
          <w:szCs w:val="28"/>
          <w:lang w:val="uk-UA"/>
        </w:rPr>
        <w:t>Функції та завдання механізму функціонального забезпечення</w:t>
      </w:r>
    </w:p>
    <w:p w14:paraId="40E66452" w14:textId="77777777" w:rsidR="00705512" w:rsidRPr="00631A01" w:rsidRDefault="00705512" w:rsidP="00705512">
      <w:pPr>
        <w:pStyle w:val="a5"/>
        <w:spacing w:line="360" w:lineRule="auto"/>
        <w:ind w:left="795"/>
        <w:rPr>
          <w:b/>
          <w:sz w:val="28"/>
          <w:szCs w:val="28"/>
          <w:lang w:val="uk-UA"/>
        </w:rPr>
      </w:pPr>
    </w:p>
    <w:p w14:paraId="73428005" w14:textId="77777777" w:rsidR="008A2F7D" w:rsidRPr="00631A01" w:rsidRDefault="008A2F7D" w:rsidP="008A2F7D">
      <w:pPr>
        <w:spacing w:line="360" w:lineRule="auto"/>
        <w:ind w:firstLine="709"/>
        <w:jc w:val="both"/>
        <w:rPr>
          <w:sz w:val="28"/>
        </w:rPr>
      </w:pPr>
      <w:r w:rsidRPr="00631A01">
        <w:rPr>
          <w:sz w:val="28"/>
        </w:rPr>
        <w:t xml:space="preserve">Механізм функціонального забезпечення підприємства включає в себе функції, завдання та інструменти управління. Його завданням є забезпечення оптимального використання ресурсів підприємства та здійснення функцій управління, необхідних для досягнення мети підприємства. Завдання механізму функціонального забезпечення підприємства полягають у досягненні оптимального використання ресурсів підприємства та ефективному виконанні функцій управління. До завдань входить забезпечення розвитку та впровадження інновацій, підвищення ефективності виробничих процесів та роботи працівників, зниження витрат на виробництво, забезпечення якості продукції та відповідності її стандартам. </w:t>
      </w:r>
    </w:p>
    <w:p w14:paraId="59364650" w14:textId="3626CC20" w:rsidR="008A2F7D" w:rsidRDefault="008A2F7D" w:rsidP="008A2F7D">
      <w:pPr>
        <w:spacing w:line="360" w:lineRule="auto"/>
        <w:ind w:firstLine="709"/>
        <w:jc w:val="both"/>
        <w:rPr>
          <w:sz w:val="28"/>
          <w:lang w:val="uk-UA"/>
        </w:rPr>
      </w:pPr>
      <w:r w:rsidRPr="00631A01">
        <w:rPr>
          <w:sz w:val="28"/>
        </w:rPr>
        <w:t>Тим не менше, вважаємо за необхідне відзначити низку основних завдань функціонального забезпечення підприємства (табл.1.</w:t>
      </w:r>
      <w:r w:rsidRPr="00631A01">
        <w:rPr>
          <w:sz w:val="28"/>
          <w:lang w:val="uk-UA"/>
        </w:rPr>
        <w:t>3</w:t>
      </w:r>
      <w:r w:rsidR="00705512">
        <w:rPr>
          <w:sz w:val="28"/>
          <w:lang w:val="uk-UA"/>
        </w:rPr>
        <w:t>).</w:t>
      </w:r>
    </w:p>
    <w:p w14:paraId="1F5F1DA0" w14:textId="65DCAA8B" w:rsidR="001F242C" w:rsidRPr="00705512" w:rsidRDefault="001F242C" w:rsidP="0071506A">
      <w:pPr>
        <w:spacing w:line="360" w:lineRule="auto"/>
        <w:ind w:firstLine="709"/>
        <w:jc w:val="both"/>
        <w:rPr>
          <w:sz w:val="28"/>
          <w:lang w:val="uk-UA"/>
        </w:rPr>
      </w:pPr>
      <w:r w:rsidRPr="00631A01">
        <w:rPr>
          <w:sz w:val="28"/>
          <w:lang w:val="uk-UA"/>
        </w:rPr>
        <w:t>Згідно таблиці відзначимо, що завдання пов'язані між собою та виконуються паралельно у рамках механізму функціонального забезпечення підприємства з метою досягнення максимальної ефективності та результативності діяльності.</w:t>
      </w:r>
    </w:p>
    <w:p w14:paraId="123446B4" w14:textId="77777777" w:rsidR="008A2F7D" w:rsidRPr="001F242C" w:rsidRDefault="008A2F7D" w:rsidP="008A2F7D">
      <w:pPr>
        <w:spacing w:line="360" w:lineRule="auto"/>
        <w:ind w:firstLine="709"/>
        <w:jc w:val="right"/>
        <w:rPr>
          <w:i/>
          <w:iCs/>
          <w:sz w:val="28"/>
          <w:lang w:val="uk-UA"/>
        </w:rPr>
      </w:pPr>
      <w:r w:rsidRPr="001F242C">
        <w:rPr>
          <w:i/>
          <w:iCs/>
          <w:sz w:val="28"/>
        </w:rPr>
        <w:lastRenderedPageBreak/>
        <w:t>Таблиця 1.</w:t>
      </w:r>
      <w:r w:rsidRPr="001F242C">
        <w:rPr>
          <w:i/>
          <w:iCs/>
          <w:sz w:val="28"/>
          <w:lang w:val="uk-UA"/>
        </w:rPr>
        <w:t>3</w:t>
      </w:r>
    </w:p>
    <w:p w14:paraId="7A89207C" w14:textId="77777777" w:rsidR="008A2F7D" w:rsidRPr="00631A01" w:rsidRDefault="008A2F7D" w:rsidP="00C63AF5">
      <w:pPr>
        <w:spacing w:line="360" w:lineRule="auto"/>
        <w:ind w:firstLine="709"/>
        <w:jc w:val="both"/>
        <w:rPr>
          <w:b/>
          <w:sz w:val="28"/>
        </w:rPr>
      </w:pPr>
      <w:r w:rsidRPr="00631A01">
        <w:rPr>
          <w:b/>
          <w:sz w:val="28"/>
        </w:rPr>
        <w:t>Основні завдання функціонального забезпечення підприємства</w:t>
      </w:r>
    </w:p>
    <w:tbl>
      <w:tblPr>
        <w:tblStyle w:val="a4"/>
        <w:tblW w:w="9634" w:type="dxa"/>
        <w:tblLook w:val="04A0" w:firstRow="1" w:lastRow="0" w:firstColumn="1" w:lastColumn="0" w:noHBand="0" w:noVBand="1"/>
      </w:tblPr>
      <w:tblGrid>
        <w:gridCol w:w="2855"/>
        <w:gridCol w:w="6779"/>
      </w:tblGrid>
      <w:tr w:rsidR="008A2F7D" w:rsidRPr="00631A01" w14:paraId="5C309116" w14:textId="77777777" w:rsidTr="00F613BC">
        <w:tc>
          <w:tcPr>
            <w:tcW w:w="0" w:type="auto"/>
            <w:hideMark/>
          </w:tcPr>
          <w:p w14:paraId="79B01E9E" w14:textId="77777777" w:rsidR="008A2F7D" w:rsidRPr="00631A01" w:rsidRDefault="008A2F7D" w:rsidP="005D4D68">
            <w:pPr>
              <w:jc w:val="center"/>
              <w:rPr>
                <w:b/>
                <w:szCs w:val="21"/>
              </w:rPr>
            </w:pPr>
            <w:r w:rsidRPr="00631A01">
              <w:rPr>
                <w:b/>
                <w:szCs w:val="21"/>
              </w:rPr>
              <w:t>Завдання</w:t>
            </w:r>
          </w:p>
        </w:tc>
        <w:tc>
          <w:tcPr>
            <w:tcW w:w="6779" w:type="dxa"/>
            <w:hideMark/>
          </w:tcPr>
          <w:p w14:paraId="7493910D" w14:textId="77777777" w:rsidR="008A2F7D" w:rsidRPr="00631A01" w:rsidRDefault="008A2F7D" w:rsidP="005D4D68">
            <w:pPr>
              <w:jc w:val="center"/>
              <w:rPr>
                <w:b/>
                <w:szCs w:val="21"/>
                <w:lang w:val="uk-UA"/>
              </w:rPr>
            </w:pPr>
            <w:r w:rsidRPr="00631A01">
              <w:rPr>
                <w:b/>
                <w:szCs w:val="21"/>
                <w:lang w:val="uk-UA"/>
              </w:rPr>
              <w:t xml:space="preserve">Характеристика </w:t>
            </w:r>
          </w:p>
        </w:tc>
      </w:tr>
      <w:tr w:rsidR="008A2F7D" w:rsidRPr="00631A01" w14:paraId="6DA8E4F8" w14:textId="77777777" w:rsidTr="00F613BC">
        <w:tc>
          <w:tcPr>
            <w:tcW w:w="0" w:type="auto"/>
            <w:vAlign w:val="center"/>
            <w:hideMark/>
          </w:tcPr>
          <w:p w14:paraId="4E3AF273" w14:textId="77777777" w:rsidR="008A2F7D" w:rsidRPr="00631A01" w:rsidRDefault="008A2F7D" w:rsidP="005D4D68">
            <w:pPr>
              <w:jc w:val="center"/>
              <w:rPr>
                <w:szCs w:val="21"/>
              </w:rPr>
            </w:pPr>
            <w:r w:rsidRPr="00631A01">
              <w:rPr>
                <w:szCs w:val="21"/>
              </w:rPr>
              <w:t>Розробка стратегії</w:t>
            </w:r>
          </w:p>
        </w:tc>
        <w:tc>
          <w:tcPr>
            <w:tcW w:w="6779" w:type="dxa"/>
            <w:hideMark/>
          </w:tcPr>
          <w:p w14:paraId="4674107A" w14:textId="77777777" w:rsidR="008A2F7D" w:rsidRPr="00631A01" w:rsidRDefault="008A2F7D" w:rsidP="005D4D68">
            <w:pPr>
              <w:jc w:val="both"/>
              <w:rPr>
                <w:szCs w:val="21"/>
              </w:rPr>
            </w:pPr>
            <w:r w:rsidRPr="00631A01">
              <w:rPr>
                <w:szCs w:val="21"/>
              </w:rPr>
              <w:t>Визначення мети та завдань, аналіз ринку та конкурентів, визначення стратегії розвитку підприємства</w:t>
            </w:r>
          </w:p>
        </w:tc>
      </w:tr>
      <w:tr w:rsidR="008A2F7D" w:rsidRPr="00631A01" w14:paraId="37039A75" w14:textId="77777777" w:rsidTr="00F613BC">
        <w:tc>
          <w:tcPr>
            <w:tcW w:w="0" w:type="auto"/>
            <w:vAlign w:val="center"/>
            <w:hideMark/>
          </w:tcPr>
          <w:p w14:paraId="0364F755" w14:textId="77777777" w:rsidR="008A2F7D" w:rsidRPr="00631A01" w:rsidRDefault="008A2F7D" w:rsidP="005D4D68">
            <w:pPr>
              <w:jc w:val="center"/>
              <w:rPr>
                <w:szCs w:val="21"/>
              </w:rPr>
            </w:pPr>
            <w:r w:rsidRPr="00631A01">
              <w:rPr>
                <w:szCs w:val="21"/>
              </w:rPr>
              <w:t>Розробка плану дій</w:t>
            </w:r>
          </w:p>
        </w:tc>
        <w:tc>
          <w:tcPr>
            <w:tcW w:w="6779" w:type="dxa"/>
            <w:hideMark/>
          </w:tcPr>
          <w:p w14:paraId="53712775" w14:textId="77777777" w:rsidR="008A2F7D" w:rsidRPr="00631A01" w:rsidRDefault="008A2F7D" w:rsidP="005D4D68">
            <w:pPr>
              <w:jc w:val="both"/>
              <w:rPr>
                <w:szCs w:val="21"/>
              </w:rPr>
            </w:pPr>
            <w:r w:rsidRPr="00631A01">
              <w:rPr>
                <w:szCs w:val="21"/>
              </w:rPr>
              <w:t>Визначення та планування конкретних заходів та дій для досягнення стратегічних цілей</w:t>
            </w:r>
          </w:p>
        </w:tc>
      </w:tr>
      <w:tr w:rsidR="008A2F7D" w:rsidRPr="00631A01" w14:paraId="105E91CE" w14:textId="77777777" w:rsidTr="00F613BC">
        <w:tc>
          <w:tcPr>
            <w:tcW w:w="0" w:type="auto"/>
            <w:vAlign w:val="center"/>
            <w:hideMark/>
          </w:tcPr>
          <w:p w14:paraId="20494403" w14:textId="77777777" w:rsidR="008A2F7D" w:rsidRPr="00631A01" w:rsidRDefault="008A2F7D" w:rsidP="005D4D68">
            <w:pPr>
              <w:jc w:val="center"/>
              <w:rPr>
                <w:szCs w:val="21"/>
              </w:rPr>
            </w:pPr>
            <w:r w:rsidRPr="00631A01">
              <w:rPr>
                <w:szCs w:val="21"/>
              </w:rPr>
              <w:t>Організаційна діяльність</w:t>
            </w:r>
          </w:p>
        </w:tc>
        <w:tc>
          <w:tcPr>
            <w:tcW w:w="6779" w:type="dxa"/>
            <w:hideMark/>
          </w:tcPr>
          <w:p w14:paraId="35C2E1D6" w14:textId="77777777" w:rsidR="008A2F7D" w:rsidRPr="00631A01" w:rsidRDefault="008A2F7D" w:rsidP="005D4D68">
            <w:pPr>
              <w:jc w:val="both"/>
              <w:rPr>
                <w:szCs w:val="21"/>
              </w:rPr>
            </w:pPr>
            <w:r w:rsidRPr="00631A01">
              <w:rPr>
                <w:szCs w:val="21"/>
              </w:rPr>
              <w:t>Встановлення структури підприємства, розподіл обов'язків та відповідальності, розробка процесів та процедур</w:t>
            </w:r>
          </w:p>
        </w:tc>
      </w:tr>
      <w:tr w:rsidR="008A2F7D" w:rsidRPr="00631A01" w14:paraId="1FEAB0DF" w14:textId="77777777" w:rsidTr="00F613BC">
        <w:tc>
          <w:tcPr>
            <w:tcW w:w="0" w:type="auto"/>
            <w:vAlign w:val="center"/>
            <w:hideMark/>
          </w:tcPr>
          <w:p w14:paraId="170C551E" w14:textId="77777777" w:rsidR="008A2F7D" w:rsidRPr="00631A01" w:rsidRDefault="008A2F7D" w:rsidP="005D4D68">
            <w:pPr>
              <w:jc w:val="center"/>
              <w:rPr>
                <w:szCs w:val="21"/>
              </w:rPr>
            </w:pPr>
            <w:r w:rsidRPr="00631A01">
              <w:rPr>
                <w:szCs w:val="21"/>
              </w:rPr>
              <w:t>Фінансове управління</w:t>
            </w:r>
          </w:p>
        </w:tc>
        <w:tc>
          <w:tcPr>
            <w:tcW w:w="6779" w:type="dxa"/>
            <w:hideMark/>
          </w:tcPr>
          <w:p w14:paraId="4F2A2C1A" w14:textId="77777777" w:rsidR="008A2F7D" w:rsidRPr="00631A01" w:rsidRDefault="008A2F7D" w:rsidP="005D4D68">
            <w:pPr>
              <w:jc w:val="both"/>
              <w:rPr>
                <w:szCs w:val="21"/>
              </w:rPr>
            </w:pPr>
            <w:r w:rsidRPr="00631A01">
              <w:rPr>
                <w:szCs w:val="21"/>
              </w:rPr>
              <w:t>Контроль за фінансовими ресурсами, планування бюджету та інвестицій, управління фінансовими ризиками</w:t>
            </w:r>
          </w:p>
        </w:tc>
      </w:tr>
      <w:tr w:rsidR="008A2F7D" w:rsidRPr="00631A01" w14:paraId="56CF5FD7" w14:textId="77777777" w:rsidTr="00F613BC">
        <w:tc>
          <w:tcPr>
            <w:tcW w:w="0" w:type="auto"/>
            <w:vAlign w:val="center"/>
            <w:hideMark/>
          </w:tcPr>
          <w:p w14:paraId="0990232C" w14:textId="77777777" w:rsidR="008A2F7D" w:rsidRPr="00631A01" w:rsidRDefault="008A2F7D" w:rsidP="005D4D68">
            <w:pPr>
              <w:jc w:val="center"/>
              <w:rPr>
                <w:szCs w:val="21"/>
              </w:rPr>
            </w:pPr>
            <w:r w:rsidRPr="00631A01">
              <w:rPr>
                <w:szCs w:val="21"/>
              </w:rPr>
              <w:t>Управління персоналом</w:t>
            </w:r>
          </w:p>
        </w:tc>
        <w:tc>
          <w:tcPr>
            <w:tcW w:w="6779" w:type="dxa"/>
            <w:hideMark/>
          </w:tcPr>
          <w:p w14:paraId="79A1FF63" w14:textId="77777777" w:rsidR="008A2F7D" w:rsidRPr="00631A01" w:rsidRDefault="008A2F7D" w:rsidP="005D4D68">
            <w:pPr>
              <w:jc w:val="both"/>
              <w:rPr>
                <w:szCs w:val="21"/>
              </w:rPr>
            </w:pPr>
            <w:r w:rsidRPr="00631A01">
              <w:rPr>
                <w:szCs w:val="21"/>
              </w:rPr>
              <w:t>Відбір, підготовка та управління персоналом, розвиток командної роботи</w:t>
            </w:r>
          </w:p>
        </w:tc>
      </w:tr>
      <w:tr w:rsidR="008A2F7D" w:rsidRPr="00631A01" w14:paraId="14D9B6CC" w14:textId="77777777" w:rsidTr="00F613BC">
        <w:tc>
          <w:tcPr>
            <w:tcW w:w="0" w:type="auto"/>
            <w:vAlign w:val="center"/>
            <w:hideMark/>
          </w:tcPr>
          <w:p w14:paraId="6C9CA414" w14:textId="77777777" w:rsidR="008A2F7D" w:rsidRPr="00631A01" w:rsidRDefault="008A2F7D" w:rsidP="005D4D68">
            <w:pPr>
              <w:jc w:val="center"/>
              <w:rPr>
                <w:szCs w:val="21"/>
              </w:rPr>
            </w:pPr>
            <w:r w:rsidRPr="00631A01">
              <w:rPr>
                <w:szCs w:val="21"/>
              </w:rPr>
              <w:t>Управління виробничими процесами</w:t>
            </w:r>
          </w:p>
        </w:tc>
        <w:tc>
          <w:tcPr>
            <w:tcW w:w="6779" w:type="dxa"/>
            <w:hideMark/>
          </w:tcPr>
          <w:p w14:paraId="504F7F76" w14:textId="77777777" w:rsidR="008A2F7D" w:rsidRPr="00631A01" w:rsidRDefault="008A2F7D" w:rsidP="005D4D68">
            <w:pPr>
              <w:jc w:val="both"/>
              <w:rPr>
                <w:szCs w:val="21"/>
              </w:rPr>
            </w:pPr>
            <w:r w:rsidRPr="00631A01">
              <w:rPr>
                <w:szCs w:val="21"/>
              </w:rPr>
              <w:t>Розробка та впровадження ефективних виробничих процесів, контроль за якістю продукції та послуг</w:t>
            </w:r>
          </w:p>
        </w:tc>
      </w:tr>
      <w:tr w:rsidR="008A2F7D" w:rsidRPr="00631A01" w14:paraId="36E05C38" w14:textId="77777777" w:rsidTr="00F613BC">
        <w:tc>
          <w:tcPr>
            <w:tcW w:w="0" w:type="auto"/>
            <w:vAlign w:val="center"/>
            <w:hideMark/>
          </w:tcPr>
          <w:p w14:paraId="7F467D48" w14:textId="77777777" w:rsidR="008A2F7D" w:rsidRPr="00631A01" w:rsidRDefault="008A2F7D" w:rsidP="005D4D68">
            <w:pPr>
              <w:jc w:val="center"/>
              <w:rPr>
                <w:szCs w:val="21"/>
              </w:rPr>
            </w:pPr>
            <w:r w:rsidRPr="00631A01">
              <w:rPr>
                <w:szCs w:val="21"/>
              </w:rPr>
              <w:t>Маркетинг та продаж</w:t>
            </w:r>
          </w:p>
        </w:tc>
        <w:tc>
          <w:tcPr>
            <w:tcW w:w="6779" w:type="dxa"/>
            <w:hideMark/>
          </w:tcPr>
          <w:p w14:paraId="4E4136CE" w14:textId="77777777" w:rsidR="008A2F7D" w:rsidRPr="00631A01" w:rsidRDefault="008A2F7D" w:rsidP="005D4D68">
            <w:pPr>
              <w:jc w:val="both"/>
              <w:rPr>
                <w:szCs w:val="21"/>
              </w:rPr>
            </w:pPr>
            <w:r w:rsidRPr="00631A01">
              <w:rPr>
                <w:szCs w:val="21"/>
              </w:rPr>
              <w:t>Розробка маркетингових стратегій, визначення цінової політики, підтримка клієнтських відносин</w:t>
            </w:r>
          </w:p>
        </w:tc>
      </w:tr>
      <w:tr w:rsidR="008A2F7D" w:rsidRPr="00631A01" w14:paraId="2CEC43FC" w14:textId="77777777" w:rsidTr="00F613BC">
        <w:tc>
          <w:tcPr>
            <w:tcW w:w="0" w:type="auto"/>
            <w:vAlign w:val="center"/>
            <w:hideMark/>
          </w:tcPr>
          <w:p w14:paraId="583EB2F3" w14:textId="77777777" w:rsidR="008A2F7D" w:rsidRPr="00631A01" w:rsidRDefault="008A2F7D" w:rsidP="005D4D68">
            <w:pPr>
              <w:jc w:val="center"/>
              <w:rPr>
                <w:szCs w:val="21"/>
              </w:rPr>
            </w:pPr>
            <w:r w:rsidRPr="00631A01">
              <w:rPr>
                <w:szCs w:val="21"/>
              </w:rPr>
              <w:t>Контроль та аналіз результатів</w:t>
            </w:r>
          </w:p>
        </w:tc>
        <w:tc>
          <w:tcPr>
            <w:tcW w:w="6779" w:type="dxa"/>
            <w:hideMark/>
          </w:tcPr>
          <w:p w14:paraId="7863EF9D" w14:textId="77777777" w:rsidR="008A2F7D" w:rsidRPr="00631A01" w:rsidRDefault="008A2F7D" w:rsidP="005D4D68">
            <w:pPr>
              <w:jc w:val="both"/>
              <w:rPr>
                <w:szCs w:val="21"/>
              </w:rPr>
            </w:pPr>
            <w:r w:rsidRPr="00631A01">
              <w:rPr>
                <w:szCs w:val="21"/>
              </w:rPr>
              <w:t>Моніторинг та оцінка результатів діяльності підприємства, виявлення проблем та недоліків, розробка та внесення змін у стратегію та плани діяльності</w:t>
            </w:r>
          </w:p>
        </w:tc>
      </w:tr>
    </w:tbl>
    <w:p w14:paraId="7EF8EE63" w14:textId="1278901D" w:rsidR="00C63AF5" w:rsidRPr="0034486D" w:rsidRDefault="00C63AF5" w:rsidP="00F63C44">
      <w:pPr>
        <w:pStyle w:val="1"/>
        <w:spacing w:before="0" w:beforeAutospacing="0" w:after="0" w:line="360" w:lineRule="auto"/>
        <w:ind w:firstLine="709"/>
        <w:jc w:val="both"/>
        <w:rPr>
          <w:rFonts w:ascii="Times New Roman" w:hAnsi="Times New Roman"/>
          <w:sz w:val="24"/>
          <w:szCs w:val="24"/>
          <w:lang w:val="uk-UA"/>
        </w:rPr>
      </w:pPr>
      <w:r w:rsidRPr="00666998">
        <w:rPr>
          <w:rFonts w:ascii="Times New Roman" w:hAnsi="Times New Roman"/>
          <w:sz w:val="24"/>
          <w:szCs w:val="24"/>
          <w:lang w:val="uk-UA"/>
        </w:rPr>
        <w:t xml:space="preserve">Примітка. Складено автором  на основі даних </w:t>
      </w:r>
      <w:r w:rsidR="008A2F7D" w:rsidRPr="00666998">
        <w:rPr>
          <w:rFonts w:ascii="Times New Roman" w:hAnsi="Times New Roman"/>
          <w:sz w:val="24"/>
          <w:szCs w:val="21"/>
        </w:rPr>
        <w:t>[</w:t>
      </w:r>
      <w:r w:rsidR="0034486D">
        <w:rPr>
          <w:rFonts w:ascii="Times New Roman" w:hAnsi="Times New Roman"/>
          <w:sz w:val="24"/>
          <w:szCs w:val="21"/>
          <w:lang w:val="uk-UA"/>
        </w:rPr>
        <w:t xml:space="preserve">22, </w:t>
      </w:r>
      <w:r w:rsidR="008A2F7D" w:rsidRPr="00666998">
        <w:rPr>
          <w:rFonts w:ascii="Times New Roman" w:hAnsi="Times New Roman"/>
          <w:sz w:val="24"/>
          <w:szCs w:val="21"/>
          <w:lang w:val="en-US"/>
        </w:rPr>
        <w:t>c</w:t>
      </w:r>
      <w:r w:rsidR="008A2F7D" w:rsidRPr="00666998">
        <w:rPr>
          <w:rFonts w:ascii="Times New Roman" w:hAnsi="Times New Roman"/>
          <w:sz w:val="24"/>
          <w:szCs w:val="21"/>
        </w:rPr>
        <w:t xml:space="preserve">.105-107; </w:t>
      </w:r>
      <w:r w:rsidR="0034486D">
        <w:rPr>
          <w:rFonts w:ascii="Times New Roman" w:hAnsi="Times New Roman"/>
          <w:sz w:val="24"/>
          <w:szCs w:val="21"/>
          <w:lang w:val="uk-UA"/>
        </w:rPr>
        <w:t xml:space="preserve">27, </w:t>
      </w:r>
      <w:r w:rsidR="008A2F7D" w:rsidRPr="00666998">
        <w:rPr>
          <w:rFonts w:ascii="Times New Roman" w:hAnsi="Times New Roman"/>
          <w:sz w:val="24"/>
          <w:szCs w:val="21"/>
          <w:lang w:val="en-US"/>
        </w:rPr>
        <w:t>c</w:t>
      </w:r>
      <w:r w:rsidR="008A2F7D" w:rsidRPr="00666998">
        <w:rPr>
          <w:rFonts w:ascii="Times New Roman" w:hAnsi="Times New Roman"/>
          <w:sz w:val="24"/>
          <w:szCs w:val="21"/>
        </w:rPr>
        <w:t>. 26-28]</w:t>
      </w:r>
    </w:p>
    <w:p w14:paraId="2EDE55FC" w14:textId="77777777" w:rsidR="00EA7736" w:rsidRDefault="00EA7736" w:rsidP="008A2F7D">
      <w:pPr>
        <w:spacing w:line="360" w:lineRule="auto"/>
        <w:ind w:firstLine="709"/>
        <w:jc w:val="both"/>
        <w:rPr>
          <w:sz w:val="28"/>
          <w:lang w:val="uk-UA"/>
        </w:rPr>
      </w:pPr>
    </w:p>
    <w:p w14:paraId="59BD090D" w14:textId="243466B1" w:rsidR="008A2F7D" w:rsidRPr="00151678" w:rsidRDefault="008A2F7D" w:rsidP="008A2F7D">
      <w:pPr>
        <w:spacing w:line="360" w:lineRule="auto"/>
        <w:ind w:firstLine="709"/>
        <w:jc w:val="both"/>
        <w:rPr>
          <w:color w:val="000000" w:themeColor="text1"/>
          <w:sz w:val="28"/>
          <w:lang w:val="uk-UA"/>
        </w:rPr>
      </w:pPr>
      <w:r w:rsidRPr="00151678">
        <w:rPr>
          <w:color w:val="000000" w:themeColor="text1"/>
          <w:sz w:val="28"/>
          <w:lang w:val="uk-UA"/>
        </w:rPr>
        <w:t>Завдання механізму функціонального забезпечення підприємства також включає в себе підвищення рівня конкурентоспроможності на ринку, забезпечення взаємодії з партнерами та клієнтами, вирішення проблем із забезпеченням безпеки та екологічної стійкості виробничих процесів. Для досягнення цих завдань механізм функціонального забезпечення підприємства використовує різноманітні інструменти управління, такі як бюджетування, контроль за виробничими процесами, маркетингові дослідження, кадровий менеджмент, оцінка ризиків та багато інших</w:t>
      </w:r>
      <w:r w:rsidR="0034486D">
        <w:rPr>
          <w:color w:val="000000" w:themeColor="text1"/>
          <w:sz w:val="28"/>
          <w:lang w:val="uk-UA"/>
        </w:rPr>
        <w:t xml:space="preserve"> </w:t>
      </w:r>
      <w:r w:rsidR="0034486D" w:rsidRPr="0034486D">
        <w:rPr>
          <w:color w:val="000000" w:themeColor="text1"/>
          <w:sz w:val="28"/>
          <w:lang w:val="uk-UA"/>
        </w:rPr>
        <w:t xml:space="preserve">[18, </w:t>
      </w:r>
      <w:r w:rsidR="0034486D">
        <w:rPr>
          <w:color w:val="000000" w:themeColor="text1"/>
          <w:sz w:val="28"/>
          <w:lang w:val="en-US"/>
        </w:rPr>
        <w:t>c</w:t>
      </w:r>
      <w:r w:rsidR="0034486D" w:rsidRPr="0034486D">
        <w:rPr>
          <w:color w:val="000000" w:themeColor="text1"/>
          <w:sz w:val="28"/>
          <w:lang w:val="uk-UA"/>
        </w:rPr>
        <w:t>. 65-66]</w:t>
      </w:r>
      <w:r w:rsidRPr="00151678">
        <w:rPr>
          <w:color w:val="000000" w:themeColor="text1"/>
          <w:sz w:val="28"/>
          <w:lang w:val="uk-UA"/>
        </w:rPr>
        <w:t>.</w:t>
      </w:r>
    </w:p>
    <w:p w14:paraId="44112EC9" w14:textId="77777777" w:rsidR="008A2F7D" w:rsidRPr="00631A01" w:rsidRDefault="008A2F7D" w:rsidP="008A2F7D">
      <w:pPr>
        <w:spacing w:line="360" w:lineRule="auto"/>
        <w:ind w:firstLine="709"/>
        <w:jc w:val="both"/>
        <w:rPr>
          <w:sz w:val="28"/>
          <w:lang w:val="uk-UA"/>
        </w:rPr>
      </w:pPr>
      <w:r w:rsidRPr="00631A01">
        <w:rPr>
          <w:sz w:val="28"/>
          <w:lang w:val="uk-UA"/>
        </w:rPr>
        <w:t xml:space="preserve">У результаті ефективного функціонального забезпечення підприємства досягається підвищення продуктивності та ефективності виробничих процесів, зниження витрат на виробництво та підвищення рівня задоволеності клієнтів продукцією та послугами. </w:t>
      </w:r>
      <w:r w:rsidRPr="00631A01">
        <w:rPr>
          <w:sz w:val="28"/>
        </w:rPr>
        <w:t>Крім того, це дозволяє підприємству відповідати на змінні вимоги ринку та ефективно конкурувати з іншими компаніями.</w:t>
      </w:r>
    </w:p>
    <w:p w14:paraId="623CA08C" w14:textId="77777777" w:rsidR="008A2F7D" w:rsidRPr="00631A01" w:rsidRDefault="008A2F7D" w:rsidP="008A2F7D">
      <w:pPr>
        <w:spacing w:line="360" w:lineRule="auto"/>
        <w:ind w:firstLine="709"/>
        <w:jc w:val="both"/>
        <w:rPr>
          <w:sz w:val="28"/>
          <w:lang w:val="uk-UA"/>
        </w:rPr>
      </w:pPr>
      <w:r w:rsidRPr="00631A01">
        <w:rPr>
          <w:sz w:val="28"/>
          <w:lang w:val="uk-UA"/>
        </w:rPr>
        <w:t>Варто відзначити, що науковці в сфері менеджменту давно вивчають завдання механізму функціонального забезпечення підприємства та їх вплив на ефективність діяльності. Деякі з найбільш важливих поглядів включають:</w:t>
      </w:r>
    </w:p>
    <w:p w14:paraId="4AE7F84B" w14:textId="0D8F54F8" w:rsidR="008A2F7D" w:rsidRPr="00631A01" w:rsidRDefault="008A2F7D">
      <w:pPr>
        <w:pStyle w:val="a5"/>
        <w:numPr>
          <w:ilvl w:val="0"/>
          <w:numId w:val="19"/>
        </w:numPr>
        <w:spacing w:line="360" w:lineRule="auto"/>
        <w:ind w:left="0" w:firstLine="709"/>
        <w:jc w:val="both"/>
        <w:rPr>
          <w:sz w:val="28"/>
        </w:rPr>
      </w:pPr>
      <w:r w:rsidRPr="00631A01">
        <w:rPr>
          <w:i/>
          <w:sz w:val="28"/>
          <w:lang w:val="uk-UA"/>
        </w:rPr>
        <w:lastRenderedPageBreak/>
        <w:t>Інтегрованість:</w:t>
      </w:r>
      <w:r w:rsidRPr="00631A01">
        <w:rPr>
          <w:sz w:val="28"/>
          <w:lang w:val="uk-UA"/>
        </w:rPr>
        <w:t xml:space="preserve"> більшість дослідників зазначають, що завдання механізму функціонального забезпечення повинні бути інтегровані між собою та підпорядковані стратегічним цілям підприємства. </w:t>
      </w:r>
      <w:r w:rsidRPr="00631A01">
        <w:rPr>
          <w:sz w:val="28"/>
        </w:rPr>
        <w:t>Це означає, що всі дії та рішення повинні бути спрямовані на досягнення головних мето та завдань організації [</w:t>
      </w:r>
      <w:r w:rsidR="00E67120" w:rsidRPr="00E67120">
        <w:rPr>
          <w:sz w:val="28"/>
          <w:lang w:val="ru-RU"/>
        </w:rPr>
        <w:t xml:space="preserve">43, </w:t>
      </w:r>
      <w:r w:rsidRPr="00631A01">
        <w:rPr>
          <w:sz w:val="28"/>
          <w:lang w:val="en-US"/>
        </w:rPr>
        <w:t>c</w:t>
      </w:r>
      <w:r w:rsidRPr="00631A01">
        <w:rPr>
          <w:sz w:val="28"/>
        </w:rPr>
        <w:t>. 5].</w:t>
      </w:r>
    </w:p>
    <w:p w14:paraId="402D427E" w14:textId="1C38E6BD" w:rsidR="008A2F7D" w:rsidRPr="00631A01" w:rsidRDefault="008A2F7D">
      <w:pPr>
        <w:pStyle w:val="a5"/>
        <w:numPr>
          <w:ilvl w:val="0"/>
          <w:numId w:val="19"/>
        </w:numPr>
        <w:spacing w:line="360" w:lineRule="auto"/>
        <w:ind w:left="0" w:firstLine="709"/>
        <w:jc w:val="both"/>
        <w:rPr>
          <w:sz w:val="28"/>
        </w:rPr>
      </w:pPr>
      <w:r w:rsidRPr="00631A01">
        <w:rPr>
          <w:i/>
          <w:sz w:val="28"/>
        </w:rPr>
        <w:t>Реалізованість:</w:t>
      </w:r>
      <w:r w:rsidRPr="00631A01">
        <w:rPr>
          <w:sz w:val="28"/>
        </w:rPr>
        <w:t xml:space="preserve"> інша важлива характеристика завдань механізму функціонального забезпечення - їх можливість досягнення. Тобто, плани та дії, пов'язані з цими завданнями, повинні бути реалістичними та досяжними, особливо з урахуванням обмежень та ризиків, пов'язаних з діяльністю підприємства [</w:t>
      </w:r>
      <w:r w:rsidR="00E67120" w:rsidRPr="00E67120">
        <w:rPr>
          <w:sz w:val="28"/>
        </w:rPr>
        <w:t xml:space="preserve">41, </w:t>
      </w:r>
      <w:r w:rsidRPr="00631A01">
        <w:rPr>
          <w:sz w:val="28"/>
        </w:rPr>
        <w:t>c. 556].</w:t>
      </w:r>
    </w:p>
    <w:p w14:paraId="235CAF2C" w14:textId="1ADA3802" w:rsidR="008A2F7D" w:rsidRPr="00631A01" w:rsidRDefault="008A2F7D">
      <w:pPr>
        <w:pStyle w:val="a5"/>
        <w:numPr>
          <w:ilvl w:val="0"/>
          <w:numId w:val="19"/>
        </w:numPr>
        <w:spacing w:line="360" w:lineRule="auto"/>
        <w:ind w:left="0" w:firstLine="709"/>
        <w:jc w:val="both"/>
        <w:rPr>
          <w:sz w:val="28"/>
        </w:rPr>
      </w:pPr>
      <w:r w:rsidRPr="00631A01">
        <w:rPr>
          <w:i/>
          <w:sz w:val="28"/>
        </w:rPr>
        <w:t>Адаптивність:</w:t>
      </w:r>
      <w:r w:rsidRPr="00631A01">
        <w:rPr>
          <w:sz w:val="28"/>
        </w:rPr>
        <w:t xml:space="preserve"> багато дослідників стверджують, що завдання механізму функціонального забезпечення повинні бути адаптивними та гнучкими для відповіді на змінні умови внутрішнього та зовнішнього середовища підприємства. Організація повинна бути готовою швидко реагувати на зміни та змінювати свої плани та дії відповідно [</w:t>
      </w:r>
      <w:r w:rsidR="00603FD6" w:rsidRPr="00603FD6">
        <w:rPr>
          <w:sz w:val="28"/>
          <w:lang w:val="ru-RU"/>
        </w:rPr>
        <w:t xml:space="preserve">47, </w:t>
      </w:r>
      <w:r w:rsidRPr="00631A01">
        <w:rPr>
          <w:sz w:val="28"/>
          <w:lang w:val="en-US"/>
        </w:rPr>
        <w:t>c</w:t>
      </w:r>
      <w:r w:rsidRPr="00631A01">
        <w:rPr>
          <w:sz w:val="28"/>
        </w:rPr>
        <w:t>. 124].</w:t>
      </w:r>
    </w:p>
    <w:p w14:paraId="35B8E4D4" w14:textId="3035ED3F" w:rsidR="008A2F7D" w:rsidRPr="00631A01" w:rsidRDefault="008A2F7D">
      <w:pPr>
        <w:pStyle w:val="a5"/>
        <w:numPr>
          <w:ilvl w:val="0"/>
          <w:numId w:val="19"/>
        </w:numPr>
        <w:spacing w:line="360" w:lineRule="auto"/>
        <w:ind w:left="0" w:firstLine="709"/>
        <w:jc w:val="both"/>
        <w:rPr>
          <w:sz w:val="28"/>
        </w:rPr>
      </w:pPr>
      <w:r w:rsidRPr="00631A01">
        <w:rPr>
          <w:i/>
          <w:sz w:val="28"/>
        </w:rPr>
        <w:t>Комплексність</w:t>
      </w:r>
      <w:r w:rsidRPr="00631A01">
        <w:rPr>
          <w:sz w:val="28"/>
        </w:rPr>
        <w:t>: деякі дослідники наголошують на тому, що завдання механізму функціонального забезпечення повинні охоплювати всі аспекти діяльності підприємства та не обмежуватися лише фінансовими показниками. [</w:t>
      </w:r>
      <w:r w:rsidR="00603FD6" w:rsidRPr="00603FD6">
        <w:rPr>
          <w:sz w:val="28"/>
        </w:rPr>
        <w:t xml:space="preserve">39, </w:t>
      </w:r>
      <w:r w:rsidRPr="00631A01">
        <w:rPr>
          <w:sz w:val="28"/>
        </w:rPr>
        <w:t>c.79]</w:t>
      </w:r>
      <w:r w:rsidR="00603FD6" w:rsidRPr="00603FD6">
        <w:rPr>
          <w:sz w:val="28"/>
        </w:rPr>
        <w:t>.</w:t>
      </w:r>
      <w:r w:rsidR="00603FD6" w:rsidRPr="00631A01">
        <w:rPr>
          <w:sz w:val="28"/>
        </w:rPr>
        <w:t xml:space="preserve"> </w:t>
      </w:r>
      <w:r w:rsidRPr="00631A01">
        <w:rPr>
          <w:sz w:val="28"/>
        </w:rPr>
        <w:t>Це означає, що завдання механізму функціонального забезпечення повинні враховувати різні аспекти, такі як виробництво, маркетинг, продажі, фінанси, кадри тощо. Такий підхід дає можливість забезпечити більш повне та комплексне розуміння діяльності підприємства.</w:t>
      </w:r>
    </w:p>
    <w:p w14:paraId="112F7B8D" w14:textId="3F67BA6B" w:rsidR="008A2F7D" w:rsidRPr="00631A01" w:rsidRDefault="008A2F7D">
      <w:pPr>
        <w:pStyle w:val="a5"/>
        <w:numPr>
          <w:ilvl w:val="0"/>
          <w:numId w:val="19"/>
        </w:numPr>
        <w:spacing w:line="360" w:lineRule="auto"/>
        <w:ind w:left="0" w:firstLine="709"/>
        <w:jc w:val="both"/>
        <w:rPr>
          <w:sz w:val="28"/>
        </w:rPr>
      </w:pPr>
      <w:r w:rsidRPr="00631A01">
        <w:rPr>
          <w:i/>
          <w:sz w:val="28"/>
        </w:rPr>
        <w:t>Взаємодія зі стейкхолдерами:</w:t>
      </w:r>
      <w:r w:rsidRPr="00631A01">
        <w:rPr>
          <w:sz w:val="28"/>
        </w:rPr>
        <w:t xml:space="preserve"> інша важлива характеристика завдань механізму функціонального забезпечення - їх спрямованість на взаємодію зі стейкхолдерами підприємства, такими як клієнти, співробітники, партнери, інвестори тощо. Завдання механізму функціонального забезпечення повинні сприяти досягненню спільних цілей та задоволенню потреб різних стейкхолдерів [</w:t>
      </w:r>
      <w:r w:rsidR="009873F3" w:rsidRPr="009873F3">
        <w:rPr>
          <w:sz w:val="28"/>
          <w:lang w:val="ru-RU"/>
        </w:rPr>
        <w:t xml:space="preserve">44, </w:t>
      </w:r>
      <w:r w:rsidRPr="00631A01">
        <w:rPr>
          <w:sz w:val="28"/>
          <w:lang w:val="en-US"/>
        </w:rPr>
        <w:t>c</w:t>
      </w:r>
      <w:r w:rsidRPr="00631A01">
        <w:rPr>
          <w:sz w:val="28"/>
        </w:rPr>
        <w:t>.197].</w:t>
      </w:r>
    </w:p>
    <w:p w14:paraId="65A37E3A" w14:textId="77777777" w:rsidR="008A2F7D" w:rsidRPr="00631A01" w:rsidRDefault="008A2F7D" w:rsidP="008A2F7D">
      <w:pPr>
        <w:spacing w:line="360" w:lineRule="auto"/>
        <w:ind w:firstLine="709"/>
        <w:jc w:val="both"/>
        <w:rPr>
          <w:sz w:val="28"/>
        </w:rPr>
      </w:pPr>
      <w:r w:rsidRPr="00631A01">
        <w:rPr>
          <w:sz w:val="28"/>
        </w:rPr>
        <w:t xml:space="preserve">Отже, аналіз поглядів науковців щодо завдань механізму функціонального забезпечення підприємства показує, що ці завдання повинні бути інтегровані, </w:t>
      </w:r>
      <w:r w:rsidRPr="00631A01">
        <w:rPr>
          <w:sz w:val="28"/>
        </w:rPr>
        <w:lastRenderedPageBreak/>
        <w:t>реалістичні, адаптивні, комплексні та спрямовані на взаємодію зі стейкхолдерами. Такий підхід дозволяє підприємствам забезпечити ефективну та стійку діяльність в умовах змінного бізнес-середовища.</w:t>
      </w:r>
    </w:p>
    <w:p w14:paraId="4C2E6524" w14:textId="77777777" w:rsidR="008A2F7D" w:rsidRPr="00631A01" w:rsidRDefault="008A2F7D" w:rsidP="008A2F7D">
      <w:pPr>
        <w:spacing w:line="360" w:lineRule="auto"/>
        <w:ind w:firstLine="709"/>
        <w:jc w:val="both"/>
        <w:rPr>
          <w:sz w:val="28"/>
        </w:rPr>
      </w:pPr>
      <w:r w:rsidRPr="00631A01">
        <w:rPr>
          <w:sz w:val="28"/>
        </w:rPr>
        <w:t>Наступним є необхідність</w:t>
      </w:r>
      <w:r w:rsidRPr="00631A01">
        <w:rPr>
          <w:sz w:val="28"/>
          <w:lang w:val="uk-UA"/>
        </w:rPr>
        <w:t xml:space="preserve"> </w:t>
      </w:r>
      <w:r w:rsidRPr="00631A01">
        <w:rPr>
          <w:sz w:val="28"/>
        </w:rPr>
        <w:t xml:space="preserve">виділити основні функції функціонального забезпечення підприємства, які є не менш важливим поряд із завданнями (табл.1.4). </w:t>
      </w:r>
    </w:p>
    <w:p w14:paraId="2AEAE966" w14:textId="77777777" w:rsidR="008A2F7D" w:rsidRPr="00631A01" w:rsidRDefault="008A2F7D" w:rsidP="008A2F7D">
      <w:pPr>
        <w:spacing w:line="360" w:lineRule="auto"/>
        <w:ind w:firstLine="709"/>
        <w:jc w:val="both"/>
        <w:rPr>
          <w:i/>
          <w:iCs/>
          <w:sz w:val="28"/>
          <w:lang w:val="uk-UA"/>
        </w:rPr>
      </w:pPr>
      <w:r w:rsidRPr="00631A01">
        <w:rPr>
          <w:sz w:val="28"/>
        </w:rPr>
        <w:t>Функції механізму функціонального забезпечення підприємства включають планування, організацію, керування та контроль. Планування включає визначення мети підприємства, розробку стратегії та тактичних планів дій. Організація передбачає створення оптимальної структури організації, розподіл функцій та повноважень між працівниками, формування команди. Керування охоплює встановлення контролю за виконанням планів, моніторинг прогресу та прийняття рішень щодо виправлення помилок. Контроль полягає в оцінці виконання планів та дотримання стандартів.</w:t>
      </w:r>
    </w:p>
    <w:p w14:paraId="1108C74C" w14:textId="77777777" w:rsidR="008A2F7D" w:rsidRPr="00631A01" w:rsidRDefault="008A2F7D" w:rsidP="008A2F7D">
      <w:pPr>
        <w:spacing w:line="360" w:lineRule="auto"/>
        <w:jc w:val="right"/>
        <w:rPr>
          <w:i/>
          <w:iCs/>
          <w:sz w:val="28"/>
          <w:lang w:val="uk-UA"/>
        </w:rPr>
      </w:pPr>
      <w:r w:rsidRPr="00631A01">
        <w:rPr>
          <w:i/>
          <w:iCs/>
          <w:sz w:val="28"/>
          <w:lang w:val="uk-UA"/>
        </w:rPr>
        <w:t>Таблиця 1.4</w:t>
      </w:r>
    </w:p>
    <w:p w14:paraId="18D26EE7" w14:textId="77777777" w:rsidR="008A2F7D" w:rsidRPr="00631A01" w:rsidRDefault="008A2F7D" w:rsidP="008A2F7D">
      <w:pPr>
        <w:spacing w:line="360" w:lineRule="auto"/>
        <w:ind w:firstLine="142"/>
        <w:jc w:val="center"/>
        <w:rPr>
          <w:b/>
          <w:sz w:val="28"/>
          <w:lang w:val="ru-RU"/>
        </w:rPr>
      </w:pPr>
      <w:r w:rsidRPr="00631A01">
        <w:rPr>
          <w:b/>
          <w:sz w:val="28"/>
          <w:lang w:val="uk-UA"/>
        </w:rPr>
        <w:t>Основні ф</w:t>
      </w:r>
      <w:r w:rsidRPr="00631A01">
        <w:rPr>
          <w:b/>
          <w:sz w:val="28"/>
        </w:rPr>
        <w:t>ункції механізму функціонального забезпечення підприємства</w:t>
      </w:r>
    </w:p>
    <w:tbl>
      <w:tblPr>
        <w:tblStyle w:val="a4"/>
        <w:tblW w:w="9634" w:type="dxa"/>
        <w:tblLook w:val="04A0" w:firstRow="1" w:lastRow="0" w:firstColumn="1" w:lastColumn="0" w:noHBand="0" w:noVBand="1"/>
      </w:tblPr>
      <w:tblGrid>
        <w:gridCol w:w="2405"/>
        <w:gridCol w:w="7229"/>
      </w:tblGrid>
      <w:tr w:rsidR="008A2F7D" w:rsidRPr="00631A01" w14:paraId="4305E8B4" w14:textId="77777777" w:rsidTr="00F613BC">
        <w:tc>
          <w:tcPr>
            <w:tcW w:w="0" w:type="auto"/>
            <w:hideMark/>
          </w:tcPr>
          <w:p w14:paraId="5BF5418C" w14:textId="77777777" w:rsidR="008A2F7D" w:rsidRPr="00631A01" w:rsidRDefault="008A2F7D" w:rsidP="005D4D68">
            <w:pPr>
              <w:jc w:val="center"/>
              <w:rPr>
                <w:b/>
                <w:szCs w:val="21"/>
              </w:rPr>
            </w:pPr>
            <w:r w:rsidRPr="00631A01">
              <w:rPr>
                <w:b/>
                <w:szCs w:val="21"/>
              </w:rPr>
              <w:t>Функція</w:t>
            </w:r>
          </w:p>
        </w:tc>
        <w:tc>
          <w:tcPr>
            <w:tcW w:w="7229" w:type="dxa"/>
            <w:hideMark/>
          </w:tcPr>
          <w:p w14:paraId="6AE08973" w14:textId="77777777" w:rsidR="008A2F7D" w:rsidRPr="00631A01" w:rsidRDefault="008A2F7D" w:rsidP="005D4D68">
            <w:pPr>
              <w:jc w:val="center"/>
              <w:rPr>
                <w:b/>
                <w:szCs w:val="21"/>
              </w:rPr>
            </w:pPr>
            <w:r w:rsidRPr="00631A01">
              <w:rPr>
                <w:b/>
                <w:szCs w:val="21"/>
              </w:rPr>
              <w:t>Характеристика</w:t>
            </w:r>
          </w:p>
        </w:tc>
      </w:tr>
      <w:tr w:rsidR="008A2F7D" w:rsidRPr="00631A01" w14:paraId="2AA140B3" w14:textId="77777777" w:rsidTr="00F613BC">
        <w:tc>
          <w:tcPr>
            <w:tcW w:w="0" w:type="auto"/>
            <w:vAlign w:val="center"/>
            <w:hideMark/>
          </w:tcPr>
          <w:p w14:paraId="54BD18D5" w14:textId="77777777" w:rsidR="008A2F7D" w:rsidRPr="00631A01" w:rsidRDefault="008A2F7D" w:rsidP="00DA14C6">
            <w:pPr>
              <w:jc w:val="center"/>
              <w:rPr>
                <w:szCs w:val="21"/>
              </w:rPr>
            </w:pPr>
            <w:r w:rsidRPr="00631A01">
              <w:rPr>
                <w:szCs w:val="21"/>
              </w:rPr>
              <w:t>Планування</w:t>
            </w:r>
          </w:p>
        </w:tc>
        <w:tc>
          <w:tcPr>
            <w:tcW w:w="7229" w:type="dxa"/>
            <w:hideMark/>
          </w:tcPr>
          <w:p w14:paraId="756E7C3E" w14:textId="77777777" w:rsidR="008A2F7D" w:rsidRPr="00631A01" w:rsidRDefault="008A2F7D" w:rsidP="005D4D68">
            <w:pPr>
              <w:jc w:val="both"/>
              <w:rPr>
                <w:szCs w:val="21"/>
              </w:rPr>
            </w:pPr>
            <w:r w:rsidRPr="00631A01">
              <w:rPr>
                <w:szCs w:val="21"/>
              </w:rPr>
              <w:t>Розробка стратегії розвитку підприємства, визначення мети та завдань, аналіз ринку, конкурентів та можливостей розвитку</w:t>
            </w:r>
          </w:p>
        </w:tc>
      </w:tr>
      <w:tr w:rsidR="008A2F7D" w:rsidRPr="00631A01" w14:paraId="0F058B83" w14:textId="77777777" w:rsidTr="00F613BC">
        <w:tc>
          <w:tcPr>
            <w:tcW w:w="0" w:type="auto"/>
            <w:vAlign w:val="center"/>
            <w:hideMark/>
          </w:tcPr>
          <w:p w14:paraId="073BD558" w14:textId="77777777" w:rsidR="008A2F7D" w:rsidRPr="00631A01" w:rsidRDefault="008A2F7D" w:rsidP="00DA14C6">
            <w:pPr>
              <w:jc w:val="center"/>
              <w:rPr>
                <w:szCs w:val="21"/>
              </w:rPr>
            </w:pPr>
            <w:r w:rsidRPr="00631A01">
              <w:rPr>
                <w:szCs w:val="21"/>
              </w:rPr>
              <w:t>Організація</w:t>
            </w:r>
          </w:p>
        </w:tc>
        <w:tc>
          <w:tcPr>
            <w:tcW w:w="7229" w:type="dxa"/>
            <w:hideMark/>
          </w:tcPr>
          <w:p w14:paraId="1D743AEE" w14:textId="77777777" w:rsidR="008A2F7D" w:rsidRPr="00631A01" w:rsidRDefault="008A2F7D" w:rsidP="005D4D68">
            <w:pPr>
              <w:jc w:val="both"/>
              <w:rPr>
                <w:szCs w:val="21"/>
              </w:rPr>
            </w:pPr>
            <w:r w:rsidRPr="00631A01">
              <w:rPr>
                <w:szCs w:val="21"/>
              </w:rPr>
              <w:t>Встановлення оптимальної структури підприємства, розподіл обов'язків та відповідальності між працівниками, створення ефективних робочих процесів</w:t>
            </w:r>
          </w:p>
        </w:tc>
      </w:tr>
      <w:tr w:rsidR="008A2F7D" w:rsidRPr="00631A01" w14:paraId="213F35E8" w14:textId="77777777" w:rsidTr="00F613BC">
        <w:tc>
          <w:tcPr>
            <w:tcW w:w="0" w:type="auto"/>
            <w:vAlign w:val="center"/>
            <w:hideMark/>
          </w:tcPr>
          <w:p w14:paraId="62C5EC44" w14:textId="77777777" w:rsidR="008A2F7D" w:rsidRPr="00631A01" w:rsidRDefault="008A2F7D" w:rsidP="00DA14C6">
            <w:pPr>
              <w:jc w:val="center"/>
              <w:rPr>
                <w:szCs w:val="21"/>
              </w:rPr>
            </w:pPr>
            <w:r w:rsidRPr="00631A01">
              <w:rPr>
                <w:szCs w:val="21"/>
              </w:rPr>
              <w:t>Керування</w:t>
            </w:r>
          </w:p>
        </w:tc>
        <w:tc>
          <w:tcPr>
            <w:tcW w:w="7229" w:type="dxa"/>
            <w:hideMark/>
          </w:tcPr>
          <w:p w14:paraId="5E05D813" w14:textId="77777777" w:rsidR="008A2F7D" w:rsidRPr="00631A01" w:rsidRDefault="008A2F7D" w:rsidP="005D4D68">
            <w:pPr>
              <w:jc w:val="both"/>
              <w:rPr>
                <w:szCs w:val="21"/>
              </w:rPr>
            </w:pPr>
            <w:r w:rsidRPr="00631A01">
              <w:rPr>
                <w:szCs w:val="21"/>
              </w:rPr>
              <w:t>Моніторинг та контроль за виконанням планів, регулювання діяльності підприємства, прийняття рішень щодо змін у виробництві та управлінні</w:t>
            </w:r>
          </w:p>
        </w:tc>
      </w:tr>
      <w:tr w:rsidR="008A2F7D" w:rsidRPr="00631A01" w14:paraId="63D22F85" w14:textId="77777777" w:rsidTr="00F613BC">
        <w:tc>
          <w:tcPr>
            <w:tcW w:w="0" w:type="auto"/>
            <w:vAlign w:val="center"/>
            <w:hideMark/>
          </w:tcPr>
          <w:p w14:paraId="1103D96E" w14:textId="77777777" w:rsidR="008A2F7D" w:rsidRPr="00631A01" w:rsidRDefault="008A2F7D" w:rsidP="00DA14C6">
            <w:pPr>
              <w:jc w:val="center"/>
              <w:rPr>
                <w:szCs w:val="21"/>
              </w:rPr>
            </w:pPr>
            <w:r w:rsidRPr="00631A01">
              <w:rPr>
                <w:szCs w:val="21"/>
              </w:rPr>
              <w:t>Керування ресурсами</w:t>
            </w:r>
          </w:p>
        </w:tc>
        <w:tc>
          <w:tcPr>
            <w:tcW w:w="7229" w:type="dxa"/>
            <w:hideMark/>
          </w:tcPr>
          <w:p w14:paraId="5BB903C3" w14:textId="77777777" w:rsidR="008A2F7D" w:rsidRPr="00631A01" w:rsidRDefault="008A2F7D" w:rsidP="005D4D68">
            <w:pPr>
              <w:jc w:val="both"/>
              <w:rPr>
                <w:szCs w:val="21"/>
              </w:rPr>
            </w:pPr>
            <w:r w:rsidRPr="00631A01">
              <w:rPr>
                <w:szCs w:val="21"/>
              </w:rPr>
              <w:t>Контроль за фінансовими ресурсами, планування та управління матеріальними ресурсами, розробка та виконання стратегії управління персоналом</w:t>
            </w:r>
          </w:p>
        </w:tc>
      </w:tr>
      <w:tr w:rsidR="008A2F7D" w:rsidRPr="00631A01" w14:paraId="7D826BD0" w14:textId="77777777" w:rsidTr="00F613BC">
        <w:tc>
          <w:tcPr>
            <w:tcW w:w="0" w:type="auto"/>
            <w:vAlign w:val="center"/>
            <w:hideMark/>
          </w:tcPr>
          <w:p w14:paraId="1175FFCC" w14:textId="77777777" w:rsidR="008A2F7D" w:rsidRPr="00631A01" w:rsidRDefault="008A2F7D" w:rsidP="00DA14C6">
            <w:pPr>
              <w:jc w:val="center"/>
              <w:rPr>
                <w:szCs w:val="21"/>
              </w:rPr>
            </w:pPr>
            <w:r w:rsidRPr="00631A01">
              <w:rPr>
                <w:szCs w:val="21"/>
              </w:rPr>
              <w:t>Контроль та оцінка результатів</w:t>
            </w:r>
          </w:p>
        </w:tc>
        <w:tc>
          <w:tcPr>
            <w:tcW w:w="7229" w:type="dxa"/>
            <w:hideMark/>
          </w:tcPr>
          <w:p w14:paraId="76E2FFF6" w14:textId="77777777" w:rsidR="008A2F7D" w:rsidRPr="00631A01" w:rsidRDefault="008A2F7D" w:rsidP="005D4D68">
            <w:pPr>
              <w:jc w:val="both"/>
              <w:rPr>
                <w:szCs w:val="21"/>
              </w:rPr>
            </w:pPr>
            <w:r w:rsidRPr="00631A01">
              <w:rPr>
                <w:szCs w:val="21"/>
              </w:rPr>
              <w:t>Аналіз результатів діяльності підприємства, виявлення проблем та недоліків у виробництві та управлінні, внесення змін у стратегію та плани діяльності</w:t>
            </w:r>
          </w:p>
        </w:tc>
      </w:tr>
    </w:tbl>
    <w:p w14:paraId="0F6EF6B0" w14:textId="47EA7A9A" w:rsidR="0020589C" w:rsidRPr="00CF517F" w:rsidRDefault="00C63AF5" w:rsidP="00F63C44">
      <w:pPr>
        <w:pStyle w:val="1"/>
        <w:spacing w:before="0" w:beforeAutospacing="0" w:after="0" w:line="360" w:lineRule="auto"/>
        <w:ind w:firstLine="709"/>
        <w:jc w:val="both"/>
        <w:rPr>
          <w:rFonts w:ascii="Times New Roman" w:hAnsi="Times New Roman"/>
          <w:sz w:val="24"/>
          <w:szCs w:val="21"/>
          <w:lang w:val="uk-UA"/>
        </w:rPr>
      </w:pPr>
      <w:r w:rsidRPr="00666998">
        <w:rPr>
          <w:rFonts w:ascii="Times New Roman" w:hAnsi="Times New Roman"/>
          <w:sz w:val="24"/>
          <w:szCs w:val="24"/>
          <w:lang w:val="uk-UA"/>
        </w:rPr>
        <w:t xml:space="preserve">Примітка. Складено автором на основі даних </w:t>
      </w:r>
      <w:r w:rsidR="008A2F7D" w:rsidRPr="00666998">
        <w:rPr>
          <w:rFonts w:ascii="Times New Roman" w:hAnsi="Times New Roman"/>
          <w:sz w:val="24"/>
          <w:szCs w:val="21"/>
        </w:rPr>
        <w:t>[</w:t>
      </w:r>
      <w:r w:rsidR="00CF517F" w:rsidRPr="00CF517F">
        <w:rPr>
          <w:rFonts w:ascii="Times New Roman" w:hAnsi="Times New Roman"/>
          <w:sz w:val="24"/>
          <w:szCs w:val="21"/>
          <w:lang w:val="ru-RU"/>
        </w:rPr>
        <w:t xml:space="preserve">1, </w:t>
      </w:r>
      <w:r w:rsidR="008A2F7D" w:rsidRPr="00666998">
        <w:rPr>
          <w:rFonts w:ascii="Times New Roman" w:hAnsi="Times New Roman"/>
          <w:sz w:val="24"/>
          <w:szCs w:val="21"/>
          <w:lang w:val="en-US"/>
        </w:rPr>
        <w:t>c</w:t>
      </w:r>
      <w:r w:rsidR="008A2F7D" w:rsidRPr="00666998">
        <w:rPr>
          <w:rFonts w:ascii="Times New Roman" w:hAnsi="Times New Roman"/>
          <w:sz w:val="24"/>
          <w:szCs w:val="21"/>
        </w:rPr>
        <w:t xml:space="preserve">. 31-35; </w:t>
      </w:r>
      <w:r w:rsidR="00CF517F" w:rsidRPr="00CF517F">
        <w:rPr>
          <w:rFonts w:ascii="Times New Roman" w:hAnsi="Times New Roman"/>
          <w:sz w:val="24"/>
          <w:szCs w:val="21"/>
          <w:lang w:val="ru-RU"/>
        </w:rPr>
        <w:t xml:space="preserve">11, </w:t>
      </w:r>
      <w:r w:rsidR="008A2F7D" w:rsidRPr="00666998">
        <w:rPr>
          <w:rFonts w:ascii="Times New Roman" w:hAnsi="Times New Roman"/>
          <w:sz w:val="24"/>
          <w:szCs w:val="21"/>
          <w:lang w:val="en-US"/>
        </w:rPr>
        <w:t>c</w:t>
      </w:r>
      <w:r w:rsidR="008A2F7D" w:rsidRPr="00666998">
        <w:rPr>
          <w:rFonts w:ascii="Times New Roman" w:hAnsi="Times New Roman"/>
          <w:sz w:val="24"/>
          <w:szCs w:val="21"/>
        </w:rPr>
        <w:t>. 128-132]</w:t>
      </w:r>
    </w:p>
    <w:p w14:paraId="393ABF05" w14:textId="77777777" w:rsidR="00666998" w:rsidRPr="00666998" w:rsidRDefault="00666998" w:rsidP="00F63C44">
      <w:pPr>
        <w:pStyle w:val="1"/>
        <w:spacing w:before="0" w:beforeAutospacing="0" w:after="0" w:line="360" w:lineRule="auto"/>
        <w:ind w:firstLine="709"/>
        <w:jc w:val="both"/>
        <w:rPr>
          <w:rFonts w:ascii="Times New Roman" w:hAnsi="Times New Roman"/>
          <w:sz w:val="24"/>
          <w:szCs w:val="24"/>
          <w:lang w:val="uk-UA"/>
        </w:rPr>
      </w:pPr>
    </w:p>
    <w:p w14:paraId="2EFA759C" w14:textId="77777777" w:rsidR="008A2F7D" w:rsidRPr="00631A01" w:rsidRDefault="008A2F7D" w:rsidP="008A2F7D">
      <w:pPr>
        <w:spacing w:line="360" w:lineRule="auto"/>
        <w:ind w:firstLine="709"/>
        <w:jc w:val="both"/>
        <w:rPr>
          <w:sz w:val="28"/>
          <w:lang w:val="uk-UA"/>
        </w:rPr>
      </w:pPr>
      <w:r w:rsidRPr="00631A01">
        <w:rPr>
          <w:sz w:val="28"/>
          <w:lang w:val="uk-UA"/>
        </w:rPr>
        <w:t>Варто відзначити, що вище проаналізовані функції мають взаємозв'язок та виконуються паралельно у рамках механізму функціонального забезпечення підприємства з метою досягнення максимальної ефективності та результативності діяльності.</w:t>
      </w:r>
    </w:p>
    <w:p w14:paraId="597EB9F0" w14:textId="1AFD4F0B" w:rsidR="008A2F7D" w:rsidRPr="00631A01" w:rsidRDefault="008A2F7D" w:rsidP="008A2F7D">
      <w:pPr>
        <w:spacing w:line="360" w:lineRule="auto"/>
        <w:ind w:firstLine="709"/>
        <w:jc w:val="both"/>
        <w:rPr>
          <w:sz w:val="28"/>
          <w:lang w:val="uk-UA"/>
        </w:rPr>
      </w:pPr>
      <w:r w:rsidRPr="00631A01">
        <w:rPr>
          <w:sz w:val="28"/>
          <w:lang w:val="uk-UA"/>
        </w:rPr>
        <w:lastRenderedPageBreak/>
        <w:t>При розробці механізму функціонального забезпечення підприємства важливо враховувати його специфіку, зокрема розмір, структуру та склад виробництва. Також необхідно враховувати зовнішні чинники, які можуть вплинути на діяльність підприємства, такі як зміни у законодавстві, зміни на ринку та зміни в технологіях виробництва</w:t>
      </w:r>
      <w:r w:rsidR="00CF517F" w:rsidRPr="00CF517F">
        <w:rPr>
          <w:sz w:val="28"/>
          <w:lang w:val="uk-UA"/>
        </w:rPr>
        <w:t xml:space="preserve"> [37, </w:t>
      </w:r>
      <w:r w:rsidR="00CF517F">
        <w:rPr>
          <w:sz w:val="28"/>
          <w:lang w:val="en-US"/>
        </w:rPr>
        <w:t>c</w:t>
      </w:r>
      <w:r w:rsidR="00CF517F" w:rsidRPr="00CF517F">
        <w:rPr>
          <w:sz w:val="28"/>
          <w:lang w:val="uk-UA"/>
        </w:rPr>
        <w:t>. 47]</w:t>
      </w:r>
      <w:r w:rsidRPr="00631A01">
        <w:rPr>
          <w:sz w:val="28"/>
          <w:lang w:val="uk-UA"/>
        </w:rPr>
        <w:t>.</w:t>
      </w:r>
    </w:p>
    <w:p w14:paraId="6DB004FA" w14:textId="2BA3A123" w:rsidR="008A2F7D" w:rsidRPr="00631A01" w:rsidRDefault="008A2F7D" w:rsidP="008A2F7D">
      <w:pPr>
        <w:spacing w:line="360" w:lineRule="auto"/>
        <w:ind w:firstLine="709"/>
        <w:jc w:val="both"/>
        <w:rPr>
          <w:sz w:val="28"/>
        </w:rPr>
      </w:pPr>
      <w:r w:rsidRPr="00631A01">
        <w:rPr>
          <w:sz w:val="28"/>
        </w:rPr>
        <w:t>Одним з ключових аспектів функціонального забезпечення є керування ресурсами підприємства</w:t>
      </w:r>
      <w:r w:rsidR="00CF517F" w:rsidRPr="00CF517F">
        <w:rPr>
          <w:sz w:val="28"/>
          <w:lang w:val="ru-RU"/>
        </w:rPr>
        <w:t xml:space="preserve">. </w:t>
      </w:r>
      <w:r w:rsidRPr="00631A01">
        <w:rPr>
          <w:sz w:val="28"/>
        </w:rPr>
        <w:t>Це означає, що необхідно ефективно використовувати фінансові, людські та матеріальні ресурси для досягнення максимального результату. Наприклад, бюджетування та контроль за фінансовими ресурсами дозволяє ефективно використовувати кошти та планувати подальші інвестиції в розвиток підприємства</w:t>
      </w:r>
      <w:r w:rsidR="00CF517F" w:rsidRPr="00CF517F">
        <w:rPr>
          <w:sz w:val="28"/>
          <w:lang w:val="ru-RU"/>
        </w:rPr>
        <w:t xml:space="preserve"> [</w:t>
      </w:r>
      <w:r w:rsidR="00076429">
        <w:rPr>
          <w:sz w:val="28"/>
          <w:lang w:val="ru-RU"/>
        </w:rPr>
        <w:t>50</w:t>
      </w:r>
      <w:r w:rsidR="00CF517F" w:rsidRPr="00CF517F">
        <w:rPr>
          <w:sz w:val="28"/>
          <w:lang w:val="ru-RU"/>
        </w:rPr>
        <w:t>]</w:t>
      </w:r>
      <w:r w:rsidR="00CF517F" w:rsidRPr="00631A01">
        <w:rPr>
          <w:sz w:val="28"/>
        </w:rPr>
        <w:t xml:space="preserve">. </w:t>
      </w:r>
    </w:p>
    <w:p w14:paraId="14BBCE07" w14:textId="504AEA07" w:rsidR="008A2F7D" w:rsidRPr="00631A01" w:rsidRDefault="008A2F7D" w:rsidP="008A2F7D">
      <w:pPr>
        <w:spacing w:line="360" w:lineRule="auto"/>
        <w:ind w:firstLine="709"/>
        <w:jc w:val="both"/>
        <w:rPr>
          <w:sz w:val="28"/>
        </w:rPr>
      </w:pPr>
      <w:r w:rsidRPr="00631A01">
        <w:rPr>
          <w:sz w:val="28"/>
        </w:rPr>
        <w:t>Крім того, важливим елементом функціонального забезпечення є керування персоналом</w:t>
      </w:r>
      <w:r w:rsidR="00CF517F" w:rsidRPr="00CF517F">
        <w:rPr>
          <w:sz w:val="28"/>
          <w:lang w:val="ru-RU"/>
        </w:rPr>
        <w:t xml:space="preserve"> [36, </w:t>
      </w:r>
      <w:r w:rsidR="00CF517F">
        <w:rPr>
          <w:sz w:val="28"/>
          <w:lang w:val="en-US"/>
        </w:rPr>
        <w:t>c</w:t>
      </w:r>
      <w:r w:rsidR="00CF517F" w:rsidRPr="00CF517F">
        <w:rPr>
          <w:sz w:val="28"/>
          <w:lang w:val="ru-RU"/>
        </w:rPr>
        <w:t>. 331]</w:t>
      </w:r>
      <w:r w:rsidRPr="00631A01">
        <w:rPr>
          <w:sz w:val="28"/>
        </w:rPr>
        <w:t>. Це включає в себе відбір та навчання працівників, розвиток кар'єрних шляхів та створення сприятливих умов для роботи. Компетентний та мотивований персонал є ключовим елементом ефективного функціонування підприємства.</w:t>
      </w:r>
    </w:p>
    <w:p w14:paraId="03DBA8E8" w14:textId="77777777" w:rsidR="008A2F7D" w:rsidRPr="00631A01" w:rsidRDefault="008A2F7D" w:rsidP="008A2F7D">
      <w:pPr>
        <w:spacing w:line="360" w:lineRule="auto"/>
        <w:ind w:firstLine="709"/>
        <w:jc w:val="both"/>
        <w:rPr>
          <w:sz w:val="28"/>
        </w:rPr>
      </w:pPr>
      <w:r w:rsidRPr="00631A01">
        <w:rPr>
          <w:sz w:val="28"/>
        </w:rPr>
        <w:t xml:space="preserve">Отже, механізм функціонального забезпечення підприємства є ключовим елементом ефективного управління організацією. Його функції та завдання включають планування, організацію, керування та контроль. Завдання полягають у досягненні оптимального використання ресурсів та ефективному виконанні функцій управління. Використання </w:t>
      </w:r>
      <w:r w:rsidRPr="00631A01">
        <w:rPr>
          <w:sz w:val="28"/>
          <w:lang w:val="uk-UA"/>
        </w:rPr>
        <w:t xml:space="preserve">вказаних </w:t>
      </w:r>
      <w:r w:rsidRPr="00631A01">
        <w:rPr>
          <w:sz w:val="28"/>
        </w:rPr>
        <w:t>інструментів управління дозволяє досягнути багатьох позитивних результатів для підприємства, зокрема підвищення продуктивності та ефективност ність виробничих процесів, зниження витрат, поліпшення якості продукції та підвищення задоволеності клієнтів.</w:t>
      </w:r>
    </w:p>
    <w:p w14:paraId="1CEB6EE7" w14:textId="77777777" w:rsidR="00137AD1" w:rsidRPr="00EA7736" w:rsidRDefault="00137AD1" w:rsidP="00137AD1">
      <w:pPr>
        <w:spacing w:line="360" w:lineRule="auto"/>
        <w:ind w:firstLine="709"/>
        <w:jc w:val="center"/>
        <w:rPr>
          <w:b/>
          <w:bCs/>
          <w:sz w:val="28"/>
          <w:lang w:val="uk-UA"/>
        </w:rPr>
      </w:pPr>
    </w:p>
    <w:p w14:paraId="0F0A4440" w14:textId="6F36DC10" w:rsidR="00137AD1" w:rsidRPr="00631A01" w:rsidRDefault="00137AD1" w:rsidP="00137AD1">
      <w:pPr>
        <w:spacing w:line="360" w:lineRule="auto"/>
        <w:ind w:firstLine="709"/>
        <w:jc w:val="center"/>
        <w:rPr>
          <w:b/>
          <w:bCs/>
          <w:sz w:val="28"/>
          <w:lang w:val="uk-UA"/>
        </w:rPr>
      </w:pPr>
      <w:r w:rsidRPr="00631A01">
        <w:rPr>
          <w:b/>
          <w:bCs/>
          <w:sz w:val="28"/>
          <w:lang w:val="uk-UA"/>
        </w:rPr>
        <w:t>Висновки до розділу 1</w:t>
      </w:r>
    </w:p>
    <w:p w14:paraId="17E904CC" w14:textId="77777777" w:rsidR="008C4930" w:rsidRPr="00631A01" w:rsidRDefault="008C4930" w:rsidP="00137AD1">
      <w:pPr>
        <w:spacing w:line="360" w:lineRule="auto"/>
        <w:ind w:firstLine="709"/>
        <w:jc w:val="center"/>
        <w:rPr>
          <w:b/>
          <w:bCs/>
          <w:sz w:val="28"/>
          <w:lang w:val="uk-UA"/>
        </w:rPr>
      </w:pPr>
    </w:p>
    <w:p w14:paraId="6169CCC4" w14:textId="77777777" w:rsidR="00354A3C" w:rsidRPr="00631A01" w:rsidRDefault="008C4930" w:rsidP="008C4930">
      <w:pPr>
        <w:spacing w:line="360" w:lineRule="auto"/>
        <w:ind w:firstLine="709"/>
        <w:jc w:val="both"/>
        <w:rPr>
          <w:sz w:val="28"/>
          <w:szCs w:val="28"/>
        </w:rPr>
      </w:pPr>
      <w:r w:rsidRPr="00631A01">
        <w:rPr>
          <w:sz w:val="28"/>
          <w:szCs w:val="28"/>
        </w:rPr>
        <w:t xml:space="preserve">На основі дослідження </w:t>
      </w:r>
      <w:r w:rsidRPr="00631A01">
        <w:rPr>
          <w:sz w:val="28"/>
          <w:szCs w:val="28"/>
          <w:lang w:val="uk-UA"/>
        </w:rPr>
        <w:t>теоретичних аспектів механізму функціонального забезпечення підприємства</w:t>
      </w:r>
      <w:r w:rsidRPr="00631A01">
        <w:rPr>
          <w:sz w:val="28"/>
          <w:szCs w:val="28"/>
        </w:rPr>
        <w:t xml:space="preserve"> </w:t>
      </w:r>
      <w:r w:rsidRPr="00631A01">
        <w:rPr>
          <w:sz w:val="28"/>
          <w:szCs w:val="28"/>
          <w:lang w:val="uk-UA"/>
        </w:rPr>
        <w:t xml:space="preserve">можна зробити </w:t>
      </w:r>
      <w:r w:rsidRPr="00631A01">
        <w:rPr>
          <w:sz w:val="28"/>
          <w:szCs w:val="28"/>
        </w:rPr>
        <w:t>такі висновки:</w:t>
      </w:r>
    </w:p>
    <w:p w14:paraId="32E1600F" w14:textId="77777777" w:rsidR="008C4930" w:rsidRPr="00631A01" w:rsidRDefault="008C4930" w:rsidP="008C4930">
      <w:pPr>
        <w:spacing w:line="360" w:lineRule="auto"/>
        <w:ind w:firstLine="709"/>
        <w:jc w:val="both"/>
        <w:rPr>
          <w:sz w:val="28"/>
          <w:szCs w:val="28"/>
        </w:rPr>
      </w:pPr>
      <w:r w:rsidRPr="00631A01">
        <w:rPr>
          <w:sz w:val="28"/>
          <w:szCs w:val="28"/>
        </w:rPr>
        <w:lastRenderedPageBreak/>
        <w:t>Комплекс заходів, який складається з функціонального забезпечення підприємства, грає важливу роль у забезпеченні ефективності його функціонування та успішної діяльності на ринку. Виробниче, фінансове, кадрове та маркетингове забезпечення - це невід'ємні складові частини функціонального забезпечення, взаємодія між якими має вирішальне значення для успішності діяльності підприємства на ринку. Забезпечення взаємодії між різними підрозділами підприємства також є важливою складовою частиною функціонального забезпечення, оскільки це дозволяє підвищити ефективність діяльності підрозділів в цілому. Якісна організація функціонального забезпечення підприємства допомагає досягнути максимальної ефективності кожного підрозділу та підприємства в цілому, що є ключовим фактором успішної діяльності будь-якого підприємства.</w:t>
      </w:r>
    </w:p>
    <w:p w14:paraId="0B2EE5A9" w14:textId="77777777" w:rsidR="00AB5F17" w:rsidRPr="00631A01" w:rsidRDefault="00AB5F17" w:rsidP="00AB5F17">
      <w:pPr>
        <w:spacing w:line="360" w:lineRule="auto"/>
        <w:ind w:firstLine="709"/>
        <w:jc w:val="both"/>
        <w:rPr>
          <w:sz w:val="28"/>
          <w:szCs w:val="28"/>
        </w:rPr>
      </w:pPr>
      <w:r w:rsidRPr="00631A01">
        <w:rPr>
          <w:sz w:val="28"/>
          <w:szCs w:val="28"/>
        </w:rPr>
        <w:t>Механізм функціонального забезпечення підприємства - це невід'ємний елемент успішного управління організацією, який відповідає за розробку та виконання планів, організацію бізнес-процесів, контроль за їх виконанням та розробку стратегій для досягнення максимальної ефективності та оптимального використання ресурсів.</w:t>
      </w:r>
      <w:r w:rsidRPr="00631A01">
        <w:rPr>
          <w:sz w:val="28"/>
          <w:szCs w:val="28"/>
          <w:lang w:val="uk-UA"/>
        </w:rPr>
        <w:t xml:space="preserve"> </w:t>
      </w:r>
      <w:r w:rsidRPr="00631A01">
        <w:rPr>
          <w:sz w:val="28"/>
          <w:szCs w:val="28"/>
        </w:rPr>
        <w:t>Використання інструментів управління, що входять до складу механізму функціонального забезпечення, дозволяє забезпечити високу продуктивність та ефективність виробничих процесів, знизити витрати, покращити якість продукції та задовольненість клієнтів.</w:t>
      </w:r>
      <w:r w:rsidRPr="00631A01">
        <w:rPr>
          <w:sz w:val="28"/>
          <w:szCs w:val="28"/>
          <w:lang w:val="uk-UA"/>
        </w:rPr>
        <w:t xml:space="preserve"> </w:t>
      </w:r>
      <w:r w:rsidRPr="00631A01">
        <w:rPr>
          <w:sz w:val="28"/>
          <w:szCs w:val="28"/>
        </w:rPr>
        <w:t>Крім того, механізм функціонального забезпечення забезпечує контроль за виконанням планів та стратегій, що дозволяє своєчасно реагувати на можливі негативні наслідки та запобігати їх виникненню. Такий підхід є надійним та ефективним для досягнення успіху та забезпечення стабільності діяльності підприємства.</w:t>
      </w:r>
    </w:p>
    <w:p w14:paraId="212D3F71" w14:textId="77777777" w:rsidR="008C4930" w:rsidRPr="00631A01" w:rsidRDefault="008C4930" w:rsidP="001446AA">
      <w:pPr>
        <w:pStyle w:val="1"/>
        <w:spacing w:before="0" w:beforeAutospacing="0" w:after="0" w:line="360" w:lineRule="auto"/>
        <w:jc w:val="center"/>
        <w:rPr>
          <w:rFonts w:ascii="Times New Roman" w:eastAsia="Calibri" w:hAnsi="Times New Roman"/>
          <w:b/>
          <w:bCs/>
          <w:sz w:val="28"/>
          <w:szCs w:val="28"/>
        </w:rPr>
      </w:pPr>
      <w:r w:rsidRPr="00631A01">
        <w:rPr>
          <w:rFonts w:ascii="Times New Roman" w:eastAsia="Calibri" w:hAnsi="Times New Roman"/>
          <w:b/>
          <w:bCs/>
          <w:sz w:val="28"/>
          <w:szCs w:val="28"/>
        </w:rPr>
        <w:br w:type="page"/>
      </w:r>
    </w:p>
    <w:p w14:paraId="5FE78A9F" w14:textId="77777777" w:rsidR="001446AA" w:rsidRPr="00631A01" w:rsidRDefault="001446AA" w:rsidP="001446AA">
      <w:pPr>
        <w:pStyle w:val="1"/>
        <w:spacing w:before="0" w:beforeAutospacing="0" w:after="0" w:line="360" w:lineRule="auto"/>
        <w:jc w:val="center"/>
        <w:rPr>
          <w:rFonts w:ascii="Times New Roman" w:eastAsia="Calibri" w:hAnsi="Times New Roman"/>
          <w:b/>
          <w:bCs/>
          <w:sz w:val="28"/>
          <w:szCs w:val="28"/>
        </w:rPr>
      </w:pPr>
      <w:r w:rsidRPr="00631A01">
        <w:rPr>
          <w:rFonts w:ascii="Times New Roman" w:eastAsia="Calibri" w:hAnsi="Times New Roman"/>
          <w:b/>
          <w:bCs/>
          <w:sz w:val="28"/>
          <w:szCs w:val="28"/>
        </w:rPr>
        <w:lastRenderedPageBreak/>
        <w:t>РОЗДІЛ 2</w:t>
      </w:r>
    </w:p>
    <w:p w14:paraId="50BDD4EC" w14:textId="77777777" w:rsidR="001446AA" w:rsidRPr="00631A01" w:rsidRDefault="001446AA" w:rsidP="001446AA">
      <w:pPr>
        <w:pStyle w:val="1"/>
        <w:spacing w:before="0" w:beforeAutospacing="0" w:after="0" w:line="360" w:lineRule="auto"/>
        <w:jc w:val="center"/>
        <w:rPr>
          <w:rFonts w:ascii="Times New Roman" w:eastAsia="Calibri" w:hAnsi="Times New Roman"/>
          <w:b/>
          <w:bCs/>
          <w:sz w:val="28"/>
          <w:szCs w:val="28"/>
        </w:rPr>
      </w:pPr>
      <w:r w:rsidRPr="00631A01">
        <w:rPr>
          <w:rFonts w:ascii="Times New Roman" w:eastAsia="Calibri" w:hAnsi="Times New Roman"/>
          <w:b/>
          <w:bCs/>
          <w:sz w:val="28"/>
          <w:szCs w:val="28"/>
        </w:rPr>
        <w:t xml:space="preserve">ПРАКТИЧНІ АСПЕКТИ МЕХАНІЗМУ ФУНКЦІОНАЛЬНОГО ЗАБЕЗПЕЧЕННЯ ПІДПРИЄМСТВА </w:t>
      </w:r>
      <w:r w:rsidR="00D15EE6" w:rsidRPr="00631A01">
        <w:rPr>
          <w:rFonts w:ascii="Times New Roman" w:eastAsia="Calibri" w:hAnsi="Times New Roman"/>
          <w:b/>
          <w:bCs/>
          <w:sz w:val="28"/>
          <w:szCs w:val="28"/>
        </w:rPr>
        <w:t>«</w:t>
      </w:r>
      <w:r w:rsidRPr="00631A01">
        <w:rPr>
          <w:rFonts w:ascii="Times New Roman" w:eastAsia="Calibri" w:hAnsi="Times New Roman"/>
          <w:b/>
          <w:bCs/>
          <w:sz w:val="28"/>
          <w:szCs w:val="28"/>
        </w:rPr>
        <w:t>ОРІОН</w:t>
      </w:r>
      <w:r w:rsidR="00D15EE6" w:rsidRPr="00631A01">
        <w:rPr>
          <w:rFonts w:ascii="Times New Roman" w:eastAsia="Calibri" w:hAnsi="Times New Roman"/>
          <w:b/>
          <w:bCs/>
          <w:sz w:val="28"/>
          <w:szCs w:val="28"/>
        </w:rPr>
        <w:t>»</w:t>
      </w:r>
    </w:p>
    <w:p w14:paraId="1D9E2F70" w14:textId="77777777" w:rsidR="001446AA" w:rsidRPr="00631A01" w:rsidRDefault="001446AA" w:rsidP="00416311">
      <w:pPr>
        <w:pStyle w:val="1"/>
        <w:spacing w:before="0" w:beforeAutospacing="0" w:after="0" w:line="360" w:lineRule="auto"/>
        <w:ind w:firstLine="709"/>
        <w:jc w:val="center"/>
        <w:rPr>
          <w:rFonts w:ascii="Times New Roman" w:eastAsia="Calibri" w:hAnsi="Times New Roman"/>
          <w:b/>
          <w:bCs/>
          <w:sz w:val="28"/>
          <w:szCs w:val="28"/>
        </w:rPr>
      </w:pPr>
      <w:r w:rsidRPr="00631A01">
        <w:rPr>
          <w:rFonts w:ascii="Times New Roman" w:eastAsia="Calibri" w:hAnsi="Times New Roman"/>
          <w:b/>
          <w:bCs/>
          <w:sz w:val="28"/>
          <w:szCs w:val="28"/>
        </w:rPr>
        <w:t>2.1. Опис діяльності підприємства</w:t>
      </w:r>
    </w:p>
    <w:p w14:paraId="722AD800" w14:textId="41A86FE8" w:rsidR="00EA7736" w:rsidRPr="00EA7736" w:rsidRDefault="001446AA" w:rsidP="00521694">
      <w:pPr>
        <w:pStyle w:val="1"/>
        <w:autoSpaceDE w:val="0"/>
        <w:spacing w:before="0" w:beforeAutospacing="0" w:after="0" w:line="360" w:lineRule="auto"/>
        <w:ind w:firstLineChars="235" w:firstLine="658"/>
        <w:jc w:val="both"/>
        <w:rPr>
          <w:rFonts w:ascii="Times New Roman" w:eastAsia="Calibri" w:hAnsi="Times New Roman"/>
          <w:b/>
          <w:bCs/>
          <w:sz w:val="28"/>
          <w:szCs w:val="28"/>
          <w:lang w:val="uk-UA"/>
        </w:rPr>
      </w:pPr>
      <w:r w:rsidRPr="00631A01">
        <w:rPr>
          <w:rFonts w:ascii="Times New Roman" w:eastAsia="Calibri" w:hAnsi="Times New Roman"/>
          <w:sz w:val="28"/>
          <w:szCs w:val="28"/>
        </w:rPr>
        <w:t xml:space="preserve"> </w:t>
      </w:r>
    </w:p>
    <w:p w14:paraId="70AD7C9F" w14:textId="77777777" w:rsidR="001446AA" w:rsidRPr="00631A01" w:rsidRDefault="001446AA" w:rsidP="001446AA">
      <w:pPr>
        <w:pStyle w:val="1"/>
        <w:autoSpaceDE w:val="0"/>
        <w:spacing w:before="0" w:beforeAutospacing="0" w:after="0" w:line="360" w:lineRule="auto"/>
        <w:ind w:firstLineChars="253" w:firstLine="708"/>
        <w:jc w:val="both"/>
        <w:rPr>
          <w:rFonts w:ascii="Times New Roman" w:eastAsia="Calibri" w:hAnsi="Times New Roman"/>
          <w:sz w:val="28"/>
          <w:szCs w:val="28"/>
        </w:rPr>
      </w:pPr>
      <w:r w:rsidRPr="00631A01">
        <w:rPr>
          <w:rFonts w:ascii="Times New Roman" w:eastAsia="Calibri" w:hAnsi="Times New Roman"/>
          <w:sz w:val="28"/>
          <w:szCs w:val="28"/>
        </w:rPr>
        <w:t xml:space="preserve">Тернопільський радіозавод </w:t>
      </w:r>
      <w:r w:rsidR="00D15EE6" w:rsidRPr="00631A01">
        <w:rPr>
          <w:rFonts w:ascii="Times New Roman" w:eastAsia="Calibri" w:hAnsi="Times New Roman"/>
          <w:sz w:val="28"/>
          <w:szCs w:val="28"/>
          <w:lang w:val="uk-UA"/>
        </w:rPr>
        <w:t>«</w:t>
      </w:r>
      <w:r w:rsidRPr="00631A01">
        <w:rPr>
          <w:rFonts w:ascii="Times New Roman" w:eastAsia="Calibri" w:hAnsi="Times New Roman"/>
          <w:sz w:val="28"/>
          <w:szCs w:val="28"/>
        </w:rPr>
        <w:t>Оріон</w:t>
      </w:r>
      <w:r w:rsidR="00D15EE6" w:rsidRPr="00631A01">
        <w:rPr>
          <w:rFonts w:ascii="Times New Roman" w:eastAsia="Calibri" w:hAnsi="Times New Roman"/>
          <w:sz w:val="28"/>
          <w:szCs w:val="28"/>
          <w:lang w:val="uk-UA"/>
        </w:rPr>
        <w:t>»</w:t>
      </w:r>
      <w:r w:rsidRPr="00631A01">
        <w:rPr>
          <w:rFonts w:ascii="Times New Roman" w:eastAsia="Calibri" w:hAnsi="Times New Roman"/>
          <w:sz w:val="28"/>
          <w:szCs w:val="28"/>
        </w:rPr>
        <w:t xml:space="preserve"> - це високотехнологічне виробниче підприємство, що спеціалізується на виробництві радіотехнічних засобів найвищої якості. Заснований 9 вересня 1982 року, завод здобув славу як провідний виробник радіоелектроніки в Україні та за її межами.</w:t>
      </w:r>
    </w:p>
    <w:p w14:paraId="4A92CD15" w14:textId="77777777" w:rsidR="001446AA" w:rsidRPr="00631A01" w:rsidRDefault="001446AA" w:rsidP="001446AA">
      <w:pPr>
        <w:pStyle w:val="1"/>
        <w:autoSpaceDE w:val="0"/>
        <w:spacing w:before="0" w:beforeAutospacing="0" w:after="0" w:line="360" w:lineRule="auto"/>
        <w:ind w:firstLineChars="235" w:firstLine="658"/>
        <w:jc w:val="both"/>
        <w:rPr>
          <w:rFonts w:ascii="Times New Roman" w:eastAsia="Calibri" w:hAnsi="Times New Roman"/>
          <w:sz w:val="28"/>
          <w:szCs w:val="28"/>
        </w:rPr>
      </w:pPr>
      <w:r w:rsidRPr="00631A01">
        <w:rPr>
          <w:rFonts w:ascii="Times New Roman" w:eastAsia="Calibri" w:hAnsi="Times New Roman"/>
          <w:sz w:val="28"/>
          <w:szCs w:val="28"/>
        </w:rPr>
        <w:t xml:space="preserve">У 1998 році, на етапі ринкових перетворень, згідно зі статтею 14 Закону України </w:t>
      </w:r>
      <w:r w:rsidR="00D15EE6" w:rsidRPr="00631A01">
        <w:rPr>
          <w:rFonts w:ascii="Times New Roman" w:eastAsia="Calibri" w:hAnsi="Times New Roman"/>
          <w:sz w:val="28"/>
          <w:szCs w:val="28"/>
        </w:rPr>
        <w:t>«</w:t>
      </w:r>
      <w:r w:rsidRPr="00631A01">
        <w:rPr>
          <w:rFonts w:ascii="Times New Roman" w:eastAsia="Calibri" w:hAnsi="Times New Roman"/>
          <w:sz w:val="28"/>
          <w:szCs w:val="28"/>
        </w:rPr>
        <w:t>Про приватизацію державного майна</w:t>
      </w:r>
      <w:r w:rsidR="00D15EE6" w:rsidRPr="00631A01">
        <w:rPr>
          <w:rFonts w:ascii="Times New Roman" w:eastAsia="Calibri" w:hAnsi="Times New Roman"/>
          <w:sz w:val="28"/>
          <w:szCs w:val="28"/>
        </w:rPr>
        <w:t>»</w:t>
      </w:r>
      <w:r w:rsidRPr="00631A01">
        <w:rPr>
          <w:rFonts w:ascii="Times New Roman" w:eastAsia="Calibri" w:hAnsi="Times New Roman"/>
          <w:sz w:val="28"/>
          <w:szCs w:val="28"/>
        </w:rPr>
        <w:t xml:space="preserve">, підприємство було реорганізовано в Відкрите акціонерне товариство </w:t>
      </w:r>
      <w:r w:rsidR="00D15EE6" w:rsidRPr="00631A01">
        <w:rPr>
          <w:rFonts w:ascii="Times New Roman" w:eastAsia="Calibri" w:hAnsi="Times New Roman"/>
          <w:sz w:val="28"/>
          <w:szCs w:val="28"/>
        </w:rPr>
        <w:t>«</w:t>
      </w:r>
      <w:r w:rsidRPr="00631A01">
        <w:rPr>
          <w:rFonts w:ascii="Times New Roman" w:eastAsia="Calibri" w:hAnsi="Times New Roman"/>
          <w:sz w:val="28"/>
          <w:szCs w:val="28"/>
        </w:rPr>
        <w:t xml:space="preserve">Тернопільський радіозавод </w:t>
      </w:r>
      <w:r w:rsidR="001B0ED5" w:rsidRPr="00631A01">
        <w:rPr>
          <w:rFonts w:ascii="Times New Roman" w:eastAsia="Calibri" w:hAnsi="Times New Roman"/>
          <w:sz w:val="28"/>
          <w:szCs w:val="28"/>
          <w:lang w:val="uk-UA"/>
        </w:rPr>
        <w:t>«</w:t>
      </w:r>
      <w:r w:rsidRPr="00631A01">
        <w:rPr>
          <w:rFonts w:ascii="Times New Roman" w:eastAsia="Calibri" w:hAnsi="Times New Roman"/>
          <w:sz w:val="28"/>
          <w:szCs w:val="28"/>
        </w:rPr>
        <w:t>Оріон</w:t>
      </w:r>
      <w:r w:rsidR="001B0ED5" w:rsidRPr="00631A01">
        <w:rPr>
          <w:rFonts w:ascii="Times New Roman" w:eastAsia="Calibri" w:hAnsi="Times New Roman"/>
          <w:sz w:val="28"/>
          <w:szCs w:val="28"/>
          <w:lang w:val="uk-UA"/>
        </w:rPr>
        <w:t>»</w:t>
      </w:r>
      <w:r w:rsidRPr="00631A01">
        <w:rPr>
          <w:rFonts w:ascii="Times New Roman" w:eastAsia="Calibri" w:hAnsi="Times New Roman"/>
          <w:sz w:val="28"/>
          <w:szCs w:val="28"/>
        </w:rPr>
        <w:t xml:space="preserve">, що в скороченому вигляді називається АТ </w:t>
      </w:r>
      <w:r w:rsidR="001B0ED5" w:rsidRPr="00631A01">
        <w:rPr>
          <w:rFonts w:ascii="Times New Roman" w:eastAsia="Calibri" w:hAnsi="Times New Roman"/>
          <w:sz w:val="28"/>
          <w:szCs w:val="28"/>
          <w:lang w:val="uk-UA"/>
        </w:rPr>
        <w:t>«</w:t>
      </w:r>
      <w:r w:rsidRPr="00631A01">
        <w:rPr>
          <w:rFonts w:ascii="Times New Roman" w:eastAsia="Calibri" w:hAnsi="Times New Roman"/>
          <w:sz w:val="28"/>
          <w:szCs w:val="28"/>
        </w:rPr>
        <w:t>Оріон</w:t>
      </w:r>
      <w:r w:rsidR="001B0ED5" w:rsidRPr="00631A01">
        <w:rPr>
          <w:rFonts w:ascii="Times New Roman" w:eastAsia="Calibri" w:hAnsi="Times New Roman"/>
          <w:sz w:val="28"/>
          <w:szCs w:val="28"/>
          <w:lang w:val="uk-UA"/>
        </w:rPr>
        <w:t>»</w:t>
      </w:r>
      <w:r w:rsidRPr="00631A01">
        <w:rPr>
          <w:rFonts w:ascii="Times New Roman" w:eastAsia="Calibri" w:hAnsi="Times New Roman"/>
          <w:sz w:val="28"/>
          <w:szCs w:val="28"/>
        </w:rPr>
        <w:t xml:space="preserve"> (згідно з наказом ФДМУ від 21.10.1998 р. No 51-АТ). З того часу завод продовжує розвиватись та розширювати свої можливості виробництва радіотехніки, впроваджуючи новітні технології та найсучасніші методи контролю якості продукції. Висока якість виробів </w:t>
      </w:r>
      <w:r w:rsidR="00D15EE6" w:rsidRPr="00631A01">
        <w:rPr>
          <w:rFonts w:ascii="Times New Roman" w:eastAsia="Calibri" w:hAnsi="Times New Roman"/>
          <w:sz w:val="28"/>
          <w:szCs w:val="28"/>
        </w:rPr>
        <w:t>«</w:t>
      </w:r>
      <w:r w:rsidRPr="00631A01">
        <w:rPr>
          <w:rFonts w:ascii="Times New Roman" w:eastAsia="Calibri" w:hAnsi="Times New Roman"/>
          <w:sz w:val="28"/>
          <w:szCs w:val="28"/>
        </w:rPr>
        <w:t>Оріон</w:t>
      </w:r>
      <w:r w:rsidR="00D15EE6" w:rsidRPr="00631A01">
        <w:rPr>
          <w:rFonts w:ascii="Times New Roman" w:eastAsia="Calibri" w:hAnsi="Times New Roman"/>
          <w:sz w:val="28"/>
          <w:szCs w:val="28"/>
        </w:rPr>
        <w:t>»</w:t>
      </w:r>
      <w:r w:rsidRPr="00631A01">
        <w:rPr>
          <w:rFonts w:ascii="Times New Roman" w:eastAsia="Calibri" w:hAnsi="Times New Roman"/>
          <w:sz w:val="28"/>
          <w:szCs w:val="28"/>
        </w:rPr>
        <w:t xml:space="preserve"> забезпечує їх популярність серед споживачів та довіру партнерів в усьому світі.</w:t>
      </w:r>
    </w:p>
    <w:p w14:paraId="7CD27910" w14:textId="0E21C7BE" w:rsidR="001446AA" w:rsidRDefault="001446AA" w:rsidP="001446AA">
      <w:pPr>
        <w:pStyle w:val="1"/>
        <w:autoSpaceDE w:val="0"/>
        <w:spacing w:before="0" w:beforeAutospacing="0" w:after="0" w:line="360" w:lineRule="auto"/>
        <w:ind w:firstLineChars="235" w:firstLine="658"/>
        <w:jc w:val="both"/>
        <w:rPr>
          <w:rFonts w:ascii="Times New Roman" w:eastAsia="Calibri" w:hAnsi="Times New Roman"/>
          <w:sz w:val="28"/>
          <w:szCs w:val="28"/>
        </w:rPr>
      </w:pPr>
      <w:r w:rsidRPr="00631A01">
        <w:rPr>
          <w:rFonts w:ascii="Times New Roman" w:eastAsia="Calibri" w:hAnsi="Times New Roman"/>
          <w:sz w:val="28"/>
          <w:szCs w:val="28"/>
        </w:rPr>
        <w:t xml:space="preserve">Зазначимо, що вступ Закону України </w:t>
      </w:r>
      <w:r w:rsidR="00D15EE6" w:rsidRPr="00631A01">
        <w:rPr>
          <w:rFonts w:ascii="Times New Roman" w:eastAsia="Calibri" w:hAnsi="Times New Roman"/>
          <w:sz w:val="28"/>
          <w:szCs w:val="28"/>
        </w:rPr>
        <w:t>«</w:t>
      </w:r>
      <w:r w:rsidRPr="00631A01">
        <w:rPr>
          <w:rFonts w:ascii="Times New Roman" w:eastAsia="Calibri" w:hAnsi="Times New Roman"/>
          <w:sz w:val="28"/>
          <w:szCs w:val="28"/>
        </w:rPr>
        <w:t>Про акціонерні товариства</w:t>
      </w:r>
      <w:r w:rsidR="00D15EE6" w:rsidRPr="00631A01">
        <w:rPr>
          <w:rFonts w:ascii="Times New Roman" w:eastAsia="Calibri" w:hAnsi="Times New Roman"/>
          <w:sz w:val="28"/>
          <w:szCs w:val="28"/>
        </w:rPr>
        <w:t>»</w:t>
      </w:r>
      <w:r w:rsidRPr="00631A01">
        <w:rPr>
          <w:rFonts w:ascii="Times New Roman" w:eastAsia="Calibri" w:hAnsi="Times New Roman"/>
          <w:sz w:val="28"/>
          <w:szCs w:val="28"/>
        </w:rPr>
        <w:t xml:space="preserve"> спричинив зміни у діяльності ВАТ </w:t>
      </w:r>
      <w:r w:rsidR="00D15EE6" w:rsidRPr="00631A01">
        <w:rPr>
          <w:rFonts w:ascii="Times New Roman" w:eastAsia="Calibri" w:hAnsi="Times New Roman"/>
          <w:sz w:val="28"/>
          <w:szCs w:val="28"/>
        </w:rPr>
        <w:t>«</w:t>
      </w:r>
      <w:r w:rsidRPr="00631A01">
        <w:rPr>
          <w:rFonts w:ascii="Times New Roman" w:eastAsia="Calibri" w:hAnsi="Times New Roman"/>
          <w:sz w:val="28"/>
          <w:szCs w:val="28"/>
        </w:rPr>
        <w:t xml:space="preserve">Тернопільський радіозавод </w:t>
      </w:r>
      <w:r w:rsidR="00D15EE6" w:rsidRPr="00631A01">
        <w:rPr>
          <w:rFonts w:ascii="Times New Roman" w:eastAsia="Calibri" w:hAnsi="Times New Roman"/>
          <w:sz w:val="28"/>
          <w:szCs w:val="28"/>
        </w:rPr>
        <w:t>«</w:t>
      </w:r>
      <w:r w:rsidRPr="00631A01">
        <w:rPr>
          <w:rFonts w:ascii="Times New Roman" w:eastAsia="Calibri" w:hAnsi="Times New Roman"/>
          <w:sz w:val="28"/>
          <w:szCs w:val="28"/>
        </w:rPr>
        <w:t>Оріон</w:t>
      </w:r>
      <w:r w:rsidR="00D15EE6" w:rsidRPr="00631A01">
        <w:rPr>
          <w:rFonts w:ascii="Times New Roman" w:eastAsia="Calibri" w:hAnsi="Times New Roman"/>
          <w:sz w:val="28"/>
          <w:szCs w:val="28"/>
        </w:rPr>
        <w:t>»</w:t>
      </w:r>
      <w:r w:rsidRPr="00631A01">
        <w:rPr>
          <w:rFonts w:ascii="Times New Roman" w:eastAsia="Calibri" w:hAnsi="Times New Roman"/>
          <w:sz w:val="28"/>
          <w:szCs w:val="28"/>
        </w:rPr>
        <w:t xml:space="preserve">. За рішенням загальних зборів акціонерів, прийнятим 15 квітня 2011 року, підприємство було перейменовано на Публічне акціонерне товариство </w:t>
      </w:r>
      <w:r w:rsidR="00D15EE6" w:rsidRPr="00631A01">
        <w:rPr>
          <w:rFonts w:ascii="Times New Roman" w:eastAsia="Calibri" w:hAnsi="Times New Roman"/>
          <w:sz w:val="28"/>
          <w:szCs w:val="28"/>
        </w:rPr>
        <w:t>«</w:t>
      </w:r>
      <w:r w:rsidRPr="00631A01">
        <w:rPr>
          <w:rFonts w:ascii="Times New Roman" w:eastAsia="Calibri" w:hAnsi="Times New Roman"/>
          <w:sz w:val="28"/>
          <w:szCs w:val="28"/>
        </w:rPr>
        <w:t xml:space="preserve">Тернопільський радіозавод </w:t>
      </w:r>
      <w:r w:rsidR="00D15EE6" w:rsidRPr="00631A01">
        <w:rPr>
          <w:rFonts w:ascii="Times New Roman" w:eastAsia="Calibri" w:hAnsi="Times New Roman"/>
          <w:sz w:val="28"/>
          <w:szCs w:val="28"/>
        </w:rPr>
        <w:t>«</w:t>
      </w:r>
      <w:r w:rsidRPr="00631A01">
        <w:rPr>
          <w:rFonts w:ascii="Times New Roman" w:eastAsia="Calibri" w:hAnsi="Times New Roman"/>
          <w:sz w:val="28"/>
          <w:szCs w:val="28"/>
        </w:rPr>
        <w:t>Оріон</w:t>
      </w:r>
      <w:r w:rsidR="00D15EE6" w:rsidRPr="00631A01">
        <w:rPr>
          <w:rFonts w:ascii="Times New Roman" w:eastAsia="Calibri" w:hAnsi="Times New Roman"/>
          <w:sz w:val="28"/>
          <w:szCs w:val="28"/>
        </w:rPr>
        <w:t>»</w:t>
      </w:r>
      <w:r w:rsidRPr="00631A01">
        <w:rPr>
          <w:rFonts w:ascii="Times New Roman" w:eastAsia="Calibri" w:hAnsi="Times New Roman"/>
          <w:sz w:val="28"/>
          <w:szCs w:val="28"/>
        </w:rPr>
        <w:t xml:space="preserve">. Однак, на річних загальних зборах акціонерів, які відбулися 20.04.2018 року, було прийнято рішення про зміну типу на приватне акціонерне товариство. За даними Єдиного державного реєстру, зміни були зареєстровані 14.05.2018 року. Нове повне найменування підприємства стало Акціонерне товариство </w:t>
      </w:r>
      <w:r w:rsidR="00D15EE6" w:rsidRPr="00631A01">
        <w:rPr>
          <w:rFonts w:ascii="Times New Roman" w:eastAsia="Calibri" w:hAnsi="Times New Roman"/>
          <w:sz w:val="28"/>
          <w:szCs w:val="28"/>
        </w:rPr>
        <w:t>«</w:t>
      </w:r>
      <w:r w:rsidRPr="00631A01">
        <w:rPr>
          <w:rFonts w:ascii="Times New Roman" w:eastAsia="Calibri" w:hAnsi="Times New Roman"/>
          <w:sz w:val="28"/>
          <w:szCs w:val="28"/>
        </w:rPr>
        <w:t xml:space="preserve">Тернопільський радіозавод </w:t>
      </w:r>
      <w:r w:rsidR="00D15EE6" w:rsidRPr="00631A01">
        <w:rPr>
          <w:rFonts w:ascii="Times New Roman" w:eastAsia="Calibri" w:hAnsi="Times New Roman"/>
          <w:sz w:val="28"/>
          <w:szCs w:val="28"/>
        </w:rPr>
        <w:t>«</w:t>
      </w:r>
      <w:r w:rsidRPr="00631A01">
        <w:rPr>
          <w:rFonts w:ascii="Times New Roman" w:eastAsia="Calibri" w:hAnsi="Times New Roman"/>
          <w:sz w:val="28"/>
          <w:szCs w:val="28"/>
        </w:rPr>
        <w:t>Оріон</w:t>
      </w:r>
      <w:r w:rsidR="00D15EE6" w:rsidRPr="00631A01">
        <w:rPr>
          <w:rFonts w:ascii="Times New Roman" w:eastAsia="Calibri" w:hAnsi="Times New Roman"/>
          <w:sz w:val="28"/>
          <w:szCs w:val="28"/>
        </w:rPr>
        <w:t>»</w:t>
      </w:r>
      <w:r w:rsidRPr="00631A01">
        <w:rPr>
          <w:rFonts w:ascii="Times New Roman" w:eastAsia="Calibri" w:hAnsi="Times New Roman"/>
          <w:sz w:val="28"/>
          <w:szCs w:val="28"/>
        </w:rPr>
        <w:t>, а місцезнаходження залишилося незмінним – м.</w:t>
      </w:r>
      <w:r w:rsidR="009B6534">
        <w:rPr>
          <w:rFonts w:ascii="Times New Roman" w:eastAsia="Calibri" w:hAnsi="Times New Roman"/>
          <w:sz w:val="28"/>
          <w:szCs w:val="28"/>
          <w:lang w:val="uk-UA"/>
        </w:rPr>
        <w:t xml:space="preserve"> </w:t>
      </w:r>
      <w:r w:rsidRPr="00631A01">
        <w:rPr>
          <w:rFonts w:ascii="Times New Roman" w:eastAsia="Calibri" w:hAnsi="Times New Roman"/>
          <w:sz w:val="28"/>
          <w:szCs w:val="28"/>
        </w:rPr>
        <w:t>Тернопіль, вул. 15 квітня, 6.</w:t>
      </w:r>
    </w:p>
    <w:p w14:paraId="65C10A5E" w14:textId="36EFEA8D" w:rsidR="001446AA" w:rsidRPr="00631A01" w:rsidRDefault="001446AA" w:rsidP="001446AA">
      <w:pPr>
        <w:pStyle w:val="1"/>
        <w:autoSpaceDE w:val="0"/>
        <w:spacing w:before="0" w:beforeAutospacing="0" w:after="0" w:line="360" w:lineRule="auto"/>
        <w:ind w:firstLineChars="235" w:firstLine="658"/>
        <w:jc w:val="both"/>
        <w:rPr>
          <w:rFonts w:ascii="Times New Roman" w:eastAsia="Calibri" w:hAnsi="Times New Roman"/>
          <w:sz w:val="28"/>
          <w:szCs w:val="28"/>
        </w:rPr>
      </w:pPr>
      <w:r w:rsidRPr="00631A01">
        <w:rPr>
          <w:rFonts w:ascii="Times New Roman" w:eastAsia="Calibri" w:hAnsi="Times New Roman"/>
          <w:sz w:val="28"/>
          <w:szCs w:val="28"/>
        </w:rPr>
        <w:lastRenderedPageBreak/>
        <w:t xml:space="preserve">Тернопільський радіозавод </w:t>
      </w:r>
      <w:r w:rsidR="00D15EE6" w:rsidRPr="00631A01">
        <w:rPr>
          <w:rFonts w:ascii="Times New Roman" w:eastAsia="Calibri" w:hAnsi="Times New Roman"/>
          <w:sz w:val="28"/>
          <w:szCs w:val="28"/>
        </w:rPr>
        <w:t>«</w:t>
      </w:r>
      <w:r w:rsidRPr="009B6534">
        <w:rPr>
          <w:rFonts w:ascii="Times New Roman" w:eastAsia="Calibri" w:hAnsi="Times New Roman"/>
          <w:sz w:val="28"/>
          <w:szCs w:val="28"/>
        </w:rPr>
        <w:t>Оріон</w:t>
      </w:r>
      <w:r w:rsidR="00D15EE6" w:rsidRPr="009B6534">
        <w:rPr>
          <w:rFonts w:ascii="Times New Roman" w:eastAsia="Calibri" w:hAnsi="Times New Roman"/>
          <w:sz w:val="28"/>
          <w:szCs w:val="28"/>
        </w:rPr>
        <w:t>»</w:t>
      </w:r>
      <w:r w:rsidRPr="009B6534">
        <w:rPr>
          <w:rFonts w:ascii="Times New Roman" w:eastAsia="Calibri" w:hAnsi="Times New Roman"/>
          <w:sz w:val="28"/>
          <w:szCs w:val="28"/>
        </w:rPr>
        <w:t xml:space="preserve"> займає</w:t>
      </w:r>
      <w:r w:rsidRPr="00631A01">
        <w:rPr>
          <w:rFonts w:ascii="Times New Roman" w:eastAsia="Calibri" w:hAnsi="Times New Roman"/>
          <w:sz w:val="28"/>
          <w:szCs w:val="28"/>
        </w:rPr>
        <w:t xml:space="preserve"> відоме місце серед провідних підприємств країни, що спеціалізуються на виробництві професійних засобів радіозв'язку. </w:t>
      </w:r>
      <w:r w:rsidR="009B6534">
        <w:rPr>
          <w:rFonts w:ascii="Times New Roman" w:eastAsia="Calibri" w:hAnsi="Times New Roman"/>
          <w:sz w:val="28"/>
          <w:szCs w:val="28"/>
          <w:lang w:val="uk-UA"/>
        </w:rPr>
        <w:t>П</w:t>
      </w:r>
      <w:r w:rsidRPr="00631A01">
        <w:rPr>
          <w:rFonts w:ascii="Times New Roman" w:eastAsia="Calibri" w:hAnsi="Times New Roman"/>
          <w:sz w:val="28"/>
          <w:szCs w:val="28"/>
        </w:rPr>
        <w:t>еревагою компанії є його географічне положення, адже завод розташований на зламі транспортних магістралей, які з'єднують Європу зі Сходом та Північ з Півднем. Незважаючи на те, що завод зазнав певних втрат порівняно з часів свого розквіту, який припав на кінець радянської епохи, він зумів зберегти значну кількість висококваліфікованих фахівців, які є головною силою заводу і його високої виробничої міцності.</w:t>
      </w:r>
    </w:p>
    <w:p w14:paraId="7A81FBEF" w14:textId="042145FD" w:rsidR="001446AA" w:rsidRPr="00631A01" w:rsidRDefault="001446AA" w:rsidP="001446AA">
      <w:pPr>
        <w:pStyle w:val="1"/>
        <w:autoSpaceDE w:val="0"/>
        <w:spacing w:before="0" w:beforeAutospacing="0" w:after="0" w:line="360" w:lineRule="auto"/>
        <w:ind w:firstLineChars="235" w:firstLine="658"/>
        <w:jc w:val="both"/>
        <w:rPr>
          <w:rFonts w:ascii="Times New Roman" w:eastAsia="Calibri" w:hAnsi="Times New Roman"/>
          <w:sz w:val="28"/>
          <w:szCs w:val="28"/>
        </w:rPr>
      </w:pPr>
      <w:r w:rsidRPr="00631A01">
        <w:rPr>
          <w:rFonts w:ascii="Times New Roman" w:eastAsia="Calibri" w:hAnsi="Times New Roman"/>
          <w:sz w:val="28"/>
          <w:szCs w:val="28"/>
        </w:rPr>
        <w:t xml:space="preserve">АТ </w:t>
      </w:r>
      <w:r w:rsidR="00D15EE6" w:rsidRPr="00631A01">
        <w:rPr>
          <w:rFonts w:ascii="Times New Roman" w:eastAsia="Calibri" w:hAnsi="Times New Roman"/>
          <w:sz w:val="28"/>
          <w:szCs w:val="28"/>
        </w:rPr>
        <w:t>«</w:t>
      </w:r>
      <w:r w:rsidRPr="00631A01">
        <w:rPr>
          <w:rFonts w:ascii="Times New Roman" w:eastAsia="Calibri" w:hAnsi="Times New Roman"/>
          <w:sz w:val="28"/>
          <w:szCs w:val="28"/>
        </w:rPr>
        <w:t>Оріон</w:t>
      </w:r>
      <w:r w:rsidR="00D15EE6" w:rsidRPr="00631A01">
        <w:rPr>
          <w:rFonts w:ascii="Times New Roman" w:eastAsia="Calibri" w:hAnsi="Times New Roman"/>
          <w:sz w:val="28"/>
          <w:szCs w:val="28"/>
        </w:rPr>
        <w:t>»</w:t>
      </w:r>
      <w:r w:rsidRPr="00631A01">
        <w:rPr>
          <w:rFonts w:ascii="Times New Roman" w:eastAsia="Calibri" w:hAnsi="Times New Roman"/>
          <w:sz w:val="28"/>
          <w:szCs w:val="28"/>
        </w:rPr>
        <w:t xml:space="preserve"> - єдиний виробничо-господарський комплекс, в якому поєднані всі три види виробничих процесів. Тут наявні основні виробничі підрозділи, що займаються безпосередньо виробництвом продукції, допоміжні підрозділи, що забезпечують функціонування основних процесів, та обслуговуючі підрозділи, що займаються управлінням інфраструктурою підприємства.</w:t>
      </w:r>
    </w:p>
    <w:p w14:paraId="0C95E4AA" w14:textId="77777777" w:rsidR="001446AA" w:rsidRPr="00631A01" w:rsidRDefault="001446AA" w:rsidP="001446AA">
      <w:pPr>
        <w:pStyle w:val="1"/>
        <w:autoSpaceDE w:val="0"/>
        <w:spacing w:before="0" w:beforeAutospacing="0" w:after="0" w:line="360" w:lineRule="auto"/>
        <w:ind w:firstLineChars="235" w:firstLine="658"/>
        <w:jc w:val="both"/>
        <w:rPr>
          <w:rFonts w:ascii="Times New Roman" w:eastAsia="Calibri" w:hAnsi="Times New Roman"/>
          <w:sz w:val="28"/>
          <w:szCs w:val="28"/>
        </w:rPr>
      </w:pPr>
      <w:r w:rsidRPr="00631A01">
        <w:rPr>
          <w:rFonts w:ascii="Times New Roman" w:eastAsia="Calibri" w:hAnsi="Times New Roman"/>
          <w:sz w:val="28"/>
          <w:szCs w:val="28"/>
        </w:rPr>
        <w:t xml:space="preserve">На підприємстві з виробництва знаходяться два основні підрозділи, що спеціалізуються на різних напрямках виробництва. Першим є </w:t>
      </w:r>
      <w:r w:rsidR="00D15EE6" w:rsidRPr="00631A01">
        <w:rPr>
          <w:rFonts w:ascii="Times New Roman" w:eastAsia="Calibri" w:hAnsi="Times New Roman"/>
          <w:sz w:val="28"/>
          <w:szCs w:val="28"/>
        </w:rPr>
        <w:t>«</w:t>
      </w:r>
      <w:r w:rsidRPr="00631A01">
        <w:rPr>
          <w:rFonts w:ascii="Times New Roman" w:eastAsia="Calibri" w:hAnsi="Times New Roman"/>
          <w:sz w:val="28"/>
          <w:szCs w:val="28"/>
        </w:rPr>
        <w:t>Інструментально-механічне виробництво</w:t>
      </w:r>
      <w:r w:rsidR="00D15EE6" w:rsidRPr="00631A01">
        <w:rPr>
          <w:rFonts w:ascii="Times New Roman" w:eastAsia="Calibri" w:hAnsi="Times New Roman"/>
          <w:sz w:val="28"/>
          <w:szCs w:val="28"/>
        </w:rPr>
        <w:t>»</w:t>
      </w:r>
      <w:r w:rsidRPr="00631A01">
        <w:rPr>
          <w:rFonts w:ascii="Times New Roman" w:eastAsia="Calibri" w:hAnsi="Times New Roman"/>
          <w:sz w:val="28"/>
          <w:szCs w:val="28"/>
        </w:rPr>
        <w:t xml:space="preserve">, яке займається виготовленням технологічного оснащення та комплектуючих деталей і частин за допомогою металорізальних верстатів з ЧПК різних груп та інших потужних пристроїв. Другий підрозділ - </w:t>
      </w:r>
      <w:r w:rsidR="00D15EE6" w:rsidRPr="00631A01">
        <w:rPr>
          <w:rFonts w:ascii="Times New Roman" w:eastAsia="Calibri" w:hAnsi="Times New Roman"/>
          <w:sz w:val="28"/>
          <w:szCs w:val="28"/>
        </w:rPr>
        <w:t>«</w:t>
      </w:r>
      <w:r w:rsidRPr="00631A01">
        <w:rPr>
          <w:rFonts w:ascii="Times New Roman" w:eastAsia="Calibri" w:hAnsi="Times New Roman"/>
          <w:sz w:val="28"/>
          <w:szCs w:val="28"/>
        </w:rPr>
        <w:t>Радіотехнічне виробництво</w:t>
      </w:r>
      <w:r w:rsidR="00D15EE6" w:rsidRPr="00631A01">
        <w:rPr>
          <w:rFonts w:ascii="Times New Roman" w:eastAsia="Calibri" w:hAnsi="Times New Roman"/>
          <w:sz w:val="28"/>
          <w:szCs w:val="28"/>
        </w:rPr>
        <w:t>»</w:t>
      </w:r>
      <w:r w:rsidRPr="00631A01">
        <w:rPr>
          <w:rFonts w:ascii="Times New Roman" w:eastAsia="Calibri" w:hAnsi="Times New Roman"/>
          <w:sz w:val="28"/>
          <w:szCs w:val="28"/>
        </w:rPr>
        <w:t>, спеціалізується на виробництві засобів радіозв’язку, які працюють в УКХ-діапазоні, та володіє сучасним універсальним технологічним обладнанням для поверхневого монтажу плат та зонального паяння. Підприємство розробляє та застосовує сучасні технологічні процеси, що забезпечують замкнутий цикл виготовлення продукції - від проектування до готового стану. У рамках радіотехнічного виробництва проводиться поверхневий та ручний монтаж друкованих плат, виготовлення кабельної продукції, складання вузлів та друкованих виробів.</w:t>
      </w:r>
    </w:p>
    <w:p w14:paraId="6D72037B" w14:textId="77777777" w:rsidR="001446AA" w:rsidRPr="00631A01" w:rsidRDefault="001446AA" w:rsidP="001446AA">
      <w:pPr>
        <w:pStyle w:val="1"/>
        <w:autoSpaceDE w:val="0"/>
        <w:spacing w:before="0" w:beforeAutospacing="0" w:after="0" w:line="360" w:lineRule="auto"/>
        <w:ind w:firstLineChars="235" w:firstLine="658"/>
        <w:jc w:val="both"/>
        <w:rPr>
          <w:rFonts w:ascii="Times New Roman" w:eastAsia="Calibri" w:hAnsi="Times New Roman"/>
          <w:sz w:val="28"/>
          <w:szCs w:val="28"/>
        </w:rPr>
      </w:pPr>
      <w:r w:rsidRPr="00631A01">
        <w:rPr>
          <w:rFonts w:ascii="Times New Roman" w:eastAsia="Calibri" w:hAnsi="Times New Roman"/>
          <w:sz w:val="28"/>
          <w:szCs w:val="28"/>
        </w:rPr>
        <w:t xml:space="preserve">АТ </w:t>
      </w:r>
      <w:r w:rsidR="00D15EE6" w:rsidRPr="00631A01">
        <w:rPr>
          <w:rFonts w:ascii="Times New Roman" w:eastAsia="Calibri" w:hAnsi="Times New Roman"/>
          <w:sz w:val="28"/>
          <w:szCs w:val="28"/>
        </w:rPr>
        <w:t>«</w:t>
      </w:r>
      <w:r w:rsidRPr="00631A01">
        <w:rPr>
          <w:rFonts w:ascii="Times New Roman" w:eastAsia="Calibri" w:hAnsi="Times New Roman"/>
          <w:sz w:val="28"/>
          <w:szCs w:val="28"/>
        </w:rPr>
        <w:t>Оріон</w:t>
      </w:r>
      <w:r w:rsidR="00D15EE6" w:rsidRPr="00631A01">
        <w:rPr>
          <w:rFonts w:ascii="Times New Roman" w:eastAsia="Calibri" w:hAnsi="Times New Roman"/>
          <w:sz w:val="28"/>
          <w:szCs w:val="28"/>
        </w:rPr>
        <w:t>»</w:t>
      </w:r>
      <w:r w:rsidRPr="00631A01">
        <w:rPr>
          <w:rFonts w:ascii="Times New Roman" w:eastAsia="Calibri" w:hAnsi="Times New Roman"/>
          <w:sz w:val="28"/>
          <w:szCs w:val="28"/>
        </w:rPr>
        <w:t xml:space="preserve"> - це компанія, яка має різні допоміжні та обслуговуючі підрозділи, щоб забезпечити ефективну та безперебійну роботу підприємства. Один з них - </w:t>
      </w:r>
      <w:r w:rsidR="00D15EE6" w:rsidRPr="00631A01">
        <w:rPr>
          <w:rFonts w:ascii="Times New Roman" w:eastAsia="Calibri" w:hAnsi="Times New Roman"/>
          <w:sz w:val="28"/>
          <w:szCs w:val="28"/>
        </w:rPr>
        <w:t>«</w:t>
      </w:r>
      <w:r w:rsidRPr="00631A01">
        <w:rPr>
          <w:rFonts w:ascii="Times New Roman" w:eastAsia="Calibri" w:hAnsi="Times New Roman"/>
          <w:sz w:val="28"/>
          <w:szCs w:val="28"/>
        </w:rPr>
        <w:t>Головний офіс</w:t>
      </w:r>
      <w:r w:rsidR="00D15EE6" w:rsidRPr="00631A01">
        <w:rPr>
          <w:rFonts w:ascii="Times New Roman" w:eastAsia="Calibri" w:hAnsi="Times New Roman"/>
          <w:sz w:val="28"/>
          <w:szCs w:val="28"/>
        </w:rPr>
        <w:t>»</w:t>
      </w:r>
      <w:r w:rsidRPr="00631A01">
        <w:rPr>
          <w:rFonts w:ascii="Times New Roman" w:eastAsia="Calibri" w:hAnsi="Times New Roman"/>
          <w:sz w:val="28"/>
          <w:szCs w:val="28"/>
        </w:rPr>
        <w:t xml:space="preserve">, який відповідає за управління та прийняття </w:t>
      </w:r>
      <w:r w:rsidRPr="00631A01">
        <w:rPr>
          <w:rFonts w:ascii="Times New Roman" w:eastAsia="Calibri" w:hAnsi="Times New Roman"/>
          <w:sz w:val="28"/>
          <w:szCs w:val="28"/>
        </w:rPr>
        <w:lastRenderedPageBreak/>
        <w:t xml:space="preserve">стратегічних рішень. Другий підрозділ - </w:t>
      </w:r>
      <w:r w:rsidR="00D15EE6" w:rsidRPr="00631A01">
        <w:rPr>
          <w:rFonts w:ascii="Times New Roman" w:eastAsia="Calibri" w:hAnsi="Times New Roman"/>
          <w:sz w:val="28"/>
          <w:szCs w:val="28"/>
        </w:rPr>
        <w:t>«</w:t>
      </w:r>
      <w:r w:rsidRPr="00631A01">
        <w:rPr>
          <w:rFonts w:ascii="Times New Roman" w:eastAsia="Calibri" w:hAnsi="Times New Roman"/>
          <w:sz w:val="28"/>
          <w:szCs w:val="28"/>
        </w:rPr>
        <w:t>Продажі</w:t>
      </w:r>
      <w:r w:rsidR="00D15EE6" w:rsidRPr="00631A01">
        <w:rPr>
          <w:rFonts w:ascii="Times New Roman" w:eastAsia="Calibri" w:hAnsi="Times New Roman"/>
          <w:sz w:val="28"/>
          <w:szCs w:val="28"/>
        </w:rPr>
        <w:t>»</w:t>
      </w:r>
      <w:r w:rsidRPr="00631A01">
        <w:rPr>
          <w:rFonts w:ascii="Times New Roman" w:eastAsia="Calibri" w:hAnsi="Times New Roman"/>
          <w:sz w:val="28"/>
          <w:szCs w:val="28"/>
        </w:rPr>
        <w:t>, який зосереджується на вивченні ринку та організації продажу готової продукції. Для забезпечення цієї роботи до складу підрозділу включено транспортне господарство.</w:t>
      </w:r>
    </w:p>
    <w:p w14:paraId="49FC6897" w14:textId="77777777" w:rsidR="001446AA" w:rsidRPr="00631A01" w:rsidRDefault="00D15EE6" w:rsidP="001446AA">
      <w:pPr>
        <w:pStyle w:val="1"/>
        <w:autoSpaceDE w:val="0"/>
        <w:spacing w:before="0" w:beforeAutospacing="0" w:after="0" w:line="360" w:lineRule="auto"/>
        <w:ind w:firstLineChars="235" w:firstLine="658"/>
        <w:jc w:val="both"/>
        <w:rPr>
          <w:rFonts w:ascii="Times New Roman" w:eastAsia="Calibri" w:hAnsi="Times New Roman"/>
          <w:sz w:val="28"/>
          <w:szCs w:val="28"/>
        </w:rPr>
      </w:pPr>
      <w:r w:rsidRPr="00631A01">
        <w:rPr>
          <w:rFonts w:ascii="Times New Roman" w:eastAsia="Calibri" w:hAnsi="Times New Roman"/>
          <w:sz w:val="28"/>
          <w:szCs w:val="28"/>
        </w:rPr>
        <w:t>«</w:t>
      </w:r>
      <w:r w:rsidR="001446AA" w:rsidRPr="00631A01">
        <w:rPr>
          <w:rFonts w:ascii="Times New Roman" w:eastAsia="Calibri" w:hAnsi="Times New Roman"/>
          <w:sz w:val="28"/>
          <w:szCs w:val="28"/>
        </w:rPr>
        <w:t>Виробництво виробів світлотехніки</w:t>
      </w:r>
      <w:r w:rsidRPr="00631A01">
        <w:rPr>
          <w:rFonts w:ascii="Times New Roman" w:eastAsia="Calibri" w:hAnsi="Times New Roman"/>
          <w:sz w:val="28"/>
          <w:szCs w:val="28"/>
        </w:rPr>
        <w:t>»</w:t>
      </w:r>
      <w:r w:rsidR="001446AA" w:rsidRPr="00631A01">
        <w:rPr>
          <w:rFonts w:ascii="Times New Roman" w:eastAsia="Calibri" w:hAnsi="Times New Roman"/>
          <w:sz w:val="28"/>
          <w:szCs w:val="28"/>
        </w:rPr>
        <w:t xml:space="preserve"> - це підрозділ, який спеціалізується на виготовленні ламп різного призначення та світильників. </w:t>
      </w:r>
      <w:r w:rsidRPr="00631A01">
        <w:rPr>
          <w:rFonts w:ascii="Times New Roman" w:eastAsia="Calibri" w:hAnsi="Times New Roman"/>
          <w:sz w:val="28"/>
          <w:szCs w:val="28"/>
        </w:rPr>
        <w:t>«</w:t>
      </w:r>
      <w:r w:rsidR="001446AA" w:rsidRPr="00631A01">
        <w:rPr>
          <w:rFonts w:ascii="Times New Roman" w:eastAsia="Calibri" w:hAnsi="Times New Roman"/>
          <w:sz w:val="28"/>
          <w:szCs w:val="28"/>
        </w:rPr>
        <w:t>Технічний директор</w:t>
      </w:r>
      <w:r w:rsidRPr="00631A01">
        <w:rPr>
          <w:rFonts w:ascii="Times New Roman" w:eastAsia="Calibri" w:hAnsi="Times New Roman"/>
          <w:sz w:val="28"/>
          <w:szCs w:val="28"/>
        </w:rPr>
        <w:t>»</w:t>
      </w:r>
      <w:r w:rsidR="001446AA" w:rsidRPr="00631A01">
        <w:rPr>
          <w:rFonts w:ascii="Times New Roman" w:eastAsia="Calibri" w:hAnsi="Times New Roman"/>
          <w:sz w:val="28"/>
          <w:szCs w:val="28"/>
        </w:rPr>
        <w:t xml:space="preserve"> відповідає за забезпечення виробничої діяльності підприємства енергоресурсами та організовує ремонтно-технічне обслуговування.</w:t>
      </w:r>
    </w:p>
    <w:p w14:paraId="734539B3" w14:textId="77777777" w:rsidR="001446AA" w:rsidRPr="00631A01" w:rsidRDefault="00D15EE6" w:rsidP="001446AA">
      <w:pPr>
        <w:pStyle w:val="1"/>
        <w:autoSpaceDE w:val="0"/>
        <w:spacing w:before="0" w:beforeAutospacing="0" w:after="0" w:line="360" w:lineRule="auto"/>
        <w:ind w:firstLineChars="235" w:firstLine="658"/>
        <w:jc w:val="both"/>
        <w:rPr>
          <w:rFonts w:ascii="Times New Roman" w:eastAsia="Calibri" w:hAnsi="Times New Roman"/>
          <w:sz w:val="28"/>
          <w:szCs w:val="28"/>
        </w:rPr>
      </w:pPr>
      <w:r w:rsidRPr="00631A01">
        <w:rPr>
          <w:rFonts w:ascii="Times New Roman" w:eastAsia="Calibri" w:hAnsi="Times New Roman"/>
          <w:sz w:val="28"/>
          <w:szCs w:val="28"/>
        </w:rPr>
        <w:t>«</w:t>
      </w:r>
      <w:r w:rsidR="001446AA" w:rsidRPr="00631A01">
        <w:rPr>
          <w:rFonts w:ascii="Times New Roman" w:eastAsia="Calibri" w:hAnsi="Times New Roman"/>
          <w:sz w:val="28"/>
          <w:szCs w:val="28"/>
        </w:rPr>
        <w:t>Інші сфери діяльності</w:t>
      </w:r>
      <w:r w:rsidRPr="00631A01">
        <w:rPr>
          <w:rFonts w:ascii="Times New Roman" w:eastAsia="Calibri" w:hAnsi="Times New Roman"/>
          <w:sz w:val="28"/>
          <w:szCs w:val="28"/>
        </w:rPr>
        <w:t>»</w:t>
      </w:r>
      <w:r w:rsidR="001446AA" w:rsidRPr="00631A01">
        <w:rPr>
          <w:rFonts w:ascii="Times New Roman" w:eastAsia="Calibri" w:hAnsi="Times New Roman"/>
          <w:sz w:val="28"/>
          <w:szCs w:val="28"/>
        </w:rPr>
        <w:t xml:space="preserve"> - це підрозділ, який поєднує різноманітні види діяльності, такі як здача в оренду незадіяних приміщень, організація місць для стоянки автотранспорту та послуги з організації активного відпочинку. У власності підприємства знаходяться соціальні об’єкти, такі як база відпочинку </w:t>
      </w:r>
      <w:r w:rsidRPr="00631A01">
        <w:rPr>
          <w:rFonts w:ascii="Times New Roman" w:eastAsia="Calibri" w:hAnsi="Times New Roman"/>
          <w:sz w:val="28"/>
          <w:szCs w:val="28"/>
        </w:rPr>
        <w:t>«</w:t>
      </w:r>
      <w:r w:rsidR="001446AA" w:rsidRPr="00631A01">
        <w:rPr>
          <w:rFonts w:ascii="Times New Roman" w:eastAsia="Calibri" w:hAnsi="Times New Roman"/>
          <w:sz w:val="28"/>
          <w:szCs w:val="28"/>
        </w:rPr>
        <w:t>Оріон</w:t>
      </w:r>
      <w:r w:rsidRPr="00631A01">
        <w:rPr>
          <w:rFonts w:ascii="Times New Roman" w:eastAsia="Calibri" w:hAnsi="Times New Roman"/>
          <w:sz w:val="28"/>
          <w:szCs w:val="28"/>
        </w:rPr>
        <w:t>»</w:t>
      </w:r>
      <w:r w:rsidR="001446AA" w:rsidRPr="00631A01">
        <w:rPr>
          <w:rFonts w:ascii="Times New Roman" w:eastAsia="Calibri" w:hAnsi="Times New Roman"/>
          <w:sz w:val="28"/>
          <w:szCs w:val="28"/>
        </w:rPr>
        <w:t xml:space="preserve"> та комплекс для відпочинку.</w:t>
      </w:r>
    </w:p>
    <w:p w14:paraId="41C387DB" w14:textId="77777777" w:rsidR="001446AA" w:rsidRPr="00631A01" w:rsidRDefault="00D15EE6" w:rsidP="001446AA">
      <w:pPr>
        <w:pStyle w:val="1"/>
        <w:autoSpaceDE w:val="0"/>
        <w:spacing w:before="0" w:beforeAutospacing="0" w:after="0" w:line="360" w:lineRule="auto"/>
        <w:ind w:firstLineChars="235" w:firstLine="658"/>
        <w:jc w:val="both"/>
        <w:rPr>
          <w:rFonts w:ascii="Times New Roman" w:eastAsia="Calibri" w:hAnsi="Times New Roman"/>
          <w:sz w:val="28"/>
          <w:szCs w:val="28"/>
        </w:rPr>
      </w:pPr>
      <w:r w:rsidRPr="00631A01">
        <w:rPr>
          <w:rFonts w:ascii="Times New Roman" w:eastAsia="Calibri" w:hAnsi="Times New Roman"/>
          <w:sz w:val="28"/>
          <w:szCs w:val="28"/>
        </w:rPr>
        <w:t>«</w:t>
      </w:r>
      <w:r w:rsidR="001446AA" w:rsidRPr="00631A01">
        <w:rPr>
          <w:rFonts w:ascii="Times New Roman" w:eastAsia="Calibri" w:hAnsi="Times New Roman"/>
          <w:sz w:val="28"/>
          <w:szCs w:val="28"/>
        </w:rPr>
        <w:t>Служба економічної безпеки</w:t>
      </w:r>
      <w:r w:rsidRPr="00631A01">
        <w:rPr>
          <w:rFonts w:ascii="Times New Roman" w:eastAsia="Calibri" w:hAnsi="Times New Roman"/>
          <w:sz w:val="28"/>
          <w:szCs w:val="28"/>
        </w:rPr>
        <w:t>»</w:t>
      </w:r>
      <w:r w:rsidR="001446AA" w:rsidRPr="00631A01">
        <w:rPr>
          <w:rFonts w:ascii="Times New Roman" w:eastAsia="Calibri" w:hAnsi="Times New Roman"/>
          <w:sz w:val="28"/>
          <w:szCs w:val="28"/>
        </w:rPr>
        <w:t xml:space="preserve"> - це підрозділ, який забезпечує охорону підприємства та його економічну безпеку. Всі ці підрозділи АТ </w:t>
      </w:r>
      <w:r w:rsidRPr="00631A01">
        <w:rPr>
          <w:rFonts w:ascii="Times New Roman" w:eastAsia="Calibri" w:hAnsi="Times New Roman"/>
          <w:sz w:val="28"/>
          <w:szCs w:val="28"/>
        </w:rPr>
        <w:t>«</w:t>
      </w:r>
      <w:r w:rsidR="001446AA" w:rsidRPr="00631A01">
        <w:rPr>
          <w:rFonts w:ascii="Times New Roman" w:eastAsia="Calibri" w:hAnsi="Times New Roman"/>
          <w:sz w:val="28"/>
          <w:szCs w:val="28"/>
        </w:rPr>
        <w:t>Оріон</w:t>
      </w:r>
      <w:r w:rsidRPr="00631A01">
        <w:rPr>
          <w:rFonts w:ascii="Times New Roman" w:eastAsia="Calibri" w:hAnsi="Times New Roman"/>
          <w:sz w:val="28"/>
          <w:szCs w:val="28"/>
        </w:rPr>
        <w:t>»</w:t>
      </w:r>
      <w:r w:rsidR="001446AA" w:rsidRPr="00631A01">
        <w:rPr>
          <w:rFonts w:ascii="Times New Roman" w:eastAsia="Calibri" w:hAnsi="Times New Roman"/>
          <w:sz w:val="28"/>
          <w:szCs w:val="28"/>
        </w:rPr>
        <w:t xml:space="preserve"> працюють разом, щоб забезпечити високу якість продукції.</w:t>
      </w:r>
    </w:p>
    <w:p w14:paraId="053FB1E8" w14:textId="77777777" w:rsidR="001446AA" w:rsidRPr="00631A01" w:rsidRDefault="001446AA" w:rsidP="001446AA">
      <w:pPr>
        <w:pStyle w:val="1"/>
        <w:autoSpaceDE w:val="0"/>
        <w:spacing w:before="0" w:beforeAutospacing="0" w:after="0" w:line="360" w:lineRule="auto"/>
        <w:ind w:firstLineChars="235" w:firstLine="658"/>
        <w:jc w:val="both"/>
        <w:rPr>
          <w:rFonts w:ascii="Times New Roman" w:eastAsia="Calibri" w:hAnsi="Times New Roman"/>
          <w:sz w:val="28"/>
          <w:szCs w:val="28"/>
        </w:rPr>
      </w:pPr>
      <w:r w:rsidRPr="00631A01">
        <w:rPr>
          <w:rFonts w:ascii="Times New Roman" w:eastAsia="Calibri" w:hAnsi="Times New Roman"/>
          <w:sz w:val="28"/>
          <w:szCs w:val="28"/>
        </w:rPr>
        <w:t xml:space="preserve">Найновішим напрямком розвитку виробництва комплексів засобів радіозв'язку стало створення і впровадження у виробництво стандарту DMR для забезпечення безпечного та ефективного руху залізничного транспорту. АТ </w:t>
      </w:r>
      <w:r w:rsidR="00D15EE6" w:rsidRPr="00631A01">
        <w:rPr>
          <w:rFonts w:ascii="Times New Roman" w:eastAsia="Calibri" w:hAnsi="Times New Roman"/>
          <w:sz w:val="28"/>
          <w:szCs w:val="28"/>
          <w:lang w:val="uk-UA"/>
        </w:rPr>
        <w:t>«</w:t>
      </w:r>
      <w:r w:rsidRPr="00631A01">
        <w:rPr>
          <w:rFonts w:ascii="Times New Roman" w:eastAsia="Calibri" w:hAnsi="Times New Roman"/>
          <w:sz w:val="28"/>
          <w:szCs w:val="28"/>
        </w:rPr>
        <w:t>Оріон</w:t>
      </w:r>
      <w:r w:rsidR="00D15EE6" w:rsidRPr="00631A01">
        <w:rPr>
          <w:rFonts w:ascii="Times New Roman" w:eastAsia="Calibri" w:hAnsi="Times New Roman"/>
          <w:sz w:val="28"/>
          <w:szCs w:val="28"/>
        </w:rPr>
        <w:t>»</w:t>
      </w:r>
      <w:r w:rsidRPr="00631A01">
        <w:rPr>
          <w:rFonts w:ascii="Times New Roman" w:eastAsia="Calibri" w:hAnsi="Times New Roman"/>
          <w:sz w:val="28"/>
          <w:szCs w:val="28"/>
        </w:rPr>
        <w:t xml:space="preserve"> активно працює над створенням комплексу засобів радіозв'язку, який буде призначений для роботи на залізниці. Система забезпечить поїзний, станційний та ремонтно-оперативний види зв'язку на </w:t>
      </w:r>
      <w:r w:rsidR="00D15EE6" w:rsidRPr="00631A01">
        <w:rPr>
          <w:rFonts w:ascii="Times New Roman" w:eastAsia="Calibri" w:hAnsi="Times New Roman"/>
          <w:sz w:val="28"/>
          <w:szCs w:val="28"/>
        </w:rPr>
        <w:t>«</w:t>
      </w:r>
      <w:r w:rsidRPr="00631A01">
        <w:rPr>
          <w:rFonts w:ascii="Times New Roman" w:eastAsia="Calibri" w:hAnsi="Times New Roman"/>
          <w:sz w:val="28"/>
          <w:szCs w:val="28"/>
        </w:rPr>
        <w:t>Укрзалізниці</w:t>
      </w:r>
      <w:r w:rsidR="00D15EE6" w:rsidRPr="00631A01">
        <w:rPr>
          <w:rFonts w:ascii="Times New Roman" w:eastAsia="Calibri" w:hAnsi="Times New Roman"/>
          <w:sz w:val="28"/>
          <w:szCs w:val="28"/>
        </w:rPr>
        <w:t>»</w:t>
      </w:r>
      <w:r w:rsidRPr="00631A01">
        <w:rPr>
          <w:rFonts w:ascii="Times New Roman" w:eastAsia="Calibri" w:hAnsi="Times New Roman"/>
          <w:sz w:val="28"/>
          <w:szCs w:val="28"/>
        </w:rPr>
        <w:t xml:space="preserve"> та замінить всі діючі аналогові засоби поїзного радіозв'язку.</w:t>
      </w:r>
    </w:p>
    <w:p w14:paraId="7EF9C81B" w14:textId="7D4DAFC5" w:rsidR="007C6D59" w:rsidRPr="00E831BF" w:rsidRDefault="001446AA" w:rsidP="00E831BF">
      <w:pPr>
        <w:pStyle w:val="1"/>
        <w:autoSpaceDE w:val="0"/>
        <w:spacing w:before="0" w:beforeAutospacing="0" w:after="0" w:line="360" w:lineRule="auto"/>
        <w:ind w:firstLineChars="235" w:firstLine="658"/>
        <w:jc w:val="both"/>
        <w:rPr>
          <w:rFonts w:ascii="Times New Roman" w:eastAsia="Calibri" w:hAnsi="Times New Roman"/>
          <w:sz w:val="28"/>
          <w:szCs w:val="28"/>
        </w:rPr>
      </w:pPr>
      <w:r w:rsidRPr="00631A01">
        <w:rPr>
          <w:rFonts w:ascii="Times New Roman" w:eastAsia="Calibri" w:hAnsi="Times New Roman"/>
          <w:sz w:val="28"/>
          <w:szCs w:val="28"/>
        </w:rPr>
        <w:t>На сьогодні в Україні налагоджено роботу відпрацьованої та надійної системи залізничного зв'язку, яка є основою замкнутого технологічного циклу організації безпечного руху залізничного транспорту. Але для збереження лідерства на ринку та підвищення рівня безпеки, необхідно постійно вдосконалювати технології та впроваджувати нові стандарти засобів радіозв'язку.</w:t>
      </w:r>
      <w:r w:rsidR="00E831BF">
        <w:rPr>
          <w:rFonts w:ascii="Times New Roman" w:eastAsia="Calibri" w:hAnsi="Times New Roman"/>
          <w:sz w:val="28"/>
          <w:szCs w:val="28"/>
          <w:lang w:val="uk-UA"/>
        </w:rPr>
        <w:t xml:space="preserve"> </w:t>
      </w:r>
      <w:r w:rsidR="00844CC3" w:rsidRPr="00E831BF">
        <w:rPr>
          <w:rFonts w:ascii="Times New Roman" w:hAnsi="Times New Roman"/>
          <w:sz w:val="28"/>
          <w:szCs w:val="28"/>
          <w:lang w:val="uk-UA"/>
        </w:rPr>
        <w:t>Тому у</w:t>
      </w:r>
      <w:r w:rsidR="007C6D59" w:rsidRPr="00E831BF">
        <w:rPr>
          <w:rFonts w:ascii="Times New Roman" w:hAnsi="Times New Roman"/>
          <w:sz w:val="28"/>
          <w:szCs w:val="28"/>
        </w:rPr>
        <w:t xml:space="preserve"> процесі дослідження ми виявили, що підприємство має досить високий рівень технологічного оснащення. Всі лінії технологічного процесу виробництва енергозберігаючих ламп обладнані сучасними машинами </w:t>
      </w:r>
      <w:r w:rsidR="007C6D59" w:rsidRPr="00E831BF">
        <w:rPr>
          <w:rFonts w:ascii="Times New Roman" w:hAnsi="Times New Roman"/>
          <w:sz w:val="28"/>
          <w:szCs w:val="28"/>
        </w:rPr>
        <w:lastRenderedPageBreak/>
        <w:t>та обладнанням, яке забезпечує високу якість виготовлених виробів та їх енергоефективність.</w:t>
      </w:r>
    </w:p>
    <w:p w14:paraId="4C2E3901" w14:textId="77777777" w:rsidR="009349F1" w:rsidRPr="00631A01" w:rsidRDefault="009349F1" w:rsidP="00644D76">
      <w:pPr>
        <w:spacing w:line="360" w:lineRule="auto"/>
        <w:ind w:firstLine="709"/>
        <w:jc w:val="both"/>
        <w:rPr>
          <w:sz w:val="28"/>
          <w:szCs w:val="28"/>
        </w:rPr>
      </w:pPr>
      <w:r w:rsidRPr="00631A01">
        <w:rPr>
          <w:sz w:val="28"/>
          <w:szCs w:val="28"/>
        </w:rPr>
        <w:t>На сучасному етапі розвитку технологій інженерні комунікації стають все більш складними і різноманітними, що вимагає від підприємств постійного оновлення і підтримки цих систем. Безперервний технологічний процес може бути забезпечений лише якісними інженерними комунікаціями, які дозволяють забезпечити ефективну взаємодію різних ділянок виробництва.</w:t>
      </w:r>
      <w:r w:rsidR="00644D76" w:rsidRPr="00631A01">
        <w:rPr>
          <w:sz w:val="28"/>
          <w:szCs w:val="28"/>
          <w:lang w:val="uk-UA"/>
        </w:rPr>
        <w:t xml:space="preserve"> </w:t>
      </w:r>
      <w:r w:rsidRPr="00631A01">
        <w:rPr>
          <w:sz w:val="28"/>
          <w:szCs w:val="28"/>
        </w:rPr>
        <w:t>Діюче виробництво, яке забезпечене передовими інженерними комунікаціями, може конкурувати з аналогічними підприємствами в галузі за своїми параметрами. Це дає можливість забезпечити якість продукції, виконання замовлень в строк та зменшення витрат на виробництві.</w:t>
      </w:r>
    </w:p>
    <w:p w14:paraId="54F97461" w14:textId="77777777" w:rsidR="003E137F" w:rsidRPr="00631A01" w:rsidRDefault="002D00A7" w:rsidP="003E137F">
      <w:pPr>
        <w:spacing w:line="360" w:lineRule="auto"/>
        <w:ind w:firstLine="709"/>
        <w:jc w:val="both"/>
        <w:rPr>
          <w:sz w:val="28"/>
          <w:szCs w:val="28"/>
        </w:rPr>
      </w:pPr>
      <w:r w:rsidRPr="00631A01">
        <w:rPr>
          <w:sz w:val="28"/>
          <w:szCs w:val="28"/>
          <w:lang w:val="uk-UA"/>
        </w:rPr>
        <w:t xml:space="preserve">Головна мета </w:t>
      </w:r>
      <w:r w:rsidR="003E137F" w:rsidRPr="00631A01">
        <w:rPr>
          <w:sz w:val="28"/>
          <w:szCs w:val="28"/>
        </w:rPr>
        <w:t>АТ «Оріон» - забезпечити ринок України та всього світу якісними засобами радіозв'язку. Але це не єдине завдання, яке стоїть перед підприємством. Основними цілями є підвищення прибутковості, збільшення обсягу реалізації продукції на вітчизняному ринку та освоєння нових ринків збуту. Однак, найважливішим завданням є підвищення іміджу компанії в очах споживачів.</w:t>
      </w:r>
    </w:p>
    <w:p w14:paraId="00F294F1" w14:textId="77777777" w:rsidR="003E137F" w:rsidRPr="00631A01" w:rsidRDefault="003E137F" w:rsidP="003E137F">
      <w:pPr>
        <w:spacing w:line="360" w:lineRule="auto"/>
        <w:ind w:firstLine="709"/>
        <w:jc w:val="both"/>
        <w:rPr>
          <w:sz w:val="28"/>
          <w:szCs w:val="28"/>
        </w:rPr>
      </w:pPr>
      <w:r w:rsidRPr="00631A01">
        <w:rPr>
          <w:sz w:val="28"/>
          <w:szCs w:val="28"/>
        </w:rPr>
        <w:t>АТ «Оріон» має потужну матеріально-технічну базу, яка включає адміністративний корпус, механо-гальванічний цех, монтажно-складальний цех, інструментальну службу, склад матеріалів та готової продукції та власний автотранспорт. Використовуючи ці ресурси та розширюючи сферу діяльності, АТ «Оріон» має всі можливості для успішного розвитку і забезпечення своєї лідерської позиції на ринку.</w:t>
      </w:r>
    </w:p>
    <w:p w14:paraId="6568AB6F" w14:textId="77777777" w:rsidR="00ED5353" w:rsidRDefault="00ED5353" w:rsidP="00ED5353">
      <w:pPr>
        <w:pStyle w:val="1"/>
        <w:spacing w:before="0" w:beforeAutospacing="0" w:after="0" w:line="360" w:lineRule="auto"/>
        <w:jc w:val="both"/>
        <w:rPr>
          <w:rFonts w:ascii="Times New Roman" w:eastAsia="Calibri" w:hAnsi="Times New Roman"/>
          <w:b/>
          <w:bCs/>
          <w:color w:val="000000"/>
          <w:sz w:val="28"/>
          <w:szCs w:val="28"/>
          <w:shd w:val="clear" w:color="auto" w:fill="FFFFFF"/>
        </w:rPr>
      </w:pPr>
    </w:p>
    <w:p w14:paraId="7EC8E559" w14:textId="3514435A" w:rsidR="00F545AE" w:rsidRPr="0002344C" w:rsidRDefault="00F545AE" w:rsidP="00ED5353">
      <w:pPr>
        <w:pStyle w:val="1"/>
        <w:spacing w:before="0" w:beforeAutospacing="0" w:after="0" w:line="360" w:lineRule="auto"/>
        <w:ind w:firstLine="709"/>
        <w:jc w:val="both"/>
        <w:rPr>
          <w:rFonts w:ascii="Times New Roman" w:eastAsia="Calibri" w:hAnsi="Times New Roman"/>
          <w:b/>
          <w:bCs/>
          <w:color w:val="000000"/>
          <w:sz w:val="28"/>
          <w:szCs w:val="28"/>
          <w:shd w:val="clear" w:color="auto" w:fill="FFFFFF"/>
          <w:lang w:val="ru-RU"/>
        </w:rPr>
      </w:pPr>
      <w:r w:rsidRPr="00521694">
        <w:rPr>
          <w:rFonts w:ascii="Times New Roman" w:eastAsia="Calibri" w:hAnsi="Times New Roman"/>
          <w:b/>
          <w:bCs/>
          <w:color w:val="000000"/>
          <w:sz w:val="28"/>
          <w:szCs w:val="28"/>
          <w:shd w:val="clear" w:color="auto" w:fill="FFFFFF"/>
        </w:rPr>
        <w:t>2.2. Аналіз функціонального забезпечення на прикладі підприємства</w:t>
      </w:r>
      <w:r w:rsidR="00521694" w:rsidRPr="00521694">
        <w:rPr>
          <w:rFonts w:ascii="Times New Roman" w:eastAsia="Calibri" w:hAnsi="Times New Roman"/>
          <w:b/>
          <w:bCs/>
          <w:color w:val="000000"/>
          <w:sz w:val="28"/>
          <w:szCs w:val="28"/>
          <w:shd w:val="clear" w:color="auto" w:fill="FFFFFF"/>
          <w:lang w:val="uk-UA"/>
        </w:rPr>
        <w:t xml:space="preserve"> </w:t>
      </w:r>
      <w:r w:rsidR="00521694" w:rsidRPr="00521694">
        <w:rPr>
          <w:rFonts w:ascii="Times New Roman" w:eastAsia="Calibri" w:hAnsi="Times New Roman"/>
          <w:b/>
          <w:bCs/>
          <w:sz w:val="28"/>
          <w:szCs w:val="28"/>
        </w:rPr>
        <w:t>АТ «Оріон»</w:t>
      </w:r>
      <w:r w:rsidR="00521694">
        <w:rPr>
          <w:rFonts w:ascii="Times New Roman" w:eastAsia="Calibri" w:hAnsi="Times New Roman"/>
          <w:sz w:val="28"/>
          <w:szCs w:val="28"/>
          <w:lang w:val="uk-UA"/>
        </w:rPr>
        <w:t xml:space="preserve"> </w:t>
      </w:r>
      <w:r w:rsidR="00EC31A8">
        <w:rPr>
          <w:rFonts w:ascii="Times New Roman" w:eastAsia="Calibri" w:hAnsi="Times New Roman"/>
          <w:b/>
          <w:bCs/>
          <w:color w:val="000000"/>
          <w:sz w:val="28"/>
          <w:szCs w:val="28"/>
          <w:shd w:val="clear" w:color="auto" w:fill="FFFFFF"/>
          <w:lang w:val="uk-UA"/>
        </w:rPr>
        <w:t xml:space="preserve"> </w:t>
      </w:r>
    </w:p>
    <w:p w14:paraId="7C13800A" w14:textId="77777777" w:rsidR="00F545AE" w:rsidRPr="00631A01" w:rsidRDefault="00F545AE" w:rsidP="00B669B9">
      <w:pPr>
        <w:pStyle w:val="1"/>
        <w:spacing w:before="0" w:beforeAutospacing="0" w:after="0" w:line="360" w:lineRule="auto"/>
        <w:ind w:firstLine="709"/>
        <w:jc w:val="both"/>
        <w:rPr>
          <w:rFonts w:ascii="Times New Roman" w:eastAsia="Calibri" w:hAnsi="Times New Roman"/>
          <w:sz w:val="28"/>
          <w:szCs w:val="28"/>
        </w:rPr>
      </w:pPr>
    </w:p>
    <w:p w14:paraId="1323F174" w14:textId="77777777" w:rsidR="001446AA" w:rsidRPr="00631A01" w:rsidRDefault="00760AD6" w:rsidP="00B669B9">
      <w:pPr>
        <w:pStyle w:val="1"/>
        <w:spacing w:before="0" w:beforeAutospacing="0" w:after="0" w:line="360" w:lineRule="auto"/>
        <w:ind w:firstLine="709"/>
        <w:jc w:val="both"/>
        <w:rPr>
          <w:rFonts w:ascii="Times New Roman" w:eastAsia="Calibri" w:hAnsi="Times New Roman"/>
          <w:sz w:val="28"/>
          <w:szCs w:val="28"/>
          <w:lang w:val="uk-UA"/>
        </w:rPr>
      </w:pPr>
      <w:r w:rsidRPr="00631A01">
        <w:rPr>
          <w:rFonts w:ascii="Times New Roman" w:eastAsia="Calibri" w:hAnsi="Times New Roman"/>
          <w:sz w:val="28"/>
          <w:szCs w:val="28"/>
          <w:lang w:val="uk-UA"/>
        </w:rPr>
        <w:t xml:space="preserve">В першу чергу відзначимо, що </w:t>
      </w:r>
      <w:r w:rsidR="00DC622C" w:rsidRPr="00631A01">
        <w:rPr>
          <w:rFonts w:ascii="Times New Roman" w:eastAsia="Calibri" w:hAnsi="Times New Roman"/>
          <w:color w:val="000000"/>
          <w:sz w:val="28"/>
          <w:szCs w:val="28"/>
          <w:shd w:val="clear" w:color="auto" w:fill="FFFFFF"/>
        </w:rPr>
        <w:t>функціональн</w:t>
      </w:r>
      <w:r w:rsidR="0095149C" w:rsidRPr="00631A01">
        <w:rPr>
          <w:rFonts w:ascii="Times New Roman" w:eastAsia="Calibri" w:hAnsi="Times New Roman"/>
          <w:color w:val="000000"/>
          <w:sz w:val="28"/>
          <w:szCs w:val="28"/>
          <w:shd w:val="clear" w:color="auto" w:fill="FFFFFF"/>
          <w:lang w:val="uk-UA"/>
        </w:rPr>
        <w:t>е</w:t>
      </w:r>
      <w:r w:rsidR="00DC622C" w:rsidRPr="00631A01">
        <w:rPr>
          <w:rFonts w:ascii="Times New Roman" w:eastAsia="Calibri" w:hAnsi="Times New Roman"/>
          <w:color w:val="000000"/>
          <w:sz w:val="28"/>
          <w:szCs w:val="28"/>
          <w:shd w:val="clear" w:color="auto" w:fill="FFFFFF"/>
        </w:rPr>
        <w:t xml:space="preserve"> забезпечення </w:t>
      </w:r>
      <w:r w:rsidR="0095149C" w:rsidRPr="00631A01">
        <w:rPr>
          <w:rFonts w:ascii="Times New Roman" w:eastAsia="Calibri" w:hAnsi="Times New Roman"/>
          <w:color w:val="000000"/>
          <w:sz w:val="28"/>
          <w:szCs w:val="28"/>
          <w:shd w:val="clear" w:color="auto" w:fill="FFFFFF"/>
          <w:lang w:val="uk-UA"/>
        </w:rPr>
        <w:t>проявляється</w:t>
      </w:r>
      <w:r w:rsidR="00DC622C" w:rsidRPr="00631A01">
        <w:rPr>
          <w:rFonts w:ascii="Times New Roman" w:eastAsia="Calibri" w:hAnsi="Times New Roman"/>
          <w:color w:val="000000"/>
          <w:sz w:val="28"/>
          <w:szCs w:val="28"/>
          <w:shd w:val="clear" w:color="auto" w:fill="FFFFFF"/>
          <w:lang w:val="uk-UA"/>
        </w:rPr>
        <w:t xml:space="preserve"> через організаційну характеристику </w:t>
      </w:r>
      <w:r w:rsidR="0095149C" w:rsidRPr="00631A01">
        <w:rPr>
          <w:rFonts w:ascii="Times New Roman" w:eastAsia="Calibri" w:hAnsi="Times New Roman"/>
          <w:color w:val="000000"/>
          <w:sz w:val="28"/>
          <w:szCs w:val="28"/>
          <w:shd w:val="clear" w:color="auto" w:fill="FFFFFF"/>
          <w:lang w:val="uk-UA"/>
        </w:rPr>
        <w:t>підприємства</w:t>
      </w:r>
      <w:r w:rsidR="00DC622C" w:rsidRPr="00631A01">
        <w:rPr>
          <w:rFonts w:ascii="Times New Roman" w:eastAsia="Calibri" w:hAnsi="Times New Roman"/>
          <w:color w:val="000000"/>
          <w:sz w:val="28"/>
          <w:szCs w:val="28"/>
          <w:shd w:val="clear" w:color="auto" w:fill="FFFFFF"/>
          <w:lang w:val="uk-UA"/>
        </w:rPr>
        <w:t>, тому і вважаємо за потрібне</w:t>
      </w:r>
      <w:r w:rsidR="00DC622C" w:rsidRPr="00631A01">
        <w:rPr>
          <w:rFonts w:ascii="Times New Roman" w:eastAsia="Calibri" w:hAnsi="Times New Roman"/>
          <w:b/>
          <w:bCs/>
          <w:color w:val="000000"/>
          <w:sz w:val="28"/>
          <w:szCs w:val="28"/>
          <w:shd w:val="clear" w:color="auto" w:fill="FFFFFF"/>
          <w:lang w:val="uk-UA"/>
        </w:rPr>
        <w:t xml:space="preserve"> </w:t>
      </w:r>
      <w:r w:rsidR="00B2029A" w:rsidRPr="00631A01">
        <w:rPr>
          <w:rFonts w:ascii="Times New Roman" w:eastAsia="Calibri" w:hAnsi="Times New Roman"/>
          <w:sz w:val="28"/>
          <w:szCs w:val="28"/>
          <w:lang w:val="uk-UA"/>
        </w:rPr>
        <w:t xml:space="preserve">відобразити організаційну структуру </w:t>
      </w:r>
      <w:r w:rsidR="001446AA" w:rsidRPr="00631A01">
        <w:rPr>
          <w:rFonts w:ascii="Times New Roman" w:eastAsia="Calibri" w:hAnsi="Times New Roman"/>
          <w:sz w:val="28"/>
          <w:szCs w:val="28"/>
        </w:rPr>
        <w:t xml:space="preserve">АТ </w:t>
      </w:r>
      <w:r w:rsidR="00D15EE6" w:rsidRPr="00631A01">
        <w:rPr>
          <w:rFonts w:ascii="Times New Roman" w:eastAsia="Calibri" w:hAnsi="Times New Roman"/>
          <w:sz w:val="28"/>
          <w:szCs w:val="28"/>
        </w:rPr>
        <w:t>«</w:t>
      </w:r>
      <w:r w:rsidR="001446AA" w:rsidRPr="00631A01">
        <w:rPr>
          <w:rFonts w:ascii="Times New Roman" w:eastAsia="Calibri" w:hAnsi="Times New Roman"/>
          <w:sz w:val="28"/>
          <w:szCs w:val="28"/>
        </w:rPr>
        <w:t>Оріон</w:t>
      </w:r>
      <w:r w:rsidR="00D15EE6" w:rsidRPr="00631A01">
        <w:rPr>
          <w:rFonts w:ascii="Times New Roman" w:eastAsia="Calibri" w:hAnsi="Times New Roman"/>
          <w:sz w:val="28"/>
          <w:szCs w:val="28"/>
        </w:rPr>
        <w:t>»</w:t>
      </w:r>
      <w:r w:rsidR="001446AA" w:rsidRPr="00631A01">
        <w:rPr>
          <w:rFonts w:ascii="Times New Roman" w:eastAsia="Calibri" w:hAnsi="Times New Roman"/>
          <w:sz w:val="28"/>
          <w:szCs w:val="28"/>
        </w:rPr>
        <w:t xml:space="preserve"> </w:t>
      </w:r>
      <w:r w:rsidR="00B2029A" w:rsidRPr="00631A01">
        <w:rPr>
          <w:rFonts w:ascii="Times New Roman" w:eastAsia="Calibri" w:hAnsi="Times New Roman"/>
          <w:sz w:val="28"/>
          <w:szCs w:val="28"/>
          <w:lang w:val="uk-UA"/>
        </w:rPr>
        <w:t xml:space="preserve">(див. рис. </w:t>
      </w:r>
      <w:r w:rsidR="001446AA" w:rsidRPr="00631A01">
        <w:rPr>
          <w:rFonts w:ascii="Times New Roman" w:eastAsia="Calibri" w:hAnsi="Times New Roman"/>
          <w:sz w:val="28"/>
          <w:szCs w:val="28"/>
        </w:rPr>
        <w:t>2.1</w:t>
      </w:r>
      <w:r w:rsidR="00B2029A" w:rsidRPr="00631A01">
        <w:rPr>
          <w:rFonts w:ascii="Times New Roman" w:eastAsia="Calibri" w:hAnsi="Times New Roman"/>
          <w:sz w:val="28"/>
          <w:szCs w:val="28"/>
          <w:lang w:val="uk-UA"/>
        </w:rPr>
        <w:t>).</w:t>
      </w:r>
    </w:p>
    <w:p w14:paraId="64F29F51" w14:textId="77777777" w:rsidR="00B2029A" w:rsidRPr="00631A01" w:rsidRDefault="00B2029A" w:rsidP="00B2029A">
      <w:pPr>
        <w:pStyle w:val="1"/>
        <w:spacing w:before="0" w:beforeAutospacing="0" w:after="0" w:line="360" w:lineRule="auto"/>
        <w:jc w:val="center"/>
        <w:rPr>
          <w:rFonts w:ascii="Times New Roman" w:eastAsia="Calibri" w:hAnsi="Times New Roman"/>
          <w:sz w:val="28"/>
          <w:szCs w:val="28"/>
          <w:lang w:val="uk-UA"/>
        </w:rPr>
      </w:pPr>
      <w:r w:rsidRPr="00631A01">
        <w:rPr>
          <w:rFonts w:ascii="Times New Roman" w:eastAsia="Calibri" w:hAnsi="Times New Roman"/>
          <w:noProof/>
          <w:sz w:val="28"/>
          <w:szCs w:val="28"/>
          <w:lang w:val="uk-UA"/>
        </w:rPr>
        <w:lastRenderedPageBreak/>
        <w:drawing>
          <wp:inline distT="0" distB="0" distL="0" distR="0" wp14:anchorId="7DE57B48" wp14:editId="67B77F3D">
            <wp:extent cx="5614773" cy="6921062"/>
            <wp:effectExtent l="0" t="0" r="0" b="635"/>
            <wp:docPr id="2" name="Рисунок 2"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Изображение выглядит как диаграмма&#10;&#10;Автоматически созданное описание"/>
                    <pic:cNvPicPr/>
                  </pic:nvPicPr>
                  <pic:blipFill rotWithShape="1">
                    <a:blip r:embed="rId18"/>
                    <a:srcRect l="6891"/>
                    <a:stretch/>
                  </pic:blipFill>
                  <pic:spPr bwMode="auto">
                    <a:xfrm>
                      <a:off x="0" y="0"/>
                      <a:ext cx="5656969" cy="6973075"/>
                    </a:xfrm>
                    <a:prstGeom prst="rect">
                      <a:avLst/>
                    </a:prstGeom>
                    <a:ln>
                      <a:noFill/>
                    </a:ln>
                    <a:extLst>
                      <a:ext uri="{53640926-AAD7-44D8-BBD7-CCE9431645EC}">
                        <a14:shadowObscured xmlns:a14="http://schemas.microsoft.com/office/drawing/2010/main"/>
                      </a:ext>
                    </a:extLst>
                  </pic:spPr>
                </pic:pic>
              </a:graphicData>
            </a:graphic>
          </wp:inline>
        </w:drawing>
      </w:r>
    </w:p>
    <w:p w14:paraId="4AD6DEC3" w14:textId="751592F5" w:rsidR="007A6268" w:rsidRPr="00631A01" w:rsidRDefault="00B2029A" w:rsidP="007A6268">
      <w:pPr>
        <w:pStyle w:val="1"/>
        <w:spacing w:before="0" w:beforeAutospacing="0" w:after="0" w:line="360" w:lineRule="auto"/>
        <w:jc w:val="center"/>
        <w:rPr>
          <w:rFonts w:ascii="Times New Roman" w:hAnsi="Times New Roman"/>
          <w:sz w:val="28"/>
          <w:szCs w:val="28"/>
        </w:rPr>
      </w:pPr>
      <w:r w:rsidRPr="00631A01">
        <w:rPr>
          <w:rFonts w:ascii="Times New Roman" w:eastAsia="Calibri" w:hAnsi="Times New Roman"/>
          <w:sz w:val="28"/>
          <w:szCs w:val="28"/>
          <w:lang w:val="uk-UA"/>
        </w:rPr>
        <w:t>Рис. 2.1</w:t>
      </w:r>
      <w:r w:rsidR="00D55BAC" w:rsidRPr="00D55BAC">
        <w:rPr>
          <w:rFonts w:ascii="Times New Roman" w:eastAsia="Calibri" w:hAnsi="Times New Roman"/>
          <w:sz w:val="28"/>
          <w:szCs w:val="28"/>
          <w:lang w:val="ru-RU"/>
        </w:rPr>
        <w:t>.</w:t>
      </w:r>
      <w:r w:rsidRPr="00631A01">
        <w:rPr>
          <w:rFonts w:ascii="Times New Roman" w:eastAsia="Calibri" w:hAnsi="Times New Roman"/>
          <w:sz w:val="28"/>
          <w:szCs w:val="28"/>
          <w:lang w:val="uk-UA"/>
        </w:rPr>
        <w:t xml:space="preserve"> Організаційна структура </w:t>
      </w:r>
      <w:r w:rsidRPr="00631A01">
        <w:rPr>
          <w:rFonts w:ascii="Times New Roman" w:hAnsi="Times New Roman"/>
          <w:sz w:val="28"/>
          <w:szCs w:val="28"/>
        </w:rPr>
        <w:t xml:space="preserve">АТ </w:t>
      </w:r>
      <w:r w:rsidR="00D15EE6" w:rsidRPr="00631A01">
        <w:rPr>
          <w:rFonts w:ascii="Times New Roman" w:hAnsi="Times New Roman"/>
          <w:sz w:val="28"/>
          <w:szCs w:val="28"/>
        </w:rPr>
        <w:t>«</w:t>
      </w:r>
      <w:r w:rsidRPr="00631A01">
        <w:rPr>
          <w:rFonts w:ascii="Times New Roman" w:hAnsi="Times New Roman"/>
          <w:sz w:val="28"/>
          <w:szCs w:val="28"/>
        </w:rPr>
        <w:t>Оріон</w:t>
      </w:r>
      <w:r w:rsidR="00D15EE6" w:rsidRPr="00631A01">
        <w:rPr>
          <w:rFonts w:ascii="Times New Roman" w:hAnsi="Times New Roman"/>
          <w:sz w:val="28"/>
          <w:szCs w:val="28"/>
        </w:rPr>
        <w:t>»</w:t>
      </w:r>
    </w:p>
    <w:p w14:paraId="302CADBE" w14:textId="0FEAE915" w:rsidR="007D0DF0" w:rsidRPr="00666998" w:rsidRDefault="001B0ED5" w:rsidP="00F63C44">
      <w:pPr>
        <w:pStyle w:val="1"/>
        <w:spacing w:before="0" w:beforeAutospacing="0" w:after="0" w:line="360" w:lineRule="auto"/>
        <w:ind w:firstLine="709"/>
        <w:jc w:val="both"/>
        <w:rPr>
          <w:rFonts w:ascii="Times New Roman" w:hAnsi="Times New Roman"/>
          <w:sz w:val="24"/>
          <w:szCs w:val="24"/>
          <w:lang w:val="uk-UA"/>
        </w:rPr>
      </w:pPr>
      <w:r w:rsidRPr="00666998">
        <w:rPr>
          <w:rFonts w:ascii="Times New Roman" w:hAnsi="Times New Roman"/>
          <w:sz w:val="24"/>
          <w:szCs w:val="24"/>
          <w:lang w:val="uk-UA"/>
        </w:rPr>
        <w:t xml:space="preserve">Примітка. </w:t>
      </w:r>
      <w:r w:rsidR="0040734C" w:rsidRPr="00666998">
        <w:rPr>
          <w:rFonts w:ascii="Times New Roman" w:hAnsi="Times New Roman"/>
          <w:sz w:val="24"/>
          <w:szCs w:val="24"/>
          <w:lang w:val="uk-UA"/>
        </w:rPr>
        <w:t>Складено</w:t>
      </w:r>
      <w:r w:rsidRPr="00666998">
        <w:rPr>
          <w:rFonts w:ascii="Times New Roman" w:hAnsi="Times New Roman"/>
          <w:sz w:val="24"/>
          <w:szCs w:val="24"/>
          <w:lang w:val="uk-UA"/>
        </w:rPr>
        <w:t xml:space="preserve"> на основі </w:t>
      </w:r>
      <w:r w:rsidR="00D55BAC" w:rsidRPr="0085770A">
        <w:rPr>
          <w:rFonts w:ascii="Times New Roman" w:hAnsi="Times New Roman"/>
          <w:sz w:val="24"/>
          <w:szCs w:val="24"/>
          <w:lang w:val="ru-RU"/>
        </w:rPr>
        <w:t>[28]</w:t>
      </w:r>
    </w:p>
    <w:p w14:paraId="3D120FC4" w14:textId="77777777" w:rsidR="00EC31A8" w:rsidRDefault="00EC31A8" w:rsidP="00E36891">
      <w:pPr>
        <w:spacing w:line="360" w:lineRule="auto"/>
        <w:ind w:firstLine="709"/>
        <w:jc w:val="both"/>
        <w:rPr>
          <w:rFonts w:eastAsia="Calibri"/>
          <w:sz w:val="28"/>
          <w:szCs w:val="28"/>
          <w:lang w:val="uk-UA"/>
        </w:rPr>
      </w:pPr>
    </w:p>
    <w:p w14:paraId="78F39F73" w14:textId="77777777" w:rsidR="000E2E3F" w:rsidRPr="00631A01" w:rsidRDefault="00B669B9" w:rsidP="00E36891">
      <w:pPr>
        <w:spacing w:line="360" w:lineRule="auto"/>
        <w:ind w:firstLine="709"/>
        <w:jc w:val="both"/>
        <w:rPr>
          <w:sz w:val="28"/>
          <w:szCs w:val="28"/>
        </w:rPr>
      </w:pPr>
      <w:r w:rsidRPr="00631A01">
        <w:rPr>
          <w:rFonts w:eastAsia="Calibri"/>
          <w:sz w:val="28"/>
          <w:szCs w:val="28"/>
        </w:rPr>
        <w:t xml:space="preserve">З огляду на рисунок можна зрозуміти, що </w:t>
      </w:r>
      <w:r w:rsidR="000E2E3F" w:rsidRPr="00631A01">
        <w:rPr>
          <w:rFonts w:eastAsia="Calibri"/>
          <w:sz w:val="28"/>
          <w:szCs w:val="28"/>
        </w:rPr>
        <w:t>о</w:t>
      </w:r>
      <w:r w:rsidR="000E2E3F" w:rsidRPr="00631A01">
        <w:rPr>
          <w:sz w:val="28"/>
          <w:szCs w:val="28"/>
        </w:rPr>
        <w:t xml:space="preserve">рганізаційна структура АТ </w:t>
      </w:r>
      <w:r w:rsidR="00D15EE6" w:rsidRPr="00631A01">
        <w:rPr>
          <w:sz w:val="28"/>
          <w:szCs w:val="28"/>
        </w:rPr>
        <w:t>«</w:t>
      </w:r>
      <w:r w:rsidR="000E2E3F" w:rsidRPr="00631A01">
        <w:rPr>
          <w:sz w:val="28"/>
          <w:szCs w:val="28"/>
        </w:rPr>
        <w:t>Оріон</w:t>
      </w:r>
      <w:r w:rsidR="00D15EE6" w:rsidRPr="00631A01">
        <w:rPr>
          <w:sz w:val="28"/>
          <w:szCs w:val="28"/>
        </w:rPr>
        <w:t>»</w:t>
      </w:r>
      <w:r w:rsidR="000E2E3F" w:rsidRPr="00631A01">
        <w:rPr>
          <w:sz w:val="28"/>
          <w:szCs w:val="28"/>
        </w:rPr>
        <w:t xml:space="preserve"> є унікальною, оскільки вона базується на лінійно-функціональній моделі. Ця модель передбачає, що виробничий процес організовується за </w:t>
      </w:r>
      <w:r w:rsidR="000E2E3F" w:rsidRPr="00631A01">
        <w:rPr>
          <w:sz w:val="28"/>
          <w:szCs w:val="28"/>
        </w:rPr>
        <w:lastRenderedPageBreak/>
        <w:t>принципом ланцюга відповідальності, де керівництво приймає стратегічно важливі рішення, а виконавці забезпечують їх реалізацію.</w:t>
      </w:r>
    </w:p>
    <w:p w14:paraId="35390965" w14:textId="77777777" w:rsidR="000E2E3F" w:rsidRPr="00631A01" w:rsidRDefault="000E2E3F" w:rsidP="00E36891">
      <w:pPr>
        <w:spacing w:line="360" w:lineRule="auto"/>
        <w:ind w:firstLine="709"/>
        <w:jc w:val="both"/>
        <w:rPr>
          <w:sz w:val="28"/>
          <w:szCs w:val="28"/>
        </w:rPr>
      </w:pPr>
      <w:r w:rsidRPr="00631A01">
        <w:rPr>
          <w:sz w:val="28"/>
          <w:szCs w:val="28"/>
        </w:rPr>
        <w:t xml:space="preserve">Рада директорів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відіграє ключову роль у прийнятті стратегічних рішень, і підпорядковується їй генеральний директор, який не обов'язково повинен бути експертом у всіх сферах діяльності. Для цього у нього є заступники - технічний директор, директор щодо питань економіки та управління, заступник директора з виробництва, а також група консультантів, які надають допомогу в розв'язанні виробничих завдань та формуванні відповідних рішень.</w:t>
      </w:r>
    </w:p>
    <w:p w14:paraId="682A4307" w14:textId="77777777" w:rsidR="000E2E3F" w:rsidRPr="00631A01" w:rsidRDefault="000E2E3F" w:rsidP="00E36891">
      <w:pPr>
        <w:spacing w:line="360" w:lineRule="auto"/>
        <w:ind w:firstLine="709"/>
        <w:jc w:val="both"/>
        <w:rPr>
          <w:sz w:val="28"/>
          <w:szCs w:val="28"/>
        </w:rPr>
      </w:pPr>
      <w:r w:rsidRPr="00631A01">
        <w:rPr>
          <w:sz w:val="28"/>
          <w:szCs w:val="28"/>
        </w:rPr>
        <w:t xml:space="preserve">Така організаційна структура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дозволяє забезпечувати ефективне функціонування компанії, а також швидке та точне прийняття рішень у вирішенні складних виробничих завдань.</w:t>
      </w:r>
    </w:p>
    <w:p w14:paraId="385A4D7E" w14:textId="77777777" w:rsidR="00E67333" w:rsidRPr="00631A01" w:rsidRDefault="00E67333" w:rsidP="00E67333">
      <w:pPr>
        <w:spacing w:line="360" w:lineRule="auto"/>
        <w:ind w:firstLine="709"/>
        <w:jc w:val="both"/>
        <w:rPr>
          <w:sz w:val="28"/>
          <w:szCs w:val="28"/>
        </w:rPr>
      </w:pPr>
      <w:r w:rsidRPr="00631A01">
        <w:rPr>
          <w:sz w:val="28"/>
          <w:szCs w:val="28"/>
        </w:rPr>
        <w:t xml:space="preserve">Організаційна структура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відповідає низці вимог, що гарантують її ефективність та успішність в діяльності. Простота є однією з найбільш важливих вимог, яку вона відповідає, адже чітка і зрозуміла побудова структури дозволяє кожному працівникові зрозуміти своє місце в компанії та пристосуватися до її управління.</w:t>
      </w:r>
    </w:p>
    <w:p w14:paraId="7B5BAE77" w14:textId="77777777" w:rsidR="00E67333" w:rsidRPr="00631A01" w:rsidRDefault="00E67333" w:rsidP="00E67333">
      <w:pPr>
        <w:spacing w:line="360" w:lineRule="auto"/>
        <w:ind w:firstLine="709"/>
        <w:jc w:val="both"/>
        <w:rPr>
          <w:sz w:val="28"/>
          <w:szCs w:val="28"/>
        </w:rPr>
      </w:pPr>
      <w:r w:rsidRPr="00631A01">
        <w:rPr>
          <w:sz w:val="28"/>
          <w:szCs w:val="28"/>
        </w:rPr>
        <w:t>Крім того, структура відповідає вимозі спеціалізації, тобто кожен підрозділ займається конкретними завданнями, що сприяє більш ефективній роботі всього колективу. Оперативність є ще однією вимогою, що забезпечується в даній організаційній структурі, що дозволяє швидко та ефективно приймати рішення.</w:t>
      </w:r>
    </w:p>
    <w:p w14:paraId="07410751" w14:textId="77777777" w:rsidR="00E67333" w:rsidRPr="00631A01" w:rsidRDefault="00E67333" w:rsidP="00E67333">
      <w:pPr>
        <w:spacing w:line="360" w:lineRule="auto"/>
        <w:ind w:firstLine="709"/>
        <w:jc w:val="both"/>
        <w:rPr>
          <w:sz w:val="28"/>
          <w:szCs w:val="28"/>
        </w:rPr>
      </w:pPr>
      <w:r w:rsidRPr="00631A01">
        <w:rPr>
          <w:sz w:val="28"/>
          <w:szCs w:val="28"/>
        </w:rPr>
        <w:t>Однією з важливих вимог, які відповідає структура, є економічність. У зв'язку з складною фінансовою ситуацією на заводі, витрати на утримання органів управління мають бути оптимізовані. Тому організаційна структура повинна бути спрощеною та оптимізованою.</w:t>
      </w:r>
    </w:p>
    <w:p w14:paraId="64C25A1B" w14:textId="77777777" w:rsidR="00E67333" w:rsidRPr="00631A01" w:rsidRDefault="00E67333" w:rsidP="00E67333">
      <w:pPr>
        <w:spacing w:line="360" w:lineRule="auto"/>
        <w:ind w:firstLine="709"/>
        <w:jc w:val="both"/>
        <w:rPr>
          <w:sz w:val="28"/>
          <w:szCs w:val="28"/>
        </w:rPr>
      </w:pPr>
      <w:r w:rsidRPr="00631A01">
        <w:rPr>
          <w:sz w:val="28"/>
          <w:szCs w:val="28"/>
        </w:rPr>
        <w:t>Також важливою вимогою є адаптивність, оскільки зміни у зовнішньому середовищі вимагають постійних змін у структурі організації, що дозволяє їй пристосовуватися до ринкових умов та ефективно діяти у змінному середовищі.</w:t>
      </w:r>
    </w:p>
    <w:p w14:paraId="0F07BA0B" w14:textId="77777777" w:rsidR="00E67333" w:rsidRPr="00631A01" w:rsidRDefault="00E67333" w:rsidP="00E67333">
      <w:pPr>
        <w:spacing w:line="360" w:lineRule="auto"/>
        <w:ind w:firstLine="709"/>
        <w:jc w:val="both"/>
        <w:rPr>
          <w:sz w:val="28"/>
          <w:szCs w:val="28"/>
        </w:rPr>
      </w:pPr>
      <w:r w:rsidRPr="00631A01">
        <w:rPr>
          <w:sz w:val="28"/>
          <w:szCs w:val="28"/>
        </w:rPr>
        <w:t xml:space="preserve">Нарешті, важливою вимогою є надійність. Громіздка побудова організаційної структури може порушувати достовірність передачі інформації </w:t>
      </w:r>
      <w:r w:rsidRPr="00631A01">
        <w:rPr>
          <w:sz w:val="28"/>
          <w:szCs w:val="28"/>
        </w:rPr>
        <w:lastRenderedPageBreak/>
        <w:t>між структурними підрозділами, проте вона є досить надійною завдяки чіткій ролі та відповідальності кожного підрозділу за певний аспект діяльності підприємства.</w:t>
      </w:r>
    </w:p>
    <w:p w14:paraId="3678F19E" w14:textId="77777777" w:rsidR="00E67333" w:rsidRPr="00631A01" w:rsidRDefault="00E67333" w:rsidP="00E67333">
      <w:pPr>
        <w:spacing w:line="360" w:lineRule="auto"/>
        <w:ind w:firstLine="709"/>
        <w:jc w:val="both"/>
        <w:rPr>
          <w:sz w:val="28"/>
          <w:szCs w:val="28"/>
        </w:rPr>
      </w:pPr>
      <w:r w:rsidRPr="00631A01">
        <w:rPr>
          <w:sz w:val="28"/>
          <w:szCs w:val="28"/>
        </w:rPr>
        <w:t xml:space="preserve">З метою вдосконалення організаційної структури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та забезпечення більш ефективного функціонування підприємства, працівники керівництва проводять аналіз та оцінку існуючої структури з точки зору відповідності вищезгаданим вимогам. В результаті можуть бути запропоновані зміни, які сприятимуть покращенню роботи підприємства та підвищенню його конкурентоспроможності на ринку.</w:t>
      </w:r>
    </w:p>
    <w:p w14:paraId="58DA0806" w14:textId="77777777" w:rsidR="00E67333" w:rsidRPr="00631A01" w:rsidRDefault="00E67333" w:rsidP="00E67333">
      <w:pPr>
        <w:spacing w:line="360" w:lineRule="auto"/>
        <w:ind w:firstLine="709"/>
        <w:jc w:val="both"/>
        <w:rPr>
          <w:sz w:val="28"/>
          <w:szCs w:val="28"/>
        </w:rPr>
      </w:pPr>
      <w:r w:rsidRPr="00631A01">
        <w:rPr>
          <w:sz w:val="28"/>
          <w:szCs w:val="28"/>
        </w:rPr>
        <w:t>Організаційна структура є важливим елементом успішної діяльності будь-якої компанії, тому необхідно постійно працювати над її вдосконаленням та адаптацією до змін в зовнішньому середовищі. Це дозволить підприємству ефективно реагувати на виклики та забезпечувати стабільний розвиток у майбутньому.</w:t>
      </w:r>
    </w:p>
    <w:p w14:paraId="64763F92" w14:textId="57B3AD20" w:rsidR="00477C70" w:rsidRPr="00151678" w:rsidRDefault="0095149C" w:rsidP="00151678">
      <w:pPr>
        <w:spacing w:line="360" w:lineRule="auto"/>
        <w:ind w:firstLine="709"/>
        <w:jc w:val="both"/>
        <w:rPr>
          <w:rFonts w:eastAsia="Calibri"/>
          <w:sz w:val="28"/>
          <w:szCs w:val="28"/>
        </w:rPr>
      </w:pPr>
      <w:r w:rsidRPr="00557CA8">
        <w:rPr>
          <w:rFonts w:eastAsia="Calibri"/>
          <w:sz w:val="28"/>
          <w:szCs w:val="28"/>
        </w:rPr>
        <w:t xml:space="preserve">Наступним важливим елементом </w:t>
      </w:r>
      <w:r w:rsidR="00D55624" w:rsidRPr="00557CA8">
        <w:rPr>
          <w:rFonts w:eastAsia="Calibri"/>
          <w:sz w:val="28"/>
          <w:szCs w:val="28"/>
        </w:rPr>
        <w:t xml:space="preserve"> функціонального забезпечення </w:t>
      </w:r>
      <w:r w:rsidRPr="00557CA8">
        <w:rPr>
          <w:rFonts w:eastAsia="Calibri"/>
          <w:sz w:val="28"/>
          <w:szCs w:val="28"/>
        </w:rPr>
        <w:t xml:space="preserve">є кадрове забезпечення </w:t>
      </w:r>
      <w:r w:rsidR="004453CA" w:rsidRPr="00557CA8">
        <w:rPr>
          <w:rFonts w:eastAsia="Calibri"/>
          <w:sz w:val="28"/>
          <w:szCs w:val="28"/>
        </w:rPr>
        <w:t>підприємства</w:t>
      </w:r>
      <w:r w:rsidRPr="00557CA8">
        <w:rPr>
          <w:rFonts w:eastAsia="Calibri"/>
          <w:sz w:val="28"/>
          <w:szCs w:val="28"/>
        </w:rPr>
        <w:t>.</w:t>
      </w:r>
      <w:r w:rsidR="00D55624" w:rsidRPr="00557CA8">
        <w:rPr>
          <w:rFonts w:eastAsia="Calibri"/>
          <w:sz w:val="28"/>
          <w:szCs w:val="28"/>
        </w:rPr>
        <w:t xml:space="preserve"> Тому </w:t>
      </w:r>
      <w:r w:rsidR="00372183" w:rsidRPr="00557CA8">
        <w:rPr>
          <w:rFonts w:eastAsia="Calibri"/>
          <w:sz w:val="28"/>
          <w:szCs w:val="28"/>
        </w:rPr>
        <w:t>вважаємо</w:t>
      </w:r>
      <w:r w:rsidR="00D55624" w:rsidRPr="00557CA8">
        <w:rPr>
          <w:rFonts w:eastAsia="Calibri"/>
          <w:sz w:val="28"/>
          <w:szCs w:val="28"/>
        </w:rPr>
        <w:t xml:space="preserve"> за необхідне проаналізувати в табл. 2.1. інформацію про </w:t>
      </w:r>
      <w:r w:rsidR="00372183" w:rsidRPr="00557CA8">
        <w:rPr>
          <w:rFonts w:eastAsia="Calibri"/>
          <w:sz w:val="28"/>
          <w:szCs w:val="28"/>
        </w:rPr>
        <w:t xml:space="preserve">тип та </w:t>
      </w:r>
      <w:r w:rsidR="00D55624" w:rsidRPr="00557CA8">
        <w:rPr>
          <w:rFonts w:eastAsia="Calibri"/>
          <w:sz w:val="28"/>
          <w:szCs w:val="28"/>
        </w:rPr>
        <w:t>кількість працівників</w:t>
      </w:r>
      <w:r w:rsidR="00372183" w:rsidRPr="00557CA8">
        <w:rPr>
          <w:rFonts w:eastAsia="Calibri"/>
          <w:sz w:val="28"/>
          <w:szCs w:val="28"/>
        </w:rPr>
        <w:t>, а також</w:t>
      </w:r>
      <w:r w:rsidR="00D55624" w:rsidRPr="00557CA8">
        <w:rPr>
          <w:rFonts w:eastAsia="Calibri"/>
          <w:sz w:val="28"/>
          <w:szCs w:val="28"/>
        </w:rPr>
        <w:t xml:space="preserve"> оплату праці</w:t>
      </w:r>
      <w:r w:rsidR="00372183" w:rsidRPr="00557CA8">
        <w:rPr>
          <w:rFonts w:eastAsia="Calibri"/>
          <w:sz w:val="28"/>
          <w:szCs w:val="28"/>
        </w:rPr>
        <w:t>.</w:t>
      </w:r>
      <w:r w:rsidR="000E1B77" w:rsidRPr="00557CA8">
        <w:rPr>
          <w:sz w:val="28"/>
          <w:szCs w:val="28"/>
        </w:rPr>
        <w:t xml:space="preserve"> Для порівняння кількості працівників АТ «Оріон» в різні роки, ми можемо скористатись відносним та абсолютним відхиленням. Давайте розрахуємо ці показники за допомогою даних з таблиці та порівняємо їх для років 2019-202</w:t>
      </w:r>
      <w:r w:rsidR="00557CA8">
        <w:rPr>
          <w:sz w:val="28"/>
          <w:szCs w:val="28"/>
          <w:lang w:val="uk-UA"/>
        </w:rPr>
        <w:t xml:space="preserve">2 </w:t>
      </w:r>
      <w:r w:rsidR="003F0EA3">
        <w:rPr>
          <w:sz w:val="28"/>
          <w:szCs w:val="28"/>
          <w:lang w:val="uk-UA"/>
        </w:rPr>
        <w:t>рр.</w:t>
      </w:r>
    </w:p>
    <w:p w14:paraId="2F34F873" w14:textId="639EF6FD" w:rsidR="000E1B77" w:rsidRPr="00631A01" w:rsidRDefault="00372183" w:rsidP="000E1B77">
      <w:pPr>
        <w:pStyle w:val="1"/>
        <w:spacing w:before="0" w:beforeAutospacing="0" w:after="0" w:line="360" w:lineRule="auto"/>
        <w:ind w:firstLine="709"/>
        <w:jc w:val="right"/>
        <w:rPr>
          <w:rFonts w:ascii="Times New Roman" w:eastAsia="Calibri" w:hAnsi="Times New Roman"/>
          <w:i/>
          <w:iCs/>
          <w:sz w:val="28"/>
          <w:szCs w:val="28"/>
          <w:lang w:val="uk-UA"/>
        </w:rPr>
      </w:pPr>
      <w:r w:rsidRPr="00631A01">
        <w:rPr>
          <w:rFonts w:ascii="Times New Roman" w:eastAsia="Calibri" w:hAnsi="Times New Roman"/>
          <w:i/>
          <w:iCs/>
          <w:sz w:val="28"/>
          <w:szCs w:val="28"/>
          <w:lang w:val="uk-UA"/>
        </w:rPr>
        <w:t>Таблиця 2.1</w:t>
      </w:r>
    </w:p>
    <w:p w14:paraId="0D325562" w14:textId="11BA45FA" w:rsidR="000E1B77" w:rsidRPr="00CB7779" w:rsidRDefault="00CB7779" w:rsidP="003F0EA3">
      <w:pPr>
        <w:pStyle w:val="1"/>
        <w:spacing w:before="0" w:beforeAutospacing="0" w:after="0" w:line="360" w:lineRule="auto"/>
        <w:ind w:firstLine="709"/>
        <w:jc w:val="center"/>
        <w:rPr>
          <w:rFonts w:ascii="Times New Roman" w:hAnsi="Times New Roman"/>
          <w:b/>
          <w:bCs/>
          <w:sz w:val="28"/>
          <w:szCs w:val="28"/>
          <w:lang w:val="uk-UA"/>
        </w:rPr>
      </w:pPr>
      <w:r>
        <w:rPr>
          <w:rFonts w:ascii="Times New Roman" w:eastAsia="Calibri" w:hAnsi="Times New Roman"/>
          <w:b/>
          <w:bCs/>
          <w:sz w:val="28"/>
          <w:szCs w:val="28"/>
          <w:lang w:val="uk-UA"/>
        </w:rPr>
        <w:t>К</w:t>
      </w:r>
      <w:r w:rsidR="00376635">
        <w:rPr>
          <w:rFonts w:ascii="Times New Roman" w:eastAsia="Calibri" w:hAnsi="Times New Roman"/>
          <w:b/>
          <w:bCs/>
          <w:sz w:val="28"/>
          <w:szCs w:val="28"/>
          <w:lang w:val="uk-UA"/>
        </w:rPr>
        <w:t>ільк</w:t>
      </w:r>
      <w:r w:rsidR="00870D81">
        <w:rPr>
          <w:rFonts w:ascii="Times New Roman" w:eastAsia="Calibri" w:hAnsi="Times New Roman"/>
          <w:b/>
          <w:bCs/>
          <w:sz w:val="28"/>
          <w:szCs w:val="28"/>
          <w:lang w:val="uk-UA"/>
        </w:rPr>
        <w:t>і</w:t>
      </w:r>
      <w:r w:rsidR="00376635">
        <w:rPr>
          <w:rFonts w:ascii="Times New Roman" w:eastAsia="Calibri" w:hAnsi="Times New Roman"/>
          <w:b/>
          <w:bCs/>
          <w:sz w:val="28"/>
          <w:szCs w:val="28"/>
          <w:lang w:val="uk-UA"/>
        </w:rPr>
        <w:t>ст</w:t>
      </w:r>
      <w:r w:rsidR="00870D81">
        <w:rPr>
          <w:rFonts w:ascii="Times New Roman" w:eastAsia="Calibri" w:hAnsi="Times New Roman"/>
          <w:b/>
          <w:bCs/>
          <w:sz w:val="28"/>
          <w:szCs w:val="28"/>
          <w:lang w:val="uk-UA"/>
        </w:rPr>
        <w:t>ь</w:t>
      </w:r>
      <w:r w:rsidR="00376635">
        <w:rPr>
          <w:rFonts w:ascii="Times New Roman" w:eastAsia="Calibri" w:hAnsi="Times New Roman"/>
          <w:b/>
          <w:bCs/>
          <w:sz w:val="28"/>
          <w:szCs w:val="28"/>
          <w:lang w:val="uk-UA"/>
        </w:rPr>
        <w:t xml:space="preserve"> працівників </w:t>
      </w:r>
      <w:r w:rsidR="00824D05" w:rsidRPr="00631A01">
        <w:rPr>
          <w:rFonts w:ascii="Times New Roman" w:hAnsi="Times New Roman"/>
          <w:b/>
          <w:bCs/>
          <w:sz w:val="28"/>
          <w:szCs w:val="28"/>
        </w:rPr>
        <w:t xml:space="preserve">АТ </w:t>
      </w:r>
      <w:r w:rsidR="00D15EE6" w:rsidRPr="00631A01">
        <w:rPr>
          <w:rFonts w:ascii="Times New Roman" w:hAnsi="Times New Roman"/>
          <w:b/>
          <w:bCs/>
          <w:sz w:val="28"/>
          <w:szCs w:val="28"/>
        </w:rPr>
        <w:t>«</w:t>
      </w:r>
      <w:r w:rsidR="00824D05" w:rsidRPr="00631A01">
        <w:rPr>
          <w:rFonts w:ascii="Times New Roman" w:hAnsi="Times New Roman"/>
          <w:b/>
          <w:bCs/>
          <w:sz w:val="28"/>
          <w:szCs w:val="28"/>
        </w:rPr>
        <w:t>Оріон</w:t>
      </w:r>
      <w:r w:rsidR="00D15EE6" w:rsidRPr="00631A01">
        <w:rPr>
          <w:rFonts w:ascii="Times New Roman" w:hAnsi="Times New Roman"/>
          <w:b/>
          <w:bCs/>
          <w:sz w:val="28"/>
          <w:szCs w:val="28"/>
        </w:rPr>
        <w:t>»</w:t>
      </w:r>
      <w:r>
        <w:rPr>
          <w:rFonts w:ascii="Times New Roman" w:hAnsi="Times New Roman"/>
          <w:b/>
          <w:bCs/>
          <w:sz w:val="28"/>
          <w:szCs w:val="28"/>
          <w:lang w:val="uk-UA"/>
        </w:rPr>
        <w:t xml:space="preserve"> в період з 2019 по 2022 роки</w:t>
      </w:r>
    </w:p>
    <w:tbl>
      <w:tblPr>
        <w:tblStyle w:val="a4"/>
        <w:tblW w:w="9490" w:type="dxa"/>
        <w:tblInd w:w="137" w:type="dxa"/>
        <w:tblLook w:val="04A0" w:firstRow="1" w:lastRow="0" w:firstColumn="1" w:lastColumn="0" w:noHBand="0" w:noVBand="1"/>
      </w:tblPr>
      <w:tblGrid>
        <w:gridCol w:w="489"/>
        <w:gridCol w:w="2135"/>
        <w:gridCol w:w="994"/>
        <w:gridCol w:w="814"/>
        <w:gridCol w:w="814"/>
        <w:gridCol w:w="1153"/>
        <w:gridCol w:w="1440"/>
        <w:gridCol w:w="1651"/>
      </w:tblGrid>
      <w:tr w:rsidR="00BD4969" w:rsidRPr="00631A01" w14:paraId="3959657C" w14:textId="4A17BEE0" w:rsidTr="00D47ECE">
        <w:trPr>
          <w:trHeight w:val="451"/>
        </w:trPr>
        <w:tc>
          <w:tcPr>
            <w:tcW w:w="489" w:type="dxa"/>
            <w:vMerge w:val="restart"/>
          </w:tcPr>
          <w:p w14:paraId="2BE95234" w14:textId="77777777" w:rsidR="00BD4969" w:rsidRPr="00631A01" w:rsidRDefault="00BD4969" w:rsidP="002B0688">
            <w:pPr>
              <w:rPr>
                <w:b/>
                <w:bCs/>
                <w:lang w:val="uk-UA"/>
              </w:rPr>
            </w:pPr>
            <w:r w:rsidRPr="00631A01">
              <w:rPr>
                <w:b/>
                <w:bCs/>
                <w:lang w:val="uk-UA"/>
              </w:rPr>
              <w:t>№</w:t>
            </w:r>
          </w:p>
          <w:p w14:paraId="4B0B3907" w14:textId="4BAC4FD0" w:rsidR="00BD4969" w:rsidRPr="00631A01" w:rsidRDefault="00BD4969" w:rsidP="00766EAF">
            <w:pPr>
              <w:jc w:val="center"/>
              <w:rPr>
                <w:b/>
                <w:bCs/>
              </w:rPr>
            </w:pPr>
          </w:p>
        </w:tc>
        <w:tc>
          <w:tcPr>
            <w:tcW w:w="2135" w:type="dxa"/>
            <w:vMerge w:val="restart"/>
          </w:tcPr>
          <w:p w14:paraId="03577785" w14:textId="77777777" w:rsidR="00BD4969" w:rsidRDefault="00BD4969">
            <w:pPr>
              <w:rPr>
                <w:b/>
                <w:bCs/>
              </w:rPr>
            </w:pPr>
          </w:p>
          <w:p w14:paraId="10E02E28" w14:textId="2C7EAD9D" w:rsidR="00BD4969" w:rsidRPr="00631A01" w:rsidRDefault="00BD4969" w:rsidP="00766EAF">
            <w:pPr>
              <w:jc w:val="center"/>
              <w:rPr>
                <w:b/>
                <w:bCs/>
              </w:rPr>
            </w:pPr>
            <w:r w:rsidRPr="00631A01">
              <w:rPr>
                <w:b/>
                <w:bCs/>
              </w:rPr>
              <w:t>Тип працівників</w:t>
            </w:r>
          </w:p>
        </w:tc>
        <w:tc>
          <w:tcPr>
            <w:tcW w:w="3775" w:type="dxa"/>
            <w:gridSpan w:val="4"/>
            <w:hideMark/>
          </w:tcPr>
          <w:p w14:paraId="6DE65AC2" w14:textId="251E278E" w:rsidR="00BD4969" w:rsidRPr="000E1B77" w:rsidRDefault="00BD4969" w:rsidP="00766EAF">
            <w:pPr>
              <w:jc w:val="center"/>
              <w:rPr>
                <w:b/>
                <w:bCs/>
                <w:lang w:val="uk-UA"/>
              </w:rPr>
            </w:pPr>
            <w:r>
              <w:rPr>
                <w:b/>
                <w:bCs/>
                <w:lang w:val="uk-UA"/>
              </w:rPr>
              <w:t>Чисельність</w:t>
            </w:r>
          </w:p>
        </w:tc>
        <w:tc>
          <w:tcPr>
            <w:tcW w:w="1440" w:type="dxa"/>
          </w:tcPr>
          <w:p w14:paraId="48DC7FBD" w14:textId="4D91D951" w:rsidR="00BD4969" w:rsidRDefault="00BD4969" w:rsidP="00766EAF">
            <w:pPr>
              <w:jc w:val="center"/>
              <w:rPr>
                <w:b/>
                <w:bCs/>
                <w:lang w:val="uk-UA"/>
              </w:rPr>
            </w:pPr>
            <w:r>
              <w:rPr>
                <w:b/>
                <w:bCs/>
                <w:lang w:val="uk-UA"/>
              </w:rPr>
              <w:t xml:space="preserve">Абсолютне відхилення </w:t>
            </w:r>
          </w:p>
        </w:tc>
        <w:tc>
          <w:tcPr>
            <w:tcW w:w="1651" w:type="dxa"/>
          </w:tcPr>
          <w:p w14:paraId="139BF51D" w14:textId="77777777" w:rsidR="00BD4969" w:rsidRDefault="00BD4969" w:rsidP="00766EAF">
            <w:pPr>
              <w:jc w:val="center"/>
              <w:rPr>
                <w:b/>
                <w:bCs/>
                <w:lang w:val="uk-UA"/>
              </w:rPr>
            </w:pPr>
            <w:r>
              <w:rPr>
                <w:b/>
                <w:bCs/>
                <w:lang w:val="uk-UA"/>
              </w:rPr>
              <w:t>Відносне відхилення</w:t>
            </w:r>
          </w:p>
          <w:p w14:paraId="0C0283BA" w14:textId="5A01568E" w:rsidR="00BD4969" w:rsidRDefault="00BD4969" w:rsidP="00766EAF">
            <w:pPr>
              <w:jc w:val="center"/>
              <w:rPr>
                <w:b/>
                <w:bCs/>
                <w:lang w:val="uk-UA"/>
              </w:rPr>
            </w:pPr>
          </w:p>
        </w:tc>
      </w:tr>
      <w:tr w:rsidR="00BD4969" w:rsidRPr="00631A01" w14:paraId="49A194D2" w14:textId="57841CB5" w:rsidTr="00D47ECE">
        <w:trPr>
          <w:trHeight w:val="96"/>
        </w:trPr>
        <w:tc>
          <w:tcPr>
            <w:tcW w:w="489" w:type="dxa"/>
            <w:vMerge/>
          </w:tcPr>
          <w:p w14:paraId="4F044EF7" w14:textId="77777777" w:rsidR="00BD4969" w:rsidRPr="00631A01" w:rsidRDefault="00BD4969" w:rsidP="00766EAF">
            <w:pPr>
              <w:jc w:val="center"/>
              <w:rPr>
                <w:b/>
                <w:bCs/>
              </w:rPr>
            </w:pPr>
          </w:p>
        </w:tc>
        <w:tc>
          <w:tcPr>
            <w:tcW w:w="2135" w:type="dxa"/>
            <w:vMerge/>
          </w:tcPr>
          <w:p w14:paraId="3028B7C1" w14:textId="77777777" w:rsidR="00BD4969" w:rsidRPr="00631A01" w:rsidRDefault="00BD4969" w:rsidP="00766EAF">
            <w:pPr>
              <w:jc w:val="center"/>
              <w:rPr>
                <w:b/>
                <w:bCs/>
              </w:rPr>
            </w:pPr>
          </w:p>
        </w:tc>
        <w:tc>
          <w:tcPr>
            <w:tcW w:w="994" w:type="dxa"/>
            <w:vAlign w:val="center"/>
          </w:tcPr>
          <w:p w14:paraId="7356379D" w14:textId="1339EC3E" w:rsidR="00BD4969" w:rsidRPr="000E1B77" w:rsidRDefault="00BD4969" w:rsidP="000E1B77">
            <w:pPr>
              <w:jc w:val="center"/>
              <w:rPr>
                <w:b/>
                <w:bCs/>
                <w:lang w:val="uk-UA"/>
              </w:rPr>
            </w:pPr>
            <w:r>
              <w:rPr>
                <w:b/>
                <w:bCs/>
                <w:lang w:val="uk-UA"/>
              </w:rPr>
              <w:t>2019</w:t>
            </w:r>
          </w:p>
        </w:tc>
        <w:tc>
          <w:tcPr>
            <w:tcW w:w="814" w:type="dxa"/>
          </w:tcPr>
          <w:p w14:paraId="4DA072BA" w14:textId="5548FDBB" w:rsidR="00BD4969" w:rsidRPr="000E1B77" w:rsidRDefault="00BD4969" w:rsidP="00766EAF">
            <w:pPr>
              <w:jc w:val="center"/>
              <w:rPr>
                <w:b/>
                <w:bCs/>
                <w:lang w:val="uk-UA"/>
              </w:rPr>
            </w:pPr>
            <w:r>
              <w:rPr>
                <w:b/>
                <w:bCs/>
                <w:lang w:val="uk-UA"/>
              </w:rPr>
              <w:t>2020</w:t>
            </w:r>
          </w:p>
        </w:tc>
        <w:tc>
          <w:tcPr>
            <w:tcW w:w="814" w:type="dxa"/>
          </w:tcPr>
          <w:p w14:paraId="1F5E2A9B" w14:textId="7267F287" w:rsidR="00BD4969" w:rsidRPr="000E1B77" w:rsidRDefault="00BD4969" w:rsidP="00766EAF">
            <w:pPr>
              <w:jc w:val="center"/>
              <w:rPr>
                <w:b/>
                <w:bCs/>
                <w:lang w:val="uk-UA"/>
              </w:rPr>
            </w:pPr>
            <w:r>
              <w:rPr>
                <w:b/>
                <w:bCs/>
                <w:lang w:val="uk-UA"/>
              </w:rPr>
              <w:t>2021</w:t>
            </w:r>
          </w:p>
        </w:tc>
        <w:tc>
          <w:tcPr>
            <w:tcW w:w="1153" w:type="dxa"/>
          </w:tcPr>
          <w:p w14:paraId="7A953866" w14:textId="564EBFDF" w:rsidR="00BD4969" w:rsidRPr="000E1B77" w:rsidRDefault="00BD4969" w:rsidP="00766EAF">
            <w:pPr>
              <w:jc w:val="center"/>
              <w:rPr>
                <w:b/>
                <w:bCs/>
                <w:lang w:val="uk-UA"/>
              </w:rPr>
            </w:pPr>
            <w:r>
              <w:rPr>
                <w:b/>
                <w:bCs/>
                <w:lang w:val="uk-UA"/>
              </w:rPr>
              <w:t>2022</w:t>
            </w:r>
          </w:p>
        </w:tc>
        <w:tc>
          <w:tcPr>
            <w:tcW w:w="1440" w:type="dxa"/>
          </w:tcPr>
          <w:p w14:paraId="538E698B" w14:textId="69CB85F0" w:rsidR="00BD4969" w:rsidRDefault="00D47ECE" w:rsidP="00766EAF">
            <w:pPr>
              <w:jc w:val="center"/>
              <w:rPr>
                <w:b/>
                <w:bCs/>
                <w:lang w:val="uk-UA"/>
              </w:rPr>
            </w:pPr>
            <w:r>
              <w:rPr>
                <w:b/>
                <w:bCs/>
                <w:lang w:val="uk-UA"/>
              </w:rPr>
              <w:t>%</w:t>
            </w:r>
          </w:p>
        </w:tc>
        <w:tc>
          <w:tcPr>
            <w:tcW w:w="1651" w:type="dxa"/>
          </w:tcPr>
          <w:p w14:paraId="024E370E" w14:textId="19A918E4" w:rsidR="00BD4969" w:rsidRDefault="00D47ECE" w:rsidP="00766EAF">
            <w:pPr>
              <w:jc w:val="center"/>
              <w:rPr>
                <w:b/>
                <w:bCs/>
                <w:lang w:val="uk-UA"/>
              </w:rPr>
            </w:pPr>
            <w:r>
              <w:rPr>
                <w:b/>
                <w:bCs/>
                <w:lang w:val="uk-UA"/>
              </w:rPr>
              <w:t>%</w:t>
            </w:r>
          </w:p>
        </w:tc>
      </w:tr>
      <w:tr w:rsidR="00D47ECE" w:rsidRPr="00631A01" w14:paraId="44EBEA26" w14:textId="0DA2CBC3" w:rsidTr="008819B4">
        <w:tc>
          <w:tcPr>
            <w:tcW w:w="489" w:type="dxa"/>
          </w:tcPr>
          <w:p w14:paraId="359710C0" w14:textId="77777777" w:rsidR="00D47ECE" w:rsidRPr="00631A01" w:rsidRDefault="00D47ECE" w:rsidP="00D47ECE">
            <w:pPr>
              <w:rPr>
                <w:lang w:val="uk-UA"/>
              </w:rPr>
            </w:pPr>
            <w:r w:rsidRPr="00631A01">
              <w:rPr>
                <w:lang w:val="uk-UA"/>
              </w:rPr>
              <w:t>1.</w:t>
            </w:r>
          </w:p>
        </w:tc>
        <w:tc>
          <w:tcPr>
            <w:tcW w:w="2135" w:type="dxa"/>
            <w:hideMark/>
          </w:tcPr>
          <w:p w14:paraId="7F6A7342" w14:textId="77777777" w:rsidR="00D47ECE" w:rsidRPr="00631A01" w:rsidRDefault="00D47ECE" w:rsidP="00D47ECE">
            <w:pPr>
              <w:jc w:val="center"/>
            </w:pPr>
            <w:r w:rsidRPr="00631A01">
              <w:t>Штатні</w:t>
            </w:r>
          </w:p>
        </w:tc>
        <w:tc>
          <w:tcPr>
            <w:tcW w:w="994" w:type="dxa"/>
            <w:vAlign w:val="center"/>
          </w:tcPr>
          <w:p w14:paraId="31D49F31" w14:textId="736D99CF" w:rsidR="00D47ECE" w:rsidRPr="000E1B77" w:rsidRDefault="00D47ECE" w:rsidP="008819B4">
            <w:pPr>
              <w:jc w:val="center"/>
              <w:rPr>
                <w:lang w:val="uk-UA"/>
              </w:rPr>
            </w:pPr>
            <w:r>
              <w:rPr>
                <w:lang w:val="uk-UA"/>
              </w:rPr>
              <w:t>150</w:t>
            </w:r>
          </w:p>
        </w:tc>
        <w:tc>
          <w:tcPr>
            <w:tcW w:w="814" w:type="dxa"/>
            <w:vAlign w:val="center"/>
          </w:tcPr>
          <w:p w14:paraId="10BB3261" w14:textId="21EE8A6C" w:rsidR="00D47ECE" w:rsidRPr="000E1B77" w:rsidRDefault="00D47ECE" w:rsidP="008819B4">
            <w:pPr>
              <w:jc w:val="center"/>
              <w:rPr>
                <w:lang w:val="uk-UA"/>
              </w:rPr>
            </w:pPr>
            <w:r>
              <w:rPr>
                <w:lang w:val="uk-UA"/>
              </w:rPr>
              <w:t>160</w:t>
            </w:r>
          </w:p>
        </w:tc>
        <w:tc>
          <w:tcPr>
            <w:tcW w:w="814" w:type="dxa"/>
            <w:vAlign w:val="center"/>
          </w:tcPr>
          <w:p w14:paraId="64F1492D" w14:textId="3EAF6A0A" w:rsidR="00D47ECE" w:rsidRPr="000E1B77" w:rsidRDefault="00D47ECE" w:rsidP="008819B4">
            <w:pPr>
              <w:jc w:val="center"/>
              <w:rPr>
                <w:lang w:val="uk-UA"/>
              </w:rPr>
            </w:pPr>
            <w:r>
              <w:rPr>
                <w:lang w:val="uk-UA"/>
              </w:rPr>
              <w:t>170</w:t>
            </w:r>
          </w:p>
        </w:tc>
        <w:tc>
          <w:tcPr>
            <w:tcW w:w="1153" w:type="dxa"/>
            <w:vAlign w:val="center"/>
          </w:tcPr>
          <w:p w14:paraId="34EC211B" w14:textId="51EDF48A" w:rsidR="00D47ECE" w:rsidRPr="00631A01" w:rsidRDefault="00D47ECE" w:rsidP="008819B4">
            <w:pPr>
              <w:jc w:val="center"/>
            </w:pPr>
            <w:r w:rsidRPr="00631A01">
              <w:t>165</w:t>
            </w:r>
          </w:p>
        </w:tc>
        <w:tc>
          <w:tcPr>
            <w:tcW w:w="1440" w:type="dxa"/>
            <w:vAlign w:val="center"/>
          </w:tcPr>
          <w:p w14:paraId="0EC99606" w14:textId="7DBB474E" w:rsidR="00D47ECE" w:rsidRPr="00D47ECE" w:rsidRDefault="00D47ECE" w:rsidP="008819B4">
            <w:pPr>
              <w:jc w:val="center"/>
            </w:pPr>
            <w:r w:rsidRPr="00D47ECE">
              <w:t>10</w:t>
            </w:r>
            <w:r w:rsidR="00D740D1">
              <w:rPr>
                <w:lang w:val="uk-UA"/>
              </w:rPr>
              <w:t>,</w:t>
            </w:r>
            <w:r w:rsidRPr="00D47ECE">
              <w:t>00</w:t>
            </w:r>
          </w:p>
        </w:tc>
        <w:tc>
          <w:tcPr>
            <w:tcW w:w="1651" w:type="dxa"/>
            <w:vAlign w:val="center"/>
          </w:tcPr>
          <w:p w14:paraId="396FA9BF" w14:textId="56265A5C" w:rsidR="00D47ECE" w:rsidRPr="00D47ECE" w:rsidRDefault="00D47ECE" w:rsidP="008819B4">
            <w:pPr>
              <w:jc w:val="center"/>
            </w:pPr>
            <w:r w:rsidRPr="00D47ECE">
              <w:t>6</w:t>
            </w:r>
            <w:r w:rsidR="00D740D1">
              <w:rPr>
                <w:lang w:val="uk-UA"/>
              </w:rPr>
              <w:t>,</w:t>
            </w:r>
            <w:r w:rsidRPr="00D47ECE">
              <w:t>67</w:t>
            </w:r>
          </w:p>
        </w:tc>
      </w:tr>
      <w:tr w:rsidR="00D47ECE" w:rsidRPr="00631A01" w14:paraId="7AEF3CED" w14:textId="0BCFCDD2" w:rsidTr="008819B4">
        <w:tc>
          <w:tcPr>
            <w:tcW w:w="489" w:type="dxa"/>
          </w:tcPr>
          <w:p w14:paraId="29829B5B" w14:textId="77777777" w:rsidR="00D47ECE" w:rsidRPr="00631A01" w:rsidRDefault="00D47ECE" w:rsidP="00D47ECE">
            <w:pPr>
              <w:rPr>
                <w:lang w:val="uk-UA"/>
              </w:rPr>
            </w:pPr>
            <w:r w:rsidRPr="00631A01">
              <w:rPr>
                <w:lang w:val="uk-UA"/>
              </w:rPr>
              <w:t>2.</w:t>
            </w:r>
          </w:p>
        </w:tc>
        <w:tc>
          <w:tcPr>
            <w:tcW w:w="2135" w:type="dxa"/>
            <w:hideMark/>
          </w:tcPr>
          <w:p w14:paraId="128ECCF3" w14:textId="77777777" w:rsidR="00D47ECE" w:rsidRPr="00631A01" w:rsidRDefault="00D47ECE" w:rsidP="00D47ECE">
            <w:pPr>
              <w:jc w:val="center"/>
            </w:pPr>
            <w:r w:rsidRPr="00631A01">
              <w:t>Позаштатні</w:t>
            </w:r>
          </w:p>
        </w:tc>
        <w:tc>
          <w:tcPr>
            <w:tcW w:w="994" w:type="dxa"/>
            <w:vAlign w:val="center"/>
          </w:tcPr>
          <w:p w14:paraId="0B59466B" w14:textId="35642CF5" w:rsidR="00D47ECE" w:rsidRPr="000E1B77" w:rsidRDefault="00D47ECE" w:rsidP="008819B4">
            <w:pPr>
              <w:jc w:val="center"/>
              <w:rPr>
                <w:lang w:val="uk-UA"/>
              </w:rPr>
            </w:pPr>
            <w:r>
              <w:rPr>
                <w:lang w:val="uk-UA"/>
              </w:rPr>
              <w:t>12</w:t>
            </w:r>
          </w:p>
        </w:tc>
        <w:tc>
          <w:tcPr>
            <w:tcW w:w="814" w:type="dxa"/>
            <w:vAlign w:val="center"/>
          </w:tcPr>
          <w:p w14:paraId="2703E7AF" w14:textId="7818E0DA" w:rsidR="00D47ECE" w:rsidRPr="000E1B77" w:rsidRDefault="00D47ECE" w:rsidP="008819B4">
            <w:pPr>
              <w:jc w:val="center"/>
              <w:rPr>
                <w:lang w:val="uk-UA"/>
              </w:rPr>
            </w:pPr>
            <w:r>
              <w:rPr>
                <w:lang w:val="uk-UA"/>
              </w:rPr>
              <w:t>10</w:t>
            </w:r>
          </w:p>
        </w:tc>
        <w:tc>
          <w:tcPr>
            <w:tcW w:w="814" w:type="dxa"/>
            <w:vAlign w:val="center"/>
          </w:tcPr>
          <w:p w14:paraId="37137559" w14:textId="6095B678" w:rsidR="00D47ECE" w:rsidRPr="000E1B77" w:rsidRDefault="00D47ECE" w:rsidP="008819B4">
            <w:pPr>
              <w:jc w:val="center"/>
              <w:rPr>
                <w:lang w:val="uk-UA"/>
              </w:rPr>
            </w:pPr>
            <w:r>
              <w:rPr>
                <w:lang w:val="uk-UA"/>
              </w:rPr>
              <w:t>15</w:t>
            </w:r>
          </w:p>
        </w:tc>
        <w:tc>
          <w:tcPr>
            <w:tcW w:w="1153" w:type="dxa"/>
            <w:vAlign w:val="center"/>
          </w:tcPr>
          <w:p w14:paraId="6F9193F0" w14:textId="30CB2B60" w:rsidR="00D47ECE" w:rsidRPr="00631A01" w:rsidRDefault="00D47ECE" w:rsidP="008819B4">
            <w:pPr>
              <w:jc w:val="center"/>
            </w:pPr>
            <w:r w:rsidRPr="00631A01">
              <w:t>13</w:t>
            </w:r>
          </w:p>
        </w:tc>
        <w:tc>
          <w:tcPr>
            <w:tcW w:w="1440" w:type="dxa"/>
            <w:vAlign w:val="center"/>
          </w:tcPr>
          <w:p w14:paraId="50C557B1" w14:textId="137B1A31" w:rsidR="00D47ECE" w:rsidRPr="00D47ECE" w:rsidRDefault="00D47ECE" w:rsidP="008819B4">
            <w:pPr>
              <w:jc w:val="center"/>
            </w:pPr>
            <w:r w:rsidRPr="00D47ECE">
              <w:t>8</w:t>
            </w:r>
            <w:r w:rsidR="00D740D1">
              <w:rPr>
                <w:lang w:val="uk-UA"/>
              </w:rPr>
              <w:t>,</w:t>
            </w:r>
            <w:r w:rsidRPr="00D47ECE">
              <w:t>33</w:t>
            </w:r>
          </w:p>
        </w:tc>
        <w:tc>
          <w:tcPr>
            <w:tcW w:w="1651" w:type="dxa"/>
            <w:vAlign w:val="center"/>
          </w:tcPr>
          <w:p w14:paraId="3E17A511" w14:textId="049B64F6" w:rsidR="00D47ECE" w:rsidRPr="00D47ECE" w:rsidRDefault="00D47ECE" w:rsidP="008819B4">
            <w:pPr>
              <w:jc w:val="center"/>
            </w:pPr>
            <w:r w:rsidRPr="00D47ECE">
              <w:t>0</w:t>
            </w:r>
            <w:r w:rsidR="00D740D1">
              <w:rPr>
                <w:lang w:val="uk-UA"/>
              </w:rPr>
              <w:t>,</w:t>
            </w:r>
            <w:r w:rsidRPr="00D47ECE">
              <w:t>57</w:t>
            </w:r>
          </w:p>
        </w:tc>
      </w:tr>
      <w:tr w:rsidR="00D47ECE" w:rsidRPr="00631A01" w14:paraId="4F9D27A6" w14:textId="2C24445C" w:rsidTr="008819B4">
        <w:tc>
          <w:tcPr>
            <w:tcW w:w="489" w:type="dxa"/>
          </w:tcPr>
          <w:p w14:paraId="470149EE" w14:textId="77777777" w:rsidR="00D47ECE" w:rsidRPr="00631A01" w:rsidRDefault="00D47ECE" w:rsidP="00D47ECE">
            <w:pPr>
              <w:rPr>
                <w:lang w:val="uk-UA"/>
              </w:rPr>
            </w:pPr>
            <w:r w:rsidRPr="00631A01">
              <w:rPr>
                <w:lang w:val="uk-UA"/>
              </w:rPr>
              <w:t>3.</w:t>
            </w:r>
          </w:p>
        </w:tc>
        <w:tc>
          <w:tcPr>
            <w:tcW w:w="2135" w:type="dxa"/>
            <w:hideMark/>
          </w:tcPr>
          <w:p w14:paraId="177E16CA" w14:textId="77777777" w:rsidR="00D47ECE" w:rsidRPr="00631A01" w:rsidRDefault="00D47ECE" w:rsidP="00D47ECE">
            <w:pPr>
              <w:jc w:val="center"/>
            </w:pPr>
            <w:r w:rsidRPr="00631A01">
              <w:t>Неповний робочий час</w:t>
            </w:r>
          </w:p>
        </w:tc>
        <w:tc>
          <w:tcPr>
            <w:tcW w:w="994" w:type="dxa"/>
            <w:vAlign w:val="center"/>
          </w:tcPr>
          <w:p w14:paraId="5B3D095D" w14:textId="5F1D8D5E" w:rsidR="00D47ECE" w:rsidRPr="000E1B77" w:rsidRDefault="00D47ECE" w:rsidP="008819B4">
            <w:pPr>
              <w:jc w:val="center"/>
              <w:rPr>
                <w:lang w:val="uk-UA"/>
              </w:rPr>
            </w:pPr>
            <w:r>
              <w:rPr>
                <w:lang w:val="uk-UA"/>
              </w:rPr>
              <w:t>3</w:t>
            </w:r>
          </w:p>
        </w:tc>
        <w:tc>
          <w:tcPr>
            <w:tcW w:w="814" w:type="dxa"/>
            <w:vAlign w:val="center"/>
          </w:tcPr>
          <w:p w14:paraId="1FFB8E5B" w14:textId="6D76F178" w:rsidR="00D47ECE" w:rsidRPr="000E1B77" w:rsidRDefault="00D47ECE" w:rsidP="008819B4">
            <w:pPr>
              <w:jc w:val="center"/>
              <w:rPr>
                <w:lang w:val="uk-UA"/>
              </w:rPr>
            </w:pPr>
            <w:r>
              <w:rPr>
                <w:lang w:val="uk-UA"/>
              </w:rPr>
              <w:t>5</w:t>
            </w:r>
          </w:p>
        </w:tc>
        <w:tc>
          <w:tcPr>
            <w:tcW w:w="814" w:type="dxa"/>
            <w:vAlign w:val="center"/>
          </w:tcPr>
          <w:p w14:paraId="3DD7713A" w14:textId="6A861599" w:rsidR="00D47ECE" w:rsidRPr="000E1B77" w:rsidRDefault="00D47ECE" w:rsidP="008819B4">
            <w:pPr>
              <w:jc w:val="center"/>
              <w:rPr>
                <w:lang w:val="uk-UA"/>
              </w:rPr>
            </w:pPr>
            <w:r>
              <w:rPr>
                <w:lang w:val="uk-UA"/>
              </w:rPr>
              <w:t>3</w:t>
            </w:r>
          </w:p>
        </w:tc>
        <w:tc>
          <w:tcPr>
            <w:tcW w:w="1153" w:type="dxa"/>
            <w:vAlign w:val="center"/>
          </w:tcPr>
          <w:p w14:paraId="7BAE8A2F" w14:textId="7D4BC229" w:rsidR="00D47ECE" w:rsidRPr="00631A01" w:rsidRDefault="00D47ECE" w:rsidP="008819B4">
            <w:pPr>
              <w:jc w:val="center"/>
            </w:pPr>
            <w:r w:rsidRPr="00631A01">
              <w:t>2</w:t>
            </w:r>
          </w:p>
        </w:tc>
        <w:tc>
          <w:tcPr>
            <w:tcW w:w="1440" w:type="dxa"/>
            <w:vAlign w:val="center"/>
          </w:tcPr>
          <w:p w14:paraId="54485735" w14:textId="7EC0FFA0" w:rsidR="00D47ECE" w:rsidRPr="00D47ECE" w:rsidRDefault="00D47ECE" w:rsidP="008819B4">
            <w:pPr>
              <w:jc w:val="center"/>
            </w:pPr>
            <w:r w:rsidRPr="00D47ECE">
              <w:t>33</w:t>
            </w:r>
            <w:r w:rsidR="00D740D1">
              <w:rPr>
                <w:lang w:val="uk-UA"/>
              </w:rPr>
              <w:t>,</w:t>
            </w:r>
            <w:r w:rsidRPr="00D47ECE">
              <w:t>33</w:t>
            </w:r>
          </w:p>
        </w:tc>
        <w:tc>
          <w:tcPr>
            <w:tcW w:w="1651" w:type="dxa"/>
            <w:vAlign w:val="center"/>
          </w:tcPr>
          <w:p w14:paraId="065F4655" w14:textId="4A6F839F" w:rsidR="00D47ECE" w:rsidRPr="00D47ECE" w:rsidRDefault="00D47ECE" w:rsidP="008819B4">
            <w:pPr>
              <w:jc w:val="center"/>
            </w:pPr>
            <w:r w:rsidRPr="00D47ECE">
              <w:t>0</w:t>
            </w:r>
            <w:r w:rsidR="00D740D1">
              <w:rPr>
                <w:lang w:val="uk-UA"/>
              </w:rPr>
              <w:t>,</w:t>
            </w:r>
            <w:r w:rsidRPr="00D47ECE">
              <w:t>57</w:t>
            </w:r>
          </w:p>
        </w:tc>
      </w:tr>
      <w:tr w:rsidR="00D47ECE" w:rsidRPr="00631A01" w14:paraId="1A489C92" w14:textId="1019D43E" w:rsidTr="008819B4">
        <w:tc>
          <w:tcPr>
            <w:tcW w:w="489" w:type="dxa"/>
          </w:tcPr>
          <w:p w14:paraId="5B06F69A" w14:textId="77777777" w:rsidR="00D47ECE" w:rsidRPr="00631A01" w:rsidRDefault="00D47ECE" w:rsidP="00D47ECE">
            <w:pPr>
              <w:rPr>
                <w:lang w:val="uk-UA"/>
              </w:rPr>
            </w:pPr>
            <w:r w:rsidRPr="00631A01">
              <w:rPr>
                <w:lang w:val="uk-UA"/>
              </w:rPr>
              <w:t>4.</w:t>
            </w:r>
          </w:p>
        </w:tc>
        <w:tc>
          <w:tcPr>
            <w:tcW w:w="2135" w:type="dxa"/>
            <w:hideMark/>
          </w:tcPr>
          <w:p w14:paraId="352F4FFB" w14:textId="77777777" w:rsidR="00D47ECE" w:rsidRPr="00631A01" w:rsidRDefault="00D47ECE" w:rsidP="00D47ECE">
            <w:pPr>
              <w:jc w:val="center"/>
            </w:pPr>
            <w:r w:rsidRPr="00631A01">
              <w:t>Всього</w:t>
            </w:r>
          </w:p>
        </w:tc>
        <w:tc>
          <w:tcPr>
            <w:tcW w:w="994" w:type="dxa"/>
            <w:vAlign w:val="center"/>
          </w:tcPr>
          <w:p w14:paraId="731C2872" w14:textId="14E7ED3E" w:rsidR="00D47ECE" w:rsidRPr="000E1B77" w:rsidRDefault="00D47ECE" w:rsidP="008819B4">
            <w:pPr>
              <w:jc w:val="center"/>
              <w:rPr>
                <w:lang w:val="uk-UA"/>
              </w:rPr>
            </w:pPr>
            <w:r>
              <w:rPr>
                <w:lang w:val="uk-UA"/>
              </w:rPr>
              <w:t>165</w:t>
            </w:r>
          </w:p>
        </w:tc>
        <w:tc>
          <w:tcPr>
            <w:tcW w:w="814" w:type="dxa"/>
            <w:vAlign w:val="center"/>
          </w:tcPr>
          <w:p w14:paraId="2719240A" w14:textId="209F0833" w:rsidR="00D47ECE" w:rsidRPr="000E1B77" w:rsidRDefault="00D47ECE" w:rsidP="008819B4">
            <w:pPr>
              <w:jc w:val="center"/>
              <w:rPr>
                <w:lang w:val="uk-UA"/>
              </w:rPr>
            </w:pPr>
            <w:r>
              <w:rPr>
                <w:lang w:val="uk-UA"/>
              </w:rPr>
              <w:t>175</w:t>
            </w:r>
          </w:p>
        </w:tc>
        <w:tc>
          <w:tcPr>
            <w:tcW w:w="814" w:type="dxa"/>
            <w:vAlign w:val="center"/>
          </w:tcPr>
          <w:p w14:paraId="0D114571" w14:textId="4965913B" w:rsidR="00D47ECE" w:rsidRPr="000E1B77" w:rsidRDefault="00D47ECE" w:rsidP="008819B4">
            <w:pPr>
              <w:jc w:val="center"/>
              <w:rPr>
                <w:lang w:val="uk-UA"/>
              </w:rPr>
            </w:pPr>
            <w:r>
              <w:rPr>
                <w:lang w:val="uk-UA"/>
              </w:rPr>
              <w:t>188</w:t>
            </w:r>
          </w:p>
        </w:tc>
        <w:tc>
          <w:tcPr>
            <w:tcW w:w="1153" w:type="dxa"/>
            <w:vAlign w:val="center"/>
          </w:tcPr>
          <w:p w14:paraId="58EAEEBE" w14:textId="5E649940" w:rsidR="00D47ECE" w:rsidRPr="00631A01" w:rsidRDefault="00D47ECE" w:rsidP="008819B4">
            <w:pPr>
              <w:jc w:val="center"/>
            </w:pPr>
            <w:r w:rsidRPr="00631A01">
              <w:t>180</w:t>
            </w:r>
          </w:p>
        </w:tc>
        <w:tc>
          <w:tcPr>
            <w:tcW w:w="1440" w:type="dxa"/>
            <w:vAlign w:val="center"/>
          </w:tcPr>
          <w:p w14:paraId="0898F7EF" w14:textId="3730341C" w:rsidR="00D47ECE" w:rsidRPr="00D47ECE" w:rsidRDefault="00D47ECE" w:rsidP="008819B4">
            <w:pPr>
              <w:jc w:val="center"/>
            </w:pPr>
            <w:r w:rsidRPr="00D47ECE">
              <w:t>10</w:t>
            </w:r>
            <w:r w:rsidR="00D740D1">
              <w:rPr>
                <w:lang w:val="uk-UA"/>
              </w:rPr>
              <w:t>,</w:t>
            </w:r>
            <w:r w:rsidRPr="00D47ECE">
              <w:t>30</w:t>
            </w:r>
          </w:p>
        </w:tc>
        <w:tc>
          <w:tcPr>
            <w:tcW w:w="1651" w:type="dxa"/>
            <w:vAlign w:val="center"/>
          </w:tcPr>
          <w:p w14:paraId="49F00C30" w14:textId="6E9FB4A1" w:rsidR="00D47ECE" w:rsidRPr="00D47ECE" w:rsidRDefault="00D47ECE" w:rsidP="008819B4">
            <w:pPr>
              <w:jc w:val="center"/>
            </w:pPr>
            <w:r w:rsidRPr="00D47ECE">
              <w:t>6</w:t>
            </w:r>
            <w:r w:rsidR="00D740D1">
              <w:rPr>
                <w:lang w:val="uk-UA"/>
              </w:rPr>
              <w:t>,</w:t>
            </w:r>
            <w:r w:rsidRPr="00D47ECE">
              <w:t>41</w:t>
            </w:r>
          </w:p>
        </w:tc>
      </w:tr>
    </w:tbl>
    <w:p w14:paraId="6EAB49F4" w14:textId="076845C1" w:rsidR="007D0DF0" w:rsidRPr="00D55BAC" w:rsidRDefault="002B0688" w:rsidP="00F63C44">
      <w:pPr>
        <w:pStyle w:val="1"/>
        <w:spacing w:before="0" w:beforeAutospacing="0" w:after="0" w:line="360" w:lineRule="auto"/>
        <w:ind w:firstLine="709"/>
        <w:jc w:val="both"/>
        <w:rPr>
          <w:rFonts w:ascii="Times New Roman" w:hAnsi="Times New Roman"/>
          <w:sz w:val="24"/>
          <w:szCs w:val="24"/>
          <w:lang w:val="uk-UA"/>
        </w:rPr>
      </w:pPr>
      <w:r w:rsidRPr="00D55BAC">
        <w:rPr>
          <w:rFonts w:ascii="Times New Roman" w:hAnsi="Times New Roman"/>
          <w:sz w:val="24"/>
          <w:szCs w:val="24"/>
          <w:lang w:val="uk-UA"/>
        </w:rPr>
        <w:t xml:space="preserve">Примітка. Розраховано на основі </w:t>
      </w:r>
      <w:r w:rsidR="009E5522" w:rsidRPr="00D55BAC">
        <w:rPr>
          <w:rFonts w:ascii="Times New Roman" w:hAnsi="Times New Roman"/>
          <w:sz w:val="24"/>
          <w:szCs w:val="24"/>
          <w:lang w:val="uk-UA"/>
        </w:rPr>
        <w:t>даних</w:t>
      </w:r>
      <w:r w:rsidR="00D55BAC" w:rsidRPr="00813A37">
        <w:rPr>
          <w:rFonts w:ascii="Times New Roman" w:hAnsi="Times New Roman"/>
          <w:sz w:val="24"/>
          <w:szCs w:val="24"/>
          <w:lang w:val="uk-UA"/>
        </w:rPr>
        <w:t xml:space="preserve"> [15]</w:t>
      </w:r>
      <w:r w:rsidR="009E5522" w:rsidRPr="00D55BAC">
        <w:rPr>
          <w:rFonts w:ascii="Times New Roman" w:hAnsi="Times New Roman"/>
          <w:sz w:val="24"/>
          <w:szCs w:val="24"/>
          <w:lang w:val="uk-UA"/>
        </w:rPr>
        <w:t xml:space="preserve"> </w:t>
      </w:r>
    </w:p>
    <w:p w14:paraId="42B60D4A" w14:textId="77777777" w:rsidR="00666998" w:rsidRDefault="00666998" w:rsidP="00842729">
      <w:pPr>
        <w:spacing w:line="360" w:lineRule="auto"/>
        <w:ind w:firstLine="709"/>
        <w:jc w:val="both"/>
        <w:rPr>
          <w:sz w:val="28"/>
          <w:szCs w:val="28"/>
        </w:rPr>
      </w:pPr>
    </w:p>
    <w:p w14:paraId="18ECB51F" w14:textId="2D1FBB6C" w:rsidR="00842729" w:rsidRDefault="00842729" w:rsidP="00842729">
      <w:pPr>
        <w:spacing w:line="360" w:lineRule="auto"/>
        <w:ind w:firstLine="709"/>
        <w:jc w:val="both"/>
        <w:rPr>
          <w:sz w:val="28"/>
          <w:szCs w:val="28"/>
        </w:rPr>
      </w:pPr>
      <w:r w:rsidRPr="00842729">
        <w:rPr>
          <w:sz w:val="28"/>
          <w:szCs w:val="28"/>
        </w:rPr>
        <w:lastRenderedPageBreak/>
        <w:t>З таблиці 2.1 можна зробити наступні висновки про динаміку працівників АТ «Оріон»:</w:t>
      </w:r>
      <w:r>
        <w:rPr>
          <w:sz w:val="28"/>
          <w:szCs w:val="28"/>
          <w:lang w:val="uk-UA"/>
        </w:rPr>
        <w:t xml:space="preserve"> з</w:t>
      </w:r>
      <w:r w:rsidRPr="00842729">
        <w:rPr>
          <w:sz w:val="28"/>
          <w:szCs w:val="28"/>
        </w:rPr>
        <w:t>агальна кількість працівників у компанії збільшувалась з 165 в 2019 році до 180 в 2022 році, що становить відносне збільшення на 6</w:t>
      </w:r>
      <w:r w:rsidR="00813A37" w:rsidRPr="00813A37">
        <w:rPr>
          <w:sz w:val="28"/>
          <w:szCs w:val="28"/>
        </w:rPr>
        <w:t>,</w:t>
      </w:r>
      <w:r w:rsidRPr="00842729">
        <w:rPr>
          <w:sz w:val="28"/>
          <w:szCs w:val="28"/>
        </w:rPr>
        <w:t>41%</w:t>
      </w:r>
      <w:r>
        <w:rPr>
          <w:sz w:val="28"/>
          <w:szCs w:val="28"/>
          <w:lang w:val="uk-UA"/>
        </w:rPr>
        <w:t>; н</w:t>
      </w:r>
      <w:r w:rsidRPr="00842729">
        <w:rPr>
          <w:sz w:val="28"/>
          <w:szCs w:val="28"/>
        </w:rPr>
        <w:t>айбільша частина працівників (більше 85%) є штатними, тобто працюють на повний робочий день у межах офіційної зайнятості</w:t>
      </w:r>
      <w:r>
        <w:rPr>
          <w:sz w:val="28"/>
          <w:szCs w:val="28"/>
          <w:lang w:val="uk-UA"/>
        </w:rPr>
        <w:t>; к</w:t>
      </w:r>
      <w:r w:rsidRPr="00842729">
        <w:rPr>
          <w:sz w:val="28"/>
          <w:szCs w:val="28"/>
        </w:rPr>
        <w:t>ількість позаштатних працівників та осіб, які працюють за сумісництвом, складає менше 15% загальної чисельності працівників компанії</w:t>
      </w:r>
      <w:r>
        <w:rPr>
          <w:sz w:val="28"/>
          <w:szCs w:val="28"/>
          <w:lang w:val="uk-UA"/>
        </w:rPr>
        <w:t>; к</w:t>
      </w:r>
      <w:r w:rsidRPr="00842729">
        <w:rPr>
          <w:sz w:val="28"/>
          <w:szCs w:val="28"/>
        </w:rPr>
        <w:t>ількість працівників, які працюють на умовах неповного робочого часу, є дуже мала і зменшилась з 5 осіб у 2020 році до 2 осіб у 2022 році</w:t>
      </w:r>
      <w:r>
        <w:rPr>
          <w:sz w:val="28"/>
          <w:szCs w:val="28"/>
          <w:lang w:val="uk-UA"/>
        </w:rPr>
        <w:t>; а</w:t>
      </w:r>
      <w:r w:rsidRPr="00842729">
        <w:rPr>
          <w:sz w:val="28"/>
          <w:szCs w:val="28"/>
        </w:rPr>
        <w:t>бсолютне та відносне відхилення чисельності працівників за період з 2019 по 2022 рік не є дуже великими і становлять 10</w:t>
      </w:r>
      <w:r w:rsidR="00813A37" w:rsidRPr="00813A37">
        <w:rPr>
          <w:sz w:val="28"/>
          <w:szCs w:val="28"/>
        </w:rPr>
        <w:t>,</w:t>
      </w:r>
      <w:r w:rsidRPr="00842729">
        <w:rPr>
          <w:sz w:val="28"/>
          <w:szCs w:val="28"/>
        </w:rPr>
        <w:t>00% та 6</w:t>
      </w:r>
      <w:r w:rsidR="00813A37" w:rsidRPr="00813A37">
        <w:rPr>
          <w:sz w:val="28"/>
          <w:szCs w:val="28"/>
        </w:rPr>
        <w:t>,</w:t>
      </w:r>
      <w:r w:rsidRPr="00842729">
        <w:rPr>
          <w:sz w:val="28"/>
          <w:szCs w:val="28"/>
        </w:rPr>
        <w:t>67% відповідно для штатних працівників та 8</w:t>
      </w:r>
      <w:r w:rsidR="00813A37" w:rsidRPr="00813A37">
        <w:rPr>
          <w:sz w:val="28"/>
          <w:szCs w:val="28"/>
        </w:rPr>
        <w:t>,</w:t>
      </w:r>
      <w:r w:rsidRPr="00842729">
        <w:rPr>
          <w:sz w:val="28"/>
          <w:szCs w:val="28"/>
        </w:rPr>
        <w:t>33% та 0</w:t>
      </w:r>
      <w:r w:rsidR="00813A37" w:rsidRPr="00813A37">
        <w:rPr>
          <w:sz w:val="28"/>
          <w:szCs w:val="28"/>
        </w:rPr>
        <w:t>,</w:t>
      </w:r>
      <w:r w:rsidRPr="00842729">
        <w:rPr>
          <w:sz w:val="28"/>
          <w:szCs w:val="28"/>
        </w:rPr>
        <w:t>57% для позаштатних працівників.</w:t>
      </w:r>
    </w:p>
    <w:p w14:paraId="260FC6BD" w14:textId="21536F97" w:rsidR="00E16428" w:rsidRPr="00631A01" w:rsidRDefault="00E16428" w:rsidP="00842729">
      <w:pPr>
        <w:spacing w:line="360" w:lineRule="auto"/>
        <w:ind w:firstLine="709"/>
        <w:jc w:val="both"/>
        <w:rPr>
          <w:sz w:val="28"/>
          <w:szCs w:val="28"/>
        </w:rPr>
      </w:pPr>
      <w:r w:rsidRPr="00631A01">
        <w:rPr>
          <w:sz w:val="28"/>
          <w:szCs w:val="28"/>
        </w:rPr>
        <w:t xml:space="preserve">При визначенні тарифних ставок для робітників та посадових окладів для керівників, спеціалістів та працівників, підприємство дотримується Галузевої угоди та чинного законодавства. Тарифні ставки та посадові оклади персоналу відповідають вимогам законодавства та встановленому розміру мінімальної заробітної плати, що гарантує їм справедливу оплату за виконану роботу. </w:t>
      </w:r>
    </w:p>
    <w:p w14:paraId="464817BA" w14:textId="77777777" w:rsidR="008753C3" w:rsidRPr="00631A01" w:rsidRDefault="008753C3" w:rsidP="00FD16D8">
      <w:pPr>
        <w:spacing w:line="360" w:lineRule="auto"/>
        <w:ind w:firstLine="709"/>
        <w:jc w:val="both"/>
        <w:rPr>
          <w:sz w:val="28"/>
          <w:szCs w:val="28"/>
        </w:rPr>
      </w:pPr>
      <w:r w:rsidRPr="00631A01">
        <w:rPr>
          <w:sz w:val="28"/>
          <w:szCs w:val="28"/>
        </w:rPr>
        <w:t>Фонд оплати праці на підприємстві складає 14 139 тис. грн. У 2021 він збільшився на 1 466 тис. грн., або на 10,37% відносно попереднього року.</w:t>
      </w:r>
    </w:p>
    <w:p w14:paraId="56C316F5" w14:textId="77777777" w:rsidR="00E77561" w:rsidRPr="00631A01" w:rsidRDefault="00FD16D8" w:rsidP="00A82D5B">
      <w:pPr>
        <w:spacing w:line="360" w:lineRule="auto"/>
        <w:ind w:firstLine="709"/>
        <w:jc w:val="both"/>
        <w:rPr>
          <w:sz w:val="32"/>
          <w:szCs w:val="32"/>
        </w:rPr>
      </w:pPr>
      <w:r w:rsidRPr="00631A01">
        <w:rPr>
          <w:sz w:val="28"/>
          <w:szCs w:val="28"/>
        </w:rPr>
        <w:t>За зазначеною інформацією видно, що кадрове функціональне забезпечення на підприємстві є досить важливою складовою ефективної роботи трудового колективу. Кадрова програма підприємства спрямована на забезпечення потреб у кваліфікованих працівниках і здійснюється шляхом підвищення рівня оплати праці. Основні завдання кадрової політики підприємства - це своєчасне забезпечення персоналом необхідної кваліфікації та достатньої кількості, раціональне використання трудового потенціалу та формування та підтримання ефективної роботи трудового персоналу. Таким чином, кадрова політика є ключовим фактором для успішного функціонування підприємства та досягнення поставлених цілей.</w:t>
      </w:r>
    </w:p>
    <w:p w14:paraId="15548D6C" w14:textId="77777777" w:rsidR="00FD16D8" w:rsidRPr="00631A01" w:rsidRDefault="00A97905" w:rsidP="00E46D6B">
      <w:pPr>
        <w:spacing w:line="360" w:lineRule="auto"/>
        <w:ind w:firstLine="709"/>
        <w:jc w:val="both"/>
        <w:rPr>
          <w:sz w:val="28"/>
          <w:szCs w:val="28"/>
          <w:lang w:val="uk-UA"/>
        </w:rPr>
      </w:pPr>
      <w:r w:rsidRPr="00631A01">
        <w:rPr>
          <w:sz w:val="28"/>
          <w:szCs w:val="28"/>
          <w:lang w:val="uk-UA"/>
        </w:rPr>
        <w:t xml:space="preserve">Наступним важливим на ключовим є фінансове забезпечення </w:t>
      </w:r>
      <w:r w:rsidR="00AF5400" w:rsidRPr="00631A01">
        <w:rPr>
          <w:sz w:val="28"/>
          <w:szCs w:val="28"/>
          <w:lang w:val="uk-UA"/>
        </w:rPr>
        <w:t>підприємства.</w:t>
      </w:r>
    </w:p>
    <w:p w14:paraId="67C22898" w14:textId="77777777" w:rsidR="006F2623" w:rsidRPr="00631A01" w:rsidRDefault="006F2623" w:rsidP="00E46D6B">
      <w:pPr>
        <w:spacing w:line="360" w:lineRule="auto"/>
        <w:ind w:firstLine="709"/>
        <w:jc w:val="both"/>
        <w:rPr>
          <w:sz w:val="28"/>
          <w:szCs w:val="28"/>
          <w:lang w:val="uk-UA"/>
        </w:rPr>
      </w:pPr>
      <w:r w:rsidRPr="00631A01">
        <w:rPr>
          <w:sz w:val="28"/>
          <w:szCs w:val="28"/>
        </w:rPr>
        <w:lastRenderedPageBreak/>
        <w:t xml:space="preserve">Фінансового забезпечення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за останні три роки </w:t>
      </w:r>
      <w:r w:rsidR="00C14160" w:rsidRPr="00631A01">
        <w:rPr>
          <w:sz w:val="28"/>
          <w:szCs w:val="28"/>
        </w:rPr>
        <w:t>(див табл. 2.2.) становить:</w:t>
      </w:r>
    </w:p>
    <w:p w14:paraId="1E9C508C" w14:textId="77777777" w:rsidR="006F2623" w:rsidRPr="00631A01" w:rsidRDefault="001C6282">
      <w:pPr>
        <w:pStyle w:val="a5"/>
        <w:numPr>
          <w:ilvl w:val="0"/>
          <w:numId w:val="1"/>
        </w:numPr>
        <w:spacing w:line="360" w:lineRule="auto"/>
        <w:ind w:left="0" w:firstLine="709"/>
        <w:jc w:val="both"/>
        <w:rPr>
          <w:sz w:val="28"/>
          <w:szCs w:val="28"/>
        </w:rPr>
      </w:pPr>
      <w:r w:rsidRPr="00631A01">
        <w:rPr>
          <w:sz w:val="28"/>
          <w:szCs w:val="28"/>
          <w:lang w:val="uk-UA"/>
        </w:rPr>
        <w:t>в</w:t>
      </w:r>
      <w:r w:rsidR="006F2623" w:rsidRPr="00631A01">
        <w:rPr>
          <w:sz w:val="28"/>
          <w:szCs w:val="28"/>
        </w:rPr>
        <w:t>ласний капітал товариства не змінився значно з 2019 року і складає близько 25 млн грн, що свідчить про стабільність фінансового стану компанії</w:t>
      </w:r>
      <w:r w:rsidRPr="00631A01">
        <w:rPr>
          <w:sz w:val="28"/>
          <w:szCs w:val="28"/>
          <w:lang w:val="uk-UA"/>
        </w:rPr>
        <w:t>;</w:t>
      </w:r>
    </w:p>
    <w:p w14:paraId="6DCAD1F7" w14:textId="77777777" w:rsidR="006F2623" w:rsidRPr="00631A01" w:rsidRDefault="001C6282">
      <w:pPr>
        <w:pStyle w:val="a5"/>
        <w:numPr>
          <w:ilvl w:val="0"/>
          <w:numId w:val="1"/>
        </w:numPr>
        <w:spacing w:line="360" w:lineRule="auto"/>
        <w:ind w:left="0" w:firstLine="709"/>
        <w:jc w:val="both"/>
        <w:rPr>
          <w:sz w:val="28"/>
          <w:szCs w:val="28"/>
        </w:rPr>
      </w:pPr>
      <w:r w:rsidRPr="00631A01">
        <w:rPr>
          <w:sz w:val="28"/>
          <w:szCs w:val="28"/>
          <w:lang w:val="uk-UA"/>
        </w:rPr>
        <w:t>н</w:t>
      </w:r>
      <w:r w:rsidR="006F2623" w:rsidRPr="00631A01">
        <w:rPr>
          <w:sz w:val="28"/>
          <w:szCs w:val="28"/>
        </w:rPr>
        <w:t>ерозподілений прибуток зменшується з кожним роком, що може бути поганим сигналом для інвесторів і партнерів компанії</w:t>
      </w:r>
      <w:r w:rsidRPr="00631A01">
        <w:rPr>
          <w:sz w:val="28"/>
          <w:szCs w:val="28"/>
          <w:lang w:val="uk-UA"/>
        </w:rPr>
        <w:t>;</w:t>
      </w:r>
    </w:p>
    <w:p w14:paraId="18E5D909" w14:textId="77777777" w:rsidR="006F2623" w:rsidRPr="00631A01" w:rsidRDefault="001C6282">
      <w:pPr>
        <w:pStyle w:val="a5"/>
        <w:numPr>
          <w:ilvl w:val="0"/>
          <w:numId w:val="1"/>
        </w:numPr>
        <w:spacing w:line="360" w:lineRule="auto"/>
        <w:ind w:left="0" w:firstLine="709"/>
        <w:jc w:val="both"/>
        <w:rPr>
          <w:sz w:val="28"/>
          <w:szCs w:val="28"/>
        </w:rPr>
      </w:pPr>
      <w:r w:rsidRPr="00631A01">
        <w:rPr>
          <w:sz w:val="28"/>
          <w:szCs w:val="28"/>
          <w:lang w:val="uk-UA"/>
        </w:rPr>
        <w:t>а</w:t>
      </w:r>
      <w:r w:rsidR="006F2623" w:rsidRPr="00631A01">
        <w:rPr>
          <w:sz w:val="28"/>
          <w:szCs w:val="28"/>
        </w:rPr>
        <w:t xml:space="preserve">ктиви АТ </w:t>
      </w:r>
      <w:r w:rsidR="00D15EE6" w:rsidRPr="00631A01">
        <w:rPr>
          <w:sz w:val="28"/>
          <w:szCs w:val="28"/>
        </w:rPr>
        <w:t>«</w:t>
      </w:r>
      <w:r w:rsidR="006F2623" w:rsidRPr="00631A01">
        <w:rPr>
          <w:sz w:val="28"/>
          <w:szCs w:val="28"/>
        </w:rPr>
        <w:t>Оріон</w:t>
      </w:r>
      <w:r w:rsidR="00D15EE6" w:rsidRPr="00631A01">
        <w:rPr>
          <w:sz w:val="28"/>
          <w:szCs w:val="28"/>
        </w:rPr>
        <w:t>»</w:t>
      </w:r>
      <w:r w:rsidR="006F2623" w:rsidRPr="00631A01">
        <w:rPr>
          <w:sz w:val="28"/>
          <w:szCs w:val="28"/>
        </w:rPr>
        <w:t xml:space="preserve"> зменшилися на більш ніж 6 млн грн з 2019 до 2020 року, але знову зросли на понад 7 млн грн у 2021 році. Це може бути пов'язано зі змінами в стратегії компанії або зі змінами в економічному середовищі</w:t>
      </w:r>
      <w:r w:rsidRPr="00631A01">
        <w:rPr>
          <w:sz w:val="28"/>
          <w:szCs w:val="28"/>
          <w:lang w:val="uk-UA"/>
        </w:rPr>
        <w:t>;</w:t>
      </w:r>
    </w:p>
    <w:p w14:paraId="44C3DBC0" w14:textId="77777777" w:rsidR="006F2623" w:rsidRPr="00631A01" w:rsidRDefault="001C6282">
      <w:pPr>
        <w:pStyle w:val="a5"/>
        <w:numPr>
          <w:ilvl w:val="0"/>
          <w:numId w:val="1"/>
        </w:numPr>
        <w:spacing w:line="360" w:lineRule="auto"/>
        <w:ind w:left="0" w:firstLine="709"/>
        <w:jc w:val="both"/>
        <w:rPr>
          <w:sz w:val="28"/>
          <w:szCs w:val="28"/>
        </w:rPr>
      </w:pPr>
      <w:r w:rsidRPr="00631A01">
        <w:rPr>
          <w:sz w:val="28"/>
          <w:szCs w:val="28"/>
          <w:lang w:val="uk-UA"/>
        </w:rPr>
        <w:t>з</w:t>
      </w:r>
      <w:r w:rsidR="006F2623" w:rsidRPr="00631A01">
        <w:rPr>
          <w:sz w:val="28"/>
          <w:szCs w:val="28"/>
        </w:rPr>
        <w:t xml:space="preserve">аборгованість АТ </w:t>
      </w:r>
      <w:r w:rsidR="00D15EE6" w:rsidRPr="00631A01">
        <w:rPr>
          <w:sz w:val="28"/>
          <w:szCs w:val="28"/>
        </w:rPr>
        <w:t>«</w:t>
      </w:r>
      <w:r w:rsidR="006F2623" w:rsidRPr="00631A01">
        <w:rPr>
          <w:sz w:val="28"/>
          <w:szCs w:val="28"/>
        </w:rPr>
        <w:t>Оріон</w:t>
      </w:r>
      <w:r w:rsidR="00D15EE6" w:rsidRPr="00631A01">
        <w:rPr>
          <w:sz w:val="28"/>
          <w:szCs w:val="28"/>
        </w:rPr>
        <w:t>»</w:t>
      </w:r>
      <w:r w:rsidR="006F2623" w:rsidRPr="00631A01">
        <w:rPr>
          <w:sz w:val="28"/>
          <w:szCs w:val="28"/>
        </w:rPr>
        <w:t xml:space="preserve"> перед дебіторами зменшилась з 2019 до 2021 року. Довгострокові зобов'язання та поточні зобов'язання та забезпечення також зменшилися в цей період</w:t>
      </w:r>
      <w:r w:rsidRPr="00631A01">
        <w:rPr>
          <w:sz w:val="28"/>
          <w:szCs w:val="28"/>
          <w:lang w:val="uk-UA"/>
        </w:rPr>
        <w:t>;</w:t>
      </w:r>
    </w:p>
    <w:p w14:paraId="62EA027B" w14:textId="3565EF4F" w:rsidR="00666998" w:rsidRPr="00813A37" w:rsidRDefault="006F2623" w:rsidP="00813A37">
      <w:pPr>
        <w:spacing w:line="360" w:lineRule="auto"/>
        <w:ind w:firstLine="709"/>
        <w:jc w:val="both"/>
        <w:rPr>
          <w:i/>
          <w:iCs/>
          <w:sz w:val="28"/>
          <w:szCs w:val="28"/>
        </w:rPr>
      </w:pPr>
      <w:r w:rsidRPr="00631A01">
        <w:rPr>
          <w:sz w:val="28"/>
          <w:szCs w:val="28"/>
        </w:rPr>
        <w:t xml:space="preserve">Загалом, можна сказати, що фінансове забезпечення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є достатнім, але потребує уваги щодо зменшення нерозподіленого прибутку та контролю над заборгованістю.</w:t>
      </w:r>
    </w:p>
    <w:p w14:paraId="23CAB796" w14:textId="53BFA93C" w:rsidR="00E33023" w:rsidRPr="00631A01" w:rsidRDefault="00806854" w:rsidP="00C14160">
      <w:pPr>
        <w:spacing w:line="360" w:lineRule="auto"/>
        <w:ind w:firstLine="709"/>
        <w:jc w:val="right"/>
        <w:rPr>
          <w:i/>
          <w:iCs/>
          <w:sz w:val="28"/>
          <w:szCs w:val="28"/>
          <w:lang w:val="uk-UA"/>
        </w:rPr>
      </w:pPr>
      <w:r w:rsidRPr="00631A01">
        <w:rPr>
          <w:i/>
          <w:iCs/>
          <w:sz w:val="28"/>
          <w:szCs w:val="28"/>
          <w:lang w:val="uk-UA"/>
        </w:rPr>
        <w:t>Таблиця 2.2</w:t>
      </w:r>
    </w:p>
    <w:p w14:paraId="32F1CC1C" w14:textId="77777777" w:rsidR="002B0F11" w:rsidRPr="00631A01" w:rsidRDefault="002B0F11" w:rsidP="00C14160">
      <w:pPr>
        <w:spacing w:line="360" w:lineRule="auto"/>
        <w:ind w:firstLine="709"/>
        <w:jc w:val="center"/>
        <w:rPr>
          <w:b/>
          <w:bCs/>
          <w:sz w:val="28"/>
          <w:szCs w:val="28"/>
          <w:lang w:val="uk-UA"/>
        </w:rPr>
      </w:pPr>
      <w:r w:rsidRPr="00631A01">
        <w:rPr>
          <w:b/>
          <w:bCs/>
          <w:sz w:val="28"/>
          <w:szCs w:val="28"/>
          <w:lang w:val="uk-UA"/>
        </w:rPr>
        <w:t xml:space="preserve">Аналіз </w:t>
      </w:r>
      <w:r w:rsidR="00806854" w:rsidRPr="00631A01">
        <w:rPr>
          <w:b/>
          <w:bCs/>
          <w:sz w:val="28"/>
          <w:szCs w:val="28"/>
          <w:lang w:val="uk-UA"/>
        </w:rPr>
        <w:t xml:space="preserve">та результати </w:t>
      </w:r>
      <w:r w:rsidR="00E33023" w:rsidRPr="00631A01">
        <w:rPr>
          <w:b/>
          <w:bCs/>
          <w:sz w:val="28"/>
          <w:szCs w:val="28"/>
          <w:lang w:val="uk-UA"/>
        </w:rPr>
        <w:t>господарювання</w:t>
      </w:r>
      <w:r w:rsidRPr="00631A01">
        <w:rPr>
          <w:b/>
          <w:bCs/>
          <w:sz w:val="28"/>
          <w:szCs w:val="28"/>
          <w:lang w:val="uk-UA"/>
        </w:rPr>
        <w:t xml:space="preserve"> </w:t>
      </w:r>
      <w:r w:rsidR="00806854" w:rsidRPr="00631A01">
        <w:rPr>
          <w:b/>
          <w:bCs/>
          <w:sz w:val="28"/>
          <w:szCs w:val="28"/>
        </w:rPr>
        <w:t xml:space="preserve">АТ </w:t>
      </w:r>
      <w:r w:rsidR="00D15EE6" w:rsidRPr="00631A01">
        <w:rPr>
          <w:b/>
          <w:bCs/>
          <w:sz w:val="28"/>
          <w:szCs w:val="28"/>
        </w:rPr>
        <w:t>«</w:t>
      </w:r>
      <w:r w:rsidR="00806854" w:rsidRPr="00631A01">
        <w:rPr>
          <w:b/>
          <w:bCs/>
          <w:sz w:val="28"/>
          <w:szCs w:val="28"/>
        </w:rPr>
        <w:t>Оріон</w:t>
      </w:r>
      <w:r w:rsidR="00D15EE6" w:rsidRPr="00631A01">
        <w:rPr>
          <w:b/>
          <w:bCs/>
          <w:sz w:val="28"/>
          <w:szCs w:val="28"/>
        </w:rPr>
        <w:t>»</w:t>
      </w:r>
    </w:p>
    <w:tbl>
      <w:tblPr>
        <w:tblStyle w:val="a4"/>
        <w:tblW w:w="9639" w:type="dxa"/>
        <w:tblInd w:w="-5" w:type="dxa"/>
        <w:tblLayout w:type="fixed"/>
        <w:tblLook w:val="04A0" w:firstRow="1" w:lastRow="0" w:firstColumn="1" w:lastColumn="0" w:noHBand="0" w:noVBand="1"/>
      </w:tblPr>
      <w:tblGrid>
        <w:gridCol w:w="851"/>
        <w:gridCol w:w="1276"/>
        <w:gridCol w:w="1275"/>
        <w:gridCol w:w="1134"/>
        <w:gridCol w:w="1701"/>
        <w:gridCol w:w="1418"/>
        <w:gridCol w:w="1984"/>
      </w:tblGrid>
      <w:tr w:rsidR="00C14160" w:rsidRPr="00631A01" w14:paraId="65DDE96C" w14:textId="77777777" w:rsidTr="002B0688">
        <w:trPr>
          <w:trHeight w:val="266"/>
        </w:trPr>
        <w:tc>
          <w:tcPr>
            <w:tcW w:w="851" w:type="dxa"/>
            <w:vAlign w:val="center"/>
            <w:hideMark/>
          </w:tcPr>
          <w:p w14:paraId="0130271E" w14:textId="77777777" w:rsidR="00E33023" w:rsidRPr="00631A01" w:rsidRDefault="00E33023" w:rsidP="002B0688">
            <w:pPr>
              <w:jc w:val="center"/>
              <w:rPr>
                <w:b/>
                <w:bCs/>
              </w:rPr>
            </w:pPr>
            <w:r w:rsidRPr="00631A01">
              <w:rPr>
                <w:b/>
                <w:bCs/>
              </w:rPr>
              <w:t>Рік</w:t>
            </w:r>
          </w:p>
        </w:tc>
        <w:tc>
          <w:tcPr>
            <w:tcW w:w="1276" w:type="dxa"/>
            <w:vAlign w:val="center"/>
            <w:hideMark/>
          </w:tcPr>
          <w:p w14:paraId="2F594E51" w14:textId="77777777" w:rsidR="00E33023" w:rsidRPr="00631A01" w:rsidRDefault="00E33023" w:rsidP="002B0688">
            <w:pPr>
              <w:jc w:val="center"/>
              <w:rPr>
                <w:b/>
                <w:bCs/>
              </w:rPr>
            </w:pPr>
            <w:r w:rsidRPr="00631A01">
              <w:rPr>
                <w:b/>
                <w:bCs/>
              </w:rPr>
              <w:t>Власний капітал, тис. грн.</w:t>
            </w:r>
          </w:p>
        </w:tc>
        <w:tc>
          <w:tcPr>
            <w:tcW w:w="1275" w:type="dxa"/>
            <w:vAlign w:val="center"/>
            <w:hideMark/>
          </w:tcPr>
          <w:p w14:paraId="101E378C" w14:textId="77777777" w:rsidR="00E33023" w:rsidRPr="00631A01" w:rsidRDefault="00E33023" w:rsidP="002B0688">
            <w:pPr>
              <w:jc w:val="center"/>
              <w:rPr>
                <w:b/>
                <w:bCs/>
              </w:rPr>
            </w:pPr>
            <w:r w:rsidRPr="00631A01">
              <w:rPr>
                <w:b/>
                <w:bCs/>
              </w:rPr>
              <w:t>Нерозподілений прибуток, тис. грн.</w:t>
            </w:r>
          </w:p>
        </w:tc>
        <w:tc>
          <w:tcPr>
            <w:tcW w:w="1134" w:type="dxa"/>
            <w:vAlign w:val="center"/>
            <w:hideMark/>
          </w:tcPr>
          <w:p w14:paraId="7245A4B9" w14:textId="77777777" w:rsidR="00E33023" w:rsidRPr="00631A01" w:rsidRDefault="00E33023" w:rsidP="002B0688">
            <w:pPr>
              <w:jc w:val="center"/>
              <w:rPr>
                <w:b/>
                <w:bCs/>
              </w:rPr>
            </w:pPr>
            <w:r w:rsidRPr="00631A01">
              <w:rPr>
                <w:b/>
                <w:bCs/>
              </w:rPr>
              <w:t>Активи, тис. грн.</w:t>
            </w:r>
          </w:p>
        </w:tc>
        <w:tc>
          <w:tcPr>
            <w:tcW w:w="1701" w:type="dxa"/>
            <w:vAlign w:val="center"/>
            <w:hideMark/>
          </w:tcPr>
          <w:p w14:paraId="74CD51DD" w14:textId="77777777" w:rsidR="00E33023" w:rsidRPr="00631A01" w:rsidRDefault="00E33023" w:rsidP="002B0688">
            <w:pPr>
              <w:jc w:val="center"/>
              <w:rPr>
                <w:b/>
                <w:bCs/>
              </w:rPr>
            </w:pPr>
            <w:r w:rsidRPr="00631A01">
              <w:rPr>
                <w:b/>
                <w:bCs/>
              </w:rPr>
              <w:t>Дебіторська заборгованість, тис. грн.</w:t>
            </w:r>
          </w:p>
        </w:tc>
        <w:tc>
          <w:tcPr>
            <w:tcW w:w="1418" w:type="dxa"/>
            <w:vAlign w:val="center"/>
            <w:hideMark/>
          </w:tcPr>
          <w:p w14:paraId="03CA8F3D" w14:textId="77777777" w:rsidR="00E33023" w:rsidRPr="00631A01" w:rsidRDefault="00E33023" w:rsidP="002B0688">
            <w:pPr>
              <w:jc w:val="center"/>
              <w:rPr>
                <w:b/>
                <w:bCs/>
              </w:rPr>
            </w:pPr>
            <w:r w:rsidRPr="00631A01">
              <w:rPr>
                <w:b/>
                <w:bCs/>
              </w:rPr>
              <w:t>Довгострокові зобов'язання, тис. грн.</w:t>
            </w:r>
          </w:p>
        </w:tc>
        <w:tc>
          <w:tcPr>
            <w:tcW w:w="1984" w:type="dxa"/>
            <w:vAlign w:val="center"/>
            <w:hideMark/>
          </w:tcPr>
          <w:p w14:paraId="0CE5C5B2" w14:textId="77777777" w:rsidR="00E33023" w:rsidRPr="00631A01" w:rsidRDefault="00E33023" w:rsidP="002B0688">
            <w:pPr>
              <w:jc w:val="center"/>
              <w:rPr>
                <w:b/>
                <w:bCs/>
              </w:rPr>
            </w:pPr>
            <w:r w:rsidRPr="00631A01">
              <w:rPr>
                <w:b/>
                <w:bCs/>
              </w:rPr>
              <w:t>Поточні зобов'язання та забезпечення, тис. грн.</w:t>
            </w:r>
          </w:p>
        </w:tc>
      </w:tr>
      <w:tr w:rsidR="00C14160" w:rsidRPr="00631A01" w14:paraId="304CA68E" w14:textId="77777777" w:rsidTr="005230E5">
        <w:trPr>
          <w:trHeight w:val="124"/>
        </w:trPr>
        <w:tc>
          <w:tcPr>
            <w:tcW w:w="851" w:type="dxa"/>
            <w:hideMark/>
          </w:tcPr>
          <w:p w14:paraId="0D50B113" w14:textId="77777777" w:rsidR="00E33023" w:rsidRPr="00631A01" w:rsidRDefault="00E33023" w:rsidP="002B0688">
            <w:r w:rsidRPr="00631A01">
              <w:t>2019</w:t>
            </w:r>
          </w:p>
        </w:tc>
        <w:tc>
          <w:tcPr>
            <w:tcW w:w="1276" w:type="dxa"/>
            <w:hideMark/>
          </w:tcPr>
          <w:p w14:paraId="6BA5DB66" w14:textId="77777777" w:rsidR="00E33023" w:rsidRPr="00631A01" w:rsidRDefault="00E33023" w:rsidP="00F63C44">
            <w:pPr>
              <w:jc w:val="center"/>
            </w:pPr>
            <w:r w:rsidRPr="00631A01">
              <w:t>25 485</w:t>
            </w:r>
          </w:p>
        </w:tc>
        <w:tc>
          <w:tcPr>
            <w:tcW w:w="1275" w:type="dxa"/>
            <w:hideMark/>
          </w:tcPr>
          <w:p w14:paraId="54DECC6B" w14:textId="77777777" w:rsidR="00E33023" w:rsidRPr="00631A01" w:rsidRDefault="00E33023" w:rsidP="00F63C44">
            <w:pPr>
              <w:jc w:val="center"/>
            </w:pPr>
            <w:r w:rsidRPr="00631A01">
              <w:t>(-24 436)</w:t>
            </w:r>
          </w:p>
        </w:tc>
        <w:tc>
          <w:tcPr>
            <w:tcW w:w="1134" w:type="dxa"/>
            <w:hideMark/>
          </w:tcPr>
          <w:p w14:paraId="02550229" w14:textId="77777777" w:rsidR="00E33023" w:rsidRPr="00631A01" w:rsidRDefault="00E33023" w:rsidP="00F63C44">
            <w:pPr>
              <w:jc w:val="center"/>
            </w:pPr>
            <w:r w:rsidRPr="00631A01">
              <w:t>50 637</w:t>
            </w:r>
          </w:p>
        </w:tc>
        <w:tc>
          <w:tcPr>
            <w:tcW w:w="1701" w:type="dxa"/>
            <w:hideMark/>
          </w:tcPr>
          <w:p w14:paraId="124097D8" w14:textId="77777777" w:rsidR="00E33023" w:rsidRPr="00631A01" w:rsidRDefault="00E33023" w:rsidP="00F63C44">
            <w:pPr>
              <w:jc w:val="center"/>
            </w:pPr>
            <w:r w:rsidRPr="00631A01">
              <w:t>8 403</w:t>
            </w:r>
          </w:p>
        </w:tc>
        <w:tc>
          <w:tcPr>
            <w:tcW w:w="1418" w:type="dxa"/>
            <w:hideMark/>
          </w:tcPr>
          <w:p w14:paraId="530DEEBF" w14:textId="77777777" w:rsidR="00E33023" w:rsidRPr="00631A01" w:rsidRDefault="00E33023" w:rsidP="00F63C44">
            <w:pPr>
              <w:jc w:val="center"/>
            </w:pPr>
            <w:r w:rsidRPr="00631A01">
              <w:t>3 570</w:t>
            </w:r>
          </w:p>
        </w:tc>
        <w:tc>
          <w:tcPr>
            <w:tcW w:w="1984" w:type="dxa"/>
            <w:hideMark/>
          </w:tcPr>
          <w:p w14:paraId="588CE57C" w14:textId="77777777" w:rsidR="00E33023" w:rsidRPr="00631A01" w:rsidRDefault="00E33023" w:rsidP="00F63C44">
            <w:pPr>
              <w:jc w:val="center"/>
            </w:pPr>
            <w:r w:rsidRPr="00631A01">
              <w:t>21 582</w:t>
            </w:r>
          </w:p>
        </w:tc>
      </w:tr>
      <w:tr w:rsidR="00C14160" w:rsidRPr="00631A01" w14:paraId="0059BE32" w14:textId="77777777" w:rsidTr="005230E5">
        <w:trPr>
          <w:trHeight w:val="127"/>
        </w:trPr>
        <w:tc>
          <w:tcPr>
            <w:tcW w:w="851" w:type="dxa"/>
            <w:hideMark/>
          </w:tcPr>
          <w:p w14:paraId="079E6DA1" w14:textId="77777777" w:rsidR="00E33023" w:rsidRPr="00631A01" w:rsidRDefault="00E33023" w:rsidP="002B0688">
            <w:r w:rsidRPr="00631A01">
              <w:t>2020</w:t>
            </w:r>
          </w:p>
        </w:tc>
        <w:tc>
          <w:tcPr>
            <w:tcW w:w="1276" w:type="dxa"/>
            <w:hideMark/>
          </w:tcPr>
          <w:p w14:paraId="63E07D5F" w14:textId="77777777" w:rsidR="00E33023" w:rsidRPr="00631A01" w:rsidRDefault="00E33023" w:rsidP="00F63C44">
            <w:pPr>
              <w:jc w:val="center"/>
            </w:pPr>
            <w:r w:rsidRPr="00631A01">
              <w:t>25 576</w:t>
            </w:r>
          </w:p>
        </w:tc>
        <w:tc>
          <w:tcPr>
            <w:tcW w:w="1275" w:type="dxa"/>
            <w:hideMark/>
          </w:tcPr>
          <w:p w14:paraId="36369515" w14:textId="77777777" w:rsidR="00E33023" w:rsidRPr="00631A01" w:rsidRDefault="00E33023" w:rsidP="00F63C44">
            <w:pPr>
              <w:jc w:val="center"/>
            </w:pPr>
            <w:r w:rsidRPr="00631A01">
              <w:t>(-24 329)</w:t>
            </w:r>
          </w:p>
        </w:tc>
        <w:tc>
          <w:tcPr>
            <w:tcW w:w="1134" w:type="dxa"/>
            <w:hideMark/>
          </w:tcPr>
          <w:p w14:paraId="67020BDC" w14:textId="77777777" w:rsidR="00E33023" w:rsidRPr="00631A01" w:rsidRDefault="00E33023" w:rsidP="00F63C44">
            <w:pPr>
              <w:jc w:val="center"/>
            </w:pPr>
            <w:r w:rsidRPr="00631A01">
              <w:t>44 319</w:t>
            </w:r>
          </w:p>
        </w:tc>
        <w:tc>
          <w:tcPr>
            <w:tcW w:w="1701" w:type="dxa"/>
            <w:hideMark/>
          </w:tcPr>
          <w:p w14:paraId="548DF0D4" w14:textId="77777777" w:rsidR="00E33023" w:rsidRPr="00631A01" w:rsidRDefault="00E33023" w:rsidP="00F63C44">
            <w:pPr>
              <w:jc w:val="center"/>
            </w:pPr>
            <w:r w:rsidRPr="00631A01">
              <w:t>6 836</w:t>
            </w:r>
          </w:p>
        </w:tc>
        <w:tc>
          <w:tcPr>
            <w:tcW w:w="1418" w:type="dxa"/>
            <w:hideMark/>
          </w:tcPr>
          <w:p w14:paraId="645CE329" w14:textId="77777777" w:rsidR="00E33023" w:rsidRPr="00631A01" w:rsidRDefault="00E33023" w:rsidP="00F63C44">
            <w:pPr>
              <w:jc w:val="center"/>
            </w:pPr>
            <w:r w:rsidRPr="00631A01">
              <w:t>3 591</w:t>
            </w:r>
          </w:p>
        </w:tc>
        <w:tc>
          <w:tcPr>
            <w:tcW w:w="1984" w:type="dxa"/>
            <w:hideMark/>
          </w:tcPr>
          <w:p w14:paraId="5A83762F" w14:textId="77777777" w:rsidR="00E33023" w:rsidRPr="00631A01" w:rsidRDefault="00E33023" w:rsidP="00F63C44">
            <w:pPr>
              <w:jc w:val="center"/>
            </w:pPr>
            <w:r w:rsidRPr="00631A01">
              <w:t>15 152</w:t>
            </w:r>
          </w:p>
        </w:tc>
      </w:tr>
      <w:tr w:rsidR="00C14160" w:rsidRPr="00631A01" w14:paraId="39B20F7A" w14:textId="77777777" w:rsidTr="005230E5">
        <w:trPr>
          <w:trHeight w:val="124"/>
        </w:trPr>
        <w:tc>
          <w:tcPr>
            <w:tcW w:w="851" w:type="dxa"/>
            <w:hideMark/>
          </w:tcPr>
          <w:p w14:paraId="0DE244D5" w14:textId="77777777" w:rsidR="00E33023" w:rsidRPr="00631A01" w:rsidRDefault="00E33023" w:rsidP="002B0688">
            <w:r w:rsidRPr="00631A01">
              <w:t>2021</w:t>
            </w:r>
          </w:p>
        </w:tc>
        <w:tc>
          <w:tcPr>
            <w:tcW w:w="1276" w:type="dxa"/>
            <w:hideMark/>
          </w:tcPr>
          <w:p w14:paraId="3C77497E" w14:textId="77777777" w:rsidR="00E33023" w:rsidRPr="00631A01" w:rsidRDefault="00E33023" w:rsidP="00F63C44">
            <w:pPr>
              <w:jc w:val="center"/>
            </w:pPr>
            <w:r w:rsidRPr="00631A01">
              <w:t>25 627</w:t>
            </w:r>
          </w:p>
        </w:tc>
        <w:tc>
          <w:tcPr>
            <w:tcW w:w="1275" w:type="dxa"/>
            <w:hideMark/>
          </w:tcPr>
          <w:p w14:paraId="474B2BC3" w14:textId="77777777" w:rsidR="00E33023" w:rsidRPr="00631A01" w:rsidRDefault="00E33023" w:rsidP="00F63C44">
            <w:pPr>
              <w:jc w:val="center"/>
            </w:pPr>
            <w:r w:rsidRPr="00631A01">
              <w:t>(-24 259)</w:t>
            </w:r>
          </w:p>
        </w:tc>
        <w:tc>
          <w:tcPr>
            <w:tcW w:w="1134" w:type="dxa"/>
            <w:hideMark/>
          </w:tcPr>
          <w:p w14:paraId="29DAC4B6" w14:textId="77777777" w:rsidR="00E33023" w:rsidRPr="00631A01" w:rsidRDefault="00E33023" w:rsidP="00F63C44">
            <w:pPr>
              <w:jc w:val="center"/>
            </w:pPr>
            <w:r w:rsidRPr="00631A01">
              <w:t>51 746</w:t>
            </w:r>
          </w:p>
        </w:tc>
        <w:tc>
          <w:tcPr>
            <w:tcW w:w="1701" w:type="dxa"/>
            <w:hideMark/>
          </w:tcPr>
          <w:p w14:paraId="48B95109" w14:textId="77777777" w:rsidR="00E33023" w:rsidRPr="00631A01" w:rsidRDefault="00E33023" w:rsidP="00F63C44">
            <w:pPr>
              <w:jc w:val="center"/>
            </w:pPr>
            <w:r w:rsidRPr="00631A01">
              <w:t>7 278</w:t>
            </w:r>
          </w:p>
        </w:tc>
        <w:tc>
          <w:tcPr>
            <w:tcW w:w="1418" w:type="dxa"/>
            <w:hideMark/>
          </w:tcPr>
          <w:p w14:paraId="086694B9" w14:textId="77777777" w:rsidR="00E33023" w:rsidRPr="00631A01" w:rsidRDefault="00E33023" w:rsidP="00F63C44">
            <w:pPr>
              <w:jc w:val="center"/>
            </w:pPr>
            <w:r w:rsidRPr="00631A01">
              <w:t>3 156</w:t>
            </w:r>
          </w:p>
        </w:tc>
        <w:tc>
          <w:tcPr>
            <w:tcW w:w="1984" w:type="dxa"/>
            <w:hideMark/>
          </w:tcPr>
          <w:p w14:paraId="62643780" w14:textId="77777777" w:rsidR="00E33023" w:rsidRPr="00631A01" w:rsidRDefault="00E33023" w:rsidP="00F63C44">
            <w:pPr>
              <w:jc w:val="center"/>
            </w:pPr>
            <w:r w:rsidRPr="00631A01">
              <w:t>22 963</w:t>
            </w:r>
          </w:p>
        </w:tc>
      </w:tr>
    </w:tbl>
    <w:p w14:paraId="7F089D53" w14:textId="79BEF4F9" w:rsidR="007D0DF0" w:rsidRDefault="002B0688" w:rsidP="00F63C44">
      <w:pPr>
        <w:pStyle w:val="1"/>
        <w:spacing w:before="0" w:beforeAutospacing="0" w:after="0" w:line="360" w:lineRule="auto"/>
        <w:ind w:firstLine="709"/>
        <w:jc w:val="both"/>
        <w:rPr>
          <w:rFonts w:ascii="Times New Roman" w:hAnsi="Times New Roman"/>
          <w:sz w:val="24"/>
          <w:szCs w:val="24"/>
          <w:lang w:val="uk-UA"/>
        </w:rPr>
      </w:pPr>
      <w:r w:rsidRPr="00666998">
        <w:rPr>
          <w:rFonts w:ascii="Times New Roman" w:hAnsi="Times New Roman"/>
          <w:sz w:val="24"/>
          <w:szCs w:val="24"/>
          <w:lang w:val="uk-UA"/>
        </w:rPr>
        <w:t xml:space="preserve">Примітка. Розраховано на основі </w:t>
      </w:r>
      <w:r w:rsidR="009E5522" w:rsidRPr="00666998">
        <w:rPr>
          <w:rFonts w:ascii="Times New Roman" w:hAnsi="Times New Roman"/>
          <w:sz w:val="24"/>
          <w:szCs w:val="24"/>
          <w:lang w:val="uk-UA"/>
        </w:rPr>
        <w:t>даних</w:t>
      </w:r>
      <w:r w:rsidR="00813A37" w:rsidRPr="0085770A">
        <w:rPr>
          <w:rFonts w:ascii="Times New Roman" w:hAnsi="Times New Roman"/>
          <w:sz w:val="24"/>
          <w:szCs w:val="24"/>
          <w:lang w:val="ru-RU"/>
        </w:rPr>
        <w:t xml:space="preserve"> [32]</w:t>
      </w:r>
    </w:p>
    <w:p w14:paraId="079FA69F" w14:textId="77777777" w:rsidR="00666998" w:rsidRPr="00666998" w:rsidRDefault="00666998" w:rsidP="00F63C44">
      <w:pPr>
        <w:pStyle w:val="1"/>
        <w:spacing w:before="0" w:beforeAutospacing="0" w:after="0" w:line="360" w:lineRule="auto"/>
        <w:ind w:firstLine="709"/>
        <w:jc w:val="both"/>
        <w:rPr>
          <w:rFonts w:ascii="Times New Roman" w:hAnsi="Times New Roman"/>
          <w:sz w:val="24"/>
          <w:szCs w:val="24"/>
          <w:lang w:val="uk-UA"/>
        </w:rPr>
      </w:pPr>
    </w:p>
    <w:p w14:paraId="08886979" w14:textId="77777777" w:rsidR="00F63C44" w:rsidRPr="00F63C44" w:rsidRDefault="00D5042D" w:rsidP="00F63C44">
      <w:pPr>
        <w:spacing w:line="360" w:lineRule="auto"/>
        <w:ind w:firstLine="709"/>
        <w:jc w:val="both"/>
        <w:rPr>
          <w:sz w:val="28"/>
          <w:szCs w:val="28"/>
        </w:rPr>
      </w:pPr>
      <w:r w:rsidRPr="00631A01">
        <w:rPr>
          <w:sz w:val="28"/>
          <w:szCs w:val="28"/>
          <w:lang w:val="uk-UA"/>
        </w:rPr>
        <w:t>З аналізу таблиці 2.2 з</w:t>
      </w:r>
      <w:r w:rsidR="00E33023" w:rsidRPr="00631A01">
        <w:rPr>
          <w:sz w:val="28"/>
          <w:szCs w:val="28"/>
        </w:rPr>
        <w:t xml:space="preserve">а останні роки власний капітал товариства збільшився на 142 тис. грн., нерозподілений прибуток зменшився на 177 тис. грн., активи усього збільшилися на 1 109 тис. грн. Дебіторська заборгованість зменшилась на 1 125 тис. грн., довгострокові зобов'язання практично не змінилися, а поточні зобов'язання та забезпечення збільшилися на 1 381 тис. грн. </w:t>
      </w:r>
      <w:r w:rsidR="00E33023" w:rsidRPr="00631A01">
        <w:rPr>
          <w:sz w:val="28"/>
          <w:szCs w:val="28"/>
        </w:rPr>
        <w:lastRenderedPageBreak/>
        <w:t>Загалом, станом на кінець 2021 року емітент показує стабільний розвиток і має достатній рівень власного капіталу та активів, але необхідно звернути увагу на зростання поточних зобов'язань та забезпечення.</w:t>
      </w:r>
    </w:p>
    <w:p w14:paraId="74430538" w14:textId="77777777" w:rsidR="0061388C" w:rsidRPr="00631A01" w:rsidRDefault="0061388C" w:rsidP="0061388C">
      <w:pPr>
        <w:spacing w:line="360" w:lineRule="auto"/>
        <w:ind w:firstLine="709"/>
        <w:jc w:val="right"/>
        <w:rPr>
          <w:i/>
          <w:iCs/>
          <w:sz w:val="28"/>
          <w:szCs w:val="28"/>
          <w:lang w:val="ru-RU"/>
        </w:rPr>
      </w:pPr>
      <w:r w:rsidRPr="00631A01">
        <w:rPr>
          <w:i/>
          <w:iCs/>
          <w:sz w:val="28"/>
          <w:szCs w:val="28"/>
          <w:lang w:val="uk-UA"/>
        </w:rPr>
        <w:t>Таблиця 2.</w:t>
      </w:r>
      <w:r w:rsidR="004E7A1E" w:rsidRPr="00631A01">
        <w:rPr>
          <w:i/>
          <w:iCs/>
          <w:sz w:val="28"/>
          <w:szCs w:val="28"/>
          <w:lang w:val="ru-RU"/>
        </w:rPr>
        <w:t>3</w:t>
      </w:r>
    </w:p>
    <w:p w14:paraId="4A2C335F" w14:textId="77777777" w:rsidR="00B176F3" w:rsidRPr="00631A01" w:rsidRDefault="00B176F3" w:rsidP="00237B80">
      <w:pPr>
        <w:spacing w:line="360" w:lineRule="auto"/>
        <w:ind w:firstLine="709"/>
        <w:jc w:val="center"/>
        <w:rPr>
          <w:b/>
          <w:bCs/>
          <w:sz w:val="28"/>
          <w:szCs w:val="28"/>
          <w:lang w:val="uk-UA"/>
        </w:rPr>
      </w:pPr>
      <w:r w:rsidRPr="00631A01">
        <w:rPr>
          <w:b/>
          <w:bCs/>
          <w:sz w:val="28"/>
          <w:szCs w:val="28"/>
          <w:lang w:val="uk-UA"/>
        </w:rPr>
        <w:t xml:space="preserve">Основні засоби </w:t>
      </w:r>
      <w:r w:rsidRPr="00631A01">
        <w:rPr>
          <w:b/>
          <w:bCs/>
          <w:sz w:val="28"/>
          <w:szCs w:val="28"/>
        </w:rPr>
        <w:t xml:space="preserve">АТ </w:t>
      </w:r>
      <w:r w:rsidR="00D15EE6" w:rsidRPr="00631A01">
        <w:rPr>
          <w:b/>
          <w:bCs/>
          <w:sz w:val="28"/>
          <w:szCs w:val="28"/>
        </w:rPr>
        <w:t>«</w:t>
      </w:r>
      <w:r w:rsidRPr="00631A01">
        <w:rPr>
          <w:b/>
          <w:bCs/>
          <w:sz w:val="28"/>
          <w:szCs w:val="28"/>
        </w:rPr>
        <w:t>Оріон</w:t>
      </w:r>
      <w:r w:rsidR="00D15EE6" w:rsidRPr="00631A01">
        <w:rPr>
          <w:b/>
          <w:bCs/>
          <w:sz w:val="28"/>
          <w:szCs w:val="28"/>
        </w:rPr>
        <w:t>»</w:t>
      </w:r>
      <w:r w:rsidR="00A30C76" w:rsidRPr="00631A01">
        <w:rPr>
          <w:b/>
          <w:bCs/>
          <w:sz w:val="28"/>
          <w:szCs w:val="28"/>
          <w:lang w:val="uk-UA"/>
        </w:rPr>
        <w:t xml:space="preserve"> станом на 2021 рік</w:t>
      </w:r>
    </w:p>
    <w:tbl>
      <w:tblPr>
        <w:tblStyle w:val="a4"/>
        <w:tblW w:w="9634" w:type="dxa"/>
        <w:tblLook w:val="04A0" w:firstRow="1" w:lastRow="0" w:firstColumn="1" w:lastColumn="0" w:noHBand="0" w:noVBand="1"/>
      </w:tblPr>
      <w:tblGrid>
        <w:gridCol w:w="2083"/>
        <w:gridCol w:w="1276"/>
        <w:gridCol w:w="1276"/>
        <w:gridCol w:w="1170"/>
        <w:gridCol w:w="1131"/>
        <w:gridCol w:w="1276"/>
        <w:gridCol w:w="1422"/>
      </w:tblGrid>
      <w:tr w:rsidR="0029124D" w:rsidRPr="00631A01" w14:paraId="4A707211" w14:textId="77777777" w:rsidTr="00D979F5">
        <w:trPr>
          <w:trHeight w:val="327"/>
        </w:trPr>
        <w:tc>
          <w:tcPr>
            <w:tcW w:w="2083" w:type="dxa"/>
            <w:vMerge w:val="restart"/>
            <w:vAlign w:val="center"/>
          </w:tcPr>
          <w:p w14:paraId="1CBBB16F" w14:textId="77777777" w:rsidR="00AA674B" w:rsidRPr="00631A01" w:rsidRDefault="00A86D42" w:rsidP="00D979F5">
            <w:pPr>
              <w:jc w:val="center"/>
              <w:rPr>
                <w:b/>
                <w:bCs/>
                <w:lang w:val="uk-UA"/>
              </w:rPr>
            </w:pPr>
            <w:r w:rsidRPr="00631A01">
              <w:rPr>
                <w:b/>
                <w:bCs/>
                <w:lang w:val="uk-UA"/>
              </w:rPr>
              <w:t>Найменування основних засобів</w:t>
            </w:r>
          </w:p>
        </w:tc>
        <w:tc>
          <w:tcPr>
            <w:tcW w:w="2552" w:type="dxa"/>
            <w:gridSpan w:val="2"/>
            <w:vAlign w:val="center"/>
          </w:tcPr>
          <w:p w14:paraId="6792B4B5" w14:textId="77777777" w:rsidR="00AA674B" w:rsidRPr="00631A01" w:rsidRDefault="00A86D42" w:rsidP="00D979F5">
            <w:pPr>
              <w:jc w:val="center"/>
              <w:rPr>
                <w:b/>
                <w:bCs/>
                <w:lang w:val="uk-UA"/>
              </w:rPr>
            </w:pPr>
            <w:r w:rsidRPr="00631A01">
              <w:rPr>
                <w:b/>
                <w:bCs/>
              </w:rPr>
              <w:t>Власні основні засоби (тис.грн.)</w:t>
            </w:r>
          </w:p>
        </w:tc>
        <w:tc>
          <w:tcPr>
            <w:tcW w:w="2301" w:type="dxa"/>
            <w:gridSpan w:val="2"/>
            <w:vAlign w:val="center"/>
          </w:tcPr>
          <w:p w14:paraId="022B653D" w14:textId="77777777" w:rsidR="00AA674B" w:rsidRPr="00631A01" w:rsidRDefault="00A86D42" w:rsidP="00D979F5">
            <w:pPr>
              <w:jc w:val="center"/>
              <w:rPr>
                <w:b/>
                <w:bCs/>
                <w:lang w:val="uk-UA"/>
              </w:rPr>
            </w:pPr>
            <w:r w:rsidRPr="00631A01">
              <w:rPr>
                <w:b/>
                <w:bCs/>
              </w:rPr>
              <w:t>Орендовані основні засоби (тис.грн.)</w:t>
            </w:r>
          </w:p>
        </w:tc>
        <w:tc>
          <w:tcPr>
            <w:tcW w:w="2698" w:type="dxa"/>
            <w:gridSpan w:val="2"/>
            <w:vAlign w:val="center"/>
          </w:tcPr>
          <w:p w14:paraId="55D794B3" w14:textId="77777777" w:rsidR="00AA674B" w:rsidRPr="00631A01" w:rsidRDefault="00A86D42" w:rsidP="00D979F5">
            <w:pPr>
              <w:jc w:val="center"/>
              <w:rPr>
                <w:b/>
                <w:bCs/>
                <w:lang w:val="uk-UA"/>
              </w:rPr>
            </w:pPr>
            <w:r w:rsidRPr="00631A01">
              <w:rPr>
                <w:b/>
                <w:bCs/>
              </w:rPr>
              <w:t>Основні засоби , всього (тис.грн.)</w:t>
            </w:r>
          </w:p>
        </w:tc>
      </w:tr>
      <w:tr w:rsidR="00FE7762" w:rsidRPr="00631A01" w14:paraId="46C5CC33" w14:textId="77777777" w:rsidTr="00D979F5">
        <w:trPr>
          <w:trHeight w:val="175"/>
        </w:trPr>
        <w:tc>
          <w:tcPr>
            <w:tcW w:w="2083" w:type="dxa"/>
            <w:vMerge/>
            <w:vAlign w:val="center"/>
          </w:tcPr>
          <w:p w14:paraId="56D4DB41" w14:textId="77777777" w:rsidR="00AA674B" w:rsidRPr="00631A01" w:rsidRDefault="00AA674B" w:rsidP="00D979F5">
            <w:pPr>
              <w:jc w:val="center"/>
              <w:rPr>
                <w:b/>
                <w:bCs/>
                <w:lang w:val="uk-UA"/>
              </w:rPr>
            </w:pPr>
          </w:p>
        </w:tc>
        <w:tc>
          <w:tcPr>
            <w:tcW w:w="1276" w:type="dxa"/>
            <w:vAlign w:val="center"/>
          </w:tcPr>
          <w:p w14:paraId="3EEC27BA" w14:textId="77777777" w:rsidR="00AA674B" w:rsidRPr="00631A01" w:rsidRDefault="00A86D42" w:rsidP="00D979F5">
            <w:pPr>
              <w:jc w:val="center"/>
              <w:rPr>
                <w:b/>
                <w:bCs/>
                <w:lang w:val="uk-UA"/>
              </w:rPr>
            </w:pPr>
            <w:r w:rsidRPr="00631A01">
              <w:rPr>
                <w:b/>
                <w:bCs/>
              </w:rPr>
              <w:t>На початок періоду</w:t>
            </w:r>
          </w:p>
        </w:tc>
        <w:tc>
          <w:tcPr>
            <w:tcW w:w="1276" w:type="dxa"/>
            <w:vAlign w:val="center"/>
          </w:tcPr>
          <w:p w14:paraId="04BCDF9E" w14:textId="77777777" w:rsidR="00AA674B" w:rsidRPr="00631A01" w:rsidRDefault="00A86D42" w:rsidP="00D979F5">
            <w:pPr>
              <w:jc w:val="center"/>
              <w:rPr>
                <w:b/>
                <w:bCs/>
                <w:lang w:val="uk-UA"/>
              </w:rPr>
            </w:pPr>
            <w:r w:rsidRPr="00631A01">
              <w:rPr>
                <w:b/>
                <w:bCs/>
              </w:rPr>
              <w:t>На кінець періоду</w:t>
            </w:r>
          </w:p>
        </w:tc>
        <w:tc>
          <w:tcPr>
            <w:tcW w:w="1170" w:type="dxa"/>
            <w:vAlign w:val="center"/>
          </w:tcPr>
          <w:p w14:paraId="5CDB6A17" w14:textId="77777777" w:rsidR="00AA674B" w:rsidRPr="00631A01" w:rsidRDefault="00A86D42" w:rsidP="00D979F5">
            <w:pPr>
              <w:jc w:val="center"/>
              <w:rPr>
                <w:b/>
                <w:bCs/>
                <w:lang w:val="uk-UA"/>
              </w:rPr>
            </w:pPr>
            <w:r w:rsidRPr="00631A01">
              <w:rPr>
                <w:b/>
                <w:bCs/>
              </w:rPr>
              <w:t>На початок періоду</w:t>
            </w:r>
          </w:p>
        </w:tc>
        <w:tc>
          <w:tcPr>
            <w:tcW w:w="1131" w:type="dxa"/>
            <w:vAlign w:val="center"/>
          </w:tcPr>
          <w:p w14:paraId="6881EF50" w14:textId="77777777" w:rsidR="00AA674B" w:rsidRPr="00631A01" w:rsidRDefault="00A86D42" w:rsidP="00D979F5">
            <w:pPr>
              <w:jc w:val="center"/>
              <w:rPr>
                <w:b/>
                <w:bCs/>
                <w:lang w:val="uk-UA"/>
              </w:rPr>
            </w:pPr>
            <w:r w:rsidRPr="00631A01">
              <w:rPr>
                <w:b/>
                <w:bCs/>
              </w:rPr>
              <w:t>На кінець періоду</w:t>
            </w:r>
          </w:p>
        </w:tc>
        <w:tc>
          <w:tcPr>
            <w:tcW w:w="1276" w:type="dxa"/>
            <w:vAlign w:val="center"/>
          </w:tcPr>
          <w:p w14:paraId="5BC6ACAC" w14:textId="77777777" w:rsidR="00AA674B" w:rsidRPr="00631A01" w:rsidRDefault="00A86D42" w:rsidP="00D979F5">
            <w:pPr>
              <w:jc w:val="center"/>
              <w:rPr>
                <w:b/>
                <w:bCs/>
                <w:lang w:val="uk-UA"/>
              </w:rPr>
            </w:pPr>
            <w:r w:rsidRPr="00631A01">
              <w:rPr>
                <w:b/>
                <w:bCs/>
              </w:rPr>
              <w:t>На початок періоду</w:t>
            </w:r>
          </w:p>
        </w:tc>
        <w:tc>
          <w:tcPr>
            <w:tcW w:w="1422" w:type="dxa"/>
            <w:vAlign w:val="center"/>
          </w:tcPr>
          <w:p w14:paraId="6FDB2FCD" w14:textId="77777777" w:rsidR="00AA674B" w:rsidRPr="00631A01" w:rsidRDefault="00A86D42" w:rsidP="00D979F5">
            <w:pPr>
              <w:jc w:val="center"/>
              <w:rPr>
                <w:b/>
                <w:bCs/>
                <w:lang w:val="uk-UA"/>
              </w:rPr>
            </w:pPr>
            <w:r w:rsidRPr="00631A01">
              <w:rPr>
                <w:b/>
                <w:bCs/>
              </w:rPr>
              <w:t>На кінець періоду</w:t>
            </w:r>
          </w:p>
        </w:tc>
      </w:tr>
      <w:tr w:rsidR="00FE7762" w:rsidRPr="00631A01" w14:paraId="571876A8" w14:textId="77777777" w:rsidTr="009519E0">
        <w:tc>
          <w:tcPr>
            <w:tcW w:w="2083" w:type="dxa"/>
          </w:tcPr>
          <w:p w14:paraId="2D379CC4" w14:textId="77777777" w:rsidR="00FE7762" w:rsidRPr="00631A01" w:rsidRDefault="00FE7762" w:rsidP="002B0688">
            <w:pPr>
              <w:jc w:val="both"/>
              <w:rPr>
                <w:lang w:val="uk-UA"/>
              </w:rPr>
            </w:pPr>
            <w:r w:rsidRPr="00631A01">
              <w:t xml:space="preserve">1.Виробничого призначення </w:t>
            </w:r>
          </w:p>
        </w:tc>
        <w:tc>
          <w:tcPr>
            <w:tcW w:w="1276" w:type="dxa"/>
            <w:vAlign w:val="center"/>
          </w:tcPr>
          <w:p w14:paraId="4985D5AE" w14:textId="77777777" w:rsidR="00FE7762" w:rsidRPr="00631A01" w:rsidRDefault="00FE7762" w:rsidP="002B0688">
            <w:pPr>
              <w:jc w:val="center"/>
              <w:rPr>
                <w:lang w:val="uk-UA"/>
              </w:rPr>
            </w:pPr>
            <w:r w:rsidRPr="00631A01">
              <w:t>16791</w:t>
            </w:r>
          </w:p>
        </w:tc>
        <w:tc>
          <w:tcPr>
            <w:tcW w:w="1276" w:type="dxa"/>
            <w:vAlign w:val="center"/>
          </w:tcPr>
          <w:p w14:paraId="2E63632E" w14:textId="77777777" w:rsidR="00FE7762" w:rsidRPr="00631A01" w:rsidRDefault="00FE7762" w:rsidP="002B0688">
            <w:pPr>
              <w:jc w:val="center"/>
              <w:rPr>
                <w:lang w:val="uk-UA"/>
              </w:rPr>
            </w:pPr>
            <w:r w:rsidRPr="00631A01">
              <w:t>16051</w:t>
            </w:r>
          </w:p>
        </w:tc>
        <w:tc>
          <w:tcPr>
            <w:tcW w:w="1170" w:type="dxa"/>
            <w:vAlign w:val="center"/>
          </w:tcPr>
          <w:p w14:paraId="35E0B5ED" w14:textId="77777777" w:rsidR="00FE7762" w:rsidRPr="00631A01" w:rsidRDefault="00FE7762" w:rsidP="002B0688">
            <w:pPr>
              <w:jc w:val="center"/>
              <w:rPr>
                <w:lang w:val="uk-UA"/>
              </w:rPr>
            </w:pPr>
            <w:r w:rsidRPr="00631A01">
              <w:rPr>
                <w:lang w:val="uk-UA"/>
              </w:rPr>
              <w:t>0</w:t>
            </w:r>
          </w:p>
        </w:tc>
        <w:tc>
          <w:tcPr>
            <w:tcW w:w="1131" w:type="dxa"/>
            <w:vAlign w:val="center"/>
          </w:tcPr>
          <w:p w14:paraId="08B01340" w14:textId="77777777" w:rsidR="00FE7762" w:rsidRPr="00631A01" w:rsidRDefault="00FE7762" w:rsidP="002B0688">
            <w:pPr>
              <w:jc w:val="center"/>
              <w:rPr>
                <w:lang w:val="uk-UA"/>
              </w:rPr>
            </w:pPr>
            <w:r w:rsidRPr="00631A01">
              <w:rPr>
                <w:lang w:val="uk-UA"/>
              </w:rPr>
              <w:t>0</w:t>
            </w:r>
          </w:p>
        </w:tc>
        <w:tc>
          <w:tcPr>
            <w:tcW w:w="1276" w:type="dxa"/>
            <w:vAlign w:val="center"/>
          </w:tcPr>
          <w:p w14:paraId="65DF4308" w14:textId="77777777" w:rsidR="00FE7762" w:rsidRPr="00631A01" w:rsidRDefault="00FE7762" w:rsidP="002B0688">
            <w:pPr>
              <w:jc w:val="center"/>
              <w:rPr>
                <w:lang w:val="uk-UA"/>
              </w:rPr>
            </w:pPr>
            <w:r w:rsidRPr="00631A01">
              <w:t>16791</w:t>
            </w:r>
          </w:p>
        </w:tc>
        <w:tc>
          <w:tcPr>
            <w:tcW w:w="1422" w:type="dxa"/>
            <w:vAlign w:val="center"/>
          </w:tcPr>
          <w:p w14:paraId="411B805E" w14:textId="77777777" w:rsidR="00FE7762" w:rsidRPr="00631A01" w:rsidRDefault="00FE7762" w:rsidP="002B0688">
            <w:pPr>
              <w:jc w:val="center"/>
              <w:rPr>
                <w:lang w:val="uk-UA"/>
              </w:rPr>
            </w:pPr>
            <w:r w:rsidRPr="00631A01">
              <w:t>16051</w:t>
            </w:r>
          </w:p>
        </w:tc>
      </w:tr>
      <w:tr w:rsidR="00FE7762" w:rsidRPr="00631A01" w14:paraId="5D2D4E49" w14:textId="77777777" w:rsidTr="009519E0">
        <w:tc>
          <w:tcPr>
            <w:tcW w:w="2083" w:type="dxa"/>
          </w:tcPr>
          <w:p w14:paraId="608CE312" w14:textId="77777777" w:rsidR="00FE7762" w:rsidRPr="00631A01" w:rsidRDefault="00FE7762" w:rsidP="002B0688">
            <w:pPr>
              <w:jc w:val="both"/>
              <w:rPr>
                <w:lang w:val="uk-UA"/>
              </w:rPr>
            </w:pPr>
            <w:r w:rsidRPr="00631A01">
              <w:t>будівлі та споруди</w:t>
            </w:r>
          </w:p>
        </w:tc>
        <w:tc>
          <w:tcPr>
            <w:tcW w:w="1276" w:type="dxa"/>
            <w:vAlign w:val="center"/>
          </w:tcPr>
          <w:p w14:paraId="17F013CA" w14:textId="77777777" w:rsidR="00FE7762" w:rsidRPr="00631A01" w:rsidRDefault="00FE7762" w:rsidP="002B0688">
            <w:pPr>
              <w:jc w:val="center"/>
              <w:rPr>
                <w:lang w:val="uk-UA"/>
              </w:rPr>
            </w:pPr>
            <w:r w:rsidRPr="00631A01">
              <w:t>12056</w:t>
            </w:r>
          </w:p>
        </w:tc>
        <w:tc>
          <w:tcPr>
            <w:tcW w:w="1276" w:type="dxa"/>
            <w:vAlign w:val="center"/>
          </w:tcPr>
          <w:p w14:paraId="7033F596" w14:textId="77777777" w:rsidR="00FE7762" w:rsidRPr="00631A01" w:rsidRDefault="00FE7762" w:rsidP="002B0688">
            <w:pPr>
              <w:jc w:val="center"/>
              <w:rPr>
                <w:lang w:val="uk-UA"/>
              </w:rPr>
            </w:pPr>
            <w:r w:rsidRPr="00631A01">
              <w:t>11642</w:t>
            </w:r>
          </w:p>
        </w:tc>
        <w:tc>
          <w:tcPr>
            <w:tcW w:w="1170" w:type="dxa"/>
            <w:vAlign w:val="center"/>
          </w:tcPr>
          <w:p w14:paraId="14616718" w14:textId="77777777" w:rsidR="00FE7762" w:rsidRPr="00631A01" w:rsidRDefault="00FE7762" w:rsidP="002B0688">
            <w:pPr>
              <w:jc w:val="center"/>
              <w:rPr>
                <w:lang w:val="uk-UA"/>
              </w:rPr>
            </w:pPr>
            <w:r w:rsidRPr="00631A01">
              <w:rPr>
                <w:lang w:val="uk-UA"/>
              </w:rPr>
              <w:t>0</w:t>
            </w:r>
          </w:p>
        </w:tc>
        <w:tc>
          <w:tcPr>
            <w:tcW w:w="1131" w:type="dxa"/>
            <w:vAlign w:val="center"/>
          </w:tcPr>
          <w:p w14:paraId="77BCB0E6" w14:textId="77777777" w:rsidR="00FE7762" w:rsidRPr="00631A01" w:rsidRDefault="00FE7762" w:rsidP="002B0688">
            <w:pPr>
              <w:jc w:val="center"/>
              <w:rPr>
                <w:lang w:val="uk-UA"/>
              </w:rPr>
            </w:pPr>
            <w:r w:rsidRPr="00631A01">
              <w:rPr>
                <w:lang w:val="uk-UA"/>
              </w:rPr>
              <w:t>0</w:t>
            </w:r>
          </w:p>
        </w:tc>
        <w:tc>
          <w:tcPr>
            <w:tcW w:w="1276" w:type="dxa"/>
            <w:vAlign w:val="center"/>
          </w:tcPr>
          <w:p w14:paraId="1CDB55B4" w14:textId="77777777" w:rsidR="00FE7762" w:rsidRPr="00631A01" w:rsidRDefault="00FE7762" w:rsidP="002B0688">
            <w:pPr>
              <w:jc w:val="center"/>
              <w:rPr>
                <w:lang w:val="uk-UA"/>
              </w:rPr>
            </w:pPr>
            <w:r w:rsidRPr="00631A01">
              <w:t>12056</w:t>
            </w:r>
          </w:p>
        </w:tc>
        <w:tc>
          <w:tcPr>
            <w:tcW w:w="1422" w:type="dxa"/>
            <w:vAlign w:val="center"/>
          </w:tcPr>
          <w:p w14:paraId="25738E78" w14:textId="77777777" w:rsidR="00FE7762" w:rsidRPr="00631A01" w:rsidRDefault="00FE7762" w:rsidP="002B0688">
            <w:pPr>
              <w:jc w:val="center"/>
              <w:rPr>
                <w:lang w:val="uk-UA"/>
              </w:rPr>
            </w:pPr>
            <w:r w:rsidRPr="00631A01">
              <w:t>11642</w:t>
            </w:r>
          </w:p>
        </w:tc>
      </w:tr>
      <w:tr w:rsidR="00FE7762" w:rsidRPr="00631A01" w14:paraId="0DF537C6" w14:textId="77777777" w:rsidTr="009519E0">
        <w:tc>
          <w:tcPr>
            <w:tcW w:w="2083" w:type="dxa"/>
          </w:tcPr>
          <w:p w14:paraId="2E21254E" w14:textId="77777777" w:rsidR="00FE7762" w:rsidRPr="00631A01" w:rsidRDefault="00FE7762" w:rsidP="002B0688">
            <w:pPr>
              <w:jc w:val="both"/>
              <w:rPr>
                <w:lang w:val="uk-UA"/>
              </w:rPr>
            </w:pPr>
            <w:r w:rsidRPr="00631A01">
              <w:t>машини та обладнання</w:t>
            </w:r>
          </w:p>
        </w:tc>
        <w:tc>
          <w:tcPr>
            <w:tcW w:w="1276" w:type="dxa"/>
            <w:vAlign w:val="center"/>
          </w:tcPr>
          <w:p w14:paraId="48A0F28F" w14:textId="77777777" w:rsidR="00FE7762" w:rsidRPr="00631A01" w:rsidRDefault="00FE7762" w:rsidP="002B0688">
            <w:pPr>
              <w:jc w:val="center"/>
              <w:rPr>
                <w:lang w:val="uk-UA"/>
              </w:rPr>
            </w:pPr>
            <w:r w:rsidRPr="00631A01">
              <w:t>1360</w:t>
            </w:r>
          </w:p>
        </w:tc>
        <w:tc>
          <w:tcPr>
            <w:tcW w:w="1276" w:type="dxa"/>
            <w:vAlign w:val="center"/>
          </w:tcPr>
          <w:p w14:paraId="61862DE4" w14:textId="77777777" w:rsidR="00FE7762" w:rsidRPr="00631A01" w:rsidRDefault="00FE7762" w:rsidP="002B0688">
            <w:pPr>
              <w:pStyle w:val="a3"/>
              <w:jc w:val="center"/>
            </w:pPr>
            <w:r w:rsidRPr="00631A01">
              <w:t>1189</w:t>
            </w:r>
          </w:p>
        </w:tc>
        <w:tc>
          <w:tcPr>
            <w:tcW w:w="1170" w:type="dxa"/>
            <w:vAlign w:val="center"/>
          </w:tcPr>
          <w:p w14:paraId="739B6AC7" w14:textId="77777777" w:rsidR="00FE7762" w:rsidRPr="00631A01" w:rsidRDefault="00FE7762" w:rsidP="002B0688">
            <w:pPr>
              <w:jc w:val="center"/>
              <w:rPr>
                <w:lang w:val="uk-UA"/>
              </w:rPr>
            </w:pPr>
            <w:r w:rsidRPr="00631A01">
              <w:rPr>
                <w:lang w:val="uk-UA"/>
              </w:rPr>
              <w:t>0</w:t>
            </w:r>
          </w:p>
        </w:tc>
        <w:tc>
          <w:tcPr>
            <w:tcW w:w="1131" w:type="dxa"/>
            <w:vAlign w:val="center"/>
          </w:tcPr>
          <w:p w14:paraId="2C5C442A" w14:textId="77777777" w:rsidR="00FE7762" w:rsidRPr="00631A01" w:rsidRDefault="00FE7762" w:rsidP="002B0688">
            <w:pPr>
              <w:jc w:val="center"/>
              <w:rPr>
                <w:lang w:val="uk-UA"/>
              </w:rPr>
            </w:pPr>
            <w:r w:rsidRPr="00631A01">
              <w:rPr>
                <w:lang w:val="uk-UA"/>
              </w:rPr>
              <w:t>0</w:t>
            </w:r>
          </w:p>
        </w:tc>
        <w:tc>
          <w:tcPr>
            <w:tcW w:w="1276" w:type="dxa"/>
            <w:vAlign w:val="center"/>
          </w:tcPr>
          <w:p w14:paraId="6AAFBA13" w14:textId="77777777" w:rsidR="00FE7762" w:rsidRPr="00631A01" w:rsidRDefault="00FE7762" w:rsidP="002B0688">
            <w:pPr>
              <w:jc w:val="center"/>
              <w:rPr>
                <w:lang w:val="uk-UA"/>
              </w:rPr>
            </w:pPr>
            <w:r w:rsidRPr="00631A01">
              <w:t>1360</w:t>
            </w:r>
          </w:p>
        </w:tc>
        <w:tc>
          <w:tcPr>
            <w:tcW w:w="1422" w:type="dxa"/>
            <w:vAlign w:val="center"/>
          </w:tcPr>
          <w:p w14:paraId="72825B4B" w14:textId="77777777" w:rsidR="00FE7762" w:rsidRPr="00631A01" w:rsidRDefault="00FE7762" w:rsidP="002B0688">
            <w:pPr>
              <w:jc w:val="center"/>
              <w:rPr>
                <w:lang w:val="uk-UA"/>
              </w:rPr>
            </w:pPr>
            <w:r w:rsidRPr="00631A01">
              <w:t>1189</w:t>
            </w:r>
          </w:p>
        </w:tc>
      </w:tr>
      <w:tr w:rsidR="00FE7762" w:rsidRPr="00631A01" w14:paraId="35B3CD79" w14:textId="77777777" w:rsidTr="009519E0">
        <w:tc>
          <w:tcPr>
            <w:tcW w:w="2083" w:type="dxa"/>
          </w:tcPr>
          <w:p w14:paraId="13694D39" w14:textId="77777777" w:rsidR="00FE7762" w:rsidRPr="00631A01" w:rsidRDefault="00FE7762" w:rsidP="002B0688">
            <w:pPr>
              <w:jc w:val="both"/>
              <w:rPr>
                <w:lang w:val="uk-UA"/>
              </w:rPr>
            </w:pPr>
            <w:r w:rsidRPr="00631A01">
              <w:t>транспортні засоби</w:t>
            </w:r>
          </w:p>
        </w:tc>
        <w:tc>
          <w:tcPr>
            <w:tcW w:w="1276" w:type="dxa"/>
            <w:vAlign w:val="center"/>
          </w:tcPr>
          <w:p w14:paraId="49C43037" w14:textId="77777777" w:rsidR="00FE7762" w:rsidRPr="00631A01" w:rsidRDefault="00FE7762" w:rsidP="002B0688">
            <w:pPr>
              <w:jc w:val="center"/>
              <w:rPr>
                <w:lang w:val="uk-UA"/>
              </w:rPr>
            </w:pPr>
            <w:r w:rsidRPr="00631A01">
              <w:t>545</w:t>
            </w:r>
          </w:p>
        </w:tc>
        <w:tc>
          <w:tcPr>
            <w:tcW w:w="1276" w:type="dxa"/>
            <w:vAlign w:val="center"/>
          </w:tcPr>
          <w:p w14:paraId="067A83C7" w14:textId="77777777" w:rsidR="00FE7762" w:rsidRPr="00631A01" w:rsidRDefault="00FE7762" w:rsidP="002B0688">
            <w:pPr>
              <w:jc w:val="center"/>
              <w:rPr>
                <w:lang w:val="uk-UA"/>
              </w:rPr>
            </w:pPr>
            <w:r w:rsidRPr="00631A01">
              <w:t>487</w:t>
            </w:r>
          </w:p>
        </w:tc>
        <w:tc>
          <w:tcPr>
            <w:tcW w:w="1170" w:type="dxa"/>
            <w:vAlign w:val="center"/>
          </w:tcPr>
          <w:p w14:paraId="251E1BF2" w14:textId="77777777" w:rsidR="00FE7762" w:rsidRPr="00631A01" w:rsidRDefault="00FE7762" w:rsidP="002B0688">
            <w:pPr>
              <w:jc w:val="center"/>
              <w:rPr>
                <w:lang w:val="uk-UA"/>
              </w:rPr>
            </w:pPr>
            <w:r w:rsidRPr="00631A01">
              <w:rPr>
                <w:lang w:val="uk-UA"/>
              </w:rPr>
              <w:t>0</w:t>
            </w:r>
          </w:p>
        </w:tc>
        <w:tc>
          <w:tcPr>
            <w:tcW w:w="1131" w:type="dxa"/>
            <w:vAlign w:val="center"/>
          </w:tcPr>
          <w:p w14:paraId="0F22E4AA" w14:textId="77777777" w:rsidR="00FE7762" w:rsidRPr="00631A01" w:rsidRDefault="00FE7762" w:rsidP="002B0688">
            <w:pPr>
              <w:jc w:val="center"/>
              <w:rPr>
                <w:lang w:val="uk-UA"/>
              </w:rPr>
            </w:pPr>
            <w:r w:rsidRPr="00631A01">
              <w:rPr>
                <w:lang w:val="uk-UA"/>
              </w:rPr>
              <w:t>0</w:t>
            </w:r>
          </w:p>
        </w:tc>
        <w:tc>
          <w:tcPr>
            <w:tcW w:w="1276" w:type="dxa"/>
            <w:vAlign w:val="center"/>
          </w:tcPr>
          <w:p w14:paraId="48AB07C1" w14:textId="77777777" w:rsidR="00FE7762" w:rsidRPr="00631A01" w:rsidRDefault="00FE7762" w:rsidP="002B0688">
            <w:pPr>
              <w:jc w:val="center"/>
              <w:rPr>
                <w:lang w:val="uk-UA"/>
              </w:rPr>
            </w:pPr>
            <w:r w:rsidRPr="00631A01">
              <w:t>545</w:t>
            </w:r>
          </w:p>
        </w:tc>
        <w:tc>
          <w:tcPr>
            <w:tcW w:w="1422" w:type="dxa"/>
            <w:vAlign w:val="center"/>
          </w:tcPr>
          <w:p w14:paraId="64554137" w14:textId="77777777" w:rsidR="00FE7762" w:rsidRPr="00631A01" w:rsidRDefault="00FE7762" w:rsidP="002B0688">
            <w:pPr>
              <w:jc w:val="center"/>
              <w:rPr>
                <w:lang w:val="uk-UA"/>
              </w:rPr>
            </w:pPr>
            <w:r w:rsidRPr="00631A01">
              <w:t>487</w:t>
            </w:r>
          </w:p>
        </w:tc>
      </w:tr>
      <w:tr w:rsidR="00FE7762" w:rsidRPr="00631A01" w14:paraId="5D4C69DF" w14:textId="77777777" w:rsidTr="009519E0">
        <w:tc>
          <w:tcPr>
            <w:tcW w:w="2083" w:type="dxa"/>
          </w:tcPr>
          <w:p w14:paraId="4DDE636A" w14:textId="77777777" w:rsidR="00FE7762" w:rsidRPr="00631A01" w:rsidRDefault="00FE7762" w:rsidP="002B0688">
            <w:pPr>
              <w:jc w:val="both"/>
              <w:rPr>
                <w:lang w:val="uk-UA"/>
              </w:rPr>
            </w:pPr>
            <w:r w:rsidRPr="00631A01">
              <w:t>земельні ділянки</w:t>
            </w:r>
          </w:p>
        </w:tc>
        <w:tc>
          <w:tcPr>
            <w:tcW w:w="1276" w:type="dxa"/>
            <w:vAlign w:val="center"/>
          </w:tcPr>
          <w:p w14:paraId="6798A5C8" w14:textId="77777777" w:rsidR="00FE7762" w:rsidRPr="00631A01" w:rsidRDefault="00972482" w:rsidP="002B0688">
            <w:pPr>
              <w:jc w:val="center"/>
              <w:rPr>
                <w:lang w:val="uk-UA"/>
              </w:rPr>
            </w:pPr>
            <w:r w:rsidRPr="00631A01">
              <w:rPr>
                <w:lang w:val="uk-UA"/>
              </w:rPr>
              <w:t>0</w:t>
            </w:r>
          </w:p>
        </w:tc>
        <w:tc>
          <w:tcPr>
            <w:tcW w:w="1276" w:type="dxa"/>
            <w:vAlign w:val="center"/>
          </w:tcPr>
          <w:p w14:paraId="661CE669" w14:textId="77777777" w:rsidR="00FE7762" w:rsidRPr="00631A01" w:rsidRDefault="00FE7762" w:rsidP="002B0688">
            <w:pPr>
              <w:jc w:val="center"/>
              <w:rPr>
                <w:lang w:val="uk-UA"/>
              </w:rPr>
            </w:pPr>
            <w:r w:rsidRPr="00631A01">
              <w:t>0</w:t>
            </w:r>
          </w:p>
        </w:tc>
        <w:tc>
          <w:tcPr>
            <w:tcW w:w="1170" w:type="dxa"/>
            <w:vAlign w:val="center"/>
          </w:tcPr>
          <w:p w14:paraId="7DC0348A" w14:textId="77777777" w:rsidR="00FE7762" w:rsidRPr="00631A01" w:rsidRDefault="00FE7762" w:rsidP="002B0688">
            <w:pPr>
              <w:jc w:val="center"/>
              <w:rPr>
                <w:lang w:val="uk-UA"/>
              </w:rPr>
            </w:pPr>
            <w:r w:rsidRPr="00631A01">
              <w:rPr>
                <w:lang w:val="uk-UA"/>
              </w:rPr>
              <w:t>0</w:t>
            </w:r>
          </w:p>
        </w:tc>
        <w:tc>
          <w:tcPr>
            <w:tcW w:w="1131" w:type="dxa"/>
            <w:vAlign w:val="center"/>
          </w:tcPr>
          <w:p w14:paraId="51AC8FA3" w14:textId="77777777" w:rsidR="00FE7762" w:rsidRPr="00631A01" w:rsidRDefault="00FE7762" w:rsidP="002B0688">
            <w:pPr>
              <w:jc w:val="center"/>
              <w:rPr>
                <w:lang w:val="uk-UA"/>
              </w:rPr>
            </w:pPr>
            <w:r w:rsidRPr="00631A01">
              <w:rPr>
                <w:lang w:val="uk-UA"/>
              </w:rPr>
              <w:t>0</w:t>
            </w:r>
          </w:p>
        </w:tc>
        <w:tc>
          <w:tcPr>
            <w:tcW w:w="1276" w:type="dxa"/>
            <w:vAlign w:val="center"/>
          </w:tcPr>
          <w:p w14:paraId="640F43A5" w14:textId="77777777" w:rsidR="00FE7762" w:rsidRPr="00631A01" w:rsidRDefault="00FE7762" w:rsidP="002B0688">
            <w:pPr>
              <w:jc w:val="center"/>
              <w:rPr>
                <w:lang w:val="uk-UA"/>
              </w:rPr>
            </w:pPr>
            <w:r w:rsidRPr="00631A01">
              <w:t>0</w:t>
            </w:r>
          </w:p>
        </w:tc>
        <w:tc>
          <w:tcPr>
            <w:tcW w:w="1422" w:type="dxa"/>
            <w:vAlign w:val="center"/>
          </w:tcPr>
          <w:p w14:paraId="38A2EC34" w14:textId="77777777" w:rsidR="00FE7762" w:rsidRPr="00631A01" w:rsidRDefault="00FE7762" w:rsidP="002B0688">
            <w:pPr>
              <w:jc w:val="center"/>
              <w:rPr>
                <w:lang w:val="uk-UA"/>
              </w:rPr>
            </w:pPr>
            <w:r w:rsidRPr="00631A01">
              <w:t>0</w:t>
            </w:r>
          </w:p>
        </w:tc>
      </w:tr>
      <w:tr w:rsidR="00FE7762" w:rsidRPr="00631A01" w14:paraId="6EF9E55D" w14:textId="77777777" w:rsidTr="009519E0">
        <w:tc>
          <w:tcPr>
            <w:tcW w:w="2083" w:type="dxa"/>
          </w:tcPr>
          <w:p w14:paraId="578667D4" w14:textId="77777777" w:rsidR="00FE7762" w:rsidRPr="00631A01" w:rsidRDefault="00FE7762" w:rsidP="002B0688">
            <w:pPr>
              <w:jc w:val="both"/>
              <w:rPr>
                <w:lang w:val="uk-UA"/>
              </w:rPr>
            </w:pPr>
            <w:r w:rsidRPr="00631A01">
              <w:t>інші</w:t>
            </w:r>
          </w:p>
        </w:tc>
        <w:tc>
          <w:tcPr>
            <w:tcW w:w="1276" w:type="dxa"/>
            <w:vAlign w:val="center"/>
          </w:tcPr>
          <w:p w14:paraId="5A4A055C" w14:textId="77777777" w:rsidR="00FE7762" w:rsidRPr="00631A01" w:rsidRDefault="00FE7762" w:rsidP="002B0688">
            <w:pPr>
              <w:jc w:val="center"/>
              <w:rPr>
                <w:lang w:val="uk-UA"/>
              </w:rPr>
            </w:pPr>
            <w:r w:rsidRPr="00631A01">
              <w:t>283</w:t>
            </w:r>
            <w:r w:rsidR="00972482" w:rsidRPr="00631A01">
              <w:rPr>
                <w:lang w:val="uk-UA"/>
              </w:rPr>
              <w:t>0</w:t>
            </w:r>
          </w:p>
        </w:tc>
        <w:tc>
          <w:tcPr>
            <w:tcW w:w="1276" w:type="dxa"/>
            <w:vAlign w:val="center"/>
          </w:tcPr>
          <w:p w14:paraId="64BC6FFD" w14:textId="77777777" w:rsidR="00FE7762" w:rsidRPr="00631A01" w:rsidRDefault="00FE7762" w:rsidP="002B0688">
            <w:pPr>
              <w:jc w:val="center"/>
              <w:rPr>
                <w:lang w:val="uk-UA"/>
              </w:rPr>
            </w:pPr>
            <w:r w:rsidRPr="00631A01">
              <w:t>2733</w:t>
            </w:r>
          </w:p>
        </w:tc>
        <w:tc>
          <w:tcPr>
            <w:tcW w:w="1170" w:type="dxa"/>
            <w:vAlign w:val="center"/>
          </w:tcPr>
          <w:p w14:paraId="2C212763" w14:textId="77777777" w:rsidR="00FE7762" w:rsidRPr="00631A01" w:rsidRDefault="00FE7762" w:rsidP="002B0688">
            <w:pPr>
              <w:jc w:val="center"/>
              <w:rPr>
                <w:lang w:val="uk-UA"/>
              </w:rPr>
            </w:pPr>
            <w:r w:rsidRPr="00631A01">
              <w:rPr>
                <w:lang w:val="uk-UA"/>
              </w:rPr>
              <w:t>0</w:t>
            </w:r>
          </w:p>
        </w:tc>
        <w:tc>
          <w:tcPr>
            <w:tcW w:w="1131" w:type="dxa"/>
            <w:vAlign w:val="center"/>
          </w:tcPr>
          <w:p w14:paraId="0EF0B8B7" w14:textId="77777777" w:rsidR="00FE7762" w:rsidRPr="00631A01" w:rsidRDefault="00FE7762" w:rsidP="002B0688">
            <w:pPr>
              <w:jc w:val="center"/>
              <w:rPr>
                <w:lang w:val="uk-UA"/>
              </w:rPr>
            </w:pPr>
            <w:r w:rsidRPr="00631A01">
              <w:rPr>
                <w:lang w:val="uk-UA"/>
              </w:rPr>
              <w:t>0</w:t>
            </w:r>
          </w:p>
        </w:tc>
        <w:tc>
          <w:tcPr>
            <w:tcW w:w="1276" w:type="dxa"/>
            <w:vAlign w:val="center"/>
          </w:tcPr>
          <w:p w14:paraId="43EAFD5A" w14:textId="77777777" w:rsidR="00FE7762" w:rsidRPr="00631A01" w:rsidRDefault="00FE7762" w:rsidP="002B0688">
            <w:pPr>
              <w:jc w:val="center"/>
              <w:rPr>
                <w:lang w:val="uk-UA"/>
              </w:rPr>
            </w:pPr>
            <w:r w:rsidRPr="00631A01">
              <w:t>2830</w:t>
            </w:r>
          </w:p>
        </w:tc>
        <w:tc>
          <w:tcPr>
            <w:tcW w:w="1422" w:type="dxa"/>
            <w:vAlign w:val="center"/>
          </w:tcPr>
          <w:p w14:paraId="29063A5E" w14:textId="77777777" w:rsidR="00FE7762" w:rsidRPr="00631A01" w:rsidRDefault="00FE7762" w:rsidP="002B0688">
            <w:pPr>
              <w:jc w:val="center"/>
              <w:rPr>
                <w:lang w:val="uk-UA"/>
              </w:rPr>
            </w:pPr>
            <w:r w:rsidRPr="00631A01">
              <w:t>2733</w:t>
            </w:r>
          </w:p>
        </w:tc>
      </w:tr>
      <w:tr w:rsidR="00FE7762" w:rsidRPr="00631A01" w14:paraId="318B4482" w14:textId="77777777" w:rsidTr="009519E0">
        <w:tc>
          <w:tcPr>
            <w:tcW w:w="2083" w:type="dxa"/>
          </w:tcPr>
          <w:p w14:paraId="03E109FD" w14:textId="77777777" w:rsidR="00FE7762" w:rsidRPr="00631A01" w:rsidRDefault="00FE7762" w:rsidP="002B0688">
            <w:pPr>
              <w:jc w:val="both"/>
              <w:rPr>
                <w:lang w:val="uk-UA"/>
              </w:rPr>
            </w:pPr>
            <w:r w:rsidRPr="00631A01">
              <w:t>2. Невиробничого призначення</w:t>
            </w:r>
          </w:p>
        </w:tc>
        <w:tc>
          <w:tcPr>
            <w:tcW w:w="1276" w:type="dxa"/>
            <w:vAlign w:val="center"/>
          </w:tcPr>
          <w:p w14:paraId="6B48E348" w14:textId="77777777" w:rsidR="00FE7762" w:rsidRPr="00631A01" w:rsidRDefault="00FE7762" w:rsidP="002B0688">
            <w:pPr>
              <w:jc w:val="center"/>
              <w:rPr>
                <w:lang w:val="uk-UA"/>
              </w:rPr>
            </w:pPr>
            <w:r w:rsidRPr="00631A01">
              <w:t>946</w:t>
            </w:r>
          </w:p>
        </w:tc>
        <w:tc>
          <w:tcPr>
            <w:tcW w:w="1276" w:type="dxa"/>
            <w:vAlign w:val="center"/>
          </w:tcPr>
          <w:p w14:paraId="66444015" w14:textId="77777777" w:rsidR="00FE7762" w:rsidRPr="00631A01" w:rsidRDefault="00FE7762" w:rsidP="002B0688">
            <w:pPr>
              <w:jc w:val="center"/>
              <w:rPr>
                <w:lang w:val="uk-UA"/>
              </w:rPr>
            </w:pPr>
            <w:r w:rsidRPr="00631A01">
              <w:t>1032</w:t>
            </w:r>
          </w:p>
        </w:tc>
        <w:tc>
          <w:tcPr>
            <w:tcW w:w="1170" w:type="dxa"/>
            <w:vAlign w:val="center"/>
          </w:tcPr>
          <w:p w14:paraId="635B5A71" w14:textId="77777777" w:rsidR="00FE7762" w:rsidRPr="00631A01" w:rsidRDefault="00FE7762" w:rsidP="002B0688">
            <w:pPr>
              <w:jc w:val="center"/>
              <w:rPr>
                <w:lang w:val="uk-UA"/>
              </w:rPr>
            </w:pPr>
            <w:r w:rsidRPr="00631A01">
              <w:rPr>
                <w:lang w:val="uk-UA"/>
              </w:rPr>
              <w:t>0</w:t>
            </w:r>
          </w:p>
        </w:tc>
        <w:tc>
          <w:tcPr>
            <w:tcW w:w="1131" w:type="dxa"/>
            <w:vAlign w:val="center"/>
          </w:tcPr>
          <w:p w14:paraId="42A981B5" w14:textId="77777777" w:rsidR="00FE7762" w:rsidRPr="00631A01" w:rsidRDefault="00FE7762" w:rsidP="002B0688">
            <w:pPr>
              <w:jc w:val="center"/>
              <w:rPr>
                <w:lang w:val="uk-UA"/>
              </w:rPr>
            </w:pPr>
            <w:r w:rsidRPr="00631A01">
              <w:rPr>
                <w:lang w:val="uk-UA"/>
              </w:rPr>
              <w:t>0</w:t>
            </w:r>
          </w:p>
        </w:tc>
        <w:tc>
          <w:tcPr>
            <w:tcW w:w="1276" w:type="dxa"/>
            <w:vAlign w:val="center"/>
          </w:tcPr>
          <w:p w14:paraId="7BE1E2BA" w14:textId="77777777" w:rsidR="00FE7762" w:rsidRPr="00631A01" w:rsidRDefault="00FE7762" w:rsidP="002B0688">
            <w:pPr>
              <w:jc w:val="center"/>
              <w:rPr>
                <w:lang w:val="uk-UA"/>
              </w:rPr>
            </w:pPr>
            <w:r w:rsidRPr="00631A01">
              <w:t>946</w:t>
            </w:r>
          </w:p>
        </w:tc>
        <w:tc>
          <w:tcPr>
            <w:tcW w:w="1422" w:type="dxa"/>
            <w:vAlign w:val="center"/>
          </w:tcPr>
          <w:p w14:paraId="23C401F1" w14:textId="77777777" w:rsidR="00FE7762" w:rsidRPr="00631A01" w:rsidRDefault="00FE7762" w:rsidP="002B0688">
            <w:pPr>
              <w:jc w:val="center"/>
              <w:rPr>
                <w:lang w:val="uk-UA"/>
              </w:rPr>
            </w:pPr>
            <w:r w:rsidRPr="00631A01">
              <w:t>1032</w:t>
            </w:r>
          </w:p>
        </w:tc>
      </w:tr>
      <w:tr w:rsidR="00FE7762" w:rsidRPr="00631A01" w14:paraId="6BB4EA2C" w14:textId="77777777" w:rsidTr="009519E0">
        <w:tc>
          <w:tcPr>
            <w:tcW w:w="2083" w:type="dxa"/>
          </w:tcPr>
          <w:p w14:paraId="46CFED6B" w14:textId="77777777" w:rsidR="00FE7762" w:rsidRPr="00631A01" w:rsidRDefault="00FE7762" w:rsidP="002B0688">
            <w:pPr>
              <w:jc w:val="both"/>
              <w:rPr>
                <w:lang w:val="uk-UA"/>
              </w:rPr>
            </w:pPr>
            <w:r w:rsidRPr="00631A01">
              <w:t>будівлі та споруди</w:t>
            </w:r>
          </w:p>
        </w:tc>
        <w:tc>
          <w:tcPr>
            <w:tcW w:w="1276" w:type="dxa"/>
            <w:vAlign w:val="center"/>
          </w:tcPr>
          <w:p w14:paraId="31D3F292" w14:textId="77777777" w:rsidR="00FE7762" w:rsidRPr="00631A01" w:rsidRDefault="00FE7762" w:rsidP="002B0688">
            <w:pPr>
              <w:jc w:val="center"/>
              <w:rPr>
                <w:lang w:val="uk-UA"/>
              </w:rPr>
            </w:pPr>
            <w:r w:rsidRPr="00631A01">
              <w:t>877</w:t>
            </w:r>
          </w:p>
        </w:tc>
        <w:tc>
          <w:tcPr>
            <w:tcW w:w="1276" w:type="dxa"/>
            <w:vAlign w:val="center"/>
          </w:tcPr>
          <w:p w14:paraId="2B0D9692" w14:textId="77777777" w:rsidR="00FE7762" w:rsidRPr="00631A01" w:rsidRDefault="00FE7762" w:rsidP="002B0688">
            <w:pPr>
              <w:jc w:val="center"/>
              <w:rPr>
                <w:lang w:val="uk-UA"/>
              </w:rPr>
            </w:pPr>
            <w:r w:rsidRPr="00631A01">
              <w:t>888</w:t>
            </w:r>
          </w:p>
        </w:tc>
        <w:tc>
          <w:tcPr>
            <w:tcW w:w="1170" w:type="dxa"/>
            <w:vAlign w:val="center"/>
          </w:tcPr>
          <w:p w14:paraId="4356161D" w14:textId="77777777" w:rsidR="00FE7762" w:rsidRPr="00631A01" w:rsidRDefault="00FE7762" w:rsidP="002B0688">
            <w:pPr>
              <w:jc w:val="center"/>
              <w:rPr>
                <w:lang w:val="uk-UA"/>
              </w:rPr>
            </w:pPr>
            <w:r w:rsidRPr="00631A01">
              <w:rPr>
                <w:lang w:val="uk-UA"/>
              </w:rPr>
              <w:t>0</w:t>
            </w:r>
          </w:p>
        </w:tc>
        <w:tc>
          <w:tcPr>
            <w:tcW w:w="1131" w:type="dxa"/>
            <w:vAlign w:val="center"/>
          </w:tcPr>
          <w:p w14:paraId="589B1D6B" w14:textId="77777777" w:rsidR="00FE7762" w:rsidRPr="00631A01" w:rsidRDefault="00FE7762" w:rsidP="002B0688">
            <w:pPr>
              <w:jc w:val="center"/>
              <w:rPr>
                <w:lang w:val="uk-UA"/>
              </w:rPr>
            </w:pPr>
            <w:r w:rsidRPr="00631A01">
              <w:rPr>
                <w:lang w:val="uk-UA"/>
              </w:rPr>
              <w:t>0</w:t>
            </w:r>
          </w:p>
        </w:tc>
        <w:tc>
          <w:tcPr>
            <w:tcW w:w="1276" w:type="dxa"/>
            <w:vAlign w:val="center"/>
          </w:tcPr>
          <w:p w14:paraId="51C46544" w14:textId="77777777" w:rsidR="00FE7762" w:rsidRPr="00631A01" w:rsidRDefault="00FE7762" w:rsidP="002B0688">
            <w:pPr>
              <w:jc w:val="center"/>
              <w:rPr>
                <w:lang w:val="uk-UA"/>
              </w:rPr>
            </w:pPr>
            <w:r w:rsidRPr="00631A01">
              <w:t>877</w:t>
            </w:r>
          </w:p>
        </w:tc>
        <w:tc>
          <w:tcPr>
            <w:tcW w:w="1422" w:type="dxa"/>
            <w:vAlign w:val="center"/>
          </w:tcPr>
          <w:p w14:paraId="766DC1E8" w14:textId="77777777" w:rsidR="00FE7762" w:rsidRPr="00631A01" w:rsidRDefault="00FE7762" w:rsidP="002B0688">
            <w:pPr>
              <w:jc w:val="center"/>
              <w:rPr>
                <w:lang w:val="uk-UA"/>
              </w:rPr>
            </w:pPr>
            <w:r w:rsidRPr="00631A01">
              <w:t>888</w:t>
            </w:r>
          </w:p>
        </w:tc>
      </w:tr>
      <w:tr w:rsidR="00FE7762" w:rsidRPr="00631A01" w14:paraId="0168A0E9" w14:textId="77777777" w:rsidTr="009519E0">
        <w:tc>
          <w:tcPr>
            <w:tcW w:w="2083" w:type="dxa"/>
          </w:tcPr>
          <w:p w14:paraId="168894CB" w14:textId="77777777" w:rsidR="00FE7762" w:rsidRPr="00631A01" w:rsidRDefault="00FE7762" w:rsidP="002B0688">
            <w:pPr>
              <w:jc w:val="both"/>
              <w:rPr>
                <w:lang w:val="uk-UA"/>
              </w:rPr>
            </w:pPr>
            <w:r w:rsidRPr="00631A01">
              <w:t>машини та обладнання</w:t>
            </w:r>
          </w:p>
        </w:tc>
        <w:tc>
          <w:tcPr>
            <w:tcW w:w="1276" w:type="dxa"/>
            <w:vAlign w:val="center"/>
          </w:tcPr>
          <w:p w14:paraId="10C0FE80" w14:textId="77777777" w:rsidR="00FE7762" w:rsidRPr="00631A01" w:rsidRDefault="00FE7762" w:rsidP="002B0688">
            <w:pPr>
              <w:jc w:val="center"/>
              <w:rPr>
                <w:lang w:val="uk-UA"/>
              </w:rPr>
            </w:pPr>
            <w:r w:rsidRPr="00631A01">
              <w:rPr>
                <w:lang w:val="uk-UA"/>
              </w:rPr>
              <w:t>0</w:t>
            </w:r>
          </w:p>
        </w:tc>
        <w:tc>
          <w:tcPr>
            <w:tcW w:w="1276" w:type="dxa"/>
            <w:vAlign w:val="center"/>
          </w:tcPr>
          <w:p w14:paraId="56F0244E" w14:textId="77777777" w:rsidR="00FE7762" w:rsidRPr="00631A01" w:rsidRDefault="00FE7762" w:rsidP="002B0688">
            <w:pPr>
              <w:jc w:val="center"/>
              <w:rPr>
                <w:lang w:val="uk-UA"/>
              </w:rPr>
            </w:pPr>
            <w:r w:rsidRPr="00631A01">
              <w:rPr>
                <w:lang w:val="uk-UA"/>
              </w:rPr>
              <w:t>0</w:t>
            </w:r>
          </w:p>
        </w:tc>
        <w:tc>
          <w:tcPr>
            <w:tcW w:w="1170" w:type="dxa"/>
            <w:vAlign w:val="center"/>
          </w:tcPr>
          <w:p w14:paraId="55AD99D4" w14:textId="77777777" w:rsidR="00FE7762" w:rsidRPr="00631A01" w:rsidRDefault="00FE7762" w:rsidP="002B0688">
            <w:pPr>
              <w:jc w:val="center"/>
              <w:rPr>
                <w:lang w:val="uk-UA"/>
              </w:rPr>
            </w:pPr>
            <w:r w:rsidRPr="00631A01">
              <w:rPr>
                <w:lang w:val="uk-UA"/>
              </w:rPr>
              <w:t>0</w:t>
            </w:r>
          </w:p>
        </w:tc>
        <w:tc>
          <w:tcPr>
            <w:tcW w:w="1131" w:type="dxa"/>
            <w:vAlign w:val="center"/>
          </w:tcPr>
          <w:p w14:paraId="7FF33D84" w14:textId="77777777" w:rsidR="00FE7762" w:rsidRPr="00631A01" w:rsidRDefault="00FE7762" w:rsidP="002B0688">
            <w:pPr>
              <w:jc w:val="center"/>
              <w:rPr>
                <w:lang w:val="uk-UA"/>
              </w:rPr>
            </w:pPr>
            <w:r w:rsidRPr="00631A01">
              <w:rPr>
                <w:lang w:val="uk-UA"/>
              </w:rPr>
              <w:t>0</w:t>
            </w:r>
          </w:p>
        </w:tc>
        <w:tc>
          <w:tcPr>
            <w:tcW w:w="1276" w:type="dxa"/>
            <w:vAlign w:val="center"/>
          </w:tcPr>
          <w:p w14:paraId="318BF98C" w14:textId="77777777" w:rsidR="00FE7762" w:rsidRPr="00631A01" w:rsidRDefault="00FE7762" w:rsidP="002B0688">
            <w:pPr>
              <w:jc w:val="center"/>
              <w:rPr>
                <w:lang w:val="uk-UA"/>
              </w:rPr>
            </w:pPr>
            <w:r w:rsidRPr="00631A01">
              <w:rPr>
                <w:lang w:val="uk-UA"/>
              </w:rPr>
              <w:t>0</w:t>
            </w:r>
          </w:p>
        </w:tc>
        <w:tc>
          <w:tcPr>
            <w:tcW w:w="1422" w:type="dxa"/>
            <w:vAlign w:val="center"/>
          </w:tcPr>
          <w:p w14:paraId="61F14ECB" w14:textId="77777777" w:rsidR="00FE7762" w:rsidRPr="00631A01" w:rsidRDefault="00FE7762" w:rsidP="002B0688">
            <w:pPr>
              <w:jc w:val="center"/>
              <w:rPr>
                <w:lang w:val="uk-UA"/>
              </w:rPr>
            </w:pPr>
            <w:r w:rsidRPr="00631A01">
              <w:rPr>
                <w:lang w:val="uk-UA"/>
              </w:rPr>
              <w:t>0</w:t>
            </w:r>
          </w:p>
        </w:tc>
      </w:tr>
      <w:tr w:rsidR="00FE7762" w:rsidRPr="00631A01" w14:paraId="03A6733C" w14:textId="77777777" w:rsidTr="009519E0">
        <w:tc>
          <w:tcPr>
            <w:tcW w:w="2083" w:type="dxa"/>
          </w:tcPr>
          <w:p w14:paraId="25F1B1FC" w14:textId="77777777" w:rsidR="00FE7762" w:rsidRPr="00631A01" w:rsidRDefault="00FE7762" w:rsidP="002B0688">
            <w:pPr>
              <w:jc w:val="both"/>
              <w:rPr>
                <w:lang w:val="uk-UA"/>
              </w:rPr>
            </w:pPr>
            <w:r w:rsidRPr="00631A01">
              <w:t>транспортні засоби</w:t>
            </w:r>
          </w:p>
        </w:tc>
        <w:tc>
          <w:tcPr>
            <w:tcW w:w="1276" w:type="dxa"/>
            <w:vAlign w:val="center"/>
          </w:tcPr>
          <w:p w14:paraId="4445D1E3" w14:textId="77777777" w:rsidR="00FE7762" w:rsidRPr="00631A01" w:rsidRDefault="00FE7762" w:rsidP="002B0688">
            <w:pPr>
              <w:jc w:val="center"/>
              <w:rPr>
                <w:lang w:val="uk-UA"/>
              </w:rPr>
            </w:pPr>
            <w:r w:rsidRPr="00631A01">
              <w:rPr>
                <w:lang w:val="uk-UA"/>
              </w:rPr>
              <w:t>0</w:t>
            </w:r>
          </w:p>
        </w:tc>
        <w:tc>
          <w:tcPr>
            <w:tcW w:w="1276" w:type="dxa"/>
            <w:vAlign w:val="center"/>
          </w:tcPr>
          <w:p w14:paraId="4591BF6D" w14:textId="77777777" w:rsidR="00FE7762" w:rsidRPr="00631A01" w:rsidRDefault="00FE7762" w:rsidP="002B0688">
            <w:pPr>
              <w:jc w:val="center"/>
              <w:rPr>
                <w:lang w:val="uk-UA"/>
              </w:rPr>
            </w:pPr>
            <w:r w:rsidRPr="00631A01">
              <w:rPr>
                <w:lang w:val="uk-UA"/>
              </w:rPr>
              <w:t>0</w:t>
            </w:r>
          </w:p>
        </w:tc>
        <w:tc>
          <w:tcPr>
            <w:tcW w:w="1170" w:type="dxa"/>
            <w:vAlign w:val="center"/>
          </w:tcPr>
          <w:p w14:paraId="0369A58C" w14:textId="77777777" w:rsidR="00FE7762" w:rsidRPr="00631A01" w:rsidRDefault="00FE7762" w:rsidP="002B0688">
            <w:pPr>
              <w:jc w:val="center"/>
              <w:rPr>
                <w:lang w:val="uk-UA"/>
              </w:rPr>
            </w:pPr>
            <w:r w:rsidRPr="00631A01">
              <w:rPr>
                <w:lang w:val="uk-UA"/>
              </w:rPr>
              <w:t>0</w:t>
            </w:r>
          </w:p>
        </w:tc>
        <w:tc>
          <w:tcPr>
            <w:tcW w:w="1131" w:type="dxa"/>
            <w:vAlign w:val="center"/>
          </w:tcPr>
          <w:p w14:paraId="0700A363" w14:textId="77777777" w:rsidR="00FE7762" w:rsidRPr="00631A01" w:rsidRDefault="00FE7762" w:rsidP="002B0688">
            <w:pPr>
              <w:jc w:val="center"/>
              <w:rPr>
                <w:lang w:val="uk-UA"/>
              </w:rPr>
            </w:pPr>
            <w:r w:rsidRPr="00631A01">
              <w:rPr>
                <w:lang w:val="uk-UA"/>
              </w:rPr>
              <w:t>0</w:t>
            </w:r>
          </w:p>
        </w:tc>
        <w:tc>
          <w:tcPr>
            <w:tcW w:w="1276" w:type="dxa"/>
            <w:vAlign w:val="center"/>
          </w:tcPr>
          <w:p w14:paraId="3E88B0EE" w14:textId="77777777" w:rsidR="00FE7762" w:rsidRPr="00631A01" w:rsidRDefault="00FE7762" w:rsidP="002B0688">
            <w:pPr>
              <w:jc w:val="center"/>
              <w:rPr>
                <w:lang w:val="uk-UA"/>
              </w:rPr>
            </w:pPr>
            <w:r w:rsidRPr="00631A01">
              <w:rPr>
                <w:lang w:val="uk-UA"/>
              </w:rPr>
              <w:t>0</w:t>
            </w:r>
          </w:p>
        </w:tc>
        <w:tc>
          <w:tcPr>
            <w:tcW w:w="1422" w:type="dxa"/>
            <w:vAlign w:val="center"/>
          </w:tcPr>
          <w:p w14:paraId="1CF87B7F" w14:textId="77777777" w:rsidR="00FE7762" w:rsidRPr="00631A01" w:rsidRDefault="00FE7762" w:rsidP="002B0688">
            <w:pPr>
              <w:jc w:val="center"/>
              <w:rPr>
                <w:lang w:val="uk-UA"/>
              </w:rPr>
            </w:pPr>
            <w:r w:rsidRPr="00631A01">
              <w:rPr>
                <w:lang w:val="uk-UA"/>
              </w:rPr>
              <w:t>0</w:t>
            </w:r>
          </w:p>
        </w:tc>
      </w:tr>
      <w:tr w:rsidR="00FE7762" w:rsidRPr="00631A01" w14:paraId="28F883EA" w14:textId="77777777" w:rsidTr="009519E0">
        <w:tc>
          <w:tcPr>
            <w:tcW w:w="2083" w:type="dxa"/>
          </w:tcPr>
          <w:p w14:paraId="239F6BD6" w14:textId="77777777" w:rsidR="00FE7762" w:rsidRPr="00631A01" w:rsidRDefault="00FE7762" w:rsidP="002B0688">
            <w:pPr>
              <w:jc w:val="both"/>
              <w:rPr>
                <w:lang w:val="uk-UA"/>
              </w:rPr>
            </w:pPr>
            <w:r w:rsidRPr="00631A01">
              <w:t>земельні ділянки</w:t>
            </w:r>
          </w:p>
        </w:tc>
        <w:tc>
          <w:tcPr>
            <w:tcW w:w="1276" w:type="dxa"/>
            <w:vAlign w:val="center"/>
          </w:tcPr>
          <w:p w14:paraId="35F8BC92" w14:textId="77777777" w:rsidR="00FE7762" w:rsidRPr="00631A01" w:rsidRDefault="00FE7762" w:rsidP="002B0688">
            <w:pPr>
              <w:jc w:val="center"/>
              <w:rPr>
                <w:lang w:val="uk-UA"/>
              </w:rPr>
            </w:pPr>
            <w:r w:rsidRPr="00631A01">
              <w:rPr>
                <w:lang w:val="uk-UA"/>
              </w:rPr>
              <w:t>0</w:t>
            </w:r>
          </w:p>
        </w:tc>
        <w:tc>
          <w:tcPr>
            <w:tcW w:w="1276" w:type="dxa"/>
            <w:vAlign w:val="center"/>
          </w:tcPr>
          <w:p w14:paraId="2266FFFD" w14:textId="77777777" w:rsidR="00FE7762" w:rsidRPr="00631A01" w:rsidRDefault="00FE7762" w:rsidP="002B0688">
            <w:pPr>
              <w:jc w:val="center"/>
              <w:rPr>
                <w:lang w:val="uk-UA"/>
              </w:rPr>
            </w:pPr>
            <w:r w:rsidRPr="00631A01">
              <w:rPr>
                <w:lang w:val="uk-UA"/>
              </w:rPr>
              <w:t>0</w:t>
            </w:r>
          </w:p>
        </w:tc>
        <w:tc>
          <w:tcPr>
            <w:tcW w:w="1170" w:type="dxa"/>
            <w:vAlign w:val="center"/>
          </w:tcPr>
          <w:p w14:paraId="6477434E" w14:textId="77777777" w:rsidR="00FE7762" w:rsidRPr="00631A01" w:rsidRDefault="00FE7762" w:rsidP="002B0688">
            <w:pPr>
              <w:jc w:val="center"/>
              <w:rPr>
                <w:lang w:val="uk-UA"/>
              </w:rPr>
            </w:pPr>
            <w:r w:rsidRPr="00631A01">
              <w:rPr>
                <w:lang w:val="uk-UA"/>
              </w:rPr>
              <w:t>0</w:t>
            </w:r>
          </w:p>
        </w:tc>
        <w:tc>
          <w:tcPr>
            <w:tcW w:w="1131" w:type="dxa"/>
            <w:vAlign w:val="center"/>
          </w:tcPr>
          <w:p w14:paraId="4E5E0298" w14:textId="77777777" w:rsidR="00FE7762" w:rsidRPr="00631A01" w:rsidRDefault="00FE7762" w:rsidP="002B0688">
            <w:pPr>
              <w:jc w:val="center"/>
              <w:rPr>
                <w:lang w:val="uk-UA"/>
              </w:rPr>
            </w:pPr>
            <w:r w:rsidRPr="00631A01">
              <w:rPr>
                <w:lang w:val="uk-UA"/>
              </w:rPr>
              <w:t>0</w:t>
            </w:r>
          </w:p>
        </w:tc>
        <w:tc>
          <w:tcPr>
            <w:tcW w:w="1276" w:type="dxa"/>
            <w:vAlign w:val="center"/>
          </w:tcPr>
          <w:p w14:paraId="07965358" w14:textId="77777777" w:rsidR="00FE7762" w:rsidRPr="00631A01" w:rsidRDefault="00FE7762" w:rsidP="002B0688">
            <w:pPr>
              <w:jc w:val="center"/>
              <w:rPr>
                <w:lang w:val="uk-UA"/>
              </w:rPr>
            </w:pPr>
            <w:r w:rsidRPr="00631A01">
              <w:rPr>
                <w:lang w:val="uk-UA"/>
              </w:rPr>
              <w:t>0</w:t>
            </w:r>
          </w:p>
        </w:tc>
        <w:tc>
          <w:tcPr>
            <w:tcW w:w="1422" w:type="dxa"/>
            <w:vAlign w:val="center"/>
          </w:tcPr>
          <w:p w14:paraId="2D080D71" w14:textId="77777777" w:rsidR="00FE7762" w:rsidRPr="00631A01" w:rsidRDefault="00FE7762" w:rsidP="002B0688">
            <w:pPr>
              <w:jc w:val="center"/>
              <w:rPr>
                <w:lang w:val="uk-UA"/>
              </w:rPr>
            </w:pPr>
            <w:r w:rsidRPr="00631A01">
              <w:rPr>
                <w:lang w:val="uk-UA"/>
              </w:rPr>
              <w:t>0</w:t>
            </w:r>
          </w:p>
        </w:tc>
      </w:tr>
      <w:tr w:rsidR="00FE7762" w:rsidRPr="00631A01" w14:paraId="3C9DE8BA" w14:textId="77777777" w:rsidTr="009519E0">
        <w:tc>
          <w:tcPr>
            <w:tcW w:w="2083" w:type="dxa"/>
          </w:tcPr>
          <w:p w14:paraId="60E97602" w14:textId="77777777" w:rsidR="00FE7762" w:rsidRPr="00631A01" w:rsidRDefault="00FE7762" w:rsidP="002B0688">
            <w:pPr>
              <w:jc w:val="both"/>
              <w:rPr>
                <w:lang w:val="uk-UA"/>
              </w:rPr>
            </w:pPr>
            <w:r w:rsidRPr="00631A01">
              <w:t>інестиційна нерухомість</w:t>
            </w:r>
          </w:p>
        </w:tc>
        <w:tc>
          <w:tcPr>
            <w:tcW w:w="1276" w:type="dxa"/>
            <w:vAlign w:val="center"/>
          </w:tcPr>
          <w:p w14:paraId="776107EF" w14:textId="77777777" w:rsidR="00FE7762" w:rsidRPr="00631A01" w:rsidRDefault="00FE7762" w:rsidP="002B0688">
            <w:pPr>
              <w:jc w:val="center"/>
              <w:rPr>
                <w:lang w:val="uk-UA"/>
              </w:rPr>
            </w:pPr>
            <w:r w:rsidRPr="00631A01">
              <w:rPr>
                <w:lang w:val="uk-UA"/>
              </w:rPr>
              <w:t>0</w:t>
            </w:r>
          </w:p>
        </w:tc>
        <w:tc>
          <w:tcPr>
            <w:tcW w:w="1276" w:type="dxa"/>
            <w:vAlign w:val="center"/>
          </w:tcPr>
          <w:p w14:paraId="607A5A87" w14:textId="77777777" w:rsidR="00FE7762" w:rsidRPr="00631A01" w:rsidRDefault="00FE7762" w:rsidP="002B0688">
            <w:pPr>
              <w:jc w:val="center"/>
              <w:rPr>
                <w:lang w:val="uk-UA"/>
              </w:rPr>
            </w:pPr>
            <w:r w:rsidRPr="00631A01">
              <w:rPr>
                <w:lang w:val="uk-UA"/>
              </w:rPr>
              <w:t>0</w:t>
            </w:r>
          </w:p>
        </w:tc>
        <w:tc>
          <w:tcPr>
            <w:tcW w:w="1170" w:type="dxa"/>
            <w:vAlign w:val="center"/>
          </w:tcPr>
          <w:p w14:paraId="50EFCCE0" w14:textId="77777777" w:rsidR="00FE7762" w:rsidRPr="00631A01" w:rsidRDefault="00FE7762" w:rsidP="002B0688">
            <w:pPr>
              <w:jc w:val="center"/>
              <w:rPr>
                <w:lang w:val="uk-UA"/>
              </w:rPr>
            </w:pPr>
            <w:r w:rsidRPr="00631A01">
              <w:rPr>
                <w:lang w:val="uk-UA"/>
              </w:rPr>
              <w:t>0</w:t>
            </w:r>
          </w:p>
        </w:tc>
        <w:tc>
          <w:tcPr>
            <w:tcW w:w="1131" w:type="dxa"/>
            <w:vAlign w:val="center"/>
          </w:tcPr>
          <w:p w14:paraId="1A93936E" w14:textId="77777777" w:rsidR="00FE7762" w:rsidRPr="00631A01" w:rsidRDefault="00FE7762" w:rsidP="002B0688">
            <w:pPr>
              <w:jc w:val="center"/>
              <w:rPr>
                <w:lang w:val="uk-UA"/>
              </w:rPr>
            </w:pPr>
            <w:r w:rsidRPr="00631A01">
              <w:rPr>
                <w:lang w:val="uk-UA"/>
              </w:rPr>
              <w:t>0</w:t>
            </w:r>
          </w:p>
        </w:tc>
        <w:tc>
          <w:tcPr>
            <w:tcW w:w="1276" w:type="dxa"/>
            <w:vAlign w:val="center"/>
          </w:tcPr>
          <w:p w14:paraId="2A8BA593" w14:textId="77777777" w:rsidR="00FE7762" w:rsidRPr="00631A01" w:rsidRDefault="00FE7762" w:rsidP="002B0688">
            <w:pPr>
              <w:jc w:val="center"/>
              <w:rPr>
                <w:lang w:val="uk-UA"/>
              </w:rPr>
            </w:pPr>
            <w:r w:rsidRPr="00631A01">
              <w:rPr>
                <w:lang w:val="uk-UA"/>
              </w:rPr>
              <w:t>0</w:t>
            </w:r>
          </w:p>
        </w:tc>
        <w:tc>
          <w:tcPr>
            <w:tcW w:w="1422" w:type="dxa"/>
            <w:vAlign w:val="center"/>
          </w:tcPr>
          <w:p w14:paraId="4A5BBE3C" w14:textId="77777777" w:rsidR="00FE7762" w:rsidRPr="00631A01" w:rsidRDefault="00FE7762" w:rsidP="002B0688">
            <w:pPr>
              <w:jc w:val="center"/>
              <w:rPr>
                <w:lang w:val="uk-UA"/>
              </w:rPr>
            </w:pPr>
            <w:r w:rsidRPr="00631A01">
              <w:rPr>
                <w:lang w:val="uk-UA"/>
              </w:rPr>
              <w:t>0</w:t>
            </w:r>
          </w:p>
        </w:tc>
      </w:tr>
      <w:tr w:rsidR="00FE7762" w:rsidRPr="00631A01" w14:paraId="20B48A04" w14:textId="77777777" w:rsidTr="009519E0">
        <w:tc>
          <w:tcPr>
            <w:tcW w:w="2083" w:type="dxa"/>
          </w:tcPr>
          <w:p w14:paraId="10F5F4C0" w14:textId="77777777" w:rsidR="00FE7762" w:rsidRPr="00631A01" w:rsidRDefault="00FE7762" w:rsidP="002B0688">
            <w:pPr>
              <w:jc w:val="both"/>
              <w:rPr>
                <w:lang w:val="uk-UA"/>
              </w:rPr>
            </w:pPr>
            <w:r w:rsidRPr="00631A01">
              <w:t>інші</w:t>
            </w:r>
          </w:p>
        </w:tc>
        <w:tc>
          <w:tcPr>
            <w:tcW w:w="1276" w:type="dxa"/>
            <w:vAlign w:val="center"/>
          </w:tcPr>
          <w:p w14:paraId="46BB20AC" w14:textId="77777777" w:rsidR="00FE7762" w:rsidRPr="00631A01" w:rsidRDefault="00FE7762" w:rsidP="002B0688">
            <w:pPr>
              <w:jc w:val="center"/>
              <w:rPr>
                <w:lang w:val="uk-UA"/>
              </w:rPr>
            </w:pPr>
            <w:r w:rsidRPr="00631A01">
              <w:t>69</w:t>
            </w:r>
          </w:p>
        </w:tc>
        <w:tc>
          <w:tcPr>
            <w:tcW w:w="1276" w:type="dxa"/>
            <w:vAlign w:val="center"/>
          </w:tcPr>
          <w:p w14:paraId="13E145CC" w14:textId="77777777" w:rsidR="00FE7762" w:rsidRPr="00631A01" w:rsidRDefault="00FE7762" w:rsidP="002B0688">
            <w:pPr>
              <w:jc w:val="center"/>
              <w:rPr>
                <w:lang w:val="uk-UA"/>
              </w:rPr>
            </w:pPr>
            <w:r w:rsidRPr="00631A01">
              <w:t>144</w:t>
            </w:r>
          </w:p>
        </w:tc>
        <w:tc>
          <w:tcPr>
            <w:tcW w:w="1170" w:type="dxa"/>
            <w:vAlign w:val="center"/>
          </w:tcPr>
          <w:p w14:paraId="443F5862" w14:textId="77777777" w:rsidR="00FE7762" w:rsidRPr="00631A01" w:rsidRDefault="00FE7762" w:rsidP="002B0688">
            <w:pPr>
              <w:jc w:val="center"/>
              <w:rPr>
                <w:lang w:val="uk-UA"/>
              </w:rPr>
            </w:pPr>
            <w:r w:rsidRPr="00631A01">
              <w:rPr>
                <w:lang w:val="uk-UA"/>
              </w:rPr>
              <w:t>0</w:t>
            </w:r>
          </w:p>
        </w:tc>
        <w:tc>
          <w:tcPr>
            <w:tcW w:w="1131" w:type="dxa"/>
            <w:vAlign w:val="center"/>
          </w:tcPr>
          <w:p w14:paraId="4D2E870F" w14:textId="77777777" w:rsidR="00FE7762" w:rsidRPr="00631A01" w:rsidRDefault="00FE7762" w:rsidP="002B0688">
            <w:pPr>
              <w:jc w:val="center"/>
              <w:rPr>
                <w:lang w:val="uk-UA"/>
              </w:rPr>
            </w:pPr>
            <w:r w:rsidRPr="00631A01">
              <w:rPr>
                <w:lang w:val="uk-UA"/>
              </w:rPr>
              <w:t>0</w:t>
            </w:r>
          </w:p>
        </w:tc>
        <w:tc>
          <w:tcPr>
            <w:tcW w:w="1276" w:type="dxa"/>
            <w:vAlign w:val="center"/>
          </w:tcPr>
          <w:p w14:paraId="0D003407" w14:textId="77777777" w:rsidR="00FE7762" w:rsidRPr="00631A01" w:rsidRDefault="00FE7762" w:rsidP="002B0688">
            <w:pPr>
              <w:jc w:val="center"/>
              <w:rPr>
                <w:lang w:val="uk-UA"/>
              </w:rPr>
            </w:pPr>
            <w:r w:rsidRPr="00631A01">
              <w:t>69</w:t>
            </w:r>
          </w:p>
        </w:tc>
        <w:tc>
          <w:tcPr>
            <w:tcW w:w="1422" w:type="dxa"/>
            <w:vAlign w:val="center"/>
          </w:tcPr>
          <w:p w14:paraId="5BD8A165" w14:textId="77777777" w:rsidR="00FE7762" w:rsidRPr="00631A01" w:rsidRDefault="00FE7762" w:rsidP="002B0688">
            <w:pPr>
              <w:jc w:val="center"/>
              <w:rPr>
                <w:lang w:val="uk-UA"/>
              </w:rPr>
            </w:pPr>
            <w:r w:rsidRPr="00631A01">
              <w:t>144</w:t>
            </w:r>
          </w:p>
        </w:tc>
      </w:tr>
      <w:tr w:rsidR="00FE7762" w:rsidRPr="00631A01" w14:paraId="6E336E7A" w14:textId="77777777" w:rsidTr="009519E0">
        <w:tc>
          <w:tcPr>
            <w:tcW w:w="2083" w:type="dxa"/>
          </w:tcPr>
          <w:p w14:paraId="491F8BA0" w14:textId="77777777" w:rsidR="00FE7762" w:rsidRPr="00631A01" w:rsidRDefault="00FE7762" w:rsidP="002B0688">
            <w:pPr>
              <w:jc w:val="both"/>
              <w:rPr>
                <w:lang w:val="uk-UA"/>
              </w:rPr>
            </w:pPr>
            <w:r w:rsidRPr="00631A01">
              <w:t>Усього</w:t>
            </w:r>
          </w:p>
        </w:tc>
        <w:tc>
          <w:tcPr>
            <w:tcW w:w="1276" w:type="dxa"/>
            <w:vAlign w:val="center"/>
          </w:tcPr>
          <w:p w14:paraId="5A3C609A" w14:textId="77777777" w:rsidR="00FE7762" w:rsidRPr="00631A01" w:rsidRDefault="00FE7762" w:rsidP="002B0688">
            <w:pPr>
              <w:jc w:val="center"/>
              <w:rPr>
                <w:lang w:val="uk-UA"/>
              </w:rPr>
            </w:pPr>
            <w:r w:rsidRPr="00631A01">
              <w:t>17737</w:t>
            </w:r>
          </w:p>
        </w:tc>
        <w:tc>
          <w:tcPr>
            <w:tcW w:w="1276" w:type="dxa"/>
            <w:vAlign w:val="center"/>
          </w:tcPr>
          <w:p w14:paraId="5952C7DD" w14:textId="77777777" w:rsidR="00FE7762" w:rsidRPr="00631A01" w:rsidRDefault="00FE7762" w:rsidP="002B0688">
            <w:pPr>
              <w:jc w:val="center"/>
              <w:rPr>
                <w:lang w:val="uk-UA"/>
              </w:rPr>
            </w:pPr>
            <w:r w:rsidRPr="00631A01">
              <w:t>17083</w:t>
            </w:r>
          </w:p>
        </w:tc>
        <w:tc>
          <w:tcPr>
            <w:tcW w:w="1170" w:type="dxa"/>
            <w:vAlign w:val="center"/>
          </w:tcPr>
          <w:p w14:paraId="57CA53E8" w14:textId="77777777" w:rsidR="00FE7762" w:rsidRPr="00631A01" w:rsidRDefault="00FE7762" w:rsidP="002B0688">
            <w:pPr>
              <w:jc w:val="center"/>
              <w:rPr>
                <w:lang w:val="uk-UA"/>
              </w:rPr>
            </w:pPr>
            <w:r w:rsidRPr="00631A01">
              <w:rPr>
                <w:lang w:val="uk-UA"/>
              </w:rPr>
              <w:t>0</w:t>
            </w:r>
          </w:p>
        </w:tc>
        <w:tc>
          <w:tcPr>
            <w:tcW w:w="1131" w:type="dxa"/>
            <w:vAlign w:val="center"/>
          </w:tcPr>
          <w:p w14:paraId="0801D755" w14:textId="77777777" w:rsidR="00FE7762" w:rsidRPr="00631A01" w:rsidRDefault="00FE7762" w:rsidP="002B0688">
            <w:pPr>
              <w:jc w:val="center"/>
              <w:rPr>
                <w:lang w:val="uk-UA"/>
              </w:rPr>
            </w:pPr>
            <w:r w:rsidRPr="00631A01">
              <w:rPr>
                <w:lang w:val="uk-UA"/>
              </w:rPr>
              <w:t>0</w:t>
            </w:r>
          </w:p>
        </w:tc>
        <w:tc>
          <w:tcPr>
            <w:tcW w:w="1276" w:type="dxa"/>
            <w:vAlign w:val="center"/>
          </w:tcPr>
          <w:p w14:paraId="49AE8882" w14:textId="77777777" w:rsidR="00FE7762" w:rsidRPr="00631A01" w:rsidRDefault="00FE7762" w:rsidP="002B0688">
            <w:pPr>
              <w:jc w:val="center"/>
              <w:rPr>
                <w:lang w:val="uk-UA"/>
              </w:rPr>
            </w:pPr>
            <w:r w:rsidRPr="00631A01">
              <w:t>17737</w:t>
            </w:r>
          </w:p>
        </w:tc>
        <w:tc>
          <w:tcPr>
            <w:tcW w:w="1422" w:type="dxa"/>
            <w:vAlign w:val="center"/>
          </w:tcPr>
          <w:p w14:paraId="47B7B8A5" w14:textId="77777777" w:rsidR="00FE7762" w:rsidRPr="00631A01" w:rsidRDefault="00FE7762" w:rsidP="002B0688">
            <w:pPr>
              <w:jc w:val="center"/>
              <w:rPr>
                <w:lang w:val="uk-UA"/>
              </w:rPr>
            </w:pPr>
            <w:r w:rsidRPr="00631A01">
              <w:t>17083</w:t>
            </w:r>
          </w:p>
        </w:tc>
      </w:tr>
    </w:tbl>
    <w:p w14:paraId="462224AC" w14:textId="179EB51E" w:rsidR="007D0DF0" w:rsidRPr="00666998" w:rsidRDefault="002B0688" w:rsidP="00F63C44">
      <w:pPr>
        <w:pStyle w:val="1"/>
        <w:spacing w:before="0" w:beforeAutospacing="0" w:after="0" w:line="360" w:lineRule="auto"/>
        <w:ind w:firstLine="709"/>
        <w:jc w:val="both"/>
        <w:rPr>
          <w:rFonts w:ascii="Times New Roman" w:hAnsi="Times New Roman"/>
          <w:sz w:val="24"/>
          <w:szCs w:val="24"/>
          <w:lang w:val="uk-UA"/>
        </w:rPr>
      </w:pPr>
      <w:r w:rsidRPr="00666998">
        <w:rPr>
          <w:rFonts w:ascii="Times New Roman" w:hAnsi="Times New Roman"/>
          <w:sz w:val="24"/>
          <w:szCs w:val="24"/>
          <w:lang w:val="uk-UA"/>
        </w:rPr>
        <w:t xml:space="preserve">Примітка. Розраховано на основі </w:t>
      </w:r>
      <w:r w:rsidR="009E5522" w:rsidRPr="00666998">
        <w:rPr>
          <w:rFonts w:ascii="Times New Roman" w:hAnsi="Times New Roman"/>
          <w:sz w:val="24"/>
          <w:szCs w:val="24"/>
          <w:lang w:val="uk-UA"/>
        </w:rPr>
        <w:t xml:space="preserve">даних </w:t>
      </w:r>
      <w:r w:rsidR="00813A37" w:rsidRPr="0085770A">
        <w:rPr>
          <w:rFonts w:ascii="Times New Roman" w:hAnsi="Times New Roman"/>
          <w:sz w:val="24"/>
          <w:szCs w:val="24"/>
          <w:lang w:val="ru-RU"/>
        </w:rPr>
        <w:t>[32]</w:t>
      </w:r>
    </w:p>
    <w:p w14:paraId="1CF0E059" w14:textId="77777777" w:rsidR="00930D37" w:rsidRDefault="00930D37" w:rsidP="00D979F5">
      <w:pPr>
        <w:spacing w:line="360" w:lineRule="auto"/>
        <w:ind w:firstLine="709"/>
        <w:jc w:val="both"/>
        <w:rPr>
          <w:sz w:val="28"/>
          <w:szCs w:val="28"/>
        </w:rPr>
      </w:pPr>
    </w:p>
    <w:p w14:paraId="26E5B91F" w14:textId="1DB3FCAB" w:rsidR="00AA674B" w:rsidRPr="00631A01" w:rsidRDefault="00A30C76" w:rsidP="00D979F5">
      <w:pPr>
        <w:spacing w:line="360" w:lineRule="auto"/>
        <w:ind w:firstLine="709"/>
        <w:jc w:val="both"/>
        <w:rPr>
          <w:sz w:val="28"/>
          <w:szCs w:val="28"/>
          <w:lang w:val="uk-UA"/>
        </w:rPr>
      </w:pPr>
      <w:r w:rsidRPr="00631A01">
        <w:rPr>
          <w:sz w:val="28"/>
          <w:szCs w:val="28"/>
        </w:rPr>
        <w:t xml:space="preserve">За результатами </w:t>
      </w:r>
      <w:r w:rsidRPr="00631A01">
        <w:rPr>
          <w:sz w:val="28"/>
          <w:szCs w:val="28"/>
          <w:lang w:val="uk-UA"/>
        </w:rPr>
        <w:t>таблиці</w:t>
      </w:r>
      <w:r w:rsidRPr="00631A01">
        <w:rPr>
          <w:sz w:val="28"/>
          <w:szCs w:val="28"/>
        </w:rPr>
        <w:t xml:space="preserve"> </w:t>
      </w:r>
      <w:r w:rsidR="00E464ED" w:rsidRPr="00631A01">
        <w:rPr>
          <w:sz w:val="28"/>
          <w:szCs w:val="28"/>
          <w:lang w:val="uk-UA"/>
        </w:rPr>
        <w:t xml:space="preserve">2.3 </w:t>
      </w:r>
      <w:r w:rsidRPr="00631A01">
        <w:rPr>
          <w:sz w:val="28"/>
          <w:szCs w:val="28"/>
        </w:rPr>
        <w:t>компанія володіє власними основними засобами на суму 16 051 тис. грн. і не має орендованих основних засобів. Усього вартість основних засобів становить 17 083 тис. грн. порівняно з 17 737 тис. грн. на початок періоду.</w:t>
      </w:r>
    </w:p>
    <w:p w14:paraId="6D14828D" w14:textId="77777777" w:rsidR="0064649C" w:rsidRDefault="0064649C" w:rsidP="00D979F5">
      <w:pPr>
        <w:pStyle w:val="1"/>
        <w:spacing w:before="0" w:beforeAutospacing="0" w:after="0" w:line="360" w:lineRule="auto"/>
        <w:ind w:firstLine="709"/>
        <w:jc w:val="right"/>
        <w:rPr>
          <w:rFonts w:ascii="Times New Roman" w:eastAsia="Calibri" w:hAnsi="Times New Roman"/>
          <w:i/>
          <w:iCs/>
          <w:sz w:val="28"/>
          <w:szCs w:val="28"/>
          <w:lang w:val="uk-UA"/>
        </w:rPr>
      </w:pPr>
    </w:p>
    <w:p w14:paraId="4A4FE674" w14:textId="77777777" w:rsidR="0064649C" w:rsidRDefault="0064649C" w:rsidP="00D979F5">
      <w:pPr>
        <w:pStyle w:val="1"/>
        <w:spacing w:before="0" w:beforeAutospacing="0" w:after="0" w:line="360" w:lineRule="auto"/>
        <w:ind w:firstLine="709"/>
        <w:jc w:val="right"/>
        <w:rPr>
          <w:rFonts w:ascii="Times New Roman" w:eastAsia="Calibri" w:hAnsi="Times New Roman"/>
          <w:i/>
          <w:iCs/>
          <w:sz w:val="28"/>
          <w:szCs w:val="28"/>
          <w:lang w:val="uk-UA"/>
        </w:rPr>
      </w:pPr>
    </w:p>
    <w:p w14:paraId="55FB9D8C" w14:textId="46E13F8D" w:rsidR="008753C3" w:rsidRPr="00631A01" w:rsidRDefault="0061388C" w:rsidP="00D979F5">
      <w:pPr>
        <w:pStyle w:val="1"/>
        <w:spacing w:before="0" w:beforeAutospacing="0" w:after="0" w:line="360" w:lineRule="auto"/>
        <w:ind w:firstLine="709"/>
        <w:jc w:val="right"/>
        <w:rPr>
          <w:rFonts w:ascii="Times New Roman" w:eastAsia="Calibri" w:hAnsi="Times New Roman"/>
          <w:i/>
          <w:iCs/>
          <w:sz w:val="28"/>
          <w:szCs w:val="28"/>
          <w:lang w:val="ru-RU"/>
        </w:rPr>
      </w:pPr>
      <w:r w:rsidRPr="00631A01">
        <w:rPr>
          <w:rFonts w:ascii="Times New Roman" w:eastAsia="Calibri" w:hAnsi="Times New Roman"/>
          <w:i/>
          <w:iCs/>
          <w:sz w:val="28"/>
          <w:szCs w:val="28"/>
          <w:lang w:val="uk-UA"/>
        </w:rPr>
        <w:lastRenderedPageBreak/>
        <w:t>Таблиця 2.</w:t>
      </w:r>
      <w:r w:rsidR="004E7A1E" w:rsidRPr="00631A01">
        <w:rPr>
          <w:rFonts w:ascii="Times New Roman" w:eastAsia="Calibri" w:hAnsi="Times New Roman"/>
          <w:i/>
          <w:iCs/>
          <w:sz w:val="28"/>
          <w:szCs w:val="28"/>
          <w:lang w:val="ru-RU"/>
        </w:rPr>
        <w:t>4</w:t>
      </w:r>
    </w:p>
    <w:p w14:paraId="30D7E20C" w14:textId="77777777" w:rsidR="00676A87" w:rsidRPr="00631A01" w:rsidRDefault="00676A87" w:rsidP="00D979F5">
      <w:pPr>
        <w:pStyle w:val="a3"/>
        <w:spacing w:before="0" w:beforeAutospacing="0" w:after="0" w:afterAutospacing="0" w:line="360" w:lineRule="auto"/>
        <w:jc w:val="center"/>
        <w:rPr>
          <w:b/>
          <w:bCs/>
        </w:rPr>
      </w:pPr>
      <w:r w:rsidRPr="00631A01">
        <w:rPr>
          <w:b/>
          <w:bCs/>
          <w:sz w:val="28"/>
          <w:szCs w:val="28"/>
        </w:rPr>
        <w:t xml:space="preserve">Елементи операційних витрат АТ  </w:t>
      </w:r>
      <w:r w:rsidR="00D15EE6" w:rsidRPr="00631A01">
        <w:rPr>
          <w:b/>
          <w:bCs/>
          <w:sz w:val="28"/>
          <w:szCs w:val="28"/>
        </w:rPr>
        <w:t>«</w:t>
      </w:r>
      <w:r w:rsidRPr="00631A01">
        <w:rPr>
          <w:b/>
          <w:bCs/>
          <w:sz w:val="28"/>
          <w:szCs w:val="28"/>
        </w:rPr>
        <w:t>Оріон</w:t>
      </w:r>
      <w:r w:rsidR="00D15EE6" w:rsidRPr="00631A01">
        <w:rPr>
          <w:b/>
          <w:bCs/>
          <w:sz w:val="28"/>
          <w:szCs w:val="28"/>
        </w:rPr>
        <w:t>»</w:t>
      </w:r>
    </w:p>
    <w:tbl>
      <w:tblPr>
        <w:tblStyle w:val="a4"/>
        <w:tblW w:w="9634" w:type="dxa"/>
        <w:tblLook w:val="04A0" w:firstRow="1" w:lastRow="0" w:firstColumn="1" w:lastColumn="0" w:noHBand="0" w:noVBand="1"/>
      </w:tblPr>
      <w:tblGrid>
        <w:gridCol w:w="542"/>
        <w:gridCol w:w="3706"/>
        <w:gridCol w:w="1417"/>
        <w:gridCol w:w="1560"/>
        <w:gridCol w:w="2409"/>
      </w:tblGrid>
      <w:tr w:rsidR="002B0688" w:rsidRPr="00631A01" w14:paraId="25DE9009" w14:textId="77777777" w:rsidTr="00416311">
        <w:trPr>
          <w:trHeight w:val="327"/>
        </w:trPr>
        <w:tc>
          <w:tcPr>
            <w:tcW w:w="542" w:type="dxa"/>
            <w:vMerge w:val="restart"/>
          </w:tcPr>
          <w:p w14:paraId="6507A632" w14:textId="77777777" w:rsidR="002B0688" w:rsidRPr="00631A01" w:rsidRDefault="002B0688" w:rsidP="002B0688">
            <w:pPr>
              <w:jc w:val="center"/>
              <w:rPr>
                <w:b/>
                <w:bCs/>
                <w:i/>
                <w:iCs/>
                <w:lang w:val="uk-UA"/>
              </w:rPr>
            </w:pPr>
            <w:r w:rsidRPr="00631A01">
              <w:rPr>
                <w:b/>
                <w:bCs/>
                <w:i/>
                <w:iCs/>
                <w:lang w:val="uk-UA"/>
              </w:rPr>
              <w:t>№</w:t>
            </w:r>
          </w:p>
        </w:tc>
        <w:tc>
          <w:tcPr>
            <w:tcW w:w="3706" w:type="dxa"/>
            <w:vMerge w:val="restart"/>
            <w:vAlign w:val="center"/>
          </w:tcPr>
          <w:p w14:paraId="717FC313" w14:textId="77777777" w:rsidR="002B0688" w:rsidRPr="00631A01" w:rsidRDefault="002B0688" w:rsidP="00D979F5">
            <w:pPr>
              <w:jc w:val="center"/>
              <w:rPr>
                <w:b/>
                <w:bCs/>
              </w:rPr>
            </w:pPr>
            <w:r w:rsidRPr="00631A01">
              <w:rPr>
                <w:b/>
                <w:bCs/>
              </w:rPr>
              <w:t>Елементи витрат</w:t>
            </w:r>
          </w:p>
        </w:tc>
        <w:tc>
          <w:tcPr>
            <w:tcW w:w="2977" w:type="dxa"/>
            <w:gridSpan w:val="2"/>
            <w:vAlign w:val="center"/>
          </w:tcPr>
          <w:p w14:paraId="4D6B93DB" w14:textId="77777777" w:rsidR="002B0688" w:rsidRPr="00631A01" w:rsidRDefault="002B0688" w:rsidP="00D979F5">
            <w:pPr>
              <w:jc w:val="center"/>
              <w:rPr>
                <w:b/>
                <w:bCs/>
              </w:rPr>
            </w:pPr>
            <w:r w:rsidRPr="00631A01">
              <w:rPr>
                <w:b/>
                <w:bCs/>
              </w:rPr>
              <w:t>Витрати (тис.грн.)</w:t>
            </w:r>
          </w:p>
        </w:tc>
        <w:tc>
          <w:tcPr>
            <w:tcW w:w="2409" w:type="dxa"/>
            <w:vAlign w:val="center"/>
          </w:tcPr>
          <w:p w14:paraId="33141E63" w14:textId="77777777" w:rsidR="002B0688" w:rsidRPr="00631A01" w:rsidRDefault="002B0688" w:rsidP="00D979F5">
            <w:pPr>
              <w:jc w:val="center"/>
              <w:rPr>
                <w:b/>
                <w:bCs/>
              </w:rPr>
            </w:pPr>
            <w:r w:rsidRPr="00631A01">
              <w:rPr>
                <w:b/>
                <w:bCs/>
              </w:rPr>
              <w:t>Відхилення, %</w:t>
            </w:r>
          </w:p>
        </w:tc>
      </w:tr>
      <w:tr w:rsidR="002B0688" w:rsidRPr="00631A01" w14:paraId="2F0F3D79" w14:textId="77777777" w:rsidTr="00416311">
        <w:trPr>
          <w:trHeight w:val="175"/>
        </w:trPr>
        <w:tc>
          <w:tcPr>
            <w:tcW w:w="542" w:type="dxa"/>
            <w:vMerge/>
          </w:tcPr>
          <w:p w14:paraId="66487B77" w14:textId="77777777" w:rsidR="002B0688" w:rsidRPr="00631A01" w:rsidRDefault="002B0688" w:rsidP="002B0688">
            <w:pPr>
              <w:jc w:val="center"/>
              <w:rPr>
                <w:b/>
                <w:bCs/>
                <w:i/>
                <w:iCs/>
              </w:rPr>
            </w:pPr>
          </w:p>
        </w:tc>
        <w:tc>
          <w:tcPr>
            <w:tcW w:w="3706" w:type="dxa"/>
            <w:vMerge/>
            <w:vAlign w:val="center"/>
          </w:tcPr>
          <w:p w14:paraId="05B5680A" w14:textId="77777777" w:rsidR="002B0688" w:rsidRPr="00631A01" w:rsidRDefault="002B0688" w:rsidP="00D979F5">
            <w:pPr>
              <w:jc w:val="center"/>
              <w:rPr>
                <w:b/>
                <w:bCs/>
              </w:rPr>
            </w:pPr>
          </w:p>
        </w:tc>
        <w:tc>
          <w:tcPr>
            <w:tcW w:w="1417" w:type="dxa"/>
            <w:vAlign w:val="center"/>
          </w:tcPr>
          <w:p w14:paraId="1B64F903" w14:textId="77777777" w:rsidR="002B0688" w:rsidRPr="00631A01" w:rsidRDefault="002B0688" w:rsidP="00D979F5">
            <w:pPr>
              <w:jc w:val="center"/>
              <w:rPr>
                <w:b/>
                <w:bCs/>
              </w:rPr>
            </w:pPr>
            <w:r w:rsidRPr="00631A01">
              <w:rPr>
                <w:b/>
                <w:bCs/>
              </w:rPr>
              <w:t>2020</w:t>
            </w:r>
          </w:p>
        </w:tc>
        <w:tc>
          <w:tcPr>
            <w:tcW w:w="1560" w:type="dxa"/>
            <w:vAlign w:val="center"/>
          </w:tcPr>
          <w:p w14:paraId="0BB1B678" w14:textId="77777777" w:rsidR="002B0688" w:rsidRPr="00631A01" w:rsidRDefault="002B0688" w:rsidP="00D979F5">
            <w:pPr>
              <w:jc w:val="center"/>
              <w:rPr>
                <w:b/>
                <w:bCs/>
              </w:rPr>
            </w:pPr>
            <w:r w:rsidRPr="00631A01">
              <w:rPr>
                <w:b/>
                <w:bCs/>
              </w:rPr>
              <w:t>2021</w:t>
            </w:r>
          </w:p>
        </w:tc>
        <w:tc>
          <w:tcPr>
            <w:tcW w:w="2409" w:type="dxa"/>
            <w:vAlign w:val="center"/>
          </w:tcPr>
          <w:p w14:paraId="3BB1CCEC" w14:textId="77777777" w:rsidR="002B0688" w:rsidRPr="00631A01" w:rsidRDefault="002B0688" w:rsidP="00D979F5">
            <w:pPr>
              <w:jc w:val="center"/>
              <w:rPr>
                <w:b/>
                <w:bCs/>
              </w:rPr>
            </w:pPr>
            <w:r w:rsidRPr="00631A01">
              <w:rPr>
                <w:b/>
                <w:bCs/>
              </w:rPr>
              <w:t>2020/2021</w:t>
            </w:r>
          </w:p>
        </w:tc>
      </w:tr>
      <w:tr w:rsidR="002B0688" w:rsidRPr="00631A01" w14:paraId="7947D470" w14:textId="77777777" w:rsidTr="00416311">
        <w:tc>
          <w:tcPr>
            <w:tcW w:w="542" w:type="dxa"/>
          </w:tcPr>
          <w:p w14:paraId="76B60639" w14:textId="77777777" w:rsidR="002B0688" w:rsidRPr="00631A01" w:rsidRDefault="002B0688" w:rsidP="002B0688">
            <w:pPr>
              <w:jc w:val="center"/>
              <w:rPr>
                <w:lang w:val="uk-UA"/>
              </w:rPr>
            </w:pPr>
            <w:r w:rsidRPr="00631A01">
              <w:rPr>
                <w:lang w:val="uk-UA"/>
              </w:rPr>
              <w:t>1.</w:t>
            </w:r>
          </w:p>
        </w:tc>
        <w:tc>
          <w:tcPr>
            <w:tcW w:w="3706" w:type="dxa"/>
          </w:tcPr>
          <w:p w14:paraId="4019AC8C" w14:textId="77777777" w:rsidR="002B0688" w:rsidRPr="00631A01" w:rsidRDefault="002B0688" w:rsidP="002B0688">
            <w:pPr>
              <w:jc w:val="center"/>
              <w:rPr>
                <w:lang w:val="uk-UA"/>
              </w:rPr>
            </w:pPr>
            <w:r w:rsidRPr="00631A01">
              <w:t>Матеріальні затрати</w:t>
            </w:r>
          </w:p>
        </w:tc>
        <w:tc>
          <w:tcPr>
            <w:tcW w:w="1417" w:type="dxa"/>
            <w:vAlign w:val="center"/>
          </w:tcPr>
          <w:p w14:paraId="33FD49CE" w14:textId="77777777" w:rsidR="002B0688" w:rsidRPr="00631A01" w:rsidRDefault="002B0688" w:rsidP="002B0688">
            <w:pPr>
              <w:jc w:val="center"/>
            </w:pPr>
            <w:r w:rsidRPr="00631A01">
              <w:t>7556</w:t>
            </w:r>
          </w:p>
        </w:tc>
        <w:tc>
          <w:tcPr>
            <w:tcW w:w="1560" w:type="dxa"/>
            <w:vAlign w:val="center"/>
          </w:tcPr>
          <w:p w14:paraId="1705409A" w14:textId="77777777" w:rsidR="002B0688" w:rsidRPr="00631A01" w:rsidRDefault="002B0688" w:rsidP="002B0688">
            <w:pPr>
              <w:jc w:val="center"/>
            </w:pPr>
            <w:r w:rsidRPr="00631A01">
              <w:t>7783</w:t>
            </w:r>
          </w:p>
        </w:tc>
        <w:tc>
          <w:tcPr>
            <w:tcW w:w="2409" w:type="dxa"/>
            <w:vAlign w:val="center"/>
          </w:tcPr>
          <w:p w14:paraId="3F8C027A" w14:textId="77777777" w:rsidR="002B0688" w:rsidRPr="00631A01" w:rsidRDefault="002B0688" w:rsidP="002B0688">
            <w:pPr>
              <w:jc w:val="center"/>
            </w:pPr>
            <w:r w:rsidRPr="00631A01">
              <w:t>2.99%</w:t>
            </w:r>
          </w:p>
        </w:tc>
      </w:tr>
      <w:tr w:rsidR="002B0688" w:rsidRPr="00631A01" w14:paraId="754D5FB5" w14:textId="77777777" w:rsidTr="00416311">
        <w:trPr>
          <w:trHeight w:val="122"/>
        </w:trPr>
        <w:tc>
          <w:tcPr>
            <w:tcW w:w="542" w:type="dxa"/>
          </w:tcPr>
          <w:p w14:paraId="53ADCFE3" w14:textId="77777777" w:rsidR="002B0688" w:rsidRPr="00631A01" w:rsidRDefault="002B0688" w:rsidP="002B0688">
            <w:pPr>
              <w:jc w:val="center"/>
              <w:rPr>
                <w:lang w:val="uk-UA"/>
              </w:rPr>
            </w:pPr>
            <w:r w:rsidRPr="00631A01">
              <w:rPr>
                <w:lang w:val="uk-UA"/>
              </w:rPr>
              <w:t>2.</w:t>
            </w:r>
          </w:p>
        </w:tc>
        <w:tc>
          <w:tcPr>
            <w:tcW w:w="3706" w:type="dxa"/>
          </w:tcPr>
          <w:p w14:paraId="4E0D1367" w14:textId="77777777" w:rsidR="002B0688" w:rsidRPr="00631A01" w:rsidRDefault="002B0688" w:rsidP="002B0688">
            <w:pPr>
              <w:jc w:val="center"/>
            </w:pPr>
            <w:r w:rsidRPr="00631A01">
              <w:t>Витрати на оплату праці</w:t>
            </w:r>
          </w:p>
        </w:tc>
        <w:tc>
          <w:tcPr>
            <w:tcW w:w="1417" w:type="dxa"/>
            <w:vAlign w:val="center"/>
          </w:tcPr>
          <w:p w14:paraId="66AE2B62" w14:textId="77777777" w:rsidR="002B0688" w:rsidRPr="00631A01" w:rsidRDefault="002B0688" w:rsidP="002B0688">
            <w:pPr>
              <w:jc w:val="center"/>
            </w:pPr>
            <w:r w:rsidRPr="00631A01">
              <w:t>12673</w:t>
            </w:r>
          </w:p>
        </w:tc>
        <w:tc>
          <w:tcPr>
            <w:tcW w:w="1560" w:type="dxa"/>
            <w:vAlign w:val="center"/>
          </w:tcPr>
          <w:p w14:paraId="42C34E0E" w14:textId="77777777" w:rsidR="002B0688" w:rsidRPr="00631A01" w:rsidRDefault="002B0688" w:rsidP="002B0688">
            <w:pPr>
              <w:jc w:val="center"/>
            </w:pPr>
            <w:r w:rsidRPr="00631A01">
              <w:t>14139</w:t>
            </w:r>
          </w:p>
        </w:tc>
        <w:tc>
          <w:tcPr>
            <w:tcW w:w="2409" w:type="dxa"/>
            <w:vAlign w:val="center"/>
          </w:tcPr>
          <w:p w14:paraId="599647CD" w14:textId="77777777" w:rsidR="002B0688" w:rsidRPr="00631A01" w:rsidRDefault="002B0688" w:rsidP="002B0688">
            <w:pPr>
              <w:jc w:val="center"/>
            </w:pPr>
            <w:r w:rsidRPr="00631A01">
              <w:t>11.59%</w:t>
            </w:r>
          </w:p>
        </w:tc>
      </w:tr>
      <w:tr w:rsidR="002B0688" w:rsidRPr="00631A01" w14:paraId="269BD8BE" w14:textId="77777777" w:rsidTr="00416311">
        <w:tc>
          <w:tcPr>
            <w:tcW w:w="542" w:type="dxa"/>
          </w:tcPr>
          <w:p w14:paraId="345D9399" w14:textId="77777777" w:rsidR="002B0688" w:rsidRPr="00631A01" w:rsidRDefault="002B0688" w:rsidP="002B0688">
            <w:pPr>
              <w:jc w:val="center"/>
              <w:rPr>
                <w:lang w:val="uk-UA"/>
              </w:rPr>
            </w:pPr>
            <w:r w:rsidRPr="00631A01">
              <w:rPr>
                <w:lang w:val="uk-UA"/>
              </w:rPr>
              <w:t>3.</w:t>
            </w:r>
          </w:p>
        </w:tc>
        <w:tc>
          <w:tcPr>
            <w:tcW w:w="3706" w:type="dxa"/>
          </w:tcPr>
          <w:p w14:paraId="04F41D57" w14:textId="77777777" w:rsidR="002B0688" w:rsidRPr="00631A01" w:rsidRDefault="002B0688" w:rsidP="002B0688">
            <w:pPr>
              <w:jc w:val="center"/>
            </w:pPr>
            <w:r w:rsidRPr="00631A01">
              <w:t>Відрахування на соціальні заходи</w:t>
            </w:r>
          </w:p>
        </w:tc>
        <w:tc>
          <w:tcPr>
            <w:tcW w:w="1417" w:type="dxa"/>
            <w:vAlign w:val="center"/>
          </w:tcPr>
          <w:p w14:paraId="24165465" w14:textId="77777777" w:rsidR="002B0688" w:rsidRPr="00631A01" w:rsidRDefault="002B0688" w:rsidP="002B0688">
            <w:pPr>
              <w:jc w:val="center"/>
            </w:pPr>
            <w:r w:rsidRPr="00631A01">
              <w:t>2904</w:t>
            </w:r>
          </w:p>
        </w:tc>
        <w:tc>
          <w:tcPr>
            <w:tcW w:w="1560" w:type="dxa"/>
            <w:vAlign w:val="center"/>
          </w:tcPr>
          <w:p w14:paraId="07B06C9A" w14:textId="77777777" w:rsidR="002B0688" w:rsidRPr="00631A01" w:rsidRDefault="002B0688" w:rsidP="002B0688">
            <w:pPr>
              <w:jc w:val="center"/>
            </w:pPr>
            <w:r w:rsidRPr="00631A01">
              <w:t>3231</w:t>
            </w:r>
          </w:p>
        </w:tc>
        <w:tc>
          <w:tcPr>
            <w:tcW w:w="2409" w:type="dxa"/>
            <w:vAlign w:val="center"/>
          </w:tcPr>
          <w:p w14:paraId="1643157B" w14:textId="77777777" w:rsidR="002B0688" w:rsidRPr="00631A01" w:rsidRDefault="002B0688" w:rsidP="002B0688">
            <w:pPr>
              <w:jc w:val="center"/>
            </w:pPr>
            <w:r w:rsidRPr="00631A01">
              <w:t>11.26%</w:t>
            </w:r>
          </w:p>
        </w:tc>
      </w:tr>
      <w:tr w:rsidR="002B0688" w:rsidRPr="00631A01" w14:paraId="073F93BD" w14:textId="77777777" w:rsidTr="00416311">
        <w:tc>
          <w:tcPr>
            <w:tcW w:w="542" w:type="dxa"/>
          </w:tcPr>
          <w:p w14:paraId="43D6A852" w14:textId="77777777" w:rsidR="002B0688" w:rsidRPr="00631A01" w:rsidRDefault="002B0688" w:rsidP="002B0688">
            <w:pPr>
              <w:jc w:val="center"/>
              <w:rPr>
                <w:lang w:val="uk-UA"/>
              </w:rPr>
            </w:pPr>
            <w:r w:rsidRPr="00631A01">
              <w:rPr>
                <w:lang w:val="uk-UA"/>
              </w:rPr>
              <w:t>4.</w:t>
            </w:r>
          </w:p>
        </w:tc>
        <w:tc>
          <w:tcPr>
            <w:tcW w:w="3706" w:type="dxa"/>
          </w:tcPr>
          <w:p w14:paraId="1D042D94" w14:textId="77777777" w:rsidR="002B0688" w:rsidRPr="00631A01" w:rsidRDefault="002B0688" w:rsidP="002B0688">
            <w:pPr>
              <w:jc w:val="center"/>
            </w:pPr>
            <w:r w:rsidRPr="00631A01">
              <w:t>Амортизація</w:t>
            </w:r>
          </w:p>
        </w:tc>
        <w:tc>
          <w:tcPr>
            <w:tcW w:w="1417" w:type="dxa"/>
            <w:vAlign w:val="center"/>
          </w:tcPr>
          <w:p w14:paraId="44554DCC" w14:textId="77777777" w:rsidR="002B0688" w:rsidRPr="00631A01" w:rsidRDefault="002B0688" w:rsidP="002B0688">
            <w:pPr>
              <w:jc w:val="center"/>
            </w:pPr>
            <w:r w:rsidRPr="00631A01">
              <w:t>851</w:t>
            </w:r>
          </w:p>
        </w:tc>
        <w:tc>
          <w:tcPr>
            <w:tcW w:w="1560" w:type="dxa"/>
            <w:vAlign w:val="center"/>
          </w:tcPr>
          <w:p w14:paraId="17966C72" w14:textId="77777777" w:rsidR="002B0688" w:rsidRPr="00631A01" w:rsidRDefault="002B0688" w:rsidP="002B0688">
            <w:pPr>
              <w:jc w:val="center"/>
            </w:pPr>
            <w:r w:rsidRPr="00631A01">
              <w:t>769</w:t>
            </w:r>
          </w:p>
        </w:tc>
        <w:tc>
          <w:tcPr>
            <w:tcW w:w="2409" w:type="dxa"/>
            <w:vAlign w:val="center"/>
          </w:tcPr>
          <w:p w14:paraId="00CB0305" w14:textId="77777777" w:rsidR="002B0688" w:rsidRPr="00631A01" w:rsidRDefault="002B0688" w:rsidP="002B0688">
            <w:pPr>
              <w:jc w:val="center"/>
            </w:pPr>
            <w:r w:rsidRPr="00631A01">
              <w:t>9.64%</w:t>
            </w:r>
          </w:p>
        </w:tc>
      </w:tr>
      <w:tr w:rsidR="002B0688" w:rsidRPr="00631A01" w14:paraId="74DFFB4D" w14:textId="77777777" w:rsidTr="00416311">
        <w:tc>
          <w:tcPr>
            <w:tcW w:w="542" w:type="dxa"/>
          </w:tcPr>
          <w:p w14:paraId="2D1360A0" w14:textId="77777777" w:rsidR="002B0688" w:rsidRPr="00631A01" w:rsidRDefault="002B0688" w:rsidP="002B0688">
            <w:pPr>
              <w:jc w:val="center"/>
              <w:rPr>
                <w:lang w:val="uk-UA"/>
              </w:rPr>
            </w:pPr>
            <w:r w:rsidRPr="00631A01">
              <w:rPr>
                <w:lang w:val="uk-UA"/>
              </w:rPr>
              <w:t>5.</w:t>
            </w:r>
          </w:p>
        </w:tc>
        <w:tc>
          <w:tcPr>
            <w:tcW w:w="3706" w:type="dxa"/>
          </w:tcPr>
          <w:p w14:paraId="5B6EAA7C" w14:textId="77777777" w:rsidR="002B0688" w:rsidRPr="00631A01" w:rsidRDefault="002B0688" w:rsidP="002B0688">
            <w:pPr>
              <w:jc w:val="center"/>
            </w:pPr>
            <w:r w:rsidRPr="00631A01">
              <w:t>Інші витрати</w:t>
            </w:r>
          </w:p>
        </w:tc>
        <w:tc>
          <w:tcPr>
            <w:tcW w:w="1417" w:type="dxa"/>
            <w:vAlign w:val="center"/>
          </w:tcPr>
          <w:p w14:paraId="3F8F3CC3" w14:textId="77777777" w:rsidR="002B0688" w:rsidRPr="00631A01" w:rsidRDefault="002B0688" w:rsidP="002B0688">
            <w:pPr>
              <w:jc w:val="center"/>
            </w:pPr>
            <w:r w:rsidRPr="00631A01">
              <w:t>10621</w:t>
            </w:r>
          </w:p>
        </w:tc>
        <w:tc>
          <w:tcPr>
            <w:tcW w:w="1560" w:type="dxa"/>
            <w:vAlign w:val="center"/>
          </w:tcPr>
          <w:p w14:paraId="751AE199" w14:textId="77777777" w:rsidR="002B0688" w:rsidRPr="00631A01" w:rsidRDefault="002B0688" w:rsidP="002B0688">
            <w:pPr>
              <w:jc w:val="center"/>
            </w:pPr>
            <w:r w:rsidRPr="00631A01">
              <w:t>9662</w:t>
            </w:r>
          </w:p>
        </w:tc>
        <w:tc>
          <w:tcPr>
            <w:tcW w:w="2409" w:type="dxa"/>
            <w:vAlign w:val="center"/>
          </w:tcPr>
          <w:p w14:paraId="234DA5D7" w14:textId="77777777" w:rsidR="002B0688" w:rsidRPr="00631A01" w:rsidRDefault="002B0688" w:rsidP="002B0688">
            <w:pPr>
              <w:jc w:val="center"/>
            </w:pPr>
            <w:r w:rsidRPr="00631A01">
              <w:t>9.01%</w:t>
            </w:r>
          </w:p>
        </w:tc>
      </w:tr>
      <w:tr w:rsidR="002B0688" w:rsidRPr="00631A01" w14:paraId="4A1A35E8" w14:textId="77777777" w:rsidTr="00416311">
        <w:trPr>
          <w:trHeight w:val="379"/>
        </w:trPr>
        <w:tc>
          <w:tcPr>
            <w:tcW w:w="542" w:type="dxa"/>
          </w:tcPr>
          <w:p w14:paraId="4FB89CC7" w14:textId="77777777" w:rsidR="002B0688" w:rsidRPr="00631A01" w:rsidRDefault="002B0688" w:rsidP="002B0688">
            <w:pPr>
              <w:jc w:val="center"/>
              <w:rPr>
                <w:rFonts w:eastAsia="Calibri"/>
                <w:lang w:val="uk-UA"/>
              </w:rPr>
            </w:pPr>
            <w:r w:rsidRPr="00631A01">
              <w:rPr>
                <w:rFonts w:eastAsia="Calibri"/>
                <w:lang w:val="uk-UA"/>
              </w:rPr>
              <w:t>6.</w:t>
            </w:r>
          </w:p>
        </w:tc>
        <w:tc>
          <w:tcPr>
            <w:tcW w:w="3706" w:type="dxa"/>
          </w:tcPr>
          <w:p w14:paraId="78635608" w14:textId="77777777" w:rsidR="002B0688" w:rsidRPr="00631A01" w:rsidRDefault="002B0688" w:rsidP="002B0688">
            <w:pPr>
              <w:jc w:val="center"/>
              <w:rPr>
                <w:rFonts w:eastAsia="Calibri"/>
                <w:lang w:val="uk-UA"/>
              </w:rPr>
            </w:pPr>
            <w:r w:rsidRPr="00631A01">
              <w:rPr>
                <w:rFonts w:eastAsia="Calibri"/>
              </w:rPr>
              <w:t>Разом</w:t>
            </w:r>
          </w:p>
        </w:tc>
        <w:tc>
          <w:tcPr>
            <w:tcW w:w="1417" w:type="dxa"/>
            <w:vAlign w:val="center"/>
          </w:tcPr>
          <w:p w14:paraId="15E865A6" w14:textId="77777777" w:rsidR="002B0688" w:rsidRPr="00631A01" w:rsidRDefault="002B0688" w:rsidP="002B0688">
            <w:pPr>
              <w:jc w:val="center"/>
              <w:rPr>
                <w:rFonts w:eastAsia="Calibri"/>
              </w:rPr>
            </w:pPr>
            <w:r w:rsidRPr="00631A01">
              <w:t>34605</w:t>
            </w:r>
          </w:p>
        </w:tc>
        <w:tc>
          <w:tcPr>
            <w:tcW w:w="1560" w:type="dxa"/>
            <w:vAlign w:val="center"/>
          </w:tcPr>
          <w:p w14:paraId="0F9044C9" w14:textId="77777777" w:rsidR="002B0688" w:rsidRPr="00631A01" w:rsidRDefault="002B0688" w:rsidP="002B0688">
            <w:pPr>
              <w:jc w:val="center"/>
            </w:pPr>
            <w:r w:rsidRPr="00631A01">
              <w:t>35584</w:t>
            </w:r>
          </w:p>
        </w:tc>
        <w:tc>
          <w:tcPr>
            <w:tcW w:w="2409" w:type="dxa"/>
            <w:vAlign w:val="center"/>
          </w:tcPr>
          <w:p w14:paraId="2CAB7E54" w14:textId="77777777" w:rsidR="002B0688" w:rsidRPr="00631A01" w:rsidRDefault="002B0688" w:rsidP="002B0688">
            <w:pPr>
              <w:jc w:val="center"/>
              <w:rPr>
                <w:rFonts w:eastAsia="Calibri"/>
              </w:rPr>
            </w:pPr>
            <w:r w:rsidRPr="00631A01">
              <w:t>2.83%</w:t>
            </w:r>
          </w:p>
        </w:tc>
      </w:tr>
    </w:tbl>
    <w:p w14:paraId="6A92D381" w14:textId="73835D3E" w:rsidR="007D0DF0" w:rsidRPr="00666998" w:rsidRDefault="002B0688" w:rsidP="00887070">
      <w:pPr>
        <w:pStyle w:val="1"/>
        <w:spacing w:before="0" w:beforeAutospacing="0" w:after="0" w:line="360" w:lineRule="auto"/>
        <w:ind w:firstLine="709"/>
        <w:jc w:val="both"/>
        <w:rPr>
          <w:rFonts w:ascii="Times New Roman" w:hAnsi="Times New Roman"/>
          <w:sz w:val="24"/>
          <w:szCs w:val="24"/>
          <w:lang w:val="uk-UA"/>
        </w:rPr>
      </w:pPr>
      <w:r w:rsidRPr="00666998">
        <w:rPr>
          <w:rFonts w:ascii="Times New Roman" w:hAnsi="Times New Roman"/>
          <w:sz w:val="24"/>
          <w:szCs w:val="24"/>
          <w:lang w:val="uk-UA"/>
        </w:rPr>
        <w:t xml:space="preserve">Примітка. Розраховано на основі </w:t>
      </w:r>
      <w:r w:rsidR="009E5522" w:rsidRPr="00666998">
        <w:rPr>
          <w:rFonts w:ascii="Times New Roman" w:hAnsi="Times New Roman"/>
          <w:sz w:val="24"/>
          <w:szCs w:val="24"/>
          <w:lang w:val="uk-UA"/>
        </w:rPr>
        <w:t xml:space="preserve">даних </w:t>
      </w:r>
      <w:r w:rsidR="00701DD0" w:rsidRPr="00E703C5">
        <w:rPr>
          <w:rFonts w:ascii="Times New Roman" w:hAnsi="Times New Roman"/>
          <w:sz w:val="24"/>
          <w:szCs w:val="24"/>
          <w:lang w:val="ru-RU"/>
        </w:rPr>
        <w:t>[31; 32]</w:t>
      </w:r>
    </w:p>
    <w:p w14:paraId="2FF67A06" w14:textId="77777777" w:rsidR="00930D37" w:rsidRPr="00631A01" w:rsidRDefault="00930D37" w:rsidP="00887070">
      <w:pPr>
        <w:pStyle w:val="1"/>
        <w:spacing w:before="0" w:beforeAutospacing="0" w:after="0" w:line="360" w:lineRule="auto"/>
        <w:ind w:firstLine="709"/>
        <w:jc w:val="both"/>
        <w:rPr>
          <w:rFonts w:ascii="Times New Roman" w:hAnsi="Times New Roman"/>
          <w:sz w:val="28"/>
          <w:szCs w:val="28"/>
          <w:lang w:val="uk-UA"/>
        </w:rPr>
      </w:pPr>
    </w:p>
    <w:p w14:paraId="1DC8EDFB" w14:textId="11A41F3D" w:rsidR="0079150C" w:rsidRPr="00631A01" w:rsidRDefault="0061388C" w:rsidP="0079150C">
      <w:pPr>
        <w:spacing w:line="360" w:lineRule="auto"/>
        <w:ind w:firstLine="709"/>
        <w:jc w:val="both"/>
        <w:rPr>
          <w:sz w:val="28"/>
          <w:szCs w:val="28"/>
        </w:rPr>
      </w:pPr>
      <w:r w:rsidRPr="00631A01">
        <w:rPr>
          <w:rFonts w:eastAsia="Calibri"/>
          <w:sz w:val="28"/>
          <w:szCs w:val="28"/>
        </w:rPr>
        <w:t>Як бачимо, згідно таблиці 2.</w:t>
      </w:r>
      <w:r w:rsidR="00E464ED" w:rsidRPr="00631A01">
        <w:rPr>
          <w:rFonts w:eastAsia="Calibri"/>
          <w:sz w:val="28"/>
          <w:szCs w:val="28"/>
          <w:lang w:val="uk-UA"/>
        </w:rPr>
        <w:t xml:space="preserve">4 </w:t>
      </w:r>
      <w:r w:rsidR="00483820" w:rsidRPr="00631A01">
        <w:rPr>
          <w:sz w:val="28"/>
          <w:szCs w:val="28"/>
        </w:rPr>
        <w:t xml:space="preserve"> за 2021 рік витрати збільшилися у порівнянні з 2020 роком на 2</w:t>
      </w:r>
      <w:r w:rsidR="00E703C5" w:rsidRPr="00E703C5">
        <w:rPr>
          <w:sz w:val="28"/>
          <w:szCs w:val="28"/>
          <w:lang w:val="ru-RU"/>
        </w:rPr>
        <w:t>,</w:t>
      </w:r>
      <w:r w:rsidR="00483820" w:rsidRPr="00631A01">
        <w:rPr>
          <w:sz w:val="28"/>
          <w:szCs w:val="28"/>
        </w:rPr>
        <w:t>83%. Витрати на оплату праці та відрахування на соціальні заходи зросли на 11</w:t>
      </w:r>
      <w:r w:rsidR="00E703C5" w:rsidRPr="00E703C5">
        <w:rPr>
          <w:sz w:val="28"/>
          <w:szCs w:val="28"/>
          <w:lang w:val="ru-RU"/>
        </w:rPr>
        <w:t>,</w:t>
      </w:r>
      <w:r w:rsidR="00483820" w:rsidRPr="00631A01">
        <w:rPr>
          <w:sz w:val="28"/>
          <w:szCs w:val="28"/>
        </w:rPr>
        <w:t>59% та 11</w:t>
      </w:r>
      <w:r w:rsidR="00E703C5" w:rsidRPr="00E703C5">
        <w:rPr>
          <w:sz w:val="28"/>
          <w:szCs w:val="28"/>
          <w:lang w:val="ru-RU"/>
        </w:rPr>
        <w:t>,</w:t>
      </w:r>
      <w:r w:rsidR="00483820" w:rsidRPr="00631A01">
        <w:rPr>
          <w:sz w:val="28"/>
          <w:szCs w:val="28"/>
        </w:rPr>
        <w:t>26% відповідно, що може свідчити про збільшення штату працівників або зростання зарплат та соціальних виплат. У той же час, матеріальні затрати зросли на 2</w:t>
      </w:r>
      <w:r w:rsidR="00E703C5" w:rsidRPr="00E703C5">
        <w:rPr>
          <w:sz w:val="28"/>
          <w:szCs w:val="28"/>
          <w:lang w:val="ru-RU"/>
        </w:rPr>
        <w:t>,</w:t>
      </w:r>
      <w:r w:rsidR="00483820" w:rsidRPr="00631A01">
        <w:rPr>
          <w:sz w:val="28"/>
          <w:szCs w:val="28"/>
        </w:rPr>
        <w:t>99%, а інші витрати скоротилися на 9</w:t>
      </w:r>
      <w:r w:rsidR="00E703C5" w:rsidRPr="00E703C5">
        <w:rPr>
          <w:sz w:val="28"/>
          <w:szCs w:val="28"/>
          <w:lang w:val="ru-RU"/>
        </w:rPr>
        <w:t>,</w:t>
      </w:r>
      <w:r w:rsidR="00483820" w:rsidRPr="00631A01">
        <w:rPr>
          <w:sz w:val="28"/>
          <w:szCs w:val="28"/>
        </w:rPr>
        <w:t>01%. Амортизаційні витрати зменшилися на 9</w:t>
      </w:r>
      <w:r w:rsidR="00E703C5" w:rsidRPr="0085770A">
        <w:rPr>
          <w:sz w:val="28"/>
          <w:szCs w:val="28"/>
        </w:rPr>
        <w:t>,</w:t>
      </w:r>
      <w:r w:rsidR="00483820" w:rsidRPr="00631A01">
        <w:rPr>
          <w:sz w:val="28"/>
          <w:szCs w:val="28"/>
        </w:rPr>
        <w:t>64%. Відхилення витрат можуть бути викликані різними факторами, такими як зміна цін на матеріали, зростання зарплат, зміна курсу валют, зміна обсягу виробництва тощо.</w:t>
      </w:r>
    </w:p>
    <w:p w14:paraId="405E8229" w14:textId="77777777" w:rsidR="00DA47EE" w:rsidRPr="00631A01" w:rsidRDefault="0079150C" w:rsidP="008F0443">
      <w:pPr>
        <w:spacing w:line="360" w:lineRule="auto"/>
        <w:ind w:firstLine="709"/>
        <w:jc w:val="both"/>
        <w:rPr>
          <w:sz w:val="28"/>
          <w:szCs w:val="28"/>
        </w:rPr>
      </w:pPr>
      <w:r w:rsidRPr="00631A01">
        <w:rPr>
          <w:sz w:val="28"/>
          <w:szCs w:val="28"/>
        </w:rPr>
        <w:t xml:space="preserve">Таким чином, </w:t>
      </w:r>
      <w:r w:rsidR="008F0443" w:rsidRPr="00631A01">
        <w:rPr>
          <w:sz w:val="28"/>
          <w:szCs w:val="28"/>
          <w:lang w:val="uk-UA"/>
        </w:rPr>
        <w:t>ф</w:t>
      </w:r>
      <w:r w:rsidR="00DA47EE" w:rsidRPr="00631A01">
        <w:rPr>
          <w:sz w:val="28"/>
          <w:szCs w:val="28"/>
        </w:rPr>
        <w:t xml:space="preserve">інансове забезпечення є ключовим фактором успішної діяльності будь-якої компанії, включаючи АТ </w:t>
      </w:r>
      <w:r w:rsidR="00D15EE6" w:rsidRPr="00631A01">
        <w:rPr>
          <w:sz w:val="28"/>
          <w:szCs w:val="28"/>
        </w:rPr>
        <w:t>«</w:t>
      </w:r>
      <w:r w:rsidR="00DA47EE" w:rsidRPr="00631A01">
        <w:rPr>
          <w:sz w:val="28"/>
          <w:szCs w:val="28"/>
        </w:rPr>
        <w:t>Оріон</w:t>
      </w:r>
      <w:r w:rsidR="00D15EE6" w:rsidRPr="00631A01">
        <w:rPr>
          <w:sz w:val="28"/>
          <w:szCs w:val="28"/>
        </w:rPr>
        <w:t>»</w:t>
      </w:r>
      <w:r w:rsidR="00DA47EE" w:rsidRPr="00631A01">
        <w:rPr>
          <w:sz w:val="28"/>
          <w:szCs w:val="28"/>
        </w:rPr>
        <w:t>. Воно забезпечує потрібні ресурси для розвитку бізнесу та виконання стратегічних цілей компанії.</w:t>
      </w:r>
    </w:p>
    <w:p w14:paraId="04B43FC8" w14:textId="77777777" w:rsidR="00DA47EE" w:rsidRPr="00631A01" w:rsidRDefault="00DA47EE" w:rsidP="00D72999">
      <w:pPr>
        <w:spacing w:line="360" w:lineRule="auto"/>
        <w:ind w:firstLine="709"/>
        <w:jc w:val="both"/>
        <w:rPr>
          <w:sz w:val="28"/>
          <w:szCs w:val="28"/>
        </w:rPr>
      </w:pPr>
      <w:r w:rsidRPr="00631A01">
        <w:rPr>
          <w:sz w:val="28"/>
          <w:szCs w:val="28"/>
        </w:rPr>
        <w:t>Забезпечення фінансової стабільності компанії дозволяє зберігати довіру клієнтів та партнерів, що є ключовим фактором успіху в конкурентному середовищі. Компанія може отримувати більш вигідні умови кредитування та інвестування, якщо вона має стабільні фінансові показники.</w:t>
      </w:r>
      <w:r w:rsidR="00D72999" w:rsidRPr="00631A01">
        <w:rPr>
          <w:sz w:val="28"/>
          <w:szCs w:val="28"/>
          <w:lang w:val="uk-UA"/>
        </w:rPr>
        <w:t xml:space="preserve"> </w:t>
      </w:r>
      <w:r w:rsidRPr="00631A01">
        <w:rPr>
          <w:sz w:val="28"/>
          <w:szCs w:val="28"/>
        </w:rPr>
        <w:t>Додатково, фінансове забезпечення забезпечує здатність компанії до здійснення інноваційних проектів, що сприяє її розвитку та збільшенню конкурентоспроможності. Також, воно забезпечує здатність компанії до реагування на змінні ринкові умови та швидкого вирішення непередбачених фінансових проблем.</w:t>
      </w:r>
    </w:p>
    <w:p w14:paraId="11FF89D1" w14:textId="77777777" w:rsidR="00DA47EE" w:rsidRPr="00631A01" w:rsidRDefault="00DA47EE" w:rsidP="008F0443">
      <w:pPr>
        <w:spacing w:line="360" w:lineRule="auto"/>
        <w:ind w:firstLine="709"/>
        <w:jc w:val="both"/>
        <w:rPr>
          <w:sz w:val="28"/>
          <w:szCs w:val="28"/>
        </w:rPr>
      </w:pPr>
      <w:r w:rsidRPr="00631A01">
        <w:rPr>
          <w:sz w:val="28"/>
          <w:szCs w:val="28"/>
        </w:rPr>
        <w:lastRenderedPageBreak/>
        <w:t xml:space="preserve">Отже, </w:t>
      </w:r>
      <w:r w:rsidR="008F0443" w:rsidRPr="00631A01">
        <w:rPr>
          <w:sz w:val="28"/>
          <w:szCs w:val="28"/>
          <w:lang w:val="uk-UA"/>
        </w:rPr>
        <w:t>ф</w:t>
      </w:r>
      <w:r w:rsidRPr="00631A01">
        <w:rPr>
          <w:sz w:val="28"/>
          <w:szCs w:val="28"/>
        </w:rPr>
        <w:t xml:space="preserve">інансове забезпечення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є критично важливим елементом його діяльності. Компанія повинна забезпечувати стабільні фінансові показники та вести раціональну фінансову політику для забезпечення довгострокового успіху та стійкості бізнесу.</w:t>
      </w:r>
    </w:p>
    <w:p w14:paraId="1356C635" w14:textId="77777777" w:rsidR="00E106E2" w:rsidRPr="00631A01" w:rsidRDefault="00EF7F49" w:rsidP="00EF7F49">
      <w:pPr>
        <w:spacing w:line="360" w:lineRule="auto"/>
        <w:ind w:firstLine="709"/>
        <w:jc w:val="both"/>
        <w:rPr>
          <w:sz w:val="28"/>
          <w:szCs w:val="28"/>
          <w:lang w:val="uk-UA"/>
        </w:rPr>
      </w:pPr>
      <w:r w:rsidRPr="00631A01">
        <w:rPr>
          <w:sz w:val="28"/>
          <w:szCs w:val="28"/>
          <w:lang w:val="uk-UA"/>
        </w:rPr>
        <w:t xml:space="preserve">Вважаємо </w:t>
      </w:r>
      <w:r w:rsidR="00C27387" w:rsidRPr="00631A01">
        <w:rPr>
          <w:sz w:val="28"/>
          <w:szCs w:val="28"/>
          <w:lang w:val="uk-UA"/>
        </w:rPr>
        <w:t>підкреслити, про важливість такого</w:t>
      </w:r>
      <w:r w:rsidR="00C56014" w:rsidRPr="00631A01">
        <w:rPr>
          <w:sz w:val="28"/>
          <w:szCs w:val="28"/>
          <w:lang w:val="uk-UA"/>
        </w:rPr>
        <w:t xml:space="preserve"> елемент</w:t>
      </w:r>
      <w:r w:rsidR="00C27387" w:rsidRPr="00631A01">
        <w:rPr>
          <w:sz w:val="28"/>
          <w:szCs w:val="28"/>
          <w:lang w:val="uk-UA"/>
        </w:rPr>
        <w:t xml:space="preserve">у </w:t>
      </w:r>
      <w:r w:rsidR="00C56014" w:rsidRPr="00631A01">
        <w:rPr>
          <w:sz w:val="28"/>
          <w:szCs w:val="28"/>
          <w:lang w:val="uk-UA"/>
        </w:rPr>
        <w:t xml:space="preserve">функціонального забезпечення підприємства </w:t>
      </w:r>
      <w:r w:rsidR="00C27387" w:rsidRPr="00631A01">
        <w:rPr>
          <w:sz w:val="28"/>
          <w:szCs w:val="28"/>
          <w:lang w:val="uk-UA"/>
        </w:rPr>
        <w:t xml:space="preserve">як </w:t>
      </w:r>
      <w:r w:rsidR="00C56014" w:rsidRPr="00631A01">
        <w:rPr>
          <w:sz w:val="28"/>
          <w:szCs w:val="28"/>
          <w:lang w:val="uk-UA"/>
        </w:rPr>
        <w:t>юридичне забезпечення</w:t>
      </w:r>
      <w:r w:rsidR="00C27387" w:rsidRPr="00631A01">
        <w:rPr>
          <w:sz w:val="28"/>
          <w:szCs w:val="28"/>
          <w:lang w:val="uk-UA"/>
        </w:rPr>
        <w:t xml:space="preserve"> </w:t>
      </w:r>
      <w:r w:rsidR="00C56014" w:rsidRPr="00631A01">
        <w:rPr>
          <w:sz w:val="28"/>
          <w:szCs w:val="28"/>
          <w:lang w:val="uk-UA"/>
        </w:rPr>
        <w:t>в АТ «Оріон».</w:t>
      </w:r>
      <w:r w:rsidRPr="00631A01">
        <w:rPr>
          <w:sz w:val="28"/>
          <w:szCs w:val="28"/>
          <w:lang w:val="uk-UA"/>
        </w:rPr>
        <w:t xml:space="preserve"> З</w:t>
      </w:r>
      <w:r w:rsidR="008373FA" w:rsidRPr="00631A01">
        <w:rPr>
          <w:sz w:val="28"/>
          <w:szCs w:val="28"/>
        </w:rPr>
        <w:t>агально відомо, що юридичне забезпечення є важливою складовою для будь-якої компанії. Воно включає в себе документацію, регулюючі документи, правову підтримку, забезпечення відповідності законам та правилам, які стосуються діяльності компанії.</w:t>
      </w:r>
    </w:p>
    <w:p w14:paraId="02FEAA56" w14:textId="77777777" w:rsidR="006823A3" w:rsidRPr="00631A01" w:rsidRDefault="006823A3" w:rsidP="00EF7F49">
      <w:pPr>
        <w:spacing w:line="360" w:lineRule="auto"/>
        <w:ind w:firstLine="709"/>
        <w:rPr>
          <w:sz w:val="28"/>
          <w:szCs w:val="28"/>
        </w:rPr>
      </w:pPr>
      <w:r w:rsidRPr="00631A01">
        <w:rPr>
          <w:sz w:val="28"/>
          <w:szCs w:val="28"/>
        </w:rPr>
        <w:t>Загалом, юридичне забезпечення  АТ «Оріон» включає такі елементи, як:</w:t>
      </w:r>
    </w:p>
    <w:p w14:paraId="7ED958DD" w14:textId="5161DE1C" w:rsidR="006823A3" w:rsidRPr="00631A01" w:rsidRDefault="00FE54CD">
      <w:pPr>
        <w:pStyle w:val="a5"/>
        <w:numPr>
          <w:ilvl w:val="0"/>
          <w:numId w:val="8"/>
        </w:numPr>
        <w:spacing w:line="360" w:lineRule="auto"/>
        <w:ind w:left="709"/>
        <w:jc w:val="both"/>
        <w:rPr>
          <w:sz w:val="28"/>
          <w:szCs w:val="28"/>
        </w:rPr>
      </w:pPr>
      <w:r>
        <w:rPr>
          <w:sz w:val="28"/>
          <w:szCs w:val="28"/>
          <w:lang w:val="uk-UA"/>
        </w:rPr>
        <w:t>р</w:t>
      </w:r>
      <w:r w:rsidR="006823A3" w:rsidRPr="00631A01">
        <w:rPr>
          <w:sz w:val="28"/>
          <w:szCs w:val="28"/>
        </w:rPr>
        <w:t>еєстрація компанії та відповідна ліцензія на виконання діяльност</w:t>
      </w:r>
      <w:r>
        <w:rPr>
          <w:sz w:val="28"/>
          <w:szCs w:val="28"/>
          <w:lang w:val="uk-UA"/>
        </w:rPr>
        <w:t>;</w:t>
      </w:r>
    </w:p>
    <w:p w14:paraId="73331C42" w14:textId="44726C7F" w:rsidR="006823A3" w:rsidRPr="00631A01" w:rsidRDefault="00FE54CD">
      <w:pPr>
        <w:pStyle w:val="a5"/>
        <w:numPr>
          <w:ilvl w:val="0"/>
          <w:numId w:val="8"/>
        </w:numPr>
        <w:spacing w:line="360" w:lineRule="auto"/>
        <w:ind w:left="709"/>
        <w:jc w:val="both"/>
        <w:rPr>
          <w:sz w:val="28"/>
          <w:szCs w:val="28"/>
        </w:rPr>
      </w:pPr>
      <w:r>
        <w:rPr>
          <w:sz w:val="28"/>
          <w:szCs w:val="28"/>
          <w:lang w:val="uk-UA"/>
        </w:rPr>
        <w:t>р</w:t>
      </w:r>
      <w:r w:rsidR="006823A3" w:rsidRPr="00631A01">
        <w:rPr>
          <w:sz w:val="28"/>
          <w:szCs w:val="28"/>
        </w:rPr>
        <w:t>озробка та підготовка документів щодо ділових операцій та відносин з клієнтами</w:t>
      </w:r>
      <w:r>
        <w:rPr>
          <w:sz w:val="28"/>
          <w:szCs w:val="28"/>
          <w:lang w:val="uk-UA"/>
        </w:rPr>
        <w:t>;</w:t>
      </w:r>
    </w:p>
    <w:p w14:paraId="0ACFF835" w14:textId="7C8F9DD5" w:rsidR="006823A3" w:rsidRPr="00631A01" w:rsidRDefault="00FE54CD">
      <w:pPr>
        <w:pStyle w:val="a5"/>
        <w:numPr>
          <w:ilvl w:val="0"/>
          <w:numId w:val="8"/>
        </w:numPr>
        <w:spacing w:line="360" w:lineRule="auto"/>
        <w:ind w:left="709"/>
        <w:jc w:val="both"/>
        <w:rPr>
          <w:sz w:val="28"/>
          <w:szCs w:val="28"/>
        </w:rPr>
      </w:pPr>
      <w:r>
        <w:rPr>
          <w:sz w:val="28"/>
          <w:szCs w:val="28"/>
          <w:lang w:val="uk-UA"/>
        </w:rPr>
        <w:t>з</w:t>
      </w:r>
      <w:r w:rsidR="006823A3" w:rsidRPr="00631A01">
        <w:rPr>
          <w:sz w:val="28"/>
          <w:szCs w:val="28"/>
        </w:rPr>
        <w:t>абезпечення відповідності законодавству та регулятивним вимогам, включаючи безпеку та конфіденційність даних</w:t>
      </w:r>
      <w:r>
        <w:rPr>
          <w:sz w:val="28"/>
          <w:szCs w:val="28"/>
          <w:lang w:val="uk-UA"/>
        </w:rPr>
        <w:t>;</w:t>
      </w:r>
    </w:p>
    <w:p w14:paraId="6771AFD7" w14:textId="19CFD15A" w:rsidR="006823A3" w:rsidRPr="00631A01" w:rsidRDefault="00FE54CD">
      <w:pPr>
        <w:pStyle w:val="a5"/>
        <w:numPr>
          <w:ilvl w:val="0"/>
          <w:numId w:val="8"/>
        </w:numPr>
        <w:spacing w:line="360" w:lineRule="auto"/>
        <w:ind w:left="709"/>
        <w:jc w:val="both"/>
        <w:rPr>
          <w:sz w:val="28"/>
          <w:szCs w:val="28"/>
        </w:rPr>
      </w:pPr>
      <w:r>
        <w:rPr>
          <w:sz w:val="28"/>
          <w:szCs w:val="28"/>
          <w:lang w:val="uk-UA"/>
        </w:rPr>
        <w:t>п</w:t>
      </w:r>
      <w:r w:rsidR="006823A3" w:rsidRPr="00631A01">
        <w:rPr>
          <w:sz w:val="28"/>
          <w:szCs w:val="28"/>
        </w:rPr>
        <w:t>рийняття та виконання рішень у справах, що стосуються юридичних аспектів діяльності компанії</w:t>
      </w:r>
      <w:r>
        <w:rPr>
          <w:sz w:val="28"/>
          <w:szCs w:val="28"/>
          <w:lang w:val="uk-UA"/>
        </w:rPr>
        <w:t>;</w:t>
      </w:r>
    </w:p>
    <w:p w14:paraId="0F73B9DA" w14:textId="2B2E1964" w:rsidR="006823A3" w:rsidRPr="00631A01" w:rsidRDefault="00FE54CD">
      <w:pPr>
        <w:pStyle w:val="a5"/>
        <w:numPr>
          <w:ilvl w:val="0"/>
          <w:numId w:val="8"/>
        </w:numPr>
        <w:spacing w:line="360" w:lineRule="auto"/>
        <w:ind w:left="709"/>
        <w:jc w:val="both"/>
        <w:rPr>
          <w:sz w:val="28"/>
          <w:szCs w:val="28"/>
        </w:rPr>
      </w:pPr>
      <w:r>
        <w:rPr>
          <w:sz w:val="28"/>
          <w:szCs w:val="28"/>
          <w:lang w:val="uk-UA"/>
        </w:rPr>
        <w:t>п</w:t>
      </w:r>
      <w:r w:rsidR="006823A3" w:rsidRPr="00631A01">
        <w:rPr>
          <w:sz w:val="28"/>
          <w:szCs w:val="28"/>
        </w:rPr>
        <w:t>роведення різних операцій щодо майнових прав компанії, включаючи патентування інтелектуальної власності та забезпечення захисту авторських прав</w:t>
      </w:r>
      <w:r>
        <w:rPr>
          <w:sz w:val="28"/>
          <w:szCs w:val="28"/>
          <w:lang w:val="uk-UA"/>
        </w:rPr>
        <w:t>.</w:t>
      </w:r>
    </w:p>
    <w:p w14:paraId="65ADA581" w14:textId="77777777" w:rsidR="009206E6" w:rsidRPr="00631A01" w:rsidRDefault="009206E6" w:rsidP="00EF7F49">
      <w:pPr>
        <w:spacing w:line="360" w:lineRule="auto"/>
        <w:ind w:firstLine="709"/>
        <w:jc w:val="both"/>
        <w:rPr>
          <w:sz w:val="28"/>
          <w:szCs w:val="28"/>
        </w:rPr>
      </w:pPr>
      <w:r w:rsidRPr="00631A01">
        <w:rPr>
          <w:sz w:val="28"/>
          <w:szCs w:val="28"/>
        </w:rPr>
        <w:t>Усі ці елементи юридичного забезпечення важливі для АТ «Оріон», що хочете забезпечити свою діяльність правовою безпекою та відповідністю вимогам законодавства.</w:t>
      </w:r>
    </w:p>
    <w:p w14:paraId="51B32060" w14:textId="77777777" w:rsidR="009206E6" w:rsidRPr="00631A01" w:rsidRDefault="009206E6" w:rsidP="008A7DDA">
      <w:pPr>
        <w:spacing w:line="360" w:lineRule="auto"/>
        <w:ind w:firstLine="709"/>
        <w:jc w:val="both"/>
        <w:rPr>
          <w:sz w:val="28"/>
          <w:szCs w:val="28"/>
        </w:rPr>
      </w:pPr>
      <w:r w:rsidRPr="00631A01">
        <w:rPr>
          <w:sz w:val="28"/>
          <w:szCs w:val="28"/>
        </w:rPr>
        <w:t xml:space="preserve">Одним із важливих елементів юридичного забезпечення є розробка та впровадження внутрішніх правил компанії, що регулюють взаємодію з працівниками, партнерами та клієнтами. </w:t>
      </w:r>
      <w:r w:rsidR="00EF7F49" w:rsidRPr="00631A01">
        <w:rPr>
          <w:sz w:val="28"/>
          <w:szCs w:val="28"/>
        </w:rPr>
        <w:t>В АТ «Оріон» є правила</w:t>
      </w:r>
      <w:r w:rsidRPr="00631A01">
        <w:rPr>
          <w:sz w:val="28"/>
          <w:szCs w:val="28"/>
        </w:rPr>
        <w:t xml:space="preserve"> з охорони праці, політики щодо конфіденційності даних, правила взаємодії з клієнтами тощо.</w:t>
      </w:r>
      <w:r w:rsidR="008A7DDA" w:rsidRPr="00631A01">
        <w:rPr>
          <w:sz w:val="28"/>
          <w:szCs w:val="28"/>
          <w:lang w:val="uk-UA"/>
        </w:rPr>
        <w:t xml:space="preserve"> </w:t>
      </w:r>
      <w:r w:rsidRPr="00631A01">
        <w:rPr>
          <w:sz w:val="28"/>
          <w:szCs w:val="28"/>
        </w:rPr>
        <w:t>Також уваг</w:t>
      </w:r>
      <w:r w:rsidR="00EF7F49" w:rsidRPr="00631A01">
        <w:rPr>
          <w:sz w:val="28"/>
          <w:szCs w:val="28"/>
        </w:rPr>
        <w:t xml:space="preserve">а зосереджена </w:t>
      </w:r>
      <w:r w:rsidRPr="00631A01">
        <w:rPr>
          <w:sz w:val="28"/>
          <w:szCs w:val="28"/>
        </w:rPr>
        <w:t xml:space="preserve"> на договорн</w:t>
      </w:r>
      <w:r w:rsidR="00EF7F49" w:rsidRPr="00631A01">
        <w:rPr>
          <w:sz w:val="28"/>
          <w:szCs w:val="28"/>
        </w:rPr>
        <w:t>их</w:t>
      </w:r>
      <w:r w:rsidRPr="00631A01">
        <w:rPr>
          <w:sz w:val="28"/>
          <w:szCs w:val="28"/>
        </w:rPr>
        <w:t xml:space="preserve"> відносин</w:t>
      </w:r>
      <w:r w:rsidR="00EF7F49" w:rsidRPr="00631A01">
        <w:rPr>
          <w:sz w:val="28"/>
          <w:szCs w:val="28"/>
        </w:rPr>
        <w:t xml:space="preserve">ах </w:t>
      </w:r>
      <w:r w:rsidRPr="00631A01">
        <w:rPr>
          <w:sz w:val="28"/>
          <w:szCs w:val="28"/>
        </w:rPr>
        <w:t xml:space="preserve">з клієнтами та </w:t>
      </w:r>
      <w:r w:rsidRPr="00631A01">
        <w:rPr>
          <w:sz w:val="28"/>
          <w:szCs w:val="28"/>
        </w:rPr>
        <w:lastRenderedPageBreak/>
        <w:t xml:space="preserve">партнерами. </w:t>
      </w:r>
      <w:r w:rsidR="00EF7F49" w:rsidRPr="00631A01">
        <w:rPr>
          <w:sz w:val="28"/>
          <w:szCs w:val="28"/>
        </w:rPr>
        <w:t>Оскільки у</w:t>
      </w:r>
      <w:r w:rsidRPr="00631A01">
        <w:rPr>
          <w:sz w:val="28"/>
          <w:szCs w:val="28"/>
        </w:rPr>
        <w:t>кладення правильних договорів та їх виконання є ключовим для забезпечення стабільної роботи компанії та захисту її інтересів.</w:t>
      </w:r>
    </w:p>
    <w:p w14:paraId="5FEDECE6" w14:textId="77777777" w:rsidR="006823A3" w:rsidRDefault="00EF7F49" w:rsidP="008A7DDA">
      <w:pPr>
        <w:spacing w:line="360" w:lineRule="auto"/>
        <w:ind w:firstLine="709"/>
        <w:jc w:val="both"/>
        <w:rPr>
          <w:sz w:val="28"/>
          <w:szCs w:val="28"/>
        </w:rPr>
      </w:pPr>
      <w:r w:rsidRPr="00631A01">
        <w:rPr>
          <w:sz w:val="28"/>
          <w:szCs w:val="28"/>
        </w:rPr>
        <w:t>В</w:t>
      </w:r>
      <w:r w:rsidR="009206E6" w:rsidRPr="00631A01">
        <w:rPr>
          <w:sz w:val="28"/>
          <w:szCs w:val="28"/>
        </w:rPr>
        <w:t xml:space="preserve"> АТ «Оріон» забезпеч</w:t>
      </w:r>
      <w:r w:rsidRPr="00631A01">
        <w:rPr>
          <w:sz w:val="28"/>
          <w:szCs w:val="28"/>
        </w:rPr>
        <w:t>ується</w:t>
      </w:r>
      <w:r w:rsidR="009206E6" w:rsidRPr="00631A01">
        <w:rPr>
          <w:sz w:val="28"/>
          <w:szCs w:val="28"/>
        </w:rPr>
        <w:t xml:space="preserve"> відповідність законодавств</w:t>
      </w:r>
      <w:r w:rsidRPr="00631A01">
        <w:rPr>
          <w:sz w:val="28"/>
          <w:szCs w:val="28"/>
        </w:rPr>
        <w:t>а</w:t>
      </w:r>
      <w:r w:rsidR="009206E6" w:rsidRPr="00631A01">
        <w:rPr>
          <w:sz w:val="28"/>
          <w:szCs w:val="28"/>
        </w:rPr>
        <w:t>, що регулює діяльність у галузі, в якій вона працює. Наприклад, компанія займається фінансовою діяльністю, то вона відповіда</w:t>
      </w:r>
      <w:r w:rsidRPr="00631A01">
        <w:rPr>
          <w:sz w:val="28"/>
          <w:szCs w:val="28"/>
        </w:rPr>
        <w:t>є</w:t>
      </w:r>
      <w:r w:rsidR="009206E6" w:rsidRPr="00631A01">
        <w:rPr>
          <w:sz w:val="28"/>
          <w:szCs w:val="28"/>
        </w:rPr>
        <w:t xml:space="preserve"> вимогам Національного банку України та інших регуляторних органів.</w:t>
      </w:r>
      <w:r w:rsidR="008A7DDA" w:rsidRPr="00631A01">
        <w:rPr>
          <w:sz w:val="28"/>
          <w:szCs w:val="28"/>
          <w:lang w:val="uk-UA"/>
        </w:rPr>
        <w:t xml:space="preserve"> </w:t>
      </w:r>
      <w:r w:rsidR="009206E6" w:rsidRPr="00631A01">
        <w:rPr>
          <w:sz w:val="28"/>
          <w:szCs w:val="28"/>
        </w:rPr>
        <w:t>Крім того, юридичне забезпечення включа</w:t>
      </w:r>
      <w:r w:rsidRPr="00631A01">
        <w:rPr>
          <w:sz w:val="28"/>
          <w:szCs w:val="28"/>
          <w:lang w:val="uk-UA"/>
        </w:rPr>
        <w:t>є</w:t>
      </w:r>
      <w:r w:rsidR="009206E6" w:rsidRPr="00631A01">
        <w:rPr>
          <w:sz w:val="28"/>
          <w:szCs w:val="28"/>
        </w:rPr>
        <w:t xml:space="preserve"> захист від можливих правопорушень та спорів з іншими компаніями, працівниками та клієнтами. </w:t>
      </w:r>
    </w:p>
    <w:p w14:paraId="0E7C4BF2" w14:textId="77777777" w:rsidR="00BB21E5" w:rsidRPr="00631A01" w:rsidRDefault="00BB21E5" w:rsidP="00BB21E5">
      <w:pPr>
        <w:pStyle w:val="1"/>
        <w:spacing w:before="0" w:beforeAutospacing="0" w:after="0"/>
        <w:rPr>
          <w:rFonts w:ascii="Times New Roman" w:eastAsia="Calibri" w:hAnsi="Times New Roman"/>
          <w:b/>
          <w:bCs/>
          <w:sz w:val="28"/>
          <w:szCs w:val="28"/>
        </w:rPr>
      </w:pPr>
    </w:p>
    <w:p w14:paraId="517A2EF9" w14:textId="77777777" w:rsidR="00747F10" w:rsidRPr="00631A01" w:rsidRDefault="00747F10" w:rsidP="00747F10">
      <w:pPr>
        <w:pStyle w:val="1"/>
        <w:spacing w:before="0" w:beforeAutospacing="0" w:after="0"/>
        <w:jc w:val="center"/>
        <w:rPr>
          <w:rFonts w:ascii="Times New Roman" w:hAnsi="Times New Roman"/>
          <w:b/>
          <w:bCs/>
        </w:rPr>
      </w:pPr>
      <w:r w:rsidRPr="00631A01">
        <w:rPr>
          <w:rFonts w:ascii="Times New Roman" w:eastAsia="Calibri" w:hAnsi="Times New Roman"/>
          <w:b/>
          <w:bCs/>
          <w:sz w:val="28"/>
          <w:szCs w:val="28"/>
        </w:rPr>
        <w:t xml:space="preserve">2.3. Оцінка ефективності механізму функціонального забезпечення </w:t>
      </w:r>
      <w:bookmarkStart w:id="0" w:name="OLE_LINK3"/>
      <w:bookmarkStart w:id="1" w:name="OLE_LINK4"/>
      <w:r w:rsidRPr="00631A01">
        <w:rPr>
          <w:rFonts w:ascii="Times New Roman" w:eastAsia="Calibri" w:hAnsi="Times New Roman"/>
          <w:b/>
          <w:bCs/>
          <w:sz w:val="28"/>
          <w:szCs w:val="28"/>
        </w:rPr>
        <w:t>підприємства</w:t>
      </w:r>
    </w:p>
    <w:p w14:paraId="5768D8CD" w14:textId="77777777" w:rsidR="00747F10" w:rsidRPr="00631A01" w:rsidRDefault="00747F10" w:rsidP="00D36659">
      <w:pPr>
        <w:spacing w:line="360" w:lineRule="auto"/>
        <w:ind w:firstLine="709"/>
        <w:jc w:val="both"/>
        <w:rPr>
          <w:sz w:val="28"/>
          <w:szCs w:val="28"/>
        </w:rPr>
      </w:pPr>
    </w:p>
    <w:p w14:paraId="6C522236" w14:textId="77777777" w:rsidR="001A76B8" w:rsidRPr="00631A01" w:rsidRDefault="001A76B8" w:rsidP="00D36659">
      <w:pPr>
        <w:spacing w:line="360" w:lineRule="auto"/>
        <w:ind w:firstLine="709"/>
        <w:jc w:val="both"/>
        <w:rPr>
          <w:sz w:val="28"/>
          <w:szCs w:val="28"/>
        </w:rPr>
      </w:pPr>
      <w:r w:rsidRPr="00631A01">
        <w:rPr>
          <w:sz w:val="28"/>
          <w:szCs w:val="28"/>
        </w:rPr>
        <w:t xml:space="preserve">Основна мета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 забезпечення повної задоволеності потреб потенційних покупців шляхом виробництва та постачання продукції засобами радіозв'язку, а також отримання максимально можливого прибутку. Щоб досягти цієї мети, підприємство використовує відділ маркетингу і збуту, який забезпечує аналіз ринкової ситуації, вивчення тенденцій розвитку ринку та прогнозування обсягів продажу.</w:t>
      </w:r>
    </w:p>
    <w:p w14:paraId="25F7677B" w14:textId="77777777" w:rsidR="001A76B8" w:rsidRPr="00631A01" w:rsidRDefault="001A76B8" w:rsidP="00D36659">
      <w:pPr>
        <w:spacing w:line="360" w:lineRule="auto"/>
        <w:ind w:firstLine="709"/>
        <w:jc w:val="both"/>
        <w:rPr>
          <w:sz w:val="28"/>
          <w:szCs w:val="28"/>
        </w:rPr>
      </w:pPr>
      <w:r w:rsidRPr="00631A01">
        <w:rPr>
          <w:sz w:val="28"/>
          <w:szCs w:val="28"/>
        </w:rPr>
        <w:t>Крім того, відділ маркетингу і збуту досліджує споживачів, канали товарообігу, методи продажу та визначає оптимальний час введення нових товарів на ринок та зняття з виробництва старої продукції. Він також забезпечує координацію з технічними підрозділами, що займаються створенням нових товарів, контроль діяльності підприємства, що впливає на споживчу поведінку стосовно придбання товарів підприємства, а також розробку бюджету маркетингу та планування заходів по впровадженню іміджу підприємства.</w:t>
      </w:r>
    </w:p>
    <w:p w14:paraId="1F49A8E3" w14:textId="77777777" w:rsidR="001A76B8" w:rsidRPr="00631A01" w:rsidRDefault="001A76B8" w:rsidP="00D36659">
      <w:pPr>
        <w:spacing w:line="360" w:lineRule="auto"/>
        <w:ind w:firstLine="709"/>
        <w:jc w:val="both"/>
        <w:rPr>
          <w:sz w:val="28"/>
          <w:szCs w:val="28"/>
        </w:rPr>
      </w:pPr>
      <w:r w:rsidRPr="00631A01">
        <w:rPr>
          <w:sz w:val="28"/>
          <w:szCs w:val="28"/>
        </w:rPr>
        <w:t xml:space="preserve">Завдяки комплексному підходу та систематичним дослідженням ринку, відділ маркетингу і збуту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забезпечує стабільне зростання продажів, задоволення потреб клієнтів та підвищення прибутковості підприємства.</w:t>
      </w:r>
    </w:p>
    <w:p w14:paraId="67E0BFB7" w14:textId="77777777" w:rsidR="004525BC" w:rsidRPr="00631A01" w:rsidRDefault="004525BC" w:rsidP="00D36659">
      <w:pPr>
        <w:spacing w:line="360" w:lineRule="auto"/>
        <w:ind w:firstLine="709"/>
        <w:jc w:val="both"/>
        <w:rPr>
          <w:sz w:val="28"/>
          <w:szCs w:val="28"/>
        </w:rPr>
      </w:pPr>
      <w:r w:rsidRPr="00631A01">
        <w:rPr>
          <w:sz w:val="28"/>
          <w:szCs w:val="28"/>
        </w:rPr>
        <w:t xml:space="preserve">Успішне просування продукції та ефективна реклама є ключовими факторами, що визначають успіх в конкурентній боротьбі за долю ринку. У своїй </w:t>
      </w:r>
      <w:r w:rsidRPr="00631A01">
        <w:rPr>
          <w:sz w:val="28"/>
          <w:szCs w:val="28"/>
        </w:rPr>
        <w:lastRenderedPageBreak/>
        <w:t xml:space="preserve">маркетинговій стратегії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визначає дві основні складові - маркетингові цілі та середовище товариства.</w:t>
      </w:r>
    </w:p>
    <w:p w14:paraId="3427B29D" w14:textId="77777777" w:rsidR="004525BC" w:rsidRPr="00631A01" w:rsidRDefault="004525BC" w:rsidP="00D36659">
      <w:pPr>
        <w:spacing w:line="360" w:lineRule="auto"/>
        <w:ind w:firstLine="709"/>
        <w:jc w:val="both"/>
        <w:rPr>
          <w:sz w:val="28"/>
          <w:szCs w:val="28"/>
        </w:rPr>
      </w:pPr>
      <w:r w:rsidRPr="00631A01">
        <w:rPr>
          <w:sz w:val="28"/>
          <w:szCs w:val="28"/>
        </w:rPr>
        <w:t>Маркетингові цілі компанії орієнтовані на збільшення ринкової частки шляхом розширення збутової мережі та освоєння нових ринків, а також на підвищення конкурентоспроможності засобів радіозв’язку. Ці цілі безпосередньо відносяться до товарів та ринків, що підкреслює важливість розуміння ринку та потреб споживачів.</w:t>
      </w:r>
    </w:p>
    <w:p w14:paraId="71FBF06C" w14:textId="77777777" w:rsidR="004525BC" w:rsidRPr="00631A01" w:rsidRDefault="004525BC" w:rsidP="00D36659">
      <w:pPr>
        <w:spacing w:line="360" w:lineRule="auto"/>
        <w:ind w:firstLine="709"/>
        <w:jc w:val="both"/>
        <w:rPr>
          <w:sz w:val="28"/>
          <w:szCs w:val="28"/>
        </w:rPr>
      </w:pPr>
      <w:r w:rsidRPr="00631A01">
        <w:rPr>
          <w:sz w:val="28"/>
          <w:szCs w:val="28"/>
        </w:rPr>
        <w:t xml:space="preserve">Для досягнення маркетингових цілей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використовує дві групи маркетингових стратегій: стратегії відносно продукту та стратегії відносно ринку. Відповідно до цього, компанія зосереджується на розробці та вдосконаленні продукту, а також на вивченні ринку та потреб споживачів для забезпечення оптимального розміщення своєї продукції.</w:t>
      </w:r>
    </w:p>
    <w:p w14:paraId="694352B2" w14:textId="77777777" w:rsidR="00D36659" w:rsidRPr="00631A01" w:rsidRDefault="00D36659" w:rsidP="00D36659">
      <w:pPr>
        <w:spacing w:line="360" w:lineRule="auto"/>
        <w:ind w:firstLine="709"/>
        <w:jc w:val="both"/>
        <w:rPr>
          <w:sz w:val="28"/>
          <w:szCs w:val="28"/>
        </w:rPr>
      </w:pPr>
      <w:r w:rsidRPr="00631A01">
        <w:rPr>
          <w:sz w:val="28"/>
          <w:szCs w:val="28"/>
        </w:rPr>
        <w:t>Маркетингова стратегія є ключовим інструментом для визначення ефективного комплексу маркетингу та обґрунтування вибору і формування найбільш оптимальних шляхів досягнення успіху на ринку. У рамках такої стратегії, важливо визначити номенклатуру та асортимент продукції, цільовий ринок, цінову політику, систему збуту та організацію реклами.</w:t>
      </w:r>
    </w:p>
    <w:p w14:paraId="56C8736B" w14:textId="77777777" w:rsidR="00D36659" w:rsidRPr="00631A01" w:rsidRDefault="00D36659" w:rsidP="00D36659">
      <w:pPr>
        <w:spacing w:line="360" w:lineRule="auto"/>
        <w:ind w:firstLine="709"/>
        <w:jc w:val="both"/>
        <w:rPr>
          <w:sz w:val="28"/>
          <w:szCs w:val="28"/>
        </w:rPr>
      </w:pPr>
      <w:r w:rsidRPr="00631A01">
        <w:rPr>
          <w:sz w:val="28"/>
          <w:szCs w:val="28"/>
        </w:rPr>
        <w:t xml:space="preserve">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успішно діє на ринку засобів радіозв'язку в чотирьох напрямках виробництва. Компанія спеціалізується на виробництві засобів радіозв'язку для залізниць, силових структур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бронетехніки та товарів для народного господарства.</w:t>
      </w:r>
    </w:p>
    <w:p w14:paraId="6300BA44" w14:textId="77777777" w:rsidR="00D36659" w:rsidRPr="00631A01" w:rsidRDefault="00D36659" w:rsidP="00D36659">
      <w:pPr>
        <w:spacing w:line="360" w:lineRule="auto"/>
        <w:ind w:firstLine="709"/>
        <w:jc w:val="both"/>
        <w:rPr>
          <w:sz w:val="28"/>
          <w:szCs w:val="28"/>
          <w:lang w:val="uk-UA"/>
        </w:rPr>
      </w:pPr>
      <w:r w:rsidRPr="00631A01">
        <w:rPr>
          <w:sz w:val="28"/>
          <w:szCs w:val="28"/>
        </w:rPr>
        <w:t xml:space="preserve">Вибір такої номенклатури та асортименту продукції є обґрунтованим і дозволяє компанії займати лідерські позиції на ринку, задовольняючи потреби своїх клієнтів та забезпечуючи ефективний розвиток бізнесу. Враховуючи це, маркетингова стратегія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може бути визнана успішною та перспективною на довгострокову перспективу.</w:t>
      </w:r>
      <w:r w:rsidR="00DD52F8" w:rsidRPr="00631A01">
        <w:rPr>
          <w:sz w:val="28"/>
          <w:szCs w:val="28"/>
          <w:lang w:val="uk-UA"/>
        </w:rPr>
        <w:t xml:space="preserve"> </w:t>
      </w:r>
    </w:p>
    <w:p w14:paraId="2DF6C036" w14:textId="77777777" w:rsidR="00E30B60" w:rsidRDefault="00591EF5" w:rsidP="00E30B60">
      <w:pPr>
        <w:pStyle w:val="a3"/>
        <w:spacing w:before="0" w:beforeAutospacing="0" w:after="0" w:afterAutospacing="0" w:line="360" w:lineRule="auto"/>
        <w:ind w:firstLine="709"/>
        <w:jc w:val="both"/>
        <w:rPr>
          <w:sz w:val="28"/>
          <w:szCs w:val="28"/>
        </w:rPr>
      </w:pPr>
      <w:r w:rsidRPr="00631A01">
        <w:rPr>
          <w:sz w:val="28"/>
          <w:szCs w:val="28"/>
          <w:lang w:val="uk-UA"/>
        </w:rPr>
        <w:t xml:space="preserve">Основним </w:t>
      </w:r>
      <w:r w:rsidR="003B4855" w:rsidRPr="00631A01">
        <w:rPr>
          <w:sz w:val="28"/>
          <w:szCs w:val="28"/>
          <w:lang w:val="uk-UA"/>
        </w:rPr>
        <w:t xml:space="preserve">у даному випадку є реалізація </w:t>
      </w:r>
      <w:r w:rsidR="00B376BF" w:rsidRPr="00631A01">
        <w:rPr>
          <w:sz w:val="28"/>
          <w:szCs w:val="28"/>
          <w:lang w:val="uk-UA"/>
        </w:rPr>
        <w:t>продукції</w:t>
      </w:r>
      <w:r w:rsidR="003B4855" w:rsidRPr="00631A01">
        <w:rPr>
          <w:sz w:val="28"/>
          <w:szCs w:val="28"/>
          <w:lang w:val="uk-UA"/>
        </w:rPr>
        <w:t xml:space="preserve"> (див табл. 2.5.)</w:t>
      </w:r>
      <w:r w:rsidR="00B376BF" w:rsidRPr="00631A01">
        <w:rPr>
          <w:sz w:val="28"/>
          <w:szCs w:val="28"/>
          <w:lang w:val="uk-UA"/>
        </w:rPr>
        <w:t xml:space="preserve"> </w:t>
      </w:r>
      <w:r w:rsidR="00B376BF" w:rsidRPr="00631A01">
        <w:rPr>
          <w:sz w:val="28"/>
          <w:szCs w:val="28"/>
        </w:rPr>
        <w:t xml:space="preserve">Таблиця з основними видами продукції або послуг, що виробляє або надає Товариство за рахунок продажу яких отримує 10 або більше відсотків доходу за </w:t>
      </w:r>
      <w:r w:rsidR="00E30B60" w:rsidRPr="00631A01">
        <w:rPr>
          <w:sz w:val="28"/>
          <w:szCs w:val="28"/>
        </w:rPr>
        <w:t xml:space="preserve">2021 </w:t>
      </w:r>
      <w:r w:rsidR="00B376BF" w:rsidRPr="00631A01">
        <w:rPr>
          <w:sz w:val="28"/>
          <w:szCs w:val="28"/>
        </w:rPr>
        <w:t>рік</w:t>
      </w:r>
      <w:r w:rsidR="00E30B60" w:rsidRPr="00631A01">
        <w:rPr>
          <w:sz w:val="28"/>
          <w:szCs w:val="28"/>
        </w:rPr>
        <w:t>.</w:t>
      </w:r>
    </w:p>
    <w:p w14:paraId="6B30287F" w14:textId="351321DC" w:rsidR="008D3352" w:rsidRPr="00631A01" w:rsidRDefault="008D3352" w:rsidP="008D3352">
      <w:pPr>
        <w:spacing w:line="360" w:lineRule="auto"/>
        <w:ind w:firstLine="709"/>
        <w:jc w:val="both"/>
        <w:rPr>
          <w:sz w:val="28"/>
          <w:szCs w:val="28"/>
        </w:rPr>
      </w:pPr>
      <w:r w:rsidRPr="00631A01">
        <w:rPr>
          <w:sz w:val="28"/>
          <w:szCs w:val="28"/>
        </w:rPr>
        <w:lastRenderedPageBreak/>
        <w:t>Також варто відзначити, що загальна сума експорту за 2021 рік складає 3 267,7 тис.грн., а частка експорту в загальному обсязі продажів становить 12%.</w:t>
      </w:r>
    </w:p>
    <w:p w14:paraId="7BA71BEA" w14:textId="77777777" w:rsidR="00E831BF" w:rsidRDefault="00E831BF" w:rsidP="008D3352">
      <w:pPr>
        <w:pStyle w:val="a3"/>
        <w:spacing w:before="0" w:beforeAutospacing="0" w:after="0" w:afterAutospacing="0" w:line="360" w:lineRule="auto"/>
        <w:rPr>
          <w:i/>
          <w:iCs/>
          <w:sz w:val="28"/>
          <w:szCs w:val="28"/>
          <w:lang w:val="uk-UA"/>
        </w:rPr>
      </w:pPr>
    </w:p>
    <w:p w14:paraId="6E38949B" w14:textId="0DE3EA7B" w:rsidR="00E30B60" w:rsidRPr="00631A01" w:rsidRDefault="00E30B60" w:rsidP="00E30B60">
      <w:pPr>
        <w:pStyle w:val="a3"/>
        <w:spacing w:before="0" w:beforeAutospacing="0" w:after="0" w:afterAutospacing="0" w:line="360" w:lineRule="auto"/>
        <w:ind w:firstLine="709"/>
        <w:jc w:val="right"/>
        <w:rPr>
          <w:i/>
          <w:iCs/>
          <w:color w:val="374151"/>
          <w:lang w:val="uk-UA"/>
        </w:rPr>
      </w:pPr>
      <w:r w:rsidRPr="00631A01">
        <w:rPr>
          <w:i/>
          <w:iCs/>
          <w:sz w:val="28"/>
          <w:szCs w:val="28"/>
          <w:lang w:val="uk-UA"/>
        </w:rPr>
        <w:t>Таблиця 2.5</w:t>
      </w:r>
    </w:p>
    <w:p w14:paraId="0BA9F8F8" w14:textId="77777777" w:rsidR="00E30B60" w:rsidRPr="00631A01" w:rsidRDefault="00E30B60" w:rsidP="001E2AD3">
      <w:pPr>
        <w:spacing w:line="360" w:lineRule="auto"/>
        <w:jc w:val="center"/>
        <w:rPr>
          <w:b/>
          <w:bCs/>
          <w:sz w:val="28"/>
          <w:szCs w:val="28"/>
          <w:lang w:val="uk-UA"/>
        </w:rPr>
      </w:pPr>
      <w:r w:rsidRPr="00631A01">
        <w:rPr>
          <w:b/>
          <w:bCs/>
          <w:sz w:val="28"/>
          <w:szCs w:val="28"/>
        </w:rPr>
        <w:t>Основні види продукції та їх реалізація</w:t>
      </w:r>
      <w:r w:rsidR="00540733" w:rsidRPr="00631A01">
        <w:rPr>
          <w:b/>
          <w:bCs/>
          <w:sz w:val="28"/>
          <w:szCs w:val="28"/>
          <w:lang w:val="uk-UA"/>
        </w:rPr>
        <w:t xml:space="preserve"> </w:t>
      </w:r>
      <w:r w:rsidR="00540733" w:rsidRPr="00631A01">
        <w:rPr>
          <w:b/>
          <w:bCs/>
          <w:sz w:val="28"/>
          <w:szCs w:val="28"/>
        </w:rPr>
        <w:t>АТ «Оріон»</w:t>
      </w:r>
    </w:p>
    <w:tbl>
      <w:tblPr>
        <w:tblStyle w:val="a4"/>
        <w:tblW w:w="10204" w:type="dxa"/>
        <w:tblLook w:val="04A0" w:firstRow="1" w:lastRow="0" w:firstColumn="1" w:lastColumn="0" w:noHBand="0" w:noVBand="1"/>
      </w:tblPr>
      <w:tblGrid>
        <w:gridCol w:w="511"/>
        <w:gridCol w:w="3091"/>
        <w:gridCol w:w="1167"/>
        <w:gridCol w:w="1275"/>
        <w:gridCol w:w="2622"/>
        <w:gridCol w:w="1538"/>
      </w:tblGrid>
      <w:tr w:rsidR="00080367" w:rsidRPr="00631A01" w14:paraId="497C1EDE" w14:textId="77777777" w:rsidTr="00080367">
        <w:tc>
          <w:tcPr>
            <w:tcW w:w="513" w:type="dxa"/>
          </w:tcPr>
          <w:p w14:paraId="12C102E9" w14:textId="77777777" w:rsidR="00080367" w:rsidRPr="00631A01" w:rsidRDefault="00080367" w:rsidP="0056739A">
            <w:pPr>
              <w:jc w:val="center"/>
              <w:rPr>
                <w:b/>
                <w:bCs/>
                <w:lang w:val="uk-UA"/>
              </w:rPr>
            </w:pPr>
            <w:r w:rsidRPr="00631A01">
              <w:rPr>
                <w:b/>
                <w:bCs/>
                <w:lang w:val="uk-UA"/>
              </w:rPr>
              <w:t>№</w:t>
            </w:r>
          </w:p>
        </w:tc>
        <w:tc>
          <w:tcPr>
            <w:tcW w:w="3124" w:type="dxa"/>
            <w:hideMark/>
          </w:tcPr>
          <w:p w14:paraId="11995CB2" w14:textId="77777777" w:rsidR="00080367" w:rsidRPr="00631A01" w:rsidRDefault="00080367" w:rsidP="0056739A">
            <w:pPr>
              <w:jc w:val="center"/>
              <w:rPr>
                <w:b/>
                <w:bCs/>
              </w:rPr>
            </w:pPr>
            <w:r w:rsidRPr="00631A01">
              <w:rPr>
                <w:b/>
                <w:bCs/>
              </w:rPr>
              <w:t>Найменування продукту/послуги</w:t>
            </w:r>
          </w:p>
        </w:tc>
        <w:tc>
          <w:tcPr>
            <w:tcW w:w="0" w:type="auto"/>
            <w:hideMark/>
          </w:tcPr>
          <w:p w14:paraId="4385C70B" w14:textId="77777777" w:rsidR="00080367" w:rsidRPr="00631A01" w:rsidRDefault="00080367" w:rsidP="0056739A">
            <w:pPr>
              <w:jc w:val="center"/>
              <w:rPr>
                <w:b/>
                <w:bCs/>
              </w:rPr>
            </w:pPr>
            <w:r w:rsidRPr="00631A01">
              <w:rPr>
                <w:b/>
                <w:bCs/>
              </w:rPr>
              <w:t>Відсоток доходу</w:t>
            </w:r>
          </w:p>
        </w:tc>
        <w:tc>
          <w:tcPr>
            <w:tcW w:w="0" w:type="auto"/>
            <w:hideMark/>
          </w:tcPr>
          <w:p w14:paraId="7E31DB8A" w14:textId="77777777" w:rsidR="00080367" w:rsidRPr="00631A01" w:rsidRDefault="00080367" w:rsidP="0056739A">
            <w:pPr>
              <w:jc w:val="center"/>
              <w:rPr>
                <w:b/>
                <w:bCs/>
              </w:rPr>
            </w:pPr>
            <w:r w:rsidRPr="00631A01">
              <w:rPr>
                <w:b/>
                <w:bCs/>
              </w:rPr>
              <w:t>Кількість одиниць</w:t>
            </w:r>
          </w:p>
        </w:tc>
        <w:tc>
          <w:tcPr>
            <w:tcW w:w="2528" w:type="dxa"/>
            <w:hideMark/>
          </w:tcPr>
          <w:p w14:paraId="59C04893" w14:textId="77777777" w:rsidR="00080367" w:rsidRPr="00631A01" w:rsidRDefault="00080367" w:rsidP="0056739A">
            <w:pPr>
              <w:jc w:val="center"/>
              <w:rPr>
                <w:b/>
                <w:bCs/>
              </w:rPr>
            </w:pPr>
            <w:r w:rsidRPr="00631A01">
              <w:rPr>
                <w:b/>
                <w:bCs/>
              </w:rPr>
              <w:t>Середньореалізаційна ціна</w:t>
            </w:r>
          </w:p>
        </w:tc>
        <w:tc>
          <w:tcPr>
            <w:tcW w:w="1552" w:type="dxa"/>
            <w:hideMark/>
          </w:tcPr>
          <w:p w14:paraId="40AD0A97" w14:textId="77777777" w:rsidR="00080367" w:rsidRPr="00631A01" w:rsidRDefault="00080367" w:rsidP="0056739A">
            <w:pPr>
              <w:jc w:val="center"/>
              <w:rPr>
                <w:b/>
                <w:bCs/>
              </w:rPr>
            </w:pPr>
            <w:r w:rsidRPr="00631A01">
              <w:rPr>
                <w:b/>
                <w:bCs/>
              </w:rPr>
              <w:t>Сума виручки</w:t>
            </w:r>
          </w:p>
        </w:tc>
      </w:tr>
      <w:tr w:rsidR="00080367" w:rsidRPr="00631A01" w14:paraId="09C2ECBA" w14:textId="77777777" w:rsidTr="00080367">
        <w:tc>
          <w:tcPr>
            <w:tcW w:w="513" w:type="dxa"/>
          </w:tcPr>
          <w:p w14:paraId="39B90696" w14:textId="77777777" w:rsidR="00080367" w:rsidRPr="00631A01" w:rsidRDefault="00080367" w:rsidP="0056739A">
            <w:pPr>
              <w:jc w:val="center"/>
              <w:rPr>
                <w:lang w:val="uk-UA"/>
              </w:rPr>
            </w:pPr>
            <w:r w:rsidRPr="00631A01">
              <w:rPr>
                <w:lang w:val="uk-UA"/>
              </w:rPr>
              <w:t>1.</w:t>
            </w:r>
          </w:p>
        </w:tc>
        <w:tc>
          <w:tcPr>
            <w:tcW w:w="3124" w:type="dxa"/>
            <w:vAlign w:val="center"/>
            <w:hideMark/>
          </w:tcPr>
          <w:p w14:paraId="0A3E7D77" w14:textId="77777777" w:rsidR="00080367" w:rsidRPr="00631A01" w:rsidRDefault="00080367" w:rsidP="0056739A">
            <w:pPr>
              <w:jc w:val="center"/>
            </w:pPr>
            <w:r w:rsidRPr="00631A01">
              <w:t>Шоломофон ШШ-1</w:t>
            </w:r>
          </w:p>
        </w:tc>
        <w:tc>
          <w:tcPr>
            <w:tcW w:w="0" w:type="auto"/>
            <w:vAlign w:val="center"/>
            <w:hideMark/>
          </w:tcPr>
          <w:p w14:paraId="1A5FF0F6" w14:textId="77777777" w:rsidR="00080367" w:rsidRPr="00631A01" w:rsidRDefault="00080367" w:rsidP="0056739A">
            <w:pPr>
              <w:jc w:val="center"/>
            </w:pPr>
            <w:r w:rsidRPr="00631A01">
              <w:t>51,3%</w:t>
            </w:r>
          </w:p>
        </w:tc>
        <w:tc>
          <w:tcPr>
            <w:tcW w:w="0" w:type="auto"/>
            <w:vAlign w:val="center"/>
            <w:hideMark/>
          </w:tcPr>
          <w:p w14:paraId="6DABBFB7" w14:textId="77777777" w:rsidR="00080367" w:rsidRPr="00631A01" w:rsidRDefault="00080367" w:rsidP="0056739A">
            <w:pPr>
              <w:jc w:val="center"/>
            </w:pPr>
            <w:r w:rsidRPr="00631A01">
              <w:t>2096</w:t>
            </w:r>
          </w:p>
        </w:tc>
        <w:tc>
          <w:tcPr>
            <w:tcW w:w="2528" w:type="dxa"/>
            <w:vAlign w:val="center"/>
            <w:hideMark/>
          </w:tcPr>
          <w:p w14:paraId="70E6D214" w14:textId="77777777" w:rsidR="00080367" w:rsidRPr="00631A01" w:rsidRDefault="00080367" w:rsidP="0056739A">
            <w:pPr>
              <w:jc w:val="center"/>
            </w:pPr>
            <w:r w:rsidRPr="00631A01">
              <w:t>5 496 грн.</w:t>
            </w:r>
          </w:p>
        </w:tc>
        <w:tc>
          <w:tcPr>
            <w:tcW w:w="1552" w:type="dxa"/>
            <w:vAlign w:val="center"/>
            <w:hideMark/>
          </w:tcPr>
          <w:p w14:paraId="62163A2E" w14:textId="77777777" w:rsidR="00080367" w:rsidRPr="00631A01" w:rsidRDefault="00080367" w:rsidP="0056739A">
            <w:pPr>
              <w:jc w:val="center"/>
            </w:pPr>
            <w:r w:rsidRPr="00631A01">
              <w:t>11 763 тис.грн.</w:t>
            </w:r>
          </w:p>
        </w:tc>
      </w:tr>
      <w:tr w:rsidR="00080367" w:rsidRPr="00631A01" w14:paraId="5FCCC70F" w14:textId="77777777" w:rsidTr="00080367">
        <w:tc>
          <w:tcPr>
            <w:tcW w:w="513" w:type="dxa"/>
          </w:tcPr>
          <w:p w14:paraId="16005245" w14:textId="77777777" w:rsidR="00080367" w:rsidRPr="00631A01" w:rsidRDefault="00080367" w:rsidP="0056739A">
            <w:pPr>
              <w:jc w:val="center"/>
              <w:rPr>
                <w:lang w:val="uk-UA"/>
              </w:rPr>
            </w:pPr>
            <w:r w:rsidRPr="00631A01">
              <w:rPr>
                <w:lang w:val="uk-UA"/>
              </w:rPr>
              <w:t>2.</w:t>
            </w:r>
          </w:p>
        </w:tc>
        <w:tc>
          <w:tcPr>
            <w:tcW w:w="3124" w:type="dxa"/>
            <w:vAlign w:val="center"/>
            <w:hideMark/>
          </w:tcPr>
          <w:p w14:paraId="2560EB79" w14:textId="77777777" w:rsidR="00080367" w:rsidRPr="00631A01" w:rsidRDefault="00080367" w:rsidP="0056739A">
            <w:pPr>
              <w:jc w:val="center"/>
            </w:pPr>
            <w:r w:rsidRPr="00631A01">
              <w:t>АВЗК1</w:t>
            </w:r>
          </w:p>
        </w:tc>
        <w:tc>
          <w:tcPr>
            <w:tcW w:w="0" w:type="auto"/>
            <w:vAlign w:val="center"/>
            <w:hideMark/>
          </w:tcPr>
          <w:p w14:paraId="12364299" w14:textId="77777777" w:rsidR="00080367" w:rsidRPr="00631A01" w:rsidRDefault="00080367" w:rsidP="0056739A">
            <w:pPr>
              <w:jc w:val="center"/>
            </w:pPr>
            <w:r w:rsidRPr="00631A01">
              <w:t>18,9%</w:t>
            </w:r>
          </w:p>
        </w:tc>
        <w:tc>
          <w:tcPr>
            <w:tcW w:w="0" w:type="auto"/>
            <w:vAlign w:val="center"/>
            <w:hideMark/>
          </w:tcPr>
          <w:p w14:paraId="46A59F8E" w14:textId="77777777" w:rsidR="00080367" w:rsidRPr="00631A01" w:rsidRDefault="00080367" w:rsidP="0056739A">
            <w:pPr>
              <w:jc w:val="center"/>
            </w:pPr>
            <w:r w:rsidRPr="00631A01">
              <w:t>27</w:t>
            </w:r>
          </w:p>
        </w:tc>
        <w:tc>
          <w:tcPr>
            <w:tcW w:w="2528" w:type="dxa"/>
            <w:vAlign w:val="center"/>
            <w:hideMark/>
          </w:tcPr>
          <w:p w14:paraId="5AE6D85C" w14:textId="77777777" w:rsidR="00080367" w:rsidRPr="00631A01" w:rsidRDefault="00080367" w:rsidP="0056739A">
            <w:pPr>
              <w:jc w:val="center"/>
            </w:pPr>
            <w:r w:rsidRPr="00631A01">
              <w:t>148 222 грн.</w:t>
            </w:r>
          </w:p>
        </w:tc>
        <w:tc>
          <w:tcPr>
            <w:tcW w:w="1552" w:type="dxa"/>
            <w:vAlign w:val="center"/>
            <w:hideMark/>
          </w:tcPr>
          <w:p w14:paraId="65073017" w14:textId="77777777" w:rsidR="00080367" w:rsidRPr="00631A01" w:rsidRDefault="00080367" w:rsidP="0056739A">
            <w:pPr>
              <w:jc w:val="center"/>
            </w:pPr>
            <w:r w:rsidRPr="00631A01">
              <w:t>4 002 тис.грн.</w:t>
            </w:r>
          </w:p>
        </w:tc>
      </w:tr>
      <w:tr w:rsidR="00080367" w:rsidRPr="00631A01" w14:paraId="02AFFD5D" w14:textId="77777777" w:rsidTr="00080367">
        <w:tc>
          <w:tcPr>
            <w:tcW w:w="513" w:type="dxa"/>
          </w:tcPr>
          <w:p w14:paraId="4DFD6915" w14:textId="77777777" w:rsidR="00080367" w:rsidRPr="00631A01" w:rsidRDefault="00080367" w:rsidP="0056739A">
            <w:pPr>
              <w:jc w:val="center"/>
              <w:rPr>
                <w:lang w:val="uk-UA"/>
              </w:rPr>
            </w:pPr>
            <w:r w:rsidRPr="00631A01">
              <w:rPr>
                <w:lang w:val="uk-UA"/>
              </w:rPr>
              <w:t>3.</w:t>
            </w:r>
          </w:p>
        </w:tc>
        <w:tc>
          <w:tcPr>
            <w:tcW w:w="3124" w:type="dxa"/>
            <w:vAlign w:val="center"/>
            <w:hideMark/>
          </w:tcPr>
          <w:p w14:paraId="0DB53448" w14:textId="77777777" w:rsidR="00080367" w:rsidRPr="00631A01" w:rsidRDefault="00080367" w:rsidP="0056739A">
            <w:pPr>
              <w:jc w:val="center"/>
            </w:pPr>
            <w:r w:rsidRPr="00631A01">
              <w:t>Радіостанції</w:t>
            </w:r>
          </w:p>
        </w:tc>
        <w:tc>
          <w:tcPr>
            <w:tcW w:w="0" w:type="auto"/>
            <w:vAlign w:val="center"/>
            <w:hideMark/>
          </w:tcPr>
          <w:p w14:paraId="7BA365F9" w14:textId="77777777" w:rsidR="00080367" w:rsidRPr="00631A01" w:rsidRDefault="00080367" w:rsidP="0056739A">
            <w:pPr>
              <w:jc w:val="center"/>
            </w:pPr>
            <w:r w:rsidRPr="00631A01">
              <w:t>11,8%</w:t>
            </w:r>
          </w:p>
        </w:tc>
        <w:tc>
          <w:tcPr>
            <w:tcW w:w="0" w:type="auto"/>
            <w:vAlign w:val="center"/>
            <w:hideMark/>
          </w:tcPr>
          <w:p w14:paraId="468C0E06" w14:textId="77777777" w:rsidR="00080367" w:rsidRPr="00631A01" w:rsidRDefault="00080367" w:rsidP="0056739A">
            <w:pPr>
              <w:jc w:val="center"/>
            </w:pPr>
            <w:r w:rsidRPr="00631A01">
              <w:t>50</w:t>
            </w:r>
          </w:p>
        </w:tc>
        <w:tc>
          <w:tcPr>
            <w:tcW w:w="2528" w:type="dxa"/>
            <w:vAlign w:val="center"/>
            <w:hideMark/>
          </w:tcPr>
          <w:p w14:paraId="0602CCBB" w14:textId="77777777" w:rsidR="00080367" w:rsidRPr="00631A01" w:rsidRDefault="00080367" w:rsidP="0056739A">
            <w:pPr>
              <w:jc w:val="center"/>
            </w:pPr>
            <w:r w:rsidRPr="00631A01">
              <w:t>54 000 грн.</w:t>
            </w:r>
          </w:p>
        </w:tc>
        <w:tc>
          <w:tcPr>
            <w:tcW w:w="1552" w:type="dxa"/>
            <w:vAlign w:val="center"/>
            <w:hideMark/>
          </w:tcPr>
          <w:p w14:paraId="3474DF87" w14:textId="77777777" w:rsidR="00080367" w:rsidRPr="00631A01" w:rsidRDefault="00080367" w:rsidP="0056739A">
            <w:pPr>
              <w:jc w:val="center"/>
            </w:pPr>
            <w:r w:rsidRPr="00631A01">
              <w:t>2 700 тис.грн.</w:t>
            </w:r>
          </w:p>
        </w:tc>
      </w:tr>
      <w:tr w:rsidR="00080367" w:rsidRPr="00631A01" w14:paraId="33F60873" w14:textId="77777777" w:rsidTr="00080367">
        <w:tc>
          <w:tcPr>
            <w:tcW w:w="513" w:type="dxa"/>
          </w:tcPr>
          <w:p w14:paraId="3497788E" w14:textId="77777777" w:rsidR="00080367" w:rsidRPr="00631A01" w:rsidRDefault="00080367" w:rsidP="0056739A">
            <w:pPr>
              <w:jc w:val="center"/>
              <w:rPr>
                <w:lang w:val="uk-UA"/>
              </w:rPr>
            </w:pPr>
            <w:r w:rsidRPr="00631A01">
              <w:rPr>
                <w:lang w:val="uk-UA"/>
              </w:rPr>
              <w:t>4.</w:t>
            </w:r>
          </w:p>
        </w:tc>
        <w:tc>
          <w:tcPr>
            <w:tcW w:w="3124" w:type="dxa"/>
            <w:vAlign w:val="center"/>
            <w:hideMark/>
          </w:tcPr>
          <w:p w14:paraId="31F8BA07" w14:textId="77777777" w:rsidR="00080367" w:rsidRPr="00631A01" w:rsidRDefault="00080367" w:rsidP="0056739A">
            <w:pPr>
              <w:jc w:val="center"/>
            </w:pPr>
            <w:r w:rsidRPr="00631A01">
              <w:t>Блоки до продукції спеціального призначення</w:t>
            </w:r>
          </w:p>
        </w:tc>
        <w:tc>
          <w:tcPr>
            <w:tcW w:w="0" w:type="auto"/>
            <w:vAlign w:val="center"/>
            <w:hideMark/>
          </w:tcPr>
          <w:p w14:paraId="2E05723D" w14:textId="77777777" w:rsidR="00080367" w:rsidRPr="00631A01" w:rsidRDefault="00080367" w:rsidP="0056739A">
            <w:pPr>
              <w:jc w:val="center"/>
            </w:pPr>
            <w:r w:rsidRPr="00631A01">
              <w:t>7,3%</w:t>
            </w:r>
          </w:p>
        </w:tc>
        <w:tc>
          <w:tcPr>
            <w:tcW w:w="0" w:type="auto"/>
            <w:vAlign w:val="center"/>
            <w:hideMark/>
          </w:tcPr>
          <w:p w14:paraId="21FC63E1" w14:textId="77777777" w:rsidR="00080367" w:rsidRPr="00631A01" w:rsidRDefault="00080367" w:rsidP="0056739A">
            <w:pPr>
              <w:jc w:val="center"/>
            </w:pPr>
            <w:r w:rsidRPr="00631A01">
              <w:t>280</w:t>
            </w:r>
          </w:p>
        </w:tc>
        <w:tc>
          <w:tcPr>
            <w:tcW w:w="2528" w:type="dxa"/>
            <w:vAlign w:val="center"/>
            <w:hideMark/>
          </w:tcPr>
          <w:p w14:paraId="6A9080C8" w14:textId="77777777" w:rsidR="00080367" w:rsidRPr="00631A01" w:rsidRDefault="00080367" w:rsidP="0056739A">
            <w:pPr>
              <w:jc w:val="center"/>
            </w:pPr>
            <w:r w:rsidRPr="00631A01">
              <w:t>11 434,08 грн.</w:t>
            </w:r>
          </w:p>
        </w:tc>
        <w:tc>
          <w:tcPr>
            <w:tcW w:w="1552" w:type="dxa"/>
            <w:vAlign w:val="center"/>
            <w:hideMark/>
          </w:tcPr>
          <w:p w14:paraId="44A974E3" w14:textId="77777777" w:rsidR="00080367" w:rsidRPr="00631A01" w:rsidRDefault="00080367" w:rsidP="0056739A">
            <w:pPr>
              <w:jc w:val="center"/>
            </w:pPr>
            <w:r w:rsidRPr="00631A01">
              <w:t>1 728 тис. грн.</w:t>
            </w:r>
          </w:p>
        </w:tc>
      </w:tr>
    </w:tbl>
    <w:p w14:paraId="00AEF168" w14:textId="6FFD130C" w:rsidR="007D0DF0" w:rsidRDefault="0056739A" w:rsidP="00F63C44">
      <w:pPr>
        <w:pStyle w:val="1"/>
        <w:spacing w:before="0" w:beforeAutospacing="0" w:after="0" w:line="360" w:lineRule="auto"/>
        <w:ind w:firstLine="709"/>
        <w:jc w:val="both"/>
        <w:rPr>
          <w:rFonts w:ascii="Times New Roman" w:hAnsi="Times New Roman"/>
          <w:sz w:val="24"/>
          <w:szCs w:val="24"/>
          <w:lang w:val="uk-UA"/>
        </w:rPr>
      </w:pPr>
      <w:r w:rsidRPr="00666998">
        <w:rPr>
          <w:rFonts w:ascii="Times New Roman" w:hAnsi="Times New Roman"/>
          <w:sz w:val="24"/>
          <w:szCs w:val="24"/>
          <w:lang w:val="uk-UA"/>
        </w:rPr>
        <w:t xml:space="preserve">Примітка. Розраховано на основі </w:t>
      </w:r>
      <w:r w:rsidR="009E5522" w:rsidRPr="00666998">
        <w:rPr>
          <w:rFonts w:ascii="Times New Roman" w:hAnsi="Times New Roman"/>
          <w:sz w:val="24"/>
          <w:szCs w:val="24"/>
          <w:lang w:val="uk-UA"/>
        </w:rPr>
        <w:t xml:space="preserve"> даних </w:t>
      </w:r>
      <w:r w:rsidR="00CA2A1B" w:rsidRPr="0085770A">
        <w:rPr>
          <w:rFonts w:ascii="Times New Roman" w:hAnsi="Times New Roman"/>
          <w:sz w:val="24"/>
          <w:szCs w:val="24"/>
          <w:lang w:val="ru-RU"/>
        </w:rPr>
        <w:t>[15]</w:t>
      </w:r>
    </w:p>
    <w:p w14:paraId="7E5077B5" w14:textId="77777777" w:rsidR="00666998" w:rsidRPr="00666998" w:rsidRDefault="00666998" w:rsidP="00F63C44">
      <w:pPr>
        <w:pStyle w:val="1"/>
        <w:spacing w:before="0" w:beforeAutospacing="0" w:after="0" w:line="360" w:lineRule="auto"/>
        <w:ind w:firstLine="709"/>
        <w:jc w:val="both"/>
        <w:rPr>
          <w:rFonts w:ascii="Times New Roman" w:hAnsi="Times New Roman"/>
          <w:sz w:val="24"/>
          <w:szCs w:val="24"/>
          <w:lang w:val="uk-UA"/>
        </w:rPr>
      </w:pPr>
    </w:p>
    <w:p w14:paraId="2883E7C1" w14:textId="77777777" w:rsidR="0088229F" w:rsidRPr="00631A01" w:rsidRDefault="00B376BF" w:rsidP="00563C90">
      <w:pPr>
        <w:spacing w:line="360" w:lineRule="auto"/>
        <w:ind w:firstLine="709"/>
        <w:jc w:val="both"/>
        <w:rPr>
          <w:sz w:val="28"/>
          <w:szCs w:val="28"/>
        </w:rPr>
      </w:pPr>
      <w:r w:rsidRPr="00631A01">
        <w:rPr>
          <w:sz w:val="28"/>
          <w:szCs w:val="28"/>
        </w:rPr>
        <w:t>З метою розвитку виробництва Товариство планує впроваджувати виробництво засобів зв'язку нового покоління на базі цифрових технологій. Це може позитивно вплинути на діяльність компанії та збільшити її дохід.</w:t>
      </w:r>
    </w:p>
    <w:p w14:paraId="675E9A19" w14:textId="77777777" w:rsidR="0088229F" w:rsidRPr="00631A01" w:rsidRDefault="0088229F" w:rsidP="00BB7B7D">
      <w:pPr>
        <w:spacing w:line="360" w:lineRule="auto"/>
        <w:ind w:firstLine="709"/>
        <w:jc w:val="both"/>
        <w:rPr>
          <w:sz w:val="28"/>
          <w:szCs w:val="28"/>
          <w:lang w:val="uk-UA"/>
        </w:rPr>
      </w:pPr>
      <w:r w:rsidRPr="00631A01">
        <w:rPr>
          <w:sz w:val="28"/>
          <w:szCs w:val="28"/>
          <w:lang w:val="uk-UA"/>
        </w:rPr>
        <w:t xml:space="preserve">Для </w:t>
      </w:r>
      <w:r w:rsidR="00FA7129" w:rsidRPr="00631A01">
        <w:rPr>
          <w:sz w:val="28"/>
          <w:szCs w:val="28"/>
          <w:lang w:val="uk-UA"/>
        </w:rPr>
        <w:t>забезпечення</w:t>
      </w:r>
      <w:r w:rsidRPr="00631A01">
        <w:rPr>
          <w:sz w:val="28"/>
          <w:szCs w:val="28"/>
          <w:lang w:val="uk-UA"/>
        </w:rPr>
        <w:t xml:space="preserve"> успішного функціонування </w:t>
      </w:r>
      <w:r w:rsidR="00FA7129" w:rsidRPr="00631A01">
        <w:rPr>
          <w:sz w:val="28"/>
          <w:szCs w:val="28"/>
          <w:lang w:val="uk-UA"/>
        </w:rPr>
        <w:t>підприємства</w:t>
      </w:r>
      <w:r w:rsidRPr="00631A01">
        <w:rPr>
          <w:sz w:val="28"/>
          <w:szCs w:val="28"/>
          <w:lang w:val="uk-UA"/>
        </w:rPr>
        <w:t xml:space="preserve"> потрібно забезпечити </w:t>
      </w:r>
      <w:r w:rsidR="00FA7129" w:rsidRPr="00631A01">
        <w:rPr>
          <w:sz w:val="28"/>
          <w:szCs w:val="28"/>
          <w:lang w:val="uk-UA"/>
        </w:rPr>
        <w:t>підприємство</w:t>
      </w:r>
      <w:r w:rsidRPr="00631A01">
        <w:rPr>
          <w:sz w:val="28"/>
          <w:szCs w:val="28"/>
          <w:lang w:val="uk-UA"/>
        </w:rPr>
        <w:t xml:space="preserve"> відповідними фахівцями. Тому і </w:t>
      </w:r>
      <w:r w:rsidR="00FA7129" w:rsidRPr="00631A01">
        <w:rPr>
          <w:sz w:val="28"/>
          <w:szCs w:val="28"/>
          <w:lang w:val="uk-UA"/>
        </w:rPr>
        <w:t>оціним</w:t>
      </w:r>
      <w:r w:rsidRPr="00631A01">
        <w:rPr>
          <w:sz w:val="28"/>
          <w:szCs w:val="28"/>
          <w:lang w:val="uk-UA"/>
        </w:rPr>
        <w:t xml:space="preserve"> рівень співробітників </w:t>
      </w:r>
      <w:r w:rsidR="00FA7129" w:rsidRPr="00631A01">
        <w:rPr>
          <w:sz w:val="28"/>
          <w:szCs w:val="28"/>
          <w:lang w:val="uk-UA"/>
        </w:rPr>
        <w:t>підприємства (табл. 2.6)</w:t>
      </w:r>
      <w:r w:rsidRPr="00631A01">
        <w:rPr>
          <w:sz w:val="28"/>
          <w:szCs w:val="28"/>
          <w:lang w:val="uk-UA"/>
        </w:rPr>
        <w:t>.</w:t>
      </w:r>
    </w:p>
    <w:p w14:paraId="334A99C2" w14:textId="77777777" w:rsidR="00801F15" w:rsidRPr="00631A01" w:rsidRDefault="00801F15" w:rsidP="00801F15">
      <w:pPr>
        <w:spacing w:line="360" w:lineRule="auto"/>
        <w:ind w:firstLine="709"/>
        <w:jc w:val="right"/>
        <w:rPr>
          <w:i/>
          <w:iCs/>
          <w:sz w:val="28"/>
          <w:szCs w:val="28"/>
          <w:lang w:val="uk-UA"/>
        </w:rPr>
      </w:pPr>
      <w:r w:rsidRPr="00631A01">
        <w:rPr>
          <w:i/>
          <w:iCs/>
          <w:sz w:val="28"/>
          <w:szCs w:val="28"/>
          <w:lang w:val="uk-UA"/>
        </w:rPr>
        <w:t>Таблиця 2.6</w:t>
      </w:r>
    </w:p>
    <w:p w14:paraId="4FF977CD" w14:textId="77777777" w:rsidR="006F293B" w:rsidRPr="00631A01" w:rsidRDefault="00540733" w:rsidP="00540733">
      <w:pPr>
        <w:spacing w:line="360" w:lineRule="auto"/>
        <w:ind w:firstLine="709"/>
        <w:jc w:val="center"/>
        <w:rPr>
          <w:b/>
          <w:bCs/>
          <w:sz w:val="28"/>
          <w:szCs w:val="28"/>
          <w:lang w:val="uk-UA"/>
        </w:rPr>
      </w:pPr>
      <w:r w:rsidRPr="00631A01">
        <w:rPr>
          <w:b/>
          <w:bCs/>
          <w:sz w:val="28"/>
          <w:szCs w:val="28"/>
          <w:lang w:val="uk-UA"/>
        </w:rPr>
        <w:t xml:space="preserve">Оцінка забезпечення співробітників </w:t>
      </w:r>
      <w:r w:rsidRPr="00631A01">
        <w:rPr>
          <w:b/>
          <w:bCs/>
          <w:sz w:val="28"/>
          <w:szCs w:val="28"/>
        </w:rPr>
        <w:t>АТ «Оріон»</w:t>
      </w:r>
    </w:p>
    <w:tbl>
      <w:tblPr>
        <w:tblStyle w:val="a4"/>
        <w:tblW w:w="9795" w:type="dxa"/>
        <w:tblLook w:val="04A0" w:firstRow="1" w:lastRow="0" w:firstColumn="1" w:lastColumn="0" w:noHBand="0" w:noVBand="1"/>
      </w:tblPr>
      <w:tblGrid>
        <w:gridCol w:w="437"/>
        <w:gridCol w:w="5374"/>
        <w:gridCol w:w="1062"/>
        <w:gridCol w:w="1247"/>
        <w:gridCol w:w="1675"/>
      </w:tblGrid>
      <w:tr w:rsidR="00E35398" w:rsidRPr="00631A01" w14:paraId="600C259D" w14:textId="77777777" w:rsidTr="00D979F5">
        <w:tc>
          <w:tcPr>
            <w:tcW w:w="421" w:type="dxa"/>
          </w:tcPr>
          <w:p w14:paraId="3075C286" w14:textId="77777777" w:rsidR="00CF1C75" w:rsidRPr="00631A01" w:rsidRDefault="006B71EC" w:rsidP="00D979F5">
            <w:pPr>
              <w:jc w:val="center"/>
              <w:rPr>
                <w:b/>
                <w:bCs/>
                <w:i/>
                <w:iCs/>
                <w:lang w:val="uk-UA"/>
              </w:rPr>
            </w:pPr>
            <w:r w:rsidRPr="00631A01">
              <w:rPr>
                <w:b/>
                <w:bCs/>
                <w:i/>
                <w:iCs/>
                <w:lang w:val="uk-UA"/>
              </w:rPr>
              <w:t>№</w:t>
            </w:r>
          </w:p>
        </w:tc>
        <w:tc>
          <w:tcPr>
            <w:tcW w:w="5386" w:type="dxa"/>
            <w:vAlign w:val="center"/>
          </w:tcPr>
          <w:p w14:paraId="30B45A5C" w14:textId="77777777" w:rsidR="00CF1C75" w:rsidRPr="00631A01" w:rsidRDefault="008D49D6" w:rsidP="00D979F5">
            <w:pPr>
              <w:jc w:val="center"/>
              <w:rPr>
                <w:b/>
                <w:bCs/>
                <w:lang w:val="uk-UA"/>
              </w:rPr>
            </w:pPr>
            <w:r w:rsidRPr="00631A01">
              <w:rPr>
                <w:b/>
                <w:bCs/>
                <w:lang w:val="uk-UA"/>
              </w:rPr>
              <w:t>Показники</w:t>
            </w:r>
          </w:p>
        </w:tc>
        <w:tc>
          <w:tcPr>
            <w:tcW w:w="1063" w:type="dxa"/>
            <w:vAlign w:val="center"/>
          </w:tcPr>
          <w:p w14:paraId="11FB406F" w14:textId="77777777" w:rsidR="00CF1C75" w:rsidRPr="00631A01" w:rsidRDefault="00061EED" w:rsidP="00D979F5">
            <w:pPr>
              <w:jc w:val="center"/>
              <w:rPr>
                <w:b/>
                <w:bCs/>
                <w:lang w:val="uk-UA"/>
              </w:rPr>
            </w:pPr>
            <w:r w:rsidRPr="00631A01">
              <w:rPr>
                <w:b/>
                <w:bCs/>
                <w:lang w:val="uk-UA"/>
              </w:rPr>
              <w:t>20</w:t>
            </w:r>
            <w:r w:rsidR="00595B24" w:rsidRPr="00631A01">
              <w:rPr>
                <w:b/>
                <w:bCs/>
                <w:lang w:val="uk-UA"/>
              </w:rPr>
              <w:t>20</w:t>
            </w:r>
          </w:p>
        </w:tc>
        <w:tc>
          <w:tcPr>
            <w:tcW w:w="1249" w:type="dxa"/>
            <w:vAlign w:val="center"/>
          </w:tcPr>
          <w:p w14:paraId="6EE3A0F6" w14:textId="77777777" w:rsidR="00CF1C75" w:rsidRPr="00631A01" w:rsidRDefault="00061EED" w:rsidP="00D979F5">
            <w:pPr>
              <w:jc w:val="center"/>
              <w:rPr>
                <w:b/>
                <w:bCs/>
                <w:lang w:val="uk-UA"/>
              </w:rPr>
            </w:pPr>
            <w:r w:rsidRPr="00631A01">
              <w:rPr>
                <w:b/>
                <w:bCs/>
                <w:lang w:val="uk-UA"/>
              </w:rPr>
              <w:t>20</w:t>
            </w:r>
            <w:r w:rsidR="00595B24" w:rsidRPr="00631A01">
              <w:rPr>
                <w:b/>
                <w:bCs/>
                <w:lang w:val="uk-UA"/>
              </w:rPr>
              <w:t>21</w:t>
            </w:r>
          </w:p>
        </w:tc>
        <w:tc>
          <w:tcPr>
            <w:tcW w:w="1676" w:type="dxa"/>
            <w:vAlign w:val="center"/>
          </w:tcPr>
          <w:p w14:paraId="2DA2F7E0" w14:textId="77777777" w:rsidR="00CF1C75" w:rsidRPr="00631A01" w:rsidRDefault="009500C6" w:rsidP="00D979F5">
            <w:pPr>
              <w:pStyle w:val="a3"/>
              <w:spacing w:before="0" w:beforeAutospacing="0" w:after="0" w:afterAutospacing="0"/>
              <w:jc w:val="center"/>
              <w:rPr>
                <w:b/>
                <w:bCs/>
              </w:rPr>
            </w:pPr>
            <w:r w:rsidRPr="00631A01">
              <w:rPr>
                <w:b/>
                <w:bCs/>
              </w:rPr>
              <w:t>Відхилення, %</w:t>
            </w:r>
          </w:p>
        </w:tc>
      </w:tr>
      <w:tr w:rsidR="00E35398" w:rsidRPr="00631A01" w14:paraId="0CBCE189" w14:textId="77777777" w:rsidTr="00D979F5">
        <w:tc>
          <w:tcPr>
            <w:tcW w:w="421" w:type="dxa"/>
            <w:vAlign w:val="center"/>
          </w:tcPr>
          <w:p w14:paraId="4D0BDEB0" w14:textId="77777777" w:rsidR="00CF1C75" w:rsidRPr="00631A01" w:rsidRDefault="006B71EC" w:rsidP="00D979F5">
            <w:pPr>
              <w:jc w:val="center"/>
              <w:rPr>
                <w:lang w:val="uk-UA"/>
              </w:rPr>
            </w:pPr>
            <w:r w:rsidRPr="00631A01">
              <w:rPr>
                <w:lang w:val="uk-UA"/>
              </w:rPr>
              <w:t>1</w:t>
            </w:r>
            <w:r w:rsidR="002346C8" w:rsidRPr="00631A01">
              <w:rPr>
                <w:lang w:val="uk-UA"/>
              </w:rPr>
              <w:t>.</w:t>
            </w:r>
          </w:p>
        </w:tc>
        <w:tc>
          <w:tcPr>
            <w:tcW w:w="5386" w:type="dxa"/>
            <w:vAlign w:val="center"/>
          </w:tcPr>
          <w:p w14:paraId="5B6AD9EE" w14:textId="77777777" w:rsidR="00CF1C75" w:rsidRPr="00631A01" w:rsidRDefault="009D7F09" w:rsidP="00D979F5">
            <w:pPr>
              <w:pStyle w:val="a3"/>
              <w:spacing w:before="0" w:beforeAutospacing="0" w:after="0" w:afterAutospacing="0"/>
              <w:jc w:val="center"/>
            </w:pPr>
            <w:r w:rsidRPr="00631A01">
              <w:t xml:space="preserve">Середньооблікова чисельність працівників </w:t>
            </w:r>
            <w:r w:rsidR="008D49D6" w:rsidRPr="00631A01">
              <w:rPr>
                <w:lang w:val="uk-UA"/>
              </w:rPr>
              <w:t xml:space="preserve">/ </w:t>
            </w:r>
            <w:r w:rsidR="008A4D56" w:rsidRPr="00631A01">
              <w:t>чол.</w:t>
            </w:r>
          </w:p>
        </w:tc>
        <w:tc>
          <w:tcPr>
            <w:tcW w:w="1063" w:type="dxa"/>
            <w:vAlign w:val="center"/>
          </w:tcPr>
          <w:p w14:paraId="2D37710E" w14:textId="77777777" w:rsidR="00061EED" w:rsidRPr="00631A01" w:rsidRDefault="00233857" w:rsidP="00D979F5">
            <w:pPr>
              <w:jc w:val="center"/>
              <w:rPr>
                <w:lang w:val="uk-UA"/>
              </w:rPr>
            </w:pPr>
            <w:r w:rsidRPr="00631A01">
              <w:t>430</w:t>
            </w:r>
          </w:p>
          <w:p w14:paraId="42F8E7A6" w14:textId="77777777" w:rsidR="00CF1C75" w:rsidRPr="00631A01" w:rsidRDefault="00CF1C75" w:rsidP="00D979F5">
            <w:pPr>
              <w:jc w:val="center"/>
            </w:pPr>
          </w:p>
        </w:tc>
        <w:tc>
          <w:tcPr>
            <w:tcW w:w="1249" w:type="dxa"/>
            <w:vAlign w:val="center"/>
          </w:tcPr>
          <w:p w14:paraId="61DBA2AB" w14:textId="77777777" w:rsidR="00CF1C75" w:rsidRPr="00631A01" w:rsidRDefault="00130A82" w:rsidP="00D979F5">
            <w:pPr>
              <w:jc w:val="center"/>
              <w:rPr>
                <w:lang w:val="uk-UA"/>
              </w:rPr>
            </w:pPr>
            <w:r w:rsidRPr="00631A01">
              <w:t>4</w:t>
            </w:r>
            <w:r w:rsidR="00233857" w:rsidRPr="00631A01">
              <w:t>03</w:t>
            </w:r>
          </w:p>
        </w:tc>
        <w:tc>
          <w:tcPr>
            <w:tcW w:w="1676" w:type="dxa"/>
            <w:vAlign w:val="center"/>
          </w:tcPr>
          <w:p w14:paraId="41FC7262" w14:textId="77777777" w:rsidR="00CF1C75" w:rsidRPr="00631A01" w:rsidRDefault="00B27F1E" w:rsidP="00D979F5">
            <w:pPr>
              <w:jc w:val="center"/>
            </w:pPr>
            <w:r w:rsidRPr="00631A01">
              <w:t>-6,28%</w:t>
            </w:r>
          </w:p>
        </w:tc>
      </w:tr>
      <w:tr w:rsidR="00E35398" w:rsidRPr="00631A01" w14:paraId="726D9433" w14:textId="77777777" w:rsidTr="00D979F5">
        <w:tc>
          <w:tcPr>
            <w:tcW w:w="421" w:type="dxa"/>
            <w:vAlign w:val="center"/>
          </w:tcPr>
          <w:p w14:paraId="452506A2" w14:textId="77777777" w:rsidR="00CF1C75" w:rsidRPr="00631A01" w:rsidRDefault="006B71EC" w:rsidP="00D979F5">
            <w:pPr>
              <w:jc w:val="center"/>
              <w:rPr>
                <w:lang w:val="uk-UA"/>
              </w:rPr>
            </w:pPr>
            <w:r w:rsidRPr="00631A01">
              <w:rPr>
                <w:lang w:val="uk-UA"/>
              </w:rPr>
              <w:t>2</w:t>
            </w:r>
            <w:r w:rsidR="002346C8" w:rsidRPr="00631A01">
              <w:rPr>
                <w:lang w:val="uk-UA"/>
              </w:rPr>
              <w:t>.</w:t>
            </w:r>
          </w:p>
        </w:tc>
        <w:tc>
          <w:tcPr>
            <w:tcW w:w="5386" w:type="dxa"/>
            <w:vAlign w:val="center"/>
          </w:tcPr>
          <w:p w14:paraId="387C41BB" w14:textId="77777777" w:rsidR="008A4D56" w:rsidRPr="00631A01" w:rsidRDefault="008A4D56" w:rsidP="00D979F5">
            <w:pPr>
              <w:pStyle w:val="a3"/>
              <w:spacing w:before="0" w:beforeAutospacing="0" w:after="0" w:afterAutospacing="0"/>
              <w:jc w:val="center"/>
            </w:pPr>
            <w:r w:rsidRPr="00631A01">
              <w:t>Продуктивність праці працівника</w:t>
            </w:r>
          </w:p>
          <w:p w14:paraId="11F26459" w14:textId="77777777" w:rsidR="00CF1C75" w:rsidRPr="00631A01" w:rsidRDefault="009D7F09" w:rsidP="00D979F5">
            <w:pPr>
              <w:pStyle w:val="a3"/>
              <w:spacing w:before="0" w:beforeAutospacing="0" w:after="0" w:afterAutospacing="0"/>
              <w:jc w:val="center"/>
            </w:pPr>
            <w:r w:rsidRPr="00631A01">
              <w:t>тис. грн./ чол.</w:t>
            </w:r>
          </w:p>
        </w:tc>
        <w:tc>
          <w:tcPr>
            <w:tcW w:w="1063" w:type="dxa"/>
            <w:vAlign w:val="center"/>
          </w:tcPr>
          <w:p w14:paraId="1B0073C4" w14:textId="77777777" w:rsidR="00CF1C75" w:rsidRPr="00631A01" w:rsidRDefault="009D7F09" w:rsidP="00D979F5">
            <w:pPr>
              <w:jc w:val="center"/>
            </w:pPr>
            <w:r w:rsidRPr="00631A01">
              <w:t>41,18</w:t>
            </w:r>
          </w:p>
        </w:tc>
        <w:tc>
          <w:tcPr>
            <w:tcW w:w="1249" w:type="dxa"/>
            <w:vAlign w:val="center"/>
          </w:tcPr>
          <w:p w14:paraId="7B65D9FA" w14:textId="77777777" w:rsidR="00CF1C75" w:rsidRPr="00631A01" w:rsidRDefault="00D62FD0" w:rsidP="00D979F5">
            <w:pPr>
              <w:jc w:val="center"/>
              <w:rPr>
                <w:lang w:val="uk-UA"/>
              </w:rPr>
            </w:pPr>
            <w:r w:rsidRPr="00631A01">
              <w:t>4</w:t>
            </w:r>
            <w:r w:rsidR="00B27F1E" w:rsidRPr="00631A01">
              <w:t>4</w:t>
            </w:r>
            <w:r w:rsidRPr="00631A01">
              <w:t>,</w:t>
            </w:r>
            <w:r w:rsidR="00B27F1E" w:rsidRPr="00631A01">
              <w:t>2</w:t>
            </w:r>
            <w:r w:rsidR="00775D70" w:rsidRPr="00631A01">
              <w:t>2</w:t>
            </w:r>
          </w:p>
        </w:tc>
        <w:tc>
          <w:tcPr>
            <w:tcW w:w="1676" w:type="dxa"/>
            <w:vAlign w:val="center"/>
          </w:tcPr>
          <w:p w14:paraId="0D68395E" w14:textId="77777777" w:rsidR="00CF1C75" w:rsidRPr="00631A01" w:rsidRDefault="00775D70" w:rsidP="00D979F5">
            <w:pPr>
              <w:jc w:val="center"/>
            </w:pPr>
            <w:r w:rsidRPr="00631A01">
              <w:rPr>
                <w:lang w:val="uk-UA"/>
              </w:rPr>
              <w:t>1</w:t>
            </w:r>
            <w:r w:rsidR="00B27F1E" w:rsidRPr="00631A01">
              <w:t>3,4%</w:t>
            </w:r>
          </w:p>
        </w:tc>
      </w:tr>
      <w:tr w:rsidR="00595B24" w:rsidRPr="00631A01" w14:paraId="5470B00A" w14:textId="77777777" w:rsidTr="00D979F5">
        <w:tc>
          <w:tcPr>
            <w:tcW w:w="421" w:type="dxa"/>
            <w:vAlign w:val="center"/>
          </w:tcPr>
          <w:p w14:paraId="70DB6C8C" w14:textId="77777777" w:rsidR="00595B24" w:rsidRPr="00631A01" w:rsidRDefault="00595B24" w:rsidP="00D979F5">
            <w:pPr>
              <w:jc w:val="center"/>
              <w:rPr>
                <w:lang w:val="uk-UA"/>
              </w:rPr>
            </w:pPr>
            <w:r w:rsidRPr="00631A01">
              <w:rPr>
                <w:lang w:val="uk-UA"/>
              </w:rPr>
              <w:t>3</w:t>
            </w:r>
            <w:r w:rsidR="002346C8" w:rsidRPr="00631A01">
              <w:rPr>
                <w:lang w:val="uk-UA"/>
              </w:rPr>
              <w:t>.</w:t>
            </w:r>
          </w:p>
        </w:tc>
        <w:tc>
          <w:tcPr>
            <w:tcW w:w="5386" w:type="dxa"/>
            <w:vAlign w:val="center"/>
          </w:tcPr>
          <w:p w14:paraId="2CE03929" w14:textId="07B90B76" w:rsidR="00595B24" w:rsidRPr="00631A01" w:rsidRDefault="00595B24" w:rsidP="00D979F5">
            <w:pPr>
              <w:pStyle w:val="a3"/>
              <w:spacing w:before="0" w:beforeAutospacing="0" w:after="0" w:afterAutospacing="0"/>
              <w:jc w:val="center"/>
            </w:pPr>
            <w:r w:rsidRPr="00631A01">
              <w:t xml:space="preserve">Фонд </w:t>
            </w:r>
            <w:r w:rsidR="00D231BF" w:rsidRPr="00330CAD">
              <w:rPr>
                <w:lang w:val="uk-UA"/>
              </w:rPr>
              <w:t>оплати праці</w:t>
            </w:r>
            <w:r w:rsidRPr="00330CAD">
              <w:t xml:space="preserve"> </w:t>
            </w:r>
            <w:r w:rsidRPr="00330CAD">
              <w:rPr>
                <w:lang w:val="uk-UA"/>
              </w:rPr>
              <w:t>тис. грн.</w:t>
            </w:r>
          </w:p>
        </w:tc>
        <w:tc>
          <w:tcPr>
            <w:tcW w:w="1063" w:type="dxa"/>
            <w:vAlign w:val="center"/>
          </w:tcPr>
          <w:p w14:paraId="30FDAEF0" w14:textId="77777777" w:rsidR="00595B24" w:rsidRPr="00631A01" w:rsidRDefault="00AF2574" w:rsidP="00D979F5">
            <w:pPr>
              <w:jc w:val="center"/>
              <w:rPr>
                <w:lang w:val="uk-UA"/>
              </w:rPr>
            </w:pPr>
            <w:r w:rsidRPr="00631A01">
              <w:t>13 315</w:t>
            </w:r>
          </w:p>
          <w:p w14:paraId="0F2D0D40" w14:textId="77777777" w:rsidR="00595B24" w:rsidRPr="00631A01" w:rsidRDefault="00595B24" w:rsidP="00D979F5">
            <w:pPr>
              <w:jc w:val="center"/>
            </w:pPr>
          </w:p>
        </w:tc>
        <w:tc>
          <w:tcPr>
            <w:tcW w:w="1249" w:type="dxa"/>
            <w:vAlign w:val="center"/>
          </w:tcPr>
          <w:p w14:paraId="4E61FE7B" w14:textId="77777777" w:rsidR="00595B24" w:rsidRPr="00631A01" w:rsidRDefault="00595B24" w:rsidP="00D979F5">
            <w:pPr>
              <w:jc w:val="center"/>
            </w:pPr>
            <w:r w:rsidRPr="00631A01">
              <w:t>14139</w:t>
            </w:r>
          </w:p>
          <w:p w14:paraId="206C914C" w14:textId="77777777" w:rsidR="00595B24" w:rsidRPr="00631A01" w:rsidRDefault="00595B24" w:rsidP="00D979F5">
            <w:pPr>
              <w:jc w:val="center"/>
            </w:pPr>
          </w:p>
        </w:tc>
        <w:tc>
          <w:tcPr>
            <w:tcW w:w="1676" w:type="dxa"/>
            <w:vAlign w:val="center"/>
          </w:tcPr>
          <w:p w14:paraId="000ED792" w14:textId="77777777" w:rsidR="00595B24" w:rsidRPr="00631A01" w:rsidRDefault="00B27F1E" w:rsidP="00D979F5">
            <w:pPr>
              <w:jc w:val="center"/>
            </w:pPr>
            <w:r w:rsidRPr="00631A01">
              <w:t>6,17%.</w:t>
            </w:r>
          </w:p>
        </w:tc>
      </w:tr>
      <w:tr w:rsidR="00E35398" w:rsidRPr="00631A01" w14:paraId="3F63C15D" w14:textId="77777777" w:rsidTr="00D979F5">
        <w:tc>
          <w:tcPr>
            <w:tcW w:w="421" w:type="dxa"/>
            <w:vAlign w:val="center"/>
          </w:tcPr>
          <w:p w14:paraId="021E4BBA" w14:textId="77777777" w:rsidR="00CF1C75" w:rsidRPr="00631A01" w:rsidRDefault="006B71EC" w:rsidP="00D979F5">
            <w:pPr>
              <w:jc w:val="center"/>
              <w:rPr>
                <w:lang w:val="uk-UA"/>
              </w:rPr>
            </w:pPr>
            <w:r w:rsidRPr="00631A01">
              <w:rPr>
                <w:lang w:val="uk-UA"/>
              </w:rPr>
              <w:t>4</w:t>
            </w:r>
            <w:r w:rsidR="002346C8" w:rsidRPr="00631A01">
              <w:rPr>
                <w:lang w:val="uk-UA"/>
              </w:rPr>
              <w:t>.</w:t>
            </w:r>
          </w:p>
        </w:tc>
        <w:tc>
          <w:tcPr>
            <w:tcW w:w="5386" w:type="dxa"/>
            <w:vAlign w:val="center"/>
          </w:tcPr>
          <w:p w14:paraId="5F4BC262" w14:textId="5DCBB42D" w:rsidR="00CF1C75" w:rsidRPr="00D231BF" w:rsidRDefault="008A4D56" w:rsidP="00D979F5">
            <w:pPr>
              <w:pStyle w:val="a3"/>
              <w:shd w:val="clear" w:color="auto" w:fill="FFFFFF"/>
              <w:spacing w:before="0" w:beforeAutospacing="0" w:after="0" w:afterAutospacing="0"/>
              <w:jc w:val="center"/>
              <w:rPr>
                <w:lang w:val="uk-UA"/>
              </w:rPr>
            </w:pPr>
            <w:r w:rsidRPr="00631A01">
              <w:t>Середньомісячна зарплата одного працівника</w:t>
            </w:r>
            <w:r w:rsidR="00D231BF">
              <w:rPr>
                <w:lang w:val="uk-UA"/>
              </w:rPr>
              <w:t xml:space="preserve"> </w:t>
            </w:r>
          </w:p>
        </w:tc>
        <w:tc>
          <w:tcPr>
            <w:tcW w:w="1063" w:type="dxa"/>
            <w:vAlign w:val="center"/>
          </w:tcPr>
          <w:p w14:paraId="786D230F" w14:textId="77777777" w:rsidR="008A4D56" w:rsidRPr="00631A01" w:rsidRDefault="00B50DFD" w:rsidP="00D979F5">
            <w:pPr>
              <w:jc w:val="center"/>
            </w:pPr>
            <w:r w:rsidRPr="00631A01">
              <w:t>48</w:t>
            </w:r>
            <w:r w:rsidR="009724C8" w:rsidRPr="00631A01">
              <w:t>11</w:t>
            </w:r>
          </w:p>
          <w:p w14:paraId="0DE6F827" w14:textId="77777777" w:rsidR="00CF1C75" w:rsidRPr="00631A01" w:rsidRDefault="00CF1C75" w:rsidP="00D979F5">
            <w:pPr>
              <w:jc w:val="center"/>
            </w:pPr>
          </w:p>
        </w:tc>
        <w:tc>
          <w:tcPr>
            <w:tcW w:w="1249" w:type="dxa"/>
            <w:vAlign w:val="center"/>
          </w:tcPr>
          <w:p w14:paraId="70CAB3D3" w14:textId="77777777" w:rsidR="005533A5" w:rsidRPr="00631A01" w:rsidRDefault="005533A5" w:rsidP="00D979F5">
            <w:pPr>
              <w:jc w:val="center"/>
            </w:pPr>
            <w:r w:rsidRPr="00631A01">
              <w:t>5 111</w:t>
            </w:r>
          </w:p>
          <w:p w14:paraId="2B61A6AE" w14:textId="77777777" w:rsidR="00CF1C75" w:rsidRPr="00631A01" w:rsidRDefault="00CF1C75" w:rsidP="00D979F5">
            <w:pPr>
              <w:jc w:val="center"/>
            </w:pPr>
          </w:p>
        </w:tc>
        <w:tc>
          <w:tcPr>
            <w:tcW w:w="1676" w:type="dxa"/>
            <w:vAlign w:val="center"/>
          </w:tcPr>
          <w:p w14:paraId="5C4432F5" w14:textId="77777777" w:rsidR="00CF1C75" w:rsidRPr="00631A01" w:rsidRDefault="00B27F1E" w:rsidP="00D979F5">
            <w:pPr>
              <w:jc w:val="center"/>
            </w:pPr>
            <w:r w:rsidRPr="00631A01">
              <w:t>6,23%.</w:t>
            </w:r>
          </w:p>
        </w:tc>
      </w:tr>
    </w:tbl>
    <w:p w14:paraId="70FDD6E3" w14:textId="26B441EF" w:rsidR="007D0DF0" w:rsidRDefault="002346C8" w:rsidP="00F63C44">
      <w:pPr>
        <w:pStyle w:val="1"/>
        <w:spacing w:before="0" w:beforeAutospacing="0" w:after="0" w:line="360" w:lineRule="auto"/>
        <w:ind w:firstLine="709"/>
        <w:jc w:val="both"/>
        <w:rPr>
          <w:rFonts w:ascii="Times New Roman" w:hAnsi="Times New Roman"/>
          <w:sz w:val="24"/>
          <w:szCs w:val="24"/>
          <w:lang w:val="uk-UA"/>
        </w:rPr>
      </w:pPr>
      <w:r w:rsidRPr="00666998">
        <w:rPr>
          <w:rFonts w:ascii="Times New Roman" w:hAnsi="Times New Roman"/>
          <w:sz w:val="24"/>
          <w:szCs w:val="24"/>
          <w:lang w:val="uk-UA"/>
        </w:rPr>
        <w:t xml:space="preserve">Примітка. Розраховано на основі </w:t>
      </w:r>
      <w:r w:rsidR="009E5522" w:rsidRPr="00666998">
        <w:rPr>
          <w:rFonts w:ascii="Times New Roman" w:hAnsi="Times New Roman"/>
          <w:sz w:val="24"/>
          <w:szCs w:val="24"/>
          <w:lang w:val="uk-UA"/>
        </w:rPr>
        <w:t>даних</w:t>
      </w:r>
      <w:r w:rsidR="00CA2A1B" w:rsidRPr="0085770A">
        <w:rPr>
          <w:rFonts w:ascii="Times New Roman" w:hAnsi="Times New Roman"/>
          <w:sz w:val="24"/>
          <w:szCs w:val="24"/>
          <w:lang w:val="ru-RU"/>
        </w:rPr>
        <w:t xml:space="preserve"> [15]</w:t>
      </w:r>
    </w:p>
    <w:p w14:paraId="483F7F2A" w14:textId="77777777" w:rsidR="00666998" w:rsidRPr="00666998" w:rsidRDefault="00666998" w:rsidP="00F63C44">
      <w:pPr>
        <w:pStyle w:val="1"/>
        <w:spacing w:before="0" w:beforeAutospacing="0" w:after="0" w:line="360" w:lineRule="auto"/>
        <w:ind w:firstLine="709"/>
        <w:jc w:val="both"/>
        <w:rPr>
          <w:rFonts w:ascii="Times New Roman" w:hAnsi="Times New Roman"/>
          <w:sz w:val="24"/>
          <w:szCs w:val="24"/>
          <w:lang w:val="uk-UA"/>
        </w:rPr>
      </w:pPr>
    </w:p>
    <w:p w14:paraId="5529B4F4" w14:textId="77777777" w:rsidR="00775D70" w:rsidRPr="00631A01" w:rsidRDefault="00494840" w:rsidP="00FA7129">
      <w:pPr>
        <w:spacing w:line="360" w:lineRule="auto"/>
        <w:ind w:firstLine="709"/>
        <w:jc w:val="both"/>
        <w:rPr>
          <w:sz w:val="28"/>
          <w:szCs w:val="28"/>
        </w:rPr>
      </w:pPr>
      <w:r w:rsidRPr="00631A01">
        <w:rPr>
          <w:sz w:val="28"/>
          <w:szCs w:val="28"/>
        </w:rPr>
        <w:t>За результатами таблиці, середня чисельність працівників зменшилась з 430 чоловік у 2020 році до 403 у 2021 році, що становить відхилення на -6,28% (-</w:t>
      </w:r>
      <w:r w:rsidRPr="00631A01">
        <w:rPr>
          <w:sz w:val="28"/>
          <w:szCs w:val="28"/>
        </w:rPr>
        <w:lastRenderedPageBreak/>
        <w:t>27 працівників). Фонд зарплати збільшився з 13 315 тис. грн. в 2020 році до 14 139 тис. грн. у 2021 році, що становить відхилення на +6,17%. Середньомісячна зарплата одного працівника збільшилась з 4811 грн. у 2020 році до 5111 грн. у 2021 році, що становить відхилення на +6,23%.</w:t>
      </w:r>
    </w:p>
    <w:p w14:paraId="3C0FE376" w14:textId="77777777" w:rsidR="00BB7B7D" w:rsidRPr="00631A01" w:rsidRDefault="00D36659" w:rsidP="00BB7B7D">
      <w:pPr>
        <w:spacing w:line="360" w:lineRule="auto"/>
        <w:ind w:firstLine="709"/>
        <w:jc w:val="both"/>
        <w:rPr>
          <w:sz w:val="28"/>
          <w:szCs w:val="28"/>
          <w:lang w:val="uk-UA"/>
        </w:rPr>
      </w:pPr>
      <w:r w:rsidRPr="00631A01">
        <w:rPr>
          <w:sz w:val="28"/>
          <w:szCs w:val="28"/>
          <w:lang w:val="uk-UA"/>
        </w:rPr>
        <w:t>Тим не менше, відзначимо, що</w:t>
      </w:r>
      <w:r w:rsidR="00BB7B7D" w:rsidRPr="00631A01">
        <w:rPr>
          <w:sz w:val="28"/>
          <w:szCs w:val="28"/>
          <w:lang w:val="uk-UA"/>
        </w:rPr>
        <w:t xml:space="preserve"> н</w:t>
      </w:r>
      <w:r w:rsidR="00BB7B7D" w:rsidRPr="00631A01">
        <w:rPr>
          <w:sz w:val="28"/>
          <w:szCs w:val="28"/>
        </w:rPr>
        <w:t xml:space="preserve">адзвичайно важливою роллю в успіху компанії є залучення широкого кола споживачів з різних країн світу. Зокрема, основними споживачами продукції, від яких поступали кошти, є Індія, Болгарія, Єгипет, Словаччина та Україна, що підтверджено даними ТзОВ </w:t>
      </w:r>
      <w:r w:rsidR="00D15EE6" w:rsidRPr="00631A01">
        <w:rPr>
          <w:sz w:val="28"/>
          <w:szCs w:val="28"/>
        </w:rPr>
        <w:t>«</w:t>
      </w:r>
      <w:r w:rsidR="00BB7B7D" w:rsidRPr="00631A01">
        <w:rPr>
          <w:sz w:val="28"/>
          <w:szCs w:val="28"/>
        </w:rPr>
        <w:t xml:space="preserve">ЗТФ </w:t>
      </w:r>
      <w:r w:rsidR="00D15EE6" w:rsidRPr="00631A01">
        <w:rPr>
          <w:sz w:val="28"/>
          <w:szCs w:val="28"/>
        </w:rPr>
        <w:t>«</w:t>
      </w:r>
      <w:r w:rsidR="00BB7B7D" w:rsidRPr="00631A01">
        <w:rPr>
          <w:sz w:val="28"/>
          <w:szCs w:val="28"/>
        </w:rPr>
        <w:t xml:space="preserve">ЗП </w:t>
      </w:r>
      <w:r w:rsidR="00D15EE6" w:rsidRPr="00631A01">
        <w:rPr>
          <w:sz w:val="28"/>
          <w:szCs w:val="28"/>
        </w:rPr>
        <w:t>«</w:t>
      </w:r>
      <w:r w:rsidR="00BB7B7D" w:rsidRPr="00631A01">
        <w:rPr>
          <w:sz w:val="28"/>
          <w:szCs w:val="28"/>
        </w:rPr>
        <w:t>Радіоприлад</w:t>
      </w:r>
      <w:r w:rsidR="00D15EE6" w:rsidRPr="00631A01">
        <w:rPr>
          <w:sz w:val="28"/>
          <w:szCs w:val="28"/>
        </w:rPr>
        <w:t>»</w:t>
      </w:r>
      <w:r w:rsidR="00BB7B7D" w:rsidRPr="00631A01">
        <w:rPr>
          <w:sz w:val="28"/>
          <w:szCs w:val="28"/>
        </w:rPr>
        <w:t xml:space="preserve">, МО України та іншими споживачами. Завдяки високоякісній продукції та ефективній маркетинговій стратегії, </w:t>
      </w:r>
      <w:r w:rsidR="003E137F" w:rsidRPr="00631A01">
        <w:rPr>
          <w:sz w:val="28"/>
          <w:szCs w:val="28"/>
          <w:lang w:val="uk-UA"/>
        </w:rPr>
        <w:t>підприємство</w:t>
      </w:r>
      <w:r w:rsidR="00BB7B7D" w:rsidRPr="00631A01">
        <w:rPr>
          <w:sz w:val="28"/>
          <w:szCs w:val="28"/>
        </w:rPr>
        <w:t xml:space="preserve"> успішно займаємо своє місце на світовому ринку. Детальніша інформація про структуру споживачів та їх обсяги споживання наведена на рисунку 2.2, що свідчить про широку географію</w:t>
      </w:r>
      <w:r w:rsidR="00404174" w:rsidRPr="00631A01">
        <w:rPr>
          <w:sz w:val="28"/>
          <w:szCs w:val="28"/>
          <w:lang w:val="uk-UA"/>
        </w:rPr>
        <w:t xml:space="preserve"> підприємства </w:t>
      </w:r>
      <w:r w:rsidR="00BB7B7D" w:rsidRPr="00631A01">
        <w:rPr>
          <w:sz w:val="28"/>
          <w:szCs w:val="28"/>
        </w:rPr>
        <w:t>та його стабільний розвиток.</w:t>
      </w:r>
    </w:p>
    <w:p w14:paraId="4895F225" w14:textId="77777777" w:rsidR="0079150C" w:rsidRPr="00631A01" w:rsidRDefault="00464597" w:rsidP="00990CA6">
      <w:pPr>
        <w:pStyle w:val="1"/>
        <w:spacing w:after="0" w:line="360" w:lineRule="auto"/>
        <w:jc w:val="both"/>
        <w:rPr>
          <w:rFonts w:ascii="Times New Roman" w:eastAsia="Calibri" w:hAnsi="Times New Roman"/>
          <w:color w:val="FF0000"/>
          <w:sz w:val="28"/>
          <w:szCs w:val="28"/>
        </w:rPr>
      </w:pPr>
      <w:r w:rsidRPr="00631A01">
        <w:rPr>
          <w:rFonts w:ascii="Times New Roman" w:hAnsi="Times New Roman"/>
          <w:noProof/>
          <w14:ligatures w14:val="standardContextual"/>
        </w:rPr>
        <w:drawing>
          <wp:inline distT="0" distB="0" distL="0" distR="0" wp14:anchorId="059935FC" wp14:editId="61B8AA75">
            <wp:extent cx="6121830" cy="3065145"/>
            <wp:effectExtent l="0" t="0" r="12700" b="8255"/>
            <wp:docPr id="1" name="Диаграмма 1">
              <a:extLst xmlns:a="http://schemas.openxmlformats.org/drawingml/2006/main">
                <a:ext uri="{FF2B5EF4-FFF2-40B4-BE49-F238E27FC236}">
                  <a16:creationId xmlns:a16="http://schemas.microsoft.com/office/drawing/2014/main" id="{08471F40-4CB6-2019-9365-FC31BA1940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B774BD6" w14:textId="77777777" w:rsidR="005A7D0F" w:rsidRPr="00631A01" w:rsidRDefault="005A7D0F" w:rsidP="007B086D">
      <w:pPr>
        <w:spacing w:line="360" w:lineRule="auto"/>
        <w:jc w:val="center"/>
        <w:rPr>
          <w:sz w:val="28"/>
          <w:szCs w:val="28"/>
          <w:lang w:val="uk-UA"/>
        </w:rPr>
      </w:pPr>
      <w:r w:rsidRPr="00631A01">
        <w:rPr>
          <w:sz w:val="28"/>
          <w:szCs w:val="28"/>
        </w:rPr>
        <w:t>Рис. 2.</w:t>
      </w:r>
      <w:r w:rsidR="00BB7B7D" w:rsidRPr="00631A01">
        <w:rPr>
          <w:sz w:val="28"/>
          <w:szCs w:val="28"/>
        </w:rPr>
        <w:t>2</w:t>
      </w:r>
      <w:r w:rsidRPr="00631A01">
        <w:rPr>
          <w:sz w:val="28"/>
          <w:szCs w:val="28"/>
        </w:rPr>
        <w:t xml:space="preserve">. Споживачі АТ </w:t>
      </w:r>
      <w:r w:rsidR="00D15EE6" w:rsidRPr="00631A01">
        <w:rPr>
          <w:sz w:val="28"/>
          <w:szCs w:val="28"/>
        </w:rPr>
        <w:t>«</w:t>
      </w:r>
      <w:r w:rsidRPr="00631A01">
        <w:rPr>
          <w:sz w:val="28"/>
          <w:szCs w:val="28"/>
        </w:rPr>
        <w:t>Оріон</w:t>
      </w:r>
      <w:r w:rsidR="00D15EE6" w:rsidRPr="00631A01">
        <w:rPr>
          <w:sz w:val="28"/>
          <w:szCs w:val="28"/>
        </w:rPr>
        <w:t>»</w:t>
      </w:r>
      <w:r w:rsidR="00464597" w:rsidRPr="00631A01">
        <w:rPr>
          <w:sz w:val="28"/>
          <w:szCs w:val="28"/>
          <w:lang w:val="uk-UA"/>
        </w:rPr>
        <w:t>, млн. грн</w:t>
      </w:r>
    </w:p>
    <w:p w14:paraId="6AA514C6" w14:textId="77777777" w:rsidR="007D0DF0" w:rsidRDefault="00464597" w:rsidP="00F63C44">
      <w:pPr>
        <w:pStyle w:val="1"/>
        <w:spacing w:before="0" w:beforeAutospacing="0" w:after="0" w:line="360" w:lineRule="auto"/>
        <w:ind w:firstLine="709"/>
        <w:jc w:val="both"/>
        <w:rPr>
          <w:rFonts w:ascii="Times New Roman" w:hAnsi="Times New Roman"/>
          <w:sz w:val="24"/>
          <w:szCs w:val="24"/>
          <w:lang w:val="uk-UA"/>
        </w:rPr>
      </w:pPr>
      <w:r w:rsidRPr="00666998">
        <w:rPr>
          <w:rFonts w:ascii="Times New Roman" w:hAnsi="Times New Roman"/>
          <w:sz w:val="24"/>
          <w:szCs w:val="24"/>
          <w:lang w:val="uk-UA"/>
        </w:rPr>
        <w:t xml:space="preserve">Примітка. </w:t>
      </w:r>
      <w:r w:rsidR="009E5522" w:rsidRPr="00666998">
        <w:rPr>
          <w:rFonts w:ascii="Times New Roman" w:hAnsi="Times New Roman"/>
          <w:sz w:val="24"/>
          <w:szCs w:val="24"/>
          <w:lang w:val="uk-UA"/>
        </w:rPr>
        <w:t xml:space="preserve">Складено </w:t>
      </w:r>
      <w:r w:rsidRPr="00666998">
        <w:rPr>
          <w:rFonts w:ascii="Times New Roman" w:hAnsi="Times New Roman"/>
          <w:sz w:val="24"/>
          <w:szCs w:val="24"/>
          <w:lang w:val="uk-UA"/>
        </w:rPr>
        <w:t xml:space="preserve">автором </w:t>
      </w:r>
    </w:p>
    <w:p w14:paraId="273A1510" w14:textId="77777777" w:rsidR="00666998" w:rsidRPr="00666998" w:rsidRDefault="00666998" w:rsidP="00F63C44">
      <w:pPr>
        <w:pStyle w:val="1"/>
        <w:spacing w:before="0" w:beforeAutospacing="0" w:after="0" w:line="360" w:lineRule="auto"/>
        <w:ind w:firstLine="709"/>
        <w:jc w:val="both"/>
        <w:rPr>
          <w:rFonts w:ascii="Times New Roman" w:hAnsi="Times New Roman"/>
          <w:sz w:val="24"/>
          <w:szCs w:val="24"/>
          <w:lang w:val="uk-UA"/>
        </w:rPr>
      </w:pPr>
    </w:p>
    <w:p w14:paraId="5A1AED6F" w14:textId="77777777" w:rsidR="00F36238" w:rsidRPr="00631A01" w:rsidRDefault="00F36238" w:rsidP="007B086D">
      <w:pPr>
        <w:spacing w:line="360" w:lineRule="auto"/>
        <w:ind w:firstLine="709"/>
        <w:jc w:val="both"/>
        <w:rPr>
          <w:sz w:val="28"/>
          <w:szCs w:val="28"/>
        </w:rPr>
      </w:pPr>
      <w:r w:rsidRPr="00631A01">
        <w:rPr>
          <w:sz w:val="28"/>
          <w:szCs w:val="28"/>
        </w:rPr>
        <w:t xml:space="preserve">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має низку конкурентів на внутрішньому ринку, серед яких можна виділити: завод </w:t>
      </w:r>
      <w:r w:rsidR="00D15EE6" w:rsidRPr="00631A01">
        <w:rPr>
          <w:sz w:val="28"/>
          <w:szCs w:val="28"/>
        </w:rPr>
        <w:t>«</w:t>
      </w:r>
      <w:r w:rsidRPr="00631A01">
        <w:rPr>
          <w:sz w:val="28"/>
          <w:szCs w:val="28"/>
        </w:rPr>
        <w:t>Новатор</w:t>
      </w:r>
      <w:r w:rsidR="00D15EE6" w:rsidRPr="00631A01">
        <w:rPr>
          <w:sz w:val="28"/>
          <w:szCs w:val="28"/>
        </w:rPr>
        <w:t>»</w:t>
      </w:r>
      <w:r w:rsidRPr="00631A01">
        <w:rPr>
          <w:sz w:val="28"/>
          <w:szCs w:val="28"/>
        </w:rPr>
        <w:t xml:space="preserve"> з міста Хмельницький, концерн </w:t>
      </w:r>
      <w:r w:rsidR="00D15EE6" w:rsidRPr="00631A01">
        <w:rPr>
          <w:sz w:val="28"/>
          <w:szCs w:val="28"/>
        </w:rPr>
        <w:t>«</w:t>
      </w:r>
      <w:r w:rsidRPr="00631A01">
        <w:rPr>
          <w:sz w:val="28"/>
          <w:szCs w:val="28"/>
        </w:rPr>
        <w:t>Весна</w:t>
      </w:r>
      <w:r w:rsidR="00D15EE6" w:rsidRPr="00631A01">
        <w:rPr>
          <w:sz w:val="28"/>
          <w:szCs w:val="28"/>
        </w:rPr>
        <w:t>»</w:t>
      </w:r>
      <w:r w:rsidRPr="00631A01">
        <w:rPr>
          <w:sz w:val="28"/>
          <w:szCs w:val="28"/>
        </w:rPr>
        <w:t xml:space="preserve"> з </w:t>
      </w:r>
      <w:r w:rsidRPr="00631A01">
        <w:rPr>
          <w:sz w:val="28"/>
          <w:szCs w:val="28"/>
        </w:rPr>
        <w:lastRenderedPageBreak/>
        <w:t xml:space="preserve">міста Дніпро, фірму </w:t>
      </w:r>
      <w:r w:rsidR="00D15EE6" w:rsidRPr="00631A01">
        <w:rPr>
          <w:sz w:val="28"/>
          <w:szCs w:val="28"/>
        </w:rPr>
        <w:t>«</w:t>
      </w:r>
      <w:r w:rsidRPr="00631A01">
        <w:rPr>
          <w:sz w:val="28"/>
          <w:szCs w:val="28"/>
        </w:rPr>
        <w:t>Телекард</w:t>
      </w:r>
      <w:r w:rsidR="00D15EE6" w:rsidRPr="00631A01">
        <w:rPr>
          <w:sz w:val="28"/>
          <w:szCs w:val="28"/>
        </w:rPr>
        <w:t>»</w:t>
      </w:r>
      <w:r w:rsidRPr="00631A01">
        <w:rPr>
          <w:sz w:val="28"/>
          <w:szCs w:val="28"/>
        </w:rPr>
        <w:t xml:space="preserve"> з міста Одеса, фірму </w:t>
      </w:r>
      <w:r w:rsidR="00D15EE6" w:rsidRPr="00631A01">
        <w:rPr>
          <w:sz w:val="28"/>
          <w:szCs w:val="28"/>
        </w:rPr>
        <w:t>«</w:t>
      </w:r>
      <w:r w:rsidRPr="00631A01">
        <w:rPr>
          <w:sz w:val="28"/>
          <w:szCs w:val="28"/>
        </w:rPr>
        <w:t>Нові технології</w:t>
      </w:r>
      <w:r w:rsidR="00D15EE6" w:rsidRPr="00631A01">
        <w:rPr>
          <w:sz w:val="28"/>
          <w:szCs w:val="28"/>
        </w:rPr>
        <w:t>»</w:t>
      </w:r>
      <w:r w:rsidRPr="00631A01">
        <w:rPr>
          <w:sz w:val="28"/>
          <w:szCs w:val="28"/>
        </w:rPr>
        <w:t xml:space="preserve"> з міста Київ, ТОВ </w:t>
      </w:r>
      <w:r w:rsidR="00D15EE6" w:rsidRPr="00631A01">
        <w:rPr>
          <w:sz w:val="28"/>
          <w:szCs w:val="28"/>
        </w:rPr>
        <w:t>«</w:t>
      </w:r>
      <w:r w:rsidRPr="00631A01">
        <w:rPr>
          <w:sz w:val="28"/>
          <w:szCs w:val="28"/>
        </w:rPr>
        <w:t>Енергобудсервіс ЛТД</w:t>
      </w:r>
      <w:r w:rsidR="00D15EE6" w:rsidRPr="00631A01">
        <w:rPr>
          <w:sz w:val="28"/>
          <w:szCs w:val="28"/>
        </w:rPr>
        <w:t>»</w:t>
      </w:r>
      <w:r w:rsidRPr="00631A01">
        <w:rPr>
          <w:sz w:val="28"/>
          <w:szCs w:val="28"/>
        </w:rPr>
        <w:t xml:space="preserve"> з міста Київ, та фірму </w:t>
      </w:r>
      <w:r w:rsidR="00D15EE6" w:rsidRPr="00631A01">
        <w:rPr>
          <w:sz w:val="28"/>
          <w:szCs w:val="28"/>
        </w:rPr>
        <w:t>«</w:t>
      </w:r>
      <w:r w:rsidRPr="00631A01">
        <w:rPr>
          <w:sz w:val="28"/>
          <w:szCs w:val="28"/>
        </w:rPr>
        <w:t>Доля і К</w:t>
      </w:r>
      <w:r w:rsidR="00D15EE6" w:rsidRPr="00631A01">
        <w:rPr>
          <w:sz w:val="28"/>
          <w:szCs w:val="28"/>
        </w:rPr>
        <w:t>»</w:t>
      </w:r>
      <w:r w:rsidRPr="00631A01">
        <w:rPr>
          <w:sz w:val="28"/>
          <w:szCs w:val="28"/>
        </w:rPr>
        <w:t xml:space="preserve"> з міста Київ. </w:t>
      </w:r>
    </w:p>
    <w:p w14:paraId="56139EAE" w14:textId="77777777" w:rsidR="00765226" w:rsidRPr="00631A01" w:rsidRDefault="00765226" w:rsidP="001E2AD3">
      <w:pPr>
        <w:spacing w:line="360" w:lineRule="auto"/>
        <w:ind w:firstLine="709"/>
        <w:jc w:val="both"/>
        <w:rPr>
          <w:sz w:val="28"/>
          <w:szCs w:val="28"/>
        </w:rPr>
      </w:pPr>
      <w:r w:rsidRPr="00631A01">
        <w:rPr>
          <w:sz w:val="28"/>
          <w:szCs w:val="28"/>
        </w:rPr>
        <w:t xml:space="preserve">Конкурентоспроможність комплексу радіозв’язку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залежить від кількох ключових факторів, серед яких можна виділити наявність власного програмного забезпечення, використання основних деталей власного виробництва, висока якість продукції, налагоджена мережа збуту та конкурентна ціна на товари. Інвестування в розробку власного програмного забезпечення дозволяє компанії контролювати якість та функціональність своїх продуктів, що є важливим фактором у забезпеченні задоволення клієнтів та підвищенні їх лояльності. Використання основних деталей власного виробництва також дозволяє контролювати якість та вартість компонентів, що зменшує ризики витрат на логістику та сприяє швидшому запуску продуктів на ринок. Висока якість продукції та налагоджена мережа збуту також є важливими факторами конкурентоспроможності, оскільки це дозволяє привертати нових клієнтів та зберігати існуючих. Конкурентна ціна на товари також грає важливу роль у забезпеченні конкурентоспроможності компанії, оскільки дозволяє привертати більше клієнтів та зберігати існуючих за рахунок забезпечення доступності та вигідності придбання товарів.</w:t>
      </w:r>
    </w:p>
    <w:p w14:paraId="49BB4D81" w14:textId="77777777" w:rsidR="001E2AD3" w:rsidRPr="00631A01" w:rsidRDefault="001E2AD3" w:rsidP="001E2AD3">
      <w:pPr>
        <w:spacing w:line="360" w:lineRule="auto"/>
        <w:ind w:firstLine="709"/>
        <w:jc w:val="both"/>
        <w:rPr>
          <w:sz w:val="28"/>
          <w:szCs w:val="28"/>
        </w:rPr>
      </w:pPr>
      <w:r w:rsidRPr="00631A01">
        <w:rPr>
          <w:sz w:val="28"/>
          <w:szCs w:val="28"/>
        </w:rPr>
        <w:t xml:space="preserve">Конкурентна боротьба на ринку вимагає від підприємств постійної праці над покращенням якості своєї продукції та її просування. У сучасному світі, де віртуальний простір є невід'ємною частиною життя, реклама через Інтернет стає все більш ефективним і популярним засобом просування продукції. Саме тому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вживає заходів для покращення свого онлайн-присутності, зокрема, доповнення та модернізація власного веб-сайту.</w:t>
      </w:r>
    </w:p>
    <w:p w14:paraId="319934F7" w14:textId="77777777" w:rsidR="003E1E1D" w:rsidRPr="00631A01" w:rsidRDefault="001E2AD3" w:rsidP="006F293B">
      <w:pPr>
        <w:spacing w:line="360" w:lineRule="auto"/>
        <w:ind w:firstLine="709"/>
        <w:jc w:val="both"/>
        <w:rPr>
          <w:sz w:val="28"/>
          <w:szCs w:val="28"/>
        </w:rPr>
      </w:pPr>
      <w:r w:rsidRPr="00631A01">
        <w:rPr>
          <w:sz w:val="28"/>
          <w:szCs w:val="28"/>
        </w:rPr>
        <w:t xml:space="preserve">Окрім цього, підприємство активно співпрацює зі споживачами, щоб виявити їхні потреби та знайти нові канали збуту як на внутрішньому, так і на зовнішньому ринках. Для цього відбувається розробка плану відвідування непрофільних виставок технічними спеціалістами та керівниками підрозділів заводу з метою пошуку контактів для створення спільної виробничої діяльності </w:t>
      </w:r>
      <w:r w:rsidRPr="00631A01">
        <w:rPr>
          <w:sz w:val="28"/>
          <w:szCs w:val="28"/>
        </w:rPr>
        <w:lastRenderedPageBreak/>
        <w:t>та пошуку нових ідей.</w:t>
      </w:r>
      <w:r w:rsidR="009964FD" w:rsidRPr="00631A01">
        <w:rPr>
          <w:sz w:val="28"/>
          <w:szCs w:val="28"/>
          <w:lang w:val="uk-UA"/>
        </w:rPr>
        <w:t xml:space="preserve"> </w:t>
      </w:r>
      <w:r w:rsidRPr="00631A01">
        <w:rPr>
          <w:sz w:val="28"/>
          <w:szCs w:val="28"/>
        </w:rPr>
        <w:t xml:space="preserve">Всі ці заходи допомагають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підтримувати своє місце на ринку та забезпечувати стабільний розвиток у майбутньому.</w:t>
      </w:r>
    </w:p>
    <w:p w14:paraId="5D91BF2C" w14:textId="77777777" w:rsidR="003948CE" w:rsidRPr="00631A01" w:rsidRDefault="003948CE" w:rsidP="009B7224">
      <w:pPr>
        <w:spacing w:line="360" w:lineRule="auto"/>
        <w:ind w:firstLine="709"/>
        <w:jc w:val="both"/>
        <w:rPr>
          <w:sz w:val="28"/>
          <w:szCs w:val="28"/>
        </w:rPr>
      </w:pPr>
      <w:r w:rsidRPr="00631A01">
        <w:rPr>
          <w:sz w:val="28"/>
          <w:szCs w:val="28"/>
        </w:rPr>
        <w:t xml:space="preserve">Успішна маркетингова діяльність </w:t>
      </w:r>
      <w:r w:rsidR="00110A2D" w:rsidRPr="00631A01">
        <w:rPr>
          <w:sz w:val="28"/>
          <w:szCs w:val="28"/>
          <w:lang w:val="uk-UA"/>
        </w:rPr>
        <w:t>А</w:t>
      </w:r>
      <w:r w:rsidRPr="00631A01">
        <w:rPr>
          <w:sz w:val="28"/>
          <w:szCs w:val="28"/>
        </w:rPr>
        <w:t xml:space="preserve">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залежить від численних факторів, що впливають на макро- і мікросередовище. Серед чинників макросередовища можна виділити внутрішню та зовнішню економічну політику держави, законодавство з господарської діяльності, політичну нестабільність та проведення АТО. Також важливими є темпи економічного розвитку та купівельна спроможність населення, а також технологічні чинники, такі як рівень і темпи науково-технічного прогресу, рівень державної підтримки і фінансування науки і наукових досліджень та міра впровадження нововведень в товари, засоби виробництва і технології.</w:t>
      </w:r>
    </w:p>
    <w:p w14:paraId="3B5FD3DA" w14:textId="77777777" w:rsidR="00E84534" w:rsidRPr="00631A01" w:rsidRDefault="003948CE" w:rsidP="00DD2E57">
      <w:pPr>
        <w:spacing w:line="360" w:lineRule="auto"/>
        <w:ind w:firstLine="709"/>
        <w:jc w:val="both"/>
        <w:rPr>
          <w:sz w:val="28"/>
          <w:szCs w:val="28"/>
        </w:rPr>
      </w:pPr>
      <w:r w:rsidRPr="00631A01">
        <w:rPr>
          <w:sz w:val="28"/>
          <w:szCs w:val="28"/>
        </w:rPr>
        <w:t xml:space="preserve">Чинники мікросередовища, що впливають на діяльність підприємства, також мають велике значення. Постачальники, зокрема сировина, матеріали, обсяги постачань, ціни постачань та відстань доставки, відіграють важливу роль в успішності діяльності підприємства. Споживачі також впливають на успішність діяльності, зокрема через асортимент продукції, що споживається, обсяги і ціни постачань та рівень платоспроможності. Конкуренти, їхній рівень освоєння ринку, якість продукції, орієнтовані сегменти ринку та асортимент продукції, також впливають на успішність діяльності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Нарешті, фінансово-кредитні організації, їхній асортимент надання послуг та банківський відсоток за операціями впливає на можливості отримання фінансування для розвитку бізнесу та на умови повернення кредиту. Крім того, іншими важливими чинниками мікросередовища є ресурси підприємства (працівники, обладнання, матеріали), ринок нерухомості та рівень заробітної плати на регіональному ринку праці. Усі ці фактори мають великий вплив на стратегію маркетингу та можуть визначати успіх чи невдачу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на ринку. Тому, для забезпечення успішного розвитку, підприємство має враховувати як макросередовище, так і мікросередовище, аналізувати їх вплив на діяльність компанії та відповідно адаптувати свою стратегію маркетингу.</w:t>
      </w:r>
    </w:p>
    <w:p w14:paraId="046E29F1" w14:textId="5D2A0093" w:rsidR="00151678" w:rsidRDefault="00DD2E57" w:rsidP="00CA2A1B">
      <w:pPr>
        <w:spacing w:line="360" w:lineRule="auto"/>
        <w:ind w:firstLine="709"/>
        <w:jc w:val="both"/>
        <w:rPr>
          <w:sz w:val="28"/>
          <w:szCs w:val="28"/>
        </w:rPr>
      </w:pPr>
      <w:r w:rsidRPr="00631A01">
        <w:rPr>
          <w:sz w:val="28"/>
          <w:szCs w:val="28"/>
        </w:rPr>
        <w:lastRenderedPageBreak/>
        <w:t xml:space="preserve">Підсумовуючи всі раніше згадані факти, можна сформулювати SWOT-матрицю для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яка наведена в таблиці 2.</w:t>
      </w:r>
      <w:r w:rsidR="004E7A1E" w:rsidRPr="00631A01">
        <w:rPr>
          <w:sz w:val="28"/>
          <w:szCs w:val="28"/>
        </w:rPr>
        <w:t>6</w:t>
      </w:r>
      <w:r w:rsidRPr="00631A01">
        <w:rPr>
          <w:sz w:val="28"/>
          <w:szCs w:val="28"/>
        </w:rPr>
        <w:t xml:space="preserve">. Оцінка сильних та слабких сторін, а також можливостей та загроз, є ключовою для розробки стратегії підприємства та забезпечення успішного функціонування на ринку. Проаналізувавши усі аспекти діяльності компанії, можна виділити її конкурентні переваги та можливості для розвитку, а також потенційні ризики та проблеми, які потрібно вирішувати. Ретельний аналіз SWOT-матриці допоможе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знайти оптимальний шлях до успіху та стати лідером на своєму ринку.</w:t>
      </w:r>
    </w:p>
    <w:p w14:paraId="66E0577C" w14:textId="77777777" w:rsidR="00CA2A1B" w:rsidRPr="00CA2A1B" w:rsidRDefault="00CA2A1B" w:rsidP="00CA2A1B">
      <w:pPr>
        <w:spacing w:line="360" w:lineRule="auto"/>
        <w:ind w:firstLine="709"/>
        <w:jc w:val="both"/>
        <w:rPr>
          <w:sz w:val="28"/>
          <w:szCs w:val="28"/>
        </w:rPr>
      </w:pPr>
    </w:p>
    <w:p w14:paraId="030C0CF8" w14:textId="1122F06C" w:rsidR="00DD2E57" w:rsidRPr="00631A01" w:rsidRDefault="00DD2E57" w:rsidP="005A554F">
      <w:pPr>
        <w:spacing w:line="360" w:lineRule="auto"/>
        <w:ind w:firstLine="709"/>
        <w:jc w:val="right"/>
        <w:rPr>
          <w:i/>
          <w:iCs/>
          <w:sz w:val="28"/>
          <w:szCs w:val="28"/>
        </w:rPr>
      </w:pPr>
      <w:r w:rsidRPr="00631A01">
        <w:rPr>
          <w:i/>
          <w:iCs/>
          <w:sz w:val="28"/>
          <w:szCs w:val="28"/>
          <w:lang w:val="uk-UA"/>
        </w:rPr>
        <w:t>Таблиця 2.</w:t>
      </w:r>
      <w:r w:rsidR="004E7A1E" w:rsidRPr="00631A01">
        <w:rPr>
          <w:i/>
          <w:iCs/>
          <w:sz w:val="28"/>
          <w:szCs w:val="28"/>
        </w:rPr>
        <w:t>6</w:t>
      </w:r>
    </w:p>
    <w:p w14:paraId="005A2917" w14:textId="77777777" w:rsidR="00DD2E57" w:rsidRPr="00631A01" w:rsidRDefault="005A554F" w:rsidP="005A554F">
      <w:pPr>
        <w:spacing w:line="360" w:lineRule="auto"/>
        <w:ind w:firstLine="709"/>
        <w:jc w:val="center"/>
        <w:rPr>
          <w:b/>
          <w:bCs/>
          <w:sz w:val="28"/>
          <w:szCs w:val="28"/>
          <w:lang w:val="uk-UA"/>
        </w:rPr>
      </w:pPr>
      <w:r w:rsidRPr="00631A01">
        <w:rPr>
          <w:b/>
          <w:bCs/>
          <w:sz w:val="28"/>
          <w:szCs w:val="28"/>
        </w:rPr>
        <w:t>SWOT-</w:t>
      </w:r>
      <w:r w:rsidRPr="00631A01">
        <w:rPr>
          <w:b/>
          <w:bCs/>
          <w:sz w:val="28"/>
          <w:szCs w:val="28"/>
          <w:lang w:val="uk-UA"/>
        </w:rPr>
        <w:t xml:space="preserve">аналіз </w:t>
      </w:r>
      <w:r w:rsidRPr="00631A01">
        <w:rPr>
          <w:b/>
          <w:bCs/>
          <w:sz w:val="28"/>
          <w:szCs w:val="28"/>
        </w:rPr>
        <w:t xml:space="preserve">АТ </w:t>
      </w:r>
      <w:r w:rsidR="00D15EE6" w:rsidRPr="00631A01">
        <w:rPr>
          <w:b/>
          <w:bCs/>
          <w:sz w:val="28"/>
          <w:szCs w:val="28"/>
        </w:rPr>
        <w:t>«</w:t>
      </w:r>
      <w:r w:rsidRPr="00631A01">
        <w:rPr>
          <w:b/>
          <w:bCs/>
          <w:sz w:val="28"/>
          <w:szCs w:val="28"/>
        </w:rPr>
        <w:t>Оріон</w:t>
      </w:r>
      <w:r w:rsidR="00D15EE6" w:rsidRPr="00631A01">
        <w:rPr>
          <w:b/>
          <w:bCs/>
          <w:sz w:val="28"/>
          <w:szCs w:val="28"/>
        </w:rPr>
        <w:t>»</w:t>
      </w:r>
    </w:p>
    <w:tbl>
      <w:tblPr>
        <w:tblStyle w:val="a4"/>
        <w:tblW w:w="10207" w:type="dxa"/>
        <w:tblInd w:w="-289" w:type="dxa"/>
        <w:tblLook w:val="04A0" w:firstRow="1" w:lastRow="0" w:firstColumn="1" w:lastColumn="0" w:noHBand="0" w:noVBand="1"/>
      </w:tblPr>
      <w:tblGrid>
        <w:gridCol w:w="500"/>
        <w:gridCol w:w="3186"/>
        <w:gridCol w:w="2977"/>
        <w:gridCol w:w="3544"/>
      </w:tblGrid>
      <w:tr w:rsidR="009436C9" w:rsidRPr="00631A01" w14:paraId="666F726D" w14:textId="77777777" w:rsidTr="0038335D">
        <w:tc>
          <w:tcPr>
            <w:tcW w:w="3686" w:type="dxa"/>
            <w:gridSpan w:val="2"/>
            <w:vMerge w:val="restart"/>
          </w:tcPr>
          <w:p w14:paraId="1DE7042B" w14:textId="77777777" w:rsidR="009436C9" w:rsidRPr="00631A01" w:rsidRDefault="009436C9" w:rsidP="00DF2EB6"/>
        </w:tc>
        <w:tc>
          <w:tcPr>
            <w:tcW w:w="2977" w:type="dxa"/>
          </w:tcPr>
          <w:p w14:paraId="4297A18F" w14:textId="77777777" w:rsidR="009436C9" w:rsidRPr="00631A01" w:rsidRDefault="009436C9" w:rsidP="00DF2EB6">
            <w:r w:rsidRPr="00631A01">
              <w:t xml:space="preserve">Сильні сторони </w:t>
            </w:r>
          </w:p>
        </w:tc>
        <w:tc>
          <w:tcPr>
            <w:tcW w:w="3544" w:type="dxa"/>
          </w:tcPr>
          <w:p w14:paraId="4E1DC084" w14:textId="77777777" w:rsidR="009436C9" w:rsidRPr="00631A01" w:rsidRDefault="009436C9" w:rsidP="00DF2EB6">
            <w:r w:rsidRPr="00631A01">
              <w:t xml:space="preserve">Слабкі сторони </w:t>
            </w:r>
          </w:p>
        </w:tc>
      </w:tr>
      <w:tr w:rsidR="009436C9" w:rsidRPr="00631A01" w14:paraId="22C21B3F" w14:textId="77777777" w:rsidTr="0038335D">
        <w:tc>
          <w:tcPr>
            <w:tcW w:w="3686" w:type="dxa"/>
            <w:gridSpan w:val="2"/>
            <w:vMerge/>
          </w:tcPr>
          <w:p w14:paraId="5C859DB5" w14:textId="77777777" w:rsidR="009436C9" w:rsidRPr="00631A01" w:rsidRDefault="009436C9" w:rsidP="00DF2EB6"/>
        </w:tc>
        <w:tc>
          <w:tcPr>
            <w:tcW w:w="2977" w:type="dxa"/>
          </w:tcPr>
          <w:p w14:paraId="0D0007FE" w14:textId="77777777" w:rsidR="009436C9" w:rsidRPr="00631A01" w:rsidRDefault="009436C9">
            <w:pPr>
              <w:pStyle w:val="a5"/>
              <w:numPr>
                <w:ilvl w:val="0"/>
                <w:numId w:val="2"/>
              </w:numPr>
              <w:ind w:left="263"/>
              <w:jc w:val="both"/>
            </w:pPr>
            <w:r w:rsidRPr="00631A01">
              <w:t>Широкий асортимент товарів;</w:t>
            </w:r>
          </w:p>
          <w:p w14:paraId="553F4994" w14:textId="77777777" w:rsidR="009436C9" w:rsidRPr="00631A01" w:rsidRDefault="009436C9">
            <w:pPr>
              <w:pStyle w:val="a5"/>
              <w:numPr>
                <w:ilvl w:val="0"/>
                <w:numId w:val="2"/>
              </w:numPr>
              <w:ind w:left="263"/>
              <w:jc w:val="both"/>
            </w:pPr>
            <w:r w:rsidRPr="00631A01">
              <w:t>Висока якість продукції при середніх цінах;</w:t>
            </w:r>
          </w:p>
          <w:p w14:paraId="77F69658" w14:textId="77777777" w:rsidR="009436C9" w:rsidRPr="00631A01" w:rsidRDefault="009436C9">
            <w:pPr>
              <w:pStyle w:val="a5"/>
              <w:numPr>
                <w:ilvl w:val="0"/>
                <w:numId w:val="2"/>
              </w:numPr>
              <w:ind w:left="263"/>
              <w:jc w:val="both"/>
            </w:pPr>
            <w:r w:rsidRPr="00631A01">
              <w:t>Випуск унікальних товарів, які мають попит на зовнішніх ринках;</w:t>
            </w:r>
          </w:p>
          <w:p w14:paraId="49F2972B" w14:textId="77777777" w:rsidR="009436C9" w:rsidRPr="00631A01" w:rsidRDefault="009436C9">
            <w:pPr>
              <w:pStyle w:val="a5"/>
              <w:numPr>
                <w:ilvl w:val="0"/>
                <w:numId w:val="2"/>
              </w:numPr>
              <w:ind w:left="263"/>
              <w:jc w:val="both"/>
            </w:pPr>
            <w:r w:rsidRPr="00631A01">
              <w:t>Хороша репутація серед постійних споживачів.</w:t>
            </w:r>
          </w:p>
        </w:tc>
        <w:tc>
          <w:tcPr>
            <w:tcW w:w="3544" w:type="dxa"/>
          </w:tcPr>
          <w:p w14:paraId="7A9E275B" w14:textId="77777777" w:rsidR="009436C9" w:rsidRPr="00631A01" w:rsidRDefault="009436C9">
            <w:pPr>
              <w:pStyle w:val="a5"/>
              <w:numPr>
                <w:ilvl w:val="0"/>
                <w:numId w:val="3"/>
              </w:numPr>
              <w:ind w:left="234"/>
            </w:pPr>
            <w:r w:rsidRPr="00631A01">
              <w:t>Низький рівень обслуговування клієнтів;</w:t>
            </w:r>
          </w:p>
          <w:p w14:paraId="2058CCFD" w14:textId="77777777" w:rsidR="009436C9" w:rsidRPr="00631A01" w:rsidRDefault="009436C9">
            <w:pPr>
              <w:pStyle w:val="a5"/>
              <w:numPr>
                <w:ilvl w:val="0"/>
                <w:numId w:val="3"/>
              </w:numPr>
              <w:ind w:left="234"/>
            </w:pPr>
            <w:r w:rsidRPr="00631A01">
              <w:t>Відсутність інвестицій;</w:t>
            </w:r>
          </w:p>
          <w:p w14:paraId="09BCD45D" w14:textId="77777777" w:rsidR="009436C9" w:rsidRPr="00631A01" w:rsidRDefault="009436C9">
            <w:pPr>
              <w:pStyle w:val="a5"/>
              <w:numPr>
                <w:ilvl w:val="0"/>
                <w:numId w:val="3"/>
              </w:numPr>
              <w:ind w:left="234"/>
            </w:pPr>
            <w:r w:rsidRPr="00631A01">
              <w:t>Мінімальні витрати на наукові дослідження та розробки;</w:t>
            </w:r>
          </w:p>
          <w:p w14:paraId="2C2BAE15" w14:textId="77777777" w:rsidR="009436C9" w:rsidRPr="00631A01" w:rsidRDefault="009436C9">
            <w:pPr>
              <w:pStyle w:val="a5"/>
              <w:numPr>
                <w:ilvl w:val="0"/>
                <w:numId w:val="3"/>
              </w:numPr>
              <w:ind w:left="234"/>
            </w:pPr>
            <w:r w:rsidRPr="00631A01">
              <w:t>Низька готовність працівників до змін.</w:t>
            </w:r>
          </w:p>
        </w:tc>
      </w:tr>
      <w:tr w:rsidR="0038335D" w:rsidRPr="00631A01" w14:paraId="658B1ADD" w14:textId="77777777" w:rsidTr="005F05DD">
        <w:trPr>
          <w:cantSplit/>
          <w:trHeight w:val="4644"/>
        </w:trPr>
        <w:tc>
          <w:tcPr>
            <w:tcW w:w="500" w:type="dxa"/>
            <w:textDirection w:val="btLr"/>
            <w:vAlign w:val="center"/>
          </w:tcPr>
          <w:p w14:paraId="0B9BFB88" w14:textId="77777777" w:rsidR="00DF2EB6" w:rsidRPr="00631A01" w:rsidRDefault="009F0A01" w:rsidP="009F0A01">
            <w:pPr>
              <w:ind w:left="113" w:right="113"/>
              <w:jc w:val="center"/>
              <w:rPr>
                <w:lang w:val="uk-UA"/>
              </w:rPr>
            </w:pPr>
            <w:r w:rsidRPr="00631A01">
              <w:rPr>
                <w:lang w:val="uk-UA"/>
              </w:rPr>
              <w:t>М</w:t>
            </w:r>
            <w:r w:rsidR="00DF2EB6" w:rsidRPr="00631A01">
              <w:rPr>
                <w:lang w:val="uk-UA"/>
              </w:rPr>
              <w:t>ожливості</w:t>
            </w:r>
          </w:p>
        </w:tc>
        <w:tc>
          <w:tcPr>
            <w:tcW w:w="3186" w:type="dxa"/>
          </w:tcPr>
          <w:p w14:paraId="7A0D5A5B" w14:textId="77777777" w:rsidR="00DF2EB6" w:rsidRPr="00631A01" w:rsidRDefault="00DF2EB6">
            <w:pPr>
              <w:pStyle w:val="a5"/>
              <w:numPr>
                <w:ilvl w:val="0"/>
                <w:numId w:val="6"/>
              </w:numPr>
              <w:ind w:left="325"/>
              <w:jc w:val="both"/>
            </w:pPr>
            <w:r w:rsidRPr="00631A01">
              <w:t xml:space="preserve">Зростання виробництва </w:t>
            </w:r>
          </w:p>
          <w:p w14:paraId="6D505FF9" w14:textId="77777777" w:rsidR="00DF2EB6" w:rsidRPr="00631A01" w:rsidRDefault="00DF2EB6">
            <w:pPr>
              <w:pStyle w:val="a5"/>
              <w:numPr>
                <w:ilvl w:val="0"/>
                <w:numId w:val="6"/>
              </w:numPr>
              <w:ind w:left="325"/>
              <w:jc w:val="both"/>
            </w:pPr>
            <w:r w:rsidRPr="00631A01">
              <w:t>радіотехнічних виробів;</w:t>
            </w:r>
          </w:p>
          <w:p w14:paraId="3F7ECAAB" w14:textId="77777777" w:rsidR="00DF2EB6" w:rsidRPr="00631A01" w:rsidRDefault="00DF2EB6">
            <w:pPr>
              <w:pStyle w:val="a5"/>
              <w:numPr>
                <w:ilvl w:val="0"/>
                <w:numId w:val="6"/>
              </w:numPr>
              <w:ind w:left="325"/>
              <w:jc w:val="both"/>
            </w:pPr>
            <w:r w:rsidRPr="00631A01">
              <w:t>Збільшення обсягів державних замовлень;</w:t>
            </w:r>
          </w:p>
          <w:p w14:paraId="7E31DBA8" w14:textId="77777777" w:rsidR="00DF2EB6" w:rsidRPr="00631A01" w:rsidRDefault="00DF2EB6">
            <w:pPr>
              <w:pStyle w:val="a5"/>
              <w:numPr>
                <w:ilvl w:val="0"/>
                <w:numId w:val="6"/>
              </w:numPr>
              <w:ind w:left="325"/>
              <w:jc w:val="both"/>
            </w:pPr>
            <w:r w:rsidRPr="00631A01">
              <w:t>Розширення кола споживачів;</w:t>
            </w:r>
          </w:p>
          <w:p w14:paraId="59C4BE8E" w14:textId="77777777" w:rsidR="00DF2EB6" w:rsidRPr="00631A01" w:rsidRDefault="00DF2EB6">
            <w:pPr>
              <w:pStyle w:val="a5"/>
              <w:numPr>
                <w:ilvl w:val="0"/>
                <w:numId w:val="6"/>
              </w:numPr>
              <w:ind w:left="325"/>
              <w:jc w:val="both"/>
            </w:pPr>
            <w:r w:rsidRPr="00631A01">
              <w:t>Зростання обсягів виробництва;</w:t>
            </w:r>
          </w:p>
          <w:p w14:paraId="6BCF379B" w14:textId="77777777" w:rsidR="00DF2EB6" w:rsidRPr="00631A01" w:rsidRDefault="00DF2EB6">
            <w:pPr>
              <w:pStyle w:val="a5"/>
              <w:numPr>
                <w:ilvl w:val="0"/>
                <w:numId w:val="6"/>
              </w:numPr>
              <w:ind w:left="325"/>
              <w:jc w:val="both"/>
            </w:pPr>
            <w:r w:rsidRPr="00631A01">
              <w:t>Освоєння нових видів продукції.</w:t>
            </w:r>
          </w:p>
        </w:tc>
        <w:tc>
          <w:tcPr>
            <w:tcW w:w="2977" w:type="dxa"/>
          </w:tcPr>
          <w:p w14:paraId="07953657" w14:textId="77777777" w:rsidR="00DF2EB6" w:rsidRPr="00631A01" w:rsidRDefault="00DF2EB6" w:rsidP="005A554F">
            <w:pPr>
              <w:jc w:val="both"/>
              <w:rPr>
                <w:b/>
                <w:bCs/>
                <w:i/>
                <w:iCs/>
              </w:rPr>
            </w:pPr>
            <w:r w:rsidRPr="00631A01">
              <w:rPr>
                <w:b/>
                <w:bCs/>
                <w:i/>
                <w:iCs/>
              </w:rPr>
              <w:t xml:space="preserve">Стратегія при зіставленні </w:t>
            </w:r>
            <w:r w:rsidR="005A554F" w:rsidRPr="00631A01">
              <w:rPr>
                <w:b/>
                <w:bCs/>
                <w:i/>
                <w:iCs/>
                <w:lang w:val="uk-UA"/>
              </w:rPr>
              <w:t>с</w:t>
            </w:r>
            <w:r w:rsidRPr="00631A01">
              <w:rPr>
                <w:b/>
                <w:bCs/>
                <w:i/>
                <w:iCs/>
              </w:rPr>
              <w:t xml:space="preserve">ильних сторін і </w:t>
            </w:r>
            <w:r w:rsidR="005A554F" w:rsidRPr="00631A01">
              <w:rPr>
                <w:b/>
                <w:bCs/>
                <w:i/>
                <w:iCs/>
                <w:lang w:val="uk-UA"/>
              </w:rPr>
              <w:t>м</w:t>
            </w:r>
            <w:r w:rsidRPr="00631A01">
              <w:rPr>
                <w:b/>
                <w:bCs/>
                <w:i/>
                <w:iCs/>
              </w:rPr>
              <w:t>ожливостей</w:t>
            </w:r>
          </w:p>
          <w:p w14:paraId="025252FE" w14:textId="77777777" w:rsidR="00DF2EB6" w:rsidRPr="00631A01" w:rsidRDefault="00DF2EB6">
            <w:pPr>
              <w:pStyle w:val="a5"/>
              <w:numPr>
                <w:ilvl w:val="0"/>
                <w:numId w:val="4"/>
              </w:numPr>
              <w:ind w:left="263"/>
              <w:jc w:val="both"/>
            </w:pPr>
            <w:r w:rsidRPr="00631A01">
              <w:t>Стати головним постачальником засобів радіозв'язку для вітчизняних споживачів, використовуючи наявні сильні сторони;</w:t>
            </w:r>
          </w:p>
          <w:p w14:paraId="2B469445" w14:textId="77777777" w:rsidR="00DF2EB6" w:rsidRPr="00631A01" w:rsidRDefault="00DF2EB6">
            <w:pPr>
              <w:pStyle w:val="a5"/>
              <w:numPr>
                <w:ilvl w:val="0"/>
                <w:numId w:val="4"/>
              </w:numPr>
              <w:ind w:left="263"/>
              <w:jc w:val="both"/>
            </w:pPr>
            <w:r w:rsidRPr="00631A01">
              <w:t>Розробка нових продуктів для завоювання нових ринків, використовуючи можливості розвитку.</w:t>
            </w:r>
          </w:p>
        </w:tc>
        <w:tc>
          <w:tcPr>
            <w:tcW w:w="3544" w:type="dxa"/>
          </w:tcPr>
          <w:p w14:paraId="4DB2E52C" w14:textId="77777777" w:rsidR="00DF2EB6" w:rsidRPr="00631A01" w:rsidRDefault="00DF2EB6" w:rsidP="005A554F">
            <w:pPr>
              <w:ind w:left="-97"/>
              <w:jc w:val="both"/>
              <w:rPr>
                <w:b/>
                <w:bCs/>
                <w:i/>
                <w:iCs/>
              </w:rPr>
            </w:pPr>
            <w:r w:rsidRPr="00631A01">
              <w:rPr>
                <w:b/>
                <w:bCs/>
                <w:i/>
                <w:iCs/>
              </w:rPr>
              <w:t xml:space="preserve">Стратегія при зіставленні </w:t>
            </w:r>
            <w:r w:rsidR="005A554F" w:rsidRPr="00631A01">
              <w:rPr>
                <w:b/>
                <w:bCs/>
                <w:i/>
                <w:iCs/>
                <w:lang w:val="uk-UA"/>
              </w:rPr>
              <w:t>с</w:t>
            </w:r>
            <w:r w:rsidRPr="00631A01">
              <w:rPr>
                <w:b/>
                <w:bCs/>
                <w:i/>
                <w:iCs/>
              </w:rPr>
              <w:t xml:space="preserve">лабких сторін і </w:t>
            </w:r>
            <w:r w:rsidR="005A554F" w:rsidRPr="00631A01">
              <w:rPr>
                <w:b/>
                <w:bCs/>
                <w:i/>
                <w:iCs/>
                <w:lang w:val="uk-UA"/>
              </w:rPr>
              <w:t>м</w:t>
            </w:r>
            <w:r w:rsidRPr="00631A01">
              <w:rPr>
                <w:b/>
                <w:bCs/>
                <w:i/>
                <w:iCs/>
              </w:rPr>
              <w:t>ожливостей</w:t>
            </w:r>
          </w:p>
          <w:p w14:paraId="630EAC1D" w14:textId="77777777" w:rsidR="00DF2EB6" w:rsidRPr="00631A01" w:rsidRDefault="00DF2EB6">
            <w:pPr>
              <w:pStyle w:val="a5"/>
              <w:numPr>
                <w:ilvl w:val="0"/>
                <w:numId w:val="4"/>
              </w:numPr>
              <w:ind w:left="263"/>
              <w:jc w:val="both"/>
            </w:pPr>
            <w:r w:rsidRPr="00631A01">
              <w:t>Покращення сервісу та скорочення часу на обслуговування, використовуючи можливості розвитку, щоб покращити слабкі сторони;</w:t>
            </w:r>
          </w:p>
          <w:p w14:paraId="44EDBA4A" w14:textId="77777777" w:rsidR="00DF2EB6" w:rsidRPr="00631A01" w:rsidRDefault="00DF2EB6">
            <w:pPr>
              <w:pStyle w:val="a5"/>
              <w:numPr>
                <w:ilvl w:val="0"/>
                <w:numId w:val="4"/>
              </w:numPr>
              <w:ind w:left="263"/>
              <w:jc w:val="both"/>
            </w:pPr>
            <w:r w:rsidRPr="00631A01">
              <w:t>Розвиток дилерської мережі, використовуючи можливості, щоб компенсувати слабкі сторони;</w:t>
            </w:r>
          </w:p>
          <w:p w14:paraId="6F1075FB" w14:textId="77777777" w:rsidR="00DF2EB6" w:rsidRPr="00631A01" w:rsidRDefault="00DF2EB6">
            <w:pPr>
              <w:pStyle w:val="a5"/>
              <w:numPr>
                <w:ilvl w:val="0"/>
                <w:numId w:val="4"/>
              </w:numPr>
              <w:ind w:left="263"/>
              <w:jc w:val="both"/>
            </w:pPr>
            <w:r w:rsidRPr="00631A01">
              <w:t>Пошук інвесторів, використовуючи можливості для вирішення проблем, пов'язаних зі слабкими сторонами.</w:t>
            </w:r>
          </w:p>
        </w:tc>
      </w:tr>
    </w:tbl>
    <w:p w14:paraId="4D805A4A" w14:textId="77777777" w:rsidR="008D3352" w:rsidRDefault="008D3352"/>
    <w:p w14:paraId="4542C764" w14:textId="77777777" w:rsidR="008D3352" w:rsidRDefault="008D3352"/>
    <w:p w14:paraId="40275F72" w14:textId="77777777" w:rsidR="008D3352" w:rsidRDefault="008D3352"/>
    <w:p w14:paraId="35C80CF2" w14:textId="77777777" w:rsidR="008D3352" w:rsidRDefault="008D3352"/>
    <w:p w14:paraId="214EA00D" w14:textId="77777777" w:rsidR="008D3352" w:rsidRDefault="008D3352"/>
    <w:p w14:paraId="03AB5C43" w14:textId="39879269" w:rsidR="008D3352" w:rsidRPr="008D3352" w:rsidRDefault="008D3352" w:rsidP="008D3352">
      <w:pPr>
        <w:jc w:val="right"/>
        <w:rPr>
          <w:i/>
          <w:iCs/>
          <w:lang w:val="uk-UA"/>
        </w:rPr>
      </w:pPr>
      <w:r w:rsidRPr="008D3352">
        <w:rPr>
          <w:i/>
          <w:iCs/>
          <w:lang w:val="uk-UA"/>
        </w:rPr>
        <w:lastRenderedPageBreak/>
        <w:t>Продовження табл. 2.6</w:t>
      </w:r>
    </w:p>
    <w:tbl>
      <w:tblPr>
        <w:tblStyle w:val="a4"/>
        <w:tblW w:w="10207" w:type="dxa"/>
        <w:tblInd w:w="-289" w:type="dxa"/>
        <w:tblLook w:val="04A0" w:firstRow="1" w:lastRow="0" w:firstColumn="1" w:lastColumn="0" w:noHBand="0" w:noVBand="1"/>
      </w:tblPr>
      <w:tblGrid>
        <w:gridCol w:w="500"/>
        <w:gridCol w:w="3186"/>
        <w:gridCol w:w="2977"/>
        <w:gridCol w:w="3544"/>
      </w:tblGrid>
      <w:tr w:rsidR="0038335D" w:rsidRPr="00631A01" w14:paraId="38E8A9CA" w14:textId="77777777" w:rsidTr="008D3352">
        <w:trPr>
          <w:cantSplit/>
          <w:trHeight w:val="3546"/>
        </w:trPr>
        <w:tc>
          <w:tcPr>
            <w:tcW w:w="500" w:type="dxa"/>
            <w:textDirection w:val="btLr"/>
            <w:vAlign w:val="center"/>
          </w:tcPr>
          <w:p w14:paraId="249273B8" w14:textId="77777777" w:rsidR="00DF2EB6" w:rsidRPr="00631A01" w:rsidRDefault="009F0A01" w:rsidP="009F0A01">
            <w:pPr>
              <w:ind w:left="113" w:right="113"/>
              <w:jc w:val="center"/>
              <w:rPr>
                <w:lang w:val="uk-UA"/>
              </w:rPr>
            </w:pPr>
            <w:r w:rsidRPr="00631A01">
              <w:rPr>
                <w:lang w:val="uk-UA"/>
              </w:rPr>
              <w:t>Загрози</w:t>
            </w:r>
          </w:p>
        </w:tc>
        <w:tc>
          <w:tcPr>
            <w:tcW w:w="3186" w:type="dxa"/>
          </w:tcPr>
          <w:p w14:paraId="216E0EBF" w14:textId="77777777" w:rsidR="00DF2EB6" w:rsidRPr="00631A01" w:rsidRDefault="00DF2EB6">
            <w:pPr>
              <w:pStyle w:val="a5"/>
              <w:numPr>
                <w:ilvl w:val="0"/>
                <w:numId w:val="7"/>
              </w:numPr>
              <w:ind w:left="324"/>
              <w:jc w:val="both"/>
            </w:pPr>
            <w:r w:rsidRPr="00631A01">
              <w:t>Зростання конкуренції з появою нових конкурентів;</w:t>
            </w:r>
          </w:p>
          <w:p w14:paraId="16387202" w14:textId="77777777" w:rsidR="00DF2EB6" w:rsidRPr="00631A01" w:rsidRDefault="00DF2EB6">
            <w:pPr>
              <w:pStyle w:val="a5"/>
              <w:numPr>
                <w:ilvl w:val="0"/>
                <w:numId w:val="5"/>
              </w:numPr>
              <w:ind w:left="309"/>
              <w:jc w:val="both"/>
            </w:pPr>
            <w:r w:rsidRPr="00631A01">
              <w:t>Збільшення вартості матеріалів, яке може вплинути на рентабельність;</w:t>
            </w:r>
          </w:p>
          <w:p w14:paraId="0E7A682F" w14:textId="77777777" w:rsidR="00DF2EB6" w:rsidRPr="00631A01" w:rsidRDefault="00DF2EB6">
            <w:pPr>
              <w:pStyle w:val="a5"/>
              <w:numPr>
                <w:ilvl w:val="0"/>
                <w:numId w:val="5"/>
              </w:numPr>
              <w:ind w:left="309"/>
              <w:jc w:val="both"/>
            </w:pPr>
            <w:r w:rsidRPr="00631A01">
              <w:t>Нестабільність валютних курсів та інфляція, які можуть вплинути на фінансову стабільність;</w:t>
            </w:r>
          </w:p>
          <w:p w14:paraId="08FB820F" w14:textId="77777777" w:rsidR="00DF2EB6" w:rsidRPr="00631A01" w:rsidRDefault="00DF2EB6">
            <w:pPr>
              <w:pStyle w:val="a5"/>
              <w:numPr>
                <w:ilvl w:val="0"/>
                <w:numId w:val="5"/>
              </w:numPr>
              <w:ind w:left="309"/>
              <w:jc w:val="both"/>
            </w:pPr>
            <w:r w:rsidRPr="00631A01">
              <w:t>Ризик банкрутства в разі нездатності впоратися з негативними впливами.</w:t>
            </w:r>
          </w:p>
        </w:tc>
        <w:tc>
          <w:tcPr>
            <w:tcW w:w="2977" w:type="dxa"/>
          </w:tcPr>
          <w:p w14:paraId="33B928A8" w14:textId="77777777" w:rsidR="00DF2EB6" w:rsidRPr="00631A01" w:rsidRDefault="00DF2EB6" w:rsidP="00DF2EB6">
            <w:pPr>
              <w:ind w:left="-51"/>
              <w:jc w:val="both"/>
              <w:rPr>
                <w:b/>
                <w:bCs/>
                <w:i/>
                <w:iCs/>
              </w:rPr>
            </w:pPr>
            <w:r w:rsidRPr="00631A01">
              <w:rPr>
                <w:b/>
                <w:bCs/>
                <w:i/>
                <w:iCs/>
              </w:rPr>
              <w:t xml:space="preserve">Стратегія при зіставленні </w:t>
            </w:r>
            <w:r w:rsidRPr="00631A01">
              <w:rPr>
                <w:b/>
                <w:bCs/>
                <w:i/>
                <w:iCs/>
                <w:lang w:val="uk-UA"/>
              </w:rPr>
              <w:t>с</w:t>
            </w:r>
            <w:r w:rsidRPr="00631A01">
              <w:rPr>
                <w:b/>
                <w:bCs/>
                <w:i/>
                <w:iCs/>
              </w:rPr>
              <w:t xml:space="preserve">ильних сторін і </w:t>
            </w:r>
            <w:r w:rsidRPr="00631A01">
              <w:rPr>
                <w:b/>
                <w:bCs/>
                <w:i/>
                <w:iCs/>
                <w:lang w:val="uk-UA"/>
              </w:rPr>
              <w:t>з</w:t>
            </w:r>
            <w:r w:rsidRPr="00631A01">
              <w:rPr>
                <w:b/>
                <w:bCs/>
                <w:i/>
                <w:iCs/>
              </w:rPr>
              <w:t xml:space="preserve">агроз: </w:t>
            </w:r>
          </w:p>
          <w:p w14:paraId="61597924" w14:textId="77777777" w:rsidR="00DF2EB6" w:rsidRPr="00631A01" w:rsidRDefault="00DF2EB6">
            <w:pPr>
              <w:pStyle w:val="a5"/>
              <w:numPr>
                <w:ilvl w:val="0"/>
                <w:numId w:val="5"/>
              </w:numPr>
              <w:ind w:left="309"/>
              <w:jc w:val="both"/>
            </w:pPr>
            <w:r w:rsidRPr="00631A01">
              <w:t>пошуку інвесторів;</w:t>
            </w:r>
          </w:p>
          <w:p w14:paraId="40893830" w14:textId="77777777" w:rsidR="00DF2EB6" w:rsidRPr="00631A01" w:rsidRDefault="00DF2EB6">
            <w:pPr>
              <w:pStyle w:val="a5"/>
              <w:numPr>
                <w:ilvl w:val="0"/>
                <w:numId w:val="5"/>
              </w:numPr>
              <w:ind w:left="309"/>
              <w:jc w:val="both"/>
            </w:pPr>
            <w:r w:rsidRPr="00631A01">
              <w:t>зменшення впливу появи нових конкурентів;</w:t>
            </w:r>
          </w:p>
          <w:p w14:paraId="6B3D68AB" w14:textId="77777777" w:rsidR="00DF2EB6" w:rsidRPr="00631A01" w:rsidRDefault="00DF2EB6">
            <w:pPr>
              <w:pStyle w:val="a5"/>
              <w:numPr>
                <w:ilvl w:val="0"/>
                <w:numId w:val="5"/>
              </w:numPr>
              <w:ind w:left="309"/>
              <w:jc w:val="both"/>
            </w:pPr>
            <w:r w:rsidRPr="00631A01">
              <w:t>зменшення впливу збільшення цін на матеріали;</w:t>
            </w:r>
          </w:p>
          <w:p w14:paraId="2DE56328" w14:textId="77777777" w:rsidR="00DF2EB6" w:rsidRPr="00631A01" w:rsidRDefault="00DF2EB6">
            <w:pPr>
              <w:pStyle w:val="a5"/>
              <w:numPr>
                <w:ilvl w:val="0"/>
                <w:numId w:val="5"/>
              </w:numPr>
              <w:ind w:left="309"/>
              <w:jc w:val="both"/>
            </w:pPr>
            <w:r w:rsidRPr="00631A01">
              <w:t>зменшення впливу інфляції та нестабільності валютних курсів;</w:t>
            </w:r>
          </w:p>
          <w:p w14:paraId="5419B2E6" w14:textId="77777777" w:rsidR="00DF2EB6" w:rsidRPr="00631A01" w:rsidRDefault="00DF2EB6">
            <w:pPr>
              <w:pStyle w:val="a5"/>
              <w:numPr>
                <w:ilvl w:val="0"/>
                <w:numId w:val="5"/>
              </w:numPr>
              <w:ind w:left="309"/>
              <w:jc w:val="both"/>
            </w:pPr>
            <w:r w:rsidRPr="00631A01">
              <w:t>запобігання банкрутства.</w:t>
            </w:r>
          </w:p>
        </w:tc>
        <w:tc>
          <w:tcPr>
            <w:tcW w:w="3544" w:type="dxa"/>
          </w:tcPr>
          <w:p w14:paraId="78F0F253" w14:textId="77777777" w:rsidR="00DF2EB6" w:rsidRPr="00631A01" w:rsidRDefault="00DF2EB6" w:rsidP="00DF2EB6">
            <w:pPr>
              <w:jc w:val="both"/>
              <w:rPr>
                <w:b/>
                <w:bCs/>
                <w:i/>
                <w:iCs/>
              </w:rPr>
            </w:pPr>
            <w:r w:rsidRPr="00631A01">
              <w:rPr>
                <w:b/>
                <w:bCs/>
                <w:i/>
                <w:iCs/>
              </w:rPr>
              <w:t xml:space="preserve">Стратегія при зіставленні </w:t>
            </w:r>
            <w:r w:rsidRPr="00631A01">
              <w:rPr>
                <w:b/>
                <w:bCs/>
                <w:i/>
                <w:iCs/>
                <w:lang w:val="uk-UA"/>
              </w:rPr>
              <w:t>с</w:t>
            </w:r>
            <w:r w:rsidRPr="00631A01">
              <w:rPr>
                <w:b/>
                <w:bCs/>
                <w:i/>
                <w:iCs/>
              </w:rPr>
              <w:t xml:space="preserve">лабких сторін і </w:t>
            </w:r>
            <w:r w:rsidRPr="00631A01">
              <w:rPr>
                <w:b/>
                <w:bCs/>
                <w:i/>
                <w:iCs/>
                <w:lang w:val="uk-UA"/>
              </w:rPr>
              <w:t>з</w:t>
            </w:r>
            <w:r w:rsidRPr="00631A01">
              <w:rPr>
                <w:b/>
                <w:bCs/>
                <w:i/>
                <w:iCs/>
              </w:rPr>
              <w:t xml:space="preserve">агроз: </w:t>
            </w:r>
          </w:p>
          <w:p w14:paraId="4E8D5303" w14:textId="77777777" w:rsidR="00DF2EB6" w:rsidRPr="00631A01" w:rsidRDefault="00DF2EB6">
            <w:pPr>
              <w:pStyle w:val="a5"/>
              <w:numPr>
                <w:ilvl w:val="0"/>
                <w:numId w:val="5"/>
              </w:numPr>
              <w:ind w:left="309"/>
              <w:jc w:val="both"/>
            </w:pPr>
            <w:r w:rsidRPr="00631A01">
              <w:t>пошук постачальників сировини з більш низькими цінами;</w:t>
            </w:r>
          </w:p>
          <w:p w14:paraId="1EB6737B" w14:textId="77777777" w:rsidR="00DF2EB6" w:rsidRPr="00631A01" w:rsidRDefault="00DF2EB6">
            <w:pPr>
              <w:pStyle w:val="a5"/>
              <w:numPr>
                <w:ilvl w:val="0"/>
                <w:numId w:val="5"/>
              </w:numPr>
              <w:ind w:left="309"/>
              <w:jc w:val="both"/>
            </w:pPr>
            <w:r w:rsidRPr="00631A01">
              <w:t>просування продукції з акцентуванням на її перевагах та надання інших пільг;</w:t>
            </w:r>
          </w:p>
          <w:p w14:paraId="587903E8" w14:textId="77777777" w:rsidR="00DF2EB6" w:rsidRPr="00631A01" w:rsidRDefault="00DF2EB6">
            <w:pPr>
              <w:pStyle w:val="a5"/>
              <w:numPr>
                <w:ilvl w:val="0"/>
                <w:numId w:val="5"/>
              </w:numPr>
              <w:ind w:left="309"/>
              <w:jc w:val="both"/>
            </w:pPr>
            <w:r w:rsidRPr="00631A01">
              <w:t>розробка заходів з метою утримання існуючих клієнтів, включаючи знижки та акції;</w:t>
            </w:r>
          </w:p>
          <w:p w14:paraId="1BAF8E09" w14:textId="0C15C61C" w:rsidR="00DF2EB6" w:rsidRPr="00631A01" w:rsidRDefault="00DF2EB6" w:rsidP="008D3352">
            <w:pPr>
              <w:pStyle w:val="a5"/>
              <w:numPr>
                <w:ilvl w:val="0"/>
                <w:numId w:val="5"/>
              </w:numPr>
              <w:ind w:left="309"/>
              <w:jc w:val="both"/>
            </w:pPr>
            <w:r w:rsidRPr="00631A01">
              <w:t>впровадження сучасних технологічних і управлінських рішень, що приведе до зниження витрат.</w:t>
            </w:r>
          </w:p>
        </w:tc>
      </w:tr>
    </w:tbl>
    <w:p w14:paraId="50C67EE7" w14:textId="58B52D46" w:rsidR="00D979F5" w:rsidRPr="007A69F2" w:rsidRDefault="00D979F5" w:rsidP="00D979F5">
      <w:pPr>
        <w:pStyle w:val="1"/>
        <w:spacing w:before="0" w:beforeAutospacing="0" w:after="0" w:line="360" w:lineRule="auto"/>
        <w:ind w:firstLine="709"/>
        <w:jc w:val="both"/>
        <w:rPr>
          <w:rFonts w:ascii="Times New Roman" w:hAnsi="Times New Roman"/>
          <w:sz w:val="24"/>
          <w:szCs w:val="24"/>
          <w:lang w:val="uk-UA"/>
        </w:rPr>
      </w:pPr>
      <w:r w:rsidRPr="007A69F2">
        <w:rPr>
          <w:rFonts w:ascii="Times New Roman" w:hAnsi="Times New Roman"/>
          <w:sz w:val="24"/>
          <w:szCs w:val="24"/>
          <w:lang w:val="uk-UA"/>
        </w:rPr>
        <w:t xml:space="preserve">Примітка. </w:t>
      </w:r>
      <w:r w:rsidR="009E5522" w:rsidRPr="007A69F2">
        <w:rPr>
          <w:rFonts w:ascii="Times New Roman" w:hAnsi="Times New Roman"/>
          <w:sz w:val="24"/>
          <w:szCs w:val="24"/>
          <w:lang w:val="uk-UA"/>
        </w:rPr>
        <w:t>Складено</w:t>
      </w:r>
      <w:r w:rsidRPr="007A69F2">
        <w:rPr>
          <w:rFonts w:ascii="Times New Roman" w:hAnsi="Times New Roman"/>
          <w:sz w:val="24"/>
          <w:szCs w:val="24"/>
          <w:lang w:val="uk-UA"/>
        </w:rPr>
        <w:t xml:space="preserve"> автором</w:t>
      </w:r>
      <w:r w:rsidR="00151678">
        <w:rPr>
          <w:rFonts w:ascii="Times New Roman" w:hAnsi="Times New Roman"/>
          <w:sz w:val="24"/>
          <w:szCs w:val="24"/>
          <w:lang w:val="uk-UA"/>
        </w:rPr>
        <w:t xml:space="preserve"> на основі </w:t>
      </w:r>
      <w:r w:rsidR="00CA2A1B" w:rsidRPr="008D3352">
        <w:rPr>
          <w:rFonts w:ascii="Times New Roman" w:hAnsi="Times New Roman"/>
          <w:sz w:val="24"/>
          <w:szCs w:val="24"/>
          <w:lang w:val="ru-RU"/>
        </w:rPr>
        <w:t>[4]</w:t>
      </w:r>
    </w:p>
    <w:p w14:paraId="69FF398F" w14:textId="77777777" w:rsidR="007D0DF0" w:rsidRPr="00631A01" w:rsidRDefault="007D0DF0" w:rsidP="0038335D">
      <w:pPr>
        <w:spacing w:line="360" w:lineRule="auto"/>
        <w:ind w:firstLine="709"/>
        <w:jc w:val="both"/>
        <w:rPr>
          <w:sz w:val="28"/>
          <w:szCs w:val="28"/>
        </w:rPr>
      </w:pPr>
    </w:p>
    <w:p w14:paraId="7F501463" w14:textId="77777777" w:rsidR="009436C9" w:rsidRPr="00631A01" w:rsidRDefault="0038335D" w:rsidP="0038335D">
      <w:pPr>
        <w:spacing w:line="360" w:lineRule="auto"/>
        <w:ind w:firstLine="709"/>
        <w:jc w:val="both"/>
        <w:rPr>
          <w:rFonts w:eastAsia="Calibri"/>
          <w:sz w:val="28"/>
          <w:szCs w:val="28"/>
        </w:rPr>
      </w:pPr>
      <w:r w:rsidRPr="00631A01">
        <w:rPr>
          <w:sz w:val="28"/>
          <w:szCs w:val="28"/>
        </w:rPr>
        <w:t xml:space="preserve">Отже,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має значні можливості для збільшення свого прибутку, частки на ринку, кола споживачів, освоєння нових видів продукції та розширення робочих ліній. Для досягнення цих цілей важливо, щоб підприємство приділяло увагу обраній маркетинговій стратегії та взаємодіяло зі своїми клієнтами, ураховуючи їх потреби та очікування. Також необхідно вести моніторинг наявного середовища та адаптувати курс розвитку компанії відповідно до змін, які відбуваються на ринку та серед споживачів. Підприємство може використовувати різноманітні стратегії для збільшення своєї конкурентоспроможності, такі як підвищення якості продукції, введення нових продуктів на ринок, розширення дистриб'юторських мереж та збільшення витрат на рекламу. Здійснення цих заходів допоможе підприємству АТ </w:t>
      </w:r>
      <w:r w:rsidR="00D15EE6" w:rsidRPr="00631A01">
        <w:rPr>
          <w:sz w:val="28"/>
          <w:szCs w:val="28"/>
        </w:rPr>
        <w:t>«</w:t>
      </w:r>
      <w:r w:rsidRPr="00631A01">
        <w:rPr>
          <w:sz w:val="28"/>
          <w:szCs w:val="28"/>
        </w:rPr>
        <w:t>Оріон</w:t>
      </w:r>
      <w:r w:rsidR="00D15EE6" w:rsidRPr="00631A01">
        <w:rPr>
          <w:sz w:val="28"/>
          <w:szCs w:val="28"/>
        </w:rPr>
        <w:t>»</w:t>
      </w:r>
      <w:r w:rsidRPr="00631A01">
        <w:rPr>
          <w:sz w:val="28"/>
          <w:szCs w:val="28"/>
        </w:rPr>
        <w:t xml:space="preserve"> збільшити свою прибутковість та успішно розвиватися на ринку.</w:t>
      </w:r>
    </w:p>
    <w:p w14:paraId="3E2B1A51" w14:textId="77777777" w:rsidR="0038335D" w:rsidRPr="00631A01" w:rsidRDefault="0038335D" w:rsidP="00E67333">
      <w:pPr>
        <w:pStyle w:val="1"/>
        <w:spacing w:before="0" w:beforeAutospacing="0" w:after="0"/>
        <w:jc w:val="center"/>
        <w:rPr>
          <w:rFonts w:ascii="Times New Roman" w:eastAsia="Calibri" w:hAnsi="Times New Roman"/>
          <w:b/>
          <w:bCs/>
          <w:sz w:val="28"/>
          <w:szCs w:val="28"/>
        </w:rPr>
      </w:pPr>
    </w:p>
    <w:p w14:paraId="169D751D" w14:textId="77777777" w:rsidR="00AE2DCC" w:rsidRPr="00631A01" w:rsidRDefault="00AE2DCC" w:rsidP="00712154">
      <w:pPr>
        <w:spacing w:line="360" w:lineRule="auto"/>
        <w:jc w:val="center"/>
        <w:rPr>
          <w:b/>
          <w:bCs/>
          <w:sz w:val="28"/>
          <w:szCs w:val="28"/>
          <w:lang w:val="uk-UA"/>
        </w:rPr>
      </w:pPr>
      <w:r w:rsidRPr="00631A01">
        <w:rPr>
          <w:b/>
          <w:bCs/>
          <w:sz w:val="28"/>
          <w:szCs w:val="28"/>
          <w:lang w:val="uk-UA"/>
        </w:rPr>
        <w:t>Висновки до розділ 2</w:t>
      </w:r>
    </w:p>
    <w:p w14:paraId="31A28B4A" w14:textId="77777777" w:rsidR="00022500" w:rsidRPr="00631A01" w:rsidRDefault="00022500" w:rsidP="00022500">
      <w:pPr>
        <w:spacing w:line="360" w:lineRule="auto"/>
        <w:rPr>
          <w:b/>
          <w:bCs/>
          <w:sz w:val="28"/>
          <w:lang w:val="uk-UA"/>
        </w:rPr>
      </w:pPr>
    </w:p>
    <w:p w14:paraId="43C660BC" w14:textId="77777777" w:rsidR="003F787A" w:rsidRPr="00631A01" w:rsidRDefault="00022500" w:rsidP="00022500">
      <w:pPr>
        <w:spacing w:line="360" w:lineRule="auto"/>
        <w:ind w:firstLine="709"/>
        <w:jc w:val="both"/>
        <w:rPr>
          <w:sz w:val="28"/>
          <w:szCs w:val="28"/>
        </w:rPr>
      </w:pPr>
      <w:r w:rsidRPr="00631A01">
        <w:rPr>
          <w:sz w:val="28"/>
          <w:szCs w:val="28"/>
        </w:rPr>
        <w:t xml:space="preserve">На основі дослідження </w:t>
      </w:r>
      <w:r w:rsidR="003F787A" w:rsidRPr="00631A01">
        <w:rPr>
          <w:sz w:val="28"/>
          <w:szCs w:val="28"/>
        </w:rPr>
        <w:t xml:space="preserve">функціонального забезпечення </w:t>
      </w:r>
      <w:r w:rsidR="00F63695" w:rsidRPr="00631A01">
        <w:rPr>
          <w:sz w:val="28"/>
          <w:szCs w:val="28"/>
          <w:lang w:val="uk-UA"/>
        </w:rPr>
        <w:t>АТ «Оріон»</w:t>
      </w:r>
      <w:r w:rsidR="003F787A" w:rsidRPr="00631A01">
        <w:rPr>
          <w:sz w:val="28"/>
          <w:szCs w:val="28"/>
        </w:rPr>
        <w:t xml:space="preserve"> можна зробити такі висновки: </w:t>
      </w:r>
    </w:p>
    <w:p w14:paraId="2C79F7BF" w14:textId="77777777" w:rsidR="003F787A" w:rsidRPr="00631A01" w:rsidRDefault="003F787A" w:rsidP="003F787A">
      <w:pPr>
        <w:spacing w:line="360" w:lineRule="auto"/>
        <w:ind w:firstLine="709"/>
        <w:jc w:val="both"/>
        <w:rPr>
          <w:sz w:val="28"/>
          <w:szCs w:val="28"/>
        </w:rPr>
      </w:pPr>
      <w:r w:rsidRPr="00631A01">
        <w:rPr>
          <w:sz w:val="28"/>
          <w:szCs w:val="28"/>
        </w:rPr>
        <w:lastRenderedPageBreak/>
        <w:t>У підприємства є чітко визначена структура управління, яка включає в себе фінансовий, виробничий та маркетинговий</w:t>
      </w:r>
      <w:r w:rsidR="00355C20" w:rsidRPr="00631A01">
        <w:rPr>
          <w:sz w:val="28"/>
          <w:szCs w:val="28"/>
          <w:lang w:val="uk-UA"/>
        </w:rPr>
        <w:t>, юридичний</w:t>
      </w:r>
      <w:r w:rsidRPr="00631A01">
        <w:rPr>
          <w:sz w:val="28"/>
          <w:szCs w:val="28"/>
        </w:rPr>
        <w:t xml:space="preserve"> відділи.Це дозволяє ефективно здійснювати контроль та керування діяльністю підприємства.</w:t>
      </w:r>
    </w:p>
    <w:p w14:paraId="5E221FFE" w14:textId="77777777" w:rsidR="003F787A" w:rsidRPr="00631A01" w:rsidRDefault="003F787A">
      <w:pPr>
        <w:pStyle w:val="a5"/>
        <w:numPr>
          <w:ilvl w:val="0"/>
          <w:numId w:val="14"/>
        </w:numPr>
        <w:spacing w:line="360" w:lineRule="auto"/>
        <w:ind w:left="0" w:firstLine="709"/>
        <w:jc w:val="both"/>
        <w:rPr>
          <w:sz w:val="28"/>
          <w:szCs w:val="28"/>
        </w:rPr>
      </w:pPr>
      <w:r w:rsidRPr="00631A01">
        <w:rPr>
          <w:sz w:val="28"/>
          <w:szCs w:val="28"/>
          <w:lang w:val="uk-UA"/>
        </w:rPr>
        <w:t>в</w:t>
      </w:r>
      <w:r w:rsidRPr="00631A01">
        <w:rPr>
          <w:sz w:val="28"/>
          <w:szCs w:val="28"/>
        </w:rPr>
        <w:t>иробничий відділ має сучасне обладнання та технології, що дозволяє забезпечувати якість продукції та підвищувати її виробничу потужність</w:t>
      </w:r>
      <w:r w:rsidRPr="00631A01">
        <w:rPr>
          <w:sz w:val="28"/>
          <w:szCs w:val="28"/>
          <w:lang w:val="uk-UA"/>
        </w:rPr>
        <w:t>;</w:t>
      </w:r>
    </w:p>
    <w:p w14:paraId="5E3249A9" w14:textId="77777777" w:rsidR="003F787A" w:rsidRPr="00631A01" w:rsidRDefault="003F787A">
      <w:pPr>
        <w:pStyle w:val="a5"/>
        <w:numPr>
          <w:ilvl w:val="0"/>
          <w:numId w:val="14"/>
        </w:numPr>
        <w:spacing w:line="360" w:lineRule="auto"/>
        <w:ind w:left="0" w:firstLine="709"/>
        <w:jc w:val="both"/>
        <w:rPr>
          <w:sz w:val="28"/>
          <w:szCs w:val="28"/>
        </w:rPr>
      </w:pPr>
      <w:r w:rsidRPr="00631A01">
        <w:rPr>
          <w:sz w:val="28"/>
          <w:szCs w:val="28"/>
          <w:lang w:val="uk-UA"/>
        </w:rPr>
        <w:t>фі</w:t>
      </w:r>
      <w:r w:rsidRPr="00631A01">
        <w:rPr>
          <w:sz w:val="28"/>
          <w:szCs w:val="28"/>
        </w:rPr>
        <w:t>нансовий відділ підприємства забезпечує контроль за фінансовими ресурсами та виконанням фінансових планів, що гарантує фінансову стабільність підприємства</w:t>
      </w:r>
      <w:r w:rsidRPr="00631A01">
        <w:rPr>
          <w:sz w:val="28"/>
          <w:szCs w:val="28"/>
          <w:lang w:val="uk-UA"/>
        </w:rPr>
        <w:t>;</w:t>
      </w:r>
    </w:p>
    <w:p w14:paraId="4A40B1EF" w14:textId="77777777" w:rsidR="003F787A" w:rsidRPr="00631A01" w:rsidRDefault="003F787A">
      <w:pPr>
        <w:pStyle w:val="a5"/>
        <w:numPr>
          <w:ilvl w:val="0"/>
          <w:numId w:val="14"/>
        </w:numPr>
        <w:spacing w:line="360" w:lineRule="auto"/>
        <w:ind w:left="0" w:firstLine="709"/>
        <w:jc w:val="both"/>
        <w:rPr>
          <w:sz w:val="28"/>
          <w:szCs w:val="28"/>
        </w:rPr>
      </w:pPr>
      <w:r w:rsidRPr="00631A01">
        <w:rPr>
          <w:sz w:val="28"/>
          <w:szCs w:val="28"/>
          <w:lang w:val="uk-UA"/>
        </w:rPr>
        <w:t>м</w:t>
      </w:r>
      <w:r w:rsidRPr="00631A01">
        <w:rPr>
          <w:sz w:val="28"/>
          <w:szCs w:val="28"/>
        </w:rPr>
        <w:t>аркетинговий відділ займається просуванням продукції на ринку та виконанням маркетингових стратегій. Це дозволяє підприємству успішно конкурувати на ринку та збільшувати свою частку на ньому</w:t>
      </w:r>
      <w:r w:rsidRPr="00631A01">
        <w:rPr>
          <w:sz w:val="28"/>
          <w:szCs w:val="28"/>
          <w:lang w:val="uk-UA"/>
        </w:rPr>
        <w:t>;</w:t>
      </w:r>
    </w:p>
    <w:p w14:paraId="2EF6F9FD" w14:textId="77777777" w:rsidR="003F787A" w:rsidRPr="00631A01" w:rsidRDefault="003F787A">
      <w:pPr>
        <w:pStyle w:val="a5"/>
        <w:numPr>
          <w:ilvl w:val="0"/>
          <w:numId w:val="14"/>
        </w:numPr>
        <w:spacing w:line="360" w:lineRule="auto"/>
        <w:ind w:left="0" w:firstLine="709"/>
        <w:jc w:val="both"/>
        <w:rPr>
          <w:sz w:val="28"/>
          <w:szCs w:val="28"/>
        </w:rPr>
      </w:pPr>
      <w:r w:rsidRPr="00631A01">
        <w:rPr>
          <w:sz w:val="28"/>
          <w:szCs w:val="28"/>
          <w:lang w:val="uk-UA"/>
        </w:rPr>
        <w:t>п</w:t>
      </w:r>
      <w:r w:rsidRPr="00631A01">
        <w:rPr>
          <w:sz w:val="28"/>
          <w:szCs w:val="28"/>
        </w:rPr>
        <w:t>ідприємство забезпечує своїх співробітників необхідними ресурсами та можливостями для професійного розвитку, що позитивно впливає на їх мотивацію та ефективність роботи</w:t>
      </w:r>
      <w:r w:rsidRPr="00631A01">
        <w:rPr>
          <w:sz w:val="28"/>
          <w:szCs w:val="28"/>
          <w:lang w:val="uk-UA"/>
        </w:rPr>
        <w:t>;</w:t>
      </w:r>
    </w:p>
    <w:p w14:paraId="53E1226B" w14:textId="77777777" w:rsidR="003F787A" w:rsidRPr="00631A01" w:rsidRDefault="003F787A">
      <w:pPr>
        <w:pStyle w:val="a5"/>
        <w:numPr>
          <w:ilvl w:val="0"/>
          <w:numId w:val="14"/>
        </w:numPr>
        <w:spacing w:line="360" w:lineRule="auto"/>
        <w:ind w:left="0" w:firstLine="709"/>
        <w:jc w:val="both"/>
        <w:rPr>
          <w:sz w:val="28"/>
          <w:szCs w:val="28"/>
        </w:rPr>
      </w:pPr>
      <w:r w:rsidRPr="00631A01">
        <w:rPr>
          <w:sz w:val="28"/>
          <w:szCs w:val="28"/>
          <w:lang w:val="uk-UA"/>
        </w:rPr>
        <w:t>ю</w:t>
      </w:r>
      <w:r w:rsidRPr="00631A01">
        <w:rPr>
          <w:sz w:val="28"/>
          <w:szCs w:val="28"/>
        </w:rPr>
        <w:t>ридичне забезпечення включає в себе розробку та впровадження внутрішніх правил компанії, що регулюють взаємодію з працівниками, партнерами та клієнтами, а також захист від можливих правопорушень та спорів з іншими компаніями, працівниками та клієнтами</w:t>
      </w:r>
      <w:r w:rsidRPr="00631A01">
        <w:rPr>
          <w:sz w:val="28"/>
          <w:szCs w:val="28"/>
          <w:lang w:val="uk-UA"/>
        </w:rPr>
        <w:t>;</w:t>
      </w:r>
    </w:p>
    <w:p w14:paraId="7EF255F5" w14:textId="77777777" w:rsidR="003F787A" w:rsidRPr="00631A01" w:rsidRDefault="003F787A">
      <w:pPr>
        <w:pStyle w:val="a5"/>
        <w:numPr>
          <w:ilvl w:val="0"/>
          <w:numId w:val="14"/>
        </w:numPr>
        <w:spacing w:line="360" w:lineRule="auto"/>
        <w:ind w:left="0" w:firstLine="709"/>
        <w:jc w:val="both"/>
        <w:rPr>
          <w:sz w:val="28"/>
          <w:szCs w:val="28"/>
        </w:rPr>
      </w:pPr>
      <w:r w:rsidRPr="00631A01">
        <w:rPr>
          <w:sz w:val="28"/>
          <w:szCs w:val="28"/>
          <w:lang w:val="uk-UA"/>
        </w:rPr>
        <w:t>у</w:t>
      </w:r>
      <w:r w:rsidRPr="00631A01">
        <w:rPr>
          <w:sz w:val="28"/>
          <w:szCs w:val="28"/>
        </w:rPr>
        <w:t>правлінське забезпечення полягає в розробці стратегії компанії, управління ресурсами, включаючи фінансові та людські ресурси, а також контролю за їхнім використанням</w:t>
      </w:r>
      <w:r w:rsidRPr="00631A01">
        <w:rPr>
          <w:sz w:val="28"/>
          <w:szCs w:val="28"/>
          <w:lang w:val="uk-UA"/>
        </w:rPr>
        <w:t>;</w:t>
      </w:r>
    </w:p>
    <w:p w14:paraId="31D89835" w14:textId="77777777" w:rsidR="003F787A" w:rsidRPr="00631A01" w:rsidRDefault="003F787A">
      <w:pPr>
        <w:pStyle w:val="a5"/>
        <w:numPr>
          <w:ilvl w:val="0"/>
          <w:numId w:val="14"/>
        </w:numPr>
        <w:spacing w:line="360" w:lineRule="auto"/>
        <w:ind w:left="0" w:firstLine="709"/>
        <w:jc w:val="both"/>
        <w:rPr>
          <w:sz w:val="28"/>
          <w:szCs w:val="28"/>
        </w:rPr>
      </w:pPr>
      <w:r w:rsidRPr="00631A01">
        <w:rPr>
          <w:sz w:val="28"/>
          <w:szCs w:val="28"/>
          <w:lang w:val="uk-UA"/>
        </w:rPr>
        <w:t>н</w:t>
      </w:r>
      <w:r w:rsidRPr="00631A01">
        <w:rPr>
          <w:sz w:val="28"/>
          <w:szCs w:val="28"/>
        </w:rPr>
        <w:t>авчальне забезпечення передбачає навчання та підвищення кваліфікації працівників, що дозволяє забезпечити високу якість виконання робіт та послуг.</w:t>
      </w:r>
    </w:p>
    <w:p w14:paraId="5D53FB00" w14:textId="77777777" w:rsidR="00EE4620" w:rsidRPr="00631A01" w:rsidRDefault="003F787A" w:rsidP="003F787A">
      <w:pPr>
        <w:spacing w:line="360" w:lineRule="auto"/>
        <w:ind w:firstLine="709"/>
        <w:jc w:val="both"/>
        <w:rPr>
          <w:sz w:val="28"/>
          <w:szCs w:val="28"/>
        </w:rPr>
      </w:pPr>
      <w:r w:rsidRPr="00631A01">
        <w:rPr>
          <w:sz w:val="28"/>
          <w:szCs w:val="28"/>
          <w:lang w:val="uk-UA"/>
        </w:rPr>
        <w:t>Ф</w:t>
      </w:r>
      <w:r w:rsidRPr="00631A01">
        <w:rPr>
          <w:sz w:val="28"/>
          <w:szCs w:val="28"/>
        </w:rPr>
        <w:t>ункціональне забезпечення підприємства добре організоване та дозволяє забезпечувати ефективну діяльність підприємства на ринку</w:t>
      </w:r>
      <w:r w:rsidRPr="00631A01">
        <w:rPr>
          <w:sz w:val="28"/>
          <w:szCs w:val="28"/>
          <w:lang w:val="uk-UA"/>
        </w:rPr>
        <w:t xml:space="preserve">, воно є </w:t>
      </w:r>
      <w:r w:rsidR="00EE4620" w:rsidRPr="00631A01">
        <w:rPr>
          <w:sz w:val="28"/>
          <w:szCs w:val="28"/>
        </w:rPr>
        <w:t xml:space="preserve">комплексним та має різноманітні </w:t>
      </w:r>
      <w:bookmarkEnd w:id="0"/>
      <w:bookmarkEnd w:id="1"/>
      <w:r w:rsidR="00EE4620" w:rsidRPr="00631A01">
        <w:rPr>
          <w:sz w:val="28"/>
          <w:szCs w:val="28"/>
        </w:rPr>
        <w:t>аспекти, що дозволяє АТ «Оріон» працювати стабільно та ефективно в умовах високої конкуренції на ринку.</w:t>
      </w:r>
    </w:p>
    <w:p w14:paraId="64470686" w14:textId="77777777" w:rsidR="00AD4B14" w:rsidRPr="00631A01" w:rsidRDefault="00AD4B14" w:rsidP="00785B8D">
      <w:pPr>
        <w:spacing w:line="360" w:lineRule="auto"/>
        <w:rPr>
          <w:b/>
          <w:bCs/>
          <w:caps/>
          <w:sz w:val="28"/>
          <w:szCs w:val="28"/>
          <w:lang w:val="uk-UA"/>
        </w:rPr>
      </w:pPr>
      <w:r w:rsidRPr="00631A01">
        <w:rPr>
          <w:b/>
          <w:bCs/>
          <w:caps/>
          <w:sz w:val="28"/>
          <w:szCs w:val="28"/>
          <w:lang w:val="uk-UA"/>
        </w:rPr>
        <w:br w:type="page"/>
      </w:r>
    </w:p>
    <w:p w14:paraId="13D23540" w14:textId="77777777" w:rsidR="00786FFC" w:rsidRPr="00631A01" w:rsidRDefault="00786FFC" w:rsidP="00786FFC">
      <w:pPr>
        <w:spacing w:line="360" w:lineRule="auto"/>
        <w:jc w:val="center"/>
        <w:rPr>
          <w:b/>
          <w:bCs/>
          <w:caps/>
          <w:sz w:val="28"/>
          <w:szCs w:val="28"/>
          <w:lang w:val="uk-UA"/>
        </w:rPr>
      </w:pPr>
      <w:r w:rsidRPr="00631A01">
        <w:rPr>
          <w:b/>
          <w:bCs/>
          <w:caps/>
          <w:sz w:val="28"/>
          <w:szCs w:val="28"/>
          <w:lang w:val="uk-UA"/>
        </w:rPr>
        <w:lastRenderedPageBreak/>
        <w:t>Розділ 3</w:t>
      </w:r>
    </w:p>
    <w:p w14:paraId="02518151" w14:textId="77777777" w:rsidR="00786FFC" w:rsidRPr="00631A01" w:rsidRDefault="00786FFC" w:rsidP="00786FFC">
      <w:pPr>
        <w:spacing w:line="360" w:lineRule="auto"/>
        <w:jc w:val="center"/>
        <w:rPr>
          <w:b/>
          <w:bCs/>
          <w:caps/>
          <w:sz w:val="28"/>
          <w:szCs w:val="28"/>
          <w:lang w:val="uk-UA"/>
        </w:rPr>
      </w:pPr>
      <w:r w:rsidRPr="00631A01">
        <w:rPr>
          <w:b/>
          <w:bCs/>
          <w:caps/>
          <w:sz w:val="28"/>
          <w:szCs w:val="28"/>
          <w:lang w:val="uk-UA"/>
        </w:rPr>
        <w:t>Розробка пропозицій щодо вдосконалення механізму функціонального забезпечення підприємства «оріон»</w:t>
      </w:r>
    </w:p>
    <w:p w14:paraId="0BDAA239" w14:textId="77777777" w:rsidR="00786FFC" w:rsidRPr="00631A01" w:rsidRDefault="00786FFC" w:rsidP="00786FFC">
      <w:pPr>
        <w:spacing w:line="360" w:lineRule="auto"/>
        <w:jc w:val="center"/>
        <w:rPr>
          <w:b/>
          <w:bCs/>
          <w:caps/>
          <w:sz w:val="28"/>
          <w:szCs w:val="28"/>
          <w:lang w:val="uk-UA"/>
        </w:rPr>
      </w:pPr>
    </w:p>
    <w:p w14:paraId="5D8E151D" w14:textId="77777777" w:rsidR="00786FFC" w:rsidRPr="00631A01" w:rsidRDefault="00786FFC" w:rsidP="00786FFC">
      <w:pPr>
        <w:spacing w:line="360" w:lineRule="auto"/>
        <w:ind w:firstLine="709"/>
        <w:jc w:val="both"/>
        <w:rPr>
          <w:sz w:val="28"/>
          <w:szCs w:val="28"/>
        </w:rPr>
      </w:pPr>
      <w:r w:rsidRPr="00631A01">
        <w:rPr>
          <w:sz w:val="28"/>
          <w:szCs w:val="28"/>
        </w:rPr>
        <w:t>Для забезпечення своєї діяльності підприємство використовує систему функціонального забезпечення. Для того, щоб розробити пропозиції щодо вдосконалення механізму функціонального забезпечення підприємства «Оріон», необхідно ретельно вивчити діючу систему функціонального забезпечення та ідентифікувати проблемні аспекти.</w:t>
      </w:r>
    </w:p>
    <w:p w14:paraId="2ECCD10B" w14:textId="77777777" w:rsidR="00786FFC" w:rsidRPr="00631A01" w:rsidRDefault="00786FFC" w:rsidP="00786FFC">
      <w:pPr>
        <w:tabs>
          <w:tab w:val="left" w:pos="851"/>
        </w:tabs>
        <w:spacing w:line="360" w:lineRule="auto"/>
        <w:ind w:firstLine="709"/>
        <w:jc w:val="both"/>
        <w:rPr>
          <w:sz w:val="28"/>
          <w:szCs w:val="28"/>
        </w:rPr>
      </w:pPr>
      <w:r w:rsidRPr="00631A01">
        <w:rPr>
          <w:sz w:val="28"/>
          <w:szCs w:val="28"/>
        </w:rPr>
        <w:t>Одна з основних проблем, яка існу</w:t>
      </w:r>
      <w:r w:rsidRPr="00631A01">
        <w:rPr>
          <w:sz w:val="28"/>
          <w:szCs w:val="28"/>
          <w:lang w:val="uk-UA"/>
        </w:rPr>
        <w:t>є</w:t>
      </w:r>
      <w:r w:rsidRPr="00631A01">
        <w:rPr>
          <w:sz w:val="28"/>
          <w:szCs w:val="28"/>
        </w:rPr>
        <w:t xml:space="preserve"> в діючій системі функціонального забезпечення підприємства, полягає у недостатній ефективності процесів. Це спричинено низькою автоматизацією робочих процесів, нестабільною роботою програмного забезпечення, відсутністю інтеграції між різними системами, недостатньою точністю та надійністю обладнання та програмного забезпечення, які використовуються на заводі.</w:t>
      </w:r>
      <w:r w:rsidRPr="00631A01">
        <w:rPr>
          <w:sz w:val="28"/>
          <w:szCs w:val="28"/>
          <w:lang w:val="uk-UA"/>
        </w:rPr>
        <w:t xml:space="preserve"> </w:t>
      </w:r>
      <w:r w:rsidRPr="00631A01">
        <w:rPr>
          <w:sz w:val="28"/>
          <w:szCs w:val="28"/>
        </w:rPr>
        <w:t>Іншою проблемою є недостатн</w:t>
      </w:r>
      <w:proofErr w:type="spellStart"/>
      <w:r w:rsidRPr="00631A01">
        <w:rPr>
          <w:sz w:val="28"/>
          <w:szCs w:val="28"/>
          <w:lang w:val="uk-UA"/>
        </w:rPr>
        <w:t>ій</w:t>
      </w:r>
      <w:proofErr w:type="spellEnd"/>
      <w:r w:rsidRPr="00631A01">
        <w:rPr>
          <w:sz w:val="28"/>
          <w:szCs w:val="28"/>
        </w:rPr>
        <w:t xml:space="preserve"> моніторинг та аналіз процесів у реальному часі. Це призв</w:t>
      </w:r>
      <w:proofErr w:type="spellStart"/>
      <w:r w:rsidRPr="00631A01">
        <w:rPr>
          <w:sz w:val="28"/>
          <w:szCs w:val="28"/>
          <w:lang w:val="uk-UA"/>
        </w:rPr>
        <w:t>одить</w:t>
      </w:r>
      <w:proofErr w:type="spellEnd"/>
      <w:r w:rsidRPr="00631A01">
        <w:rPr>
          <w:sz w:val="28"/>
          <w:szCs w:val="28"/>
        </w:rPr>
        <w:t xml:space="preserve"> до втрат продуктивності, які можуть бути запобіжені, якби система була здатна вчасно виявляти й реагувати на них.</w:t>
      </w:r>
    </w:p>
    <w:p w14:paraId="027C638C" w14:textId="77777777" w:rsidR="00786FFC" w:rsidRPr="00631A01" w:rsidRDefault="00786FFC" w:rsidP="00786FFC">
      <w:pPr>
        <w:tabs>
          <w:tab w:val="left" w:pos="851"/>
        </w:tabs>
        <w:spacing w:line="360" w:lineRule="auto"/>
        <w:ind w:firstLine="709"/>
        <w:jc w:val="both"/>
        <w:rPr>
          <w:sz w:val="28"/>
          <w:szCs w:val="28"/>
        </w:rPr>
      </w:pPr>
      <w:r w:rsidRPr="00631A01">
        <w:rPr>
          <w:sz w:val="28"/>
          <w:szCs w:val="28"/>
          <w:lang w:val="uk-UA"/>
        </w:rPr>
        <w:t>Зокрема, о</w:t>
      </w:r>
      <w:r w:rsidRPr="00631A01">
        <w:rPr>
          <w:sz w:val="28"/>
          <w:szCs w:val="28"/>
        </w:rPr>
        <w:t>чікувані результати вдосконалення системи функціонального забезпечення включа</w:t>
      </w:r>
      <w:proofErr w:type="spellStart"/>
      <w:r w:rsidRPr="00631A01">
        <w:rPr>
          <w:sz w:val="28"/>
          <w:szCs w:val="28"/>
          <w:lang w:val="uk-UA"/>
        </w:rPr>
        <w:t>ють</w:t>
      </w:r>
      <w:proofErr w:type="spellEnd"/>
      <w:r w:rsidRPr="00631A01">
        <w:rPr>
          <w:sz w:val="28"/>
          <w:szCs w:val="28"/>
        </w:rPr>
        <w:t xml:space="preserve"> підвищення продуктивності та якості виробництва, зниження витрат на виробництво, поліпшення якості продукції та забезпечення стабільної роботи всіх робочих процесів. Цілі, які можуть бути прагнуті досягти, можуть включати автоматизацію більшого числа процесів, покращення якості програмного забезпечення та обладнання, забезпечення більш точного та швидкого моніторингу та аналізу процесів.</w:t>
      </w:r>
    </w:p>
    <w:p w14:paraId="7903AF73" w14:textId="77777777" w:rsidR="00786FFC" w:rsidRPr="00631A01" w:rsidRDefault="00786FFC" w:rsidP="00786FFC">
      <w:pPr>
        <w:tabs>
          <w:tab w:val="left" w:pos="851"/>
        </w:tabs>
        <w:spacing w:line="360" w:lineRule="auto"/>
        <w:ind w:firstLine="709"/>
        <w:jc w:val="both"/>
        <w:rPr>
          <w:sz w:val="28"/>
          <w:szCs w:val="28"/>
          <w:lang w:val="uk-UA"/>
        </w:rPr>
      </w:pPr>
      <w:r w:rsidRPr="00631A01">
        <w:rPr>
          <w:sz w:val="28"/>
          <w:szCs w:val="28"/>
        </w:rPr>
        <w:t>Для вдосконалення механізму функціонального забезпечення підприємства «О</w:t>
      </w:r>
      <w:proofErr w:type="spellStart"/>
      <w:r w:rsidRPr="00631A01">
        <w:rPr>
          <w:sz w:val="28"/>
          <w:szCs w:val="28"/>
          <w:lang w:val="uk-UA"/>
        </w:rPr>
        <w:t>ріон</w:t>
      </w:r>
      <w:proofErr w:type="spellEnd"/>
      <w:r w:rsidRPr="00631A01">
        <w:rPr>
          <w:sz w:val="28"/>
          <w:szCs w:val="28"/>
        </w:rPr>
        <w:t>» можна розглянути наступні шляхи</w:t>
      </w:r>
      <w:r w:rsidRPr="00631A01">
        <w:rPr>
          <w:sz w:val="28"/>
          <w:szCs w:val="28"/>
          <w:lang w:val="uk-UA"/>
        </w:rPr>
        <w:t xml:space="preserve"> (див. рис. 3.1)</w:t>
      </w:r>
    </w:p>
    <w:p w14:paraId="1D6EB476" w14:textId="77777777" w:rsidR="00786FFC" w:rsidRPr="00631A01" w:rsidRDefault="00786FFC" w:rsidP="00786FFC">
      <w:pPr>
        <w:tabs>
          <w:tab w:val="left" w:pos="851"/>
        </w:tabs>
        <w:spacing w:line="360" w:lineRule="auto"/>
        <w:ind w:firstLine="709"/>
        <w:jc w:val="both"/>
        <w:rPr>
          <w:sz w:val="28"/>
          <w:szCs w:val="28"/>
          <w:lang w:val="uk-UA"/>
        </w:rPr>
      </w:pPr>
    </w:p>
    <w:p w14:paraId="3B0DC9A4" w14:textId="77777777" w:rsidR="00786FFC" w:rsidRPr="00631A01" w:rsidRDefault="00786FFC" w:rsidP="00786FFC">
      <w:pPr>
        <w:tabs>
          <w:tab w:val="left" w:pos="851"/>
        </w:tabs>
        <w:spacing w:line="360" w:lineRule="auto"/>
        <w:ind w:firstLine="709"/>
        <w:jc w:val="both"/>
        <w:rPr>
          <w:sz w:val="28"/>
          <w:szCs w:val="28"/>
          <w:lang w:val="uk-UA"/>
        </w:rPr>
      </w:pPr>
    </w:p>
    <w:p w14:paraId="1AFD69F4" w14:textId="77777777" w:rsidR="00786FFC" w:rsidRPr="00631A01" w:rsidRDefault="00786FFC" w:rsidP="00786FFC">
      <w:pPr>
        <w:tabs>
          <w:tab w:val="left" w:pos="851"/>
        </w:tabs>
        <w:spacing w:line="360" w:lineRule="auto"/>
        <w:ind w:firstLine="709"/>
        <w:jc w:val="both"/>
        <w:rPr>
          <w:sz w:val="28"/>
          <w:szCs w:val="28"/>
          <w:lang w:val="uk-UA"/>
        </w:rPr>
      </w:pPr>
    </w:p>
    <w:p w14:paraId="06D67329" w14:textId="77777777" w:rsidR="00786FFC" w:rsidRPr="00631A01" w:rsidRDefault="00786FFC" w:rsidP="00786FFC">
      <w:pPr>
        <w:tabs>
          <w:tab w:val="left" w:pos="851"/>
        </w:tabs>
        <w:spacing w:line="360" w:lineRule="auto"/>
        <w:jc w:val="both"/>
        <w:rPr>
          <w:sz w:val="28"/>
          <w:szCs w:val="28"/>
        </w:rPr>
      </w:pPr>
      <w:r w:rsidRPr="00631A01">
        <w:rPr>
          <w:noProof/>
          <w:sz w:val="28"/>
          <w:szCs w:val="28"/>
        </w:rPr>
        <w:lastRenderedPageBreak/>
        <w:drawing>
          <wp:inline distT="0" distB="0" distL="0" distR="0" wp14:anchorId="04704743" wp14:editId="626A995F">
            <wp:extent cx="6119495" cy="1623695"/>
            <wp:effectExtent l="0" t="0" r="14605" b="0"/>
            <wp:docPr id="3" name="Схема 3">
              <a:extLst xmlns:a="http://schemas.openxmlformats.org/drawingml/2006/main">
                <a:ext uri="{FF2B5EF4-FFF2-40B4-BE49-F238E27FC236}">
                  <a16:creationId xmlns:a16="http://schemas.microsoft.com/office/drawing/2014/main" id="{B252A24A-6D17-B0AF-D008-255A1349938F}"/>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6C0CA43D" w14:textId="77777777" w:rsidR="00786FFC" w:rsidRPr="00631A01" w:rsidRDefault="00786FFC" w:rsidP="00C17B28">
      <w:pPr>
        <w:tabs>
          <w:tab w:val="left" w:pos="851"/>
        </w:tabs>
        <w:spacing w:line="360" w:lineRule="auto"/>
        <w:ind w:firstLine="709"/>
        <w:jc w:val="center"/>
        <w:rPr>
          <w:sz w:val="28"/>
          <w:szCs w:val="28"/>
        </w:rPr>
      </w:pPr>
      <w:r w:rsidRPr="00631A01">
        <w:rPr>
          <w:sz w:val="28"/>
          <w:szCs w:val="28"/>
          <w:lang w:val="uk-UA"/>
        </w:rPr>
        <w:t>Рис. 3.1 В</w:t>
      </w:r>
      <w:r w:rsidRPr="00631A01">
        <w:rPr>
          <w:sz w:val="28"/>
          <w:szCs w:val="28"/>
        </w:rPr>
        <w:t xml:space="preserve">досконалення механізму функціонального забезпечення </w:t>
      </w:r>
      <w:r w:rsidR="00D231BF">
        <w:rPr>
          <w:sz w:val="28"/>
          <w:szCs w:val="28"/>
        </w:rPr>
        <w:br/>
      </w:r>
      <w:r w:rsidR="00C17B28" w:rsidRPr="00631A01">
        <w:rPr>
          <w:sz w:val="28"/>
          <w:szCs w:val="28"/>
          <w:lang w:val="uk-UA"/>
        </w:rPr>
        <w:t>АТ</w:t>
      </w:r>
      <w:r w:rsidR="00C17B28" w:rsidRPr="00631A01">
        <w:rPr>
          <w:sz w:val="28"/>
          <w:szCs w:val="28"/>
        </w:rPr>
        <w:t xml:space="preserve"> </w:t>
      </w:r>
      <w:r w:rsidRPr="00631A01">
        <w:rPr>
          <w:sz w:val="28"/>
          <w:szCs w:val="28"/>
        </w:rPr>
        <w:t>«О</w:t>
      </w:r>
      <w:proofErr w:type="spellStart"/>
      <w:r w:rsidRPr="00631A01">
        <w:rPr>
          <w:sz w:val="28"/>
          <w:szCs w:val="28"/>
          <w:lang w:val="uk-UA"/>
        </w:rPr>
        <w:t>ріон</w:t>
      </w:r>
      <w:proofErr w:type="spellEnd"/>
      <w:r w:rsidRPr="00631A01">
        <w:rPr>
          <w:sz w:val="28"/>
          <w:szCs w:val="28"/>
        </w:rPr>
        <w:t>»</w:t>
      </w:r>
    </w:p>
    <w:p w14:paraId="3C05A8C7" w14:textId="77777777" w:rsidR="00786FFC" w:rsidRDefault="00786FFC" w:rsidP="00786FFC">
      <w:pPr>
        <w:tabs>
          <w:tab w:val="left" w:pos="851"/>
        </w:tabs>
        <w:spacing w:line="360" w:lineRule="auto"/>
        <w:ind w:firstLine="709"/>
        <w:jc w:val="both"/>
        <w:rPr>
          <w:lang w:val="uk-UA"/>
        </w:rPr>
      </w:pPr>
      <w:r w:rsidRPr="007A69F2">
        <w:rPr>
          <w:lang w:val="uk-UA"/>
        </w:rPr>
        <w:t>Примітка. Складено автором</w:t>
      </w:r>
    </w:p>
    <w:p w14:paraId="2A9EBFE4" w14:textId="77777777" w:rsidR="007A69F2" w:rsidRPr="007A69F2" w:rsidRDefault="007A69F2" w:rsidP="00786FFC">
      <w:pPr>
        <w:tabs>
          <w:tab w:val="left" w:pos="851"/>
        </w:tabs>
        <w:spacing w:line="360" w:lineRule="auto"/>
        <w:ind w:firstLine="709"/>
        <w:jc w:val="both"/>
        <w:rPr>
          <w:lang w:val="uk-UA"/>
        </w:rPr>
      </w:pPr>
    </w:p>
    <w:p w14:paraId="4028B46F" w14:textId="77777777" w:rsidR="00786FFC" w:rsidRPr="00631A01" w:rsidRDefault="00786FFC" w:rsidP="00786FFC">
      <w:pPr>
        <w:tabs>
          <w:tab w:val="left" w:pos="851"/>
        </w:tabs>
        <w:spacing w:line="360" w:lineRule="auto"/>
        <w:ind w:firstLine="709"/>
        <w:jc w:val="both"/>
        <w:rPr>
          <w:sz w:val="28"/>
          <w:szCs w:val="28"/>
          <w:lang w:val="uk-UA"/>
        </w:rPr>
      </w:pPr>
      <w:r w:rsidRPr="00631A01">
        <w:rPr>
          <w:sz w:val="28"/>
          <w:szCs w:val="28"/>
          <w:lang w:val="uk-UA"/>
        </w:rPr>
        <w:t xml:space="preserve">З огляду на таблицю варто відзначити наступне: </w:t>
      </w:r>
    </w:p>
    <w:p w14:paraId="749ECD81" w14:textId="77777777" w:rsidR="00786FFC" w:rsidRPr="00631A01" w:rsidRDefault="00786FFC">
      <w:pPr>
        <w:pStyle w:val="a5"/>
        <w:numPr>
          <w:ilvl w:val="0"/>
          <w:numId w:val="12"/>
        </w:numPr>
        <w:tabs>
          <w:tab w:val="left" w:pos="851"/>
        </w:tabs>
        <w:spacing w:line="360" w:lineRule="auto"/>
        <w:ind w:left="0" w:firstLine="709"/>
        <w:jc w:val="both"/>
        <w:rPr>
          <w:sz w:val="28"/>
          <w:szCs w:val="28"/>
        </w:rPr>
      </w:pPr>
      <w:r w:rsidRPr="00631A01">
        <w:rPr>
          <w:i/>
          <w:iCs/>
          <w:sz w:val="28"/>
          <w:szCs w:val="28"/>
          <w:lang w:val="uk-UA"/>
        </w:rPr>
        <w:t>о</w:t>
      </w:r>
      <w:r w:rsidRPr="00631A01">
        <w:rPr>
          <w:i/>
          <w:iCs/>
          <w:sz w:val="28"/>
          <w:szCs w:val="28"/>
        </w:rPr>
        <w:t>птимізація процесів.</w:t>
      </w:r>
      <w:r w:rsidRPr="00631A01">
        <w:rPr>
          <w:sz w:val="28"/>
          <w:szCs w:val="28"/>
        </w:rPr>
        <w:t xml:space="preserve"> Необхідно детально проаналізувати всі процеси на підприємстві, зокрема виробничі, управлінські, логістичні та інші. Виявити </w:t>
      </w:r>
      <w:r w:rsidRPr="00631A01">
        <w:rPr>
          <w:sz w:val="28"/>
          <w:szCs w:val="28"/>
          <w:lang w:val="uk-UA"/>
        </w:rPr>
        <w:t>«</w:t>
      </w:r>
      <w:r w:rsidRPr="00631A01">
        <w:rPr>
          <w:sz w:val="28"/>
          <w:szCs w:val="28"/>
        </w:rPr>
        <w:t>зайв</w:t>
      </w:r>
      <w:r w:rsidRPr="00631A01">
        <w:rPr>
          <w:sz w:val="28"/>
          <w:szCs w:val="28"/>
          <w:lang w:val="uk-UA"/>
        </w:rPr>
        <w:t>»</w:t>
      </w:r>
      <w:r w:rsidRPr="00631A01">
        <w:rPr>
          <w:sz w:val="28"/>
          <w:szCs w:val="28"/>
        </w:rPr>
        <w:t xml:space="preserve"> процеси, які можна оптимізувати або вилучити, а також процеси, які потребують додаткової автоматизації.</w:t>
      </w:r>
    </w:p>
    <w:p w14:paraId="0B3EBD23" w14:textId="77777777" w:rsidR="00786FFC" w:rsidRPr="00631A01" w:rsidRDefault="00786FFC">
      <w:pPr>
        <w:pStyle w:val="a5"/>
        <w:numPr>
          <w:ilvl w:val="0"/>
          <w:numId w:val="12"/>
        </w:numPr>
        <w:tabs>
          <w:tab w:val="left" w:pos="851"/>
        </w:tabs>
        <w:spacing w:line="360" w:lineRule="auto"/>
        <w:ind w:left="0" w:firstLine="709"/>
        <w:jc w:val="both"/>
        <w:rPr>
          <w:sz w:val="28"/>
          <w:szCs w:val="28"/>
        </w:rPr>
      </w:pPr>
      <w:r w:rsidRPr="00631A01">
        <w:rPr>
          <w:i/>
          <w:iCs/>
          <w:sz w:val="28"/>
          <w:szCs w:val="28"/>
          <w:lang w:val="uk-UA"/>
        </w:rPr>
        <w:t>р</w:t>
      </w:r>
      <w:r w:rsidRPr="00631A01">
        <w:rPr>
          <w:i/>
          <w:iCs/>
          <w:sz w:val="28"/>
          <w:szCs w:val="28"/>
        </w:rPr>
        <w:t>озвиток</w:t>
      </w:r>
      <w:r w:rsidRPr="00631A01">
        <w:rPr>
          <w:sz w:val="28"/>
          <w:szCs w:val="28"/>
        </w:rPr>
        <w:t xml:space="preserve"> </w:t>
      </w:r>
      <w:r w:rsidRPr="00631A01">
        <w:rPr>
          <w:i/>
          <w:iCs/>
          <w:sz w:val="28"/>
          <w:szCs w:val="28"/>
        </w:rPr>
        <w:t>інформаційної бази.</w:t>
      </w:r>
      <w:r w:rsidRPr="00631A01">
        <w:rPr>
          <w:sz w:val="28"/>
          <w:szCs w:val="28"/>
        </w:rPr>
        <w:t xml:space="preserve"> Для ефективного управління підприємством необхідно мати якісну та достовірну інформацію. Рекомендується розробити програмне забезпечення для автоматизації бізнес-процесів, встановити моніторингові системи для контролю якості продукції та виробничих процесів.</w:t>
      </w:r>
    </w:p>
    <w:p w14:paraId="00EA9128" w14:textId="77777777" w:rsidR="00786FFC" w:rsidRPr="00631A01" w:rsidRDefault="00786FFC">
      <w:pPr>
        <w:pStyle w:val="a5"/>
        <w:numPr>
          <w:ilvl w:val="0"/>
          <w:numId w:val="12"/>
        </w:numPr>
        <w:tabs>
          <w:tab w:val="left" w:pos="851"/>
        </w:tabs>
        <w:spacing w:line="360" w:lineRule="auto"/>
        <w:ind w:left="0" w:firstLine="709"/>
        <w:jc w:val="both"/>
        <w:rPr>
          <w:sz w:val="28"/>
          <w:szCs w:val="28"/>
        </w:rPr>
      </w:pPr>
      <w:r w:rsidRPr="00631A01">
        <w:rPr>
          <w:i/>
          <w:iCs/>
          <w:sz w:val="28"/>
          <w:szCs w:val="28"/>
          <w:lang w:val="uk-UA"/>
        </w:rPr>
        <w:t>п</w:t>
      </w:r>
      <w:r w:rsidRPr="00631A01">
        <w:rPr>
          <w:i/>
          <w:iCs/>
          <w:sz w:val="28"/>
          <w:szCs w:val="28"/>
        </w:rPr>
        <w:t>ідвищення кваліфікації працівників.</w:t>
      </w:r>
      <w:r w:rsidRPr="00631A01">
        <w:rPr>
          <w:sz w:val="28"/>
          <w:szCs w:val="28"/>
        </w:rPr>
        <w:t xml:space="preserve"> Необхідно забезпечити своєчасне навчання та підвищення кваліфікації працівників, зокрема технічного персоналу та керівного складу. Це дозволить забезпечити високу якість продукції та підвищити продуктивність праці.</w:t>
      </w:r>
    </w:p>
    <w:p w14:paraId="41CF49CD" w14:textId="77777777" w:rsidR="00786FFC" w:rsidRPr="00631A01" w:rsidRDefault="00786FFC">
      <w:pPr>
        <w:pStyle w:val="a5"/>
        <w:numPr>
          <w:ilvl w:val="0"/>
          <w:numId w:val="12"/>
        </w:numPr>
        <w:tabs>
          <w:tab w:val="left" w:pos="851"/>
        </w:tabs>
        <w:spacing w:line="360" w:lineRule="auto"/>
        <w:ind w:left="0" w:firstLine="709"/>
        <w:jc w:val="both"/>
        <w:rPr>
          <w:sz w:val="28"/>
          <w:szCs w:val="28"/>
        </w:rPr>
      </w:pPr>
      <w:r w:rsidRPr="00631A01">
        <w:rPr>
          <w:i/>
          <w:iCs/>
          <w:sz w:val="28"/>
          <w:szCs w:val="28"/>
          <w:lang w:val="uk-UA"/>
        </w:rPr>
        <w:t>в</w:t>
      </w:r>
      <w:r w:rsidRPr="00631A01">
        <w:rPr>
          <w:i/>
          <w:iCs/>
          <w:sz w:val="28"/>
          <w:szCs w:val="28"/>
        </w:rPr>
        <w:t>провадження нових технологій.</w:t>
      </w:r>
      <w:r w:rsidRPr="00631A01">
        <w:rPr>
          <w:sz w:val="28"/>
          <w:szCs w:val="28"/>
        </w:rPr>
        <w:t xml:space="preserve"> Потрібно розглянути можливості впровадження новітніх технологій виробництва, таких як 3D-друк, автоматизація та інші. Це дозволить підвищити ефективність та якість виробництва, знизити витрати на виробництво та підвищити конкурентоспроможність підприємства.</w:t>
      </w:r>
    </w:p>
    <w:p w14:paraId="484F2600" w14:textId="38D1E854" w:rsidR="00786FFC" w:rsidRPr="00631A01" w:rsidRDefault="00786FFC">
      <w:pPr>
        <w:pStyle w:val="a5"/>
        <w:numPr>
          <w:ilvl w:val="0"/>
          <w:numId w:val="12"/>
        </w:numPr>
        <w:tabs>
          <w:tab w:val="left" w:pos="851"/>
        </w:tabs>
        <w:spacing w:line="360" w:lineRule="auto"/>
        <w:ind w:left="0" w:firstLine="709"/>
        <w:jc w:val="both"/>
        <w:rPr>
          <w:sz w:val="28"/>
          <w:szCs w:val="28"/>
        </w:rPr>
      </w:pPr>
      <w:r w:rsidRPr="00631A01">
        <w:rPr>
          <w:i/>
          <w:iCs/>
          <w:sz w:val="28"/>
          <w:szCs w:val="28"/>
          <w:lang w:val="uk-UA"/>
        </w:rPr>
        <w:lastRenderedPageBreak/>
        <w:t>р</w:t>
      </w:r>
      <w:r w:rsidRPr="00631A01">
        <w:rPr>
          <w:i/>
          <w:iCs/>
          <w:sz w:val="28"/>
          <w:szCs w:val="28"/>
        </w:rPr>
        <w:t>озвиток іміджу.</w:t>
      </w:r>
      <w:r w:rsidRPr="00631A01">
        <w:rPr>
          <w:sz w:val="28"/>
          <w:szCs w:val="28"/>
        </w:rPr>
        <w:t xml:space="preserve"> Необхідно забезпечити позитивний імідж заводу Оріон, що можна досягти шляхом вдосконалення механізмів функціонування підприємства. На перший план потрібно поставити збільшення якості продукції, що можна досягти за допомогою сучасних технологій та підвищення кваліфікації працівників. Для цього можна організувати тренінги та семінари для персоналу, щоб підвищити їхню кваліфікацію та покращити роботу виробничого процесу</w:t>
      </w:r>
      <w:r w:rsidR="00785B8D" w:rsidRPr="00785B8D">
        <w:rPr>
          <w:sz w:val="28"/>
          <w:szCs w:val="28"/>
          <w:lang w:val="ru-RU"/>
        </w:rPr>
        <w:t xml:space="preserve"> [7]</w:t>
      </w:r>
      <w:r w:rsidRPr="00631A01">
        <w:rPr>
          <w:sz w:val="28"/>
          <w:szCs w:val="28"/>
        </w:rPr>
        <w:t>.</w:t>
      </w:r>
    </w:p>
    <w:p w14:paraId="1F719BDA" w14:textId="77777777" w:rsidR="00786FFC" w:rsidRPr="00631A01" w:rsidRDefault="00786FFC" w:rsidP="00786FFC">
      <w:pPr>
        <w:tabs>
          <w:tab w:val="left" w:pos="851"/>
        </w:tabs>
        <w:spacing w:line="360" w:lineRule="auto"/>
        <w:ind w:firstLine="709"/>
        <w:jc w:val="both"/>
        <w:rPr>
          <w:sz w:val="28"/>
          <w:szCs w:val="28"/>
        </w:rPr>
      </w:pPr>
      <w:r w:rsidRPr="00631A01">
        <w:rPr>
          <w:sz w:val="28"/>
          <w:szCs w:val="28"/>
        </w:rPr>
        <w:t>Також, для забезпечення позитивного іміджу заводу, необхідно піклуватися про</w:t>
      </w:r>
      <w:r w:rsidRPr="00631A01">
        <w:rPr>
          <w:color w:val="374151"/>
          <w:sz w:val="28"/>
          <w:szCs w:val="28"/>
        </w:rPr>
        <w:t xml:space="preserve"> </w:t>
      </w:r>
      <w:r w:rsidRPr="00631A01">
        <w:rPr>
          <w:sz w:val="28"/>
          <w:szCs w:val="28"/>
        </w:rPr>
        <w:t>стан довкілля та використовувати екологічно чисті технології. Це забезпечить зменшення негативного впливу на довкілля та дозволить залучити більше клієнтів, які піклуються про екологічну безпеку та здоров'я.</w:t>
      </w:r>
      <w:r w:rsidRPr="00631A01">
        <w:rPr>
          <w:sz w:val="28"/>
          <w:szCs w:val="28"/>
          <w:lang w:val="uk-UA"/>
        </w:rPr>
        <w:t xml:space="preserve"> В</w:t>
      </w:r>
      <w:r w:rsidRPr="00631A01">
        <w:rPr>
          <w:sz w:val="28"/>
          <w:szCs w:val="28"/>
        </w:rPr>
        <w:t>ажливо піклуватися про зовнішній вигляд та оформлення приміщень, які зустрічають клієнтів. Необхідно забезпечити належну обробку фасадів та вивісок, оформлення вітрин та зон очікування клієнтів.</w:t>
      </w:r>
    </w:p>
    <w:p w14:paraId="6474C978" w14:textId="77777777" w:rsidR="00786FFC" w:rsidRPr="00631A01" w:rsidRDefault="00786FFC" w:rsidP="00786FFC">
      <w:pPr>
        <w:tabs>
          <w:tab w:val="left" w:pos="851"/>
        </w:tabs>
        <w:spacing w:line="360" w:lineRule="auto"/>
        <w:ind w:firstLine="709"/>
        <w:jc w:val="both"/>
        <w:rPr>
          <w:sz w:val="28"/>
          <w:szCs w:val="28"/>
        </w:rPr>
      </w:pPr>
      <w:r w:rsidRPr="00631A01">
        <w:rPr>
          <w:sz w:val="28"/>
          <w:szCs w:val="28"/>
          <w:lang w:val="uk-UA"/>
        </w:rPr>
        <w:t>В</w:t>
      </w:r>
      <w:r w:rsidRPr="00631A01">
        <w:rPr>
          <w:sz w:val="28"/>
          <w:szCs w:val="28"/>
        </w:rPr>
        <w:t>ажливим аспектом є взаємодія зі спільнотою та місцевими владами. Потрібно активно брати участь у соціальних проектах, підтримувати місцеві ініціативи та дотримуватися принципів корпоративної соціальної відповідальності.</w:t>
      </w:r>
    </w:p>
    <w:p w14:paraId="6F61E12C" w14:textId="77777777" w:rsidR="00786FFC" w:rsidRPr="00631A01" w:rsidRDefault="00786FFC" w:rsidP="00786FFC">
      <w:pPr>
        <w:tabs>
          <w:tab w:val="left" w:pos="851"/>
        </w:tabs>
        <w:spacing w:line="360" w:lineRule="auto"/>
        <w:ind w:firstLine="709"/>
        <w:jc w:val="both"/>
        <w:rPr>
          <w:sz w:val="28"/>
          <w:szCs w:val="28"/>
        </w:rPr>
      </w:pPr>
      <w:r w:rsidRPr="00631A01">
        <w:rPr>
          <w:sz w:val="28"/>
          <w:szCs w:val="28"/>
        </w:rPr>
        <w:t xml:space="preserve">Отже, для забезпечення позитивного іміджу </w:t>
      </w:r>
      <w:r w:rsidR="00C17B28" w:rsidRPr="00631A01">
        <w:rPr>
          <w:sz w:val="28"/>
          <w:szCs w:val="28"/>
          <w:lang w:val="uk-UA"/>
        </w:rPr>
        <w:t>АТ</w:t>
      </w:r>
      <w:r w:rsidRPr="00631A01">
        <w:rPr>
          <w:sz w:val="28"/>
          <w:szCs w:val="28"/>
        </w:rPr>
        <w:t xml:space="preserve"> </w:t>
      </w:r>
      <w:r w:rsidRPr="00631A01">
        <w:rPr>
          <w:sz w:val="28"/>
          <w:szCs w:val="28"/>
          <w:lang w:val="uk-UA"/>
        </w:rPr>
        <w:t>«</w:t>
      </w:r>
      <w:r w:rsidRPr="00631A01">
        <w:rPr>
          <w:sz w:val="28"/>
          <w:szCs w:val="28"/>
        </w:rPr>
        <w:t>Оріон</w:t>
      </w:r>
      <w:r w:rsidRPr="00631A01">
        <w:rPr>
          <w:sz w:val="28"/>
          <w:szCs w:val="28"/>
          <w:lang w:val="uk-UA"/>
        </w:rPr>
        <w:t>»</w:t>
      </w:r>
      <w:r w:rsidRPr="00631A01">
        <w:rPr>
          <w:sz w:val="28"/>
          <w:szCs w:val="28"/>
        </w:rPr>
        <w:t xml:space="preserve"> необхідно забезпечити підвищення якості продукції, використовувати екологічно чисті технолог ії та виробничі процеси, залучати та розвивати кваліфікований персонал, підвищувати ефективність управління та маркетингу.</w:t>
      </w:r>
      <w:r w:rsidRPr="00631A01">
        <w:rPr>
          <w:sz w:val="28"/>
          <w:szCs w:val="28"/>
          <w:lang w:val="uk-UA"/>
        </w:rPr>
        <w:t xml:space="preserve"> </w:t>
      </w:r>
      <w:r w:rsidRPr="00631A01">
        <w:rPr>
          <w:sz w:val="28"/>
          <w:szCs w:val="28"/>
        </w:rPr>
        <w:t>Крім того, важливим чинником є активна комунікація зі споживачами та іншими зацікавленими сторонами, зокрема за допомогою медіа, соціальних мереж та взаємодії з громадськістю. Також варто розглянути можливість участі у виставках та конференціях, де можна продемонструвати свою продукцію та показати компетентність компанії.</w:t>
      </w:r>
    </w:p>
    <w:p w14:paraId="19085A5C" w14:textId="77777777" w:rsidR="00786FFC" w:rsidRPr="00631A01" w:rsidRDefault="00786FFC" w:rsidP="00786FFC">
      <w:pPr>
        <w:tabs>
          <w:tab w:val="left" w:pos="851"/>
        </w:tabs>
        <w:spacing w:line="360" w:lineRule="auto"/>
        <w:ind w:firstLine="709"/>
        <w:jc w:val="both"/>
        <w:rPr>
          <w:sz w:val="28"/>
          <w:szCs w:val="28"/>
        </w:rPr>
      </w:pPr>
      <w:r w:rsidRPr="00631A01">
        <w:rPr>
          <w:sz w:val="28"/>
          <w:szCs w:val="28"/>
        </w:rPr>
        <w:t xml:space="preserve">Заходи щодо підвищення якості продукції та виробничих процесів можуть включати модернізацію обладнання та технологій, впровадження систем контролю якості, забезпечення високого рівня безпеки праці та дотримання </w:t>
      </w:r>
      <w:r w:rsidRPr="00631A01">
        <w:rPr>
          <w:sz w:val="28"/>
          <w:szCs w:val="28"/>
        </w:rPr>
        <w:lastRenderedPageBreak/>
        <w:t>екологічних стандартів.</w:t>
      </w:r>
      <w:r w:rsidRPr="00631A01">
        <w:rPr>
          <w:sz w:val="28"/>
          <w:szCs w:val="28"/>
          <w:lang w:val="uk-UA"/>
        </w:rPr>
        <w:t xml:space="preserve"> Тим не менше, варто відзначити, що у</w:t>
      </w:r>
      <w:r w:rsidRPr="00631A01">
        <w:rPr>
          <w:sz w:val="28"/>
          <w:szCs w:val="28"/>
        </w:rPr>
        <w:t xml:space="preserve"> розвитку кваліфікації персоналу можуть допомогти проведення тренінгів та семінарів, розвиток програми стажування та підтримка кар'єрного росту.</w:t>
      </w:r>
    </w:p>
    <w:p w14:paraId="707F3B2F" w14:textId="77777777" w:rsidR="00786FFC" w:rsidRPr="00631A01" w:rsidRDefault="00786FFC" w:rsidP="00786FFC">
      <w:pPr>
        <w:tabs>
          <w:tab w:val="left" w:pos="851"/>
        </w:tabs>
        <w:spacing w:line="360" w:lineRule="auto"/>
        <w:ind w:firstLine="709"/>
        <w:jc w:val="both"/>
        <w:rPr>
          <w:sz w:val="28"/>
          <w:szCs w:val="28"/>
        </w:rPr>
      </w:pPr>
      <w:r w:rsidRPr="00631A01">
        <w:rPr>
          <w:sz w:val="28"/>
          <w:szCs w:val="28"/>
        </w:rPr>
        <w:t>Щодо підвищення ефективності управління та маркетингу, можна розглянути впровадження сучасних інформаційних систем та методів аналізу даних, оптимізацію бізнес-процесів та вдосконалення стратегії продажів.</w:t>
      </w:r>
      <w:r w:rsidRPr="00631A01">
        <w:rPr>
          <w:sz w:val="28"/>
          <w:szCs w:val="28"/>
          <w:lang w:val="uk-UA"/>
        </w:rPr>
        <w:t xml:space="preserve"> </w:t>
      </w:r>
      <w:r w:rsidRPr="00631A01">
        <w:rPr>
          <w:sz w:val="28"/>
          <w:szCs w:val="28"/>
        </w:rPr>
        <w:t xml:space="preserve">Усі ці заходи допоможуть забезпечити позитивний імідж заводу </w:t>
      </w:r>
      <w:r w:rsidRPr="00631A01">
        <w:rPr>
          <w:sz w:val="28"/>
          <w:szCs w:val="28"/>
          <w:lang w:val="uk-UA"/>
        </w:rPr>
        <w:t>«</w:t>
      </w:r>
      <w:r w:rsidRPr="00631A01">
        <w:rPr>
          <w:sz w:val="28"/>
          <w:szCs w:val="28"/>
        </w:rPr>
        <w:t>Оріон</w:t>
      </w:r>
      <w:r w:rsidRPr="00631A01">
        <w:rPr>
          <w:sz w:val="28"/>
          <w:szCs w:val="28"/>
          <w:lang w:val="uk-UA"/>
        </w:rPr>
        <w:t>»</w:t>
      </w:r>
      <w:r w:rsidRPr="00631A01">
        <w:rPr>
          <w:sz w:val="28"/>
          <w:szCs w:val="28"/>
        </w:rPr>
        <w:t xml:space="preserve"> та зберегти його конкурентоспроможність на ринку.</w:t>
      </w:r>
    </w:p>
    <w:p w14:paraId="5C0E6A04" w14:textId="77777777" w:rsidR="00786FFC" w:rsidRPr="00631A01" w:rsidRDefault="00786FFC" w:rsidP="00786FFC">
      <w:pPr>
        <w:tabs>
          <w:tab w:val="left" w:pos="851"/>
        </w:tabs>
        <w:spacing w:line="360" w:lineRule="auto"/>
        <w:ind w:firstLine="709"/>
        <w:jc w:val="both"/>
        <w:rPr>
          <w:sz w:val="28"/>
          <w:szCs w:val="28"/>
        </w:rPr>
      </w:pPr>
      <w:r w:rsidRPr="00631A01">
        <w:rPr>
          <w:sz w:val="28"/>
          <w:szCs w:val="28"/>
        </w:rPr>
        <w:t xml:space="preserve">На основі </w:t>
      </w:r>
      <w:r w:rsidRPr="00631A01">
        <w:rPr>
          <w:sz w:val="28"/>
          <w:szCs w:val="28"/>
          <w:lang w:val="uk-UA"/>
        </w:rPr>
        <w:t>вищезазначеного</w:t>
      </w:r>
      <w:r w:rsidRPr="00631A01">
        <w:rPr>
          <w:sz w:val="28"/>
          <w:szCs w:val="28"/>
        </w:rPr>
        <w:t>, запропоновані вдосконалення механізму функціонального забезпечення підприємства «Оріон» можуть позитивно підвищити ефективність його діяльності. Зокрема, підвищення якості продукції може сприяти збільшенню ринкової частки і залученню нових клієнтів. Використання екологічно чистих технологій може допомогти зменшити негативний вплив на довкілля та забезпечити відповідність стандартам екологічної безпеки.</w:t>
      </w:r>
      <w:r w:rsidRPr="00631A01">
        <w:rPr>
          <w:sz w:val="28"/>
          <w:szCs w:val="28"/>
          <w:lang w:val="uk-UA"/>
        </w:rPr>
        <w:t xml:space="preserve"> </w:t>
      </w:r>
      <w:r w:rsidRPr="00631A01">
        <w:rPr>
          <w:sz w:val="28"/>
          <w:szCs w:val="28"/>
        </w:rPr>
        <w:t>Однак, впровадження запропонованих вдосконалень пов'язано з певними ризиками, такими як високі витрати на впровадження нових технологій, можливість зниження прибутковості підприємства в перехідний період, складнощі з підготовкою персоналу до роботи з новими технологіями.</w:t>
      </w:r>
      <w:r w:rsidRPr="00631A01">
        <w:rPr>
          <w:sz w:val="28"/>
          <w:szCs w:val="28"/>
          <w:lang w:val="uk-UA"/>
        </w:rPr>
        <w:t xml:space="preserve"> </w:t>
      </w:r>
      <w:r w:rsidRPr="00631A01">
        <w:rPr>
          <w:sz w:val="28"/>
          <w:szCs w:val="28"/>
        </w:rPr>
        <w:t>Щодо фінансування вдосконалень, можливість їх впровадження залежатиме від бюджетних можливостей підприємства. Можливо також залучення зовнішніх інвестицій чи кредитів для здійснення запропонованих вдосконалень.</w:t>
      </w:r>
    </w:p>
    <w:p w14:paraId="300603AE" w14:textId="77777777" w:rsidR="00786FFC" w:rsidRPr="00631A01" w:rsidRDefault="00786FFC" w:rsidP="00786FFC">
      <w:pPr>
        <w:tabs>
          <w:tab w:val="left" w:pos="851"/>
        </w:tabs>
        <w:spacing w:line="360" w:lineRule="auto"/>
        <w:ind w:firstLine="709"/>
        <w:jc w:val="both"/>
        <w:rPr>
          <w:sz w:val="28"/>
          <w:szCs w:val="28"/>
        </w:rPr>
      </w:pPr>
      <w:r w:rsidRPr="00631A01">
        <w:rPr>
          <w:sz w:val="28"/>
          <w:szCs w:val="28"/>
        </w:rPr>
        <w:t>Очікувані показники ефективності можуть бути виміряні у збільшенні прибутковості, зниженні витрат на енергоносії, зменшенні кількості відходів та збільшенні якості продукції. Однак, для досягнення позитивного ефекту необхідно планувати впровадження нововведень комплексно та проводити їх систематично з урахуванням особливостей підприємства та його ринку.</w:t>
      </w:r>
    </w:p>
    <w:p w14:paraId="71C7F716" w14:textId="77777777" w:rsidR="00786FFC" w:rsidRPr="00F63C44" w:rsidRDefault="00786FFC" w:rsidP="00F63C44">
      <w:pPr>
        <w:tabs>
          <w:tab w:val="left" w:pos="851"/>
        </w:tabs>
        <w:spacing w:line="360" w:lineRule="auto"/>
        <w:ind w:firstLine="709"/>
        <w:jc w:val="both"/>
        <w:rPr>
          <w:sz w:val="28"/>
          <w:szCs w:val="28"/>
          <w:lang w:val="uk-UA"/>
        </w:rPr>
      </w:pPr>
      <w:r w:rsidRPr="00631A01">
        <w:rPr>
          <w:sz w:val="28"/>
          <w:szCs w:val="28"/>
        </w:rPr>
        <w:t xml:space="preserve">План вдосконалень та впровадження запропонованих змін для підприємства «Оріон» може включати </w:t>
      </w:r>
      <w:r w:rsidRPr="00631A01">
        <w:rPr>
          <w:sz w:val="28"/>
          <w:szCs w:val="28"/>
          <w:lang w:val="uk-UA"/>
        </w:rPr>
        <w:t xml:space="preserve">певні етапи (див. рис. 3.2). </w:t>
      </w:r>
      <w:r w:rsidRPr="00631A01">
        <w:rPr>
          <w:sz w:val="28"/>
          <w:szCs w:val="28"/>
        </w:rPr>
        <w:t xml:space="preserve">Відповідальність за кожен етап реалізації плану може бути розподілена між керівниками підрозділів підприємства, в залежності від їх функціональних </w:t>
      </w:r>
      <w:r w:rsidRPr="00631A01">
        <w:rPr>
          <w:sz w:val="28"/>
          <w:szCs w:val="28"/>
        </w:rPr>
        <w:lastRenderedPageBreak/>
        <w:t>обов'язків та відповідальності. Для контролю за реалізацією проекту можуть бути створені спеціальні робочі групи, які будуть відповідати за моніторинг та оцінку ефективності запроваджених змін.</w:t>
      </w:r>
    </w:p>
    <w:p w14:paraId="1F5EEEC5" w14:textId="77777777" w:rsidR="00786FFC" w:rsidRPr="00631A01" w:rsidRDefault="00786FFC" w:rsidP="00786FFC">
      <w:pPr>
        <w:tabs>
          <w:tab w:val="left" w:pos="851"/>
        </w:tabs>
        <w:spacing w:line="360" w:lineRule="auto"/>
        <w:jc w:val="both"/>
        <w:rPr>
          <w:sz w:val="28"/>
          <w:szCs w:val="28"/>
        </w:rPr>
      </w:pPr>
      <w:r w:rsidRPr="00631A01">
        <w:rPr>
          <w:noProof/>
          <w:sz w:val="28"/>
          <w:szCs w:val="28"/>
        </w:rPr>
        <w:drawing>
          <wp:inline distT="0" distB="0" distL="0" distR="0" wp14:anchorId="2E8ACF05" wp14:editId="1E34AFCF">
            <wp:extent cx="6308090" cy="4413622"/>
            <wp:effectExtent l="0" t="0" r="3810" b="6350"/>
            <wp:docPr id="5" name="Схема 5">
              <a:extLst xmlns:a="http://schemas.openxmlformats.org/drawingml/2006/main">
                <a:ext uri="{FF2B5EF4-FFF2-40B4-BE49-F238E27FC236}">
                  <a16:creationId xmlns:a16="http://schemas.microsoft.com/office/drawing/2014/main" id="{BCDD39C9-C89D-9DAB-ED50-246C074572A7}"/>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17FAC513" w14:textId="77777777" w:rsidR="005A6F80" w:rsidRPr="00930D37" w:rsidRDefault="00786FFC" w:rsidP="00C17B28">
      <w:pPr>
        <w:tabs>
          <w:tab w:val="left" w:pos="851"/>
        </w:tabs>
        <w:spacing w:line="360" w:lineRule="auto"/>
        <w:ind w:firstLine="709"/>
        <w:jc w:val="center"/>
        <w:rPr>
          <w:sz w:val="28"/>
          <w:szCs w:val="28"/>
        </w:rPr>
      </w:pPr>
      <w:r w:rsidRPr="00631A01">
        <w:rPr>
          <w:sz w:val="28"/>
          <w:szCs w:val="28"/>
          <w:lang w:val="uk-UA"/>
        </w:rPr>
        <w:t xml:space="preserve">Рис. 3.2 </w:t>
      </w:r>
      <w:r w:rsidRPr="00631A01">
        <w:rPr>
          <w:sz w:val="28"/>
          <w:szCs w:val="28"/>
        </w:rPr>
        <w:t xml:space="preserve">Етапи вдосконалення та впровадження запропонованих змін для </w:t>
      </w:r>
      <w:r w:rsidR="00C17B28" w:rsidRPr="00631A01">
        <w:rPr>
          <w:sz w:val="28"/>
          <w:szCs w:val="28"/>
          <w:lang w:val="uk-UA"/>
        </w:rPr>
        <w:t>АТ</w:t>
      </w:r>
      <w:r w:rsidRPr="00631A01">
        <w:rPr>
          <w:sz w:val="28"/>
          <w:szCs w:val="28"/>
        </w:rPr>
        <w:t xml:space="preserve"> «Оріон»</w:t>
      </w:r>
    </w:p>
    <w:p w14:paraId="3A885A6E" w14:textId="77777777" w:rsidR="00786FFC" w:rsidRDefault="00786FFC" w:rsidP="00786FFC">
      <w:pPr>
        <w:tabs>
          <w:tab w:val="left" w:pos="851"/>
        </w:tabs>
        <w:spacing w:line="360" w:lineRule="auto"/>
        <w:ind w:firstLine="709"/>
        <w:jc w:val="both"/>
        <w:rPr>
          <w:lang w:val="uk-UA"/>
        </w:rPr>
      </w:pPr>
      <w:r w:rsidRPr="00250226">
        <w:rPr>
          <w:lang w:val="uk-UA"/>
        </w:rPr>
        <w:t>Примітка. Складено автором</w:t>
      </w:r>
    </w:p>
    <w:p w14:paraId="243A5316" w14:textId="77777777" w:rsidR="00250226" w:rsidRPr="00250226" w:rsidRDefault="00250226" w:rsidP="00786FFC">
      <w:pPr>
        <w:tabs>
          <w:tab w:val="left" w:pos="851"/>
        </w:tabs>
        <w:spacing w:line="360" w:lineRule="auto"/>
        <w:ind w:firstLine="709"/>
        <w:jc w:val="both"/>
        <w:rPr>
          <w:lang w:val="uk-UA"/>
        </w:rPr>
      </w:pPr>
    </w:p>
    <w:p w14:paraId="1C01FA2A" w14:textId="77777777" w:rsidR="00786FFC" w:rsidRDefault="00786FFC" w:rsidP="00786FFC">
      <w:pPr>
        <w:tabs>
          <w:tab w:val="left" w:pos="851"/>
        </w:tabs>
        <w:spacing w:line="360" w:lineRule="auto"/>
        <w:ind w:firstLine="709"/>
        <w:jc w:val="both"/>
        <w:rPr>
          <w:sz w:val="28"/>
          <w:szCs w:val="28"/>
        </w:rPr>
      </w:pPr>
      <w:r w:rsidRPr="00631A01">
        <w:rPr>
          <w:sz w:val="28"/>
          <w:szCs w:val="28"/>
          <w:lang w:val="uk-UA"/>
        </w:rPr>
        <w:t>З огляду на рис</w:t>
      </w:r>
      <w:r w:rsidR="00FE1238" w:rsidRPr="00631A01">
        <w:rPr>
          <w:sz w:val="28"/>
          <w:szCs w:val="28"/>
          <w:lang w:val="uk-UA"/>
        </w:rPr>
        <w:t xml:space="preserve">унок </w:t>
      </w:r>
      <w:r w:rsidRPr="00631A01">
        <w:rPr>
          <w:sz w:val="28"/>
          <w:szCs w:val="28"/>
          <w:lang w:val="uk-UA"/>
        </w:rPr>
        <w:t>3.2, варто відзначити, що о</w:t>
      </w:r>
      <w:r w:rsidRPr="00631A01">
        <w:rPr>
          <w:sz w:val="28"/>
          <w:szCs w:val="28"/>
        </w:rPr>
        <w:t>чікувані показники ефективності вдосконалень можуть</w:t>
      </w:r>
      <w:r w:rsidRPr="00631A01">
        <w:rPr>
          <w:sz w:val="28"/>
          <w:szCs w:val="28"/>
          <w:lang w:val="uk-UA"/>
        </w:rPr>
        <w:t xml:space="preserve"> </w:t>
      </w:r>
      <w:r w:rsidRPr="00631A01">
        <w:rPr>
          <w:sz w:val="28"/>
          <w:szCs w:val="28"/>
        </w:rPr>
        <w:t>включати підвищення якості продукції, зменшення кількості браку та відмов, зниження витрат на енергопостачання та сировинні матеріали, підвищення продуктивності працівників, скорочення термінів виготовлення продукції та збільшення прибутковості підприємства.</w:t>
      </w:r>
      <w:r w:rsidRPr="00631A01">
        <w:rPr>
          <w:sz w:val="28"/>
          <w:szCs w:val="28"/>
          <w:lang w:val="uk-UA"/>
        </w:rPr>
        <w:t xml:space="preserve"> </w:t>
      </w:r>
      <w:r w:rsidRPr="00631A01">
        <w:rPr>
          <w:sz w:val="28"/>
          <w:szCs w:val="28"/>
        </w:rPr>
        <w:t>У процесі впровадження запропонованих вдосконалень можуть виникнути деякі ризики, такі як затримки у реалізації проекту, нестача фінансування, недостатня кваліфікація працівників або недостатнє їх зацікавлення у впровадженні змін.</w:t>
      </w:r>
    </w:p>
    <w:p w14:paraId="46274263" w14:textId="27E84F45" w:rsidR="00930D37" w:rsidRDefault="00930D37" w:rsidP="00930D37">
      <w:pPr>
        <w:tabs>
          <w:tab w:val="left" w:pos="851"/>
        </w:tabs>
        <w:spacing w:line="360" w:lineRule="auto"/>
        <w:ind w:firstLine="709"/>
        <w:jc w:val="both"/>
        <w:rPr>
          <w:sz w:val="28"/>
          <w:szCs w:val="28"/>
        </w:rPr>
      </w:pPr>
      <w:r>
        <w:rPr>
          <w:sz w:val="28"/>
          <w:szCs w:val="28"/>
          <w:lang w:val="uk-UA"/>
        </w:rPr>
        <w:lastRenderedPageBreak/>
        <w:t>Відзначимо в табл. 3.</w:t>
      </w:r>
      <w:r w:rsidR="00FA1CB5">
        <w:rPr>
          <w:sz w:val="28"/>
          <w:szCs w:val="28"/>
          <w:lang w:val="uk-UA"/>
        </w:rPr>
        <w:t>1</w:t>
      </w:r>
      <w:r>
        <w:rPr>
          <w:sz w:val="28"/>
          <w:szCs w:val="28"/>
          <w:lang w:val="uk-UA"/>
        </w:rPr>
        <w:t xml:space="preserve">. </w:t>
      </w:r>
      <w:r w:rsidR="00433A3E">
        <w:rPr>
          <w:sz w:val="28"/>
          <w:szCs w:val="28"/>
          <w:lang w:val="uk-UA"/>
        </w:rPr>
        <w:t xml:space="preserve">розглянемо застосування </w:t>
      </w:r>
      <w:r>
        <w:rPr>
          <w:sz w:val="28"/>
          <w:szCs w:val="28"/>
          <w:lang w:val="uk-UA"/>
        </w:rPr>
        <w:t>етапів вдосконалення</w:t>
      </w:r>
      <w:r w:rsidR="00433A3E">
        <w:rPr>
          <w:sz w:val="28"/>
          <w:szCs w:val="28"/>
          <w:lang w:val="uk-UA"/>
        </w:rPr>
        <w:t xml:space="preserve"> </w:t>
      </w:r>
      <w:r w:rsidR="00433A3E" w:rsidRPr="00631A01">
        <w:rPr>
          <w:sz w:val="28"/>
          <w:szCs w:val="28"/>
        </w:rPr>
        <w:t xml:space="preserve">та впровадження запропонованих змін </w:t>
      </w:r>
      <w:r w:rsidR="00433A3E">
        <w:rPr>
          <w:sz w:val="28"/>
          <w:szCs w:val="28"/>
          <w:lang w:val="uk-UA"/>
        </w:rPr>
        <w:t xml:space="preserve">на підприємстві </w:t>
      </w:r>
      <w:r w:rsidR="00433A3E" w:rsidRPr="00631A01">
        <w:rPr>
          <w:sz w:val="28"/>
          <w:szCs w:val="28"/>
          <w:lang w:val="uk-UA"/>
        </w:rPr>
        <w:t>АТ</w:t>
      </w:r>
      <w:r w:rsidR="00433A3E" w:rsidRPr="00631A01">
        <w:rPr>
          <w:sz w:val="28"/>
          <w:szCs w:val="28"/>
        </w:rPr>
        <w:t xml:space="preserve"> «Оріон»</w:t>
      </w:r>
    </w:p>
    <w:p w14:paraId="732B603C" w14:textId="77777777" w:rsidR="00891D39" w:rsidRDefault="00891D39" w:rsidP="00433A3E">
      <w:pPr>
        <w:tabs>
          <w:tab w:val="left" w:pos="851"/>
        </w:tabs>
        <w:spacing w:line="360" w:lineRule="auto"/>
        <w:ind w:firstLine="709"/>
        <w:jc w:val="right"/>
        <w:rPr>
          <w:i/>
          <w:iCs/>
          <w:sz w:val="28"/>
          <w:szCs w:val="28"/>
          <w:lang w:val="uk-UA"/>
        </w:rPr>
      </w:pPr>
    </w:p>
    <w:p w14:paraId="2EB6B5F3" w14:textId="51B3A0C4" w:rsidR="00433A3E" w:rsidRDefault="00433A3E" w:rsidP="00433A3E">
      <w:pPr>
        <w:tabs>
          <w:tab w:val="left" w:pos="851"/>
        </w:tabs>
        <w:spacing w:line="360" w:lineRule="auto"/>
        <w:ind w:firstLine="709"/>
        <w:jc w:val="right"/>
        <w:rPr>
          <w:i/>
          <w:iCs/>
          <w:sz w:val="28"/>
          <w:szCs w:val="28"/>
          <w:lang w:val="uk-UA"/>
        </w:rPr>
      </w:pPr>
      <w:r w:rsidRPr="00433A3E">
        <w:rPr>
          <w:i/>
          <w:iCs/>
          <w:sz w:val="28"/>
          <w:szCs w:val="28"/>
          <w:lang w:val="uk-UA"/>
        </w:rPr>
        <w:t>Таблиця 3.</w:t>
      </w:r>
      <w:r w:rsidR="00FA1CB5">
        <w:rPr>
          <w:i/>
          <w:iCs/>
          <w:sz w:val="28"/>
          <w:szCs w:val="28"/>
          <w:lang w:val="uk-UA"/>
        </w:rPr>
        <w:t>1</w:t>
      </w:r>
    </w:p>
    <w:p w14:paraId="05AE7042" w14:textId="78612184" w:rsidR="00433A3E" w:rsidRPr="00433A3E" w:rsidRDefault="00433A3E" w:rsidP="00250226">
      <w:pPr>
        <w:tabs>
          <w:tab w:val="left" w:pos="851"/>
        </w:tabs>
        <w:spacing w:line="360" w:lineRule="auto"/>
        <w:ind w:firstLine="567"/>
        <w:jc w:val="center"/>
        <w:rPr>
          <w:b/>
          <w:bCs/>
          <w:sz w:val="28"/>
          <w:szCs w:val="28"/>
        </w:rPr>
      </w:pPr>
      <w:r w:rsidRPr="00433A3E">
        <w:rPr>
          <w:b/>
          <w:bCs/>
          <w:sz w:val="28"/>
          <w:szCs w:val="28"/>
          <w:lang w:val="uk-UA"/>
        </w:rPr>
        <w:t xml:space="preserve">Застосування етапів вдосконалення </w:t>
      </w:r>
      <w:r w:rsidRPr="00433A3E">
        <w:rPr>
          <w:b/>
          <w:bCs/>
          <w:sz w:val="28"/>
          <w:szCs w:val="28"/>
        </w:rPr>
        <w:t xml:space="preserve">та впровадження запропонованих змін </w:t>
      </w:r>
      <w:r w:rsidRPr="00433A3E">
        <w:rPr>
          <w:b/>
          <w:bCs/>
          <w:sz w:val="28"/>
          <w:szCs w:val="28"/>
          <w:lang w:val="uk-UA"/>
        </w:rPr>
        <w:t>на підприємстві АТ</w:t>
      </w:r>
      <w:r w:rsidRPr="00433A3E">
        <w:rPr>
          <w:b/>
          <w:bCs/>
          <w:sz w:val="28"/>
          <w:szCs w:val="28"/>
        </w:rPr>
        <w:t xml:space="preserve"> «Оріон»</w:t>
      </w:r>
    </w:p>
    <w:tbl>
      <w:tblPr>
        <w:tblStyle w:val="a4"/>
        <w:tblW w:w="9918" w:type="dxa"/>
        <w:tblLayout w:type="fixed"/>
        <w:tblLook w:val="04A0" w:firstRow="1" w:lastRow="0" w:firstColumn="1" w:lastColumn="0" w:noHBand="0" w:noVBand="1"/>
      </w:tblPr>
      <w:tblGrid>
        <w:gridCol w:w="2830"/>
        <w:gridCol w:w="1985"/>
        <w:gridCol w:w="2268"/>
        <w:gridCol w:w="2835"/>
      </w:tblGrid>
      <w:tr w:rsidR="00A10B87" w:rsidRPr="0031330B" w14:paraId="29913FC3" w14:textId="77777777" w:rsidTr="007A69F2">
        <w:trPr>
          <w:trHeight w:val="285"/>
        </w:trPr>
        <w:tc>
          <w:tcPr>
            <w:tcW w:w="2830" w:type="dxa"/>
            <w:hideMark/>
          </w:tcPr>
          <w:p w14:paraId="6B2AA861" w14:textId="77777777" w:rsidR="00930D37" w:rsidRPr="007A69F2" w:rsidRDefault="00930D37" w:rsidP="00433A3E">
            <w:pPr>
              <w:jc w:val="center"/>
              <w:rPr>
                <w:b/>
                <w:bCs/>
              </w:rPr>
            </w:pPr>
            <w:r w:rsidRPr="007A69F2">
              <w:rPr>
                <w:b/>
                <w:bCs/>
              </w:rPr>
              <w:t>Етап</w:t>
            </w:r>
          </w:p>
        </w:tc>
        <w:tc>
          <w:tcPr>
            <w:tcW w:w="1985" w:type="dxa"/>
            <w:hideMark/>
          </w:tcPr>
          <w:p w14:paraId="5E8A77F7" w14:textId="77777777" w:rsidR="00930D37" w:rsidRPr="007A69F2" w:rsidRDefault="00930D37" w:rsidP="00433A3E">
            <w:pPr>
              <w:jc w:val="center"/>
              <w:rPr>
                <w:b/>
                <w:bCs/>
              </w:rPr>
            </w:pPr>
            <w:r w:rsidRPr="007A69F2">
              <w:rPr>
                <w:b/>
                <w:bCs/>
              </w:rPr>
              <w:t>Відповідальний</w:t>
            </w:r>
          </w:p>
        </w:tc>
        <w:tc>
          <w:tcPr>
            <w:tcW w:w="2268" w:type="dxa"/>
            <w:hideMark/>
          </w:tcPr>
          <w:p w14:paraId="012919C6" w14:textId="77777777" w:rsidR="00930D37" w:rsidRPr="007A69F2" w:rsidRDefault="00930D37" w:rsidP="00433A3E">
            <w:pPr>
              <w:jc w:val="center"/>
              <w:rPr>
                <w:b/>
                <w:bCs/>
              </w:rPr>
            </w:pPr>
            <w:r w:rsidRPr="007A69F2">
              <w:rPr>
                <w:b/>
                <w:bCs/>
              </w:rPr>
              <w:t>Метод</w:t>
            </w:r>
          </w:p>
        </w:tc>
        <w:tc>
          <w:tcPr>
            <w:tcW w:w="2835" w:type="dxa"/>
            <w:hideMark/>
          </w:tcPr>
          <w:p w14:paraId="20CE68A5" w14:textId="77777777" w:rsidR="00930D37" w:rsidRPr="007A69F2" w:rsidRDefault="00930D37" w:rsidP="00433A3E">
            <w:pPr>
              <w:jc w:val="center"/>
              <w:rPr>
                <w:b/>
                <w:bCs/>
              </w:rPr>
            </w:pPr>
            <w:r w:rsidRPr="007A69F2">
              <w:rPr>
                <w:b/>
                <w:bCs/>
              </w:rPr>
              <w:t>Показники та критерії</w:t>
            </w:r>
          </w:p>
        </w:tc>
      </w:tr>
      <w:tr w:rsidR="00A10B87" w:rsidRPr="0031330B" w14:paraId="2D73663D" w14:textId="77777777" w:rsidTr="007A69F2">
        <w:trPr>
          <w:trHeight w:val="1383"/>
        </w:trPr>
        <w:tc>
          <w:tcPr>
            <w:tcW w:w="2830" w:type="dxa"/>
            <w:vAlign w:val="center"/>
            <w:hideMark/>
          </w:tcPr>
          <w:p w14:paraId="4447D533" w14:textId="77777777" w:rsidR="00930D37" w:rsidRPr="0031330B" w:rsidRDefault="00930D37" w:rsidP="007A69F2">
            <w:pPr>
              <w:jc w:val="center"/>
            </w:pPr>
            <w:r w:rsidRPr="0031330B">
              <w:t>Аналіз поточного стану механізму функціонального забезпечення підприємства, визначення проблем та недоліків</w:t>
            </w:r>
          </w:p>
        </w:tc>
        <w:tc>
          <w:tcPr>
            <w:tcW w:w="1985" w:type="dxa"/>
            <w:vAlign w:val="center"/>
            <w:hideMark/>
          </w:tcPr>
          <w:p w14:paraId="12CACDF3" w14:textId="77777777" w:rsidR="00930D37" w:rsidRPr="0031330B" w:rsidRDefault="00930D37" w:rsidP="007A69F2">
            <w:pPr>
              <w:jc w:val="center"/>
            </w:pPr>
            <w:r w:rsidRPr="0031330B">
              <w:t>Керівник проекту</w:t>
            </w:r>
          </w:p>
        </w:tc>
        <w:tc>
          <w:tcPr>
            <w:tcW w:w="2268" w:type="dxa"/>
            <w:vAlign w:val="center"/>
            <w:hideMark/>
          </w:tcPr>
          <w:p w14:paraId="094B98EE" w14:textId="77777777" w:rsidR="00930D37" w:rsidRPr="0031330B" w:rsidRDefault="00930D37" w:rsidP="007A69F2">
            <w:pPr>
              <w:jc w:val="center"/>
            </w:pPr>
            <w:r w:rsidRPr="0031330B">
              <w:t>SWOT-аналіз, анкетування, інтерв’ювання</w:t>
            </w:r>
          </w:p>
        </w:tc>
        <w:tc>
          <w:tcPr>
            <w:tcW w:w="2835" w:type="dxa"/>
            <w:vAlign w:val="center"/>
            <w:hideMark/>
          </w:tcPr>
          <w:p w14:paraId="34369809" w14:textId="77777777" w:rsidR="00930D37" w:rsidRPr="0031330B" w:rsidRDefault="00930D37" w:rsidP="007A69F2">
            <w:pPr>
              <w:jc w:val="center"/>
            </w:pPr>
            <w:r w:rsidRPr="0031330B">
              <w:t>Визначення ключових проблем та недоліків, формулювання SWOT-аналізу</w:t>
            </w:r>
          </w:p>
        </w:tc>
      </w:tr>
      <w:tr w:rsidR="00A10B87" w:rsidRPr="0031330B" w14:paraId="3AEFB102" w14:textId="77777777" w:rsidTr="007A69F2">
        <w:trPr>
          <w:trHeight w:val="1646"/>
        </w:trPr>
        <w:tc>
          <w:tcPr>
            <w:tcW w:w="2830" w:type="dxa"/>
            <w:vAlign w:val="center"/>
            <w:hideMark/>
          </w:tcPr>
          <w:p w14:paraId="3F260B40" w14:textId="77777777" w:rsidR="00930D37" w:rsidRPr="0031330B" w:rsidRDefault="00930D37" w:rsidP="007A69F2">
            <w:pPr>
              <w:jc w:val="center"/>
            </w:pPr>
            <w:r w:rsidRPr="0031330B">
              <w:t>Розробка стратегії вдосконалення механізму функціонального забезпечення, з урахуванням вимог ринку та конкурентної середи</w:t>
            </w:r>
          </w:p>
        </w:tc>
        <w:tc>
          <w:tcPr>
            <w:tcW w:w="1985" w:type="dxa"/>
            <w:vAlign w:val="center"/>
            <w:hideMark/>
          </w:tcPr>
          <w:p w14:paraId="318A6EF7" w14:textId="77777777" w:rsidR="00930D37" w:rsidRPr="0031330B" w:rsidRDefault="00930D37" w:rsidP="007A69F2">
            <w:pPr>
              <w:jc w:val="center"/>
            </w:pPr>
            <w:r w:rsidRPr="0031330B">
              <w:t>Керівник проекту</w:t>
            </w:r>
          </w:p>
        </w:tc>
        <w:tc>
          <w:tcPr>
            <w:tcW w:w="2268" w:type="dxa"/>
            <w:vAlign w:val="center"/>
            <w:hideMark/>
          </w:tcPr>
          <w:p w14:paraId="26CFD5F8" w14:textId="77777777" w:rsidR="00930D37" w:rsidRPr="0031330B" w:rsidRDefault="00930D37" w:rsidP="007A69F2">
            <w:pPr>
              <w:jc w:val="center"/>
            </w:pPr>
            <w:r w:rsidRPr="0031330B">
              <w:t>Аналіз ринку та конкурентів, дослідження, групові дискусії</w:t>
            </w:r>
          </w:p>
        </w:tc>
        <w:tc>
          <w:tcPr>
            <w:tcW w:w="2835" w:type="dxa"/>
            <w:vAlign w:val="center"/>
            <w:hideMark/>
          </w:tcPr>
          <w:p w14:paraId="0E505593" w14:textId="77777777" w:rsidR="00930D37" w:rsidRPr="0031330B" w:rsidRDefault="00930D37" w:rsidP="007A69F2">
            <w:pPr>
              <w:jc w:val="center"/>
            </w:pPr>
            <w:r w:rsidRPr="0031330B">
              <w:t>Розробка стратегії вдосконалення з урахуванням вимог ринку та конкурентії</w:t>
            </w:r>
          </w:p>
        </w:tc>
      </w:tr>
      <w:tr w:rsidR="00A10B87" w:rsidRPr="0031330B" w14:paraId="383C33EC" w14:textId="77777777" w:rsidTr="007A69F2">
        <w:trPr>
          <w:trHeight w:val="1097"/>
        </w:trPr>
        <w:tc>
          <w:tcPr>
            <w:tcW w:w="2830" w:type="dxa"/>
            <w:vAlign w:val="center"/>
            <w:hideMark/>
          </w:tcPr>
          <w:p w14:paraId="186673F1" w14:textId="77777777" w:rsidR="00930D37" w:rsidRPr="0031330B" w:rsidRDefault="00930D37" w:rsidP="007A69F2">
            <w:pPr>
              <w:jc w:val="center"/>
            </w:pPr>
            <w:r w:rsidRPr="0031330B">
              <w:t>Визначення фінансових ресурсів, необхідних для впровадження запропонованих змін</w:t>
            </w:r>
          </w:p>
        </w:tc>
        <w:tc>
          <w:tcPr>
            <w:tcW w:w="1985" w:type="dxa"/>
            <w:vAlign w:val="center"/>
            <w:hideMark/>
          </w:tcPr>
          <w:p w14:paraId="2D7AB2B4" w14:textId="77777777" w:rsidR="00930D37" w:rsidRPr="0031330B" w:rsidRDefault="00930D37" w:rsidP="007A69F2">
            <w:pPr>
              <w:jc w:val="center"/>
            </w:pPr>
            <w:r w:rsidRPr="0031330B">
              <w:t>Фінансовий аналітик</w:t>
            </w:r>
          </w:p>
        </w:tc>
        <w:tc>
          <w:tcPr>
            <w:tcW w:w="2268" w:type="dxa"/>
            <w:vAlign w:val="center"/>
            <w:hideMark/>
          </w:tcPr>
          <w:p w14:paraId="5726682C" w14:textId="77777777" w:rsidR="00930D37" w:rsidRPr="0031330B" w:rsidRDefault="00930D37" w:rsidP="007A69F2">
            <w:pPr>
              <w:jc w:val="center"/>
            </w:pPr>
            <w:r w:rsidRPr="0031330B">
              <w:t>Фінансовий аналіз, бюджетування, прогнозування</w:t>
            </w:r>
          </w:p>
        </w:tc>
        <w:tc>
          <w:tcPr>
            <w:tcW w:w="2835" w:type="dxa"/>
            <w:vAlign w:val="center"/>
            <w:hideMark/>
          </w:tcPr>
          <w:p w14:paraId="77775671" w14:textId="77777777" w:rsidR="00930D37" w:rsidRPr="0031330B" w:rsidRDefault="00930D37" w:rsidP="007A69F2">
            <w:pPr>
              <w:jc w:val="center"/>
            </w:pPr>
            <w:r w:rsidRPr="0031330B">
              <w:t>Визначення необхідних фінансових ресурсів та створення бюджету проекту</w:t>
            </w:r>
          </w:p>
        </w:tc>
      </w:tr>
      <w:tr w:rsidR="00A10B87" w:rsidRPr="0031330B" w14:paraId="6995ACC8" w14:textId="77777777" w:rsidTr="007A69F2">
        <w:trPr>
          <w:trHeight w:val="1097"/>
        </w:trPr>
        <w:tc>
          <w:tcPr>
            <w:tcW w:w="2830" w:type="dxa"/>
            <w:vAlign w:val="center"/>
            <w:hideMark/>
          </w:tcPr>
          <w:p w14:paraId="78A0BCC6" w14:textId="77777777" w:rsidR="00930D37" w:rsidRPr="0031330B" w:rsidRDefault="00930D37" w:rsidP="007A69F2">
            <w:pPr>
              <w:jc w:val="center"/>
            </w:pPr>
            <w:r w:rsidRPr="0031330B">
              <w:t>Проведення переговорів з фінансовими установами щодо залучення додаткових коштів для реалізації проекту</w:t>
            </w:r>
          </w:p>
        </w:tc>
        <w:tc>
          <w:tcPr>
            <w:tcW w:w="1985" w:type="dxa"/>
            <w:vAlign w:val="center"/>
            <w:hideMark/>
          </w:tcPr>
          <w:p w14:paraId="4976E22E" w14:textId="77777777" w:rsidR="00930D37" w:rsidRPr="0031330B" w:rsidRDefault="00930D37" w:rsidP="007A69F2">
            <w:pPr>
              <w:jc w:val="center"/>
            </w:pPr>
            <w:r w:rsidRPr="0031330B">
              <w:t>Керівник проекту, фінансовий аналітик</w:t>
            </w:r>
          </w:p>
        </w:tc>
        <w:tc>
          <w:tcPr>
            <w:tcW w:w="2268" w:type="dxa"/>
            <w:vAlign w:val="center"/>
            <w:hideMark/>
          </w:tcPr>
          <w:p w14:paraId="70CFC810" w14:textId="77777777" w:rsidR="00930D37" w:rsidRPr="0031330B" w:rsidRDefault="00930D37" w:rsidP="007A69F2">
            <w:pPr>
              <w:jc w:val="center"/>
            </w:pPr>
            <w:r w:rsidRPr="0031330B">
              <w:t>Переговори, презентації, документальне оформлення</w:t>
            </w:r>
          </w:p>
        </w:tc>
        <w:tc>
          <w:tcPr>
            <w:tcW w:w="2835" w:type="dxa"/>
            <w:vAlign w:val="center"/>
            <w:hideMark/>
          </w:tcPr>
          <w:p w14:paraId="6E3B0758" w14:textId="77777777" w:rsidR="00930D37" w:rsidRPr="0031330B" w:rsidRDefault="00930D37" w:rsidP="007A69F2">
            <w:pPr>
              <w:jc w:val="center"/>
            </w:pPr>
            <w:r w:rsidRPr="0031330B">
              <w:t>Укладення угод з фінансовими установами про залучення додаткових коштів для проекту</w:t>
            </w:r>
          </w:p>
        </w:tc>
      </w:tr>
      <w:tr w:rsidR="00A10B87" w:rsidRPr="0031330B" w14:paraId="30453613" w14:textId="77777777" w:rsidTr="007A69F2">
        <w:trPr>
          <w:trHeight w:val="1383"/>
        </w:trPr>
        <w:tc>
          <w:tcPr>
            <w:tcW w:w="2830" w:type="dxa"/>
            <w:vAlign w:val="center"/>
            <w:hideMark/>
          </w:tcPr>
          <w:p w14:paraId="2E127190" w14:textId="77777777" w:rsidR="00930D37" w:rsidRPr="0031330B" w:rsidRDefault="00930D37" w:rsidP="007A69F2">
            <w:pPr>
              <w:jc w:val="center"/>
            </w:pPr>
            <w:r w:rsidRPr="0031330B">
              <w:t>Визначення відповідальних осіб та створення команди для реалізації проекту</w:t>
            </w:r>
          </w:p>
        </w:tc>
        <w:tc>
          <w:tcPr>
            <w:tcW w:w="1985" w:type="dxa"/>
            <w:vAlign w:val="center"/>
            <w:hideMark/>
          </w:tcPr>
          <w:p w14:paraId="149B7349" w14:textId="77777777" w:rsidR="00930D37" w:rsidRPr="0031330B" w:rsidRDefault="00930D37" w:rsidP="007A69F2">
            <w:pPr>
              <w:jc w:val="center"/>
            </w:pPr>
            <w:r w:rsidRPr="0031330B">
              <w:t>Керівник проекту</w:t>
            </w:r>
          </w:p>
        </w:tc>
        <w:tc>
          <w:tcPr>
            <w:tcW w:w="2268" w:type="dxa"/>
            <w:vAlign w:val="center"/>
            <w:hideMark/>
          </w:tcPr>
          <w:p w14:paraId="2AA2866C" w14:textId="77777777" w:rsidR="00930D37" w:rsidRPr="0031330B" w:rsidRDefault="00930D37" w:rsidP="007A69F2">
            <w:pPr>
              <w:jc w:val="center"/>
            </w:pPr>
            <w:r w:rsidRPr="0031330B">
              <w:t>Аналіз компетенцій, рекрутинг, обговорення з потенційними членами команди</w:t>
            </w:r>
          </w:p>
        </w:tc>
        <w:tc>
          <w:tcPr>
            <w:tcW w:w="2835" w:type="dxa"/>
            <w:vAlign w:val="center"/>
            <w:hideMark/>
          </w:tcPr>
          <w:p w14:paraId="380B9AFA" w14:textId="77777777" w:rsidR="00930D37" w:rsidRPr="0031330B" w:rsidRDefault="00930D37" w:rsidP="007A69F2">
            <w:pPr>
              <w:jc w:val="center"/>
            </w:pPr>
            <w:r w:rsidRPr="0031330B">
              <w:t>Створення ефективної команди та визначення ролей та відповідальностей</w:t>
            </w:r>
          </w:p>
        </w:tc>
      </w:tr>
      <w:tr w:rsidR="00A10B87" w:rsidRPr="0031330B" w14:paraId="1F30DF2F" w14:textId="77777777" w:rsidTr="007A69F2">
        <w:trPr>
          <w:trHeight w:val="307"/>
        </w:trPr>
        <w:tc>
          <w:tcPr>
            <w:tcW w:w="2830" w:type="dxa"/>
            <w:vAlign w:val="center"/>
            <w:hideMark/>
          </w:tcPr>
          <w:p w14:paraId="6A3834CA" w14:textId="58AE84E2" w:rsidR="00930D37" w:rsidRPr="0031330B" w:rsidRDefault="00930D37" w:rsidP="007A69F2">
            <w:pPr>
              <w:jc w:val="center"/>
            </w:pPr>
            <w:r w:rsidRPr="0031330B">
              <w:t>Підготовка плану дій та граф</w:t>
            </w:r>
            <w:r w:rsidR="00A10B87" w:rsidRPr="0031330B">
              <w:t xml:space="preserve"> фіку реалізації проекту з урахуванням встановлених термінів та бюджету</w:t>
            </w:r>
          </w:p>
        </w:tc>
        <w:tc>
          <w:tcPr>
            <w:tcW w:w="1985" w:type="dxa"/>
            <w:vAlign w:val="center"/>
            <w:hideMark/>
          </w:tcPr>
          <w:p w14:paraId="094E2AF0" w14:textId="5E771F49" w:rsidR="00930D37" w:rsidRPr="0031330B" w:rsidRDefault="00A10B87" w:rsidP="007A69F2">
            <w:pPr>
              <w:jc w:val="center"/>
            </w:pPr>
            <w:r w:rsidRPr="0031330B">
              <w:t>Керівник проекту, команда проекту</w:t>
            </w:r>
          </w:p>
        </w:tc>
        <w:tc>
          <w:tcPr>
            <w:tcW w:w="2268" w:type="dxa"/>
            <w:vAlign w:val="center"/>
            <w:hideMark/>
          </w:tcPr>
          <w:p w14:paraId="16D1EED7" w14:textId="539F9A74" w:rsidR="00930D37" w:rsidRPr="0031330B" w:rsidRDefault="00A10B87" w:rsidP="007A69F2">
            <w:pPr>
              <w:jc w:val="center"/>
            </w:pPr>
            <w:r w:rsidRPr="0031330B">
              <w:t>Методи планування проектів, розробка графіків, визначення завдань та строків виконання</w:t>
            </w:r>
          </w:p>
        </w:tc>
        <w:tc>
          <w:tcPr>
            <w:tcW w:w="2835" w:type="dxa"/>
            <w:vAlign w:val="center"/>
            <w:hideMark/>
          </w:tcPr>
          <w:p w14:paraId="0EC463AF" w14:textId="4DFD3125" w:rsidR="00930D37" w:rsidRPr="0031330B" w:rsidRDefault="00A10B87" w:rsidP="007A69F2">
            <w:pPr>
              <w:jc w:val="center"/>
            </w:pPr>
            <w:r w:rsidRPr="0031330B">
              <w:t>Створення плану дій та графіку реалізації проекту з урахуванням термінів та бюджету Впровадження запланованих змін та контроль за їх виконанням</w:t>
            </w:r>
          </w:p>
        </w:tc>
      </w:tr>
    </w:tbl>
    <w:p w14:paraId="4C07241A" w14:textId="77777777" w:rsidR="00D977FE" w:rsidRDefault="00D977FE"/>
    <w:p w14:paraId="42AA672E" w14:textId="0A6F993D" w:rsidR="00D977FE" w:rsidRPr="00D977FE" w:rsidRDefault="00D977FE" w:rsidP="00D977FE">
      <w:pPr>
        <w:jc w:val="right"/>
        <w:rPr>
          <w:i/>
          <w:iCs/>
          <w:lang w:val="uk-UA"/>
        </w:rPr>
      </w:pPr>
      <w:r w:rsidRPr="00D977FE">
        <w:rPr>
          <w:i/>
          <w:iCs/>
          <w:lang w:val="uk-UA"/>
        </w:rPr>
        <w:lastRenderedPageBreak/>
        <w:t>Продовження табл. 3.1</w:t>
      </w:r>
    </w:p>
    <w:tbl>
      <w:tblPr>
        <w:tblStyle w:val="a4"/>
        <w:tblW w:w="9918" w:type="dxa"/>
        <w:tblLayout w:type="fixed"/>
        <w:tblLook w:val="04A0" w:firstRow="1" w:lastRow="0" w:firstColumn="1" w:lastColumn="0" w:noHBand="0" w:noVBand="1"/>
      </w:tblPr>
      <w:tblGrid>
        <w:gridCol w:w="2830"/>
        <w:gridCol w:w="1985"/>
        <w:gridCol w:w="2268"/>
        <w:gridCol w:w="2835"/>
      </w:tblGrid>
      <w:tr w:rsidR="00A10B87" w:rsidRPr="0031330B" w14:paraId="0AFA5DA8" w14:textId="77777777" w:rsidTr="007A69F2">
        <w:trPr>
          <w:trHeight w:val="307"/>
        </w:trPr>
        <w:tc>
          <w:tcPr>
            <w:tcW w:w="2830" w:type="dxa"/>
            <w:vAlign w:val="center"/>
          </w:tcPr>
          <w:p w14:paraId="56228D98" w14:textId="6FC89839" w:rsidR="00A10B87" w:rsidRPr="0031330B" w:rsidRDefault="00A10B87" w:rsidP="007A69F2">
            <w:pPr>
              <w:jc w:val="center"/>
            </w:pPr>
            <w:r w:rsidRPr="0031330B">
              <w:t>Оцінка ефективності реалізації проекту та підготовка звіту</w:t>
            </w:r>
          </w:p>
        </w:tc>
        <w:tc>
          <w:tcPr>
            <w:tcW w:w="1985" w:type="dxa"/>
            <w:vAlign w:val="center"/>
          </w:tcPr>
          <w:p w14:paraId="069EEEAB" w14:textId="7ECDAFD8" w:rsidR="00A10B87" w:rsidRPr="0031330B" w:rsidRDefault="00A10B87" w:rsidP="007A69F2">
            <w:pPr>
              <w:jc w:val="center"/>
            </w:pPr>
            <w:r w:rsidRPr="0031330B">
              <w:t>Керівник проекту, команда проекту</w:t>
            </w:r>
          </w:p>
        </w:tc>
        <w:tc>
          <w:tcPr>
            <w:tcW w:w="2268" w:type="dxa"/>
            <w:vAlign w:val="center"/>
          </w:tcPr>
          <w:p w14:paraId="1A36BF8F" w14:textId="68303427" w:rsidR="00A10B87" w:rsidRPr="0031330B" w:rsidRDefault="00A10B87" w:rsidP="007A69F2">
            <w:pPr>
              <w:jc w:val="center"/>
            </w:pPr>
            <w:r w:rsidRPr="0031330B">
              <w:t>Методи оцінки ефективності, збір та аналіз даних, підготовка звіту</w:t>
            </w:r>
          </w:p>
        </w:tc>
        <w:tc>
          <w:tcPr>
            <w:tcW w:w="2835" w:type="dxa"/>
            <w:vAlign w:val="center"/>
          </w:tcPr>
          <w:p w14:paraId="415F9595" w14:textId="05532E3D" w:rsidR="00A10B87" w:rsidRPr="0031330B" w:rsidRDefault="00A10B87" w:rsidP="007A69F2">
            <w:pPr>
              <w:jc w:val="center"/>
              <w:rPr>
                <w:lang w:val="uk-UA"/>
              </w:rPr>
            </w:pPr>
            <w:r w:rsidRPr="0031330B">
              <w:t>Оцінка ефективності реалізації проекту та підготовка звіту для замовника та зацікавлених сторін.</w:t>
            </w:r>
          </w:p>
        </w:tc>
      </w:tr>
    </w:tbl>
    <w:p w14:paraId="4ABEFA9E" w14:textId="6A4505A3" w:rsidR="0031330B" w:rsidRPr="00250226" w:rsidRDefault="00250226" w:rsidP="00786FFC">
      <w:pPr>
        <w:tabs>
          <w:tab w:val="left" w:pos="851"/>
        </w:tabs>
        <w:spacing w:line="360" w:lineRule="auto"/>
        <w:ind w:firstLine="709"/>
        <w:jc w:val="both"/>
        <w:rPr>
          <w:lang w:val="uk-UA"/>
        </w:rPr>
      </w:pPr>
      <w:r w:rsidRPr="00250226">
        <w:rPr>
          <w:lang w:val="uk-UA"/>
        </w:rPr>
        <w:t>Примітка. Складено автором</w:t>
      </w:r>
    </w:p>
    <w:p w14:paraId="2089DCD0" w14:textId="77777777" w:rsidR="00250226" w:rsidRPr="00250226" w:rsidRDefault="00250226" w:rsidP="00786FFC">
      <w:pPr>
        <w:tabs>
          <w:tab w:val="left" w:pos="851"/>
        </w:tabs>
        <w:spacing w:line="360" w:lineRule="auto"/>
        <w:ind w:firstLine="709"/>
        <w:jc w:val="both"/>
        <w:rPr>
          <w:sz w:val="28"/>
          <w:szCs w:val="28"/>
          <w:lang w:val="uk-UA"/>
        </w:rPr>
      </w:pPr>
    </w:p>
    <w:p w14:paraId="12E6ECAF" w14:textId="58CCFAD1" w:rsidR="00786FFC" w:rsidRPr="00631A01" w:rsidRDefault="00786FFC" w:rsidP="00786FFC">
      <w:pPr>
        <w:tabs>
          <w:tab w:val="left" w:pos="851"/>
        </w:tabs>
        <w:spacing w:line="360" w:lineRule="auto"/>
        <w:ind w:firstLine="709"/>
        <w:jc w:val="both"/>
        <w:rPr>
          <w:sz w:val="28"/>
          <w:szCs w:val="28"/>
        </w:rPr>
      </w:pPr>
      <w:r w:rsidRPr="00631A01">
        <w:rPr>
          <w:sz w:val="28"/>
          <w:szCs w:val="28"/>
        </w:rPr>
        <w:t>Для успішної реалізації плану вдосконалень, важливо визначити конкретні кроки та дії, які необхідно виконати, терміни їх виконання та відповідальних за кожен етап. Крім того, необхідно встановити механізми моніторингу та оцінки ефективності запроваджених змін, щоб мати можливість вчасно виявляти проблеми та коригувати план дій.</w:t>
      </w:r>
    </w:p>
    <w:p w14:paraId="4012BDBB" w14:textId="77777777" w:rsidR="00786FFC" w:rsidRPr="00631A01" w:rsidRDefault="00786FFC" w:rsidP="00786FFC">
      <w:pPr>
        <w:tabs>
          <w:tab w:val="left" w:pos="851"/>
        </w:tabs>
        <w:spacing w:line="360" w:lineRule="auto"/>
        <w:ind w:firstLine="709"/>
        <w:jc w:val="both"/>
        <w:rPr>
          <w:sz w:val="28"/>
          <w:szCs w:val="28"/>
          <w:lang w:val="uk-UA"/>
        </w:rPr>
      </w:pPr>
      <w:r w:rsidRPr="00631A01">
        <w:rPr>
          <w:sz w:val="28"/>
          <w:szCs w:val="28"/>
        </w:rPr>
        <w:t xml:space="preserve">Для забезпечення ефективного контролю та підтримки реалізації вдосконалень на заводі </w:t>
      </w:r>
      <w:r w:rsidRPr="00631A01">
        <w:rPr>
          <w:sz w:val="28"/>
          <w:szCs w:val="28"/>
          <w:lang w:val="uk-UA"/>
        </w:rPr>
        <w:t>«Оріон»</w:t>
      </w:r>
      <w:r w:rsidRPr="00631A01">
        <w:rPr>
          <w:sz w:val="28"/>
          <w:szCs w:val="28"/>
        </w:rPr>
        <w:t xml:space="preserve"> можна запровадити </w:t>
      </w:r>
      <w:r w:rsidRPr="00631A01">
        <w:rPr>
          <w:sz w:val="28"/>
          <w:szCs w:val="28"/>
          <w:lang w:val="uk-UA"/>
        </w:rPr>
        <w:t xml:space="preserve">певні </w:t>
      </w:r>
      <w:r w:rsidRPr="00631A01">
        <w:rPr>
          <w:sz w:val="28"/>
          <w:szCs w:val="28"/>
        </w:rPr>
        <w:t>кроки</w:t>
      </w:r>
      <w:r w:rsidRPr="00631A01">
        <w:rPr>
          <w:sz w:val="28"/>
          <w:szCs w:val="28"/>
          <w:lang w:val="uk-UA"/>
        </w:rPr>
        <w:t xml:space="preserve"> (див рис. 3.3)</w:t>
      </w:r>
    </w:p>
    <w:p w14:paraId="2A0585B4" w14:textId="77777777" w:rsidR="00786FFC" w:rsidRPr="00631A01" w:rsidRDefault="00786FFC" w:rsidP="00786FFC">
      <w:pPr>
        <w:tabs>
          <w:tab w:val="left" w:pos="851"/>
        </w:tabs>
        <w:spacing w:line="360" w:lineRule="auto"/>
        <w:jc w:val="both"/>
        <w:rPr>
          <w:sz w:val="28"/>
          <w:szCs w:val="28"/>
          <w:lang w:val="uk-UA"/>
        </w:rPr>
      </w:pPr>
      <w:r w:rsidRPr="00631A01">
        <w:rPr>
          <w:noProof/>
          <w:sz w:val="28"/>
          <w:szCs w:val="28"/>
        </w:rPr>
        <w:drawing>
          <wp:inline distT="0" distB="0" distL="0" distR="0" wp14:anchorId="66496C7E" wp14:editId="218DD2C9">
            <wp:extent cx="6119495" cy="4389120"/>
            <wp:effectExtent l="0" t="0" r="0" b="30480"/>
            <wp:docPr id="4" name="Схема 4">
              <a:extLst xmlns:a="http://schemas.openxmlformats.org/drawingml/2006/main">
                <a:ext uri="{FF2B5EF4-FFF2-40B4-BE49-F238E27FC236}">
                  <a16:creationId xmlns:a16="http://schemas.microsoft.com/office/drawing/2014/main" id="{CE7974CD-0282-1EE3-2B3A-D6A83896AE03}"/>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30E70AE8" w14:textId="437104AA" w:rsidR="00BB1245" w:rsidRPr="00631A01" w:rsidRDefault="00786FFC" w:rsidP="00250226">
      <w:pPr>
        <w:tabs>
          <w:tab w:val="left" w:pos="851"/>
        </w:tabs>
        <w:spacing w:line="360" w:lineRule="auto"/>
        <w:ind w:firstLine="709"/>
        <w:jc w:val="both"/>
        <w:rPr>
          <w:sz w:val="28"/>
          <w:szCs w:val="28"/>
        </w:rPr>
      </w:pPr>
      <w:r w:rsidRPr="00631A01">
        <w:rPr>
          <w:sz w:val="28"/>
          <w:szCs w:val="28"/>
          <w:lang w:val="uk-UA"/>
        </w:rPr>
        <w:t>Рис. 3.3</w:t>
      </w:r>
      <w:r w:rsidR="00785B8D" w:rsidRPr="0085770A">
        <w:rPr>
          <w:sz w:val="28"/>
          <w:szCs w:val="28"/>
          <w:lang w:val="ru-RU"/>
        </w:rPr>
        <w:t>.</w:t>
      </w:r>
      <w:r w:rsidRPr="00631A01">
        <w:rPr>
          <w:sz w:val="28"/>
          <w:szCs w:val="28"/>
          <w:lang w:val="uk-UA"/>
        </w:rPr>
        <w:t xml:space="preserve"> </w:t>
      </w:r>
      <w:r w:rsidRPr="00631A01">
        <w:rPr>
          <w:sz w:val="28"/>
          <w:szCs w:val="28"/>
        </w:rPr>
        <w:t xml:space="preserve">Кроки для забезпечення ефективного контролю та підтримки реалізації вдосконалень на </w:t>
      </w:r>
      <w:r w:rsidR="00C17B28" w:rsidRPr="00631A01">
        <w:rPr>
          <w:sz w:val="28"/>
          <w:szCs w:val="28"/>
          <w:lang w:val="uk-UA"/>
        </w:rPr>
        <w:t xml:space="preserve">АТ </w:t>
      </w:r>
      <w:r w:rsidRPr="00631A01">
        <w:rPr>
          <w:sz w:val="28"/>
          <w:szCs w:val="28"/>
          <w:lang w:val="uk-UA"/>
        </w:rPr>
        <w:t>«</w:t>
      </w:r>
      <w:r w:rsidRPr="00E44611">
        <w:rPr>
          <w:sz w:val="28"/>
          <w:szCs w:val="28"/>
          <w:lang w:val="uk-UA"/>
        </w:rPr>
        <w:t>Оріон»</w:t>
      </w:r>
    </w:p>
    <w:p w14:paraId="2A9A28D2" w14:textId="77777777" w:rsidR="00C1528F" w:rsidRPr="00250226" w:rsidRDefault="00786FFC" w:rsidP="00062B6B">
      <w:pPr>
        <w:tabs>
          <w:tab w:val="left" w:pos="851"/>
        </w:tabs>
        <w:spacing w:line="360" w:lineRule="auto"/>
        <w:ind w:firstLine="709"/>
        <w:jc w:val="both"/>
        <w:rPr>
          <w:lang w:val="uk-UA"/>
        </w:rPr>
      </w:pPr>
      <w:r w:rsidRPr="00250226">
        <w:rPr>
          <w:lang w:val="uk-UA"/>
        </w:rPr>
        <w:t>Примітка. Складено автором</w:t>
      </w:r>
    </w:p>
    <w:p w14:paraId="771CBF27" w14:textId="7FCD9874" w:rsidR="00786FFC" w:rsidRPr="00631A01" w:rsidRDefault="00786FFC" w:rsidP="00786FFC">
      <w:pPr>
        <w:tabs>
          <w:tab w:val="left" w:pos="851"/>
        </w:tabs>
        <w:spacing w:line="360" w:lineRule="auto"/>
        <w:ind w:firstLine="709"/>
        <w:jc w:val="both"/>
        <w:rPr>
          <w:sz w:val="28"/>
          <w:szCs w:val="28"/>
          <w:lang w:val="uk-UA"/>
        </w:rPr>
      </w:pPr>
      <w:r w:rsidRPr="00631A01">
        <w:rPr>
          <w:sz w:val="28"/>
          <w:szCs w:val="28"/>
          <w:lang w:val="uk-UA"/>
        </w:rPr>
        <w:lastRenderedPageBreak/>
        <w:t xml:space="preserve">Аналізуючи рис. 3.3 відзначимо наступне: </w:t>
      </w:r>
    </w:p>
    <w:p w14:paraId="24DE2438" w14:textId="77777777" w:rsidR="00786FFC" w:rsidRPr="00631A01" w:rsidRDefault="00786FFC">
      <w:pPr>
        <w:pStyle w:val="a5"/>
        <w:numPr>
          <w:ilvl w:val="0"/>
          <w:numId w:val="9"/>
        </w:numPr>
        <w:tabs>
          <w:tab w:val="left" w:pos="284"/>
        </w:tabs>
        <w:spacing w:line="360" w:lineRule="auto"/>
        <w:ind w:left="0" w:firstLine="709"/>
        <w:jc w:val="both"/>
        <w:rPr>
          <w:sz w:val="28"/>
          <w:szCs w:val="28"/>
        </w:rPr>
      </w:pPr>
      <w:r w:rsidRPr="00631A01">
        <w:rPr>
          <w:sz w:val="28"/>
          <w:szCs w:val="28"/>
          <w:lang w:val="uk-UA"/>
        </w:rPr>
        <w:t>с</w:t>
      </w:r>
      <w:r w:rsidRPr="00631A01">
        <w:rPr>
          <w:sz w:val="28"/>
          <w:szCs w:val="28"/>
        </w:rPr>
        <w:t>творення комітету з вдосконалення та інновацій</w:t>
      </w:r>
      <w:r w:rsidRPr="00631A01">
        <w:rPr>
          <w:sz w:val="28"/>
          <w:szCs w:val="28"/>
          <w:lang w:val="uk-UA"/>
        </w:rPr>
        <w:t xml:space="preserve"> </w:t>
      </w:r>
      <w:r w:rsidRPr="00631A01">
        <w:rPr>
          <w:sz w:val="28"/>
          <w:szCs w:val="28"/>
        </w:rPr>
        <w:t>буде відповідальний за контроль та підтримку процесу вдосконалень. Комітет повинен складатися з представників різних відділів підприємства, щоб забезпечити комплексний підхід до вдосконалень.</w:t>
      </w:r>
    </w:p>
    <w:p w14:paraId="394B17A9" w14:textId="16E01866" w:rsidR="00250226" w:rsidRPr="00250226" w:rsidRDefault="00786FFC" w:rsidP="00250226">
      <w:pPr>
        <w:pStyle w:val="a5"/>
        <w:numPr>
          <w:ilvl w:val="0"/>
          <w:numId w:val="9"/>
        </w:numPr>
        <w:tabs>
          <w:tab w:val="left" w:pos="284"/>
        </w:tabs>
        <w:spacing w:line="360" w:lineRule="auto"/>
        <w:ind w:left="0" w:firstLine="709"/>
        <w:jc w:val="both"/>
        <w:rPr>
          <w:sz w:val="28"/>
          <w:szCs w:val="28"/>
        </w:rPr>
      </w:pPr>
      <w:r w:rsidRPr="00250226">
        <w:rPr>
          <w:sz w:val="28"/>
          <w:szCs w:val="28"/>
          <w:lang w:val="uk-UA"/>
        </w:rPr>
        <w:t>р</w:t>
      </w:r>
      <w:r w:rsidRPr="00250226">
        <w:rPr>
          <w:sz w:val="28"/>
          <w:szCs w:val="28"/>
        </w:rPr>
        <w:t>озробка системи моніторингу та звітності, дозволить відстежувати процес вдосконалень на всіх етапах та виявляти можливі проблеми</w:t>
      </w:r>
      <w:r w:rsidR="00250226" w:rsidRPr="00250226">
        <w:rPr>
          <w:sz w:val="28"/>
          <w:szCs w:val="28"/>
          <w:lang w:val="uk-UA"/>
        </w:rPr>
        <w:t>.</w:t>
      </w:r>
    </w:p>
    <w:p w14:paraId="0C1C1798" w14:textId="7FE1AF43" w:rsidR="00250226" w:rsidRPr="00250226" w:rsidRDefault="00250226" w:rsidP="00250226">
      <w:pPr>
        <w:tabs>
          <w:tab w:val="left" w:pos="284"/>
        </w:tabs>
        <w:spacing w:line="360" w:lineRule="auto"/>
        <w:ind w:firstLine="709"/>
        <w:jc w:val="both"/>
        <w:rPr>
          <w:sz w:val="28"/>
          <w:szCs w:val="28"/>
        </w:rPr>
      </w:pPr>
      <w:r w:rsidRPr="00250226">
        <w:rPr>
          <w:sz w:val="28"/>
          <w:szCs w:val="28"/>
        </w:rPr>
        <w:t>Для проведення моніторингу процесу вдосконалень на АТ Оріон можуть використовуватися різноманітні показники, залежно від конкретних цілей та завдань організації. Одними з можливих показників є:</w:t>
      </w:r>
    </w:p>
    <w:p w14:paraId="26603A9C" w14:textId="100DAD0E" w:rsidR="00250226" w:rsidRPr="00250226" w:rsidRDefault="00250226" w:rsidP="00250226">
      <w:pPr>
        <w:tabs>
          <w:tab w:val="left" w:pos="284"/>
        </w:tabs>
        <w:spacing w:line="360" w:lineRule="auto"/>
        <w:ind w:firstLine="709"/>
        <w:jc w:val="both"/>
        <w:rPr>
          <w:sz w:val="28"/>
          <w:szCs w:val="28"/>
        </w:rPr>
      </w:pPr>
      <w:r w:rsidRPr="00250226">
        <w:rPr>
          <w:sz w:val="28"/>
          <w:szCs w:val="28"/>
        </w:rPr>
        <w:t>1. Терміни виконання проектів - час, що витрачається на виконання конкретного проекту від постановки задачі до завершення робіт.</w:t>
      </w:r>
    </w:p>
    <w:p w14:paraId="474871AA" w14:textId="77B4B48B" w:rsidR="00250226" w:rsidRPr="00250226" w:rsidRDefault="00250226" w:rsidP="00250226">
      <w:pPr>
        <w:tabs>
          <w:tab w:val="left" w:pos="284"/>
        </w:tabs>
        <w:spacing w:line="360" w:lineRule="auto"/>
        <w:ind w:firstLine="709"/>
        <w:jc w:val="both"/>
        <w:rPr>
          <w:sz w:val="28"/>
          <w:szCs w:val="28"/>
        </w:rPr>
      </w:pPr>
      <w:r w:rsidRPr="00250226">
        <w:rPr>
          <w:sz w:val="28"/>
          <w:szCs w:val="28"/>
        </w:rPr>
        <w:t>2. Кількість виконаних проектів - загальна кількість проектів, які були реалізовані організацією за певний період.</w:t>
      </w:r>
    </w:p>
    <w:p w14:paraId="682BBC39" w14:textId="6A7F3D1E" w:rsidR="00250226" w:rsidRPr="00250226" w:rsidRDefault="00250226" w:rsidP="00250226">
      <w:pPr>
        <w:tabs>
          <w:tab w:val="left" w:pos="284"/>
        </w:tabs>
        <w:spacing w:line="360" w:lineRule="auto"/>
        <w:ind w:firstLine="709"/>
        <w:jc w:val="both"/>
        <w:rPr>
          <w:sz w:val="28"/>
          <w:szCs w:val="28"/>
        </w:rPr>
      </w:pPr>
      <w:r w:rsidRPr="00250226">
        <w:rPr>
          <w:sz w:val="28"/>
          <w:szCs w:val="28"/>
        </w:rPr>
        <w:t>3. Фінансові показники - обсяги витрат на проекти, їх ефективність, повернення інвестицій та прибутковість.</w:t>
      </w:r>
    </w:p>
    <w:p w14:paraId="772C792A" w14:textId="2E589538" w:rsidR="00250226" w:rsidRPr="00250226" w:rsidRDefault="00250226" w:rsidP="00250226">
      <w:pPr>
        <w:tabs>
          <w:tab w:val="left" w:pos="284"/>
        </w:tabs>
        <w:spacing w:line="360" w:lineRule="auto"/>
        <w:ind w:firstLine="709"/>
        <w:jc w:val="both"/>
        <w:rPr>
          <w:sz w:val="28"/>
          <w:szCs w:val="28"/>
        </w:rPr>
      </w:pPr>
      <w:r w:rsidRPr="00250226">
        <w:rPr>
          <w:sz w:val="28"/>
          <w:szCs w:val="28"/>
        </w:rPr>
        <w:t>4. Рівень задоволеності клієнтів - опитування клієнтів про якість та сервіс проектів.</w:t>
      </w:r>
    </w:p>
    <w:p w14:paraId="7DA233AE" w14:textId="17615FB6" w:rsidR="00250226" w:rsidRPr="00250226" w:rsidRDefault="00250226" w:rsidP="00250226">
      <w:pPr>
        <w:tabs>
          <w:tab w:val="left" w:pos="284"/>
        </w:tabs>
        <w:spacing w:line="360" w:lineRule="auto"/>
        <w:ind w:firstLine="709"/>
        <w:jc w:val="both"/>
        <w:rPr>
          <w:sz w:val="28"/>
          <w:szCs w:val="28"/>
        </w:rPr>
      </w:pPr>
      <w:r w:rsidRPr="00250226">
        <w:rPr>
          <w:sz w:val="28"/>
          <w:szCs w:val="28"/>
        </w:rPr>
        <w:t>5. Рівень задоволеності працівників - опитування працівників щодо відносин у колективі, умов праці та перспектив кар'єрного зростання.</w:t>
      </w:r>
    </w:p>
    <w:p w14:paraId="32D77A76" w14:textId="0DA17ED8" w:rsidR="00250226" w:rsidRPr="00250226" w:rsidRDefault="00250226" w:rsidP="00250226">
      <w:pPr>
        <w:tabs>
          <w:tab w:val="left" w:pos="284"/>
        </w:tabs>
        <w:spacing w:line="360" w:lineRule="auto"/>
        <w:ind w:firstLine="709"/>
        <w:jc w:val="both"/>
        <w:rPr>
          <w:sz w:val="28"/>
          <w:szCs w:val="28"/>
        </w:rPr>
      </w:pPr>
      <w:r w:rsidRPr="00250226">
        <w:rPr>
          <w:sz w:val="28"/>
          <w:szCs w:val="28"/>
        </w:rPr>
        <w:t>6. Результати аудитів та ревізій - виявлені недоліки та рекомендації щодо поліпшення якості проектів.</w:t>
      </w:r>
    </w:p>
    <w:p w14:paraId="72D80EB0" w14:textId="0F81C14F" w:rsidR="00250226" w:rsidRPr="00663232" w:rsidRDefault="00250226" w:rsidP="00250226">
      <w:pPr>
        <w:tabs>
          <w:tab w:val="left" w:pos="284"/>
        </w:tabs>
        <w:spacing w:line="360" w:lineRule="auto"/>
        <w:ind w:firstLine="709"/>
        <w:jc w:val="both"/>
        <w:rPr>
          <w:sz w:val="28"/>
          <w:szCs w:val="28"/>
        </w:rPr>
      </w:pPr>
      <w:r w:rsidRPr="00250226">
        <w:rPr>
          <w:sz w:val="28"/>
          <w:szCs w:val="28"/>
        </w:rPr>
        <w:t xml:space="preserve">Щодо того, хто буде займатися моніторингом і звітністю, це можуть бути спеціально призначені працівники з відповідними компетенціями та досвідом в цій сфері, або ж процес може бути взагалі автоматизований за допомогою відповідних програм та систем моніторингу та звітності. В будь-якому випадку, важливо, щоб моніторинг та звітність здійснювалися регулярно та систематично, з урахуванням усіх ключових показників та факторів, що впливають на </w:t>
      </w:r>
      <w:r w:rsidRPr="00663232">
        <w:rPr>
          <w:sz w:val="28"/>
          <w:szCs w:val="28"/>
        </w:rPr>
        <w:t>результативність організації.</w:t>
      </w:r>
    </w:p>
    <w:p w14:paraId="660F3CFD" w14:textId="765DAADC" w:rsidR="00786FFC" w:rsidRPr="00663232" w:rsidRDefault="00786FFC">
      <w:pPr>
        <w:pStyle w:val="a5"/>
        <w:numPr>
          <w:ilvl w:val="0"/>
          <w:numId w:val="9"/>
        </w:numPr>
        <w:tabs>
          <w:tab w:val="left" w:pos="284"/>
        </w:tabs>
        <w:spacing w:line="360" w:lineRule="auto"/>
        <w:ind w:left="0" w:firstLine="709"/>
        <w:jc w:val="both"/>
        <w:rPr>
          <w:sz w:val="28"/>
          <w:szCs w:val="28"/>
        </w:rPr>
      </w:pPr>
      <w:r w:rsidRPr="00663232">
        <w:rPr>
          <w:sz w:val="28"/>
          <w:szCs w:val="28"/>
          <w:lang w:val="uk-UA"/>
        </w:rPr>
        <w:lastRenderedPageBreak/>
        <w:t>в</w:t>
      </w:r>
      <w:r w:rsidRPr="00663232">
        <w:rPr>
          <w:sz w:val="28"/>
          <w:szCs w:val="28"/>
        </w:rPr>
        <w:t>становлення механізму збору фідбеку від співробітників та замовників, вияв</w:t>
      </w:r>
      <w:proofErr w:type="spellStart"/>
      <w:r w:rsidRPr="00663232">
        <w:rPr>
          <w:sz w:val="28"/>
          <w:szCs w:val="28"/>
          <w:lang w:val="uk-UA"/>
        </w:rPr>
        <w:t>ить</w:t>
      </w:r>
      <w:proofErr w:type="spellEnd"/>
      <w:r w:rsidRPr="00663232">
        <w:rPr>
          <w:sz w:val="28"/>
          <w:szCs w:val="28"/>
          <w:lang w:val="uk-UA"/>
        </w:rPr>
        <w:t xml:space="preserve"> </w:t>
      </w:r>
      <w:r w:rsidRPr="00663232">
        <w:rPr>
          <w:sz w:val="28"/>
          <w:szCs w:val="28"/>
        </w:rPr>
        <w:t>проблеми та в</w:t>
      </w:r>
      <w:r w:rsidRPr="00663232">
        <w:rPr>
          <w:sz w:val="28"/>
          <w:szCs w:val="28"/>
          <w:lang w:val="uk-UA"/>
        </w:rPr>
        <w:t>и</w:t>
      </w:r>
      <w:r w:rsidRPr="00663232">
        <w:rPr>
          <w:sz w:val="28"/>
          <w:szCs w:val="28"/>
        </w:rPr>
        <w:t>н</w:t>
      </w:r>
      <w:r w:rsidRPr="00663232">
        <w:rPr>
          <w:sz w:val="28"/>
          <w:szCs w:val="28"/>
          <w:lang w:val="uk-UA"/>
        </w:rPr>
        <w:t xml:space="preserve">есе </w:t>
      </w:r>
      <w:r w:rsidRPr="00663232">
        <w:rPr>
          <w:sz w:val="28"/>
          <w:szCs w:val="28"/>
        </w:rPr>
        <w:t>корективи до процесу вдосконалень</w:t>
      </w:r>
      <w:r w:rsidR="002D16BE" w:rsidRPr="00663232">
        <w:rPr>
          <w:sz w:val="28"/>
          <w:szCs w:val="28"/>
          <w:lang w:val="uk-UA"/>
        </w:rPr>
        <w:t xml:space="preserve"> (приклад анкети див. в додатку А)</w:t>
      </w:r>
      <w:r w:rsidRPr="00663232">
        <w:rPr>
          <w:sz w:val="28"/>
          <w:szCs w:val="28"/>
        </w:rPr>
        <w:t>.</w:t>
      </w:r>
      <w:r w:rsidR="00446833" w:rsidRPr="00663232">
        <w:rPr>
          <w:sz w:val="28"/>
          <w:szCs w:val="28"/>
          <w:lang w:val="uk-UA"/>
        </w:rPr>
        <w:t xml:space="preserve"> </w:t>
      </w:r>
    </w:p>
    <w:p w14:paraId="71A3A1BB" w14:textId="77777777" w:rsidR="00786FFC" w:rsidRPr="00663232" w:rsidRDefault="00786FFC">
      <w:pPr>
        <w:pStyle w:val="a5"/>
        <w:numPr>
          <w:ilvl w:val="0"/>
          <w:numId w:val="9"/>
        </w:numPr>
        <w:tabs>
          <w:tab w:val="left" w:pos="284"/>
        </w:tabs>
        <w:spacing w:line="360" w:lineRule="auto"/>
        <w:ind w:left="0" w:firstLine="709"/>
        <w:jc w:val="both"/>
        <w:rPr>
          <w:sz w:val="28"/>
          <w:szCs w:val="28"/>
        </w:rPr>
      </w:pPr>
      <w:r w:rsidRPr="00663232">
        <w:rPr>
          <w:sz w:val="28"/>
          <w:szCs w:val="28"/>
          <w:lang w:val="uk-UA"/>
        </w:rPr>
        <w:t>о</w:t>
      </w:r>
      <w:r w:rsidRPr="00663232">
        <w:rPr>
          <w:sz w:val="28"/>
          <w:szCs w:val="28"/>
        </w:rPr>
        <w:t>рганізація тренінгів та семінарів для співробітників</w:t>
      </w:r>
      <w:r w:rsidRPr="00663232">
        <w:rPr>
          <w:sz w:val="28"/>
          <w:szCs w:val="28"/>
          <w:lang w:val="uk-UA"/>
        </w:rPr>
        <w:t xml:space="preserve"> створюється</w:t>
      </w:r>
      <w:r w:rsidRPr="00663232">
        <w:rPr>
          <w:sz w:val="28"/>
          <w:szCs w:val="28"/>
        </w:rPr>
        <w:t xml:space="preserve"> з метою навчання новим технологіям та методам роботи, що допоможе підтримати впровадження вдосконалень.</w:t>
      </w:r>
    </w:p>
    <w:p w14:paraId="2D806B63" w14:textId="77777777" w:rsidR="00786FFC" w:rsidRPr="00663232" w:rsidRDefault="00786FFC">
      <w:pPr>
        <w:pStyle w:val="a5"/>
        <w:numPr>
          <w:ilvl w:val="0"/>
          <w:numId w:val="9"/>
        </w:numPr>
        <w:tabs>
          <w:tab w:val="left" w:pos="284"/>
        </w:tabs>
        <w:spacing w:line="360" w:lineRule="auto"/>
        <w:ind w:left="0" w:firstLine="709"/>
        <w:jc w:val="both"/>
        <w:rPr>
          <w:sz w:val="28"/>
          <w:szCs w:val="28"/>
        </w:rPr>
      </w:pPr>
      <w:r w:rsidRPr="00663232">
        <w:rPr>
          <w:sz w:val="28"/>
          <w:szCs w:val="28"/>
          <w:lang w:val="uk-UA"/>
        </w:rPr>
        <w:t>п</w:t>
      </w:r>
      <w:r w:rsidRPr="00663232">
        <w:rPr>
          <w:sz w:val="28"/>
          <w:szCs w:val="28"/>
        </w:rPr>
        <w:t>ідтримка взаємодії з партнерами та постачальниками, забезпеч</w:t>
      </w:r>
      <w:proofErr w:type="spellStart"/>
      <w:r w:rsidRPr="00663232">
        <w:rPr>
          <w:sz w:val="28"/>
          <w:szCs w:val="28"/>
          <w:lang w:val="uk-UA"/>
        </w:rPr>
        <w:t>ує</w:t>
      </w:r>
      <w:proofErr w:type="spellEnd"/>
      <w:r w:rsidRPr="00663232">
        <w:rPr>
          <w:sz w:val="28"/>
          <w:szCs w:val="28"/>
          <w:lang w:val="uk-UA"/>
        </w:rPr>
        <w:t xml:space="preserve"> </w:t>
      </w:r>
      <w:r w:rsidRPr="00663232">
        <w:rPr>
          <w:sz w:val="28"/>
          <w:szCs w:val="28"/>
        </w:rPr>
        <w:t>високу якість виконання робіт та підтримати інноваційний розвиток підприємства.</w:t>
      </w:r>
    </w:p>
    <w:p w14:paraId="0BDF9D1E" w14:textId="70334DD6" w:rsidR="00CE12F4" w:rsidRPr="00785B8D" w:rsidRDefault="00786FFC" w:rsidP="00785B8D">
      <w:pPr>
        <w:pStyle w:val="a5"/>
        <w:numPr>
          <w:ilvl w:val="0"/>
          <w:numId w:val="9"/>
        </w:numPr>
        <w:tabs>
          <w:tab w:val="left" w:pos="284"/>
        </w:tabs>
        <w:spacing w:line="360" w:lineRule="auto"/>
        <w:ind w:left="0" w:firstLine="709"/>
        <w:jc w:val="both"/>
        <w:rPr>
          <w:sz w:val="28"/>
          <w:szCs w:val="28"/>
        </w:rPr>
      </w:pPr>
      <w:r w:rsidRPr="00663232">
        <w:rPr>
          <w:sz w:val="28"/>
          <w:szCs w:val="28"/>
          <w:lang w:val="uk-UA"/>
        </w:rPr>
        <w:t>в</w:t>
      </w:r>
      <w:r w:rsidRPr="00663232">
        <w:rPr>
          <w:sz w:val="28"/>
          <w:szCs w:val="28"/>
        </w:rPr>
        <w:t>становлення системи нагородження та стимулювання співробітників за внесок у вдосконалення та інновації на підприємстві</w:t>
      </w:r>
      <w:r w:rsidR="00FA1CB5" w:rsidRPr="00663232">
        <w:rPr>
          <w:sz w:val="28"/>
          <w:szCs w:val="28"/>
          <w:lang w:val="uk-UA"/>
        </w:rPr>
        <w:t xml:space="preserve"> ( табл. 3.2.)</w:t>
      </w:r>
      <w:r w:rsidRPr="00663232">
        <w:rPr>
          <w:sz w:val="28"/>
          <w:szCs w:val="28"/>
        </w:rPr>
        <w:t>.</w:t>
      </w:r>
      <w:r w:rsidR="00446833" w:rsidRPr="00663232">
        <w:rPr>
          <w:sz w:val="28"/>
          <w:szCs w:val="28"/>
          <w:lang w:val="uk-UA"/>
        </w:rPr>
        <w:t xml:space="preserve"> </w:t>
      </w:r>
    </w:p>
    <w:p w14:paraId="25A0565D" w14:textId="0946917D" w:rsidR="00785B8D" w:rsidRDefault="00786FFC" w:rsidP="00D704D4">
      <w:pPr>
        <w:pStyle w:val="a5"/>
        <w:numPr>
          <w:ilvl w:val="0"/>
          <w:numId w:val="9"/>
        </w:numPr>
        <w:tabs>
          <w:tab w:val="left" w:pos="284"/>
        </w:tabs>
        <w:spacing w:line="360" w:lineRule="auto"/>
        <w:ind w:left="0" w:firstLine="709"/>
        <w:jc w:val="both"/>
        <w:rPr>
          <w:sz w:val="28"/>
          <w:szCs w:val="28"/>
        </w:rPr>
      </w:pPr>
      <w:r w:rsidRPr="00CE12F4">
        <w:rPr>
          <w:sz w:val="28"/>
          <w:szCs w:val="28"/>
          <w:lang w:val="uk-UA"/>
        </w:rPr>
        <w:t>р</w:t>
      </w:r>
      <w:r w:rsidRPr="00CE12F4">
        <w:rPr>
          <w:sz w:val="28"/>
          <w:szCs w:val="28"/>
        </w:rPr>
        <w:t>егулярна оцінка ефективності вдосконалень та їх впливу на роботу</w:t>
      </w:r>
      <w:r w:rsidR="00CE12F4" w:rsidRPr="00CE12F4">
        <w:rPr>
          <w:sz w:val="28"/>
          <w:szCs w:val="28"/>
          <w:lang w:val="uk-UA"/>
        </w:rPr>
        <w:t xml:space="preserve"> </w:t>
      </w:r>
      <w:r w:rsidRPr="00CE12F4">
        <w:rPr>
          <w:sz w:val="28"/>
          <w:szCs w:val="28"/>
        </w:rPr>
        <w:t>підприємства з метою виявлення можливостей для подальшого вдосконалення</w:t>
      </w:r>
      <w:r w:rsidR="0009457A" w:rsidRPr="0009457A">
        <w:rPr>
          <w:sz w:val="28"/>
          <w:szCs w:val="28"/>
          <w:lang w:val="ru-RU"/>
        </w:rPr>
        <w:t xml:space="preserve"> [2, </w:t>
      </w:r>
      <w:r w:rsidR="0009457A">
        <w:rPr>
          <w:sz w:val="28"/>
          <w:szCs w:val="28"/>
          <w:lang w:val="en-US"/>
        </w:rPr>
        <w:t>c</w:t>
      </w:r>
      <w:r w:rsidR="0009457A" w:rsidRPr="0009457A">
        <w:rPr>
          <w:sz w:val="28"/>
          <w:szCs w:val="28"/>
          <w:lang w:val="ru-RU"/>
        </w:rPr>
        <w:t xml:space="preserve">. </w:t>
      </w:r>
      <w:proofErr w:type="gramStart"/>
      <w:r w:rsidR="0009457A" w:rsidRPr="0009457A">
        <w:rPr>
          <w:sz w:val="28"/>
          <w:szCs w:val="28"/>
          <w:lang w:val="ru-RU"/>
        </w:rPr>
        <w:t>60-61</w:t>
      </w:r>
      <w:proofErr w:type="gramEnd"/>
      <w:r w:rsidR="0009457A" w:rsidRPr="0009457A">
        <w:rPr>
          <w:sz w:val="28"/>
          <w:szCs w:val="28"/>
          <w:lang w:val="ru-RU"/>
        </w:rPr>
        <w:t xml:space="preserve">; 5, </w:t>
      </w:r>
      <w:r w:rsidR="0009457A">
        <w:rPr>
          <w:sz w:val="28"/>
          <w:szCs w:val="28"/>
          <w:lang w:val="en-US"/>
        </w:rPr>
        <w:t>c</w:t>
      </w:r>
      <w:r w:rsidR="0009457A" w:rsidRPr="0009457A">
        <w:rPr>
          <w:sz w:val="28"/>
          <w:szCs w:val="28"/>
          <w:lang w:val="ru-RU"/>
        </w:rPr>
        <w:t>. 10-11]</w:t>
      </w:r>
      <w:r w:rsidRPr="00CE12F4">
        <w:rPr>
          <w:sz w:val="28"/>
          <w:szCs w:val="28"/>
        </w:rPr>
        <w:t>.</w:t>
      </w:r>
    </w:p>
    <w:p w14:paraId="30CA207B" w14:textId="77777777" w:rsidR="00D704D4" w:rsidRPr="00D704D4" w:rsidRDefault="00D704D4" w:rsidP="00D704D4">
      <w:pPr>
        <w:pStyle w:val="a5"/>
        <w:tabs>
          <w:tab w:val="left" w:pos="284"/>
        </w:tabs>
        <w:spacing w:line="360" w:lineRule="auto"/>
        <w:ind w:left="709"/>
        <w:jc w:val="both"/>
        <w:rPr>
          <w:sz w:val="28"/>
          <w:szCs w:val="28"/>
        </w:rPr>
      </w:pPr>
    </w:p>
    <w:p w14:paraId="71810793" w14:textId="77777777" w:rsidR="00785B8D" w:rsidRPr="00CE12F4" w:rsidRDefault="00785B8D" w:rsidP="00785B8D">
      <w:pPr>
        <w:pStyle w:val="a5"/>
        <w:tabs>
          <w:tab w:val="left" w:pos="284"/>
        </w:tabs>
        <w:spacing w:line="360" w:lineRule="auto"/>
        <w:ind w:left="709"/>
        <w:jc w:val="right"/>
        <w:rPr>
          <w:i/>
          <w:iCs/>
          <w:sz w:val="28"/>
          <w:szCs w:val="28"/>
          <w:highlight w:val="yellow"/>
        </w:rPr>
      </w:pPr>
      <w:r w:rsidRPr="00CE12F4">
        <w:rPr>
          <w:i/>
          <w:iCs/>
          <w:sz w:val="28"/>
          <w:szCs w:val="28"/>
          <w:lang w:val="uk-UA"/>
        </w:rPr>
        <w:t>Таблиця 3.2</w:t>
      </w:r>
    </w:p>
    <w:p w14:paraId="7E0C9034" w14:textId="77777777" w:rsidR="00785B8D" w:rsidRPr="00CE12F4" w:rsidRDefault="00785B8D" w:rsidP="00785B8D">
      <w:pPr>
        <w:pStyle w:val="a5"/>
        <w:tabs>
          <w:tab w:val="left" w:pos="284"/>
        </w:tabs>
        <w:spacing w:line="360" w:lineRule="auto"/>
        <w:ind w:left="709"/>
        <w:jc w:val="center"/>
        <w:rPr>
          <w:b/>
          <w:bCs/>
          <w:sz w:val="28"/>
          <w:szCs w:val="28"/>
          <w:lang w:val="uk-UA"/>
        </w:rPr>
      </w:pPr>
      <w:r>
        <w:rPr>
          <w:b/>
          <w:bCs/>
          <w:sz w:val="28"/>
          <w:szCs w:val="28"/>
          <w:lang w:val="uk-UA"/>
        </w:rPr>
        <w:t xml:space="preserve">Система нагородження та  мотивації працівників </w:t>
      </w:r>
      <w:r w:rsidRPr="00D818F3">
        <w:rPr>
          <w:b/>
          <w:bCs/>
          <w:sz w:val="28"/>
          <w:szCs w:val="28"/>
        </w:rPr>
        <w:t>за внесок у вдосконалення та інновації на підприємстві</w:t>
      </w:r>
    </w:p>
    <w:tbl>
      <w:tblPr>
        <w:tblStyle w:val="a4"/>
        <w:tblW w:w="9795" w:type="dxa"/>
        <w:tblLook w:val="04A0" w:firstRow="1" w:lastRow="0" w:firstColumn="1" w:lastColumn="0" w:noHBand="0" w:noVBand="1"/>
      </w:tblPr>
      <w:tblGrid>
        <w:gridCol w:w="1801"/>
        <w:gridCol w:w="3778"/>
        <w:gridCol w:w="4216"/>
      </w:tblGrid>
      <w:tr w:rsidR="00785B8D" w:rsidRPr="00FA1CB5" w14:paraId="5DEC2A86" w14:textId="77777777" w:rsidTr="00330528">
        <w:tc>
          <w:tcPr>
            <w:tcW w:w="0" w:type="auto"/>
            <w:vAlign w:val="center"/>
            <w:hideMark/>
          </w:tcPr>
          <w:p w14:paraId="43051A32" w14:textId="77777777" w:rsidR="00785B8D" w:rsidRPr="00FA1CB5" w:rsidRDefault="00785B8D" w:rsidP="00330528">
            <w:pPr>
              <w:jc w:val="center"/>
              <w:rPr>
                <w:b/>
                <w:bCs/>
              </w:rPr>
            </w:pPr>
            <w:r w:rsidRPr="00FA1CB5">
              <w:rPr>
                <w:b/>
                <w:bCs/>
              </w:rPr>
              <w:t>Показник мотивації</w:t>
            </w:r>
          </w:p>
        </w:tc>
        <w:tc>
          <w:tcPr>
            <w:tcW w:w="0" w:type="auto"/>
            <w:vAlign w:val="center"/>
            <w:hideMark/>
          </w:tcPr>
          <w:p w14:paraId="35CABB05" w14:textId="77777777" w:rsidR="00785B8D" w:rsidRPr="00FA1CB5" w:rsidRDefault="00785B8D" w:rsidP="00330528">
            <w:pPr>
              <w:jc w:val="center"/>
              <w:rPr>
                <w:b/>
                <w:bCs/>
                <w:lang w:val="uk-UA"/>
              </w:rPr>
            </w:pPr>
            <w:r>
              <w:rPr>
                <w:b/>
                <w:bCs/>
                <w:lang w:val="uk-UA"/>
              </w:rPr>
              <w:t>Характеристика</w:t>
            </w:r>
          </w:p>
        </w:tc>
        <w:tc>
          <w:tcPr>
            <w:tcW w:w="0" w:type="auto"/>
            <w:vAlign w:val="center"/>
            <w:hideMark/>
          </w:tcPr>
          <w:p w14:paraId="3D7573E7" w14:textId="77777777" w:rsidR="00785B8D" w:rsidRPr="00FA1CB5" w:rsidRDefault="00785B8D" w:rsidP="00330528">
            <w:pPr>
              <w:jc w:val="center"/>
              <w:rPr>
                <w:b/>
                <w:bCs/>
              </w:rPr>
            </w:pPr>
            <w:r w:rsidRPr="00FA1CB5">
              <w:rPr>
                <w:b/>
                <w:bCs/>
              </w:rPr>
              <w:t>Приклади стимулів</w:t>
            </w:r>
          </w:p>
        </w:tc>
      </w:tr>
      <w:tr w:rsidR="00785B8D" w:rsidRPr="00FA1CB5" w14:paraId="47107374" w14:textId="77777777" w:rsidTr="00330528">
        <w:tc>
          <w:tcPr>
            <w:tcW w:w="0" w:type="auto"/>
            <w:vAlign w:val="center"/>
            <w:hideMark/>
          </w:tcPr>
          <w:p w14:paraId="48284D11" w14:textId="77777777" w:rsidR="00785B8D" w:rsidRPr="00FA1CB5" w:rsidRDefault="00785B8D" w:rsidP="00330528">
            <w:pPr>
              <w:jc w:val="center"/>
            </w:pPr>
            <w:r w:rsidRPr="00FA1CB5">
              <w:t>Грошова винагорода</w:t>
            </w:r>
          </w:p>
        </w:tc>
        <w:tc>
          <w:tcPr>
            <w:tcW w:w="0" w:type="auto"/>
            <w:hideMark/>
          </w:tcPr>
          <w:p w14:paraId="4D215EB7" w14:textId="77777777" w:rsidR="00785B8D" w:rsidRPr="00FA1CB5" w:rsidRDefault="00785B8D" w:rsidP="00330528">
            <w:pPr>
              <w:jc w:val="both"/>
            </w:pPr>
            <w:r w:rsidRPr="00FA1CB5">
              <w:t>Винагорода у вигляді заробітної плати, бонусів, премій</w:t>
            </w:r>
          </w:p>
        </w:tc>
        <w:tc>
          <w:tcPr>
            <w:tcW w:w="0" w:type="auto"/>
            <w:hideMark/>
          </w:tcPr>
          <w:p w14:paraId="143B6EA5" w14:textId="77777777" w:rsidR="00785B8D" w:rsidRPr="00FA1CB5" w:rsidRDefault="00785B8D" w:rsidP="00330528">
            <w:pPr>
              <w:jc w:val="both"/>
            </w:pPr>
            <w:r w:rsidRPr="00FA1CB5">
              <w:t>Збільшення зарплати, щомісячні бонуси, премії за досягнення певних цілей</w:t>
            </w:r>
          </w:p>
        </w:tc>
      </w:tr>
      <w:tr w:rsidR="00785B8D" w:rsidRPr="00FA1CB5" w14:paraId="72098F04" w14:textId="77777777" w:rsidTr="00330528">
        <w:tc>
          <w:tcPr>
            <w:tcW w:w="0" w:type="auto"/>
            <w:vAlign w:val="center"/>
            <w:hideMark/>
          </w:tcPr>
          <w:p w14:paraId="5D29F5DE" w14:textId="77777777" w:rsidR="00785B8D" w:rsidRPr="00FA1CB5" w:rsidRDefault="00785B8D" w:rsidP="00330528">
            <w:pPr>
              <w:jc w:val="center"/>
            </w:pPr>
            <w:r w:rsidRPr="00FA1CB5">
              <w:t>Кар'єрний розвиток</w:t>
            </w:r>
          </w:p>
        </w:tc>
        <w:tc>
          <w:tcPr>
            <w:tcW w:w="0" w:type="auto"/>
            <w:hideMark/>
          </w:tcPr>
          <w:p w14:paraId="2DCA1F7D" w14:textId="77777777" w:rsidR="00785B8D" w:rsidRPr="00FA1CB5" w:rsidRDefault="00785B8D" w:rsidP="00330528">
            <w:pPr>
              <w:jc w:val="both"/>
            </w:pPr>
            <w:r w:rsidRPr="00FA1CB5">
              <w:t>Можливості росту у професійному плані, просування по кар'єрній драбині</w:t>
            </w:r>
          </w:p>
        </w:tc>
        <w:tc>
          <w:tcPr>
            <w:tcW w:w="0" w:type="auto"/>
            <w:hideMark/>
          </w:tcPr>
          <w:p w14:paraId="3E26D015" w14:textId="77777777" w:rsidR="00785B8D" w:rsidRPr="00FA1CB5" w:rsidRDefault="00785B8D" w:rsidP="00330528">
            <w:pPr>
              <w:jc w:val="both"/>
            </w:pPr>
            <w:r w:rsidRPr="00FA1CB5">
              <w:t>Програми навчання, можливість перевіду на вищу посаду, підвищення кваліфікації</w:t>
            </w:r>
          </w:p>
        </w:tc>
      </w:tr>
      <w:tr w:rsidR="00785B8D" w:rsidRPr="00FA1CB5" w14:paraId="56198B52" w14:textId="77777777" w:rsidTr="00330528">
        <w:tc>
          <w:tcPr>
            <w:tcW w:w="0" w:type="auto"/>
            <w:vAlign w:val="center"/>
            <w:hideMark/>
          </w:tcPr>
          <w:p w14:paraId="73C0810A" w14:textId="77777777" w:rsidR="00785B8D" w:rsidRPr="00FA1CB5" w:rsidRDefault="00785B8D" w:rsidP="00330528">
            <w:pPr>
              <w:jc w:val="center"/>
            </w:pPr>
            <w:r w:rsidRPr="00FA1CB5">
              <w:t>Розвиток компетенцій</w:t>
            </w:r>
          </w:p>
        </w:tc>
        <w:tc>
          <w:tcPr>
            <w:tcW w:w="0" w:type="auto"/>
            <w:hideMark/>
          </w:tcPr>
          <w:p w14:paraId="3B234EC0" w14:textId="77777777" w:rsidR="00785B8D" w:rsidRPr="00FA1CB5" w:rsidRDefault="00785B8D" w:rsidP="00330528">
            <w:pPr>
              <w:jc w:val="both"/>
            </w:pPr>
            <w:r w:rsidRPr="00FA1CB5">
              <w:t>Можливість розвитку та вдосконалення власних навичок та знань</w:t>
            </w:r>
          </w:p>
        </w:tc>
        <w:tc>
          <w:tcPr>
            <w:tcW w:w="0" w:type="auto"/>
            <w:hideMark/>
          </w:tcPr>
          <w:p w14:paraId="5490E7CD" w14:textId="77777777" w:rsidR="00785B8D" w:rsidRPr="00FA1CB5" w:rsidRDefault="00785B8D" w:rsidP="00330528">
            <w:pPr>
              <w:jc w:val="both"/>
            </w:pPr>
            <w:r w:rsidRPr="00FA1CB5">
              <w:t>Тренінги, семінари, майстер-класи, навчальні курси</w:t>
            </w:r>
          </w:p>
        </w:tc>
      </w:tr>
      <w:tr w:rsidR="00785B8D" w:rsidRPr="00FA1CB5" w14:paraId="560C1F03" w14:textId="77777777" w:rsidTr="00330528">
        <w:tc>
          <w:tcPr>
            <w:tcW w:w="0" w:type="auto"/>
            <w:vAlign w:val="center"/>
            <w:hideMark/>
          </w:tcPr>
          <w:p w14:paraId="2D02BF8D" w14:textId="77777777" w:rsidR="00785B8D" w:rsidRPr="00FA1CB5" w:rsidRDefault="00785B8D" w:rsidP="00330528">
            <w:pPr>
              <w:jc w:val="center"/>
            </w:pPr>
            <w:r w:rsidRPr="00FA1CB5">
              <w:t>Признання</w:t>
            </w:r>
          </w:p>
        </w:tc>
        <w:tc>
          <w:tcPr>
            <w:tcW w:w="0" w:type="auto"/>
            <w:hideMark/>
          </w:tcPr>
          <w:p w14:paraId="5D7B5A3D" w14:textId="77777777" w:rsidR="00785B8D" w:rsidRPr="00FA1CB5" w:rsidRDefault="00785B8D" w:rsidP="00330528">
            <w:pPr>
              <w:jc w:val="both"/>
            </w:pPr>
            <w:r w:rsidRPr="00FA1CB5">
              <w:t>Визнання досягнень та внеску у розвиток компанії</w:t>
            </w:r>
          </w:p>
        </w:tc>
        <w:tc>
          <w:tcPr>
            <w:tcW w:w="0" w:type="auto"/>
            <w:hideMark/>
          </w:tcPr>
          <w:p w14:paraId="6041C414" w14:textId="77777777" w:rsidR="00785B8D" w:rsidRPr="00FA1CB5" w:rsidRDefault="00785B8D" w:rsidP="00330528">
            <w:pPr>
              <w:jc w:val="both"/>
            </w:pPr>
            <w:r w:rsidRPr="00FA1CB5">
              <w:t>Подяки, листи від керівництва, відзнаки, дипломи</w:t>
            </w:r>
          </w:p>
        </w:tc>
      </w:tr>
      <w:tr w:rsidR="00785B8D" w:rsidRPr="00FA1CB5" w14:paraId="2279EFEF" w14:textId="77777777" w:rsidTr="00330528">
        <w:tc>
          <w:tcPr>
            <w:tcW w:w="0" w:type="auto"/>
            <w:vAlign w:val="center"/>
            <w:hideMark/>
          </w:tcPr>
          <w:p w14:paraId="2A0E9793" w14:textId="77777777" w:rsidR="00785B8D" w:rsidRPr="00FA1CB5" w:rsidRDefault="00785B8D" w:rsidP="00330528">
            <w:pPr>
              <w:jc w:val="center"/>
            </w:pPr>
            <w:r w:rsidRPr="00FA1CB5">
              <w:t>Робочі умови</w:t>
            </w:r>
          </w:p>
        </w:tc>
        <w:tc>
          <w:tcPr>
            <w:tcW w:w="0" w:type="auto"/>
            <w:hideMark/>
          </w:tcPr>
          <w:p w14:paraId="0CD9A1F2" w14:textId="77777777" w:rsidR="00785B8D" w:rsidRPr="00FA1CB5" w:rsidRDefault="00785B8D" w:rsidP="00330528">
            <w:pPr>
              <w:jc w:val="both"/>
            </w:pPr>
            <w:r w:rsidRPr="00FA1CB5">
              <w:t>Забезпечення комфортних умов роботи та робочого місця</w:t>
            </w:r>
          </w:p>
        </w:tc>
        <w:tc>
          <w:tcPr>
            <w:tcW w:w="0" w:type="auto"/>
            <w:hideMark/>
          </w:tcPr>
          <w:p w14:paraId="14267597" w14:textId="77777777" w:rsidR="00785B8D" w:rsidRPr="00FA1CB5" w:rsidRDefault="00785B8D" w:rsidP="00330528">
            <w:pPr>
              <w:jc w:val="both"/>
            </w:pPr>
            <w:r w:rsidRPr="00FA1CB5">
              <w:t>Комфортне офісне приміщення, сучасне обладнання, робоче місце з персональним комп'ютером</w:t>
            </w:r>
          </w:p>
        </w:tc>
      </w:tr>
    </w:tbl>
    <w:p w14:paraId="34DDFF39" w14:textId="77777777" w:rsidR="00D704D4" w:rsidRDefault="00D704D4"/>
    <w:p w14:paraId="462FE477" w14:textId="77777777" w:rsidR="00D704D4" w:rsidRDefault="00D704D4"/>
    <w:p w14:paraId="14906D10" w14:textId="3C237C2D" w:rsidR="00D704D4" w:rsidRPr="00D704D4" w:rsidRDefault="00D704D4" w:rsidP="00D704D4">
      <w:pPr>
        <w:jc w:val="right"/>
        <w:rPr>
          <w:i/>
          <w:iCs/>
          <w:lang w:val="uk-UA"/>
        </w:rPr>
      </w:pPr>
      <w:r w:rsidRPr="00D704D4">
        <w:rPr>
          <w:i/>
          <w:iCs/>
          <w:lang w:val="uk-UA"/>
        </w:rPr>
        <w:lastRenderedPageBreak/>
        <w:t>Продовження табл. 3.2</w:t>
      </w:r>
    </w:p>
    <w:tbl>
      <w:tblPr>
        <w:tblStyle w:val="a4"/>
        <w:tblW w:w="9795" w:type="dxa"/>
        <w:tblLook w:val="04A0" w:firstRow="1" w:lastRow="0" w:firstColumn="1" w:lastColumn="0" w:noHBand="0" w:noVBand="1"/>
      </w:tblPr>
      <w:tblGrid>
        <w:gridCol w:w="2087"/>
        <w:gridCol w:w="3213"/>
        <w:gridCol w:w="4495"/>
      </w:tblGrid>
      <w:tr w:rsidR="00785B8D" w:rsidRPr="00FA1CB5" w14:paraId="48CB5416" w14:textId="77777777" w:rsidTr="00330528">
        <w:tc>
          <w:tcPr>
            <w:tcW w:w="0" w:type="auto"/>
            <w:vAlign w:val="center"/>
            <w:hideMark/>
          </w:tcPr>
          <w:p w14:paraId="3AF661A4" w14:textId="77777777" w:rsidR="00785B8D" w:rsidRPr="00FA1CB5" w:rsidRDefault="00785B8D" w:rsidP="00330528">
            <w:pPr>
              <w:jc w:val="center"/>
            </w:pPr>
            <w:r w:rsidRPr="00FA1CB5">
              <w:t>Комунікація та співпраця</w:t>
            </w:r>
          </w:p>
        </w:tc>
        <w:tc>
          <w:tcPr>
            <w:tcW w:w="0" w:type="auto"/>
            <w:hideMark/>
          </w:tcPr>
          <w:p w14:paraId="190CA4CD" w14:textId="77777777" w:rsidR="00785B8D" w:rsidRPr="00FA1CB5" w:rsidRDefault="00785B8D" w:rsidP="00330528">
            <w:pPr>
              <w:jc w:val="both"/>
            </w:pPr>
            <w:r w:rsidRPr="00FA1CB5">
              <w:t>Сприяння розвитку комунікацій між співробітниками та співпраці</w:t>
            </w:r>
          </w:p>
        </w:tc>
        <w:tc>
          <w:tcPr>
            <w:tcW w:w="0" w:type="auto"/>
            <w:hideMark/>
          </w:tcPr>
          <w:p w14:paraId="151B063F" w14:textId="77777777" w:rsidR="00785B8D" w:rsidRPr="00FA1CB5" w:rsidRDefault="00785B8D" w:rsidP="00330528">
            <w:pPr>
              <w:jc w:val="both"/>
            </w:pPr>
            <w:r w:rsidRPr="00FA1CB5">
              <w:t>Спільні заходи, корпоративні заходи, спільні проекти</w:t>
            </w:r>
          </w:p>
        </w:tc>
      </w:tr>
      <w:tr w:rsidR="00785B8D" w:rsidRPr="00FA1CB5" w14:paraId="2709511D" w14:textId="77777777" w:rsidTr="00330528">
        <w:tc>
          <w:tcPr>
            <w:tcW w:w="0" w:type="auto"/>
            <w:vAlign w:val="center"/>
            <w:hideMark/>
          </w:tcPr>
          <w:p w14:paraId="3B65A87C" w14:textId="77777777" w:rsidR="00785B8D" w:rsidRPr="00FA1CB5" w:rsidRDefault="00785B8D" w:rsidP="00330528">
            <w:pPr>
              <w:jc w:val="center"/>
            </w:pPr>
            <w:r w:rsidRPr="00FA1CB5">
              <w:t>Баланс роботи та особистого життя</w:t>
            </w:r>
          </w:p>
        </w:tc>
        <w:tc>
          <w:tcPr>
            <w:tcW w:w="0" w:type="auto"/>
            <w:hideMark/>
          </w:tcPr>
          <w:p w14:paraId="45FD6461" w14:textId="77777777" w:rsidR="00785B8D" w:rsidRPr="00FA1CB5" w:rsidRDefault="00785B8D" w:rsidP="00330528">
            <w:pPr>
              <w:jc w:val="both"/>
            </w:pPr>
            <w:r w:rsidRPr="00FA1CB5">
              <w:t>Забезпечення балансу між роботою та особистим життям</w:t>
            </w:r>
          </w:p>
        </w:tc>
        <w:tc>
          <w:tcPr>
            <w:tcW w:w="0" w:type="auto"/>
            <w:hideMark/>
          </w:tcPr>
          <w:p w14:paraId="2500B415" w14:textId="77777777" w:rsidR="00785B8D" w:rsidRPr="00FA1CB5" w:rsidRDefault="00785B8D" w:rsidP="00330528">
            <w:pPr>
              <w:jc w:val="both"/>
            </w:pPr>
            <w:r w:rsidRPr="00FA1CB5">
              <w:t>Гнучкий графік роботи, можливість відпустки, дозвілля та інші форми підтримки балансу між роботою та особистим життям</w:t>
            </w:r>
          </w:p>
        </w:tc>
      </w:tr>
    </w:tbl>
    <w:p w14:paraId="2B7983F4" w14:textId="77777777" w:rsidR="00785B8D" w:rsidRDefault="00785B8D" w:rsidP="00785B8D">
      <w:pPr>
        <w:pStyle w:val="a5"/>
        <w:tabs>
          <w:tab w:val="left" w:pos="284"/>
        </w:tabs>
        <w:spacing w:line="360" w:lineRule="auto"/>
        <w:ind w:left="709"/>
        <w:jc w:val="both"/>
        <w:rPr>
          <w:lang w:val="uk-UA"/>
        </w:rPr>
      </w:pPr>
      <w:r w:rsidRPr="00CE12F4">
        <w:rPr>
          <w:lang w:val="uk-UA"/>
        </w:rPr>
        <w:t>Примітка. Складено автором</w:t>
      </w:r>
    </w:p>
    <w:p w14:paraId="166666C3" w14:textId="77777777" w:rsidR="00785B8D" w:rsidRDefault="00785B8D" w:rsidP="00786FFC">
      <w:pPr>
        <w:tabs>
          <w:tab w:val="left" w:pos="851"/>
        </w:tabs>
        <w:spacing w:line="360" w:lineRule="auto"/>
        <w:ind w:firstLine="709"/>
        <w:jc w:val="both"/>
        <w:rPr>
          <w:sz w:val="28"/>
          <w:szCs w:val="28"/>
        </w:rPr>
      </w:pPr>
    </w:p>
    <w:p w14:paraId="2109A6CA" w14:textId="7780DCB7" w:rsidR="00786FFC" w:rsidRPr="00631A01" w:rsidRDefault="00786FFC" w:rsidP="00786FFC">
      <w:pPr>
        <w:tabs>
          <w:tab w:val="left" w:pos="851"/>
        </w:tabs>
        <w:spacing w:line="360" w:lineRule="auto"/>
        <w:ind w:firstLine="709"/>
        <w:jc w:val="both"/>
        <w:rPr>
          <w:sz w:val="28"/>
          <w:szCs w:val="28"/>
        </w:rPr>
      </w:pPr>
      <w:r w:rsidRPr="00631A01">
        <w:rPr>
          <w:sz w:val="28"/>
          <w:szCs w:val="28"/>
        </w:rPr>
        <w:t>Загальною метою цих кроків є забезпечення ефективного контролю та підтримки процесу вдосконалень на заводі Оріон, що дозволить підвищити якість продукції, знизити витрати та підвищити задоволеність клієнтів. Для досягнення цієї мети необхідно забезпечити систематичний моніторинг та оцінку ефективності запроваджених змін, а також постійну підтримку з боку керівництва та співробітників компанії.</w:t>
      </w:r>
    </w:p>
    <w:p w14:paraId="0A5063B6" w14:textId="77777777" w:rsidR="00786FFC" w:rsidRPr="00631A01" w:rsidRDefault="00786FFC" w:rsidP="00786FFC">
      <w:pPr>
        <w:tabs>
          <w:tab w:val="left" w:pos="851"/>
        </w:tabs>
        <w:spacing w:line="360" w:lineRule="auto"/>
        <w:ind w:firstLine="709"/>
        <w:jc w:val="both"/>
        <w:rPr>
          <w:sz w:val="28"/>
          <w:szCs w:val="28"/>
        </w:rPr>
      </w:pPr>
      <w:r w:rsidRPr="00631A01">
        <w:rPr>
          <w:sz w:val="28"/>
          <w:szCs w:val="28"/>
        </w:rPr>
        <w:t>Крім того, важливо забезпечити належний рівень комунікації між різними відділами компанії та замовниками продукції, щоб уникнути недорозумінь та забезпечити взаємне розуміння процесів вдосконалення.</w:t>
      </w:r>
    </w:p>
    <w:p w14:paraId="490DE5CE" w14:textId="77777777" w:rsidR="00786FFC" w:rsidRPr="00631A01" w:rsidRDefault="00786FFC" w:rsidP="00786FFC">
      <w:pPr>
        <w:tabs>
          <w:tab w:val="left" w:pos="851"/>
        </w:tabs>
        <w:spacing w:line="360" w:lineRule="auto"/>
        <w:ind w:firstLine="709"/>
        <w:jc w:val="both"/>
        <w:rPr>
          <w:sz w:val="28"/>
          <w:szCs w:val="28"/>
        </w:rPr>
      </w:pPr>
      <w:r w:rsidRPr="00631A01">
        <w:rPr>
          <w:sz w:val="28"/>
          <w:szCs w:val="28"/>
        </w:rPr>
        <w:t>З метою забезпечення ефективного контролю та підтримки реалізації вдосконалень, необхідно:</w:t>
      </w:r>
    </w:p>
    <w:p w14:paraId="3535DB84" w14:textId="77777777" w:rsidR="00786FFC" w:rsidRPr="00631A01" w:rsidRDefault="00786FFC">
      <w:pPr>
        <w:pStyle w:val="a5"/>
        <w:numPr>
          <w:ilvl w:val="0"/>
          <w:numId w:val="10"/>
        </w:numPr>
        <w:tabs>
          <w:tab w:val="left" w:pos="851"/>
        </w:tabs>
        <w:spacing w:line="360" w:lineRule="auto"/>
        <w:ind w:left="0" w:firstLine="709"/>
        <w:jc w:val="both"/>
        <w:rPr>
          <w:sz w:val="28"/>
          <w:szCs w:val="28"/>
        </w:rPr>
      </w:pPr>
      <w:r w:rsidRPr="00631A01">
        <w:rPr>
          <w:sz w:val="28"/>
          <w:szCs w:val="28"/>
          <w:lang w:val="uk-UA"/>
        </w:rPr>
        <w:t>с</w:t>
      </w:r>
      <w:r w:rsidRPr="00631A01">
        <w:rPr>
          <w:sz w:val="28"/>
          <w:szCs w:val="28"/>
        </w:rPr>
        <w:t>творити команду з відповідальними за впровадження запланованих змін та відслідковування їх ефективності. Кожен член команди повинен бути зобов'язаний відстежувати виконання певних завдань та забезпечувати їх вчасне виконання</w:t>
      </w:r>
      <w:r w:rsidRPr="00631A01">
        <w:rPr>
          <w:sz w:val="28"/>
          <w:szCs w:val="28"/>
          <w:lang w:val="uk-UA"/>
        </w:rPr>
        <w:t>;</w:t>
      </w:r>
    </w:p>
    <w:p w14:paraId="6E331BF6" w14:textId="77777777" w:rsidR="00786FFC" w:rsidRPr="00631A01" w:rsidRDefault="00786FFC">
      <w:pPr>
        <w:pStyle w:val="a5"/>
        <w:numPr>
          <w:ilvl w:val="0"/>
          <w:numId w:val="10"/>
        </w:numPr>
        <w:tabs>
          <w:tab w:val="left" w:pos="851"/>
        </w:tabs>
        <w:spacing w:line="360" w:lineRule="auto"/>
        <w:ind w:left="0" w:firstLine="709"/>
        <w:jc w:val="both"/>
        <w:rPr>
          <w:sz w:val="28"/>
          <w:szCs w:val="28"/>
        </w:rPr>
      </w:pPr>
      <w:r w:rsidRPr="00631A01">
        <w:rPr>
          <w:sz w:val="28"/>
          <w:szCs w:val="28"/>
          <w:lang w:val="uk-UA"/>
        </w:rPr>
        <w:t>в</w:t>
      </w:r>
      <w:r w:rsidRPr="00631A01">
        <w:rPr>
          <w:sz w:val="28"/>
          <w:szCs w:val="28"/>
        </w:rPr>
        <w:t>изначити механізми моніторингу та оцінки ефективності запроваджених змін. Наприклад, можна використовувати регулярні звіти про виконання завдань, анкетування співробітників та замовників щодо якості продукції та рівня задоволеності клієнтів</w:t>
      </w:r>
      <w:r w:rsidRPr="00631A01">
        <w:rPr>
          <w:sz w:val="28"/>
          <w:szCs w:val="28"/>
          <w:lang w:val="uk-UA"/>
        </w:rPr>
        <w:t>;</w:t>
      </w:r>
    </w:p>
    <w:p w14:paraId="39C4915F" w14:textId="77777777" w:rsidR="00786FFC" w:rsidRPr="00631A01" w:rsidRDefault="00786FFC">
      <w:pPr>
        <w:pStyle w:val="a5"/>
        <w:numPr>
          <w:ilvl w:val="0"/>
          <w:numId w:val="10"/>
        </w:numPr>
        <w:tabs>
          <w:tab w:val="left" w:pos="851"/>
        </w:tabs>
        <w:spacing w:line="360" w:lineRule="auto"/>
        <w:ind w:left="0" w:firstLine="709"/>
        <w:jc w:val="both"/>
        <w:rPr>
          <w:sz w:val="28"/>
          <w:szCs w:val="28"/>
        </w:rPr>
      </w:pPr>
      <w:r w:rsidRPr="00631A01">
        <w:rPr>
          <w:sz w:val="28"/>
          <w:szCs w:val="28"/>
          <w:lang w:val="uk-UA"/>
        </w:rPr>
        <w:t>п</w:t>
      </w:r>
      <w:r w:rsidRPr="00631A01">
        <w:rPr>
          <w:sz w:val="28"/>
          <w:szCs w:val="28"/>
        </w:rPr>
        <w:t>роводити тренінги для співробітників щодо виконання нових процедур та практик, пов'язаних із вдосконаленням</w:t>
      </w:r>
      <w:r w:rsidRPr="00631A01">
        <w:rPr>
          <w:sz w:val="28"/>
          <w:szCs w:val="28"/>
          <w:lang w:val="uk-UA"/>
        </w:rPr>
        <w:t>;</w:t>
      </w:r>
    </w:p>
    <w:p w14:paraId="4509BDA8" w14:textId="3BC21962" w:rsidR="00786FFC" w:rsidRPr="00631A01" w:rsidRDefault="00786FFC">
      <w:pPr>
        <w:pStyle w:val="a5"/>
        <w:numPr>
          <w:ilvl w:val="0"/>
          <w:numId w:val="10"/>
        </w:numPr>
        <w:tabs>
          <w:tab w:val="left" w:pos="851"/>
        </w:tabs>
        <w:spacing w:line="360" w:lineRule="auto"/>
        <w:ind w:left="0" w:firstLine="709"/>
        <w:jc w:val="both"/>
        <w:rPr>
          <w:sz w:val="28"/>
          <w:szCs w:val="28"/>
        </w:rPr>
      </w:pPr>
      <w:r w:rsidRPr="00631A01">
        <w:rPr>
          <w:sz w:val="28"/>
          <w:szCs w:val="28"/>
          <w:lang w:val="uk-UA"/>
        </w:rPr>
        <w:t>в</w:t>
      </w:r>
      <w:r w:rsidRPr="00631A01">
        <w:rPr>
          <w:sz w:val="28"/>
          <w:szCs w:val="28"/>
        </w:rPr>
        <w:t>ідстежувати реакцію споживачів на нові продукти та послуги, враховуючи їхні коментарі та пропозиції щодо поліпшення</w:t>
      </w:r>
      <w:r w:rsidR="00B34C2E">
        <w:rPr>
          <w:sz w:val="28"/>
          <w:szCs w:val="28"/>
          <w:lang w:val="uk-UA"/>
        </w:rPr>
        <w:t xml:space="preserve"> </w:t>
      </w:r>
      <w:r w:rsidR="00B34C2E" w:rsidRPr="00B34C2E">
        <w:rPr>
          <w:sz w:val="28"/>
          <w:szCs w:val="28"/>
          <w:lang w:val="ru-RU"/>
        </w:rPr>
        <w:t>[26]</w:t>
      </w:r>
      <w:r w:rsidRPr="00631A01">
        <w:rPr>
          <w:sz w:val="28"/>
          <w:szCs w:val="28"/>
        </w:rPr>
        <w:t>.</w:t>
      </w:r>
    </w:p>
    <w:p w14:paraId="21BDAF33" w14:textId="77777777" w:rsidR="00786FFC" w:rsidRPr="00631A01" w:rsidRDefault="00786FFC" w:rsidP="00786FFC">
      <w:pPr>
        <w:tabs>
          <w:tab w:val="left" w:pos="851"/>
        </w:tabs>
        <w:spacing w:line="360" w:lineRule="auto"/>
        <w:ind w:firstLine="709"/>
        <w:jc w:val="both"/>
        <w:rPr>
          <w:sz w:val="28"/>
          <w:szCs w:val="28"/>
        </w:rPr>
      </w:pPr>
      <w:r w:rsidRPr="00631A01">
        <w:rPr>
          <w:sz w:val="28"/>
          <w:szCs w:val="28"/>
        </w:rPr>
        <w:lastRenderedPageBreak/>
        <w:t xml:space="preserve">Також важливо вести моніторинг продажів та прибутковості нових продуктів та послуг, щоб оцінити їхню ефективність та прибутковість. Запровадження системи зворотного зв'язку зі споживачами, наприклад, за допомогою опитувань або звернень до служби підтримки, також може допомогти виявити проблемні моменти та запропонувати шляхи їх вирішення. Усі ці кроки допоможуть забезпечити стабільний розвиток заводу </w:t>
      </w:r>
      <w:r w:rsidRPr="00631A01">
        <w:rPr>
          <w:sz w:val="28"/>
          <w:szCs w:val="28"/>
          <w:lang w:val="uk-UA"/>
        </w:rPr>
        <w:t xml:space="preserve">«Оріон» </w:t>
      </w:r>
      <w:r w:rsidRPr="00631A01">
        <w:rPr>
          <w:sz w:val="28"/>
          <w:szCs w:val="28"/>
        </w:rPr>
        <w:t>та задоволення потреб споживачів, що в свою чергу призведе до збільшення прибутку та позицій на ринку.</w:t>
      </w:r>
    </w:p>
    <w:p w14:paraId="04F6F0DA" w14:textId="77777777" w:rsidR="00786FFC" w:rsidRPr="00631A01" w:rsidRDefault="00786FFC" w:rsidP="00786FFC">
      <w:pPr>
        <w:tabs>
          <w:tab w:val="left" w:pos="851"/>
        </w:tabs>
        <w:spacing w:line="360" w:lineRule="auto"/>
        <w:ind w:firstLine="709"/>
        <w:jc w:val="both"/>
        <w:rPr>
          <w:sz w:val="28"/>
          <w:szCs w:val="28"/>
        </w:rPr>
      </w:pPr>
      <w:r w:rsidRPr="00631A01">
        <w:rPr>
          <w:sz w:val="28"/>
          <w:szCs w:val="28"/>
          <w:lang w:val="uk-UA"/>
        </w:rPr>
        <w:t xml:space="preserve"> З вище проаналізованого</w:t>
      </w:r>
      <w:r w:rsidRPr="00631A01">
        <w:rPr>
          <w:sz w:val="28"/>
          <w:szCs w:val="28"/>
        </w:rPr>
        <w:t xml:space="preserve">, можна зробити наступну оцінку результатів та планування подальших дій для заводу </w:t>
      </w:r>
      <w:r w:rsidRPr="00631A01">
        <w:rPr>
          <w:sz w:val="28"/>
          <w:szCs w:val="28"/>
          <w:lang w:val="uk-UA"/>
        </w:rPr>
        <w:t>«Оріон»</w:t>
      </w:r>
      <w:r w:rsidRPr="00631A01">
        <w:rPr>
          <w:sz w:val="28"/>
          <w:szCs w:val="28"/>
        </w:rPr>
        <w:t>:</w:t>
      </w:r>
    </w:p>
    <w:p w14:paraId="10828CF3" w14:textId="53DA7A81" w:rsidR="00786FFC" w:rsidRPr="00631A01" w:rsidRDefault="00786FFC">
      <w:pPr>
        <w:pStyle w:val="a5"/>
        <w:numPr>
          <w:ilvl w:val="0"/>
          <w:numId w:val="11"/>
        </w:numPr>
        <w:tabs>
          <w:tab w:val="left" w:pos="567"/>
        </w:tabs>
        <w:spacing w:line="360" w:lineRule="auto"/>
        <w:ind w:left="0" w:firstLine="709"/>
        <w:jc w:val="both"/>
        <w:rPr>
          <w:sz w:val="28"/>
          <w:szCs w:val="28"/>
        </w:rPr>
      </w:pPr>
      <w:r w:rsidRPr="00631A01">
        <w:rPr>
          <w:i/>
          <w:iCs/>
          <w:sz w:val="28"/>
          <w:szCs w:val="28"/>
          <w:lang w:val="uk-UA"/>
        </w:rPr>
        <w:t>о</w:t>
      </w:r>
      <w:r w:rsidRPr="00631A01">
        <w:rPr>
          <w:i/>
          <w:iCs/>
          <w:sz w:val="28"/>
          <w:szCs w:val="28"/>
        </w:rPr>
        <w:t>цінка результатів вдосконалень:</w:t>
      </w:r>
      <w:r w:rsidRPr="00631A01">
        <w:rPr>
          <w:sz w:val="28"/>
          <w:szCs w:val="28"/>
        </w:rPr>
        <w:t xml:space="preserve"> </w:t>
      </w:r>
      <w:r w:rsidR="00B34C2E">
        <w:rPr>
          <w:sz w:val="28"/>
          <w:szCs w:val="28"/>
          <w:lang w:val="uk-UA"/>
        </w:rPr>
        <w:t>з</w:t>
      </w:r>
      <w:r w:rsidRPr="00631A01">
        <w:rPr>
          <w:sz w:val="28"/>
          <w:szCs w:val="28"/>
        </w:rPr>
        <w:t xml:space="preserve">гідно з інформацією, завод </w:t>
      </w:r>
      <w:r w:rsidR="005F523A">
        <w:rPr>
          <w:sz w:val="28"/>
          <w:szCs w:val="28"/>
          <w:lang w:val="uk-UA"/>
        </w:rPr>
        <w:t>«Оріон»</w:t>
      </w:r>
      <w:r w:rsidRPr="00631A01">
        <w:rPr>
          <w:sz w:val="28"/>
          <w:szCs w:val="28"/>
        </w:rPr>
        <w:t xml:space="preserve"> проводив ряд вдосконалень, зокрема впроваджував нові технології, вдосконалював процеси виробництва та контролю якості продукції. За результатами вдосконалень, підприємство змогло покращити якість продукції, знизити витрати на виробництво та підвищити конкурентоспроможність на ринку.</w:t>
      </w:r>
    </w:p>
    <w:p w14:paraId="7B661121" w14:textId="77777777" w:rsidR="00786FFC" w:rsidRDefault="00786FFC">
      <w:pPr>
        <w:pStyle w:val="a5"/>
        <w:numPr>
          <w:ilvl w:val="0"/>
          <w:numId w:val="11"/>
        </w:numPr>
        <w:tabs>
          <w:tab w:val="left" w:pos="567"/>
        </w:tabs>
        <w:spacing w:line="360" w:lineRule="auto"/>
        <w:ind w:left="0" w:firstLine="709"/>
        <w:jc w:val="both"/>
        <w:rPr>
          <w:sz w:val="28"/>
          <w:szCs w:val="28"/>
        </w:rPr>
      </w:pPr>
      <w:r w:rsidRPr="00631A01">
        <w:rPr>
          <w:i/>
          <w:iCs/>
          <w:sz w:val="28"/>
          <w:szCs w:val="28"/>
          <w:lang w:val="uk-UA"/>
        </w:rPr>
        <w:t>п</w:t>
      </w:r>
      <w:r w:rsidRPr="00631A01">
        <w:rPr>
          <w:i/>
          <w:iCs/>
          <w:sz w:val="28"/>
          <w:szCs w:val="28"/>
        </w:rPr>
        <w:t>ланування подальших дій:</w:t>
      </w:r>
      <w:r w:rsidRPr="00631A01">
        <w:rPr>
          <w:sz w:val="28"/>
          <w:szCs w:val="28"/>
        </w:rPr>
        <w:t xml:space="preserve"> Оскільки вдосконалення дало очікувані результати, можна розглядати подальшу оптимізацію механізму функціонального забезпечення. Зокрема, можна проводити постійний моніторинг виробничих процесів та якості продукції, щоб вчасно виявляти можливі проблеми та вдосконалювати процеси. Також можна розглядати можливість впровадження нових технологій та інновацій, що дозволить підприємству збільшити конкурентну перевагу на ринку. Необхідно також продовжувати співпрацювати зі споживачами та враховувати їхні пропозиції щодо поліпшення продуктів та послуг.</w:t>
      </w:r>
    </w:p>
    <w:p w14:paraId="2E1E98CE" w14:textId="2AC9D373" w:rsidR="004313F5" w:rsidRPr="004313F5" w:rsidRDefault="004313F5" w:rsidP="004313F5">
      <w:pPr>
        <w:tabs>
          <w:tab w:val="left" w:pos="567"/>
        </w:tabs>
        <w:spacing w:line="360" w:lineRule="auto"/>
        <w:ind w:firstLine="709"/>
        <w:jc w:val="both"/>
        <w:rPr>
          <w:sz w:val="28"/>
          <w:szCs w:val="28"/>
          <w:lang w:val="uk-UA"/>
        </w:rPr>
      </w:pPr>
      <w:r w:rsidRPr="004313F5">
        <w:rPr>
          <w:sz w:val="28"/>
          <w:szCs w:val="28"/>
        </w:rPr>
        <w:t xml:space="preserve">Виконуючи запропоновані заходи щодо оптимізації процесів, розвитку інформаційної бази, підвищення кваліфікації працівників, впровадження нових технологій та розвитку іміджу підприємства </w:t>
      </w:r>
      <w:r>
        <w:rPr>
          <w:sz w:val="28"/>
          <w:szCs w:val="28"/>
          <w:lang w:val="uk-UA"/>
        </w:rPr>
        <w:t>«</w:t>
      </w:r>
      <w:r w:rsidRPr="004313F5">
        <w:rPr>
          <w:sz w:val="28"/>
          <w:szCs w:val="28"/>
        </w:rPr>
        <w:t>Оріон</w:t>
      </w:r>
      <w:r>
        <w:rPr>
          <w:sz w:val="28"/>
          <w:szCs w:val="28"/>
          <w:lang w:val="uk-UA"/>
        </w:rPr>
        <w:t>»</w:t>
      </w:r>
      <w:r w:rsidRPr="004313F5">
        <w:rPr>
          <w:sz w:val="28"/>
          <w:szCs w:val="28"/>
        </w:rPr>
        <w:t>, можна очікувати позитивні результати</w:t>
      </w:r>
      <w:r>
        <w:rPr>
          <w:sz w:val="28"/>
          <w:szCs w:val="28"/>
          <w:lang w:val="uk-UA"/>
        </w:rPr>
        <w:t xml:space="preserve">, зокрема: </w:t>
      </w:r>
    </w:p>
    <w:p w14:paraId="3867615F" w14:textId="2690AD56" w:rsidR="004313F5" w:rsidRPr="004313F5" w:rsidRDefault="004313F5" w:rsidP="004313F5">
      <w:pPr>
        <w:pStyle w:val="a5"/>
        <w:numPr>
          <w:ilvl w:val="0"/>
          <w:numId w:val="21"/>
        </w:numPr>
        <w:tabs>
          <w:tab w:val="left" w:pos="567"/>
        </w:tabs>
        <w:spacing w:line="360" w:lineRule="auto"/>
        <w:ind w:left="0" w:firstLine="709"/>
        <w:jc w:val="both"/>
        <w:rPr>
          <w:sz w:val="28"/>
          <w:szCs w:val="28"/>
          <w:lang w:val="uk-UA"/>
        </w:rPr>
      </w:pPr>
      <w:r w:rsidRPr="004313F5">
        <w:rPr>
          <w:sz w:val="28"/>
          <w:szCs w:val="28"/>
          <w:lang w:val="uk-UA"/>
        </w:rPr>
        <w:lastRenderedPageBreak/>
        <w:t>о</w:t>
      </w:r>
      <w:r w:rsidRPr="004313F5">
        <w:rPr>
          <w:sz w:val="28"/>
          <w:szCs w:val="28"/>
        </w:rPr>
        <w:t>птимізація процесів може призвести до зменшення часу та затрат на виробництво, зниження кількості браку та покращення якості продукції. Крім того, автоматизація бізнес-процесів та впровадження моніторингових систем дозволять забезпечити більш точний контроль над виробничими процесами та підвищити ефективність управління підприємством</w:t>
      </w:r>
      <w:r w:rsidRPr="004313F5">
        <w:rPr>
          <w:sz w:val="28"/>
          <w:szCs w:val="28"/>
          <w:lang w:val="uk-UA"/>
        </w:rPr>
        <w:t>;</w:t>
      </w:r>
    </w:p>
    <w:p w14:paraId="012101EF" w14:textId="0F467254" w:rsidR="004313F5" w:rsidRPr="004313F5" w:rsidRDefault="004313F5" w:rsidP="004313F5">
      <w:pPr>
        <w:pStyle w:val="a5"/>
        <w:numPr>
          <w:ilvl w:val="0"/>
          <w:numId w:val="21"/>
        </w:numPr>
        <w:tabs>
          <w:tab w:val="left" w:pos="567"/>
        </w:tabs>
        <w:spacing w:line="360" w:lineRule="auto"/>
        <w:ind w:left="0" w:firstLine="709"/>
        <w:jc w:val="both"/>
        <w:rPr>
          <w:sz w:val="28"/>
          <w:szCs w:val="28"/>
          <w:lang w:val="uk-UA"/>
        </w:rPr>
      </w:pPr>
      <w:r w:rsidRPr="004313F5">
        <w:rPr>
          <w:sz w:val="28"/>
          <w:szCs w:val="28"/>
          <w:lang w:val="uk-UA"/>
        </w:rPr>
        <w:t>р</w:t>
      </w:r>
      <w:r w:rsidRPr="004313F5">
        <w:rPr>
          <w:sz w:val="28"/>
          <w:szCs w:val="28"/>
        </w:rPr>
        <w:t>озвиток інформаційної бази може позитивно позначитися на якості прийнятих управлінських рішень та швидкості їх реалізації. Автоматизація бізнес-процесів також може призвести до зниження кількості помилок та покращення взаємодії з клієнтами та постачальниками</w:t>
      </w:r>
      <w:r w:rsidRPr="004313F5">
        <w:rPr>
          <w:sz w:val="28"/>
          <w:szCs w:val="28"/>
          <w:lang w:val="uk-UA"/>
        </w:rPr>
        <w:t>;</w:t>
      </w:r>
    </w:p>
    <w:p w14:paraId="2D1FADDB" w14:textId="28CA815A" w:rsidR="004313F5" w:rsidRPr="004313F5" w:rsidRDefault="004313F5" w:rsidP="004313F5">
      <w:pPr>
        <w:pStyle w:val="a5"/>
        <w:numPr>
          <w:ilvl w:val="0"/>
          <w:numId w:val="21"/>
        </w:numPr>
        <w:tabs>
          <w:tab w:val="left" w:pos="567"/>
        </w:tabs>
        <w:spacing w:line="360" w:lineRule="auto"/>
        <w:ind w:left="0" w:firstLine="709"/>
        <w:jc w:val="both"/>
        <w:rPr>
          <w:sz w:val="28"/>
          <w:szCs w:val="28"/>
          <w:lang w:val="uk-UA"/>
        </w:rPr>
      </w:pPr>
      <w:r w:rsidRPr="004313F5">
        <w:rPr>
          <w:sz w:val="28"/>
          <w:szCs w:val="28"/>
          <w:lang w:val="uk-UA"/>
        </w:rPr>
        <w:t>п</w:t>
      </w:r>
      <w:r w:rsidRPr="004313F5">
        <w:rPr>
          <w:sz w:val="28"/>
          <w:szCs w:val="28"/>
        </w:rPr>
        <w:t>ідвищення кваліфікації працівників дозволить забезпечити високу якість продукції та підвищити продуктивність праці. Це може призвести до зниження витрат на виробництво та збільшення обсягів виробництва</w:t>
      </w:r>
      <w:r w:rsidRPr="004313F5">
        <w:rPr>
          <w:sz w:val="28"/>
          <w:szCs w:val="28"/>
          <w:lang w:val="uk-UA"/>
        </w:rPr>
        <w:t>;</w:t>
      </w:r>
    </w:p>
    <w:p w14:paraId="25203511" w14:textId="0B398D93" w:rsidR="004313F5" w:rsidRPr="004313F5" w:rsidRDefault="004313F5" w:rsidP="004313F5">
      <w:pPr>
        <w:pStyle w:val="a5"/>
        <w:numPr>
          <w:ilvl w:val="0"/>
          <w:numId w:val="21"/>
        </w:numPr>
        <w:tabs>
          <w:tab w:val="left" w:pos="567"/>
        </w:tabs>
        <w:spacing w:line="360" w:lineRule="auto"/>
        <w:ind w:left="0" w:firstLine="709"/>
        <w:jc w:val="both"/>
        <w:rPr>
          <w:sz w:val="28"/>
          <w:szCs w:val="28"/>
          <w:lang w:val="uk-UA"/>
        </w:rPr>
      </w:pPr>
      <w:r w:rsidRPr="004313F5">
        <w:rPr>
          <w:sz w:val="28"/>
          <w:szCs w:val="28"/>
          <w:lang w:val="uk-UA"/>
        </w:rPr>
        <w:t>в</w:t>
      </w:r>
      <w:r w:rsidRPr="004313F5">
        <w:rPr>
          <w:sz w:val="28"/>
          <w:szCs w:val="28"/>
        </w:rPr>
        <w:t>провадження нових технологій може сприяти підвищенню ефективності та якості виробництва, зменшенню витрат на виробництво та збільшенню конкурентоспроможності підприємства</w:t>
      </w:r>
      <w:r w:rsidRPr="004313F5">
        <w:rPr>
          <w:sz w:val="28"/>
          <w:szCs w:val="28"/>
          <w:lang w:val="uk-UA"/>
        </w:rPr>
        <w:t>;</w:t>
      </w:r>
    </w:p>
    <w:p w14:paraId="1FEBA105" w14:textId="1E495511" w:rsidR="004313F5" w:rsidRPr="004313F5" w:rsidRDefault="004313F5" w:rsidP="004313F5">
      <w:pPr>
        <w:pStyle w:val="a5"/>
        <w:numPr>
          <w:ilvl w:val="0"/>
          <w:numId w:val="21"/>
        </w:numPr>
        <w:tabs>
          <w:tab w:val="left" w:pos="567"/>
        </w:tabs>
        <w:spacing w:line="360" w:lineRule="auto"/>
        <w:ind w:left="0" w:firstLine="709"/>
        <w:jc w:val="both"/>
        <w:rPr>
          <w:sz w:val="28"/>
          <w:szCs w:val="28"/>
        </w:rPr>
      </w:pPr>
      <w:r w:rsidRPr="004313F5">
        <w:rPr>
          <w:sz w:val="28"/>
          <w:szCs w:val="28"/>
          <w:lang w:val="uk-UA"/>
        </w:rPr>
        <w:t>р</w:t>
      </w:r>
      <w:r w:rsidRPr="004313F5">
        <w:rPr>
          <w:sz w:val="28"/>
          <w:szCs w:val="28"/>
        </w:rPr>
        <w:t>озвиток іміджу підприємства може призвести до збільшення продажів та збільшення клієнтськоїдовіри. Підвищення якості продукції та впровадження нових технологій може допомогти підприємству зайняти більш вигідну позицію на ринку та залучити нових клієнтів. Крім того, важливо забезпечити ефективну рекламу та комунікацію зі споживачами, щоб вони мали достатньо інформації про продукцію та послуги підприємства.</w:t>
      </w:r>
    </w:p>
    <w:p w14:paraId="04193073" w14:textId="109019AD" w:rsidR="00786FFC" w:rsidRDefault="004313F5" w:rsidP="0009457A">
      <w:pPr>
        <w:tabs>
          <w:tab w:val="left" w:pos="567"/>
        </w:tabs>
        <w:spacing w:line="360" w:lineRule="auto"/>
        <w:ind w:firstLine="709"/>
        <w:jc w:val="both"/>
        <w:rPr>
          <w:sz w:val="28"/>
          <w:szCs w:val="28"/>
        </w:rPr>
      </w:pPr>
      <w:r w:rsidRPr="004313F5">
        <w:rPr>
          <w:sz w:val="28"/>
          <w:szCs w:val="28"/>
        </w:rPr>
        <w:t xml:space="preserve">Узагальнюючи, заходи, запропоновані для оптимізації процесів, розвитку інформаційної бази, підвищення кваліфікації працівників, впровадження нових технологій та розвитку іміджу підприємства </w:t>
      </w:r>
      <w:r>
        <w:rPr>
          <w:sz w:val="28"/>
          <w:szCs w:val="28"/>
          <w:lang w:val="uk-UA"/>
        </w:rPr>
        <w:t>«</w:t>
      </w:r>
      <w:r w:rsidRPr="004313F5">
        <w:rPr>
          <w:sz w:val="28"/>
          <w:szCs w:val="28"/>
        </w:rPr>
        <w:t>Оріон</w:t>
      </w:r>
      <w:r>
        <w:rPr>
          <w:sz w:val="28"/>
          <w:szCs w:val="28"/>
          <w:lang w:val="uk-UA"/>
        </w:rPr>
        <w:t>»</w:t>
      </w:r>
      <w:r w:rsidRPr="004313F5">
        <w:rPr>
          <w:sz w:val="28"/>
          <w:szCs w:val="28"/>
        </w:rPr>
        <w:t>, можуть позитивно позначитися на всіх аспектах діяльності підприємства, збільшити його конкурентоспроможність та забезпечити стабільний розвиток в майбутньому.</w:t>
      </w:r>
    </w:p>
    <w:p w14:paraId="77820A00" w14:textId="77777777" w:rsidR="0009457A" w:rsidRDefault="0009457A" w:rsidP="0009457A">
      <w:pPr>
        <w:tabs>
          <w:tab w:val="left" w:pos="567"/>
        </w:tabs>
        <w:spacing w:line="360" w:lineRule="auto"/>
        <w:ind w:firstLine="709"/>
        <w:jc w:val="both"/>
        <w:rPr>
          <w:sz w:val="28"/>
          <w:szCs w:val="28"/>
        </w:rPr>
      </w:pPr>
    </w:p>
    <w:p w14:paraId="297A545E" w14:textId="77777777" w:rsidR="0009457A" w:rsidRDefault="0009457A" w:rsidP="0009457A">
      <w:pPr>
        <w:tabs>
          <w:tab w:val="left" w:pos="567"/>
        </w:tabs>
        <w:spacing w:line="360" w:lineRule="auto"/>
        <w:ind w:firstLine="709"/>
        <w:jc w:val="both"/>
        <w:rPr>
          <w:sz w:val="28"/>
          <w:szCs w:val="28"/>
        </w:rPr>
      </w:pPr>
    </w:p>
    <w:p w14:paraId="7BB45A0F" w14:textId="77777777" w:rsidR="0009457A" w:rsidRDefault="0009457A" w:rsidP="0009457A">
      <w:pPr>
        <w:tabs>
          <w:tab w:val="left" w:pos="567"/>
        </w:tabs>
        <w:spacing w:line="360" w:lineRule="auto"/>
        <w:ind w:firstLine="709"/>
        <w:jc w:val="both"/>
        <w:rPr>
          <w:sz w:val="28"/>
          <w:szCs w:val="28"/>
        </w:rPr>
      </w:pPr>
    </w:p>
    <w:p w14:paraId="2080C08F" w14:textId="77777777" w:rsidR="0009457A" w:rsidRPr="0009457A" w:rsidRDefault="0009457A" w:rsidP="0009457A">
      <w:pPr>
        <w:tabs>
          <w:tab w:val="left" w:pos="567"/>
        </w:tabs>
        <w:spacing w:line="360" w:lineRule="auto"/>
        <w:ind w:firstLine="709"/>
        <w:jc w:val="both"/>
        <w:rPr>
          <w:sz w:val="28"/>
          <w:szCs w:val="28"/>
          <w:lang w:val="uk-UA"/>
        </w:rPr>
      </w:pPr>
    </w:p>
    <w:p w14:paraId="55646360" w14:textId="77777777" w:rsidR="00786FFC" w:rsidRPr="00631A01" w:rsidRDefault="00786FFC" w:rsidP="00786FFC">
      <w:pPr>
        <w:tabs>
          <w:tab w:val="left" w:pos="567"/>
        </w:tabs>
        <w:spacing w:line="360" w:lineRule="auto"/>
        <w:jc w:val="center"/>
        <w:rPr>
          <w:b/>
          <w:bCs/>
          <w:sz w:val="28"/>
          <w:szCs w:val="28"/>
          <w:lang w:val="uk-UA"/>
        </w:rPr>
      </w:pPr>
      <w:r w:rsidRPr="00631A01">
        <w:rPr>
          <w:b/>
          <w:bCs/>
          <w:sz w:val="28"/>
          <w:szCs w:val="28"/>
          <w:lang w:val="uk-UA"/>
        </w:rPr>
        <w:lastRenderedPageBreak/>
        <w:t>Висновки до розділу 3</w:t>
      </w:r>
    </w:p>
    <w:p w14:paraId="07452B2D" w14:textId="77777777" w:rsidR="00786FFC" w:rsidRPr="00631A01" w:rsidRDefault="00786FFC" w:rsidP="00786FFC"/>
    <w:p w14:paraId="039613E6" w14:textId="77777777" w:rsidR="00786FFC" w:rsidRPr="00631A01" w:rsidRDefault="00786FFC" w:rsidP="00786FFC">
      <w:pPr>
        <w:spacing w:line="360" w:lineRule="auto"/>
        <w:ind w:firstLine="709"/>
        <w:jc w:val="both"/>
        <w:rPr>
          <w:sz w:val="28"/>
          <w:szCs w:val="28"/>
        </w:rPr>
      </w:pPr>
      <w:r w:rsidRPr="00631A01">
        <w:rPr>
          <w:sz w:val="28"/>
          <w:szCs w:val="28"/>
          <w:lang w:val="uk-UA"/>
        </w:rPr>
        <w:t>Проаналізовано</w:t>
      </w:r>
      <w:r w:rsidRPr="00631A01">
        <w:rPr>
          <w:sz w:val="28"/>
          <w:szCs w:val="28"/>
        </w:rPr>
        <w:t xml:space="preserve"> процес вдосконалення функціонального забезпечення на прикладі заводу </w:t>
      </w:r>
      <w:r w:rsidRPr="00631A01">
        <w:rPr>
          <w:sz w:val="28"/>
          <w:szCs w:val="28"/>
          <w:lang w:val="uk-UA"/>
        </w:rPr>
        <w:t xml:space="preserve">«Оріон». </w:t>
      </w:r>
      <w:r w:rsidRPr="00631A01">
        <w:rPr>
          <w:sz w:val="28"/>
          <w:szCs w:val="28"/>
        </w:rPr>
        <w:t>Процес вдосконалення складається з кількох етапів, починаючи з аналізу потреб і проблем, виявлення недоліків та можливостей для поліпшення, встановлення плану вдосконалень, їх впровадження та контролю реалізації.</w:t>
      </w:r>
    </w:p>
    <w:p w14:paraId="2F861B06" w14:textId="77777777" w:rsidR="00786FFC" w:rsidRPr="00631A01" w:rsidRDefault="00786FFC" w:rsidP="00786FFC">
      <w:pPr>
        <w:spacing w:line="360" w:lineRule="auto"/>
        <w:ind w:firstLine="709"/>
        <w:jc w:val="both"/>
        <w:rPr>
          <w:sz w:val="28"/>
          <w:szCs w:val="28"/>
        </w:rPr>
      </w:pPr>
      <w:r w:rsidRPr="00631A01">
        <w:rPr>
          <w:sz w:val="28"/>
          <w:szCs w:val="28"/>
        </w:rPr>
        <w:t>Для успішної реалізації вдосконалень, важливо враховувати роль команди, забезпечувати зв'язок та співпрацю між відділами, використовувати аналітичні інструменти для виявлення недоліків та можливостей, а також здійснювати контроль і підтримку на всіх етапах впровадження.</w:t>
      </w:r>
    </w:p>
    <w:p w14:paraId="46C77F0F" w14:textId="77777777" w:rsidR="00786FFC" w:rsidRPr="00631A01" w:rsidRDefault="00786FFC" w:rsidP="00786FFC">
      <w:pPr>
        <w:spacing w:line="360" w:lineRule="auto"/>
        <w:ind w:firstLine="709"/>
        <w:jc w:val="both"/>
        <w:rPr>
          <w:sz w:val="28"/>
          <w:szCs w:val="28"/>
        </w:rPr>
      </w:pPr>
      <w:r w:rsidRPr="00631A01">
        <w:rPr>
          <w:sz w:val="28"/>
          <w:szCs w:val="28"/>
        </w:rPr>
        <w:t>Оцінка результатів вдосконалень та планування подальших дій є важливим етапом процесу вдосконалення. Якщо вдосконалення дало очікувані результати, можна розглядати подальшу оптимізацію механізму функціонального забезпечення. Якщо ж вдосконалення не дало очікуваного ефекту, потрібно розглянути можливі причини та внести необхідні зміни у план подальших дій.</w:t>
      </w:r>
    </w:p>
    <w:p w14:paraId="6E624008" w14:textId="77777777" w:rsidR="00786FFC" w:rsidRPr="00631A01" w:rsidRDefault="00786FFC" w:rsidP="00786FFC">
      <w:pPr>
        <w:spacing w:line="360" w:lineRule="auto"/>
        <w:ind w:firstLine="709"/>
        <w:jc w:val="both"/>
        <w:rPr>
          <w:sz w:val="28"/>
          <w:szCs w:val="28"/>
        </w:rPr>
      </w:pPr>
      <w:r w:rsidRPr="00631A01">
        <w:rPr>
          <w:sz w:val="28"/>
          <w:szCs w:val="28"/>
        </w:rPr>
        <w:t>У цілому, процес вдосконалення функціонального забезпечення є важливим елементом розвитку підприємства та забезпечення конкурентоспроможності на ринку. Він вимагає від команди співпраці, аналітичних навичок та контролю на кожному етапі, а також готовності до корекції плану дій, якщо це необхідно.</w:t>
      </w:r>
    </w:p>
    <w:p w14:paraId="4A3F6E17" w14:textId="77777777" w:rsidR="009C5F44" w:rsidRPr="00631A01" w:rsidRDefault="009C5F44" w:rsidP="00F63C44">
      <w:pPr>
        <w:spacing w:line="360" w:lineRule="auto"/>
        <w:rPr>
          <w:b/>
          <w:bCs/>
          <w:sz w:val="28"/>
          <w:szCs w:val="28"/>
          <w:lang w:val="uk-UA"/>
        </w:rPr>
      </w:pPr>
      <w:r w:rsidRPr="00631A01">
        <w:rPr>
          <w:b/>
          <w:bCs/>
          <w:sz w:val="28"/>
          <w:szCs w:val="28"/>
          <w:lang w:val="uk-UA"/>
        </w:rPr>
        <w:br w:type="page"/>
      </w:r>
    </w:p>
    <w:p w14:paraId="7E6F3381" w14:textId="77777777" w:rsidR="002A56AD" w:rsidRPr="00631A01" w:rsidRDefault="009C5F44" w:rsidP="008A22CC">
      <w:pPr>
        <w:spacing w:line="360" w:lineRule="auto"/>
        <w:jc w:val="center"/>
        <w:rPr>
          <w:b/>
          <w:bCs/>
          <w:sz w:val="28"/>
          <w:szCs w:val="28"/>
          <w:lang w:val="uk-UA"/>
        </w:rPr>
      </w:pPr>
      <w:r w:rsidRPr="00631A01">
        <w:rPr>
          <w:b/>
          <w:bCs/>
          <w:sz w:val="28"/>
          <w:szCs w:val="28"/>
          <w:lang w:val="uk-UA"/>
        </w:rPr>
        <w:lastRenderedPageBreak/>
        <w:t>ВИСНОВКИ</w:t>
      </w:r>
    </w:p>
    <w:p w14:paraId="0B17E330" w14:textId="77777777" w:rsidR="002A56AD" w:rsidRPr="00631A01" w:rsidRDefault="002A56AD" w:rsidP="008A22CC">
      <w:pPr>
        <w:spacing w:line="360" w:lineRule="auto"/>
        <w:jc w:val="center"/>
        <w:rPr>
          <w:b/>
          <w:bCs/>
          <w:sz w:val="28"/>
          <w:szCs w:val="28"/>
          <w:lang w:val="uk-UA"/>
        </w:rPr>
      </w:pPr>
    </w:p>
    <w:p w14:paraId="2E735DB7" w14:textId="77777777" w:rsidR="002A56AD" w:rsidRPr="00631A01" w:rsidRDefault="002A56AD" w:rsidP="002A56AD">
      <w:pPr>
        <w:spacing w:line="360" w:lineRule="auto"/>
        <w:ind w:firstLine="709"/>
        <w:jc w:val="both"/>
        <w:rPr>
          <w:sz w:val="28"/>
          <w:szCs w:val="28"/>
        </w:rPr>
      </w:pPr>
      <w:r w:rsidRPr="00631A01">
        <w:rPr>
          <w:sz w:val="28"/>
          <w:szCs w:val="28"/>
        </w:rPr>
        <w:t>Комплекс заходів, який складається з функціонального забезпечення підприємства, грає важливу роль у забезпеченні ефективності його функціонування та успішної діяльності на ринку. Виробниче, фінансове, кадрове та маркетингове забезпечення - це невід'ємні складові частини функціонального забезпечення, взаємодія між якими має вирішальне значення для успішності діяльності підприємства на ринку. Забезпечення взаємодії між різними підрозділами підприємства також є важливою складовою частиною функціонального забезпечення, оскільки це дозволяє підвищити ефективність діяльності підрозділів в цілому. Якісна організація функціонального забезпечення підприємства допомагає досягнути максимальної ефективності кожного підрозділу та підприємства в цілому, що є ключовим фактором успішної діяльності будь-якого підприємства.</w:t>
      </w:r>
    </w:p>
    <w:p w14:paraId="1ADEEE94" w14:textId="77777777" w:rsidR="002A56AD" w:rsidRPr="00631A01" w:rsidRDefault="002A56AD" w:rsidP="002A56AD">
      <w:pPr>
        <w:spacing w:line="360" w:lineRule="auto"/>
        <w:ind w:firstLine="709"/>
        <w:jc w:val="both"/>
        <w:rPr>
          <w:sz w:val="28"/>
          <w:szCs w:val="28"/>
        </w:rPr>
      </w:pPr>
      <w:r w:rsidRPr="00631A01">
        <w:rPr>
          <w:sz w:val="28"/>
          <w:szCs w:val="28"/>
        </w:rPr>
        <w:t>Механізм функціонального забезпечення підприємства - це невід'ємний елемент успішного управління організацією, який відповідає за розробку та виконання планів, організацію бізнес-процесів, контроль за їх виконанням та розробку стратегій для досягнення максимальної ефективності та оптимального використання ресурсів.</w:t>
      </w:r>
      <w:r w:rsidRPr="00631A01">
        <w:rPr>
          <w:sz w:val="28"/>
          <w:szCs w:val="28"/>
          <w:lang w:val="uk-UA"/>
        </w:rPr>
        <w:t xml:space="preserve"> </w:t>
      </w:r>
      <w:r w:rsidRPr="00631A01">
        <w:rPr>
          <w:sz w:val="28"/>
          <w:szCs w:val="28"/>
        </w:rPr>
        <w:t>Використання інструментів управління, що входять до складу механізму функціонального забезпечення, дозволяє забезпечити високу продуктивність та ефективність виробничих процесів, знизити витрати, покращити якість продукції та задовольненість клієнтів.</w:t>
      </w:r>
      <w:r w:rsidRPr="00631A01">
        <w:rPr>
          <w:sz w:val="28"/>
          <w:szCs w:val="28"/>
          <w:lang w:val="uk-UA"/>
        </w:rPr>
        <w:t xml:space="preserve"> </w:t>
      </w:r>
      <w:r w:rsidRPr="00631A01">
        <w:rPr>
          <w:sz w:val="28"/>
          <w:szCs w:val="28"/>
        </w:rPr>
        <w:t>Крім того, механізм функціонального забезпечення забезпечує контроль за виконанням планів та стратегій, що дозволяє своєчасно реагувати на можливі негативні наслідки та запобігати їх виникненню. Такий підхід є надійним та ефективним для досягнення успіху та забезпечення стабільності діяльності підприємства.</w:t>
      </w:r>
    </w:p>
    <w:p w14:paraId="757366F9" w14:textId="77777777" w:rsidR="002A56AD" w:rsidRPr="00631A01" w:rsidRDefault="002A56AD" w:rsidP="00F55CE1">
      <w:pPr>
        <w:spacing w:line="360" w:lineRule="auto"/>
        <w:ind w:firstLine="709"/>
        <w:jc w:val="both"/>
        <w:rPr>
          <w:sz w:val="28"/>
          <w:szCs w:val="28"/>
          <w:lang w:val="uk-UA"/>
        </w:rPr>
      </w:pPr>
      <w:r w:rsidRPr="00631A01">
        <w:rPr>
          <w:sz w:val="28"/>
          <w:szCs w:val="28"/>
        </w:rPr>
        <w:t xml:space="preserve">У підприємства </w:t>
      </w:r>
      <w:r w:rsidR="00F55CE1" w:rsidRPr="00631A01">
        <w:rPr>
          <w:sz w:val="28"/>
          <w:szCs w:val="28"/>
          <w:lang w:val="uk-UA"/>
        </w:rPr>
        <w:t>АТ «Оріон»</w:t>
      </w:r>
      <w:r w:rsidR="00F55CE1" w:rsidRPr="00631A01">
        <w:rPr>
          <w:sz w:val="28"/>
          <w:szCs w:val="28"/>
        </w:rPr>
        <w:t xml:space="preserve"> </w:t>
      </w:r>
      <w:r w:rsidRPr="00631A01">
        <w:rPr>
          <w:sz w:val="28"/>
          <w:szCs w:val="28"/>
        </w:rPr>
        <w:t>є чітко визначена структура управління, яка включає в себе фінансовий, виробничий та маркетинговий</w:t>
      </w:r>
      <w:r w:rsidRPr="00631A01">
        <w:rPr>
          <w:sz w:val="28"/>
          <w:szCs w:val="28"/>
          <w:lang w:val="uk-UA"/>
        </w:rPr>
        <w:t>, юридичний</w:t>
      </w:r>
      <w:r w:rsidRPr="00631A01">
        <w:rPr>
          <w:sz w:val="28"/>
          <w:szCs w:val="28"/>
        </w:rPr>
        <w:t xml:space="preserve"> відділи.</w:t>
      </w:r>
      <w:r w:rsidR="00F55CE1" w:rsidRPr="00631A01">
        <w:rPr>
          <w:sz w:val="28"/>
          <w:szCs w:val="28"/>
          <w:lang w:val="uk-UA"/>
        </w:rPr>
        <w:t xml:space="preserve"> </w:t>
      </w:r>
      <w:r w:rsidRPr="00631A01">
        <w:rPr>
          <w:sz w:val="28"/>
          <w:szCs w:val="28"/>
        </w:rPr>
        <w:t>Це дозволяє ефективно здійснювати контроль та керування діяльністю підприємства.</w:t>
      </w:r>
      <w:r w:rsidR="00F55CE1" w:rsidRPr="00631A01">
        <w:rPr>
          <w:sz w:val="28"/>
          <w:szCs w:val="28"/>
          <w:lang w:val="uk-UA"/>
        </w:rPr>
        <w:t xml:space="preserve"> Складається із наступних складових:</w:t>
      </w:r>
    </w:p>
    <w:p w14:paraId="67425C09" w14:textId="77777777" w:rsidR="002A56AD" w:rsidRPr="00631A01" w:rsidRDefault="002A56AD">
      <w:pPr>
        <w:pStyle w:val="a5"/>
        <w:numPr>
          <w:ilvl w:val="0"/>
          <w:numId w:val="14"/>
        </w:numPr>
        <w:spacing w:line="360" w:lineRule="auto"/>
        <w:ind w:left="0" w:firstLine="709"/>
        <w:jc w:val="both"/>
        <w:rPr>
          <w:sz w:val="28"/>
          <w:szCs w:val="28"/>
        </w:rPr>
      </w:pPr>
      <w:r w:rsidRPr="00631A01">
        <w:rPr>
          <w:sz w:val="28"/>
          <w:szCs w:val="28"/>
          <w:lang w:val="uk-UA"/>
        </w:rPr>
        <w:lastRenderedPageBreak/>
        <w:t>в</w:t>
      </w:r>
      <w:r w:rsidRPr="00631A01">
        <w:rPr>
          <w:sz w:val="28"/>
          <w:szCs w:val="28"/>
        </w:rPr>
        <w:t>иробничий відділ має сучасне обладнання та технології, що дозволяє забезпечувати якість продукції та підвищувати її виробничу потужність</w:t>
      </w:r>
      <w:r w:rsidRPr="00631A01">
        <w:rPr>
          <w:sz w:val="28"/>
          <w:szCs w:val="28"/>
          <w:lang w:val="uk-UA"/>
        </w:rPr>
        <w:t>;</w:t>
      </w:r>
    </w:p>
    <w:p w14:paraId="77D1AF97" w14:textId="77777777" w:rsidR="002A56AD" w:rsidRPr="00631A01" w:rsidRDefault="002A56AD">
      <w:pPr>
        <w:pStyle w:val="a5"/>
        <w:numPr>
          <w:ilvl w:val="0"/>
          <w:numId w:val="14"/>
        </w:numPr>
        <w:spacing w:line="360" w:lineRule="auto"/>
        <w:ind w:left="0" w:firstLine="709"/>
        <w:jc w:val="both"/>
        <w:rPr>
          <w:sz w:val="28"/>
          <w:szCs w:val="28"/>
        </w:rPr>
      </w:pPr>
      <w:r w:rsidRPr="00631A01">
        <w:rPr>
          <w:sz w:val="28"/>
          <w:szCs w:val="28"/>
          <w:lang w:val="uk-UA"/>
        </w:rPr>
        <w:t>фі</w:t>
      </w:r>
      <w:r w:rsidRPr="00631A01">
        <w:rPr>
          <w:sz w:val="28"/>
          <w:szCs w:val="28"/>
        </w:rPr>
        <w:t>нансовий відділ підприємства забезпечує контроль за фінансовими ресурсами та виконанням фінансових планів, що гарантує фінансову стабільність підприємства</w:t>
      </w:r>
      <w:r w:rsidRPr="00631A01">
        <w:rPr>
          <w:sz w:val="28"/>
          <w:szCs w:val="28"/>
          <w:lang w:val="uk-UA"/>
        </w:rPr>
        <w:t>;</w:t>
      </w:r>
    </w:p>
    <w:p w14:paraId="424A2A64" w14:textId="77777777" w:rsidR="002A56AD" w:rsidRPr="00631A01" w:rsidRDefault="002A56AD">
      <w:pPr>
        <w:pStyle w:val="a5"/>
        <w:numPr>
          <w:ilvl w:val="0"/>
          <w:numId w:val="14"/>
        </w:numPr>
        <w:spacing w:line="360" w:lineRule="auto"/>
        <w:ind w:left="0" w:firstLine="709"/>
        <w:jc w:val="both"/>
        <w:rPr>
          <w:sz w:val="28"/>
          <w:szCs w:val="28"/>
        </w:rPr>
      </w:pPr>
      <w:r w:rsidRPr="00631A01">
        <w:rPr>
          <w:sz w:val="28"/>
          <w:szCs w:val="28"/>
          <w:lang w:val="uk-UA"/>
        </w:rPr>
        <w:t>м</w:t>
      </w:r>
      <w:r w:rsidRPr="00631A01">
        <w:rPr>
          <w:sz w:val="28"/>
          <w:szCs w:val="28"/>
        </w:rPr>
        <w:t>аркетинговий відділ займається просуванням продукції на ринку та виконанням маркетингових стратегій. Це дозволяє підприємству успішно конкурувати на ринку та збільшувати свою частку на ньому</w:t>
      </w:r>
      <w:r w:rsidRPr="00631A01">
        <w:rPr>
          <w:sz w:val="28"/>
          <w:szCs w:val="28"/>
          <w:lang w:val="uk-UA"/>
        </w:rPr>
        <w:t>;</w:t>
      </w:r>
    </w:p>
    <w:p w14:paraId="324925F5" w14:textId="77777777" w:rsidR="002A56AD" w:rsidRPr="00631A01" w:rsidRDefault="002A56AD">
      <w:pPr>
        <w:pStyle w:val="a5"/>
        <w:numPr>
          <w:ilvl w:val="0"/>
          <w:numId w:val="14"/>
        </w:numPr>
        <w:spacing w:line="360" w:lineRule="auto"/>
        <w:ind w:left="0" w:firstLine="709"/>
        <w:jc w:val="both"/>
        <w:rPr>
          <w:sz w:val="28"/>
          <w:szCs w:val="28"/>
        </w:rPr>
      </w:pPr>
      <w:r w:rsidRPr="00631A01">
        <w:rPr>
          <w:sz w:val="28"/>
          <w:szCs w:val="28"/>
          <w:lang w:val="uk-UA"/>
        </w:rPr>
        <w:t>п</w:t>
      </w:r>
      <w:r w:rsidRPr="00631A01">
        <w:rPr>
          <w:sz w:val="28"/>
          <w:szCs w:val="28"/>
        </w:rPr>
        <w:t>ідприємство забезпечує своїх співробітників необхідними ресурсами та можливостями для професійного розвитку, що позитивно впливає на їх мотивацію та ефективність роботи</w:t>
      </w:r>
      <w:r w:rsidRPr="00631A01">
        <w:rPr>
          <w:sz w:val="28"/>
          <w:szCs w:val="28"/>
          <w:lang w:val="uk-UA"/>
        </w:rPr>
        <w:t>;</w:t>
      </w:r>
    </w:p>
    <w:p w14:paraId="3B41E37F" w14:textId="77777777" w:rsidR="002A56AD" w:rsidRPr="00631A01" w:rsidRDefault="002A56AD">
      <w:pPr>
        <w:pStyle w:val="a5"/>
        <w:numPr>
          <w:ilvl w:val="0"/>
          <w:numId w:val="14"/>
        </w:numPr>
        <w:spacing w:line="360" w:lineRule="auto"/>
        <w:ind w:left="0" w:firstLine="709"/>
        <w:jc w:val="both"/>
        <w:rPr>
          <w:sz w:val="28"/>
          <w:szCs w:val="28"/>
        </w:rPr>
      </w:pPr>
      <w:r w:rsidRPr="00631A01">
        <w:rPr>
          <w:sz w:val="28"/>
          <w:szCs w:val="28"/>
          <w:lang w:val="uk-UA"/>
        </w:rPr>
        <w:t>ю</w:t>
      </w:r>
      <w:r w:rsidRPr="00631A01">
        <w:rPr>
          <w:sz w:val="28"/>
          <w:szCs w:val="28"/>
        </w:rPr>
        <w:t>ридичне забезпечення включає в себе розробку та впровадження внутрішніх правил компанії, що регулюють взаємодію з працівниками, партнерами та клієнтами, а також захист від можливих правопорушень та спорів з іншими компаніями, працівниками та клієнтами</w:t>
      </w:r>
      <w:r w:rsidRPr="00631A01">
        <w:rPr>
          <w:sz w:val="28"/>
          <w:szCs w:val="28"/>
          <w:lang w:val="uk-UA"/>
        </w:rPr>
        <w:t>;</w:t>
      </w:r>
    </w:p>
    <w:p w14:paraId="69C16184" w14:textId="77777777" w:rsidR="002A56AD" w:rsidRPr="00631A01" w:rsidRDefault="002A56AD">
      <w:pPr>
        <w:pStyle w:val="a5"/>
        <w:numPr>
          <w:ilvl w:val="0"/>
          <w:numId w:val="14"/>
        </w:numPr>
        <w:spacing w:line="360" w:lineRule="auto"/>
        <w:ind w:left="0" w:firstLine="709"/>
        <w:jc w:val="both"/>
        <w:rPr>
          <w:sz w:val="28"/>
          <w:szCs w:val="28"/>
        </w:rPr>
      </w:pPr>
      <w:r w:rsidRPr="00631A01">
        <w:rPr>
          <w:sz w:val="28"/>
          <w:szCs w:val="28"/>
          <w:lang w:val="uk-UA"/>
        </w:rPr>
        <w:t>у</w:t>
      </w:r>
      <w:r w:rsidRPr="00631A01">
        <w:rPr>
          <w:sz w:val="28"/>
          <w:szCs w:val="28"/>
        </w:rPr>
        <w:t>правлінське забезпечення полягає в розробці стратегії компанії, управління ресурсами, включаючи фінансові та людські ресурси, а також контролю за їхнім використанням</w:t>
      </w:r>
      <w:r w:rsidRPr="00631A01">
        <w:rPr>
          <w:sz w:val="28"/>
          <w:szCs w:val="28"/>
          <w:lang w:val="uk-UA"/>
        </w:rPr>
        <w:t>;</w:t>
      </w:r>
    </w:p>
    <w:p w14:paraId="3AC6F1C0" w14:textId="77777777" w:rsidR="002A56AD" w:rsidRPr="00631A01" w:rsidRDefault="002A56AD">
      <w:pPr>
        <w:pStyle w:val="a5"/>
        <w:numPr>
          <w:ilvl w:val="0"/>
          <w:numId w:val="14"/>
        </w:numPr>
        <w:spacing w:line="360" w:lineRule="auto"/>
        <w:ind w:left="0" w:firstLine="709"/>
        <w:jc w:val="both"/>
        <w:rPr>
          <w:sz w:val="28"/>
          <w:szCs w:val="28"/>
        </w:rPr>
      </w:pPr>
      <w:r w:rsidRPr="00631A01">
        <w:rPr>
          <w:sz w:val="28"/>
          <w:szCs w:val="28"/>
          <w:lang w:val="uk-UA"/>
        </w:rPr>
        <w:t>н</w:t>
      </w:r>
      <w:r w:rsidRPr="00631A01">
        <w:rPr>
          <w:sz w:val="28"/>
          <w:szCs w:val="28"/>
        </w:rPr>
        <w:t>авчальне забезпечення передбачає навчання та підвищення кваліфікації працівників, що дозволяє забезпечити високу якість виконання робіт та послуг.</w:t>
      </w:r>
    </w:p>
    <w:p w14:paraId="7D3522B2" w14:textId="77777777" w:rsidR="002A56AD" w:rsidRPr="00631A01" w:rsidRDefault="002A56AD" w:rsidP="00F55CE1">
      <w:pPr>
        <w:spacing w:line="360" w:lineRule="auto"/>
        <w:ind w:firstLine="709"/>
        <w:jc w:val="both"/>
        <w:rPr>
          <w:sz w:val="28"/>
          <w:szCs w:val="28"/>
        </w:rPr>
      </w:pPr>
      <w:r w:rsidRPr="00631A01">
        <w:rPr>
          <w:sz w:val="28"/>
          <w:szCs w:val="28"/>
          <w:lang w:val="uk-UA"/>
        </w:rPr>
        <w:t>Ф</w:t>
      </w:r>
      <w:r w:rsidRPr="00631A01">
        <w:rPr>
          <w:sz w:val="28"/>
          <w:szCs w:val="28"/>
        </w:rPr>
        <w:t>ункціональне забезпечення підприємства добре організоване та дозволяє забезпечувати ефективну діяльність підприємства на ринку</w:t>
      </w:r>
      <w:r w:rsidRPr="00631A01">
        <w:rPr>
          <w:sz w:val="28"/>
          <w:szCs w:val="28"/>
          <w:lang w:val="uk-UA"/>
        </w:rPr>
        <w:t xml:space="preserve">, воно є </w:t>
      </w:r>
      <w:r w:rsidRPr="00631A01">
        <w:rPr>
          <w:sz w:val="28"/>
          <w:szCs w:val="28"/>
        </w:rPr>
        <w:t xml:space="preserve">комплексним та має різноманітні аспекти, що дозволяє АТ «Оріон» працювати стабільно та </w:t>
      </w:r>
    </w:p>
    <w:p w14:paraId="7A80FF98" w14:textId="77777777" w:rsidR="002A56AD" w:rsidRPr="00631A01" w:rsidRDefault="002A56AD" w:rsidP="00F55CE1">
      <w:pPr>
        <w:spacing w:line="360" w:lineRule="auto"/>
      </w:pPr>
      <w:r w:rsidRPr="00631A01">
        <w:rPr>
          <w:sz w:val="28"/>
          <w:szCs w:val="28"/>
        </w:rPr>
        <w:t>ефективно в умовах високої конкуренції на ринку.</w:t>
      </w:r>
    </w:p>
    <w:p w14:paraId="41DA7104" w14:textId="77777777" w:rsidR="002A56AD" w:rsidRPr="00631A01" w:rsidRDefault="002A56AD" w:rsidP="00F55CE1">
      <w:pPr>
        <w:spacing w:line="360" w:lineRule="auto"/>
        <w:ind w:firstLine="709"/>
        <w:jc w:val="both"/>
        <w:rPr>
          <w:sz w:val="28"/>
          <w:szCs w:val="28"/>
        </w:rPr>
      </w:pPr>
      <w:r w:rsidRPr="00631A01">
        <w:rPr>
          <w:sz w:val="28"/>
          <w:szCs w:val="28"/>
          <w:lang w:val="uk-UA"/>
        </w:rPr>
        <w:t>Проаналізовано</w:t>
      </w:r>
      <w:r w:rsidRPr="00631A01">
        <w:rPr>
          <w:sz w:val="28"/>
          <w:szCs w:val="28"/>
        </w:rPr>
        <w:t xml:space="preserve"> процес вдосконалення функціонального забезпечення на прикладі заводу </w:t>
      </w:r>
      <w:r w:rsidRPr="00631A01">
        <w:rPr>
          <w:sz w:val="28"/>
          <w:szCs w:val="28"/>
          <w:lang w:val="uk-UA"/>
        </w:rPr>
        <w:t xml:space="preserve">«Оріон». </w:t>
      </w:r>
      <w:r w:rsidRPr="00631A01">
        <w:rPr>
          <w:sz w:val="28"/>
          <w:szCs w:val="28"/>
        </w:rPr>
        <w:t xml:space="preserve">Процес вдосконалення складається з кількох етапів, починаючи з аналізу потреб і проблем, виявлення недоліків та можливостей для </w:t>
      </w:r>
      <w:r w:rsidRPr="00631A01">
        <w:rPr>
          <w:sz w:val="28"/>
          <w:szCs w:val="28"/>
        </w:rPr>
        <w:lastRenderedPageBreak/>
        <w:t>поліпшення, встановлення плану вдосконалень, їх впровадження та контролю реалізації.</w:t>
      </w:r>
    </w:p>
    <w:p w14:paraId="742E7799" w14:textId="77777777" w:rsidR="002A56AD" w:rsidRPr="00631A01" w:rsidRDefault="002A56AD" w:rsidP="00F55CE1">
      <w:pPr>
        <w:spacing w:line="360" w:lineRule="auto"/>
        <w:ind w:firstLine="709"/>
        <w:jc w:val="both"/>
        <w:rPr>
          <w:sz w:val="28"/>
          <w:szCs w:val="28"/>
        </w:rPr>
      </w:pPr>
      <w:r w:rsidRPr="00631A01">
        <w:rPr>
          <w:sz w:val="28"/>
          <w:szCs w:val="28"/>
        </w:rPr>
        <w:t>Для успішної реалізації вдосконалень, важливо враховувати роль команди, забезпечувати зв'язок та співпрацю між відділами, використовувати аналітичні інструменти для виявлення недоліків та можливостей, а також здійснювати контроль і підтримку на всіх етапах впровадження.</w:t>
      </w:r>
    </w:p>
    <w:p w14:paraId="35AF1DEC" w14:textId="77777777" w:rsidR="002A56AD" w:rsidRPr="00631A01" w:rsidRDefault="002A56AD" w:rsidP="002A56AD">
      <w:pPr>
        <w:spacing w:line="360" w:lineRule="auto"/>
        <w:ind w:firstLine="709"/>
        <w:jc w:val="both"/>
        <w:rPr>
          <w:sz w:val="28"/>
          <w:szCs w:val="28"/>
        </w:rPr>
      </w:pPr>
      <w:r w:rsidRPr="00631A01">
        <w:rPr>
          <w:sz w:val="28"/>
          <w:szCs w:val="28"/>
        </w:rPr>
        <w:t>Оцінка результатів вдосконалень та планування подальших дій є важливим етапом процесу вдосконалення. Якщо вдосконалення дало очікувані результати, можна розглядати подальшу оптимізацію механізму функціонального забезпечення. Якщо ж вдосконалення не дало очікуваного ефекту, потрібно розглянути можливі причини та внести необхідні зміни у план подальших дій.</w:t>
      </w:r>
    </w:p>
    <w:p w14:paraId="1A1BAB99" w14:textId="77777777" w:rsidR="002A56AD" w:rsidRPr="00631A01" w:rsidRDefault="002A56AD" w:rsidP="002A56AD">
      <w:pPr>
        <w:spacing w:line="360" w:lineRule="auto"/>
        <w:ind w:firstLine="709"/>
        <w:jc w:val="both"/>
        <w:rPr>
          <w:sz w:val="28"/>
          <w:szCs w:val="28"/>
        </w:rPr>
      </w:pPr>
      <w:r w:rsidRPr="00631A01">
        <w:rPr>
          <w:sz w:val="28"/>
          <w:szCs w:val="28"/>
        </w:rPr>
        <w:t>У цілому, процес вдосконалення функціонального забезпечення є важливим елементом розвитку підприємства та забезпечення конкурентоспроможності на ринку. Він вимагає від команди співпраці, аналітичних навичок та контролю на кожному етапі, а також готовності до корекції плану дій, якщо це необхідно.</w:t>
      </w:r>
    </w:p>
    <w:p w14:paraId="3292BD49" w14:textId="77777777" w:rsidR="00022500" w:rsidRPr="00631A01" w:rsidRDefault="00022500" w:rsidP="008A22CC">
      <w:pPr>
        <w:spacing w:line="360" w:lineRule="auto"/>
        <w:jc w:val="center"/>
        <w:rPr>
          <w:b/>
          <w:bCs/>
          <w:sz w:val="28"/>
          <w:szCs w:val="28"/>
          <w:lang w:val="uk-UA"/>
        </w:rPr>
      </w:pPr>
      <w:r w:rsidRPr="00631A01">
        <w:rPr>
          <w:b/>
          <w:bCs/>
          <w:sz w:val="28"/>
          <w:szCs w:val="28"/>
          <w:lang w:val="uk-UA"/>
        </w:rPr>
        <w:br w:type="page"/>
      </w:r>
    </w:p>
    <w:p w14:paraId="427475E8" w14:textId="77777777" w:rsidR="00FF4F37" w:rsidRDefault="00FF4F37" w:rsidP="00FF4F37">
      <w:pPr>
        <w:spacing w:line="360" w:lineRule="auto"/>
        <w:jc w:val="center"/>
        <w:rPr>
          <w:b/>
          <w:bCs/>
          <w:sz w:val="28"/>
          <w:szCs w:val="28"/>
          <w:lang w:val="uk-UA"/>
        </w:rPr>
      </w:pPr>
      <w:r w:rsidRPr="00631A01">
        <w:rPr>
          <w:b/>
          <w:bCs/>
          <w:sz w:val="28"/>
          <w:szCs w:val="28"/>
          <w:lang w:val="uk-UA"/>
        </w:rPr>
        <w:lastRenderedPageBreak/>
        <w:t>СПИСОК ВИКОРИСТАНИХ ДЖЕРЕЛ</w:t>
      </w:r>
    </w:p>
    <w:p w14:paraId="5C09B964" w14:textId="77777777" w:rsidR="0009457A" w:rsidRPr="00B30E25" w:rsidRDefault="0009457A" w:rsidP="0009457A">
      <w:pPr>
        <w:rPr>
          <w:color w:val="00B0F0"/>
        </w:rPr>
      </w:pPr>
    </w:p>
    <w:p w14:paraId="7C1A0A31" w14:textId="45B1A3DA"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Баранова О. І. Функції функціонального забезпечення підприємства. Інноваційна економіка, 2018. №7 (2). С. 31-35</w:t>
      </w:r>
      <w:r w:rsidR="00E51435">
        <w:rPr>
          <w:color w:val="000000" w:themeColor="text1"/>
          <w:sz w:val="28"/>
          <w:szCs w:val="28"/>
          <w:lang w:val="uk-UA"/>
        </w:rPr>
        <w:t>.</w:t>
      </w:r>
    </w:p>
    <w:p w14:paraId="0E05E3FA" w14:textId="77777777"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 xml:space="preserve">Барченко І.М., Сідельнікова Т.В. Ефективний контроль управління проектами. Економіка та управління, 2019. № 3. С. 59-63. </w:t>
      </w:r>
    </w:p>
    <w:p w14:paraId="1307B023" w14:textId="2DCAE0C8" w:rsidR="0009457A" w:rsidRPr="0010567C" w:rsidRDefault="0009457A" w:rsidP="0009457A">
      <w:pPr>
        <w:pStyle w:val="a5"/>
        <w:numPr>
          <w:ilvl w:val="0"/>
          <w:numId w:val="22"/>
        </w:numPr>
        <w:spacing w:line="360" w:lineRule="auto"/>
        <w:jc w:val="both"/>
        <w:rPr>
          <w:color w:val="000000" w:themeColor="text1"/>
          <w:sz w:val="28"/>
          <w:szCs w:val="28"/>
        </w:rPr>
      </w:pPr>
      <w:r w:rsidRPr="0010567C">
        <w:rPr>
          <w:color w:val="000000" w:themeColor="text1"/>
          <w:sz w:val="28"/>
          <w:szCs w:val="28"/>
        </w:rPr>
        <w:t>Беспалько В. П. Маркетинг: підручник. К.: Центр учбової літератури, 2018.</w:t>
      </w:r>
      <w:r w:rsidR="009D3186" w:rsidRPr="009D3186">
        <w:rPr>
          <w:color w:val="000000" w:themeColor="text1"/>
          <w:sz w:val="28"/>
          <w:szCs w:val="28"/>
          <w:lang w:val="ru-RU"/>
        </w:rPr>
        <w:t xml:space="preserve"> </w:t>
      </w:r>
      <w:r w:rsidRPr="0010567C">
        <w:rPr>
          <w:color w:val="000000" w:themeColor="text1"/>
          <w:sz w:val="28"/>
          <w:szCs w:val="28"/>
        </w:rPr>
        <w:t>528 с.</w:t>
      </w:r>
    </w:p>
    <w:p w14:paraId="28FCD8AD" w14:textId="77777777" w:rsidR="0009457A" w:rsidRPr="008D30DF" w:rsidRDefault="0009457A" w:rsidP="0009457A">
      <w:pPr>
        <w:pStyle w:val="a5"/>
        <w:numPr>
          <w:ilvl w:val="0"/>
          <w:numId w:val="22"/>
        </w:numPr>
        <w:spacing w:line="360" w:lineRule="auto"/>
        <w:jc w:val="both"/>
        <w:rPr>
          <w:color w:val="000000" w:themeColor="text1"/>
          <w:sz w:val="28"/>
          <w:szCs w:val="28"/>
          <w:lang w:val="uk-UA"/>
        </w:rPr>
      </w:pPr>
      <w:r w:rsidRPr="008D30DF">
        <w:rPr>
          <w:color w:val="000000" w:themeColor="text1"/>
          <w:sz w:val="28"/>
          <w:szCs w:val="28"/>
        </w:rPr>
        <w:t xml:space="preserve">Близнюк А.В. Комбінований підхід до функціонального забезпечення підприємства. Наукові записки Національного університету «Острозька академія». Серія «Економіка», 2019. Том 3 (41). С. 17-22. </w:t>
      </w:r>
    </w:p>
    <w:p w14:paraId="071133E7" w14:textId="77777777"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Бубнов О.А., Іванова Л.А. Стратегічне управління бізнесом. Міжнародний науковий журнал «Інтернаука»,  2018. № 7. С. 10-12.</w:t>
      </w:r>
    </w:p>
    <w:p w14:paraId="3A00CA3C" w14:textId="77777777"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Гнатюк О. Функціональне забезпечення стратегії підприємства. Наукові праці Кіровоградського національного технічного університету, 2017. № 30. с. 76-81.</w:t>
      </w:r>
    </w:p>
    <w:p w14:paraId="4B5B24CE" w14:textId="4AE7B331"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Гончар С.О., Гончар І.В. Роль процесів управління в ефективності організації. Маркетинг і менеджмент інновацій, 2017. № 2. С.  140-149</w:t>
      </w:r>
      <w:r w:rsidR="00E51435">
        <w:rPr>
          <w:color w:val="000000" w:themeColor="text1"/>
          <w:sz w:val="28"/>
          <w:szCs w:val="28"/>
          <w:lang w:val="uk-UA"/>
        </w:rPr>
        <w:t>.</w:t>
      </w:r>
    </w:p>
    <w:p w14:paraId="029FD7D8" w14:textId="77777777" w:rsidR="0009457A" w:rsidRPr="00B76557" w:rsidRDefault="0009457A" w:rsidP="0009457A">
      <w:pPr>
        <w:pStyle w:val="a5"/>
        <w:numPr>
          <w:ilvl w:val="0"/>
          <w:numId w:val="22"/>
        </w:numPr>
        <w:spacing w:line="360" w:lineRule="auto"/>
        <w:jc w:val="both"/>
        <w:rPr>
          <w:color w:val="000000" w:themeColor="text1"/>
          <w:sz w:val="28"/>
          <w:szCs w:val="28"/>
        </w:rPr>
      </w:pPr>
      <w:r w:rsidRPr="00B76557">
        <w:rPr>
          <w:color w:val="000000" w:themeColor="text1"/>
          <w:sz w:val="28"/>
          <w:szCs w:val="28"/>
        </w:rPr>
        <w:t>Грищенко В. О., Міщенко О. В., Репіна О. В. Аналіз функціонального забезпечення на підприємстві. Економіка та суспільство,  2019. Вип. 21. С. 744-748.</w:t>
      </w:r>
    </w:p>
    <w:p w14:paraId="49282740" w14:textId="77777777" w:rsidR="0009457A" w:rsidRPr="0009457A" w:rsidRDefault="0009457A" w:rsidP="0009457A">
      <w:pPr>
        <w:pStyle w:val="a5"/>
        <w:numPr>
          <w:ilvl w:val="0"/>
          <w:numId w:val="22"/>
        </w:numPr>
        <w:spacing w:line="360" w:lineRule="auto"/>
        <w:jc w:val="both"/>
        <w:rPr>
          <w:color w:val="000000" w:themeColor="text1"/>
          <w:sz w:val="28"/>
          <w:szCs w:val="28"/>
        </w:rPr>
      </w:pPr>
      <w:r w:rsidRPr="0009457A">
        <w:rPr>
          <w:color w:val="000000" w:themeColor="text1"/>
          <w:sz w:val="28"/>
          <w:szCs w:val="28"/>
        </w:rPr>
        <w:t>Грищенко О. О. Формування механізму функціонального забезпечення управління підприємством в умовах нестабільного зовнішнього середовища. Економічні науки. Серія «Облік і фінанси», 2019. №3. С. 45-49.</w:t>
      </w:r>
    </w:p>
    <w:p w14:paraId="24769B6B" w14:textId="77777777"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 xml:space="preserve">Демочко М. І. Функціональне забезпечення підприємства: зміст та складові. Економіка та держава, 2014. № 8. С. 50-52. </w:t>
      </w:r>
    </w:p>
    <w:p w14:paraId="75352831" w14:textId="77777777"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Єфремова О. В. Функціональне забезпечення управління персоналом підприємства. Бізнес Інформ, 2017. № 2. С. 128-132.</w:t>
      </w:r>
    </w:p>
    <w:p w14:paraId="1353D537" w14:textId="77777777" w:rsidR="0009457A" w:rsidRPr="0009457A" w:rsidRDefault="0009457A" w:rsidP="0009457A">
      <w:pPr>
        <w:pStyle w:val="a5"/>
        <w:numPr>
          <w:ilvl w:val="0"/>
          <w:numId w:val="22"/>
        </w:numPr>
        <w:spacing w:line="360" w:lineRule="auto"/>
        <w:jc w:val="both"/>
        <w:rPr>
          <w:color w:val="000000" w:themeColor="text1"/>
          <w:sz w:val="28"/>
          <w:szCs w:val="28"/>
        </w:rPr>
      </w:pPr>
      <w:r w:rsidRPr="0009457A">
        <w:rPr>
          <w:color w:val="000000" w:themeColor="text1"/>
          <w:sz w:val="28"/>
          <w:szCs w:val="28"/>
        </w:rPr>
        <w:lastRenderedPageBreak/>
        <w:t xml:space="preserve">Звіт із праці за I Квартал 2019 Акціонерного товариства «Тернопільський радіозавод «Оріон». URL: </w:t>
      </w:r>
      <w:hyperlink r:id="rId35" w:history="1">
        <w:r w:rsidRPr="0009457A">
          <w:rPr>
            <w:rStyle w:val="aa"/>
            <w:color w:val="000000" w:themeColor="text1"/>
            <w:sz w:val="28"/>
            <w:szCs w:val="28"/>
          </w:rPr>
          <w:t>https://www.orion.te.ua/doc/1PV_Zvit_z_praci_1_2019_kvart.pdf</w:t>
        </w:r>
      </w:hyperlink>
      <w:r w:rsidRPr="0009457A">
        <w:rPr>
          <w:color w:val="000000" w:themeColor="text1"/>
          <w:sz w:val="28"/>
          <w:szCs w:val="28"/>
        </w:rPr>
        <w:t xml:space="preserve"> </w:t>
      </w:r>
    </w:p>
    <w:p w14:paraId="12276ABC" w14:textId="77777777" w:rsidR="0009457A" w:rsidRPr="0009457A" w:rsidRDefault="0009457A" w:rsidP="0009457A">
      <w:pPr>
        <w:pStyle w:val="a5"/>
        <w:numPr>
          <w:ilvl w:val="0"/>
          <w:numId w:val="22"/>
        </w:numPr>
        <w:spacing w:line="360" w:lineRule="auto"/>
        <w:jc w:val="both"/>
        <w:rPr>
          <w:color w:val="000000" w:themeColor="text1"/>
          <w:sz w:val="28"/>
          <w:szCs w:val="28"/>
        </w:rPr>
      </w:pPr>
      <w:r w:rsidRPr="0009457A">
        <w:rPr>
          <w:color w:val="000000" w:themeColor="text1"/>
          <w:sz w:val="28"/>
          <w:szCs w:val="28"/>
        </w:rPr>
        <w:t xml:space="preserve">Звіт із праці за II Квартал 2019 Акціонерного товариства «Тернопільський радіозавод «Оріон». URL: </w:t>
      </w:r>
      <w:hyperlink r:id="rId36" w:history="1">
        <w:r w:rsidRPr="0009457A">
          <w:rPr>
            <w:rStyle w:val="aa"/>
            <w:color w:val="000000" w:themeColor="text1"/>
            <w:sz w:val="28"/>
            <w:szCs w:val="28"/>
          </w:rPr>
          <w:t>https://www.orion.te.ua/doc/1PV_Zvit_z_praci_2_2019_kvart.pdf</w:t>
        </w:r>
      </w:hyperlink>
      <w:r w:rsidRPr="0009457A">
        <w:rPr>
          <w:color w:val="000000" w:themeColor="text1"/>
          <w:sz w:val="28"/>
          <w:szCs w:val="28"/>
        </w:rPr>
        <w:t xml:space="preserve">  </w:t>
      </w:r>
    </w:p>
    <w:p w14:paraId="0D367A47" w14:textId="77777777" w:rsidR="0009457A" w:rsidRPr="0009457A" w:rsidRDefault="0009457A" w:rsidP="0009457A">
      <w:pPr>
        <w:pStyle w:val="a5"/>
        <w:numPr>
          <w:ilvl w:val="0"/>
          <w:numId w:val="22"/>
        </w:numPr>
        <w:spacing w:line="360" w:lineRule="auto"/>
        <w:jc w:val="both"/>
        <w:rPr>
          <w:color w:val="000000" w:themeColor="text1"/>
          <w:sz w:val="28"/>
          <w:szCs w:val="28"/>
        </w:rPr>
      </w:pPr>
      <w:r w:rsidRPr="0009457A">
        <w:rPr>
          <w:color w:val="000000" w:themeColor="text1"/>
          <w:sz w:val="28"/>
          <w:szCs w:val="28"/>
        </w:rPr>
        <w:t xml:space="preserve">Звіт із праці за IV Квартал 2018 Акціонерного товариства «Тернопільський радіозавод «Оріон». URL: </w:t>
      </w:r>
      <w:hyperlink r:id="rId37" w:history="1">
        <w:r w:rsidRPr="0009457A">
          <w:rPr>
            <w:rStyle w:val="aa"/>
            <w:color w:val="000000" w:themeColor="text1"/>
            <w:sz w:val="28"/>
            <w:szCs w:val="28"/>
          </w:rPr>
          <w:t>https://www.orion.te.ua/doc/1PV_Zvit_z_praci_1_2019_kvart.pdf</w:t>
        </w:r>
      </w:hyperlink>
      <w:r w:rsidRPr="0009457A">
        <w:rPr>
          <w:color w:val="000000" w:themeColor="text1"/>
          <w:sz w:val="28"/>
          <w:szCs w:val="28"/>
        </w:rPr>
        <w:t xml:space="preserve"> </w:t>
      </w:r>
    </w:p>
    <w:p w14:paraId="7DFDB04F" w14:textId="26261F4C"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 xml:space="preserve">Звіт про фінансові результати (Звіт про сукупний дохід) Акціонерного товариства «Тернопільський радіозавод «Оріон». URL: </w:t>
      </w:r>
      <w:hyperlink r:id="rId38" w:history="1">
        <w:r w:rsidRPr="008D30DF">
          <w:rPr>
            <w:rStyle w:val="aa"/>
            <w:color w:val="000000" w:themeColor="text1"/>
            <w:sz w:val="28"/>
            <w:szCs w:val="28"/>
          </w:rPr>
          <w:t>https://www.orion.te.ua/doc/1PV_Zvit_z_praci_1_2019_kvart.pdf</w:t>
        </w:r>
      </w:hyperlink>
      <w:r w:rsidRPr="008D30DF">
        <w:rPr>
          <w:color w:val="000000" w:themeColor="text1"/>
          <w:sz w:val="28"/>
          <w:szCs w:val="28"/>
        </w:rPr>
        <w:t xml:space="preserve">  </w:t>
      </w:r>
    </w:p>
    <w:p w14:paraId="0861C196" w14:textId="77777777" w:rsidR="0009457A" w:rsidRPr="009146BD"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 xml:space="preserve">Іванов В. Функціональне забезпечення в системі управління </w:t>
      </w:r>
      <w:r w:rsidRPr="009146BD">
        <w:rPr>
          <w:color w:val="000000" w:themeColor="text1"/>
          <w:sz w:val="28"/>
          <w:szCs w:val="28"/>
        </w:rPr>
        <w:t>підприємством. Вісник ОНУ ім. І.І. Мечникова, 2018. № 23 (2). С. 70-75.</w:t>
      </w:r>
    </w:p>
    <w:p w14:paraId="294C46C6" w14:textId="77777777" w:rsidR="0009457A" w:rsidRPr="009146BD" w:rsidRDefault="0009457A" w:rsidP="0009457A">
      <w:pPr>
        <w:pStyle w:val="a5"/>
        <w:numPr>
          <w:ilvl w:val="0"/>
          <w:numId w:val="22"/>
        </w:numPr>
        <w:spacing w:line="360" w:lineRule="auto"/>
        <w:jc w:val="both"/>
        <w:rPr>
          <w:color w:val="000000" w:themeColor="text1"/>
          <w:sz w:val="28"/>
          <w:szCs w:val="28"/>
        </w:rPr>
      </w:pPr>
      <w:r w:rsidRPr="009146BD">
        <w:rPr>
          <w:color w:val="000000" w:themeColor="text1"/>
          <w:sz w:val="28"/>
          <w:szCs w:val="28"/>
        </w:rPr>
        <w:t>Ковальова Г. М. Сучасні тенденції розвитку механізму функціонального забезпечення підприємств в умовах цифрової економіки. Вісник національного університету «Львівська політехніка». Серія: Менеджмент та підприємництво в Україні: етапи становлення та проблеми розвитку,  2020. Вип. 912. С.  66-73.</w:t>
      </w:r>
    </w:p>
    <w:p w14:paraId="6E43E501" w14:textId="71B43E76" w:rsidR="0009457A" w:rsidRPr="009146BD" w:rsidRDefault="0009457A" w:rsidP="0009457A">
      <w:pPr>
        <w:pStyle w:val="a5"/>
        <w:numPr>
          <w:ilvl w:val="0"/>
          <w:numId w:val="22"/>
        </w:numPr>
        <w:spacing w:line="360" w:lineRule="auto"/>
        <w:jc w:val="both"/>
        <w:rPr>
          <w:color w:val="000000" w:themeColor="text1"/>
          <w:sz w:val="28"/>
          <w:szCs w:val="28"/>
        </w:rPr>
      </w:pPr>
      <w:r w:rsidRPr="009146BD">
        <w:rPr>
          <w:color w:val="000000" w:themeColor="text1"/>
          <w:sz w:val="28"/>
          <w:szCs w:val="28"/>
        </w:rPr>
        <w:t xml:space="preserve">Ковальчук В. О. Механізм функціонального забезпечення підприємства: сутність та складові. Економіка. Фінанси. Право, </w:t>
      </w:r>
      <w:r w:rsidR="009D3186" w:rsidRPr="009146BD">
        <w:rPr>
          <w:color w:val="000000" w:themeColor="text1"/>
          <w:sz w:val="28"/>
          <w:szCs w:val="28"/>
          <w:lang w:val="ru-RU"/>
        </w:rPr>
        <w:t xml:space="preserve">2018. </w:t>
      </w:r>
      <w:r w:rsidR="009D3186" w:rsidRPr="009146BD">
        <w:rPr>
          <w:color w:val="000000" w:themeColor="text1"/>
          <w:sz w:val="28"/>
          <w:szCs w:val="28"/>
          <w:lang w:val="uk-UA"/>
        </w:rPr>
        <w:t xml:space="preserve">№ </w:t>
      </w:r>
      <w:r w:rsidRPr="009146BD">
        <w:rPr>
          <w:color w:val="000000" w:themeColor="text1"/>
          <w:sz w:val="28"/>
          <w:szCs w:val="28"/>
        </w:rPr>
        <w:t>7(4)</w:t>
      </w:r>
      <w:r w:rsidR="009D3186" w:rsidRPr="009146BD">
        <w:rPr>
          <w:color w:val="000000" w:themeColor="text1"/>
          <w:sz w:val="28"/>
          <w:szCs w:val="28"/>
          <w:lang w:val="uk-UA"/>
        </w:rPr>
        <w:t xml:space="preserve">. С. </w:t>
      </w:r>
      <w:r w:rsidRPr="009146BD">
        <w:rPr>
          <w:color w:val="000000" w:themeColor="text1"/>
          <w:sz w:val="28"/>
          <w:szCs w:val="28"/>
        </w:rPr>
        <w:t>64-68.</w:t>
      </w:r>
    </w:p>
    <w:p w14:paraId="3DB557B7" w14:textId="77777777" w:rsidR="0009457A" w:rsidRPr="009146BD" w:rsidRDefault="0009457A" w:rsidP="0009457A">
      <w:pPr>
        <w:pStyle w:val="a5"/>
        <w:numPr>
          <w:ilvl w:val="0"/>
          <w:numId w:val="22"/>
        </w:numPr>
        <w:spacing w:line="360" w:lineRule="auto"/>
        <w:jc w:val="both"/>
        <w:rPr>
          <w:color w:val="000000" w:themeColor="text1"/>
          <w:sz w:val="28"/>
          <w:szCs w:val="28"/>
        </w:rPr>
      </w:pPr>
      <w:r w:rsidRPr="009146BD">
        <w:rPr>
          <w:color w:val="000000" w:themeColor="text1"/>
          <w:sz w:val="28"/>
          <w:szCs w:val="28"/>
        </w:rPr>
        <w:t>Комарова О. В. Функціональне забезпечення підприємства: сутність та організаційно-економічний механізм забезпечення. Науковий вісник Міжнародного гуманітарного університету. Серія: Економіка і менеджмент, 2018.  Вип. 29. С. 16-22.</w:t>
      </w:r>
    </w:p>
    <w:p w14:paraId="70F2E729" w14:textId="77777777" w:rsidR="0009457A" w:rsidRPr="009146BD" w:rsidRDefault="0009457A" w:rsidP="0009457A">
      <w:pPr>
        <w:pStyle w:val="a5"/>
        <w:numPr>
          <w:ilvl w:val="0"/>
          <w:numId w:val="22"/>
        </w:numPr>
        <w:spacing w:line="360" w:lineRule="auto"/>
        <w:jc w:val="both"/>
        <w:rPr>
          <w:color w:val="000000" w:themeColor="text1"/>
          <w:sz w:val="28"/>
          <w:szCs w:val="28"/>
        </w:rPr>
      </w:pPr>
      <w:r w:rsidRPr="009146BD">
        <w:rPr>
          <w:color w:val="000000" w:themeColor="text1"/>
          <w:sz w:val="28"/>
          <w:szCs w:val="28"/>
        </w:rPr>
        <w:t>Корженевич В. В., Кухарук О. М. Удосконалення механізму функціонального забезпечення підприємства в умовах зміни фінансово-економічного середовища. Економіка та держава, 2019. Вип. 12. С. 34-37.</w:t>
      </w:r>
    </w:p>
    <w:p w14:paraId="319B0E60" w14:textId="77777777" w:rsidR="0009457A" w:rsidRPr="009146BD" w:rsidRDefault="0009457A" w:rsidP="0009457A">
      <w:pPr>
        <w:pStyle w:val="a5"/>
        <w:numPr>
          <w:ilvl w:val="0"/>
          <w:numId w:val="22"/>
        </w:numPr>
        <w:spacing w:line="360" w:lineRule="auto"/>
        <w:jc w:val="both"/>
        <w:rPr>
          <w:color w:val="000000" w:themeColor="text1"/>
          <w:sz w:val="28"/>
          <w:szCs w:val="28"/>
        </w:rPr>
      </w:pPr>
      <w:r w:rsidRPr="009146BD">
        <w:rPr>
          <w:color w:val="000000" w:themeColor="text1"/>
          <w:sz w:val="28"/>
          <w:szCs w:val="28"/>
        </w:rPr>
        <w:t>Котлер Ф., Армстронг Г., Сондерс Дж., Вонг В. Основи маркетингу. К.: Видавничий дім «Ін-Юре», 2018. 832 с.</w:t>
      </w:r>
    </w:p>
    <w:p w14:paraId="248343BB" w14:textId="77777777" w:rsidR="0009457A" w:rsidRPr="009146BD" w:rsidRDefault="0009457A" w:rsidP="0009457A">
      <w:pPr>
        <w:pStyle w:val="a5"/>
        <w:numPr>
          <w:ilvl w:val="0"/>
          <w:numId w:val="22"/>
        </w:numPr>
        <w:spacing w:line="360" w:lineRule="auto"/>
        <w:jc w:val="both"/>
        <w:rPr>
          <w:color w:val="000000" w:themeColor="text1"/>
          <w:sz w:val="28"/>
          <w:szCs w:val="28"/>
        </w:rPr>
      </w:pPr>
      <w:r w:rsidRPr="009146BD">
        <w:rPr>
          <w:color w:val="000000" w:themeColor="text1"/>
          <w:sz w:val="28"/>
          <w:szCs w:val="28"/>
        </w:rPr>
        <w:lastRenderedPageBreak/>
        <w:t xml:space="preserve">Котлованова І. М., Лаврухіна О. В. Особливості функціонального забезпечення ефективності діяльності сучасного підприємства. Економічний вісник Запорізької державної інженерної академії, 2019. № 1(39). С. 100-108; </w:t>
      </w:r>
    </w:p>
    <w:p w14:paraId="5ACA2204" w14:textId="77777777" w:rsidR="0009457A" w:rsidRPr="009146BD" w:rsidRDefault="0009457A" w:rsidP="0009457A">
      <w:pPr>
        <w:pStyle w:val="a5"/>
        <w:numPr>
          <w:ilvl w:val="0"/>
          <w:numId w:val="22"/>
        </w:numPr>
        <w:spacing w:line="360" w:lineRule="auto"/>
        <w:jc w:val="both"/>
        <w:rPr>
          <w:color w:val="000000" w:themeColor="text1"/>
          <w:sz w:val="28"/>
          <w:szCs w:val="28"/>
        </w:rPr>
      </w:pPr>
      <w:r w:rsidRPr="009146BD">
        <w:rPr>
          <w:color w:val="000000" w:themeColor="text1"/>
          <w:sz w:val="28"/>
          <w:szCs w:val="28"/>
        </w:rPr>
        <w:t>Кравець М. Функціональне забезпечення як складова системи управління підприємством. Економічний простір, 2019. № 147. с. 41-49</w:t>
      </w:r>
    </w:p>
    <w:p w14:paraId="1787DF6D" w14:textId="77777777" w:rsidR="0009457A" w:rsidRPr="009146BD" w:rsidRDefault="0009457A" w:rsidP="0009457A">
      <w:pPr>
        <w:pStyle w:val="a5"/>
        <w:numPr>
          <w:ilvl w:val="0"/>
          <w:numId w:val="22"/>
        </w:numPr>
        <w:spacing w:line="360" w:lineRule="auto"/>
        <w:jc w:val="both"/>
        <w:rPr>
          <w:color w:val="000000" w:themeColor="text1"/>
          <w:sz w:val="28"/>
          <w:szCs w:val="28"/>
        </w:rPr>
      </w:pPr>
      <w:r w:rsidRPr="009146BD">
        <w:rPr>
          <w:color w:val="000000" w:themeColor="text1"/>
          <w:sz w:val="28"/>
          <w:szCs w:val="28"/>
        </w:rPr>
        <w:t>Крамський І., Радомська О., Шевчук І. Маркетингові дослідження. К.: КНЕУ, 2018. 276 с.</w:t>
      </w:r>
    </w:p>
    <w:p w14:paraId="5293289F" w14:textId="77777777" w:rsidR="0009457A" w:rsidRPr="009146BD" w:rsidRDefault="0009457A" w:rsidP="0009457A">
      <w:pPr>
        <w:pStyle w:val="a5"/>
        <w:numPr>
          <w:ilvl w:val="0"/>
          <w:numId w:val="22"/>
        </w:numPr>
        <w:spacing w:line="360" w:lineRule="auto"/>
        <w:jc w:val="both"/>
        <w:rPr>
          <w:color w:val="000000" w:themeColor="text1"/>
          <w:sz w:val="28"/>
          <w:szCs w:val="28"/>
        </w:rPr>
      </w:pPr>
      <w:r w:rsidRPr="009146BD">
        <w:rPr>
          <w:color w:val="000000" w:themeColor="text1"/>
          <w:sz w:val="28"/>
          <w:szCs w:val="28"/>
        </w:rPr>
        <w:t>Кучеренко Г.В., Хорошун О.А., Губенко О.А. Організація та планування на підприємстві: Навчальний посібник. К.: КНЕУ, 2006. С. 89-90.</w:t>
      </w:r>
    </w:p>
    <w:p w14:paraId="728A354C" w14:textId="77777777" w:rsidR="0009457A" w:rsidRPr="009146BD" w:rsidRDefault="0009457A" w:rsidP="0009457A">
      <w:pPr>
        <w:pStyle w:val="a5"/>
        <w:numPr>
          <w:ilvl w:val="0"/>
          <w:numId w:val="22"/>
        </w:numPr>
        <w:spacing w:line="360" w:lineRule="auto"/>
        <w:jc w:val="both"/>
        <w:rPr>
          <w:color w:val="000000" w:themeColor="text1"/>
          <w:sz w:val="28"/>
          <w:szCs w:val="28"/>
        </w:rPr>
      </w:pPr>
      <w:r w:rsidRPr="009146BD">
        <w:rPr>
          <w:color w:val="000000" w:themeColor="text1"/>
          <w:sz w:val="28"/>
          <w:szCs w:val="28"/>
        </w:rPr>
        <w:t>Левченко В. В., Корнєєва О. М. Методика оцінки ефективності механізму функціонального забезпечення підприємства. Вісник Національного технічного університету «ХПІ», 2018. № 4. С. 39-47.</w:t>
      </w:r>
    </w:p>
    <w:p w14:paraId="3B2BA723" w14:textId="77777777" w:rsidR="0009457A" w:rsidRPr="008D30DF" w:rsidRDefault="0009457A" w:rsidP="0009457A">
      <w:pPr>
        <w:pStyle w:val="a5"/>
        <w:numPr>
          <w:ilvl w:val="0"/>
          <w:numId w:val="22"/>
        </w:numPr>
        <w:spacing w:line="360" w:lineRule="auto"/>
        <w:jc w:val="both"/>
        <w:rPr>
          <w:color w:val="000000" w:themeColor="text1"/>
          <w:sz w:val="28"/>
          <w:szCs w:val="28"/>
        </w:rPr>
      </w:pPr>
      <w:r w:rsidRPr="009146BD">
        <w:rPr>
          <w:color w:val="000000" w:themeColor="text1"/>
          <w:sz w:val="28"/>
          <w:szCs w:val="28"/>
        </w:rPr>
        <w:t>Мельник Г. І., Жукова Н. М. Завдання функціонального забезпечення управління якістю продукції на підприємстві. Вісник</w:t>
      </w:r>
      <w:r w:rsidRPr="009146BD">
        <w:rPr>
          <w:color w:val="000000" w:themeColor="text1"/>
          <w:sz w:val="28"/>
          <w:szCs w:val="28"/>
          <w:lang w:val="ru-RU"/>
        </w:rPr>
        <w:t xml:space="preserve"> </w:t>
      </w:r>
      <w:r w:rsidRPr="009146BD">
        <w:rPr>
          <w:color w:val="000000" w:themeColor="text1"/>
          <w:sz w:val="28"/>
          <w:szCs w:val="28"/>
        </w:rPr>
        <w:t>Хмельницького</w:t>
      </w:r>
      <w:r w:rsidRPr="009146BD">
        <w:rPr>
          <w:color w:val="000000" w:themeColor="text1"/>
          <w:sz w:val="28"/>
          <w:szCs w:val="28"/>
          <w:lang w:val="ru-RU"/>
        </w:rPr>
        <w:t xml:space="preserve"> </w:t>
      </w:r>
      <w:r w:rsidRPr="009146BD">
        <w:rPr>
          <w:color w:val="000000" w:themeColor="text1"/>
          <w:sz w:val="28"/>
          <w:szCs w:val="28"/>
        </w:rPr>
        <w:t>національного</w:t>
      </w:r>
      <w:r w:rsidRPr="009146BD">
        <w:rPr>
          <w:color w:val="000000" w:themeColor="text1"/>
          <w:sz w:val="28"/>
          <w:szCs w:val="28"/>
          <w:lang w:val="ru-RU"/>
        </w:rPr>
        <w:t xml:space="preserve"> </w:t>
      </w:r>
      <w:r w:rsidRPr="008D30DF">
        <w:rPr>
          <w:color w:val="000000" w:themeColor="text1"/>
          <w:sz w:val="28"/>
          <w:szCs w:val="28"/>
        </w:rPr>
        <w:t>університету</w:t>
      </w:r>
      <w:r w:rsidRPr="008D30DF">
        <w:rPr>
          <w:color w:val="000000" w:themeColor="text1"/>
          <w:sz w:val="28"/>
          <w:szCs w:val="28"/>
          <w:lang w:val="ru-RU"/>
        </w:rPr>
        <w:t xml:space="preserve">, </w:t>
      </w:r>
      <w:r w:rsidRPr="008D30DF">
        <w:rPr>
          <w:color w:val="000000" w:themeColor="text1"/>
          <w:sz w:val="28"/>
          <w:szCs w:val="28"/>
        </w:rPr>
        <w:t xml:space="preserve">2018. № </w:t>
      </w:r>
      <w:r w:rsidRPr="008D30DF">
        <w:rPr>
          <w:color w:val="000000" w:themeColor="text1"/>
          <w:sz w:val="28"/>
          <w:szCs w:val="28"/>
          <w:lang w:val="ru-RU"/>
        </w:rPr>
        <w:t>1</w:t>
      </w:r>
      <w:r w:rsidRPr="008D30DF">
        <w:rPr>
          <w:color w:val="000000" w:themeColor="text1"/>
          <w:sz w:val="28"/>
          <w:szCs w:val="28"/>
        </w:rPr>
        <w:t xml:space="preserve"> </w:t>
      </w:r>
      <w:r w:rsidRPr="008D30DF">
        <w:rPr>
          <w:color w:val="000000" w:themeColor="text1"/>
          <w:sz w:val="28"/>
          <w:szCs w:val="28"/>
          <w:lang w:val="ru-RU"/>
        </w:rPr>
        <w:t xml:space="preserve">(1). </w:t>
      </w:r>
      <w:r w:rsidRPr="008D30DF">
        <w:rPr>
          <w:color w:val="000000" w:themeColor="text1"/>
          <w:sz w:val="28"/>
          <w:szCs w:val="28"/>
        </w:rPr>
        <w:t xml:space="preserve">С. </w:t>
      </w:r>
      <w:proofErr w:type="gramStart"/>
      <w:r w:rsidRPr="008D30DF">
        <w:rPr>
          <w:color w:val="000000" w:themeColor="text1"/>
          <w:sz w:val="28"/>
          <w:szCs w:val="28"/>
          <w:lang w:val="ru-RU"/>
        </w:rPr>
        <w:t>25-28</w:t>
      </w:r>
      <w:proofErr w:type="gramEnd"/>
      <w:r w:rsidRPr="008D30DF">
        <w:rPr>
          <w:color w:val="000000" w:themeColor="text1"/>
          <w:sz w:val="28"/>
          <w:szCs w:val="28"/>
          <w:lang w:val="ru-RU"/>
        </w:rPr>
        <w:t>.</w:t>
      </w:r>
    </w:p>
    <w:p w14:paraId="14B7AD61" w14:textId="77777777"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lang w:val="uk-UA"/>
        </w:rPr>
        <w:t>Офіційний с</w:t>
      </w:r>
      <w:r w:rsidRPr="008D30DF">
        <w:rPr>
          <w:color w:val="000000" w:themeColor="text1"/>
          <w:sz w:val="28"/>
          <w:szCs w:val="28"/>
        </w:rPr>
        <w:t xml:space="preserve">айт  Акціонерного товариства «Тернопільський радіозавод «Оріон». URL: </w:t>
      </w:r>
      <w:hyperlink r:id="rId39" w:history="1">
        <w:r w:rsidRPr="008D30DF">
          <w:rPr>
            <w:rStyle w:val="aa"/>
            <w:color w:val="000000" w:themeColor="text1"/>
            <w:sz w:val="28"/>
            <w:szCs w:val="28"/>
          </w:rPr>
          <w:t>https://www.orion.te.ua</w:t>
        </w:r>
      </w:hyperlink>
      <w:r w:rsidRPr="008D30DF">
        <w:rPr>
          <w:color w:val="000000" w:themeColor="text1"/>
          <w:sz w:val="28"/>
          <w:szCs w:val="28"/>
        </w:rPr>
        <w:t xml:space="preserve"> </w:t>
      </w:r>
    </w:p>
    <w:p w14:paraId="65831689" w14:textId="77777777" w:rsidR="0009457A" w:rsidRPr="00B34C2E" w:rsidRDefault="0009457A" w:rsidP="0009457A">
      <w:pPr>
        <w:pStyle w:val="a5"/>
        <w:numPr>
          <w:ilvl w:val="0"/>
          <w:numId w:val="22"/>
        </w:numPr>
        <w:spacing w:line="360" w:lineRule="auto"/>
        <w:jc w:val="both"/>
        <w:rPr>
          <w:color w:val="000000" w:themeColor="text1"/>
          <w:sz w:val="28"/>
          <w:szCs w:val="28"/>
        </w:rPr>
      </w:pPr>
      <w:r w:rsidRPr="00B34C2E">
        <w:rPr>
          <w:color w:val="000000" w:themeColor="text1"/>
          <w:sz w:val="28"/>
          <w:szCs w:val="28"/>
        </w:rPr>
        <w:t>Петрова О. В. Маркетинг в Україні. К.: Центр учбової літератури, 2019. 360 с.</w:t>
      </w:r>
    </w:p>
    <w:p w14:paraId="71047DBA" w14:textId="77777777" w:rsidR="0009457A" w:rsidRPr="008D30DF" w:rsidRDefault="0009457A" w:rsidP="0009457A">
      <w:pPr>
        <w:pStyle w:val="a5"/>
        <w:numPr>
          <w:ilvl w:val="0"/>
          <w:numId w:val="22"/>
        </w:numPr>
        <w:spacing w:line="360" w:lineRule="auto"/>
        <w:jc w:val="both"/>
        <w:rPr>
          <w:color w:val="000000" w:themeColor="text1"/>
          <w:sz w:val="28"/>
          <w:szCs w:val="28"/>
          <w:lang w:val="uk-UA"/>
        </w:rPr>
      </w:pPr>
      <w:r w:rsidRPr="008D30DF">
        <w:rPr>
          <w:color w:val="000000" w:themeColor="text1"/>
          <w:sz w:val="28"/>
          <w:szCs w:val="28"/>
        </w:rPr>
        <w:t>Петрова О. С. Маркетингове забезпечення підприємства та його вплив на конкурентоспроможність. Економічний вісник університету, 2019.  № 42. С. 182-187.</w:t>
      </w:r>
    </w:p>
    <w:p w14:paraId="5458415B" w14:textId="77777777"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Річна інформація емітента цінних паперів за 2020 рік</w:t>
      </w:r>
      <w:r w:rsidRPr="008D30DF">
        <w:rPr>
          <w:color w:val="000000" w:themeColor="text1"/>
          <w:sz w:val="28"/>
          <w:szCs w:val="28"/>
          <w:lang w:val="uk-UA"/>
        </w:rPr>
        <w:t>.</w:t>
      </w:r>
      <w:r w:rsidRPr="008D30DF">
        <w:rPr>
          <w:color w:val="000000" w:themeColor="text1"/>
          <w:sz w:val="28"/>
          <w:szCs w:val="28"/>
        </w:rPr>
        <w:t xml:space="preserve"> URL: </w:t>
      </w:r>
      <w:hyperlink r:id="rId40" w:history="1">
        <w:r w:rsidRPr="008D30DF">
          <w:rPr>
            <w:rStyle w:val="aa"/>
            <w:color w:val="000000" w:themeColor="text1"/>
            <w:sz w:val="28"/>
            <w:szCs w:val="28"/>
          </w:rPr>
          <w:t>https://www.orion.te.ua/doc/zvitnist/2020/Річна%20інформаці%20емітента%20цінних%20папері%20за%202020%20рік.pdf</w:t>
        </w:r>
      </w:hyperlink>
      <w:r w:rsidRPr="008D30DF">
        <w:rPr>
          <w:color w:val="000000" w:themeColor="text1"/>
          <w:sz w:val="28"/>
          <w:szCs w:val="28"/>
        </w:rPr>
        <w:t xml:space="preserve"> </w:t>
      </w:r>
    </w:p>
    <w:p w14:paraId="58D01267" w14:textId="77777777"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Річна інформація емітента цінних паперів за 2021 рік</w:t>
      </w:r>
      <w:r w:rsidRPr="008D30DF">
        <w:rPr>
          <w:color w:val="000000" w:themeColor="text1"/>
          <w:sz w:val="28"/>
          <w:szCs w:val="28"/>
          <w:lang w:val="uk-UA"/>
        </w:rPr>
        <w:t xml:space="preserve">. </w:t>
      </w:r>
      <w:r w:rsidRPr="008D30DF">
        <w:rPr>
          <w:color w:val="000000" w:themeColor="text1"/>
          <w:sz w:val="28"/>
          <w:szCs w:val="28"/>
        </w:rPr>
        <w:t xml:space="preserve">URL: </w:t>
      </w:r>
      <w:hyperlink r:id="rId41" w:history="1">
        <w:r w:rsidRPr="008D30DF">
          <w:rPr>
            <w:rStyle w:val="aa"/>
            <w:color w:val="000000" w:themeColor="text1"/>
            <w:sz w:val="28"/>
            <w:szCs w:val="28"/>
          </w:rPr>
          <w:t>https://www.orion.te.ua/doc/zvitnist/2021/REPORT_22607719_2021.pdf</w:t>
        </w:r>
      </w:hyperlink>
      <w:r w:rsidRPr="008D30DF">
        <w:rPr>
          <w:color w:val="000000" w:themeColor="text1"/>
          <w:sz w:val="28"/>
          <w:szCs w:val="28"/>
        </w:rPr>
        <w:t xml:space="preserve"> </w:t>
      </w:r>
    </w:p>
    <w:p w14:paraId="415EEB29" w14:textId="5DD386FC"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lastRenderedPageBreak/>
        <w:t>Сорокина І.В. Структура і організація функціонального забезпечення підприємства. Науковий вісник Національного університету біоресурсів і природокористування України. 2017. № 268</w:t>
      </w:r>
      <w:r w:rsidR="00F77C76">
        <w:rPr>
          <w:color w:val="000000" w:themeColor="text1"/>
          <w:sz w:val="28"/>
          <w:szCs w:val="28"/>
          <w:lang w:val="uk-UA"/>
        </w:rPr>
        <w:t xml:space="preserve">. </w:t>
      </w:r>
      <w:r w:rsidRPr="008D30DF">
        <w:rPr>
          <w:color w:val="000000" w:themeColor="text1"/>
          <w:sz w:val="28"/>
          <w:szCs w:val="28"/>
        </w:rPr>
        <w:t xml:space="preserve">С. 184-189. </w:t>
      </w:r>
    </w:p>
    <w:p w14:paraId="71705364" w14:textId="77777777"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Шевченко О. В. Організаційно-економічні засади функціонування та розвитку підприємства на засадах системного підходу. Економіка та управління, 2016. № 1 (15). С. 30-37.</w:t>
      </w:r>
    </w:p>
    <w:p w14:paraId="7D3C18D0" w14:textId="5B437378"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Шевчук В. Функціональне забезпечення управління підприємством: сутність та особливості. Економіка, управління та адміністрування, 2020. № 2 (84). С. 89-94</w:t>
      </w:r>
      <w:r w:rsidR="00E51435">
        <w:rPr>
          <w:color w:val="000000" w:themeColor="text1"/>
          <w:sz w:val="28"/>
          <w:szCs w:val="28"/>
          <w:lang w:val="uk-UA"/>
        </w:rPr>
        <w:t>.</w:t>
      </w:r>
    </w:p>
    <w:p w14:paraId="0590DC93" w14:textId="4140D8D6"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 xml:space="preserve">Alfes K., Shantz A. D., Truss C., Soane E. C. The link between perceived human resource management practices, engagement and employee behaviour: a moderated mediation model. The international journal of human resource management, </w:t>
      </w:r>
      <w:r w:rsidR="00E26464">
        <w:rPr>
          <w:color w:val="000000" w:themeColor="text1"/>
          <w:sz w:val="28"/>
          <w:szCs w:val="28"/>
          <w:lang w:val="uk-UA"/>
        </w:rPr>
        <w:t xml:space="preserve"> 2019. № </w:t>
      </w:r>
      <w:r w:rsidRPr="008D30DF">
        <w:rPr>
          <w:color w:val="000000" w:themeColor="text1"/>
          <w:sz w:val="28"/>
          <w:szCs w:val="28"/>
        </w:rPr>
        <w:t>24(2)</w:t>
      </w:r>
      <w:r w:rsidR="00024E5F">
        <w:rPr>
          <w:color w:val="000000" w:themeColor="text1"/>
          <w:sz w:val="28"/>
          <w:szCs w:val="28"/>
          <w:lang w:val="uk-UA"/>
        </w:rPr>
        <w:t>.</w:t>
      </w:r>
      <w:r w:rsidR="00E26464">
        <w:rPr>
          <w:color w:val="000000" w:themeColor="text1"/>
          <w:sz w:val="28"/>
          <w:szCs w:val="28"/>
          <w:lang w:val="uk-UA"/>
        </w:rPr>
        <w:t xml:space="preserve"> Р. </w:t>
      </w:r>
      <w:r w:rsidRPr="008D30DF">
        <w:rPr>
          <w:color w:val="000000" w:themeColor="text1"/>
          <w:sz w:val="28"/>
          <w:szCs w:val="28"/>
        </w:rPr>
        <w:t>330-351.</w:t>
      </w:r>
    </w:p>
    <w:p w14:paraId="216AB45E" w14:textId="6275C640" w:rsidR="0009457A" w:rsidRPr="008D30DF" w:rsidRDefault="0009457A" w:rsidP="0009457A">
      <w:pPr>
        <w:pStyle w:val="a5"/>
        <w:numPr>
          <w:ilvl w:val="0"/>
          <w:numId w:val="22"/>
        </w:numPr>
        <w:spacing w:line="360" w:lineRule="auto"/>
        <w:jc w:val="both"/>
        <w:rPr>
          <w:color w:val="000000" w:themeColor="text1"/>
          <w:sz w:val="28"/>
          <w:szCs w:val="28"/>
          <w:lang w:val="uk-UA"/>
        </w:rPr>
      </w:pPr>
      <w:r w:rsidRPr="008D30DF">
        <w:rPr>
          <w:color w:val="000000" w:themeColor="text1"/>
          <w:sz w:val="28"/>
          <w:szCs w:val="28"/>
        </w:rPr>
        <w:t>Bogdanovych</w:t>
      </w:r>
      <w:r w:rsidR="00024E5F">
        <w:rPr>
          <w:color w:val="000000" w:themeColor="text1"/>
          <w:sz w:val="28"/>
          <w:szCs w:val="28"/>
          <w:lang w:val="uk-UA"/>
        </w:rPr>
        <w:t xml:space="preserve"> </w:t>
      </w:r>
      <w:r w:rsidRPr="008D30DF">
        <w:rPr>
          <w:color w:val="000000" w:themeColor="text1"/>
          <w:sz w:val="28"/>
          <w:szCs w:val="28"/>
        </w:rPr>
        <w:t>O., Voloshyna</w:t>
      </w:r>
      <w:r w:rsidR="00024E5F">
        <w:rPr>
          <w:color w:val="000000" w:themeColor="text1"/>
          <w:sz w:val="28"/>
          <w:szCs w:val="28"/>
          <w:lang w:val="uk-UA"/>
        </w:rPr>
        <w:t xml:space="preserve"> </w:t>
      </w:r>
      <w:r w:rsidRPr="008D30DF">
        <w:rPr>
          <w:color w:val="000000" w:themeColor="text1"/>
          <w:sz w:val="28"/>
          <w:szCs w:val="28"/>
        </w:rPr>
        <w:t>N</w:t>
      </w:r>
      <w:r w:rsidR="00024E5F">
        <w:rPr>
          <w:color w:val="000000" w:themeColor="text1"/>
          <w:sz w:val="28"/>
          <w:szCs w:val="28"/>
          <w:lang w:val="uk-UA"/>
        </w:rPr>
        <w:t xml:space="preserve">. </w:t>
      </w:r>
      <w:r w:rsidRPr="008D30DF">
        <w:rPr>
          <w:color w:val="000000" w:themeColor="text1"/>
          <w:sz w:val="28"/>
          <w:szCs w:val="28"/>
        </w:rPr>
        <w:t xml:space="preserve">Development of mechanisms of enterprise functional support in the conditions of transformational changes. Economics, Entrepreneurship, Management, </w:t>
      </w:r>
      <w:r w:rsidR="00024E5F">
        <w:rPr>
          <w:color w:val="000000" w:themeColor="text1"/>
          <w:sz w:val="28"/>
          <w:szCs w:val="28"/>
          <w:lang w:val="uk-UA"/>
        </w:rPr>
        <w:t xml:space="preserve">2020. № </w:t>
      </w:r>
      <w:r w:rsidRPr="008D30DF">
        <w:rPr>
          <w:color w:val="000000" w:themeColor="text1"/>
          <w:sz w:val="28"/>
          <w:szCs w:val="28"/>
        </w:rPr>
        <w:t>7(1)</w:t>
      </w:r>
      <w:r w:rsidR="00024E5F">
        <w:rPr>
          <w:color w:val="000000" w:themeColor="text1"/>
          <w:sz w:val="28"/>
          <w:szCs w:val="28"/>
          <w:lang w:val="uk-UA"/>
        </w:rPr>
        <w:t>. Р.</w:t>
      </w:r>
      <w:r w:rsidRPr="008D30DF">
        <w:rPr>
          <w:color w:val="000000" w:themeColor="text1"/>
          <w:sz w:val="28"/>
          <w:szCs w:val="28"/>
        </w:rPr>
        <w:t xml:space="preserve"> 41-54</w:t>
      </w:r>
      <w:r w:rsidR="00E51435">
        <w:rPr>
          <w:color w:val="000000" w:themeColor="text1"/>
          <w:sz w:val="28"/>
          <w:szCs w:val="28"/>
          <w:lang w:val="uk-UA"/>
        </w:rPr>
        <w:t>.</w:t>
      </w:r>
    </w:p>
    <w:p w14:paraId="15964022" w14:textId="77777777"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Drucker Р. The practice of management. Harper &amp; Row. 1954. Р. 456.</w:t>
      </w:r>
    </w:p>
    <w:p w14:paraId="402724DB" w14:textId="77777777"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Kaplan R. S., Norton D. P.  Balanced scorecard: Measures that drive performance. Harvard business review, 1992. № 70 (1). Р 71-79.</w:t>
      </w:r>
    </w:p>
    <w:p w14:paraId="38BDAA7E" w14:textId="77777777"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Laprе</w:t>
      </w:r>
      <w:r w:rsidRPr="008D30DF">
        <w:rPr>
          <w:color w:val="000000" w:themeColor="text1"/>
          <w:sz w:val="28"/>
          <w:szCs w:val="28"/>
          <w:lang w:val="uk-UA"/>
        </w:rPr>
        <w:t xml:space="preserve"> </w:t>
      </w:r>
      <w:r w:rsidRPr="008D30DF">
        <w:rPr>
          <w:color w:val="000000" w:themeColor="text1"/>
          <w:sz w:val="28"/>
          <w:szCs w:val="28"/>
        </w:rPr>
        <w:t>M. A., Kannan</w:t>
      </w:r>
      <w:r w:rsidRPr="008D30DF">
        <w:rPr>
          <w:color w:val="000000" w:themeColor="text1"/>
          <w:sz w:val="28"/>
          <w:szCs w:val="28"/>
          <w:lang w:val="uk-UA"/>
        </w:rPr>
        <w:t xml:space="preserve"> </w:t>
      </w:r>
      <w:r w:rsidRPr="008D30DF">
        <w:rPr>
          <w:color w:val="000000" w:themeColor="text1"/>
          <w:sz w:val="28"/>
          <w:szCs w:val="28"/>
        </w:rPr>
        <w:t>V. R., Y. Li. Functional integration and product development performance: The influence of formal and informal integration mechanisms. Journal of Product Innovation Management, 2008. № 25 (6). Р. 546-561.</w:t>
      </w:r>
    </w:p>
    <w:p w14:paraId="5F4281CF" w14:textId="77777777"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Lee S. Y., Park J., Choi B. The impact of functional integration and business process orientation on operational performance. International Journal of Operations &amp; Production Management, 2013. № 33(10). Р. 1317-1341.</w:t>
      </w:r>
    </w:p>
    <w:p w14:paraId="157ABA78" w14:textId="77777777"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Mintzberg Н. The manager's job: Folklore and fact. Harvard Business Review, 1975. № 53(4). С. 49-61.</w:t>
      </w:r>
    </w:p>
    <w:p w14:paraId="20504006" w14:textId="77777777"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 xml:space="preserve">Mueller J., Gudergan S. V., Gannon D. A. Integrating functional areas in strategic management. Journal of Business Research, 2018. № 89. Р. 1-5. </w:t>
      </w:r>
    </w:p>
    <w:p w14:paraId="41B4E306" w14:textId="77777777"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lastRenderedPageBreak/>
        <w:t>Phillips R. A., Freeman R. E. Stakeholder theory: Reviewing a theory that moves us. Journal of Management, 2003. № 30(2). Р. 171-197.</w:t>
      </w:r>
    </w:p>
    <w:p w14:paraId="53762389" w14:textId="45E1E2D1"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Seligman M. E. P. SWOT Analysis: A Practical Guide to Analyzing Companies, Products, and Industries. New York: Springer</w:t>
      </w:r>
      <w:r w:rsidR="007A7EE6">
        <w:rPr>
          <w:color w:val="000000" w:themeColor="text1"/>
          <w:sz w:val="28"/>
          <w:szCs w:val="28"/>
          <w:lang w:val="uk-UA"/>
        </w:rPr>
        <w:t>. 2015.</w:t>
      </w:r>
    </w:p>
    <w:p w14:paraId="763E2E1C" w14:textId="7FD2CD7E"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Taylor F. W. Principles of scientific management. Harper &amp; Brothers. 1911</w:t>
      </w:r>
      <w:r w:rsidR="002B2BC2">
        <w:rPr>
          <w:color w:val="000000" w:themeColor="text1"/>
          <w:sz w:val="28"/>
          <w:szCs w:val="28"/>
          <w:lang w:val="uk-UA"/>
        </w:rPr>
        <w:t>.</w:t>
      </w:r>
    </w:p>
    <w:p w14:paraId="75E6BDE6" w14:textId="77777777" w:rsidR="00D43F4A" w:rsidRDefault="0009457A" w:rsidP="00D43F4A">
      <w:pPr>
        <w:pStyle w:val="a5"/>
        <w:numPr>
          <w:ilvl w:val="0"/>
          <w:numId w:val="22"/>
        </w:numPr>
        <w:spacing w:line="360" w:lineRule="auto"/>
        <w:jc w:val="both"/>
        <w:rPr>
          <w:color w:val="000000" w:themeColor="text1"/>
          <w:sz w:val="28"/>
          <w:szCs w:val="28"/>
        </w:rPr>
      </w:pPr>
      <w:r w:rsidRPr="008D30DF">
        <w:rPr>
          <w:color w:val="000000" w:themeColor="text1"/>
          <w:sz w:val="28"/>
          <w:szCs w:val="28"/>
        </w:rPr>
        <w:t>Teece D. J. Dynamic capabilities: A review and research agenda. European Management Review, 2007. № 14 (1). Р. 106-126.</w:t>
      </w:r>
    </w:p>
    <w:p w14:paraId="38D9EB2C" w14:textId="39DD327D" w:rsidR="00D43F4A" w:rsidRPr="00D43F4A" w:rsidRDefault="00D43F4A" w:rsidP="00D43F4A">
      <w:pPr>
        <w:pStyle w:val="a5"/>
        <w:numPr>
          <w:ilvl w:val="0"/>
          <w:numId w:val="22"/>
        </w:numPr>
        <w:spacing w:line="360" w:lineRule="auto"/>
        <w:jc w:val="both"/>
        <w:rPr>
          <w:color w:val="000000" w:themeColor="text1"/>
          <w:sz w:val="28"/>
          <w:szCs w:val="28"/>
        </w:rPr>
      </w:pPr>
      <w:r w:rsidRPr="00D43F4A">
        <w:rPr>
          <w:sz w:val="28"/>
          <w:szCs w:val="28"/>
        </w:rPr>
        <w:t>Teece D.J. Business models and dynamic capabilities. Long Range Planning, 2019, vol. 52, no. 3, pp. 342-353.</w:t>
      </w:r>
    </w:p>
    <w:p w14:paraId="61560146" w14:textId="2162E695" w:rsidR="000F4891" w:rsidRPr="000F4891" w:rsidRDefault="000F4891" w:rsidP="000F4891">
      <w:pPr>
        <w:pStyle w:val="a5"/>
        <w:numPr>
          <w:ilvl w:val="0"/>
          <w:numId w:val="22"/>
        </w:numPr>
        <w:spacing w:line="360" w:lineRule="auto"/>
        <w:jc w:val="both"/>
        <w:rPr>
          <w:color w:val="000000" w:themeColor="text1"/>
          <w:sz w:val="28"/>
          <w:szCs w:val="28"/>
        </w:rPr>
      </w:pPr>
      <w:r w:rsidRPr="000F4891">
        <w:rPr>
          <w:sz w:val="28"/>
          <w:szCs w:val="28"/>
        </w:rPr>
        <w:t>Thompson A. A., Peteraf M. A., Gamble J. E., Strickland A. J. Crafting &amp; executing strategy: the quest for competitive advantage: concepts and cases. Boston, MA: McGraw-Hill Education.</w:t>
      </w:r>
      <w:r>
        <w:rPr>
          <w:sz w:val="28"/>
          <w:szCs w:val="28"/>
          <w:lang w:val="uk-UA"/>
        </w:rPr>
        <w:t>2020.</w:t>
      </w:r>
    </w:p>
    <w:p w14:paraId="0E15C20F" w14:textId="2C4008E3" w:rsidR="0009457A" w:rsidRPr="008D30DF" w:rsidRDefault="0009457A" w:rsidP="0009457A">
      <w:pPr>
        <w:pStyle w:val="a5"/>
        <w:numPr>
          <w:ilvl w:val="0"/>
          <w:numId w:val="22"/>
        </w:numPr>
        <w:spacing w:line="360" w:lineRule="auto"/>
        <w:jc w:val="both"/>
        <w:rPr>
          <w:color w:val="000000" w:themeColor="text1"/>
          <w:sz w:val="28"/>
          <w:szCs w:val="28"/>
        </w:rPr>
      </w:pPr>
      <w:r w:rsidRPr="008D30DF">
        <w:rPr>
          <w:color w:val="000000" w:themeColor="text1"/>
          <w:sz w:val="28"/>
          <w:szCs w:val="28"/>
        </w:rPr>
        <w:t>Voronkova</w:t>
      </w:r>
      <w:r w:rsidR="008D58E6">
        <w:rPr>
          <w:color w:val="000000" w:themeColor="text1"/>
          <w:sz w:val="28"/>
          <w:szCs w:val="28"/>
          <w:lang w:val="uk-UA"/>
        </w:rPr>
        <w:t xml:space="preserve"> </w:t>
      </w:r>
      <w:r w:rsidRPr="008D30DF">
        <w:rPr>
          <w:color w:val="000000" w:themeColor="text1"/>
          <w:sz w:val="28"/>
          <w:szCs w:val="28"/>
        </w:rPr>
        <w:t>N., Kuzmin O.</w:t>
      </w:r>
      <w:r w:rsidR="008D58E6">
        <w:rPr>
          <w:color w:val="000000" w:themeColor="text1"/>
          <w:sz w:val="28"/>
          <w:szCs w:val="28"/>
          <w:lang w:val="uk-UA"/>
        </w:rPr>
        <w:t xml:space="preserve"> </w:t>
      </w:r>
      <w:r w:rsidRPr="008D30DF">
        <w:rPr>
          <w:color w:val="000000" w:themeColor="text1"/>
          <w:sz w:val="28"/>
          <w:szCs w:val="28"/>
        </w:rPr>
        <w:t xml:space="preserve">Functional Support Mechanism for Enterprise Resource Management. E3S Web of Conferences, </w:t>
      </w:r>
      <w:r w:rsidR="008D58E6">
        <w:rPr>
          <w:color w:val="000000" w:themeColor="text1"/>
          <w:sz w:val="28"/>
          <w:szCs w:val="28"/>
          <w:lang w:val="uk-UA"/>
        </w:rPr>
        <w:t xml:space="preserve">2021. № </w:t>
      </w:r>
      <w:r w:rsidRPr="008D30DF">
        <w:rPr>
          <w:color w:val="000000" w:themeColor="text1"/>
          <w:sz w:val="28"/>
          <w:szCs w:val="28"/>
        </w:rPr>
        <w:t>264</w:t>
      </w:r>
      <w:r>
        <w:rPr>
          <w:color w:val="000000" w:themeColor="text1"/>
          <w:sz w:val="28"/>
          <w:szCs w:val="28"/>
          <w:lang w:val="en-US"/>
        </w:rPr>
        <w:t>.</w:t>
      </w:r>
    </w:p>
    <w:p w14:paraId="1DB70F9D" w14:textId="77777777" w:rsidR="0089269C" w:rsidRDefault="0089269C" w:rsidP="00FF4F37">
      <w:pPr>
        <w:spacing w:line="360" w:lineRule="auto"/>
        <w:jc w:val="center"/>
        <w:rPr>
          <w:sz w:val="28"/>
          <w:szCs w:val="28"/>
        </w:rPr>
      </w:pPr>
    </w:p>
    <w:p w14:paraId="39FD2B3C" w14:textId="77777777" w:rsidR="002D16BE" w:rsidRDefault="002D16BE" w:rsidP="00FF4F37">
      <w:pPr>
        <w:spacing w:line="360" w:lineRule="auto"/>
        <w:jc w:val="center"/>
        <w:rPr>
          <w:sz w:val="28"/>
          <w:szCs w:val="28"/>
        </w:rPr>
      </w:pPr>
    </w:p>
    <w:p w14:paraId="68A3A3FE" w14:textId="2BC932A6" w:rsidR="00C94E4A" w:rsidRPr="00C94E4A" w:rsidRDefault="00C94E4A" w:rsidP="00C94E4A">
      <w:pPr>
        <w:spacing w:line="360" w:lineRule="auto"/>
        <w:rPr>
          <w:sz w:val="28"/>
          <w:szCs w:val="28"/>
          <w:lang w:val="uk-UA"/>
        </w:rPr>
      </w:pPr>
    </w:p>
    <w:sectPr w:rsidR="00C94E4A" w:rsidRPr="00C94E4A" w:rsidSect="00A24896">
      <w:headerReference w:type="even" r:id="rId42"/>
      <w:headerReference w:type="default" r:id="rId43"/>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C44325" w14:textId="77777777" w:rsidR="003A7507" w:rsidRDefault="003A7507" w:rsidP="0038335D">
      <w:r>
        <w:separator/>
      </w:r>
    </w:p>
  </w:endnote>
  <w:endnote w:type="continuationSeparator" w:id="0">
    <w:p w14:paraId="6C7F886A" w14:textId="77777777" w:rsidR="003A7507" w:rsidRDefault="003A7507" w:rsidP="003833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Verdana Bold">
    <w:panose1 w:val="020B0604020202020204"/>
    <w:charset w:val="00"/>
    <w:family w:val="auto"/>
    <w:pitch w:val="default"/>
  </w:font>
  <w:font w:name="Verdana Bold Italic">
    <w:panose1 w:val="020B0604020202020204"/>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EC6E4C" w14:textId="77777777" w:rsidR="003A7507" w:rsidRDefault="003A7507" w:rsidP="0038335D">
      <w:r>
        <w:separator/>
      </w:r>
    </w:p>
  </w:footnote>
  <w:footnote w:type="continuationSeparator" w:id="0">
    <w:p w14:paraId="469E28D0" w14:textId="77777777" w:rsidR="003A7507" w:rsidRDefault="003A7507" w:rsidP="003833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0"/>
      </w:rPr>
      <w:id w:val="1153483185"/>
      <w:docPartObj>
        <w:docPartGallery w:val="Page Numbers (Top of Page)"/>
        <w:docPartUnique/>
      </w:docPartObj>
    </w:sdtPr>
    <w:sdtContent>
      <w:p w14:paraId="1F28AAF5" w14:textId="2538511B" w:rsidR="00A24896" w:rsidRDefault="00A24896" w:rsidP="006A2CB3">
        <w:pPr>
          <w:pStyle w:val="a6"/>
          <w:framePr w:wrap="none" w:vAnchor="text" w:hAnchor="margin" w:xAlign="right" w:y="1"/>
          <w:rPr>
            <w:rStyle w:val="af0"/>
          </w:rPr>
        </w:pPr>
        <w:r>
          <w:rPr>
            <w:rStyle w:val="af0"/>
          </w:rPr>
          <w:fldChar w:fldCharType="begin"/>
        </w:r>
        <w:r>
          <w:rPr>
            <w:rStyle w:val="af0"/>
          </w:rPr>
          <w:instrText xml:space="preserve"> PAGE </w:instrText>
        </w:r>
        <w:r>
          <w:rPr>
            <w:rStyle w:val="af0"/>
          </w:rPr>
          <w:fldChar w:fldCharType="end"/>
        </w:r>
      </w:p>
    </w:sdtContent>
  </w:sdt>
  <w:p w14:paraId="0FBEA0BA" w14:textId="77777777" w:rsidR="00A24896" w:rsidRDefault="00A24896" w:rsidP="00A24896">
    <w:pPr>
      <w:pStyle w:val="a6"/>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0"/>
      </w:rPr>
      <w:id w:val="1339116401"/>
      <w:docPartObj>
        <w:docPartGallery w:val="Page Numbers (Top of Page)"/>
        <w:docPartUnique/>
      </w:docPartObj>
    </w:sdtPr>
    <w:sdtContent>
      <w:p w14:paraId="1F970174" w14:textId="6E822D0F" w:rsidR="00A24896" w:rsidRDefault="00A24896" w:rsidP="006A2CB3">
        <w:pPr>
          <w:pStyle w:val="a6"/>
          <w:framePr w:wrap="none" w:vAnchor="text" w:hAnchor="margin" w:xAlign="right" w:y="1"/>
          <w:rPr>
            <w:rStyle w:val="af0"/>
          </w:rPr>
        </w:pPr>
        <w:r>
          <w:rPr>
            <w:rStyle w:val="af0"/>
          </w:rPr>
          <w:fldChar w:fldCharType="begin"/>
        </w:r>
        <w:r>
          <w:rPr>
            <w:rStyle w:val="af0"/>
          </w:rPr>
          <w:instrText xml:space="preserve"> PAGE </w:instrText>
        </w:r>
        <w:r>
          <w:rPr>
            <w:rStyle w:val="af0"/>
          </w:rPr>
          <w:fldChar w:fldCharType="separate"/>
        </w:r>
        <w:r>
          <w:rPr>
            <w:rStyle w:val="af0"/>
            <w:noProof/>
          </w:rPr>
          <w:t>1</w:t>
        </w:r>
        <w:r>
          <w:rPr>
            <w:rStyle w:val="af0"/>
          </w:rPr>
          <w:fldChar w:fldCharType="end"/>
        </w:r>
      </w:p>
    </w:sdtContent>
  </w:sdt>
  <w:p w14:paraId="62B046BF" w14:textId="77777777" w:rsidR="00A24896" w:rsidRDefault="00A24896" w:rsidP="00A24896">
    <w:pPr>
      <w:pStyle w:val="a6"/>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B3B18"/>
    <w:multiLevelType w:val="hybridMultilevel"/>
    <w:tmpl w:val="B46AE964"/>
    <w:lvl w:ilvl="0" w:tplc="8D9288B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ABD273A"/>
    <w:multiLevelType w:val="multilevel"/>
    <w:tmpl w:val="0994EC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B3178E7"/>
    <w:multiLevelType w:val="hybridMultilevel"/>
    <w:tmpl w:val="F7A04294"/>
    <w:lvl w:ilvl="0" w:tplc="181689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FFE35EA"/>
    <w:multiLevelType w:val="hybridMultilevel"/>
    <w:tmpl w:val="FC5600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4604941"/>
    <w:multiLevelType w:val="hybridMultilevel"/>
    <w:tmpl w:val="01F69196"/>
    <w:lvl w:ilvl="0" w:tplc="181689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6A15754"/>
    <w:multiLevelType w:val="hybridMultilevel"/>
    <w:tmpl w:val="03621B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C577975"/>
    <w:multiLevelType w:val="hybridMultilevel"/>
    <w:tmpl w:val="C4FA6312"/>
    <w:lvl w:ilvl="0" w:tplc="181689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E1F36CA"/>
    <w:multiLevelType w:val="hybridMultilevel"/>
    <w:tmpl w:val="3C9A5D74"/>
    <w:lvl w:ilvl="0" w:tplc="181689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21045E40"/>
    <w:multiLevelType w:val="hybridMultilevel"/>
    <w:tmpl w:val="2ACC5DA6"/>
    <w:lvl w:ilvl="0" w:tplc="181689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5E32746"/>
    <w:multiLevelType w:val="hybridMultilevel"/>
    <w:tmpl w:val="A0266986"/>
    <w:lvl w:ilvl="0" w:tplc="181689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9B41353"/>
    <w:multiLevelType w:val="hybridMultilevel"/>
    <w:tmpl w:val="18AE0A48"/>
    <w:lvl w:ilvl="0" w:tplc="181689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3488722C"/>
    <w:multiLevelType w:val="hybridMultilevel"/>
    <w:tmpl w:val="B95A29D6"/>
    <w:lvl w:ilvl="0" w:tplc="8D9288B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5ED06C5"/>
    <w:multiLevelType w:val="hybridMultilevel"/>
    <w:tmpl w:val="A4084D1E"/>
    <w:lvl w:ilvl="0" w:tplc="181689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3C054D74"/>
    <w:multiLevelType w:val="hybridMultilevel"/>
    <w:tmpl w:val="3A72A850"/>
    <w:lvl w:ilvl="0" w:tplc="181689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4621E6B"/>
    <w:multiLevelType w:val="multilevel"/>
    <w:tmpl w:val="4F18BA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4B649AA"/>
    <w:multiLevelType w:val="hybridMultilevel"/>
    <w:tmpl w:val="6854ECE8"/>
    <w:lvl w:ilvl="0" w:tplc="181689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46FB4908"/>
    <w:multiLevelType w:val="hybridMultilevel"/>
    <w:tmpl w:val="19506310"/>
    <w:lvl w:ilvl="0" w:tplc="181689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47832428"/>
    <w:multiLevelType w:val="hybridMultilevel"/>
    <w:tmpl w:val="B1E2DF7C"/>
    <w:lvl w:ilvl="0" w:tplc="181689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4C330B40"/>
    <w:multiLevelType w:val="hybridMultilevel"/>
    <w:tmpl w:val="A7D4FD14"/>
    <w:lvl w:ilvl="0" w:tplc="181689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4F0C4641"/>
    <w:multiLevelType w:val="multilevel"/>
    <w:tmpl w:val="E5E62F20"/>
    <w:lvl w:ilvl="0">
      <w:start w:val="1"/>
      <w:numFmt w:val="decimal"/>
      <w:lvlText w:val="%1."/>
      <w:lvlJc w:val="left"/>
      <w:pPr>
        <w:ind w:left="525" w:hanging="525"/>
      </w:pPr>
      <w:rPr>
        <w:rFonts w:hint="default"/>
      </w:rPr>
    </w:lvl>
    <w:lvl w:ilvl="1">
      <w:start w:val="1"/>
      <w:numFmt w:val="decimal"/>
      <w:lvlText w:val="%1.%2."/>
      <w:lvlJc w:val="left"/>
      <w:pPr>
        <w:ind w:left="795" w:hanging="720"/>
      </w:pPr>
      <w:rPr>
        <w:rFonts w:hint="default"/>
      </w:rPr>
    </w:lvl>
    <w:lvl w:ilvl="2">
      <w:start w:val="1"/>
      <w:numFmt w:val="decimal"/>
      <w:lvlText w:val="%1.%2.%3."/>
      <w:lvlJc w:val="left"/>
      <w:pPr>
        <w:ind w:left="870" w:hanging="720"/>
      </w:pPr>
      <w:rPr>
        <w:rFonts w:hint="default"/>
      </w:rPr>
    </w:lvl>
    <w:lvl w:ilvl="3">
      <w:start w:val="1"/>
      <w:numFmt w:val="decimal"/>
      <w:lvlText w:val="%1.%2.%3.%4."/>
      <w:lvlJc w:val="left"/>
      <w:pPr>
        <w:ind w:left="1305" w:hanging="108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815" w:hanging="1440"/>
      </w:pPr>
      <w:rPr>
        <w:rFonts w:hint="default"/>
      </w:rPr>
    </w:lvl>
    <w:lvl w:ilvl="6">
      <w:start w:val="1"/>
      <w:numFmt w:val="decimal"/>
      <w:lvlText w:val="%1.%2.%3.%4.%5.%6.%7."/>
      <w:lvlJc w:val="left"/>
      <w:pPr>
        <w:ind w:left="2250" w:hanging="180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760" w:hanging="2160"/>
      </w:pPr>
      <w:rPr>
        <w:rFonts w:hint="default"/>
      </w:rPr>
    </w:lvl>
  </w:abstractNum>
  <w:abstractNum w:abstractNumId="20" w15:restartNumberingAfterBreak="0">
    <w:nsid w:val="50661C6D"/>
    <w:multiLevelType w:val="hybridMultilevel"/>
    <w:tmpl w:val="519081B2"/>
    <w:lvl w:ilvl="0" w:tplc="181689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5544521F"/>
    <w:multiLevelType w:val="multilevel"/>
    <w:tmpl w:val="39D408DE"/>
    <w:lvl w:ilvl="0">
      <w:start w:val="1"/>
      <w:numFmt w:val="decimal"/>
      <w:lvlText w:val="%1."/>
      <w:lvlJc w:val="left"/>
      <w:pPr>
        <w:ind w:left="525" w:hanging="525"/>
      </w:pPr>
      <w:rPr>
        <w:rFonts w:hint="default"/>
      </w:rPr>
    </w:lvl>
    <w:lvl w:ilvl="1">
      <w:start w:val="1"/>
      <w:numFmt w:val="decimal"/>
      <w:lvlText w:val="%1.%2."/>
      <w:lvlJc w:val="left"/>
      <w:pPr>
        <w:ind w:left="795" w:hanging="720"/>
      </w:pPr>
      <w:rPr>
        <w:rFonts w:hint="default"/>
      </w:rPr>
    </w:lvl>
    <w:lvl w:ilvl="2">
      <w:start w:val="1"/>
      <w:numFmt w:val="decimal"/>
      <w:lvlText w:val="%1.%2.%3."/>
      <w:lvlJc w:val="left"/>
      <w:pPr>
        <w:ind w:left="870" w:hanging="720"/>
      </w:pPr>
      <w:rPr>
        <w:rFonts w:hint="default"/>
      </w:rPr>
    </w:lvl>
    <w:lvl w:ilvl="3">
      <w:start w:val="1"/>
      <w:numFmt w:val="decimal"/>
      <w:lvlText w:val="%1.%2.%3.%4."/>
      <w:lvlJc w:val="left"/>
      <w:pPr>
        <w:ind w:left="1305" w:hanging="108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815" w:hanging="1440"/>
      </w:pPr>
      <w:rPr>
        <w:rFonts w:hint="default"/>
      </w:rPr>
    </w:lvl>
    <w:lvl w:ilvl="6">
      <w:start w:val="1"/>
      <w:numFmt w:val="decimal"/>
      <w:lvlText w:val="%1.%2.%3.%4.%5.%6.%7."/>
      <w:lvlJc w:val="left"/>
      <w:pPr>
        <w:ind w:left="2250" w:hanging="1800"/>
      </w:pPr>
      <w:rPr>
        <w:rFonts w:hint="default"/>
      </w:rPr>
    </w:lvl>
    <w:lvl w:ilvl="7">
      <w:start w:val="1"/>
      <w:numFmt w:val="decimal"/>
      <w:lvlText w:val="%1.%2.%3.%4.%5.%6.%7.%8."/>
      <w:lvlJc w:val="left"/>
      <w:pPr>
        <w:ind w:left="2325" w:hanging="1800"/>
      </w:pPr>
      <w:rPr>
        <w:rFonts w:hint="default"/>
      </w:rPr>
    </w:lvl>
    <w:lvl w:ilvl="8">
      <w:start w:val="1"/>
      <w:numFmt w:val="bullet"/>
      <w:lvlText w:val=""/>
      <w:lvlJc w:val="left"/>
      <w:pPr>
        <w:ind w:left="2760" w:hanging="2160"/>
      </w:pPr>
      <w:rPr>
        <w:rFonts w:ascii="Symbol" w:hAnsi="Symbol" w:hint="default"/>
      </w:rPr>
    </w:lvl>
  </w:abstractNum>
  <w:abstractNum w:abstractNumId="22" w15:restartNumberingAfterBreak="0">
    <w:nsid w:val="674623D7"/>
    <w:multiLevelType w:val="hybridMultilevel"/>
    <w:tmpl w:val="300CC65C"/>
    <w:lvl w:ilvl="0" w:tplc="181689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6E0E5329"/>
    <w:multiLevelType w:val="multilevel"/>
    <w:tmpl w:val="39D408DE"/>
    <w:lvl w:ilvl="0">
      <w:start w:val="1"/>
      <w:numFmt w:val="decimal"/>
      <w:lvlText w:val="%1."/>
      <w:lvlJc w:val="left"/>
      <w:pPr>
        <w:ind w:left="525" w:hanging="525"/>
      </w:pPr>
      <w:rPr>
        <w:rFonts w:hint="default"/>
      </w:rPr>
    </w:lvl>
    <w:lvl w:ilvl="1">
      <w:start w:val="1"/>
      <w:numFmt w:val="decimal"/>
      <w:lvlText w:val="%1.%2."/>
      <w:lvlJc w:val="left"/>
      <w:pPr>
        <w:ind w:left="795" w:hanging="720"/>
      </w:pPr>
      <w:rPr>
        <w:rFonts w:hint="default"/>
      </w:rPr>
    </w:lvl>
    <w:lvl w:ilvl="2">
      <w:start w:val="1"/>
      <w:numFmt w:val="decimal"/>
      <w:lvlText w:val="%1.%2.%3."/>
      <w:lvlJc w:val="left"/>
      <w:pPr>
        <w:ind w:left="870" w:hanging="720"/>
      </w:pPr>
      <w:rPr>
        <w:rFonts w:hint="default"/>
      </w:rPr>
    </w:lvl>
    <w:lvl w:ilvl="3">
      <w:start w:val="1"/>
      <w:numFmt w:val="decimal"/>
      <w:lvlText w:val="%1.%2.%3.%4."/>
      <w:lvlJc w:val="left"/>
      <w:pPr>
        <w:ind w:left="1305" w:hanging="108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815" w:hanging="1440"/>
      </w:pPr>
      <w:rPr>
        <w:rFonts w:hint="default"/>
      </w:rPr>
    </w:lvl>
    <w:lvl w:ilvl="6">
      <w:start w:val="1"/>
      <w:numFmt w:val="decimal"/>
      <w:lvlText w:val="%1.%2.%3.%4.%5.%6.%7."/>
      <w:lvlJc w:val="left"/>
      <w:pPr>
        <w:ind w:left="2250" w:hanging="1800"/>
      </w:pPr>
      <w:rPr>
        <w:rFonts w:hint="default"/>
      </w:rPr>
    </w:lvl>
    <w:lvl w:ilvl="7">
      <w:start w:val="1"/>
      <w:numFmt w:val="decimal"/>
      <w:lvlText w:val="%1.%2.%3.%4.%5.%6.%7.%8."/>
      <w:lvlJc w:val="left"/>
      <w:pPr>
        <w:ind w:left="2325" w:hanging="1800"/>
      </w:pPr>
      <w:rPr>
        <w:rFonts w:hint="default"/>
      </w:rPr>
    </w:lvl>
    <w:lvl w:ilvl="8">
      <w:start w:val="1"/>
      <w:numFmt w:val="bullet"/>
      <w:lvlText w:val=""/>
      <w:lvlJc w:val="left"/>
      <w:pPr>
        <w:ind w:left="2760" w:hanging="2160"/>
      </w:pPr>
      <w:rPr>
        <w:rFonts w:ascii="Symbol" w:hAnsi="Symbol" w:hint="default"/>
      </w:rPr>
    </w:lvl>
  </w:abstractNum>
  <w:num w:numId="1" w16cid:durableId="1692991584">
    <w:abstractNumId w:val="6"/>
  </w:num>
  <w:num w:numId="2" w16cid:durableId="754670289">
    <w:abstractNumId w:val="16"/>
  </w:num>
  <w:num w:numId="3" w16cid:durableId="137771971">
    <w:abstractNumId w:val="22"/>
  </w:num>
  <w:num w:numId="4" w16cid:durableId="888495398">
    <w:abstractNumId w:val="15"/>
  </w:num>
  <w:num w:numId="5" w16cid:durableId="1314094462">
    <w:abstractNumId w:val="8"/>
  </w:num>
  <w:num w:numId="6" w16cid:durableId="2135831238">
    <w:abstractNumId w:val="2"/>
  </w:num>
  <w:num w:numId="7" w16cid:durableId="930550949">
    <w:abstractNumId w:val="9"/>
  </w:num>
  <w:num w:numId="8" w16cid:durableId="754089883">
    <w:abstractNumId w:val="12"/>
  </w:num>
  <w:num w:numId="9" w16cid:durableId="976450071">
    <w:abstractNumId w:val="20"/>
  </w:num>
  <w:num w:numId="10" w16cid:durableId="891693737">
    <w:abstractNumId w:val="17"/>
  </w:num>
  <w:num w:numId="11" w16cid:durableId="1285886406">
    <w:abstractNumId w:val="4"/>
  </w:num>
  <w:num w:numId="12" w16cid:durableId="314990917">
    <w:abstractNumId w:val="7"/>
  </w:num>
  <w:num w:numId="13" w16cid:durableId="996345103">
    <w:abstractNumId w:val="13"/>
  </w:num>
  <w:num w:numId="14" w16cid:durableId="1905600672">
    <w:abstractNumId w:val="10"/>
  </w:num>
  <w:num w:numId="15" w16cid:durableId="836042895">
    <w:abstractNumId w:val="19"/>
  </w:num>
  <w:num w:numId="16" w16cid:durableId="678584255">
    <w:abstractNumId w:val="23"/>
  </w:num>
  <w:num w:numId="17" w16cid:durableId="1969122555">
    <w:abstractNumId w:val="21"/>
  </w:num>
  <w:num w:numId="18" w16cid:durableId="513492741">
    <w:abstractNumId w:val="11"/>
  </w:num>
  <w:num w:numId="19" w16cid:durableId="1096905304">
    <w:abstractNumId w:val="0"/>
  </w:num>
  <w:num w:numId="20" w16cid:durableId="1113134961">
    <w:abstractNumId w:val="3"/>
  </w:num>
  <w:num w:numId="21" w16cid:durableId="616833884">
    <w:abstractNumId w:val="18"/>
  </w:num>
  <w:num w:numId="22" w16cid:durableId="426388163">
    <w:abstractNumId w:val="5"/>
  </w:num>
  <w:num w:numId="23" w16cid:durableId="808981175">
    <w:abstractNumId w:val="1"/>
  </w:num>
  <w:num w:numId="24" w16cid:durableId="1896357473">
    <w:abstractNumId w:val="1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6"/>
  <w:proofState w:spelling="clean" w:grammar="clean"/>
  <w:attachedTemplate r:id="rId1"/>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0E85"/>
    <w:rsid w:val="00003070"/>
    <w:rsid w:val="000065F4"/>
    <w:rsid w:val="00006F8B"/>
    <w:rsid w:val="00022500"/>
    <w:rsid w:val="0002344C"/>
    <w:rsid w:val="00024718"/>
    <w:rsid w:val="00024E5F"/>
    <w:rsid w:val="00031E9C"/>
    <w:rsid w:val="00033F7C"/>
    <w:rsid w:val="00036D6B"/>
    <w:rsid w:val="00042952"/>
    <w:rsid w:val="000436F5"/>
    <w:rsid w:val="00043CF1"/>
    <w:rsid w:val="000541CB"/>
    <w:rsid w:val="0005746A"/>
    <w:rsid w:val="00061EED"/>
    <w:rsid w:val="00062B6B"/>
    <w:rsid w:val="00064823"/>
    <w:rsid w:val="00076429"/>
    <w:rsid w:val="00080367"/>
    <w:rsid w:val="00082C51"/>
    <w:rsid w:val="00085B97"/>
    <w:rsid w:val="00090875"/>
    <w:rsid w:val="00093A42"/>
    <w:rsid w:val="0009457A"/>
    <w:rsid w:val="000B0F47"/>
    <w:rsid w:val="000B1B0F"/>
    <w:rsid w:val="000C5652"/>
    <w:rsid w:val="000D008D"/>
    <w:rsid w:val="000D1D0B"/>
    <w:rsid w:val="000E0986"/>
    <w:rsid w:val="000E1B77"/>
    <w:rsid w:val="000E1F86"/>
    <w:rsid w:val="000E2E3F"/>
    <w:rsid w:val="000E6DAF"/>
    <w:rsid w:val="000F4891"/>
    <w:rsid w:val="000F5C3A"/>
    <w:rsid w:val="0010567C"/>
    <w:rsid w:val="00107429"/>
    <w:rsid w:val="00110A2D"/>
    <w:rsid w:val="00117E4D"/>
    <w:rsid w:val="00130A82"/>
    <w:rsid w:val="00131A22"/>
    <w:rsid w:val="00135210"/>
    <w:rsid w:val="001363AD"/>
    <w:rsid w:val="00137AD1"/>
    <w:rsid w:val="001446AA"/>
    <w:rsid w:val="00151678"/>
    <w:rsid w:val="001568CD"/>
    <w:rsid w:val="00162105"/>
    <w:rsid w:val="00170298"/>
    <w:rsid w:val="00171365"/>
    <w:rsid w:val="00186752"/>
    <w:rsid w:val="001A76B8"/>
    <w:rsid w:val="001B0ED5"/>
    <w:rsid w:val="001B41FC"/>
    <w:rsid w:val="001B7286"/>
    <w:rsid w:val="001C2F1D"/>
    <w:rsid w:val="001C6282"/>
    <w:rsid w:val="001D52C6"/>
    <w:rsid w:val="001D6802"/>
    <w:rsid w:val="001E2AD3"/>
    <w:rsid w:val="001E5C76"/>
    <w:rsid w:val="001F242C"/>
    <w:rsid w:val="001F5981"/>
    <w:rsid w:val="0020589C"/>
    <w:rsid w:val="00233857"/>
    <w:rsid w:val="0023391B"/>
    <w:rsid w:val="002346C8"/>
    <w:rsid w:val="0023667B"/>
    <w:rsid w:val="00236A7F"/>
    <w:rsid w:val="00237B80"/>
    <w:rsid w:val="00250226"/>
    <w:rsid w:val="00253B04"/>
    <w:rsid w:val="0025483F"/>
    <w:rsid w:val="002839D4"/>
    <w:rsid w:val="0029124D"/>
    <w:rsid w:val="002A56AD"/>
    <w:rsid w:val="002A6B0B"/>
    <w:rsid w:val="002B0688"/>
    <w:rsid w:val="002B0F11"/>
    <w:rsid w:val="002B2BC2"/>
    <w:rsid w:val="002C0379"/>
    <w:rsid w:val="002C2FBE"/>
    <w:rsid w:val="002D00A7"/>
    <w:rsid w:val="002D060E"/>
    <w:rsid w:val="002D16BE"/>
    <w:rsid w:val="002F59F4"/>
    <w:rsid w:val="0030455E"/>
    <w:rsid w:val="0031330B"/>
    <w:rsid w:val="00330CAD"/>
    <w:rsid w:val="00333FEF"/>
    <w:rsid w:val="00340C54"/>
    <w:rsid w:val="0034486D"/>
    <w:rsid w:val="00344CBC"/>
    <w:rsid w:val="00354A3C"/>
    <w:rsid w:val="00355C20"/>
    <w:rsid w:val="0036023E"/>
    <w:rsid w:val="00364271"/>
    <w:rsid w:val="00372183"/>
    <w:rsid w:val="0037510D"/>
    <w:rsid w:val="00376635"/>
    <w:rsid w:val="0038335D"/>
    <w:rsid w:val="0038410E"/>
    <w:rsid w:val="003948CE"/>
    <w:rsid w:val="003A6E8B"/>
    <w:rsid w:val="003A7507"/>
    <w:rsid w:val="003A7BA3"/>
    <w:rsid w:val="003B176C"/>
    <w:rsid w:val="003B4855"/>
    <w:rsid w:val="003C7825"/>
    <w:rsid w:val="003D40DC"/>
    <w:rsid w:val="003E137F"/>
    <w:rsid w:val="003E1E1D"/>
    <w:rsid w:val="003F0EA3"/>
    <w:rsid w:val="003F1F29"/>
    <w:rsid w:val="003F61F8"/>
    <w:rsid w:val="003F787A"/>
    <w:rsid w:val="00400B4B"/>
    <w:rsid w:val="00404174"/>
    <w:rsid w:val="0040734C"/>
    <w:rsid w:val="004121F6"/>
    <w:rsid w:val="00416311"/>
    <w:rsid w:val="004241AE"/>
    <w:rsid w:val="004313F5"/>
    <w:rsid w:val="00433A3E"/>
    <w:rsid w:val="004358BF"/>
    <w:rsid w:val="004453CA"/>
    <w:rsid w:val="00446833"/>
    <w:rsid w:val="00447C7F"/>
    <w:rsid w:val="004525BC"/>
    <w:rsid w:val="00456F0E"/>
    <w:rsid w:val="00464597"/>
    <w:rsid w:val="00471776"/>
    <w:rsid w:val="00477C70"/>
    <w:rsid w:val="00481458"/>
    <w:rsid w:val="00483820"/>
    <w:rsid w:val="00494592"/>
    <w:rsid w:val="00494840"/>
    <w:rsid w:val="00495B1E"/>
    <w:rsid w:val="004A272C"/>
    <w:rsid w:val="004B0BCD"/>
    <w:rsid w:val="004D0F2E"/>
    <w:rsid w:val="004E4D35"/>
    <w:rsid w:val="004E7436"/>
    <w:rsid w:val="004E7A1E"/>
    <w:rsid w:val="00511A3E"/>
    <w:rsid w:val="00512643"/>
    <w:rsid w:val="00516377"/>
    <w:rsid w:val="00521694"/>
    <w:rsid w:val="00522CEE"/>
    <w:rsid w:val="005230E5"/>
    <w:rsid w:val="005331A7"/>
    <w:rsid w:val="00540733"/>
    <w:rsid w:val="00543B73"/>
    <w:rsid w:val="005533A5"/>
    <w:rsid w:val="00554472"/>
    <w:rsid w:val="00557B56"/>
    <w:rsid w:val="00557CA8"/>
    <w:rsid w:val="00563C90"/>
    <w:rsid w:val="00566DBC"/>
    <w:rsid w:val="0056739A"/>
    <w:rsid w:val="00591EF5"/>
    <w:rsid w:val="00595B24"/>
    <w:rsid w:val="005A1CB2"/>
    <w:rsid w:val="005A554F"/>
    <w:rsid w:val="005A7D0F"/>
    <w:rsid w:val="005B190E"/>
    <w:rsid w:val="005B3B62"/>
    <w:rsid w:val="005C4C1B"/>
    <w:rsid w:val="005F05DD"/>
    <w:rsid w:val="005F523A"/>
    <w:rsid w:val="006031FE"/>
    <w:rsid w:val="00603FD6"/>
    <w:rsid w:val="0061388C"/>
    <w:rsid w:val="00613ACD"/>
    <w:rsid w:val="00620B36"/>
    <w:rsid w:val="00626BCD"/>
    <w:rsid w:val="00631A01"/>
    <w:rsid w:val="006423D9"/>
    <w:rsid w:val="00644D76"/>
    <w:rsid w:val="0064649C"/>
    <w:rsid w:val="00653B24"/>
    <w:rsid w:val="00655087"/>
    <w:rsid w:val="00663232"/>
    <w:rsid w:val="00666998"/>
    <w:rsid w:val="00671536"/>
    <w:rsid w:val="00676A87"/>
    <w:rsid w:val="006823A3"/>
    <w:rsid w:val="00690210"/>
    <w:rsid w:val="006B71EC"/>
    <w:rsid w:val="006F2623"/>
    <w:rsid w:val="006F293B"/>
    <w:rsid w:val="006F46B5"/>
    <w:rsid w:val="00701DD0"/>
    <w:rsid w:val="00705512"/>
    <w:rsid w:val="00712154"/>
    <w:rsid w:val="00713464"/>
    <w:rsid w:val="0071506A"/>
    <w:rsid w:val="007301A1"/>
    <w:rsid w:val="00735081"/>
    <w:rsid w:val="00746CCC"/>
    <w:rsid w:val="00747F10"/>
    <w:rsid w:val="00756E00"/>
    <w:rsid w:val="00760AD6"/>
    <w:rsid w:val="00765226"/>
    <w:rsid w:val="00766EAF"/>
    <w:rsid w:val="00767311"/>
    <w:rsid w:val="00773CDF"/>
    <w:rsid w:val="0077407B"/>
    <w:rsid w:val="00775D70"/>
    <w:rsid w:val="00785B8D"/>
    <w:rsid w:val="00786FFC"/>
    <w:rsid w:val="0079150C"/>
    <w:rsid w:val="00794B9F"/>
    <w:rsid w:val="007A6268"/>
    <w:rsid w:val="007A69F2"/>
    <w:rsid w:val="007A6C75"/>
    <w:rsid w:val="007A7EE6"/>
    <w:rsid w:val="007B086D"/>
    <w:rsid w:val="007C66FD"/>
    <w:rsid w:val="007C6D59"/>
    <w:rsid w:val="007D0DF0"/>
    <w:rsid w:val="007D3D4A"/>
    <w:rsid w:val="007D57BC"/>
    <w:rsid w:val="007E38EB"/>
    <w:rsid w:val="007E6523"/>
    <w:rsid w:val="007F1312"/>
    <w:rsid w:val="00801F15"/>
    <w:rsid w:val="00806854"/>
    <w:rsid w:val="00813A37"/>
    <w:rsid w:val="00824D05"/>
    <w:rsid w:val="0082644F"/>
    <w:rsid w:val="00827205"/>
    <w:rsid w:val="00827592"/>
    <w:rsid w:val="0083156F"/>
    <w:rsid w:val="008373FA"/>
    <w:rsid w:val="00842729"/>
    <w:rsid w:val="00844341"/>
    <w:rsid w:val="00844CC3"/>
    <w:rsid w:val="0085770A"/>
    <w:rsid w:val="00860923"/>
    <w:rsid w:val="00860E85"/>
    <w:rsid w:val="008630D4"/>
    <w:rsid w:val="00870D81"/>
    <w:rsid w:val="008753C3"/>
    <w:rsid w:val="008819B4"/>
    <w:rsid w:val="0088229F"/>
    <w:rsid w:val="00883DA8"/>
    <w:rsid w:val="00887070"/>
    <w:rsid w:val="00891D39"/>
    <w:rsid w:val="0089269C"/>
    <w:rsid w:val="00893A59"/>
    <w:rsid w:val="00897BFB"/>
    <w:rsid w:val="008A1797"/>
    <w:rsid w:val="008A22CC"/>
    <w:rsid w:val="008A2F7D"/>
    <w:rsid w:val="008A4D56"/>
    <w:rsid w:val="008A7DDA"/>
    <w:rsid w:val="008C3767"/>
    <w:rsid w:val="008C4930"/>
    <w:rsid w:val="008C5D10"/>
    <w:rsid w:val="008D3352"/>
    <w:rsid w:val="008D3B04"/>
    <w:rsid w:val="008D49D6"/>
    <w:rsid w:val="008D58E6"/>
    <w:rsid w:val="008F0443"/>
    <w:rsid w:val="009101DE"/>
    <w:rsid w:val="009146BD"/>
    <w:rsid w:val="009206E6"/>
    <w:rsid w:val="00922740"/>
    <w:rsid w:val="00922837"/>
    <w:rsid w:val="00927857"/>
    <w:rsid w:val="00930D37"/>
    <w:rsid w:val="009349F1"/>
    <w:rsid w:val="009436C9"/>
    <w:rsid w:val="009500C6"/>
    <w:rsid w:val="0095048C"/>
    <w:rsid w:val="0095149C"/>
    <w:rsid w:val="009519E0"/>
    <w:rsid w:val="00953CAD"/>
    <w:rsid w:val="009563AC"/>
    <w:rsid w:val="00972482"/>
    <w:rsid w:val="009724C8"/>
    <w:rsid w:val="009847E9"/>
    <w:rsid w:val="009873F3"/>
    <w:rsid w:val="00990CA6"/>
    <w:rsid w:val="00990CEE"/>
    <w:rsid w:val="009959B3"/>
    <w:rsid w:val="009964FD"/>
    <w:rsid w:val="009B0D8C"/>
    <w:rsid w:val="009B6534"/>
    <w:rsid w:val="009B6F98"/>
    <w:rsid w:val="009B7224"/>
    <w:rsid w:val="009C1EFC"/>
    <w:rsid w:val="009C2AF5"/>
    <w:rsid w:val="009C5F44"/>
    <w:rsid w:val="009D3186"/>
    <w:rsid w:val="009D7F09"/>
    <w:rsid w:val="009E15BC"/>
    <w:rsid w:val="009E5522"/>
    <w:rsid w:val="009F0A01"/>
    <w:rsid w:val="009F2076"/>
    <w:rsid w:val="009F4570"/>
    <w:rsid w:val="00A10B87"/>
    <w:rsid w:val="00A24896"/>
    <w:rsid w:val="00A30C76"/>
    <w:rsid w:val="00A375FA"/>
    <w:rsid w:val="00A42DCE"/>
    <w:rsid w:val="00A51C2A"/>
    <w:rsid w:val="00A530C8"/>
    <w:rsid w:val="00A6583E"/>
    <w:rsid w:val="00A74A1C"/>
    <w:rsid w:val="00A82779"/>
    <w:rsid w:val="00A82D5B"/>
    <w:rsid w:val="00A86D42"/>
    <w:rsid w:val="00A954BA"/>
    <w:rsid w:val="00A97905"/>
    <w:rsid w:val="00AA674B"/>
    <w:rsid w:val="00AA7BA4"/>
    <w:rsid w:val="00AB5F17"/>
    <w:rsid w:val="00AD4B14"/>
    <w:rsid w:val="00AE2DCC"/>
    <w:rsid w:val="00AE5814"/>
    <w:rsid w:val="00AF2574"/>
    <w:rsid w:val="00AF5400"/>
    <w:rsid w:val="00B176F3"/>
    <w:rsid w:val="00B2029A"/>
    <w:rsid w:val="00B27F1E"/>
    <w:rsid w:val="00B34C2E"/>
    <w:rsid w:val="00B376BF"/>
    <w:rsid w:val="00B42BFE"/>
    <w:rsid w:val="00B430AB"/>
    <w:rsid w:val="00B4636A"/>
    <w:rsid w:val="00B50DFD"/>
    <w:rsid w:val="00B601D8"/>
    <w:rsid w:val="00B669B9"/>
    <w:rsid w:val="00B748A6"/>
    <w:rsid w:val="00B76557"/>
    <w:rsid w:val="00B90492"/>
    <w:rsid w:val="00B94455"/>
    <w:rsid w:val="00B97388"/>
    <w:rsid w:val="00BB21E5"/>
    <w:rsid w:val="00BB3EF3"/>
    <w:rsid w:val="00BB7B7D"/>
    <w:rsid w:val="00BC67F7"/>
    <w:rsid w:val="00BD0615"/>
    <w:rsid w:val="00BD28B0"/>
    <w:rsid w:val="00BD3BEF"/>
    <w:rsid w:val="00BD4969"/>
    <w:rsid w:val="00BD75A2"/>
    <w:rsid w:val="00BE6AE3"/>
    <w:rsid w:val="00BE6BA2"/>
    <w:rsid w:val="00BF64FC"/>
    <w:rsid w:val="00C11C75"/>
    <w:rsid w:val="00C14160"/>
    <w:rsid w:val="00C1528F"/>
    <w:rsid w:val="00C17B28"/>
    <w:rsid w:val="00C27387"/>
    <w:rsid w:val="00C3548B"/>
    <w:rsid w:val="00C408B5"/>
    <w:rsid w:val="00C40A35"/>
    <w:rsid w:val="00C46D3F"/>
    <w:rsid w:val="00C50344"/>
    <w:rsid w:val="00C51D01"/>
    <w:rsid w:val="00C56014"/>
    <w:rsid w:val="00C63AF5"/>
    <w:rsid w:val="00C71D66"/>
    <w:rsid w:val="00C81771"/>
    <w:rsid w:val="00C94E4A"/>
    <w:rsid w:val="00CA0230"/>
    <w:rsid w:val="00CA2A1B"/>
    <w:rsid w:val="00CA5DE6"/>
    <w:rsid w:val="00CA7C55"/>
    <w:rsid w:val="00CB10BE"/>
    <w:rsid w:val="00CB7779"/>
    <w:rsid w:val="00CB78D3"/>
    <w:rsid w:val="00CC467D"/>
    <w:rsid w:val="00CD2BDC"/>
    <w:rsid w:val="00CE12F4"/>
    <w:rsid w:val="00CF1C75"/>
    <w:rsid w:val="00CF517F"/>
    <w:rsid w:val="00CF7798"/>
    <w:rsid w:val="00D15EE6"/>
    <w:rsid w:val="00D2182D"/>
    <w:rsid w:val="00D231BF"/>
    <w:rsid w:val="00D25871"/>
    <w:rsid w:val="00D33944"/>
    <w:rsid w:val="00D36659"/>
    <w:rsid w:val="00D43F4A"/>
    <w:rsid w:val="00D471BB"/>
    <w:rsid w:val="00D47ECE"/>
    <w:rsid w:val="00D5042D"/>
    <w:rsid w:val="00D52E18"/>
    <w:rsid w:val="00D54C2E"/>
    <w:rsid w:val="00D55624"/>
    <w:rsid w:val="00D55BAC"/>
    <w:rsid w:val="00D62FD0"/>
    <w:rsid w:val="00D64EA0"/>
    <w:rsid w:val="00D704D4"/>
    <w:rsid w:val="00D70D29"/>
    <w:rsid w:val="00D72999"/>
    <w:rsid w:val="00D740D1"/>
    <w:rsid w:val="00D818F3"/>
    <w:rsid w:val="00D977FE"/>
    <w:rsid w:val="00D979F5"/>
    <w:rsid w:val="00DA14C6"/>
    <w:rsid w:val="00DA47EE"/>
    <w:rsid w:val="00DC4473"/>
    <w:rsid w:val="00DC622C"/>
    <w:rsid w:val="00DC7F9E"/>
    <w:rsid w:val="00DD24D4"/>
    <w:rsid w:val="00DD2E57"/>
    <w:rsid w:val="00DD52E2"/>
    <w:rsid w:val="00DD52F8"/>
    <w:rsid w:val="00DD6B0A"/>
    <w:rsid w:val="00DF2EB6"/>
    <w:rsid w:val="00DF6EA7"/>
    <w:rsid w:val="00E106E2"/>
    <w:rsid w:val="00E12B6B"/>
    <w:rsid w:val="00E13DF8"/>
    <w:rsid w:val="00E16428"/>
    <w:rsid w:val="00E26464"/>
    <w:rsid w:val="00E30B60"/>
    <w:rsid w:val="00E313AD"/>
    <w:rsid w:val="00E31B30"/>
    <w:rsid w:val="00E33023"/>
    <w:rsid w:val="00E35398"/>
    <w:rsid w:val="00E36891"/>
    <w:rsid w:val="00E44611"/>
    <w:rsid w:val="00E464ED"/>
    <w:rsid w:val="00E46D6B"/>
    <w:rsid w:val="00E51435"/>
    <w:rsid w:val="00E67120"/>
    <w:rsid w:val="00E67333"/>
    <w:rsid w:val="00E703C5"/>
    <w:rsid w:val="00E74EB8"/>
    <w:rsid w:val="00E77561"/>
    <w:rsid w:val="00E831BF"/>
    <w:rsid w:val="00E84534"/>
    <w:rsid w:val="00EA6B4E"/>
    <w:rsid w:val="00EA7736"/>
    <w:rsid w:val="00EB0A4D"/>
    <w:rsid w:val="00EB179F"/>
    <w:rsid w:val="00EB54B5"/>
    <w:rsid w:val="00EC1360"/>
    <w:rsid w:val="00EC31A8"/>
    <w:rsid w:val="00ED5353"/>
    <w:rsid w:val="00ED6C0A"/>
    <w:rsid w:val="00EE0FC3"/>
    <w:rsid w:val="00EE1901"/>
    <w:rsid w:val="00EE1968"/>
    <w:rsid w:val="00EE4620"/>
    <w:rsid w:val="00EF3A8A"/>
    <w:rsid w:val="00EF7F49"/>
    <w:rsid w:val="00F278CA"/>
    <w:rsid w:val="00F3215B"/>
    <w:rsid w:val="00F36238"/>
    <w:rsid w:val="00F413B4"/>
    <w:rsid w:val="00F545AE"/>
    <w:rsid w:val="00F55BE5"/>
    <w:rsid w:val="00F55CE1"/>
    <w:rsid w:val="00F613BC"/>
    <w:rsid w:val="00F618DF"/>
    <w:rsid w:val="00F63695"/>
    <w:rsid w:val="00F63C44"/>
    <w:rsid w:val="00F77C76"/>
    <w:rsid w:val="00F84731"/>
    <w:rsid w:val="00F91B8D"/>
    <w:rsid w:val="00F92DC6"/>
    <w:rsid w:val="00F97F43"/>
    <w:rsid w:val="00FA1CB5"/>
    <w:rsid w:val="00FA4579"/>
    <w:rsid w:val="00FA7129"/>
    <w:rsid w:val="00FA7963"/>
    <w:rsid w:val="00FB1078"/>
    <w:rsid w:val="00FD16D8"/>
    <w:rsid w:val="00FE1238"/>
    <w:rsid w:val="00FE54CD"/>
    <w:rsid w:val="00FE7762"/>
    <w:rsid w:val="00FF4F37"/>
    <w:rsid w:val="00FF7B23"/>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8DCF0C"/>
  <w15:chartTrackingRefBased/>
  <w15:docId w15:val="{0515EF8D-DE9E-4446-A146-55A4B15C7A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73CDF"/>
    <w:rPr>
      <w:rFonts w:ascii="Times New Roman" w:eastAsia="Times New Roman" w:hAnsi="Times New Roman" w:cs="Times New Roman"/>
      <w:kern w:val="0"/>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rsid w:val="001446AA"/>
    <w:pPr>
      <w:spacing w:before="100" w:beforeAutospacing="1" w:after="200" w:line="273" w:lineRule="auto"/>
    </w:pPr>
    <w:rPr>
      <w:rFonts w:ascii="Calibri" w:eastAsia="Times New Roman" w:hAnsi="Calibri" w:cs="Times New Roman"/>
      <w:kern w:val="0"/>
      <w:sz w:val="22"/>
      <w:szCs w:val="22"/>
      <w:lang w:eastAsia="ru-RU"/>
      <w14:ligatures w14:val="none"/>
    </w:rPr>
  </w:style>
  <w:style w:type="paragraph" w:customStyle="1" w:styleId="msonormal0">
    <w:name w:val="msonormal"/>
    <w:basedOn w:val="a"/>
    <w:rsid w:val="001446AA"/>
    <w:pPr>
      <w:spacing w:before="100" w:beforeAutospacing="1" w:after="100" w:afterAutospacing="1"/>
    </w:pPr>
  </w:style>
  <w:style w:type="paragraph" w:customStyle="1" w:styleId="10">
    <w:name w:val="Обычный (Интернет)1"/>
    <w:basedOn w:val="a"/>
    <w:rsid w:val="001446AA"/>
    <w:pPr>
      <w:spacing w:before="100" w:beforeAutospacing="1" w:after="100" w:afterAutospacing="1"/>
    </w:pPr>
  </w:style>
  <w:style w:type="paragraph" w:styleId="a3">
    <w:name w:val="Normal (Web)"/>
    <w:basedOn w:val="a"/>
    <w:uiPriority w:val="99"/>
    <w:unhideWhenUsed/>
    <w:rsid w:val="001363AD"/>
    <w:pPr>
      <w:spacing w:before="100" w:beforeAutospacing="1" w:after="100" w:afterAutospacing="1"/>
    </w:pPr>
  </w:style>
  <w:style w:type="character" w:customStyle="1" w:styleId="flex-grow">
    <w:name w:val="flex-grow"/>
    <w:basedOn w:val="a0"/>
    <w:rsid w:val="00E67333"/>
  </w:style>
  <w:style w:type="paragraph" w:customStyle="1" w:styleId="11">
    <w:name w:val="Абзац списка1"/>
    <w:basedOn w:val="a"/>
    <w:rsid w:val="00EA6B4E"/>
    <w:pPr>
      <w:spacing w:before="100" w:beforeAutospacing="1" w:after="200" w:line="273" w:lineRule="auto"/>
      <w:ind w:left="720"/>
      <w:contextualSpacing/>
    </w:pPr>
    <w:rPr>
      <w:rFonts w:ascii="Calibri" w:hAnsi="Calibri"/>
      <w:sz w:val="22"/>
      <w:szCs w:val="22"/>
    </w:rPr>
  </w:style>
  <w:style w:type="table" w:styleId="a4">
    <w:name w:val="Table Grid"/>
    <w:basedOn w:val="a1"/>
    <w:uiPriority w:val="59"/>
    <w:rsid w:val="008753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C14160"/>
    <w:pPr>
      <w:ind w:left="720"/>
      <w:contextualSpacing/>
    </w:pPr>
  </w:style>
  <w:style w:type="paragraph" w:styleId="a6">
    <w:name w:val="header"/>
    <w:basedOn w:val="a"/>
    <w:link w:val="a7"/>
    <w:uiPriority w:val="99"/>
    <w:unhideWhenUsed/>
    <w:rsid w:val="0038335D"/>
    <w:pPr>
      <w:tabs>
        <w:tab w:val="center" w:pos="4513"/>
        <w:tab w:val="right" w:pos="9026"/>
      </w:tabs>
    </w:pPr>
  </w:style>
  <w:style w:type="character" w:customStyle="1" w:styleId="a7">
    <w:name w:val="Верхний колонтитул Знак"/>
    <w:basedOn w:val="a0"/>
    <w:link w:val="a6"/>
    <w:uiPriority w:val="99"/>
    <w:rsid w:val="0038335D"/>
    <w:rPr>
      <w:rFonts w:ascii="Times New Roman" w:eastAsia="Times New Roman" w:hAnsi="Times New Roman" w:cs="Times New Roman"/>
      <w:kern w:val="0"/>
      <w:lang w:eastAsia="ru-RU"/>
      <w14:ligatures w14:val="none"/>
    </w:rPr>
  </w:style>
  <w:style w:type="paragraph" w:styleId="a8">
    <w:name w:val="footer"/>
    <w:basedOn w:val="a"/>
    <w:link w:val="a9"/>
    <w:uiPriority w:val="99"/>
    <w:unhideWhenUsed/>
    <w:rsid w:val="0038335D"/>
    <w:pPr>
      <w:tabs>
        <w:tab w:val="center" w:pos="4513"/>
        <w:tab w:val="right" w:pos="9026"/>
      </w:tabs>
    </w:pPr>
  </w:style>
  <w:style w:type="character" w:customStyle="1" w:styleId="a9">
    <w:name w:val="Нижний колонтитул Знак"/>
    <w:basedOn w:val="a0"/>
    <w:link w:val="a8"/>
    <w:uiPriority w:val="99"/>
    <w:rsid w:val="0038335D"/>
    <w:rPr>
      <w:rFonts w:ascii="Times New Roman" w:eastAsia="Times New Roman" w:hAnsi="Times New Roman" w:cs="Times New Roman"/>
      <w:kern w:val="0"/>
      <w:lang w:eastAsia="ru-RU"/>
      <w14:ligatures w14:val="none"/>
    </w:rPr>
  </w:style>
  <w:style w:type="character" w:customStyle="1" w:styleId="apple-converted-space">
    <w:name w:val="apple-converted-space"/>
    <w:basedOn w:val="a0"/>
    <w:rsid w:val="00082C51"/>
  </w:style>
  <w:style w:type="character" w:styleId="aa">
    <w:name w:val="Hyperlink"/>
    <w:basedOn w:val="a0"/>
    <w:uiPriority w:val="99"/>
    <w:unhideWhenUsed/>
    <w:rsid w:val="00CA0230"/>
    <w:rPr>
      <w:color w:val="0563C1" w:themeColor="hyperlink"/>
      <w:u w:val="single"/>
    </w:rPr>
  </w:style>
  <w:style w:type="character" w:styleId="ab">
    <w:name w:val="Unresolved Mention"/>
    <w:basedOn w:val="a0"/>
    <w:uiPriority w:val="99"/>
    <w:semiHidden/>
    <w:unhideWhenUsed/>
    <w:rsid w:val="00CA0230"/>
    <w:rPr>
      <w:color w:val="605E5C"/>
      <w:shd w:val="clear" w:color="auto" w:fill="E1DFDD"/>
    </w:rPr>
  </w:style>
  <w:style w:type="paragraph" w:styleId="ac">
    <w:name w:val="footnote text"/>
    <w:basedOn w:val="a"/>
    <w:link w:val="ad"/>
    <w:uiPriority w:val="99"/>
    <w:semiHidden/>
    <w:unhideWhenUsed/>
    <w:rsid w:val="001B0ED5"/>
    <w:rPr>
      <w:sz w:val="20"/>
      <w:szCs w:val="20"/>
    </w:rPr>
  </w:style>
  <w:style w:type="character" w:customStyle="1" w:styleId="ad">
    <w:name w:val="Текст сноски Знак"/>
    <w:basedOn w:val="a0"/>
    <w:link w:val="ac"/>
    <w:uiPriority w:val="99"/>
    <w:semiHidden/>
    <w:rsid w:val="001B0ED5"/>
    <w:rPr>
      <w:rFonts w:ascii="Times New Roman" w:eastAsia="Times New Roman" w:hAnsi="Times New Roman" w:cs="Times New Roman"/>
      <w:kern w:val="0"/>
      <w:sz w:val="20"/>
      <w:szCs w:val="20"/>
      <w:lang w:eastAsia="ru-RU"/>
      <w14:ligatures w14:val="none"/>
    </w:rPr>
  </w:style>
  <w:style w:type="character" w:styleId="ae">
    <w:name w:val="footnote reference"/>
    <w:basedOn w:val="a0"/>
    <w:uiPriority w:val="99"/>
    <w:semiHidden/>
    <w:unhideWhenUsed/>
    <w:rsid w:val="001B0ED5"/>
    <w:rPr>
      <w:vertAlign w:val="superscript"/>
    </w:rPr>
  </w:style>
  <w:style w:type="character" w:styleId="af">
    <w:name w:val="FollowedHyperlink"/>
    <w:basedOn w:val="a0"/>
    <w:uiPriority w:val="99"/>
    <w:semiHidden/>
    <w:unhideWhenUsed/>
    <w:rsid w:val="00BB21E5"/>
    <w:rPr>
      <w:color w:val="954F72" w:themeColor="followedHyperlink"/>
      <w:u w:val="single"/>
    </w:rPr>
  </w:style>
  <w:style w:type="paragraph" w:customStyle="1" w:styleId="2">
    <w:name w:val="Обычный2"/>
    <w:rsid w:val="00F84731"/>
    <w:pPr>
      <w:spacing w:before="100" w:beforeAutospacing="1" w:after="200" w:line="273" w:lineRule="auto"/>
    </w:pPr>
    <w:rPr>
      <w:rFonts w:ascii="Calibri" w:eastAsia="SimSun" w:hAnsi="Calibri" w:cs="Times New Roman"/>
      <w:kern w:val="0"/>
      <w:sz w:val="22"/>
      <w:szCs w:val="22"/>
      <w:lang w:eastAsia="ru-RU"/>
      <w14:ligatures w14:val="none"/>
    </w:rPr>
  </w:style>
  <w:style w:type="paragraph" w:customStyle="1" w:styleId="Normal1">
    <w:name w:val="Normal1"/>
    <w:basedOn w:val="a"/>
    <w:rsid w:val="00927857"/>
    <w:pPr>
      <w:spacing w:line="271" w:lineRule="auto"/>
    </w:pPr>
    <w:rPr>
      <w:rFonts w:ascii="Arial" w:hAnsi="Arial" w:cs="Arial"/>
      <w:sz w:val="22"/>
      <w:szCs w:val="22"/>
    </w:rPr>
  </w:style>
  <w:style w:type="character" w:styleId="af0">
    <w:name w:val="page number"/>
    <w:basedOn w:val="a0"/>
    <w:uiPriority w:val="99"/>
    <w:semiHidden/>
    <w:unhideWhenUsed/>
    <w:rsid w:val="00A248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21595">
      <w:bodyDiv w:val="1"/>
      <w:marLeft w:val="0"/>
      <w:marRight w:val="0"/>
      <w:marTop w:val="0"/>
      <w:marBottom w:val="0"/>
      <w:divBdr>
        <w:top w:val="none" w:sz="0" w:space="0" w:color="auto"/>
        <w:left w:val="none" w:sz="0" w:space="0" w:color="auto"/>
        <w:bottom w:val="none" w:sz="0" w:space="0" w:color="auto"/>
        <w:right w:val="none" w:sz="0" w:space="0" w:color="auto"/>
      </w:divBdr>
    </w:div>
    <w:div w:id="38550887">
      <w:bodyDiv w:val="1"/>
      <w:marLeft w:val="0"/>
      <w:marRight w:val="0"/>
      <w:marTop w:val="0"/>
      <w:marBottom w:val="0"/>
      <w:divBdr>
        <w:top w:val="none" w:sz="0" w:space="0" w:color="auto"/>
        <w:left w:val="none" w:sz="0" w:space="0" w:color="auto"/>
        <w:bottom w:val="none" w:sz="0" w:space="0" w:color="auto"/>
        <w:right w:val="none" w:sz="0" w:space="0" w:color="auto"/>
      </w:divBdr>
    </w:div>
    <w:div w:id="45031708">
      <w:bodyDiv w:val="1"/>
      <w:marLeft w:val="0"/>
      <w:marRight w:val="0"/>
      <w:marTop w:val="0"/>
      <w:marBottom w:val="0"/>
      <w:divBdr>
        <w:top w:val="none" w:sz="0" w:space="0" w:color="auto"/>
        <w:left w:val="none" w:sz="0" w:space="0" w:color="auto"/>
        <w:bottom w:val="none" w:sz="0" w:space="0" w:color="auto"/>
        <w:right w:val="none" w:sz="0" w:space="0" w:color="auto"/>
      </w:divBdr>
    </w:div>
    <w:div w:id="53940926">
      <w:bodyDiv w:val="1"/>
      <w:marLeft w:val="0"/>
      <w:marRight w:val="0"/>
      <w:marTop w:val="0"/>
      <w:marBottom w:val="0"/>
      <w:divBdr>
        <w:top w:val="none" w:sz="0" w:space="0" w:color="auto"/>
        <w:left w:val="none" w:sz="0" w:space="0" w:color="auto"/>
        <w:bottom w:val="none" w:sz="0" w:space="0" w:color="auto"/>
        <w:right w:val="none" w:sz="0" w:space="0" w:color="auto"/>
      </w:divBdr>
      <w:divsChild>
        <w:div w:id="1991134717">
          <w:marLeft w:val="0"/>
          <w:marRight w:val="0"/>
          <w:marTop w:val="0"/>
          <w:marBottom w:val="0"/>
          <w:divBdr>
            <w:top w:val="none" w:sz="0" w:space="0" w:color="auto"/>
            <w:left w:val="none" w:sz="0" w:space="0" w:color="auto"/>
            <w:bottom w:val="none" w:sz="0" w:space="0" w:color="auto"/>
            <w:right w:val="none" w:sz="0" w:space="0" w:color="auto"/>
          </w:divBdr>
          <w:divsChild>
            <w:div w:id="1244216484">
              <w:marLeft w:val="0"/>
              <w:marRight w:val="0"/>
              <w:marTop w:val="0"/>
              <w:marBottom w:val="0"/>
              <w:divBdr>
                <w:top w:val="none" w:sz="0" w:space="0" w:color="auto"/>
                <w:left w:val="none" w:sz="0" w:space="0" w:color="auto"/>
                <w:bottom w:val="none" w:sz="0" w:space="0" w:color="auto"/>
                <w:right w:val="none" w:sz="0" w:space="0" w:color="auto"/>
              </w:divBdr>
              <w:divsChild>
                <w:div w:id="6635870">
                  <w:marLeft w:val="0"/>
                  <w:marRight w:val="0"/>
                  <w:marTop w:val="0"/>
                  <w:marBottom w:val="0"/>
                  <w:divBdr>
                    <w:top w:val="none" w:sz="0" w:space="0" w:color="auto"/>
                    <w:left w:val="none" w:sz="0" w:space="0" w:color="auto"/>
                    <w:bottom w:val="none" w:sz="0" w:space="0" w:color="auto"/>
                    <w:right w:val="none" w:sz="0" w:space="0" w:color="auto"/>
                  </w:divBdr>
                  <w:divsChild>
                    <w:div w:id="1887911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067325">
      <w:bodyDiv w:val="1"/>
      <w:marLeft w:val="0"/>
      <w:marRight w:val="0"/>
      <w:marTop w:val="0"/>
      <w:marBottom w:val="0"/>
      <w:divBdr>
        <w:top w:val="none" w:sz="0" w:space="0" w:color="auto"/>
        <w:left w:val="none" w:sz="0" w:space="0" w:color="auto"/>
        <w:bottom w:val="none" w:sz="0" w:space="0" w:color="auto"/>
        <w:right w:val="none" w:sz="0" w:space="0" w:color="auto"/>
      </w:divBdr>
      <w:divsChild>
        <w:div w:id="2141417143">
          <w:marLeft w:val="0"/>
          <w:marRight w:val="0"/>
          <w:marTop w:val="0"/>
          <w:marBottom w:val="0"/>
          <w:divBdr>
            <w:top w:val="none" w:sz="0" w:space="0" w:color="auto"/>
            <w:left w:val="none" w:sz="0" w:space="0" w:color="auto"/>
            <w:bottom w:val="none" w:sz="0" w:space="0" w:color="auto"/>
            <w:right w:val="none" w:sz="0" w:space="0" w:color="auto"/>
          </w:divBdr>
          <w:divsChild>
            <w:div w:id="1897350342">
              <w:marLeft w:val="0"/>
              <w:marRight w:val="0"/>
              <w:marTop w:val="0"/>
              <w:marBottom w:val="0"/>
              <w:divBdr>
                <w:top w:val="none" w:sz="0" w:space="0" w:color="auto"/>
                <w:left w:val="none" w:sz="0" w:space="0" w:color="auto"/>
                <w:bottom w:val="none" w:sz="0" w:space="0" w:color="auto"/>
                <w:right w:val="none" w:sz="0" w:space="0" w:color="auto"/>
              </w:divBdr>
              <w:divsChild>
                <w:div w:id="74384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63748">
      <w:bodyDiv w:val="1"/>
      <w:marLeft w:val="0"/>
      <w:marRight w:val="0"/>
      <w:marTop w:val="0"/>
      <w:marBottom w:val="0"/>
      <w:divBdr>
        <w:top w:val="none" w:sz="0" w:space="0" w:color="auto"/>
        <w:left w:val="none" w:sz="0" w:space="0" w:color="auto"/>
        <w:bottom w:val="none" w:sz="0" w:space="0" w:color="auto"/>
        <w:right w:val="none" w:sz="0" w:space="0" w:color="auto"/>
      </w:divBdr>
      <w:divsChild>
        <w:div w:id="901065374">
          <w:marLeft w:val="0"/>
          <w:marRight w:val="0"/>
          <w:marTop w:val="0"/>
          <w:marBottom w:val="0"/>
          <w:divBdr>
            <w:top w:val="none" w:sz="0" w:space="0" w:color="auto"/>
            <w:left w:val="none" w:sz="0" w:space="0" w:color="auto"/>
            <w:bottom w:val="none" w:sz="0" w:space="0" w:color="auto"/>
            <w:right w:val="none" w:sz="0" w:space="0" w:color="auto"/>
          </w:divBdr>
          <w:divsChild>
            <w:div w:id="1653942443">
              <w:marLeft w:val="0"/>
              <w:marRight w:val="0"/>
              <w:marTop w:val="0"/>
              <w:marBottom w:val="0"/>
              <w:divBdr>
                <w:top w:val="none" w:sz="0" w:space="0" w:color="auto"/>
                <w:left w:val="none" w:sz="0" w:space="0" w:color="auto"/>
                <w:bottom w:val="none" w:sz="0" w:space="0" w:color="auto"/>
                <w:right w:val="none" w:sz="0" w:space="0" w:color="auto"/>
              </w:divBdr>
              <w:divsChild>
                <w:div w:id="329529911">
                  <w:marLeft w:val="0"/>
                  <w:marRight w:val="0"/>
                  <w:marTop w:val="0"/>
                  <w:marBottom w:val="0"/>
                  <w:divBdr>
                    <w:top w:val="none" w:sz="0" w:space="0" w:color="auto"/>
                    <w:left w:val="none" w:sz="0" w:space="0" w:color="auto"/>
                    <w:bottom w:val="none" w:sz="0" w:space="0" w:color="auto"/>
                    <w:right w:val="none" w:sz="0" w:space="0" w:color="auto"/>
                  </w:divBdr>
                  <w:divsChild>
                    <w:div w:id="1179928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833841">
      <w:bodyDiv w:val="1"/>
      <w:marLeft w:val="0"/>
      <w:marRight w:val="0"/>
      <w:marTop w:val="0"/>
      <w:marBottom w:val="0"/>
      <w:divBdr>
        <w:top w:val="none" w:sz="0" w:space="0" w:color="auto"/>
        <w:left w:val="none" w:sz="0" w:space="0" w:color="auto"/>
        <w:bottom w:val="none" w:sz="0" w:space="0" w:color="auto"/>
        <w:right w:val="none" w:sz="0" w:space="0" w:color="auto"/>
      </w:divBdr>
    </w:div>
    <w:div w:id="131871628">
      <w:bodyDiv w:val="1"/>
      <w:marLeft w:val="0"/>
      <w:marRight w:val="0"/>
      <w:marTop w:val="0"/>
      <w:marBottom w:val="0"/>
      <w:divBdr>
        <w:top w:val="none" w:sz="0" w:space="0" w:color="auto"/>
        <w:left w:val="none" w:sz="0" w:space="0" w:color="auto"/>
        <w:bottom w:val="none" w:sz="0" w:space="0" w:color="auto"/>
        <w:right w:val="none" w:sz="0" w:space="0" w:color="auto"/>
      </w:divBdr>
      <w:divsChild>
        <w:div w:id="842739294">
          <w:marLeft w:val="0"/>
          <w:marRight w:val="0"/>
          <w:marTop w:val="0"/>
          <w:marBottom w:val="0"/>
          <w:divBdr>
            <w:top w:val="none" w:sz="0" w:space="0" w:color="auto"/>
            <w:left w:val="none" w:sz="0" w:space="0" w:color="auto"/>
            <w:bottom w:val="none" w:sz="0" w:space="0" w:color="auto"/>
            <w:right w:val="none" w:sz="0" w:space="0" w:color="auto"/>
          </w:divBdr>
        </w:div>
        <w:div w:id="1852523123">
          <w:marLeft w:val="0"/>
          <w:marRight w:val="0"/>
          <w:marTop w:val="0"/>
          <w:marBottom w:val="0"/>
          <w:divBdr>
            <w:top w:val="none" w:sz="0" w:space="0" w:color="auto"/>
            <w:left w:val="none" w:sz="0" w:space="0" w:color="auto"/>
            <w:bottom w:val="none" w:sz="0" w:space="0" w:color="auto"/>
            <w:right w:val="none" w:sz="0" w:space="0" w:color="auto"/>
          </w:divBdr>
        </w:div>
        <w:div w:id="1130902424">
          <w:marLeft w:val="0"/>
          <w:marRight w:val="0"/>
          <w:marTop w:val="0"/>
          <w:marBottom w:val="0"/>
          <w:divBdr>
            <w:top w:val="none" w:sz="0" w:space="0" w:color="auto"/>
            <w:left w:val="none" w:sz="0" w:space="0" w:color="auto"/>
            <w:bottom w:val="none" w:sz="0" w:space="0" w:color="auto"/>
            <w:right w:val="none" w:sz="0" w:space="0" w:color="auto"/>
          </w:divBdr>
        </w:div>
        <w:div w:id="1871531465">
          <w:marLeft w:val="0"/>
          <w:marRight w:val="0"/>
          <w:marTop w:val="0"/>
          <w:marBottom w:val="0"/>
          <w:divBdr>
            <w:top w:val="none" w:sz="0" w:space="0" w:color="auto"/>
            <w:left w:val="none" w:sz="0" w:space="0" w:color="auto"/>
            <w:bottom w:val="none" w:sz="0" w:space="0" w:color="auto"/>
            <w:right w:val="none" w:sz="0" w:space="0" w:color="auto"/>
          </w:divBdr>
        </w:div>
        <w:div w:id="953287516">
          <w:marLeft w:val="0"/>
          <w:marRight w:val="0"/>
          <w:marTop w:val="0"/>
          <w:marBottom w:val="0"/>
          <w:divBdr>
            <w:top w:val="none" w:sz="0" w:space="0" w:color="auto"/>
            <w:left w:val="none" w:sz="0" w:space="0" w:color="auto"/>
            <w:bottom w:val="none" w:sz="0" w:space="0" w:color="auto"/>
            <w:right w:val="none" w:sz="0" w:space="0" w:color="auto"/>
          </w:divBdr>
        </w:div>
        <w:div w:id="1664166525">
          <w:marLeft w:val="0"/>
          <w:marRight w:val="0"/>
          <w:marTop w:val="0"/>
          <w:marBottom w:val="0"/>
          <w:divBdr>
            <w:top w:val="none" w:sz="0" w:space="0" w:color="auto"/>
            <w:left w:val="none" w:sz="0" w:space="0" w:color="auto"/>
            <w:bottom w:val="none" w:sz="0" w:space="0" w:color="auto"/>
            <w:right w:val="none" w:sz="0" w:space="0" w:color="auto"/>
          </w:divBdr>
        </w:div>
        <w:div w:id="244151394">
          <w:marLeft w:val="0"/>
          <w:marRight w:val="0"/>
          <w:marTop w:val="0"/>
          <w:marBottom w:val="0"/>
          <w:divBdr>
            <w:top w:val="none" w:sz="0" w:space="0" w:color="auto"/>
            <w:left w:val="none" w:sz="0" w:space="0" w:color="auto"/>
            <w:bottom w:val="none" w:sz="0" w:space="0" w:color="auto"/>
            <w:right w:val="none" w:sz="0" w:space="0" w:color="auto"/>
          </w:divBdr>
        </w:div>
        <w:div w:id="1810316594">
          <w:marLeft w:val="0"/>
          <w:marRight w:val="0"/>
          <w:marTop w:val="0"/>
          <w:marBottom w:val="0"/>
          <w:divBdr>
            <w:top w:val="none" w:sz="0" w:space="0" w:color="auto"/>
            <w:left w:val="none" w:sz="0" w:space="0" w:color="auto"/>
            <w:bottom w:val="none" w:sz="0" w:space="0" w:color="auto"/>
            <w:right w:val="none" w:sz="0" w:space="0" w:color="auto"/>
          </w:divBdr>
        </w:div>
        <w:div w:id="975136046">
          <w:marLeft w:val="0"/>
          <w:marRight w:val="0"/>
          <w:marTop w:val="0"/>
          <w:marBottom w:val="0"/>
          <w:divBdr>
            <w:top w:val="none" w:sz="0" w:space="0" w:color="auto"/>
            <w:left w:val="none" w:sz="0" w:space="0" w:color="auto"/>
            <w:bottom w:val="none" w:sz="0" w:space="0" w:color="auto"/>
            <w:right w:val="none" w:sz="0" w:space="0" w:color="auto"/>
          </w:divBdr>
        </w:div>
        <w:div w:id="1317610155">
          <w:marLeft w:val="0"/>
          <w:marRight w:val="0"/>
          <w:marTop w:val="0"/>
          <w:marBottom w:val="0"/>
          <w:divBdr>
            <w:top w:val="none" w:sz="0" w:space="0" w:color="auto"/>
            <w:left w:val="none" w:sz="0" w:space="0" w:color="auto"/>
            <w:bottom w:val="none" w:sz="0" w:space="0" w:color="auto"/>
            <w:right w:val="none" w:sz="0" w:space="0" w:color="auto"/>
          </w:divBdr>
        </w:div>
        <w:div w:id="158158765">
          <w:marLeft w:val="0"/>
          <w:marRight w:val="0"/>
          <w:marTop w:val="0"/>
          <w:marBottom w:val="0"/>
          <w:divBdr>
            <w:top w:val="none" w:sz="0" w:space="0" w:color="auto"/>
            <w:left w:val="none" w:sz="0" w:space="0" w:color="auto"/>
            <w:bottom w:val="none" w:sz="0" w:space="0" w:color="auto"/>
            <w:right w:val="none" w:sz="0" w:space="0" w:color="auto"/>
          </w:divBdr>
        </w:div>
        <w:div w:id="833566841">
          <w:marLeft w:val="0"/>
          <w:marRight w:val="0"/>
          <w:marTop w:val="0"/>
          <w:marBottom w:val="0"/>
          <w:divBdr>
            <w:top w:val="none" w:sz="0" w:space="0" w:color="auto"/>
            <w:left w:val="none" w:sz="0" w:space="0" w:color="auto"/>
            <w:bottom w:val="none" w:sz="0" w:space="0" w:color="auto"/>
            <w:right w:val="none" w:sz="0" w:space="0" w:color="auto"/>
          </w:divBdr>
        </w:div>
        <w:div w:id="486242473">
          <w:marLeft w:val="0"/>
          <w:marRight w:val="0"/>
          <w:marTop w:val="0"/>
          <w:marBottom w:val="0"/>
          <w:divBdr>
            <w:top w:val="none" w:sz="0" w:space="0" w:color="auto"/>
            <w:left w:val="none" w:sz="0" w:space="0" w:color="auto"/>
            <w:bottom w:val="none" w:sz="0" w:space="0" w:color="auto"/>
            <w:right w:val="none" w:sz="0" w:space="0" w:color="auto"/>
          </w:divBdr>
        </w:div>
        <w:div w:id="550534286">
          <w:marLeft w:val="0"/>
          <w:marRight w:val="0"/>
          <w:marTop w:val="0"/>
          <w:marBottom w:val="0"/>
          <w:divBdr>
            <w:top w:val="none" w:sz="0" w:space="0" w:color="auto"/>
            <w:left w:val="none" w:sz="0" w:space="0" w:color="auto"/>
            <w:bottom w:val="none" w:sz="0" w:space="0" w:color="auto"/>
            <w:right w:val="none" w:sz="0" w:space="0" w:color="auto"/>
          </w:divBdr>
        </w:div>
      </w:divsChild>
    </w:div>
    <w:div w:id="137571281">
      <w:bodyDiv w:val="1"/>
      <w:marLeft w:val="0"/>
      <w:marRight w:val="0"/>
      <w:marTop w:val="0"/>
      <w:marBottom w:val="0"/>
      <w:divBdr>
        <w:top w:val="none" w:sz="0" w:space="0" w:color="auto"/>
        <w:left w:val="none" w:sz="0" w:space="0" w:color="auto"/>
        <w:bottom w:val="none" w:sz="0" w:space="0" w:color="auto"/>
        <w:right w:val="none" w:sz="0" w:space="0" w:color="auto"/>
      </w:divBdr>
      <w:divsChild>
        <w:div w:id="802310309">
          <w:marLeft w:val="0"/>
          <w:marRight w:val="0"/>
          <w:marTop w:val="0"/>
          <w:marBottom w:val="0"/>
          <w:divBdr>
            <w:top w:val="single" w:sz="2" w:space="0" w:color="auto"/>
            <w:left w:val="single" w:sz="2" w:space="0" w:color="auto"/>
            <w:bottom w:val="single" w:sz="6" w:space="0" w:color="auto"/>
            <w:right w:val="single" w:sz="2" w:space="0" w:color="auto"/>
          </w:divBdr>
          <w:divsChild>
            <w:div w:id="1634481364">
              <w:marLeft w:val="0"/>
              <w:marRight w:val="0"/>
              <w:marTop w:val="100"/>
              <w:marBottom w:val="100"/>
              <w:divBdr>
                <w:top w:val="single" w:sz="2" w:space="0" w:color="D9D9E3"/>
                <w:left w:val="single" w:sz="2" w:space="0" w:color="D9D9E3"/>
                <w:bottom w:val="single" w:sz="2" w:space="0" w:color="D9D9E3"/>
                <w:right w:val="single" w:sz="2" w:space="0" w:color="D9D9E3"/>
              </w:divBdr>
              <w:divsChild>
                <w:div w:id="1222516844">
                  <w:marLeft w:val="0"/>
                  <w:marRight w:val="0"/>
                  <w:marTop w:val="0"/>
                  <w:marBottom w:val="0"/>
                  <w:divBdr>
                    <w:top w:val="single" w:sz="2" w:space="0" w:color="D9D9E3"/>
                    <w:left w:val="single" w:sz="2" w:space="0" w:color="D9D9E3"/>
                    <w:bottom w:val="single" w:sz="2" w:space="0" w:color="D9D9E3"/>
                    <w:right w:val="single" w:sz="2" w:space="0" w:color="D9D9E3"/>
                  </w:divBdr>
                  <w:divsChild>
                    <w:div w:id="497119522">
                      <w:marLeft w:val="0"/>
                      <w:marRight w:val="0"/>
                      <w:marTop w:val="0"/>
                      <w:marBottom w:val="0"/>
                      <w:divBdr>
                        <w:top w:val="single" w:sz="2" w:space="0" w:color="D9D9E3"/>
                        <w:left w:val="single" w:sz="2" w:space="0" w:color="D9D9E3"/>
                        <w:bottom w:val="single" w:sz="2" w:space="0" w:color="D9D9E3"/>
                        <w:right w:val="single" w:sz="2" w:space="0" w:color="D9D9E3"/>
                      </w:divBdr>
                      <w:divsChild>
                        <w:div w:id="19791443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29734774">
          <w:marLeft w:val="0"/>
          <w:marRight w:val="0"/>
          <w:marTop w:val="0"/>
          <w:marBottom w:val="0"/>
          <w:divBdr>
            <w:top w:val="single" w:sz="2" w:space="0" w:color="auto"/>
            <w:left w:val="single" w:sz="2" w:space="0" w:color="auto"/>
            <w:bottom w:val="single" w:sz="6" w:space="0" w:color="auto"/>
            <w:right w:val="single" w:sz="2" w:space="0" w:color="auto"/>
          </w:divBdr>
          <w:divsChild>
            <w:div w:id="403113279">
              <w:marLeft w:val="0"/>
              <w:marRight w:val="0"/>
              <w:marTop w:val="100"/>
              <w:marBottom w:val="100"/>
              <w:divBdr>
                <w:top w:val="single" w:sz="2" w:space="0" w:color="D9D9E3"/>
                <w:left w:val="single" w:sz="2" w:space="0" w:color="D9D9E3"/>
                <w:bottom w:val="single" w:sz="2" w:space="0" w:color="D9D9E3"/>
                <w:right w:val="single" w:sz="2" w:space="0" w:color="D9D9E3"/>
              </w:divBdr>
              <w:divsChild>
                <w:div w:id="1642231480">
                  <w:marLeft w:val="0"/>
                  <w:marRight w:val="0"/>
                  <w:marTop w:val="0"/>
                  <w:marBottom w:val="0"/>
                  <w:divBdr>
                    <w:top w:val="single" w:sz="2" w:space="0" w:color="D9D9E3"/>
                    <w:left w:val="single" w:sz="2" w:space="0" w:color="D9D9E3"/>
                    <w:bottom w:val="single" w:sz="2" w:space="0" w:color="D9D9E3"/>
                    <w:right w:val="single" w:sz="2" w:space="0" w:color="D9D9E3"/>
                  </w:divBdr>
                  <w:divsChild>
                    <w:div w:id="1285236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286618490">
                  <w:marLeft w:val="0"/>
                  <w:marRight w:val="0"/>
                  <w:marTop w:val="0"/>
                  <w:marBottom w:val="0"/>
                  <w:divBdr>
                    <w:top w:val="single" w:sz="2" w:space="0" w:color="D9D9E3"/>
                    <w:left w:val="single" w:sz="2" w:space="0" w:color="D9D9E3"/>
                    <w:bottom w:val="single" w:sz="2" w:space="0" w:color="D9D9E3"/>
                    <w:right w:val="single" w:sz="2" w:space="0" w:color="D9D9E3"/>
                  </w:divBdr>
                  <w:divsChild>
                    <w:div w:id="338507655">
                      <w:marLeft w:val="0"/>
                      <w:marRight w:val="0"/>
                      <w:marTop w:val="0"/>
                      <w:marBottom w:val="0"/>
                      <w:divBdr>
                        <w:top w:val="single" w:sz="2" w:space="0" w:color="D9D9E3"/>
                        <w:left w:val="single" w:sz="2" w:space="0" w:color="D9D9E3"/>
                        <w:bottom w:val="single" w:sz="2" w:space="0" w:color="D9D9E3"/>
                        <w:right w:val="single" w:sz="2" w:space="0" w:color="D9D9E3"/>
                      </w:divBdr>
                      <w:divsChild>
                        <w:div w:id="2001621021">
                          <w:marLeft w:val="0"/>
                          <w:marRight w:val="0"/>
                          <w:marTop w:val="0"/>
                          <w:marBottom w:val="0"/>
                          <w:divBdr>
                            <w:top w:val="single" w:sz="2" w:space="0" w:color="D9D9E3"/>
                            <w:left w:val="single" w:sz="2" w:space="0" w:color="D9D9E3"/>
                            <w:bottom w:val="single" w:sz="2" w:space="0" w:color="D9D9E3"/>
                            <w:right w:val="single" w:sz="2" w:space="0" w:color="D9D9E3"/>
                          </w:divBdr>
                          <w:divsChild>
                            <w:div w:id="5626412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37571602">
      <w:bodyDiv w:val="1"/>
      <w:marLeft w:val="0"/>
      <w:marRight w:val="0"/>
      <w:marTop w:val="0"/>
      <w:marBottom w:val="0"/>
      <w:divBdr>
        <w:top w:val="none" w:sz="0" w:space="0" w:color="auto"/>
        <w:left w:val="none" w:sz="0" w:space="0" w:color="auto"/>
        <w:bottom w:val="none" w:sz="0" w:space="0" w:color="auto"/>
        <w:right w:val="none" w:sz="0" w:space="0" w:color="auto"/>
      </w:divBdr>
    </w:div>
    <w:div w:id="154613931">
      <w:bodyDiv w:val="1"/>
      <w:marLeft w:val="0"/>
      <w:marRight w:val="0"/>
      <w:marTop w:val="0"/>
      <w:marBottom w:val="0"/>
      <w:divBdr>
        <w:top w:val="none" w:sz="0" w:space="0" w:color="auto"/>
        <w:left w:val="none" w:sz="0" w:space="0" w:color="auto"/>
        <w:bottom w:val="none" w:sz="0" w:space="0" w:color="auto"/>
        <w:right w:val="none" w:sz="0" w:space="0" w:color="auto"/>
      </w:divBdr>
    </w:div>
    <w:div w:id="192155987">
      <w:bodyDiv w:val="1"/>
      <w:marLeft w:val="0"/>
      <w:marRight w:val="0"/>
      <w:marTop w:val="0"/>
      <w:marBottom w:val="0"/>
      <w:divBdr>
        <w:top w:val="none" w:sz="0" w:space="0" w:color="auto"/>
        <w:left w:val="none" w:sz="0" w:space="0" w:color="auto"/>
        <w:bottom w:val="none" w:sz="0" w:space="0" w:color="auto"/>
        <w:right w:val="none" w:sz="0" w:space="0" w:color="auto"/>
      </w:divBdr>
    </w:div>
    <w:div w:id="212012343">
      <w:bodyDiv w:val="1"/>
      <w:marLeft w:val="0"/>
      <w:marRight w:val="0"/>
      <w:marTop w:val="0"/>
      <w:marBottom w:val="0"/>
      <w:divBdr>
        <w:top w:val="none" w:sz="0" w:space="0" w:color="auto"/>
        <w:left w:val="none" w:sz="0" w:space="0" w:color="auto"/>
        <w:bottom w:val="none" w:sz="0" w:space="0" w:color="auto"/>
        <w:right w:val="none" w:sz="0" w:space="0" w:color="auto"/>
      </w:divBdr>
    </w:div>
    <w:div w:id="219096892">
      <w:bodyDiv w:val="1"/>
      <w:marLeft w:val="0"/>
      <w:marRight w:val="0"/>
      <w:marTop w:val="0"/>
      <w:marBottom w:val="0"/>
      <w:divBdr>
        <w:top w:val="none" w:sz="0" w:space="0" w:color="auto"/>
        <w:left w:val="none" w:sz="0" w:space="0" w:color="auto"/>
        <w:bottom w:val="none" w:sz="0" w:space="0" w:color="auto"/>
        <w:right w:val="none" w:sz="0" w:space="0" w:color="auto"/>
      </w:divBdr>
    </w:div>
    <w:div w:id="219757414">
      <w:bodyDiv w:val="1"/>
      <w:marLeft w:val="0"/>
      <w:marRight w:val="0"/>
      <w:marTop w:val="0"/>
      <w:marBottom w:val="0"/>
      <w:divBdr>
        <w:top w:val="none" w:sz="0" w:space="0" w:color="auto"/>
        <w:left w:val="none" w:sz="0" w:space="0" w:color="auto"/>
        <w:bottom w:val="none" w:sz="0" w:space="0" w:color="auto"/>
        <w:right w:val="none" w:sz="0" w:space="0" w:color="auto"/>
      </w:divBdr>
    </w:div>
    <w:div w:id="291711788">
      <w:bodyDiv w:val="1"/>
      <w:marLeft w:val="0"/>
      <w:marRight w:val="0"/>
      <w:marTop w:val="0"/>
      <w:marBottom w:val="0"/>
      <w:divBdr>
        <w:top w:val="none" w:sz="0" w:space="0" w:color="auto"/>
        <w:left w:val="none" w:sz="0" w:space="0" w:color="auto"/>
        <w:bottom w:val="none" w:sz="0" w:space="0" w:color="auto"/>
        <w:right w:val="none" w:sz="0" w:space="0" w:color="auto"/>
      </w:divBdr>
    </w:div>
    <w:div w:id="332613261">
      <w:bodyDiv w:val="1"/>
      <w:marLeft w:val="0"/>
      <w:marRight w:val="0"/>
      <w:marTop w:val="0"/>
      <w:marBottom w:val="0"/>
      <w:divBdr>
        <w:top w:val="none" w:sz="0" w:space="0" w:color="auto"/>
        <w:left w:val="none" w:sz="0" w:space="0" w:color="auto"/>
        <w:bottom w:val="none" w:sz="0" w:space="0" w:color="auto"/>
        <w:right w:val="none" w:sz="0" w:space="0" w:color="auto"/>
      </w:divBdr>
      <w:divsChild>
        <w:div w:id="777681108">
          <w:marLeft w:val="0"/>
          <w:marRight w:val="0"/>
          <w:marTop w:val="0"/>
          <w:marBottom w:val="0"/>
          <w:divBdr>
            <w:top w:val="none" w:sz="0" w:space="0" w:color="auto"/>
            <w:left w:val="none" w:sz="0" w:space="0" w:color="auto"/>
            <w:bottom w:val="none" w:sz="0" w:space="0" w:color="auto"/>
            <w:right w:val="none" w:sz="0" w:space="0" w:color="auto"/>
          </w:divBdr>
          <w:divsChild>
            <w:div w:id="1802767048">
              <w:marLeft w:val="0"/>
              <w:marRight w:val="0"/>
              <w:marTop w:val="0"/>
              <w:marBottom w:val="0"/>
              <w:divBdr>
                <w:top w:val="none" w:sz="0" w:space="0" w:color="auto"/>
                <w:left w:val="none" w:sz="0" w:space="0" w:color="auto"/>
                <w:bottom w:val="none" w:sz="0" w:space="0" w:color="auto"/>
                <w:right w:val="none" w:sz="0" w:space="0" w:color="auto"/>
              </w:divBdr>
              <w:divsChild>
                <w:div w:id="1210921553">
                  <w:marLeft w:val="0"/>
                  <w:marRight w:val="0"/>
                  <w:marTop w:val="0"/>
                  <w:marBottom w:val="0"/>
                  <w:divBdr>
                    <w:top w:val="none" w:sz="0" w:space="0" w:color="auto"/>
                    <w:left w:val="none" w:sz="0" w:space="0" w:color="auto"/>
                    <w:bottom w:val="none" w:sz="0" w:space="0" w:color="auto"/>
                    <w:right w:val="none" w:sz="0" w:space="0" w:color="auto"/>
                  </w:divBdr>
                  <w:divsChild>
                    <w:div w:id="434061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3575068">
      <w:bodyDiv w:val="1"/>
      <w:marLeft w:val="0"/>
      <w:marRight w:val="0"/>
      <w:marTop w:val="0"/>
      <w:marBottom w:val="0"/>
      <w:divBdr>
        <w:top w:val="none" w:sz="0" w:space="0" w:color="auto"/>
        <w:left w:val="none" w:sz="0" w:space="0" w:color="auto"/>
        <w:bottom w:val="none" w:sz="0" w:space="0" w:color="auto"/>
        <w:right w:val="none" w:sz="0" w:space="0" w:color="auto"/>
      </w:divBdr>
    </w:div>
    <w:div w:id="386806392">
      <w:bodyDiv w:val="1"/>
      <w:marLeft w:val="0"/>
      <w:marRight w:val="0"/>
      <w:marTop w:val="0"/>
      <w:marBottom w:val="0"/>
      <w:divBdr>
        <w:top w:val="none" w:sz="0" w:space="0" w:color="auto"/>
        <w:left w:val="none" w:sz="0" w:space="0" w:color="auto"/>
        <w:bottom w:val="none" w:sz="0" w:space="0" w:color="auto"/>
        <w:right w:val="none" w:sz="0" w:space="0" w:color="auto"/>
      </w:divBdr>
      <w:divsChild>
        <w:div w:id="1797984241">
          <w:marLeft w:val="0"/>
          <w:marRight w:val="0"/>
          <w:marTop w:val="0"/>
          <w:marBottom w:val="0"/>
          <w:divBdr>
            <w:top w:val="single" w:sz="2" w:space="0" w:color="auto"/>
            <w:left w:val="single" w:sz="2" w:space="0" w:color="auto"/>
            <w:bottom w:val="single" w:sz="6" w:space="0" w:color="auto"/>
            <w:right w:val="single" w:sz="2" w:space="0" w:color="auto"/>
          </w:divBdr>
          <w:divsChild>
            <w:div w:id="1115246353">
              <w:marLeft w:val="0"/>
              <w:marRight w:val="0"/>
              <w:marTop w:val="100"/>
              <w:marBottom w:val="100"/>
              <w:divBdr>
                <w:top w:val="single" w:sz="2" w:space="0" w:color="D9D9E3"/>
                <w:left w:val="single" w:sz="2" w:space="0" w:color="D9D9E3"/>
                <w:bottom w:val="single" w:sz="2" w:space="0" w:color="D9D9E3"/>
                <w:right w:val="single" w:sz="2" w:space="0" w:color="D9D9E3"/>
              </w:divBdr>
              <w:divsChild>
                <w:div w:id="628126603">
                  <w:marLeft w:val="0"/>
                  <w:marRight w:val="0"/>
                  <w:marTop w:val="0"/>
                  <w:marBottom w:val="0"/>
                  <w:divBdr>
                    <w:top w:val="single" w:sz="2" w:space="0" w:color="D9D9E3"/>
                    <w:left w:val="single" w:sz="2" w:space="0" w:color="D9D9E3"/>
                    <w:bottom w:val="single" w:sz="2" w:space="0" w:color="D9D9E3"/>
                    <w:right w:val="single" w:sz="2" w:space="0" w:color="D9D9E3"/>
                  </w:divBdr>
                  <w:divsChild>
                    <w:div w:id="549150437">
                      <w:marLeft w:val="0"/>
                      <w:marRight w:val="0"/>
                      <w:marTop w:val="0"/>
                      <w:marBottom w:val="0"/>
                      <w:divBdr>
                        <w:top w:val="single" w:sz="2" w:space="0" w:color="D9D9E3"/>
                        <w:left w:val="single" w:sz="2" w:space="0" w:color="D9D9E3"/>
                        <w:bottom w:val="single" w:sz="2" w:space="0" w:color="D9D9E3"/>
                        <w:right w:val="single" w:sz="2" w:space="0" w:color="D9D9E3"/>
                      </w:divBdr>
                      <w:divsChild>
                        <w:div w:id="21978576">
                          <w:marLeft w:val="0"/>
                          <w:marRight w:val="0"/>
                          <w:marTop w:val="0"/>
                          <w:marBottom w:val="0"/>
                          <w:divBdr>
                            <w:top w:val="single" w:sz="2" w:space="0" w:color="D9D9E3"/>
                            <w:left w:val="single" w:sz="2" w:space="0" w:color="D9D9E3"/>
                            <w:bottom w:val="single" w:sz="2" w:space="0" w:color="D9D9E3"/>
                            <w:right w:val="single" w:sz="2" w:space="0" w:color="D9D9E3"/>
                          </w:divBdr>
                          <w:divsChild>
                            <w:div w:id="8172606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09162335">
      <w:bodyDiv w:val="1"/>
      <w:marLeft w:val="0"/>
      <w:marRight w:val="0"/>
      <w:marTop w:val="0"/>
      <w:marBottom w:val="0"/>
      <w:divBdr>
        <w:top w:val="none" w:sz="0" w:space="0" w:color="auto"/>
        <w:left w:val="none" w:sz="0" w:space="0" w:color="auto"/>
        <w:bottom w:val="none" w:sz="0" w:space="0" w:color="auto"/>
        <w:right w:val="none" w:sz="0" w:space="0" w:color="auto"/>
      </w:divBdr>
    </w:div>
    <w:div w:id="424032259">
      <w:bodyDiv w:val="1"/>
      <w:marLeft w:val="0"/>
      <w:marRight w:val="0"/>
      <w:marTop w:val="0"/>
      <w:marBottom w:val="0"/>
      <w:divBdr>
        <w:top w:val="none" w:sz="0" w:space="0" w:color="auto"/>
        <w:left w:val="none" w:sz="0" w:space="0" w:color="auto"/>
        <w:bottom w:val="none" w:sz="0" w:space="0" w:color="auto"/>
        <w:right w:val="none" w:sz="0" w:space="0" w:color="auto"/>
      </w:divBdr>
    </w:div>
    <w:div w:id="466167963">
      <w:bodyDiv w:val="1"/>
      <w:marLeft w:val="0"/>
      <w:marRight w:val="0"/>
      <w:marTop w:val="0"/>
      <w:marBottom w:val="0"/>
      <w:divBdr>
        <w:top w:val="none" w:sz="0" w:space="0" w:color="auto"/>
        <w:left w:val="none" w:sz="0" w:space="0" w:color="auto"/>
        <w:bottom w:val="none" w:sz="0" w:space="0" w:color="auto"/>
        <w:right w:val="none" w:sz="0" w:space="0" w:color="auto"/>
      </w:divBdr>
      <w:divsChild>
        <w:div w:id="1540632697">
          <w:marLeft w:val="0"/>
          <w:marRight w:val="0"/>
          <w:marTop w:val="0"/>
          <w:marBottom w:val="0"/>
          <w:divBdr>
            <w:top w:val="none" w:sz="0" w:space="0" w:color="auto"/>
            <w:left w:val="none" w:sz="0" w:space="0" w:color="auto"/>
            <w:bottom w:val="none" w:sz="0" w:space="0" w:color="auto"/>
            <w:right w:val="none" w:sz="0" w:space="0" w:color="auto"/>
          </w:divBdr>
          <w:divsChild>
            <w:div w:id="978799490">
              <w:marLeft w:val="0"/>
              <w:marRight w:val="0"/>
              <w:marTop w:val="0"/>
              <w:marBottom w:val="0"/>
              <w:divBdr>
                <w:top w:val="none" w:sz="0" w:space="0" w:color="auto"/>
                <w:left w:val="none" w:sz="0" w:space="0" w:color="auto"/>
                <w:bottom w:val="none" w:sz="0" w:space="0" w:color="auto"/>
                <w:right w:val="none" w:sz="0" w:space="0" w:color="auto"/>
              </w:divBdr>
              <w:divsChild>
                <w:div w:id="1228107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085715">
      <w:bodyDiv w:val="1"/>
      <w:marLeft w:val="0"/>
      <w:marRight w:val="0"/>
      <w:marTop w:val="0"/>
      <w:marBottom w:val="0"/>
      <w:divBdr>
        <w:top w:val="none" w:sz="0" w:space="0" w:color="auto"/>
        <w:left w:val="none" w:sz="0" w:space="0" w:color="auto"/>
        <w:bottom w:val="none" w:sz="0" w:space="0" w:color="auto"/>
        <w:right w:val="none" w:sz="0" w:space="0" w:color="auto"/>
      </w:divBdr>
      <w:divsChild>
        <w:div w:id="2091929166">
          <w:marLeft w:val="0"/>
          <w:marRight w:val="0"/>
          <w:marTop w:val="0"/>
          <w:marBottom w:val="0"/>
          <w:divBdr>
            <w:top w:val="none" w:sz="0" w:space="0" w:color="auto"/>
            <w:left w:val="none" w:sz="0" w:space="0" w:color="auto"/>
            <w:bottom w:val="none" w:sz="0" w:space="0" w:color="auto"/>
            <w:right w:val="none" w:sz="0" w:space="0" w:color="auto"/>
          </w:divBdr>
        </w:div>
      </w:divsChild>
    </w:div>
    <w:div w:id="483662950">
      <w:bodyDiv w:val="1"/>
      <w:marLeft w:val="0"/>
      <w:marRight w:val="0"/>
      <w:marTop w:val="0"/>
      <w:marBottom w:val="0"/>
      <w:divBdr>
        <w:top w:val="none" w:sz="0" w:space="0" w:color="auto"/>
        <w:left w:val="none" w:sz="0" w:space="0" w:color="auto"/>
        <w:bottom w:val="none" w:sz="0" w:space="0" w:color="auto"/>
        <w:right w:val="none" w:sz="0" w:space="0" w:color="auto"/>
      </w:divBdr>
      <w:divsChild>
        <w:div w:id="409817711">
          <w:marLeft w:val="0"/>
          <w:marRight w:val="0"/>
          <w:marTop w:val="0"/>
          <w:marBottom w:val="0"/>
          <w:divBdr>
            <w:top w:val="none" w:sz="0" w:space="0" w:color="auto"/>
            <w:left w:val="none" w:sz="0" w:space="0" w:color="auto"/>
            <w:bottom w:val="none" w:sz="0" w:space="0" w:color="auto"/>
            <w:right w:val="none" w:sz="0" w:space="0" w:color="auto"/>
          </w:divBdr>
          <w:divsChild>
            <w:div w:id="309215684">
              <w:marLeft w:val="0"/>
              <w:marRight w:val="0"/>
              <w:marTop w:val="0"/>
              <w:marBottom w:val="0"/>
              <w:divBdr>
                <w:top w:val="none" w:sz="0" w:space="0" w:color="auto"/>
                <w:left w:val="none" w:sz="0" w:space="0" w:color="auto"/>
                <w:bottom w:val="none" w:sz="0" w:space="0" w:color="auto"/>
                <w:right w:val="none" w:sz="0" w:space="0" w:color="auto"/>
              </w:divBdr>
              <w:divsChild>
                <w:div w:id="921111710">
                  <w:marLeft w:val="0"/>
                  <w:marRight w:val="0"/>
                  <w:marTop w:val="0"/>
                  <w:marBottom w:val="0"/>
                  <w:divBdr>
                    <w:top w:val="none" w:sz="0" w:space="0" w:color="auto"/>
                    <w:left w:val="none" w:sz="0" w:space="0" w:color="auto"/>
                    <w:bottom w:val="none" w:sz="0" w:space="0" w:color="auto"/>
                    <w:right w:val="none" w:sz="0" w:space="0" w:color="auto"/>
                  </w:divBdr>
                  <w:divsChild>
                    <w:div w:id="1032195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4519106">
      <w:bodyDiv w:val="1"/>
      <w:marLeft w:val="0"/>
      <w:marRight w:val="0"/>
      <w:marTop w:val="0"/>
      <w:marBottom w:val="0"/>
      <w:divBdr>
        <w:top w:val="none" w:sz="0" w:space="0" w:color="auto"/>
        <w:left w:val="none" w:sz="0" w:space="0" w:color="auto"/>
        <w:bottom w:val="none" w:sz="0" w:space="0" w:color="auto"/>
        <w:right w:val="none" w:sz="0" w:space="0" w:color="auto"/>
      </w:divBdr>
      <w:divsChild>
        <w:div w:id="1584685445">
          <w:marLeft w:val="0"/>
          <w:marRight w:val="0"/>
          <w:marTop w:val="0"/>
          <w:marBottom w:val="0"/>
          <w:divBdr>
            <w:top w:val="none" w:sz="0" w:space="0" w:color="auto"/>
            <w:left w:val="none" w:sz="0" w:space="0" w:color="auto"/>
            <w:bottom w:val="none" w:sz="0" w:space="0" w:color="auto"/>
            <w:right w:val="none" w:sz="0" w:space="0" w:color="auto"/>
          </w:divBdr>
          <w:divsChild>
            <w:div w:id="1137138710">
              <w:marLeft w:val="0"/>
              <w:marRight w:val="0"/>
              <w:marTop w:val="0"/>
              <w:marBottom w:val="0"/>
              <w:divBdr>
                <w:top w:val="none" w:sz="0" w:space="0" w:color="auto"/>
                <w:left w:val="none" w:sz="0" w:space="0" w:color="auto"/>
                <w:bottom w:val="none" w:sz="0" w:space="0" w:color="auto"/>
                <w:right w:val="none" w:sz="0" w:space="0" w:color="auto"/>
              </w:divBdr>
              <w:divsChild>
                <w:div w:id="654264633">
                  <w:marLeft w:val="0"/>
                  <w:marRight w:val="0"/>
                  <w:marTop w:val="0"/>
                  <w:marBottom w:val="0"/>
                  <w:divBdr>
                    <w:top w:val="none" w:sz="0" w:space="0" w:color="auto"/>
                    <w:left w:val="none" w:sz="0" w:space="0" w:color="auto"/>
                    <w:bottom w:val="none" w:sz="0" w:space="0" w:color="auto"/>
                    <w:right w:val="none" w:sz="0" w:space="0" w:color="auto"/>
                  </w:divBdr>
                  <w:divsChild>
                    <w:div w:id="482431983">
                      <w:marLeft w:val="0"/>
                      <w:marRight w:val="0"/>
                      <w:marTop w:val="0"/>
                      <w:marBottom w:val="0"/>
                      <w:divBdr>
                        <w:top w:val="none" w:sz="0" w:space="0" w:color="auto"/>
                        <w:left w:val="none" w:sz="0" w:space="0" w:color="auto"/>
                        <w:bottom w:val="none" w:sz="0" w:space="0" w:color="auto"/>
                        <w:right w:val="none" w:sz="0" w:space="0" w:color="auto"/>
                      </w:divBdr>
                    </w:div>
                  </w:divsChild>
                </w:div>
                <w:div w:id="1255287515">
                  <w:marLeft w:val="0"/>
                  <w:marRight w:val="0"/>
                  <w:marTop w:val="0"/>
                  <w:marBottom w:val="0"/>
                  <w:divBdr>
                    <w:top w:val="none" w:sz="0" w:space="0" w:color="auto"/>
                    <w:left w:val="none" w:sz="0" w:space="0" w:color="auto"/>
                    <w:bottom w:val="none" w:sz="0" w:space="0" w:color="auto"/>
                    <w:right w:val="none" w:sz="0" w:space="0" w:color="auto"/>
                  </w:divBdr>
                  <w:divsChild>
                    <w:div w:id="1050225138">
                      <w:marLeft w:val="0"/>
                      <w:marRight w:val="0"/>
                      <w:marTop w:val="0"/>
                      <w:marBottom w:val="0"/>
                      <w:divBdr>
                        <w:top w:val="none" w:sz="0" w:space="0" w:color="auto"/>
                        <w:left w:val="none" w:sz="0" w:space="0" w:color="auto"/>
                        <w:bottom w:val="none" w:sz="0" w:space="0" w:color="auto"/>
                        <w:right w:val="none" w:sz="0" w:space="0" w:color="auto"/>
                      </w:divBdr>
                    </w:div>
                  </w:divsChild>
                </w:div>
                <w:div w:id="767623502">
                  <w:marLeft w:val="0"/>
                  <w:marRight w:val="0"/>
                  <w:marTop w:val="0"/>
                  <w:marBottom w:val="0"/>
                  <w:divBdr>
                    <w:top w:val="none" w:sz="0" w:space="0" w:color="auto"/>
                    <w:left w:val="none" w:sz="0" w:space="0" w:color="auto"/>
                    <w:bottom w:val="none" w:sz="0" w:space="0" w:color="auto"/>
                    <w:right w:val="none" w:sz="0" w:space="0" w:color="auto"/>
                  </w:divBdr>
                  <w:divsChild>
                    <w:div w:id="755203122">
                      <w:marLeft w:val="0"/>
                      <w:marRight w:val="0"/>
                      <w:marTop w:val="0"/>
                      <w:marBottom w:val="0"/>
                      <w:divBdr>
                        <w:top w:val="none" w:sz="0" w:space="0" w:color="auto"/>
                        <w:left w:val="none" w:sz="0" w:space="0" w:color="auto"/>
                        <w:bottom w:val="none" w:sz="0" w:space="0" w:color="auto"/>
                        <w:right w:val="none" w:sz="0" w:space="0" w:color="auto"/>
                      </w:divBdr>
                    </w:div>
                  </w:divsChild>
                </w:div>
                <w:div w:id="1488983742">
                  <w:marLeft w:val="0"/>
                  <w:marRight w:val="0"/>
                  <w:marTop w:val="0"/>
                  <w:marBottom w:val="0"/>
                  <w:divBdr>
                    <w:top w:val="none" w:sz="0" w:space="0" w:color="auto"/>
                    <w:left w:val="none" w:sz="0" w:space="0" w:color="auto"/>
                    <w:bottom w:val="none" w:sz="0" w:space="0" w:color="auto"/>
                    <w:right w:val="none" w:sz="0" w:space="0" w:color="auto"/>
                  </w:divBdr>
                  <w:divsChild>
                    <w:div w:id="337197125">
                      <w:marLeft w:val="0"/>
                      <w:marRight w:val="0"/>
                      <w:marTop w:val="0"/>
                      <w:marBottom w:val="0"/>
                      <w:divBdr>
                        <w:top w:val="none" w:sz="0" w:space="0" w:color="auto"/>
                        <w:left w:val="none" w:sz="0" w:space="0" w:color="auto"/>
                        <w:bottom w:val="none" w:sz="0" w:space="0" w:color="auto"/>
                        <w:right w:val="none" w:sz="0" w:space="0" w:color="auto"/>
                      </w:divBdr>
                    </w:div>
                  </w:divsChild>
                </w:div>
                <w:div w:id="1644846120">
                  <w:marLeft w:val="0"/>
                  <w:marRight w:val="0"/>
                  <w:marTop w:val="0"/>
                  <w:marBottom w:val="0"/>
                  <w:divBdr>
                    <w:top w:val="none" w:sz="0" w:space="0" w:color="auto"/>
                    <w:left w:val="none" w:sz="0" w:space="0" w:color="auto"/>
                    <w:bottom w:val="none" w:sz="0" w:space="0" w:color="auto"/>
                    <w:right w:val="none" w:sz="0" w:space="0" w:color="auto"/>
                  </w:divBdr>
                  <w:divsChild>
                    <w:div w:id="2087066241">
                      <w:marLeft w:val="0"/>
                      <w:marRight w:val="0"/>
                      <w:marTop w:val="0"/>
                      <w:marBottom w:val="0"/>
                      <w:divBdr>
                        <w:top w:val="none" w:sz="0" w:space="0" w:color="auto"/>
                        <w:left w:val="none" w:sz="0" w:space="0" w:color="auto"/>
                        <w:bottom w:val="none" w:sz="0" w:space="0" w:color="auto"/>
                        <w:right w:val="none" w:sz="0" w:space="0" w:color="auto"/>
                      </w:divBdr>
                    </w:div>
                  </w:divsChild>
                </w:div>
                <w:div w:id="1900553977">
                  <w:marLeft w:val="0"/>
                  <w:marRight w:val="0"/>
                  <w:marTop w:val="0"/>
                  <w:marBottom w:val="0"/>
                  <w:divBdr>
                    <w:top w:val="none" w:sz="0" w:space="0" w:color="auto"/>
                    <w:left w:val="none" w:sz="0" w:space="0" w:color="auto"/>
                    <w:bottom w:val="none" w:sz="0" w:space="0" w:color="auto"/>
                    <w:right w:val="none" w:sz="0" w:space="0" w:color="auto"/>
                  </w:divBdr>
                  <w:divsChild>
                    <w:div w:id="161314157">
                      <w:marLeft w:val="0"/>
                      <w:marRight w:val="0"/>
                      <w:marTop w:val="0"/>
                      <w:marBottom w:val="0"/>
                      <w:divBdr>
                        <w:top w:val="none" w:sz="0" w:space="0" w:color="auto"/>
                        <w:left w:val="none" w:sz="0" w:space="0" w:color="auto"/>
                        <w:bottom w:val="none" w:sz="0" w:space="0" w:color="auto"/>
                        <w:right w:val="none" w:sz="0" w:space="0" w:color="auto"/>
                      </w:divBdr>
                    </w:div>
                  </w:divsChild>
                </w:div>
                <w:div w:id="1459883841">
                  <w:marLeft w:val="0"/>
                  <w:marRight w:val="0"/>
                  <w:marTop w:val="0"/>
                  <w:marBottom w:val="0"/>
                  <w:divBdr>
                    <w:top w:val="none" w:sz="0" w:space="0" w:color="auto"/>
                    <w:left w:val="none" w:sz="0" w:space="0" w:color="auto"/>
                    <w:bottom w:val="none" w:sz="0" w:space="0" w:color="auto"/>
                    <w:right w:val="none" w:sz="0" w:space="0" w:color="auto"/>
                  </w:divBdr>
                  <w:divsChild>
                    <w:div w:id="631911984">
                      <w:marLeft w:val="0"/>
                      <w:marRight w:val="0"/>
                      <w:marTop w:val="0"/>
                      <w:marBottom w:val="0"/>
                      <w:divBdr>
                        <w:top w:val="none" w:sz="0" w:space="0" w:color="auto"/>
                        <w:left w:val="none" w:sz="0" w:space="0" w:color="auto"/>
                        <w:bottom w:val="none" w:sz="0" w:space="0" w:color="auto"/>
                        <w:right w:val="none" w:sz="0" w:space="0" w:color="auto"/>
                      </w:divBdr>
                    </w:div>
                  </w:divsChild>
                </w:div>
                <w:div w:id="82537602">
                  <w:marLeft w:val="0"/>
                  <w:marRight w:val="0"/>
                  <w:marTop w:val="0"/>
                  <w:marBottom w:val="0"/>
                  <w:divBdr>
                    <w:top w:val="none" w:sz="0" w:space="0" w:color="auto"/>
                    <w:left w:val="none" w:sz="0" w:space="0" w:color="auto"/>
                    <w:bottom w:val="none" w:sz="0" w:space="0" w:color="auto"/>
                    <w:right w:val="none" w:sz="0" w:space="0" w:color="auto"/>
                  </w:divBdr>
                  <w:divsChild>
                    <w:div w:id="1000035908">
                      <w:marLeft w:val="0"/>
                      <w:marRight w:val="0"/>
                      <w:marTop w:val="0"/>
                      <w:marBottom w:val="0"/>
                      <w:divBdr>
                        <w:top w:val="none" w:sz="0" w:space="0" w:color="auto"/>
                        <w:left w:val="none" w:sz="0" w:space="0" w:color="auto"/>
                        <w:bottom w:val="none" w:sz="0" w:space="0" w:color="auto"/>
                        <w:right w:val="none" w:sz="0" w:space="0" w:color="auto"/>
                      </w:divBdr>
                    </w:div>
                  </w:divsChild>
                </w:div>
                <w:div w:id="1564759796">
                  <w:marLeft w:val="0"/>
                  <w:marRight w:val="0"/>
                  <w:marTop w:val="0"/>
                  <w:marBottom w:val="0"/>
                  <w:divBdr>
                    <w:top w:val="none" w:sz="0" w:space="0" w:color="auto"/>
                    <w:left w:val="none" w:sz="0" w:space="0" w:color="auto"/>
                    <w:bottom w:val="none" w:sz="0" w:space="0" w:color="auto"/>
                    <w:right w:val="none" w:sz="0" w:space="0" w:color="auto"/>
                  </w:divBdr>
                  <w:divsChild>
                    <w:div w:id="1336302217">
                      <w:marLeft w:val="0"/>
                      <w:marRight w:val="0"/>
                      <w:marTop w:val="0"/>
                      <w:marBottom w:val="0"/>
                      <w:divBdr>
                        <w:top w:val="none" w:sz="0" w:space="0" w:color="auto"/>
                        <w:left w:val="none" w:sz="0" w:space="0" w:color="auto"/>
                        <w:bottom w:val="none" w:sz="0" w:space="0" w:color="auto"/>
                        <w:right w:val="none" w:sz="0" w:space="0" w:color="auto"/>
                      </w:divBdr>
                    </w:div>
                  </w:divsChild>
                </w:div>
                <w:div w:id="985739453">
                  <w:marLeft w:val="0"/>
                  <w:marRight w:val="0"/>
                  <w:marTop w:val="0"/>
                  <w:marBottom w:val="0"/>
                  <w:divBdr>
                    <w:top w:val="none" w:sz="0" w:space="0" w:color="auto"/>
                    <w:left w:val="none" w:sz="0" w:space="0" w:color="auto"/>
                    <w:bottom w:val="none" w:sz="0" w:space="0" w:color="auto"/>
                    <w:right w:val="none" w:sz="0" w:space="0" w:color="auto"/>
                  </w:divBdr>
                  <w:divsChild>
                    <w:div w:id="1874609765">
                      <w:marLeft w:val="0"/>
                      <w:marRight w:val="0"/>
                      <w:marTop w:val="0"/>
                      <w:marBottom w:val="0"/>
                      <w:divBdr>
                        <w:top w:val="none" w:sz="0" w:space="0" w:color="auto"/>
                        <w:left w:val="none" w:sz="0" w:space="0" w:color="auto"/>
                        <w:bottom w:val="none" w:sz="0" w:space="0" w:color="auto"/>
                        <w:right w:val="none" w:sz="0" w:space="0" w:color="auto"/>
                      </w:divBdr>
                    </w:div>
                  </w:divsChild>
                </w:div>
                <w:div w:id="169949276">
                  <w:marLeft w:val="0"/>
                  <w:marRight w:val="0"/>
                  <w:marTop w:val="0"/>
                  <w:marBottom w:val="0"/>
                  <w:divBdr>
                    <w:top w:val="none" w:sz="0" w:space="0" w:color="auto"/>
                    <w:left w:val="none" w:sz="0" w:space="0" w:color="auto"/>
                    <w:bottom w:val="none" w:sz="0" w:space="0" w:color="auto"/>
                    <w:right w:val="none" w:sz="0" w:space="0" w:color="auto"/>
                  </w:divBdr>
                  <w:divsChild>
                    <w:div w:id="1605768380">
                      <w:marLeft w:val="0"/>
                      <w:marRight w:val="0"/>
                      <w:marTop w:val="0"/>
                      <w:marBottom w:val="0"/>
                      <w:divBdr>
                        <w:top w:val="none" w:sz="0" w:space="0" w:color="auto"/>
                        <w:left w:val="none" w:sz="0" w:space="0" w:color="auto"/>
                        <w:bottom w:val="none" w:sz="0" w:space="0" w:color="auto"/>
                        <w:right w:val="none" w:sz="0" w:space="0" w:color="auto"/>
                      </w:divBdr>
                    </w:div>
                  </w:divsChild>
                </w:div>
                <w:div w:id="254871123">
                  <w:marLeft w:val="0"/>
                  <w:marRight w:val="0"/>
                  <w:marTop w:val="0"/>
                  <w:marBottom w:val="0"/>
                  <w:divBdr>
                    <w:top w:val="none" w:sz="0" w:space="0" w:color="auto"/>
                    <w:left w:val="none" w:sz="0" w:space="0" w:color="auto"/>
                    <w:bottom w:val="none" w:sz="0" w:space="0" w:color="auto"/>
                    <w:right w:val="none" w:sz="0" w:space="0" w:color="auto"/>
                  </w:divBdr>
                  <w:divsChild>
                    <w:div w:id="824123751">
                      <w:marLeft w:val="0"/>
                      <w:marRight w:val="0"/>
                      <w:marTop w:val="0"/>
                      <w:marBottom w:val="0"/>
                      <w:divBdr>
                        <w:top w:val="none" w:sz="0" w:space="0" w:color="auto"/>
                        <w:left w:val="none" w:sz="0" w:space="0" w:color="auto"/>
                        <w:bottom w:val="none" w:sz="0" w:space="0" w:color="auto"/>
                        <w:right w:val="none" w:sz="0" w:space="0" w:color="auto"/>
                      </w:divBdr>
                    </w:div>
                  </w:divsChild>
                </w:div>
                <w:div w:id="727723611">
                  <w:marLeft w:val="0"/>
                  <w:marRight w:val="0"/>
                  <w:marTop w:val="0"/>
                  <w:marBottom w:val="0"/>
                  <w:divBdr>
                    <w:top w:val="none" w:sz="0" w:space="0" w:color="auto"/>
                    <w:left w:val="none" w:sz="0" w:space="0" w:color="auto"/>
                    <w:bottom w:val="none" w:sz="0" w:space="0" w:color="auto"/>
                    <w:right w:val="none" w:sz="0" w:space="0" w:color="auto"/>
                  </w:divBdr>
                  <w:divsChild>
                    <w:div w:id="547301260">
                      <w:marLeft w:val="0"/>
                      <w:marRight w:val="0"/>
                      <w:marTop w:val="0"/>
                      <w:marBottom w:val="0"/>
                      <w:divBdr>
                        <w:top w:val="none" w:sz="0" w:space="0" w:color="auto"/>
                        <w:left w:val="none" w:sz="0" w:space="0" w:color="auto"/>
                        <w:bottom w:val="none" w:sz="0" w:space="0" w:color="auto"/>
                        <w:right w:val="none" w:sz="0" w:space="0" w:color="auto"/>
                      </w:divBdr>
                    </w:div>
                  </w:divsChild>
                </w:div>
                <w:div w:id="1828134332">
                  <w:marLeft w:val="0"/>
                  <w:marRight w:val="0"/>
                  <w:marTop w:val="0"/>
                  <w:marBottom w:val="0"/>
                  <w:divBdr>
                    <w:top w:val="none" w:sz="0" w:space="0" w:color="auto"/>
                    <w:left w:val="none" w:sz="0" w:space="0" w:color="auto"/>
                    <w:bottom w:val="none" w:sz="0" w:space="0" w:color="auto"/>
                    <w:right w:val="none" w:sz="0" w:space="0" w:color="auto"/>
                  </w:divBdr>
                  <w:divsChild>
                    <w:div w:id="210294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6574650">
          <w:marLeft w:val="0"/>
          <w:marRight w:val="0"/>
          <w:marTop w:val="0"/>
          <w:marBottom w:val="0"/>
          <w:divBdr>
            <w:top w:val="none" w:sz="0" w:space="0" w:color="auto"/>
            <w:left w:val="none" w:sz="0" w:space="0" w:color="auto"/>
            <w:bottom w:val="none" w:sz="0" w:space="0" w:color="auto"/>
            <w:right w:val="none" w:sz="0" w:space="0" w:color="auto"/>
          </w:divBdr>
          <w:divsChild>
            <w:div w:id="1065105724">
              <w:marLeft w:val="0"/>
              <w:marRight w:val="0"/>
              <w:marTop w:val="0"/>
              <w:marBottom w:val="0"/>
              <w:divBdr>
                <w:top w:val="none" w:sz="0" w:space="0" w:color="auto"/>
                <w:left w:val="none" w:sz="0" w:space="0" w:color="auto"/>
                <w:bottom w:val="none" w:sz="0" w:space="0" w:color="auto"/>
                <w:right w:val="none" w:sz="0" w:space="0" w:color="auto"/>
              </w:divBdr>
              <w:divsChild>
                <w:div w:id="1454901624">
                  <w:marLeft w:val="0"/>
                  <w:marRight w:val="0"/>
                  <w:marTop w:val="0"/>
                  <w:marBottom w:val="0"/>
                  <w:divBdr>
                    <w:top w:val="none" w:sz="0" w:space="0" w:color="auto"/>
                    <w:left w:val="none" w:sz="0" w:space="0" w:color="auto"/>
                    <w:bottom w:val="none" w:sz="0" w:space="0" w:color="auto"/>
                    <w:right w:val="none" w:sz="0" w:space="0" w:color="auto"/>
                  </w:divBdr>
                </w:div>
              </w:divsChild>
            </w:div>
            <w:div w:id="139158284">
              <w:marLeft w:val="0"/>
              <w:marRight w:val="0"/>
              <w:marTop w:val="0"/>
              <w:marBottom w:val="0"/>
              <w:divBdr>
                <w:top w:val="none" w:sz="0" w:space="0" w:color="auto"/>
                <w:left w:val="none" w:sz="0" w:space="0" w:color="auto"/>
                <w:bottom w:val="none" w:sz="0" w:space="0" w:color="auto"/>
                <w:right w:val="none" w:sz="0" w:space="0" w:color="auto"/>
              </w:divBdr>
              <w:divsChild>
                <w:div w:id="1529491126">
                  <w:marLeft w:val="0"/>
                  <w:marRight w:val="0"/>
                  <w:marTop w:val="0"/>
                  <w:marBottom w:val="0"/>
                  <w:divBdr>
                    <w:top w:val="none" w:sz="0" w:space="0" w:color="auto"/>
                    <w:left w:val="none" w:sz="0" w:space="0" w:color="auto"/>
                    <w:bottom w:val="none" w:sz="0" w:space="0" w:color="auto"/>
                    <w:right w:val="none" w:sz="0" w:space="0" w:color="auto"/>
                  </w:divBdr>
                </w:div>
              </w:divsChild>
            </w:div>
            <w:div w:id="439451515">
              <w:marLeft w:val="0"/>
              <w:marRight w:val="0"/>
              <w:marTop w:val="0"/>
              <w:marBottom w:val="0"/>
              <w:divBdr>
                <w:top w:val="none" w:sz="0" w:space="0" w:color="auto"/>
                <w:left w:val="none" w:sz="0" w:space="0" w:color="auto"/>
                <w:bottom w:val="none" w:sz="0" w:space="0" w:color="auto"/>
                <w:right w:val="none" w:sz="0" w:space="0" w:color="auto"/>
              </w:divBdr>
              <w:divsChild>
                <w:div w:id="1512838143">
                  <w:marLeft w:val="0"/>
                  <w:marRight w:val="0"/>
                  <w:marTop w:val="0"/>
                  <w:marBottom w:val="0"/>
                  <w:divBdr>
                    <w:top w:val="none" w:sz="0" w:space="0" w:color="auto"/>
                    <w:left w:val="none" w:sz="0" w:space="0" w:color="auto"/>
                    <w:bottom w:val="none" w:sz="0" w:space="0" w:color="auto"/>
                    <w:right w:val="none" w:sz="0" w:space="0" w:color="auto"/>
                  </w:divBdr>
                </w:div>
              </w:divsChild>
            </w:div>
            <w:div w:id="1118183116">
              <w:marLeft w:val="0"/>
              <w:marRight w:val="0"/>
              <w:marTop w:val="0"/>
              <w:marBottom w:val="0"/>
              <w:divBdr>
                <w:top w:val="none" w:sz="0" w:space="0" w:color="auto"/>
                <w:left w:val="none" w:sz="0" w:space="0" w:color="auto"/>
                <w:bottom w:val="none" w:sz="0" w:space="0" w:color="auto"/>
                <w:right w:val="none" w:sz="0" w:space="0" w:color="auto"/>
              </w:divBdr>
              <w:divsChild>
                <w:div w:id="757096620">
                  <w:marLeft w:val="0"/>
                  <w:marRight w:val="0"/>
                  <w:marTop w:val="0"/>
                  <w:marBottom w:val="0"/>
                  <w:divBdr>
                    <w:top w:val="none" w:sz="0" w:space="0" w:color="auto"/>
                    <w:left w:val="none" w:sz="0" w:space="0" w:color="auto"/>
                    <w:bottom w:val="none" w:sz="0" w:space="0" w:color="auto"/>
                    <w:right w:val="none" w:sz="0" w:space="0" w:color="auto"/>
                  </w:divBdr>
                </w:div>
              </w:divsChild>
            </w:div>
            <w:div w:id="1437678320">
              <w:marLeft w:val="0"/>
              <w:marRight w:val="0"/>
              <w:marTop w:val="0"/>
              <w:marBottom w:val="0"/>
              <w:divBdr>
                <w:top w:val="none" w:sz="0" w:space="0" w:color="auto"/>
                <w:left w:val="none" w:sz="0" w:space="0" w:color="auto"/>
                <w:bottom w:val="none" w:sz="0" w:space="0" w:color="auto"/>
                <w:right w:val="none" w:sz="0" w:space="0" w:color="auto"/>
              </w:divBdr>
              <w:divsChild>
                <w:div w:id="2124417357">
                  <w:marLeft w:val="0"/>
                  <w:marRight w:val="0"/>
                  <w:marTop w:val="0"/>
                  <w:marBottom w:val="0"/>
                  <w:divBdr>
                    <w:top w:val="none" w:sz="0" w:space="0" w:color="auto"/>
                    <w:left w:val="none" w:sz="0" w:space="0" w:color="auto"/>
                    <w:bottom w:val="none" w:sz="0" w:space="0" w:color="auto"/>
                    <w:right w:val="none" w:sz="0" w:space="0" w:color="auto"/>
                  </w:divBdr>
                </w:div>
              </w:divsChild>
            </w:div>
            <w:div w:id="692727238">
              <w:marLeft w:val="0"/>
              <w:marRight w:val="0"/>
              <w:marTop w:val="0"/>
              <w:marBottom w:val="0"/>
              <w:divBdr>
                <w:top w:val="none" w:sz="0" w:space="0" w:color="auto"/>
                <w:left w:val="none" w:sz="0" w:space="0" w:color="auto"/>
                <w:bottom w:val="none" w:sz="0" w:space="0" w:color="auto"/>
                <w:right w:val="none" w:sz="0" w:space="0" w:color="auto"/>
              </w:divBdr>
              <w:divsChild>
                <w:div w:id="526021938">
                  <w:marLeft w:val="0"/>
                  <w:marRight w:val="0"/>
                  <w:marTop w:val="0"/>
                  <w:marBottom w:val="0"/>
                  <w:divBdr>
                    <w:top w:val="none" w:sz="0" w:space="0" w:color="auto"/>
                    <w:left w:val="none" w:sz="0" w:space="0" w:color="auto"/>
                    <w:bottom w:val="none" w:sz="0" w:space="0" w:color="auto"/>
                    <w:right w:val="none" w:sz="0" w:space="0" w:color="auto"/>
                  </w:divBdr>
                </w:div>
              </w:divsChild>
            </w:div>
            <w:div w:id="497308527">
              <w:marLeft w:val="0"/>
              <w:marRight w:val="0"/>
              <w:marTop w:val="0"/>
              <w:marBottom w:val="0"/>
              <w:divBdr>
                <w:top w:val="none" w:sz="0" w:space="0" w:color="auto"/>
                <w:left w:val="none" w:sz="0" w:space="0" w:color="auto"/>
                <w:bottom w:val="none" w:sz="0" w:space="0" w:color="auto"/>
                <w:right w:val="none" w:sz="0" w:space="0" w:color="auto"/>
              </w:divBdr>
              <w:divsChild>
                <w:div w:id="195239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0434750">
      <w:bodyDiv w:val="1"/>
      <w:marLeft w:val="0"/>
      <w:marRight w:val="0"/>
      <w:marTop w:val="0"/>
      <w:marBottom w:val="0"/>
      <w:divBdr>
        <w:top w:val="none" w:sz="0" w:space="0" w:color="auto"/>
        <w:left w:val="none" w:sz="0" w:space="0" w:color="auto"/>
        <w:bottom w:val="none" w:sz="0" w:space="0" w:color="auto"/>
        <w:right w:val="none" w:sz="0" w:space="0" w:color="auto"/>
      </w:divBdr>
    </w:div>
    <w:div w:id="508836470">
      <w:bodyDiv w:val="1"/>
      <w:marLeft w:val="0"/>
      <w:marRight w:val="0"/>
      <w:marTop w:val="0"/>
      <w:marBottom w:val="0"/>
      <w:divBdr>
        <w:top w:val="none" w:sz="0" w:space="0" w:color="auto"/>
        <w:left w:val="none" w:sz="0" w:space="0" w:color="auto"/>
        <w:bottom w:val="none" w:sz="0" w:space="0" w:color="auto"/>
        <w:right w:val="none" w:sz="0" w:space="0" w:color="auto"/>
      </w:divBdr>
      <w:divsChild>
        <w:div w:id="737166265">
          <w:marLeft w:val="0"/>
          <w:marRight w:val="0"/>
          <w:marTop w:val="0"/>
          <w:marBottom w:val="0"/>
          <w:divBdr>
            <w:top w:val="none" w:sz="0" w:space="0" w:color="auto"/>
            <w:left w:val="none" w:sz="0" w:space="0" w:color="auto"/>
            <w:bottom w:val="none" w:sz="0" w:space="0" w:color="auto"/>
            <w:right w:val="none" w:sz="0" w:space="0" w:color="auto"/>
          </w:divBdr>
          <w:divsChild>
            <w:div w:id="290868884">
              <w:marLeft w:val="0"/>
              <w:marRight w:val="0"/>
              <w:marTop w:val="0"/>
              <w:marBottom w:val="0"/>
              <w:divBdr>
                <w:top w:val="none" w:sz="0" w:space="0" w:color="auto"/>
                <w:left w:val="none" w:sz="0" w:space="0" w:color="auto"/>
                <w:bottom w:val="none" w:sz="0" w:space="0" w:color="auto"/>
                <w:right w:val="none" w:sz="0" w:space="0" w:color="auto"/>
              </w:divBdr>
              <w:divsChild>
                <w:div w:id="99302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9389595">
      <w:bodyDiv w:val="1"/>
      <w:marLeft w:val="0"/>
      <w:marRight w:val="0"/>
      <w:marTop w:val="0"/>
      <w:marBottom w:val="0"/>
      <w:divBdr>
        <w:top w:val="none" w:sz="0" w:space="0" w:color="auto"/>
        <w:left w:val="none" w:sz="0" w:space="0" w:color="auto"/>
        <w:bottom w:val="none" w:sz="0" w:space="0" w:color="auto"/>
        <w:right w:val="none" w:sz="0" w:space="0" w:color="auto"/>
      </w:divBdr>
      <w:divsChild>
        <w:div w:id="691031273">
          <w:marLeft w:val="0"/>
          <w:marRight w:val="0"/>
          <w:marTop w:val="0"/>
          <w:marBottom w:val="0"/>
          <w:divBdr>
            <w:top w:val="none" w:sz="0" w:space="0" w:color="auto"/>
            <w:left w:val="none" w:sz="0" w:space="0" w:color="auto"/>
            <w:bottom w:val="none" w:sz="0" w:space="0" w:color="auto"/>
            <w:right w:val="none" w:sz="0" w:space="0" w:color="auto"/>
          </w:divBdr>
          <w:divsChild>
            <w:div w:id="1984265866">
              <w:marLeft w:val="0"/>
              <w:marRight w:val="0"/>
              <w:marTop w:val="0"/>
              <w:marBottom w:val="0"/>
              <w:divBdr>
                <w:top w:val="none" w:sz="0" w:space="0" w:color="auto"/>
                <w:left w:val="none" w:sz="0" w:space="0" w:color="auto"/>
                <w:bottom w:val="none" w:sz="0" w:space="0" w:color="auto"/>
                <w:right w:val="none" w:sz="0" w:space="0" w:color="auto"/>
              </w:divBdr>
              <w:divsChild>
                <w:div w:id="1087120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2786206">
      <w:bodyDiv w:val="1"/>
      <w:marLeft w:val="0"/>
      <w:marRight w:val="0"/>
      <w:marTop w:val="0"/>
      <w:marBottom w:val="0"/>
      <w:divBdr>
        <w:top w:val="none" w:sz="0" w:space="0" w:color="auto"/>
        <w:left w:val="none" w:sz="0" w:space="0" w:color="auto"/>
        <w:bottom w:val="none" w:sz="0" w:space="0" w:color="auto"/>
        <w:right w:val="none" w:sz="0" w:space="0" w:color="auto"/>
      </w:divBdr>
      <w:divsChild>
        <w:div w:id="1183939630">
          <w:marLeft w:val="0"/>
          <w:marRight w:val="0"/>
          <w:marTop w:val="0"/>
          <w:marBottom w:val="0"/>
          <w:divBdr>
            <w:top w:val="none" w:sz="0" w:space="0" w:color="auto"/>
            <w:left w:val="none" w:sz="0" w:space="0" w:color="auto"/>
            <w:bottom w:val="none" w:sz="0" w:space="0" w:color="auto"/>
            <w:right w:val="none" w:sz="0" w:space="0" w:color="auto"/>
          </w:divBdr>
          <w:divsChild>
            <w:div w:id="1985039874">
              <w:marLeft w:val="0"/>
              <w:marRight w:val="0"/>
              <w:marTop w:val="0"/>
              <w:marBottom w:val="0"/>
              <w:divBdr>
                <w:top w:val="none" w:sz="0" w:space="0" w:color="auto"/>
                <w:left w:val="none" w:sz="0" w:space="0" w:color="auto"/>
                <w:bottom w:val="none" w:sz="0" w:space="0" w:color="auto"/>
                <w:right w:val="none" w:sz="0" w:space="0" w:color="auto"/>
              </w:divBdr>
              <w:divsChild>
                <w:div w:id="1450126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1524099">
      <w:bodyDiv w:val="1"/>
      <w:marLeft w:val="0"/>
      <w:marRight w:val="0"/>
      <w:marTop w:val="0"/>
      <w:marBottom w:val="0"/>
      <w:divBdr>
        <w:top w:val="none" w:sz="0" w:space="0" w:color="auto"/>
        <w:left w:val="none" w:sz="0" w:space="0" w:color="auto"/>
        <w:bottom w:val="none" w:sz="0" w:space="0" w:color="auto"/>
        <w:right w:val="none" w:sz="0" w:space="0" w:color="auto"/>
      </w:divBdr>
      <w:divsChild>
        <w:div w:id="1742753814">
          <w:marLeft w:val="547"/>
          <w:marRight w:val="0"/>
          <w:marTop w:val="0"/>
          <w:marBottom w:val="0"/>
          <w:divBdr>
            <w:top w:val="none" w:sz="0" w:space="0" w:color="auto"/>
            <w:left w:val="none" w:sz="0" w:space="0" w:color="auto"/>
            <w:bottom w:val="none" w:sz="0" w:space="0" w:color="auto"/>
            <w:right w:val="none" w:sz="0" w:space="0" w:color="auto"/>
          </w:divBdr>
        </w:div>
        <w:div w:id="257911379">
          <w:marLeft w:val="1166"/>
          <w:marRight w:val="0"/>
          <w:marTop w:val="0"/>
          <w:marBottom w:val="0"/>
          <w:divBdr>
            <w:top w:val="none" w:sz="0" w:space="0" w:color="auto"/>
            <w:left w:val="none" w:sz="0" w:space="0" w:color="auto"/>
            <w:bottom w:val="none" w:sz="0" w:space="0" w:color="auto"/>
            <w:right w:val="none" w:sz="0" w:space="0" w:color="auto"/>
          </w:divBdr>
        </w:div>
        <w:div w:id="651301700">
          <w:marLeft w:val="1166"/>
          <w:marRight w:val="0"/>
          <w:marTop w:val="0"/>
          <w:marBottom w:val="0"/>
          <w:divBdr>
            <w:top w:val="none" w:sz="0" w:space="0" w:color="auto"/>
            <w:left w:val="none" w:sz="0" w:space="0" w:color="auto"/>
            <w:bottom w:val="none" w:sz="0" w:space="0" w:color="auto"/>
            <w:right w:val="none" w:sz="0" w:space="0" w:color="auto"/>
          </w:divBdr>
        </w:div>
        <w:div w:id="1824613580">
          <w:marLeft w:val="1166"/>
          <w:marRight w:val="0"/>
          <w:marTop w:val="0"/>
          <w:marBottom w:val="0"/>
          <w:divBdr>
            <w:top w:val="none" w:sz="0" w:space="0" w:color="auto"/>
            <w:left w:val="none" w:sz="0" w:space="0" w:color="auto"/>
            <w:bottom w:val="none" w:sz="0" w:space="0" w:color="auto"/>
            <w:right w:val="none" w:sz="0" w:space="0" w:color="auto"/>
          </w:divBdr>
        </w:div>
        <w:div w:id="512917223">
          <w:marLeft w:val="1166"/>
          <w:marRight w:val="0"/>
          <w:marTop w:val="0"/>
          <w:marBottom w:val="0"/>
          <w:divBdr>
            <w:top w:val="none" w:sz="0" w:space="0" w:color="auto"/>
            <w:left w:val="none" w:sz="0" w:space="0" w:color="auto"/>
            <w:bottom w:val="none" w:sz="0" w:space="0" w:color="auto"/>
            <w:right w:val="none" w:sz="0" w:space="0" w:color="auto"/>
          </w:divBdr>
        </w:div>
        <w:div w:id="557126477">
          <w:marLeft w:val="1166"/>
          <w:marRight w:val="0"/>
          <w:marTop w:val="0"/>
          <w:marBottom w:val="0"/>
          <w:divBdr>
            <w:top w:val="none" w:sz="0" w:space="0" w:color="auto"/>
            <w:left w:val="none" w:sz="0" w:space="0" w:color="auto"/>
            <w:bottom w:val="none" w:sz="0" w:space="0" w:color="auto"/>
            <w:right w:val="none" w:sz="0" w:space="0" w:color="auto"/>
          </w:divBdr>
        </w:div>
        <w:div w:id="751395792">
          <w:marLeft w:val="1166"/>
          <w:marRight w:val="0"/>
          <w:marTop w:val="0"/>
          <w:marBottom w:val="0"/>
          <w:divBdr>
            <w:top w:val="none" w:sz="0" w:space="0" w:color="auto"/>
            <w:left w:val="none" w:sz="0" w:space="0" w:color="auto"/>
            <w:bottom w:val="none" w:sz="0" w:space="0" w:color="auto"/>
            <w:right w:val="none" w:sz="0" w:space="0" w:color="auto"/>
          </w:divBdr>
        </w:div>
        <w:div w:id="20479306">
          <w:marLeft w:val="1166"/>
          <w:marRight w:val="0"/>
          <w:marTop w:val="0"/>
          <w:marBottom w:val="0"/>
          <w:divBdr>
            <w:top w:val="none" w:sz="0" w:space="0" w:color="auto"/>
            <w:left w:val="none" w:sz="0" w:space="0" w:color="auto"/>
            <w:bottom w:val="none" w:sz="0" w:space="0" w:color="auto"/>
            <w:right w:val="none" w:sz="0" w:space="0" w:color="auto"/>
          </w:divBdr>
        </w:div>
        <w:div w:id="417940982">
          <w:marLeft w:val="1166"/>
          <w:marRight w:val="0"/>
          <w:marTop w:val="0"/>
          <w:marBottom w:val="0"/>
          <w:divBdr>
            <w:top w:val="none" w:sz="0" w:space="0" w:color="auto"/>
            <w:left w:val="none" w:sz="0" w:space="0" w:color="auto"/>
            <w:bottom w:val="none" w:sz="0" w:space="0" w:color="auto"/>
            <w:right w:val="none" w:sz="0" w:space="0" w:color="auto"/>
          </w:divBdr>
        </w:div>
        <w:div w:id="1438285194">
          <w:marLeft w:val="1166"/>
          <w:marRight w:val="0"/>
          <w:marTop w:val="0"/>
          <w:marBottom w:val="0"/>
          <w:divBdr>
            <w:top w:val="none" w:sz="0" w:space="0" w:color="auto"/>
            <w:left w:val="none" w:sz="0" w:space="0" w:color="auto"/>
            <w:bottom w:val="none" w:sz="0" w:space="0" w:color="auto"/>
            <w:right w:val="none" w:sz="0" w:space="0" w:color="auto"/>
          </w:divBdr>
        </w:div>
        <w:div w:id="1587953803">
          <w:marLeft w:val="1166"/>
          <w:marRight w:val="0"/>
          <w:marTop w:val="0"/>
          <w:marBottom w:val="0"/>
          <w:divBdr>
            <w:top w:val="none" w:sz="0" w:space="0" w:color="auto"/>
            <w:left w:val="none" w:sz="0" w:space="0" w:color="auto"/>
            <w:bottom w:val="none" w:sz="0" w:space="0" w:color="auto"/>
            <w:right w:val="none" w:sz="0" w:space="0" w:color="auto"/>
          </w:divBdr>
        </w:div>
      </w:divsChild>
    </w:div>
    <w:div w:id="609317328">
      <w:bodyDiv w:val="1"/>
      <w:marLeft w:val="0"/>
      <w:marRight w:val="0"/>
      <w:marTop w:val="0"/>
      <w:marBottom w:val="0"/>
      <w:divBdr>
        <w:top w:val="none" w:sz="0" w:space="0" w:color="auto"/>
        <w:left w:val="none" w:sz="0" w:space="0" w:color="auto"/>
        <w:bottom w:val="none" w:sz="0" w:space="0" w:color="auto"/>
        <w:right w:val="none" w:sz="0" w:space="0" w:color="auto"/>
      </w:divBdr>
    </w:div>
    <w:div w:id="611472418">
      <w:bodyDiv w:val="1"/>
      <w:marLeft w:val="0"/>
      <w:marRight w:val="0"/>
      <w:marTop w:val="0"/>
      <w:marBottom w:val="0"/>
      <w:divBdr>
        <w:top w:val="none" w:sz="0" w:space="0" w:color="auto"/>
        <w:left w:val="none" w:sz="0" w:space="0" w:color="auto"/>
        <w:bottom w:val="none" w:sz="0" w:space="0" w:color="auto"/>
        <w:right w:val="none" w:sz="0" w:space="0" w:color="auto"/>
      </w:divBdr>
      <w:divsChild>
        <w:div w:id="638343477">
          <w:marLeft w:val="0"/>
          <w:marRight w:val="0"/>
          <w:marTop w:val="0"/>
          <w:marBottom w:val="0"/>
          <w:divBdr>
            <w:top w:val="none" w:sz="0" w:space="0" w:color="auto"/>
            <w:left w:val="none" w:sz="0" w:space="0" w:color="auto"/>
            <w:bottom w:val="none" w:sz="0" w:space="0" w:color="auto"/>
            <w:right w:val="none" w:sz="0" w:space="0" w:color="auto"/>
          </w:divBdr>
          <w:divsChild>
            <w:div w:id="980379631">
              <w:marLeft w:val="0"/>
              <w:marRight w:val="0"/>
              <w:marTop w:val="0"/>
              <w:marBottom w:val="0"/>
              <w:divBdr>
                <w:top w:val="none" w:sz="0" w:space="0" w:color="auto"/>
                <w:left w:val="none" w:sz="0" w:space="0" w:color="auto"/>
                <w:bottom w:val="none" w:sz="0" w:space="0" w:color="auto"/>
                <w:right w:val="none" w:sz="0" w:space="0" w:color="auto"/>
              </w:divBdr>
              <w:divsChild>
                <w:div w:id="1136725698">
                  <w:marLeft w:val="0"/>
                  <w:marRight w:val="0"/>
                  <w:marTop w:val="0"/>
                  <w:marBottom w:val="0"/>
                  <w:divBdr>
                    <w:top w:val="none" w:sz="0" w:space="0" w:color="auto"/>
                    <w:left w:val="none" w:sz="0" w:space="0" w:color="auto"/>
                    <w:bottom w:val="none" w:sz="0" w:space="0" w:color="auto"/>
                    <w:right w:val="none" w:sz="0" w:space="0" w:color="auto"/>
                  </w:divBdr>
                </w:div>
              </w:divsChild>
            </w:div>
            <w:div w:id="900796151">
              <w:marLeft w:val="0"/>
              <w:marRight w:val="0"/>
              <w:marTop w:val="0"/>
              <w:marBottom w:val="0"/>
              <w:divBdr>
                <w:top w:val="none" w:sz="0" w:space="0" w:color="auto"/>
                <w:left w:val="none" w:sz="0" w:space="0" w:color="auto"/>
                <w:bottom w:val="none" w:sz="0" w:space="0" w:color="auto"/>
                <w:right w:val="none" w:sz="0" w:space="0" w:color="auto"/>
              </w:divBdr>
              <w:divsChild>
                <w:div w:id="1618372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0418304">
          <w:marLeft w:val="0"/>
          <w:marRight w:val="0"/>
          <w:marTop w:val="0"/>
          <w:marBottom w:val="0"/>
          <w:divBdr>
            <w:top w:val="none" w:sz="0" w:space="0" w:color="auto"/>
            <w:left w:val="none" w:sz="0" w:space="0" w:color="auto"/>
            <w:bottom w:val="none" w:sz="0" w:space="0" w:color="auto"/>
            <w:right w:val="none" w:sz="0" w:space="0" w:color="auto"/>
          </w:divBdr>
          <w:divsChild>
            <w:div w:id="2092965779">
              <w:marLeft w:val="0"/>
              <w:marRight w:val="0"/>
              <w:marTop w:val="0"/>
              <w:marBottom w:val="0"/>
              <w:divBdr>
                <w:top w:val="none" w:sz="0" w:space="0" w:color="auto"/>
                <w:left w:val="none" w:sz="0" w:space="0" w:color="auto"/>
                <w:bottom w:val="none" w:sz="0" w:space="0" w:color="auto"/>
                <w:right w:val="none" w:sz="0" w:space="0" w:color="auto"/>
              </w:divBdr>
              <w:divsChild>
                <w:div w:id="1845894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1735800">
      <w:bodyDiv w:val="1"/>
      <w:marLeft w:val="0"/>
      <w:marRight w:val="0"/>
      <w:marTop w:val="0"/>
      <w:marBottom w:val="0"/>
      <w:divBdr>
        <w:top w:val="none" w:sz="0" w:space="0" w:color="auto"/>
        <w:left w:val="none" w:sz="0" w:space="0" w:color="auto"/>
        <w:bottom w:val="none" w:sz="0" w:space="0" w:color="auto"/>
        <w:right w:val="none" w:sz="0" w:space="0" w:color="auto"/>
      </w:divBdr>
    </w:div>
    <w:div w:id="663778493">
      <w:bodyDiv w:val="1"/>
      <w:marLeft w:val="0"/>
      <w:marRight w:val="0"/>
      <w:marTop w:val="0"/>
      <w:marBottom w:val="0"/>
      <w:divBdr>
        <w:top w:val="none" w:sz="0" w:space="0" w:color="auto"/>
        <w:left w:val="none" w:sz="0" w:space="0" w:color="auto"/>
        <w:bottom w:val="none" w:sz="0" w:space="0" w:color="auto"/>
        <w:right w:val="none" w:sz="0" w:space="0" w:color="auto"/>
      </w:divBdr>
    </w:div>
    <w:div w:id="675961795">
      <w:bodyDiv w:val="1"/>
      <w:marLeft w:val="0"/>
      <w:marRight w:val="0"/>
      <w:marTop w:val="0"/>
      <w:marBottom w:val="0"/>
      <w:divBdr>
        <w:top w:val="none" w:sz="0" w:space="0" w:color="auto"/>
        <w:left w:val="none" w:sz="0" w:space="0" w:color="auto"/>
        <w:bottom w:val="none" w:sz="0" w:space="0" w:color="auto"/>
        <w:right w:val="none" w:sz="0" w:space="0" w:color="auto"/>
      </w:divBdr>
      <w:divsChild>
        <w:div w:id="2043051325">
          <w:marLeft w:val="0"/>
          <w:marRight w:val="0"/>
          <w:marTop w:val="0"/>
          <w:marBottom w:val="0"/>
          <w:divBdr>
            <w:top w:val="none" w:sz="0" w:space="0" w:color="auto"/>
            <w:left w:val="none" w:sz="0" w:space="0" w:color="auto"/>
            <w:bottom w:val="none" w:sz="0" w:space="0" w:color="auto"/>
            <w:right w:val="none" w:sz="0" w:space="0" w:color="auto"/>
          </w:divBdr>
          <w:divsChild>
            <w:div w:id="1863013753">
              <w:marLeft w:val="0"/>
              <w:marRight w:val="0"/>
              <w:marTop w:val="0"/>
              <w:marBottom w:val="0"/>
              <w:divBdr>
                <w:top w:val="none" w:sz="0" w:space="0" w:color="auto"/>
                <w:left w:val="none" w:sz="0" w:space="0" w:color="auto"/>
                <w:bottom w:val="none" w:sz="0" w:space="0" w:color="auto"/>
                <w:right w:val="none" w:sz="0" w:space="0" w:color="auto"/>
              </w:divBdr>
              <w:divsChild>
                <w:div w:id="559485980">
                  <w:marLeft w:val="0"/>
                  <w:marRight w:val="0"/>
                  <w:marTop w:val="0"/>
                  <w:marBottom w:val="0"/>
                  <w:divBdr>
                    <w:top w:val="none" w:sz="0" w:space="0" w:color="auto"/>
                    <w:left w:val="none" w:sz="0" w:space="0" w:color="auto"/>
                    <w:bottom w:val="none" w:sz="0" w:space="0" w:color="auto"/>
                    <w:right w:val="none" w:sz="0" w:space="0" w:color="auto"/>
                  </w:divBdr>
                </w:div>
                <w:div w:id="276185005">
                  <w:marLeft w:val="0"/>
                  <w:marRight w:val="0"/>
                  <w:marTop w:val="0"/>
                  <w:marBottom w:val="0"/>
                  <w:divBdr>
                    <w:top w:val="none" w:sz="0" w:space="0" w:color="auto"/>
                    <w:left w:val="none" w:sz="0" w:space="0" w:color="auto"/>
                    <w:bottom w:val="none" w:sz="0" w:space="0" w:color="auto"/>
                    <w:right w:val="none" w:sz="0" w:space="0" w:color="auto"/>
                  </w:divBdr>
                </w:div>
              </w:divsChild>
            </w:div>
            <w:div w:id="301891445">
              <w:marLeft w:val="0"/>
              <w:marRight w:val="0"/>
              <w:marTop w:val="0"/>
              <w:marBottom w:val="0"/>
              <w:divBdr>
                <w:top w:val="none" w:sz="0" w:space="0" w:color="auto"/>
                <w:left w:val="none" w:sz="0" w:space="0" w:color="auto"/>
                <w:bottom w:val="none" w:sz="0" w:space="0" w:color="auto"/>
                <w:right w:val="none" w:sz="0" w:space="0" w:color="auto"/>
              </w:divBdr>
              <w:divsChild>
                <w:div w:id="351077080">
                  <w:marLeft w:val="0"/>
                  <w:marRight w:val="0"/>
                  <w:marTop w:val="0"/>
                  <w:marBottom w:val="0"/>
                  <w:divBdr>
                    <w:top w:val="none" w:sz="0" w:space="0" w:color="auto"/>
                    <w:left w:val="none" w:sz="0" w:space="0" w:color="auto"/>
                    <w:bottom w:val="none" w:sz="0" w:space="0" w:color="auto"/>
                    <w:right w:val="none" w:sz="0" w:space="0" w:color="auto"/>
                  </w:divBdr>
                </w:div>
              </w:divsChild>
            </w:div>
            <w:div w:id="64232673">
              <w:marLeft w:val="0"/>
              <w:marRight w:val="0"/>
              <w:marTop w:val="0"/>
              <w:marBottom w:val="0"/>
              <w:divBdr>
                <w:top w:val="none" w:sz="0" w:space="0" w:color="auto"/>
                <w:left w:val="none" w:sz="0" w:space="0" w:color="auto"/>
                <w:bottom w:val="none" w:sz="0" w:space="0" w:color="auto"/>
                <w:right w:val="none" w:sz="0" w:space="0" w:color="auto"/>
              </w:divBdr>
              <w:divsChild>
                <w:div w:id="1711345251">
                  <w:marLeft w:val="0"/>
                  <w:marRight w:val="0"/>
                  <w:marTop w:val="0"/>
                  <w:marBottom w:val="0"/>
                  <w:divBdr>
                    <w:top w:val="none" w:sz="0" w:space="0" w:color="auto"/>
                    <w:left w:val="none" w:sz="0" w:space="0" w:color="auto"/>
                    <w:bottom w:val="none" w:sz="0" w:space="0" w:color="auto"/>
                    <w:right w:val="none" w:sz="0" w:space="0" w:color="auto"/>
                  </w:divBdr>
                </w:div>
              </w:divsChild>
            </w:div>
            <w:div w:id="1755782663">
              <w:marLeft w:val="0"/>
              <w:marRight w:val="0"/>
              <w:marTop w:val="0"/>
              <w:marBottom w:val="0"/>
              <w:divBdr>
                <w:top w:val="none" w:sz="0" w:space="0" w:color="auto"/>
                <w:left w:val="none" w:sz="0" w:space="0" w:color="auto"/>
                <w:bottom w:val="none" w:sz="0" w:space="0" w:color="auto"/>
                <w:right w:val="none" w:sz="0" w:space="0" w:color="auto"/>
              </w:divBdr>
              <w:divsChild>
                <w:div w:id="1328166724">
                  <w:marLeft w:val="0"/>
                  <w:marRight w:val="0"/>
                  <w:marTop w:val="0"/>
                  <w:marBottom w:val="0"/>
                  <w:divBdr>
                    <w:top w:val="none" w:sz="0" w:space="0" w:color="auto"/>
                    <w:left w:val="none" w:sz="0" w:space="0" w:color="auto"/>
                    <w:bottom w:val="none" w:sz="0" w:space="0" w:color="auto"/>
                    <w:right w:val="none" w:sz="0" w:space="0" w:color="auto"/>
                  </w:divBdr>
                  <w:divsChild>
                    <w:div w:id="2094163206">
                      <w:marLeft w:val="0"/>
                      <w:marRight w:val="0"/>
                      <w:marTop w:val="0"/>
                      <w:marBottom w:val="0"/>
                      <w:divBdr>
                        <w:top w:val="none" w:sz="0" w:space="0" w:color="auto"/>
                        <w:left w:val="none" w:sz="0" w:space="0" w:color="auto"/>
                        <w:bottom w:val="none" w:sz="0" w:space="0" w:color="auto"/>
                        <w:right w:val="none" w:sz="0" w:space="0" w:color="auto"/>
                      </w:divBdr>
                    </w:div>
                  </w:divsChild>
                </w:div>
                <w:div w:id="2074965958">
                  <w:marLeft w:val="0"/>
                  <w:marRight w:val="0"/>
                  <w:marTop w:val="0"/>
                  <w:marBottom w:val="0"/>
                  <w:divBdr>
                    <w:top w:val="none" w:sz="0" w:space="0" w:color="auto"/>
                    <w:left w:val="none" w:sz="0" w:space="0" w:color="auto"/>
                    <w:bottom w:val="none" w:sz="0" w:space="0" w:color="auto"/>
                    <w:right w:val="none" w:sz="0" w:space="0" w:color="auto"/>
                  </w:divBdr>
                  <w:divsChild>
                    <w:div w:id="1069766962">
                      <w:marLeft w:val="0"/>
                      <w:marRight w:val="0"/>
                      <w:marTop w:val="0"/>
                      <w:marBottom w:val="0"/>
                      <w:divBdr>
                        <w:top w:val="none" w:sz="0" w:space="0" w:color="auto"/>
                        <w:left w:val="none" w:sz="0" w:space="0" w:color="auto"/>
                        <w:bottom w:val="none" w:sz="0" w:space="0" w:color="auto"/>
                        <w:right w:val="none" w:sz="0" w:space="0" w:color="auto"/>
                      </w:divBdr>
                    </w:div>
                  </w:divsChild>
                </w:div>
                <w:div w:id="1209537296">
                  <w:marLeft w:val="0"/>
                  <w:marRight w:val="0"/>
                  <w:marTop w:val="0"/>
                  <w:marBottom w:val="0"/>
                  <w:divBdr>
                    <w:top w:val="none" w:sz="0" w:space="0" w:color="auto"/>
                    <w:left w:val="none" w:sz="0" w:space="0" w:color="auto"/>
                    <w:bottom w:val="none" w:sz="0" w:space="0" w:color="auto"/>
                    <w:right w:val="none" w:sz="0" w:space="0" w:color="auto"/>
                  </w:divBdr>
                  <w:divsChild>
                    <w:div w:id="29977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6884385">
      <w:bodyDiv w:val="1"/>
      <w:marLeft w:val="0"/>
      <w:marRight w:val="0"/>
      <w:marTop w:val="0"/>
      <w:marBottom w:val="0"/>
      <w:divBdr>
        <w:top w:val="none" w:sz="0" w:space="0" w:color="auto"/>
        <w:left w:val="none" w:sz="0" w:space="0" w:color="auto"/>
        <w:bottom w:val="none" w:sz="0" w:space="0" w:color="auto"/>
        <w:right w:val="none" w:sz="0" w:space="0" w:color="auto"/>
      </w:divBdr>
      <w:divsChild>
        <w:div w:id="1508252094">
          <w:marLeft w:val="0"/>
          <w:marRight w:val="0"/>
          <w:marTop w:val="0"/>
          <w:marBottom w:val="0"/>
          <w:divBdr>
            <w:top w:val="none" w:sz="0" w:space="0" w:color="auto"/>
            <w:left w:val="none" w:sz="0" w:space="0" w:color="auto"/>
            <w:bottom w:val="none" w:sz="0" w:space="0" w:color="auto"/>
            <w:right w:val="none" w:sz="0" w:space="0" w:color="auto"/>
          </w:divBdr>
          <w:divsChild>
            <w:div w:id="1285388128">
              <w:marLeft w:val="0"/>
              <w:marRight w:val="0"/>
              <w:marTop w:val="0"/>
              <w:marBottom w:val="0"/>
              <w:divBdr>
                <w:top w:val="none" w:sz="0" w:space="0" w:color="auto"/>
                <w:left w:val="none" w:sz="0" w:space="0" w:color="auto"/>
                <w:bottom w:val="none" w:sz="0" w:space="0" w:color="auto"/>
                <w:right w:val="none" w:sz="0" w:space="0" w:color="auto"/>
              </w:divBdr>
              <w:divsChild>
                <w:div w:id="2038315184">
                  <w:marLeft w:val="0"/>
                  <w:marRight w:val="0"/>
                  <w:marTop w:val="0"/>
                  <w:marBottom w:val="0"/>
                  <w:divBdr>
                    <w:top w:val="none" w:sz="0" w:space="0" w:color="auto"/>
                    <w:left w:val="none" w:sz="0" w:space="0" w:color="auto"/>
                    <w:bottom w:val="none" w:sz="0" w:space="0" w:color="auto"/>
                    <w:right w:val="none" w:sz="0" w:space="0" w:color="auto"/>
                  </w:divBdr>
                  <w:divsChild>
                    <w:div w:id="1394741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6370246">
      <w:bodyDiv w:val="1"/>
      <w:marLeft w:val="0"/>
      <w:marRight w:val="0"/>
      <w:marTop w:val="0"/>
      <w:marBottom w:val="0"/>
      <w:divBdr>
        <w:top w:val="none" w:sz="0" w:space="0" w:color="auto"/>
        <w:left w:val="none" w:sz="0" w:space="0" w:color="auto"/>
        <w:bottom w:val="none" w:sz="0" w:space="0" w:color="auto"/>
        <w:right w:val="none" w:sz="0" w:space="0" w:color="auto"/>
      </w:divBdr>
      <w:divsChild>
        <w:div w:id="1066680749">
          <w:marLeft w:val="0"/>
          <w:marRight w:val="0"/>
          <w:marTop w:val="0"/>
          <w:marBottom w:val="0"/>
          <w:divBdr>
            <w:top w:val="single" w:sz="2" w:space="0" w:color="auto"/>
            <w:left w:val="single" w:sz="2" w:space="0" w:color="auto"/>
            <w:bottom w:val="single" w:sz="6" w:space="0" w:color="auto"/>
            <w:right w:val="single" w:sz="2" w:space="0" w:color="auto"/>
          </w:divBdr>
          <w:divsChild>
            <w:div w:id="225532175">
              <w:marLeft w:val="0"/>
              <w:marRight w:val="0"/>
              <w:marTop w:val="100"/>
              <w:marBottom w:val="100"/>
              <w:divBdr>
                <w:top w:val="single" w:sz="2" w:space="0" w:color="D9D9E3"/>
                <w:left w:val="single" w:sz="2" w:space="0" w:color="D9D9E3"/>
                <w:bottom w:val="single" w:sz="2" w:space="0" w:color="D9D9E3"/>
                <w:right w:val="single" w:sz="2" w:space="0" w:color="D9D9E3"/>
              </w:divBdr>
              <w:divsChild>
                <w:div w:id="1599169660">
                  <w:marLeft w:val="0"/>
                  <w:marRight w:val="0"/>
                  <w:marTop w:val="0"/>
                  <w:marBottom w:val="0"/>
                  <w:divBdr>
                    <w:top w:val="single" w:sz="2" w:space="0" w:color="D9D9E3"/>
                    <w:left w:val="single" w:sz="2" w:space="0" w:color="D9D9E3"/>
                    <w:bottom w:val="single" w:sz="2" w:space="0" w:color="D9D9E3"/>
                    <w:right w:val="single" w:sz="2" w:space="0" w:color="D9D9E3"/>
                  </w:divBdr>
                  <w:divsChild>
                    <w:div w:id="1695181557">
                      <w:marLeft w:val="0"/>
                      <w:marRight w:val="0"/>
                      <w:marTop w:val="0"/>
                      <w:marBottom w:val="0"/>
                      <w:divBdr>
                        <w:top w:val="single" w:sz="2" w:space="0" w:color="D9D9E3"/>
                        <w:left w:val="single" w:sz="2" w:space="0" w:color="D9D9E3"/>
                        <w:bottom w:val="single" w:sz="2" w:space="0" w:color="D9D9E3"/>
                        <w:right w:val="single" w:sz="2" w:space="0" w:color="D9D9E3"/>
                      </w:divBdr>
                      <w:divsChild>
                        <w:div w:id="19291214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43126758">
          <w:marLeft w:val="0"/>
          <w:marRight w:val="0"/>
          <w:marTop w:val="0"/>
          <w:marBottom w:val="0"/>
          <w:divBdr>
            <w:top w:val="single" w:sz="2" w:space="0" w:color="auto"/>
            <w:left w:val="single" w:sz="2" w:space="0" w:color="auto"/>
            <w:bottom w:val="single" w:sz="6" w:space="0" w:color="auto"/>
            <w:right w:val="single" w:sz="2" w:space="0" w:color="auto"/>
          </w:divBdr>
          <w:divsChild>
            <w:div w:id="1855800253">
              <w:marLeft w:val="0"/>
              <w:marRight w:val="0"/>
              <w:marTop w:val="100"/>
              <w:marBottom w:val="100"/>
              <w:divBdr>
                <w:top w:val="single" w:sz="2" w:space="0" w:color="D9D9E3"/>
                <w:left w:val="single" w:sz="2" w:space="0" w:color="D9D9E3"/>
                <w:bottom w:val="single" w:sz="2" w:space="0" w:color="D9D9E3"/>
                <w:right w:val="single" w:sz="2" w:space="0" w:color="D9D9E3"/>
              </w:divBdr>
              <w:divsChild>
                <w:div w:id="136994641">
                  <w:marLeft w:val="0"/>
                  <w:marRight w:val="0"/>
                  <w:marTop w:val="0"/>
                  <w:marBottom w:val="0"/>
                  <w:divBdr>
                    <w:top w:val="single" w:sz="2" w:space="0" w:color="D9D9E3"/>
                    <w:left w:val="single" w:sz="2" w:space="0" w:color="D9D9E3"/>
                    <w:bottom w:val="single" w:sz="2" w:space="0" w:color="D9D9E3"/>
                    <w:right w:val="single" w:sz="2" w:space="0" w:color="D9D9E3"/>
                  </w:divBdr>
                  <w:divsChild>
                    <w:div w:id="1108816252">
                      <w:marLeft w:val="0"/>
                      <w:marRight w:val="0"/>
                      <w:marTop w:val="0"/>
                      <w:marBottom w:val="0"/>
                      <w:divBdr>
                        <w:top w:val="single" w:sz="2" w:space="0" w:color="D9D9E3"/>
                        <w:left w:val="single" w:sz="2" w:space="0" w:color="D9D9E3"/>
                        <w:bottom w:val="single" w:sz="2" w:space="0" w:color="D9D9E3"/>
                        <w:right w:val="single" w:sz="2" w:space="0" w:color="D9D9E3"/>
                      </w:divBdr>
                      <w:divsChild>
                        <w:div w:id="3343854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1729923">
                  <w:marLeft w:val="0"/>
                  <w:marRight w:val="0"/>
                  <w:marTop w:val="0"/>
                  <w:marBottom w:val="0"/>
                  <w:divBdr>
                    <w:top w:val="single" w:sz="2" w:space="0" w:color="D9D9E3"/>
                    <w:left w:val="single" w:sz="2" w:space="0" w:color="D9D9E3"/>
                    <w:bottom w:val="single" w:sz="2" w:space="0" w:color="D9D9E3"/>
                    <w:right w:val="single" w:sz="2" w:space="0" w:color="D9D9E3"/>
                  </w:divBdr>
                  <w:divsChild>
                    <w:div w:id="2041667467">
                      <w:marLeft w:val="0"/>
                      <w:marRight w:val="0"/>
                      <w:marTop w:val="0"/>
                      <w:marBottom w:val="0"/>
                      <w:divBdr>
                        <w:top w:val="single" w:sz="2" w:space="0" w:color="D9D9E3"/>
                        <w:left w:val="single" w:sz="2" w:space="0" w:color="D9D9E3"/>
                        <w:bottom w:val="single" w:sz="2" w:space="0" w:color="D9D9E3"/>
                        <w:right w:val="single" w:sz="2" w:space="0" w:color="D9D9E3"/>
                      </w:divBdr>
                      <w:divsChild>
                        <w:div w:id="335115882">
                          <w:marLeft w:val="0"/>
                          <w:marRight w:val="0"/>
                          <w:marTop w:val="0"/>
                          <w:marBottom w:val="0"/>
                          <w:divBdr>
                            <w:top w:val="single" w:sz="2" w:space="0" w:color="D9D9E3"/>
                            <w:left w:val="single" w:sz="2" w:space="0" w:color="D9D9E3"/>
                            <w:bottom w:val="single" w:sz="2" w:space="0" w:color="D9D9E3"/>
                            <w:right w:val="single" w:sz="2" w:space="0" w:color="D9D9E3"/>
                          </w:divBdr>
                          <w:divsChild>
                            <w:div w:id="140603057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734858344">
      <w:bodyDiv w:val="1"/>
      <w:marLeft w:val="0"/>
      <w:marRight w:val="0"/>
      <w:marTop w:val="0"/>
      <w:marBottom w:val="0"/>
      <w:divBdr>
        <w:top w:val="none" w:sz="0" w:space="0" w:color="auto"/>
        <w:left w:val="none" w:sz="0" w:space="0" w:color="auto"/>
        <w:bottom w:val="none" w:sz="0" w:space="0" w:color="auto"/>
        <w:right w:val="none" w:sz="0" w:space="0" w:color="auto"/>
      </w:divBdr>
      <w:divsChild>
        <w:div w:id="1347709250">
          <w:marLeft w:val="0"/>
          <w:marRight w:val="0"/>
          <w:marTop w:val="0"/>
          <w:marBottom w:val="0"/>
          <w:divBdr>
            <w:top w:val="none" w:sz="0" w:space="0" w:color="auto"/>
            <w:left w:val="none" w:sz="0" w:space="0" w:color="auto"/>
            <w:bottom w:val="none" w:sz="0" w:space="0" w:color="auto"/>
            <w:right w:val="none" w:sz="0" w:space="0" w:color="auto"/>
          </w:divBdr>
          <w:divsChild>
            <w:div w:id="1656954617">
              <w:marLeft w:val="0"/>
              <w:marRight w:val="0"/>
              <w:marTop w:val="0"/>
              <w:marBottom w:val="0"/>
              <w:divBdr>
                <w:top w:val="none" w:sz="0" w:space="0" w:color="auto"/>
                <w:left w:val="none" w:sz="0" w:space="0" w:color="auto"/>
                <w:bottom w:val="none" w:sz="0" w:space="0" w:color="auto"/>
                <w:right w:val="none" w:sz="0" w:space="0" w:color="auto"/>
              </w:divBdr>
              <w:divsChild>
                <w:div w:id="94137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402262">
      <w:bodyDiv w:val="1"/>
      <w:marLeft w:val="0"/>
      <w:marRight w:val="0"/>
      <w:marTop w:val="0"/>
      <w:marBottom w:val="0"/>
      <w:divBdr>
        <w:top w:val="none" w:sz="0" w:space="0" w:color="auto"/>
        <w:left w:val="none" w:sz="0" w:space="0" w:color="auto"/>
        <w:bottom w:val="none" w:sz="0" w:space="0" w:color="auto"/>
        <w:right w:val="none" w:sz="0" w:space="0" w:color="auto"/>
      </w:divBdr>
    </w:div>
    <w:div w:id="766274149">
      <w:bodyDiv w:val="1"/>
      <w:marLeft w:val="0"/>
      <w:marRight w:val="0"/>
      <w:marTop w:val="0"/>
      <w:marBottom w:val="0"/>
      <w:divBdr>
        <w:top w:val="none" w:sz="0" w:space="0" w:color="auto"/>
        <w:left w:val="none" w:sz="0" w:space="0" w:color="auto"/>
        <w:bottom w:val="none" w:sz="0" w:space="0" w:color="auto"/>
        <w:right w:val="none" w:sz="0" w:space="0" w:color="auto"/>
      </w:divBdr>
      <w:divsChild>
        <w:div w:id="2146966544">
          <w:marLeft w:val="0"/>
          <w:marRight w:val="0"/>
          <w:marTop w:val="0"/>
          <w:marBottom w:val="0"/>
          <w:divBdr>
            <w:top w:val="none" w:sz="0" w:space="0" w:color="auto"/>
            <w:left w:val="none" w:sz="0" w:space="0" w:color="auto"/>
            <w:bottom w:val="none" w:sz="0" w:space="0" w:color="auto"/>
            <w:right w:val="none" w:sz="0" w:space="0" w:color="auto"/>
          </w:divBdr>
          <w:divsChild>
            <w:div w:id="1542400383">
              <w:marLeft w:val="0"/>
              <w:marRight w:val="0"/>
              <w:marTop w:val="0"/>
              <w:marBottom w:val="0"/>
              <w:divBdr>
                <w:top w:val="none" w:sz="0" w:space="0" w:color="auto"/>
                <w:left w:val="none" w:sz="0" w:space="0" w:color="auto"/>
                <w:bottom w:val="none" w:sz="0" w:space="0" w:color="auto"/>
                <w:right w:val="none" w:sz="0" w:space="0" w:color="auto"/>
              </w:divBdr>
              <w:divsChild>
                <w:div w:id="2106417268">
                  <w:marLeft w:val="0"/>
                  <w:marRight w:val="0"/>
                  <w:marTop w:val="0"/>
                  <w:marBottom w:val="0"/>
                  <w:divBdr>
                    <w:top w:val="none" w:sz="0" w:space="0" w:color="auto"/>
                    <w:left w:val="none" w:sz="0" w:space="0" w:color="auto"/>
                    <w:bottom w:val="none" w:sz="0" w:space="0" w:color="auto"/>
                    <w:right w:val="none" w:sz="0" w:space="0" w:color="auto"/>
                  </w:divBdr>
                  <w:divsChild>
                    <w:div w:id="2066489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3017716">
      <w:bodyDiv w:val="1"/>
      <w:marLeft w:val="0"/>
      <w:marRight w:val="0"/>
      <w:marTop w:val="0"/>
      <w:marBottom w:val="0"/>
      <w:divBdr>
        <w:top w:val="none" w:sz="0" w:space="0" w:color="auto"/>
        <w:left w:val="none" w:sz="0" w:space="0" w:color="auto"/>
        <w:bottom w:val="none" w:sz="0" w:space="0" w:color="auto"/>
        <w:right w:val="none" w:sz="0" w:space="0" w:color="auto"/>
      </w:divBdr>
    </w:div>
    <w:div w:id="775365296">
      <w:bodyDiv w:val="1"/>
      <w:marLeft w:val="0"/>
      <w:marRight w:val="0"/>
      <w:marTop w:val="0"/>
      <w:marBottom w:val="0"/>
      <w:divBdr>
        <w:top w:val="none" w:sz="0" w:space="0" w:color="auto"/>
        <w:left w:val="none" w:sz="0" w:space="0" w:color="auto"/>
        <w:bottom w:val="none" w:sz="0" w:space="0" w:color="auto"/>
        <w:right w:val="none" w:sz="0" w:space="0" w:color="auto"/>
      </w:divBdr>
      <w:divsChild>
        <w:div w:id="1035813467">
          <w:marLeft w:val="0"/>
          <w:marRight w:val="0"/>
          <w:marTop w:val="0"/>
          <w:marBottom w:val="0"/>
          <w:divBdr>
            <w:top w:val="none" w:sz="0" w:space="0" w:color="auto"/>
            <w:left w:val="none" w:sz="0" w:space="0" w:color="auto"/>
            <w:bottom w:val="none" w:sz="0" w:space="0" w:color="auto"/>
            <w:right w:val="none" w:sz="0" w:space="0" w:color="auto"/>
          </w:divBdr>
          <w:divsChild>
            <w:div w:id="929581363">
              <w:marLeft w:val="0"/>
              <w:marRight w:val="0"/>
              <w:marTop w:val="0"/>
              <w:marBottom w:val="0"/>
              <w:divBdr>
                <w:top w:val="none" w:sz="0" w:space="0" w:color="auto"/>
                <w:left w:val="none" w:sz="0" w:space="0" w:color="auto"/>
                <w:bottom w:val="none" w:sz="0" w:space="0" w:color="auto"/>
                <w:right w:val="none" w:sz="0" w:space="0" w:color="auto"/>
              </w:divBdr>
              <w:divsChild>
                <w:div w:id="1782073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941383">
      <w:bodyDiv w:val="1"/>
      <w:marLeft w:val="0"/>
      <w:marRight w:val="0"/>
      <w:marTop w:val="0"/>
      <w:marBottom w:val="0"/>
      <w:divBdr>
        <w:top w:val="none" w:sz="0" w:space="0" w:color="auto"/>
        <w:left w:val="none" w:sz="0" w:space="0" w:color="auto"/>
        <w:bottom w:val="none" w:sz="0" w:space="0" w:color="auto"/>
        <w:right w:val="none" w:sz="0" w:space="0" w:color="auto"/>
      </w:divBdr>
    </w:div>
    <w:div w:id="795022747">
      <w:bodyDiv w:val="1"/>
      <w:marLeft w:val="0"/>
      <w:marRight w:val="0"/>
      <w:marTop w:val="0"/>
      <w:marBottom w:val="0"/>
      <w:divBdr>
        <w:top w:val="none" w:sz="0" w:space="0" w:color="auto"/>
        <w:left w:val="none" w:sz="0" w:space="0" w:color="auto"/>
        <w:bottom w:val="none" w:sz="0" w:space="0" w:color="auto"/>
        <w:right w:val="none" w:sz="0" w:space="0" w:color="auto"/>
      </w:divBdr>
      <w:divsChild>
        <w:div w:id="770399370">
          <w:marLeft w:val="0"/>
          <w:marRight w:val="0"/>
          <w:marTop w:val="0"/>
          <w:marBottom w:val="0"/>
          <w:divBdr>
            <w:top w:val="none" w:sz="0" w:space="0" w:color="auto"/>
            <w:left w:val="none" w:sz="0" w:space="0" w:color="auto"/>
            <w:bottom w:val="none" w:sz="0" w:space="0" w:color="auto"/>
            <w:right w:val="none" w:sz="0" w:space="0" w:color="auto"/>
          </w:divBdr>
          <w:divsChild>
            <w:div w:id="417558614">
              <w:marLeft w:val="0"/>
              <w:marRight w:val="0"/>
              <w:marTop w:val="0"/>
              <w:marBottom w:val="0"/>
              <w:divBdr>
                <w:top w:val="none" w:sz="0" w:space="0" w:color="auto"/>
                <w:left w:val="none" w:sz="0" w:space="0" w:color="auto"/>
                <w:bottom w:val="none" w:sz="0" w:space="0" w:color="auto"/>
                <w:right w:val="none" w:sz="0" w:space="0" w:color="auto"/>
              </w:divBdr>
              <w:divsChild>
                <w:div w:id="307515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7304009">
      <w:bodyDiv w:val="1"/>
      <w:marLeft w:val="0"/>
      <w:marRight w:val="0"/>
      <w:marTop w:val="0"/>
      <w:marBottom w:val="0"/>
      <w:divBdr>
        <w:top w:val="none" w:sz="0" w:space="0" w:color="auto"/>
        <w:left w:val="none" w:sz="0" w:space="0" w:color="auto"/>
        <w:bottom w:val="none" w:sz="0" w:space="0" w:color="auto"/>
        <w:right w:val="none" w:sz="0" w:space="0" w:color="auto"/>
      </w:divBdr>
    </w:div>
    <w:div w:id="826018747">
      <w:bodyDiv w:val="1"/>
      <w:marLeft w:val="0"/>
      <w:marRight w:val="0"/>
      <w:marTop w:val="0"/>
      <w:marBottom w:val="0"/>
      <w:divBdr>
        <w:top w:val="none" w:sz="0" w:space="0" w:color="auto"/>
        <w:left w:val="none" w:sz="0" w:space="0" w:color="auto"/>
        <w:bottom w:val="none" w:sz="0" w:space="0" w:color="auto"/>
        <w:right w:val="none" w:sz="0" w:space="0" w:color="auto"/>
      </w:divBdr>
    </w:div>
    <w:div w:id="835223373">
      <w:bodyDiv w:val="1"/>
      <w:marLeft w:val="0"/>
      <w:marRight w:val="0"/>
      <w:marTop w:val="0"/>
      <w:marBottom w:val="0"/>
      <w:divBdr>
        <w:top w:val="none" w:sz="0" w:space="0" w:color="auto"/>
        <w:left w:val="none" w:sz="0" w:space="0" w:color="auto"/>
        <w:bottom w:val="none" w:sz="0" w:space="0" w:color="auto"/>
        <w:right w:val="none" w:sz="0" w:space="0" w:color="auto"/>
      </w:divBdr>
    </w:div>
    <w:div w:id="852065980">
      <w:bodyDiv w:val="1"/>
      <w:marLeft w:val="0"/>
      <w:marRight w:val="0"/>
      <w:marTop w:val="0"/>
      <w:marBottom w:val="0"/>
      <w:divBdr>
        <w:top w:val="none" w:sz="0" w:space="0" w:color="auto"/>
        <w:left w:val="none" w:sz="0" w:space="0" w:color="auto"/>
        <w:bottom w:val="none" w:sz="0" w:space="0" w:color="auto"/>
        <w:right w:val="none" w:sz="0" w:space="0" w:color="auto"/>
      </w:divBdr>
    </w:div>
    <w:div w:id="852885845">
      <w:bodyDiv w:val="1"/>
      <w:marLeft w:val="0"/>
      <w:marRight w:val="0"/>
      <w:marTop w:val="0"/>
      <w:marBottom w:val="0"/>
      <w:divBdr>
        <w:top w:val="none" w:sz="0" w:space="0" w:color="auto"/>
        <w:left w:val="none" w:sz="0" w:space="0" w:color="auto"/>
        <w:bottom w:val="none" w:sz="0" w:space="0" w:color="auto"/>
        <w:right w:val="none" w:sz="0" w:space="0" w:color="auto"/>
      </w:divBdr>
    </w:div>
    <w:div w:id="869875147">
      <w:bodyDiv w:val="1"/>
      <w:marLeft w:val="0"/>
      <w:marRight w:val="0"/>
      <w:marTop w:val="0"/>
      <w:marBottom w:val="0"/>
      <w:divBdr>
        <w:top w:val="none" w:sz="0" w:space="0" w:color="auto"/>
        <w:left w:val="none" w:sz="0" w:space="0" w:color="auto"/>
        <w:bottom w:val="none" w:sz="0" w:space="0" w:color="auto"/>
        <w:right w:val="none" w:sz="0" w:space="0" w:color="auto"/>
      </w:divBdr>
    </w:div>
    <w:div w:id="915171747">
      <w:bodyDiv w:val="1"/>
      <w:marLeft w:val="0"/>
      <w:marRight w:val="0"/>
      <w:marTop w:val="0"/>
      <w:marBottom w:val="0"/>
      <w:divBdr>
        <w:top w:val="none" w:sz="0" w:space="0" w:color="auto"/>
        <w:left w:val="none" w:sz="0" w:space="0" w:color="auto"/>
        <w:bottom w:val="none" w:sz="0" w:space="0" w:color="auto"/>
        <w:right w:val="none" w:sz="0" w:space="0" w:color="auto"/>
      </w:divBdr>
      <w:divsChild>
        <w:div w:id="1134374096">
          <w:marLeft w:val="0"/>
          <w:marRight w:val="0"/>
          <w:marTop w:val="0"/>
          <w:marBottom w:val="0"/>
          <w:divBdr>
            <w:top w:val="none" w:sz="0" w:space="0" w:color="auto"/>
            <w:left w:val="none" w:sz="0" w:space="0" w:color="auto"/>
            <w:bottom w:val="none" w:sz="0" w:space="0" w:color="auto"/>
            <w:right w:val="none" w:sz="0" w:space="0" w:color="auto"/>
          </w:divBdr>
          <w:divsChild>
            <w:div w:id="1673799624">
              <w:marLeft w:val="0"/>
              <w:marRight w:val="0"/>
              <w:marTop w:val="0"/>
              <w:marBottom w:val="0"/>
              <w:divBdr>
                <w:top w:val="none" w:sz="0" w:space="0" w:color="auto"/>
                <w:left w:val="none" w:sz="0" w:space="0" w:color="auto"/>
                <w:bottom w:val="none" w:sz="0" w:space="0" w:color="auto"/>
                <w:right w:val="none" w:sz="0" w:space="0" w:color="auto"/>
              </w:divBdr>
              <w:divsChild>
                <w:div w:id="1604728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2567339">
      <w:bodyDiv w:val="1"/>
      <w:marLeft w:val="0"/>
      <w:marRight w:val="0"/>
      <w:marTop w:val="0"/>
      <w:marBottom w:val="0"/>
      <w:divBdr>
        <w:top w:val="none" w:sz="0" w:space="0" w:color="auto"/>
        <w:left w:val="none" w:sz="0" w:space="0" w:color="auto"/>
        <w:bottom w:val="none" w:sz="0" w:space="0" w:color="auto"/>
        <w:right w:val="none" w:sz="0" w:space="0" w:color="auto"/>
      </w:divBdr>
    </w:div>
    <w:div w:id="944964836">
      <w:bodyDiv w:val="1"/>
      <w:marLeft w:val="0"/>
      <w:marRight w:val="0"/>
      <w:marTop w:val="0"/>
      <w:marBottom w:val="0"/>
      <w:divBdr>
        <w:top w:val="none" w:sz="0" w:space="0" w:color="auto"/>
        <w:left w:val="none" w:sz="0" w:space="0" w:color="auto"/>
        <w:bottom w:val="none" w:sz="0" w:space="0" w:color="auto"/>
        <w:right w:val="none" w:sz="0" w:space="0" w:color="auto"/>
      </w:divBdr>
    </w:div>
    <w:div w:id="949160871">
      <w:bodyDiv w:val="1"/>
      <w:marLeft w:val="0"/>
      <w:marRight w:val="0"/>
      <w:marTop w:val="0"/>
      <w:marBottom w:val="0"/>
      <w:divBdr>
        <w:top w:val="none" w:sz="0" w:space="0" w:color="auto"/>
        <w:left w:val="none" w:sz="0" w:space="0" w:color="auto"/>
        <w:bottom w:val="none" w:sz="0" w:space="0" w:color="auto"/>
        <w:right w:val="none" w:sz="0" w:space="0" w:color="auto"/>
      </w:divBdr>
    </w:div>
    <w:div w:id="964116371">
      <w:bodyDiv w:val="1"/>
      <w:marLeft w:val="0"/>
      <w:marRight w:val="0"/>
      <w:marTop w:val="0"/>
      <w:marBottom w:val="0"/>
      <w:divBdr>
        <w:top w:val="none" w:sz="0" w:space="0" w:color="auto"/>
        <w:left w:val="none" w:sz="0" w:space="0" w:color="auto"/>
        <w:bottom w:val="none" w:sz="0" w:space="0" w:color="auto"/>
        <w:right w:val="none" w:sz="0" w:space="0" w:color="auto"/>
      </w:divBdr>
    </w:div>
    <w:div w:id="966008200">
      <w:bodyDiv w:val="1"/>
      <w:marLeft w:val="0"/>
      <w:marRight w:val="0"/>
      <w:marTop w:val="0"/>
      <w:marBottom w:val="0"/>
      <w:divBdr>
        <w:top w:val="none" w:sz="0" w:space="0" w:color="auto"/>
        <w:left w:val="none" w:sz="0" w:space="0" w:color="auto"/>
        <w:bottom w:val="none" w:sz="0" w:space="0" w:color="auto"/>
        <w:right w:val="none" w:sz="0" w:space="0" w:color="auto"/>
      </w:divBdr>
    </w:div>
    <w:div w:id="967659315">
      <w:bodyDiv w:val="1"/>
      <w:marLeft w:val="0"/>
      <w:marRight w:val="0"/>
      <w:marTop w:val="0"/>
      <w:marBottom w:val="0"/>
      <w:divBdr>
        <w:top w:val="none" w:sz="0" w:space="0" w:color="auto"/>
        <w:left w:val="none" w:sz="0" w:space="0" w:color="auto"/>
        <w:bottom w:val="none" w:sz="0" w:space="0" w:color="auto"/>
        <w:right w:val="none" w:sz="0" w:space="0" w:color="auto"/>
      </w:divBdr>
      <w:divsChild>
        <w:div w:id="1581208296">
          <w:marLeft w:val="0"/>
          <w:marRight w:val="0"/>
          <w:marTop w:val="0"/>
          <w:marBottom w:val="0"/>
          <w:divBdr>
            <w:top w:val="none" w:sz="0" w:space="0" w:color="auto"/>
            <w:left w:val="none" w:sz="0" w:space="0" w:color="auto"/>
            <w:bottom w:val="none" w:sz="0" w:space="0" w:color="auto"/>
            <w:right w:val="none" w:sz="0" w:space="0" w:color="auto"/>
          </w:divBdr>
          <w:divsChild>
            <w:div w:id="2107340053">
              <w:marLeft w:val="0"/>
              <w:marRight w:val="0"/>
              <w:marTop w:val="0"/>
              <w:marBottom w:val="0"/>
              <w:divBdr>
                <w:top w:val="none" w:sz="0" w:space="0" w:color="auto"/>
                <w:left w:val="none" w:sz="0" w:space="0" w:color="auto"/>
                <w:bottom w:val="none" w:sz="0" w:space="0" w:color="auto"/>
                <w:right w:val="none" w:sz="0" w:space="0" w:color="auto"/>
              </w:divBdr>
              <w:divsChild>
                <w:div w:id="1435202651">
                  <w:marLeft w:val="0"/>
                  <w:marRight w:val="0"/>
                  <w:marTop w:val="0"/>
                  <w:marBottom w:val="0"/>
                  <w:divBdr>
                    <w:top w:val="none" w:sz="0" w:space="0" w:color="auto"/>
                    <w:left w:val="none" w:sz="0" w:space="0" w:color="auto"/>
                    <w:bottom w:val="none" w:sz="0" w:space="0" w:color="auto"/>
                    <w:right w:val="none" w:sz="0" w:space="0" w:color="auto"/>
                  </w:divBdr>
                  <w:divsChild>
                    <w:div w:id="51133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8459560">
      <w:bodyDiv w:val="1"/>
      <w:marLeft w:val="0"/>
      <w:marRight w:val="0"/>
      <w:marTop w:val="0"/>
      <w:marBottom w:val="0"/>
      <w:divBdr>
        <w:top w:val="none" w:sz="0" w:space="0" w:color="auto"/>
        <w:left w:val="none" w:sz="0" w:space="0" w:color="auto"/>
        <w:bottom w:val="none" w:sz="0" w:space="0" w:color="auto"/>
        <w:right w:val="none" w:sz="0" w:space="0" w:color="auto"/>
      </w:divBdr>
      <w:divsChild>
        <w:div w:id="215941922">
          <w:marLeft w:val="0"/>
          <w:marRight w:val="0"/>
          <w:marTop w:val="0"/>
          <w:marBottom w:val="0"/>
          <w:divBdr>
            <w:top w:val="none" w:sz="0" w:space="0" w:color="auto"/>
            <w:left w:val="none" w:sz="0" w:space="0" w:color="auto"/>
            <w:bottom w:val="none" w:sz="0" w:space="0" w:color="auto"/>
            <w:right w:val="none" w:sz="0" w:space="0" w:color="auto"/>
          </w:divBdr>
          <w:divsChild>
            <w:div w:id="699207468">
              <w:marLeft w:val="0"/>
              <w:marRight w:val="0"/>
              <w:marTop w:val="0"/>
              <w:marBottom w:val="0"/>
              <w:divBdr>
                <w:top w:val="none" w:sz="0" w:space="0" w:color="auto"/>
                <w:left w:val="none" w:sz="0" w:space="0" w:color="auto"/>
                <w:bottom w:val="none" w:sz="0" w:space="0" w:color="auto"/>
                <w:right w:val="none" w:sz="0" w:space="0" w:color="auto"/>
              </w:divBdr>
              <w:divsChild>
                <w:div w:id="1608000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136235">
      <w:bodyDiv w:val="1"/>
      <w:marLeft w:val="0"/>
      <w:marRight w:val="0"/>
      <w:marTop w:val="0"/>
      <w:marBottom w:val="0"/>
      <w:divBdr>
        <w:top w:val="none" w:sz="0" w:space="0" w:color="auto"/>
        <w:left w:val="none" w:sz="0" w:space="0" w:color="auto"/>
        <w:bottom w:val="none" w:sz="0" w:space="0" w:color="auto"/>
        <w:right w:val="none" w:sz="0" w:space="0" w:color="auto"/>
      </w:divBdr>
    </w:div>
    <w:div w:id="1026054273">
      <w:bodyDiv w:val="1"/>
      <w:marLeft w:val="0"/>
      <w:marRight w:val="0"/>
      <w:marTop w:val="0"/>
      <w:marBottom w:val="0"/>
      <w:divBdr>
        <w:top w:val="none" w:sz="0" w:space="0" w:color="auto"/>
        <w:left w:val="none" w:sz="0" w:space="0" w:color="auto"/>
        <w:bottom w:val="none" w:sz="0" w:space="0" w:color="auto"/>
        <w:right w:val="none" w:sz="0" w:space="0" w:color="auto"/>
      </w:divBdr>
      <w:divsChild>
        <w:div w:id="1613517601">
          <w:marLeft w:val="0"/>
          <w:marRight w:val="0"/>
          <w:marTop w:val="0"/>
          <w:marBottom w:val="0"/>
          <w:divBdr>
            <w:top w:val="none" w:sz="0" w:space="0" w:color="auto"/>
            <w:left w:val="none" w:sz="0" w:space="0" w:color="auto"/>
            <w:bottom w:val="none" w:sz="0" w:space="0" w:color="auto"/>
            <w:right w:val="none" w:sz="0" w:space="0" w:color="auto"/>
          </w:divBdr>
          <w:divsChild>
            <w:div w:id="564879322">
              <w:marLeft w:val="0"/>
              <w:marRight w:val="0"/>
              <w:marTop w:val="0"/>
              <w:marBottom w:val="0"/>
              <w:divBdr>
                <w:top w:val="none" w:sz="0" w:space="0" w:color="auto"/>
                <w:left w:val="none" w:sz="0" w:space="0" w:color="auto"/>
                <w:bottom w:val="none" w:sz="0" w:space="0" w:color="auto"/>
                <w:right w:val="none" w:sz="0" w:space="0" w:color="auto"/>
              </w:divBdr>
              <w:divsChild>
                <w:div w:id="192770293">
                  <w:marLeft w:val="0"/>
                  <w:marRight w:val="0"/>
                  <w:marTop w:val="0"/>
                  <w:marBottom w:val="0"/>
                  <w:divBdr>
                    <w:top w:val="none" w:sz="0" w:space="0" w:color="auto"/>
                    <w:left w:val="none" w:sz="0" w:space="0" w:color="auto"/>
                    <w:bottom w:val="none" w:sz="0" w:space="0" w:color="auto"/>
                    <w:right w:val="none" w:sz="0" w:space="0" w:color="auto"/>
                  </w:divBdr>
                  <w:divsChild>
                    <w:div w:id="237446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8970619">
      <w:bodyDiv w:val="1"/>
      <w:marLeft w:val="0"/>
      <w:marRight w:val="0"/>
      <w:marTop w:val="0"/>
      <w:marBottom w:val="0"/>
      <w:divBdr>
        <w:top w:val="none" w:sz="0" w:space="0" w:color="auto"/>
        <w:left w:val="none" w:sz="0" w:space="0" w:color="auto"/>
        <w:bottom w:val="none" w:sz="0" w:space="0" w:color="auto"/>
        <w:right w:val="none" w:sz="0" w:space="0" w:color="auto"/>
      </w:divBdr>
      <w:divsChild>
        <w:div w:id="1322808019">
          <w:marLeft w:val="0"/>
          <w:marRight w:val="0"/>
          <w:marTop w:val="0"/>
          <w:marBottom w:val="0"/>
          <w:divBdr>
            <w:top w:val="none" w:sz="0" w:space="0" w:color="auto"/>
            <w:left w:val="none" w:sz="0" w:space="0" w:color="auto"/>
            <w:bottom w:val="none" w:sz="0" w:space="0" w:color="auto"/>
            <w:right w:val="none" w:sz="0" w:space="0" w:color="auto"/>
          </w:divBdr>
          <w:divsChild>
            <w:div w:id="1983193002">
              <w:marLeft w:val="0"/>
              <w:marRight w:val="0"/>
              <w:marTop w:val="0"/>
              <w:marBottom w:val="0"/>
              <w:divBdr>
                <w:top w:val="none" w:sz="0" w:space="0" w:color="auto"/>
                <w:left w:val="none" w:sz="0" w:space="0" w:color="auto"/>
                <w:bottom w:val="none" w:sz="0" w:space="0" w:color="auto"/>
                <w:right w:val="none" w:sz="0" w:space="0" w:color="auto"/>
              </w:divBdr>
              <w:divsChild>
                <w:div w:id="734203187">
                  <w:marLeft w:val="0"/>
                  <w:marRight w:val="0"/>
                  <w:marTop w:val="0"/>
                  <w:marBottom w:val="0"/>
                  <w:divBdr>
                    <w:top w:val="none" w:sz="0" w:space="0" w:color="auto"/>
                    <w:left w:val="none" w:sz="0" w:space="0" w:color="auto"/>
                    <w:bottom w:val="none" w:sz="0" w:space="0" w:color="auto"/>
                    <w:right w:val="none" w:sz="0" w:space="0" w:color="auto"/>
                  </w:divBdr>
                  <w:divsChild>
                    <w:div w:id="608507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1687489">
      <w:bodyDiv w:val="1"/>
      <w:marLeft w:val="0"/>
      <w:marRight w:val="0"/>
      <w:marTop w:val="0"/>
      <w:marBottom w:val="0"/>
      <w:divBdr>
        <w:top w:val="none" w:sz="0" w:space="0" w:color="auto"/>
        <w:left w:val="none" w:sz="0" w:space="0" w:color="auto"/>
        <w:bottom w:val="none" w:sz="0" w:space="0" w:color="auto"/>
        <w:right w:val="none" w:sz="0" w:space="0" w:color="auto"/>
      </w:divBdr>
      <w:divsChild>
        <w:div w:id="1376419387">
          <w:marLeft w:val="0"/>
          <w:marRight w:val="0"/>
          <w:marTop w:val="0"/>
          <w:marBottom w:val="0"/>
          <w:divBdr>
            <w:top w:val="none" w:sz="0" w:space="0" w:color="auto"/>
            <w:left w:val="none" w:sz="0" w:space="0" w:color="auto"/>
            <w:bottom w:val="none" w:sz="0" w:space="0" w:color="auto"/>
            <w:right w:val="none" w:sz="0" w:space="0" w:color="auto"/>
          </w:divBdr>
          <w:divsChild>
            <w:div w:id="471489157">
              <w:marLeft w:val="0"/>
              <w:marRight w:val="0"/>
              <w:marTop w:val="0"/>
              <w:marBottom w:val="0"/>
              <w:divBdr>
                <w:top w:val="none" w:sz="0" w:space="0" w:color="auto"/>
                <w:left w:val="none" w:sz="0" w:space="0" w:color="auto"/>
                <w:bottom w:val="none" w:sz="0" w:space="0" w:color="auto"/>
                <w:right w:val="none" w:sz="0" w:space="0" w:color="auto"/>
              </w:divBdr>
              <w:divsChild>
                <w:div w:id="435708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6949409">
      <w:bodyDiv w:val="1"/>
      <w:marLeft w:val="0"/>
      <w:marRight w:val="0"/>
      <w:marTop w:val="0"/>
      <w:marBottom w:val="0"/>
      <w:divBdr>
        <w:top w:val="none" w:sz="0" w:space="0" w:color="auto"/>
        <w:left w:val="none" w:sz="0" w:space="0" w:color="auto"/>
        <w:bottom w:val="none" w:sz="0" w:space="0" w:color="auto"/>
        <w:right w:val="none" w:sz="0" w:space="0" w:color="auto"/>
      </w:divBdr>
    </w:div>
    <w:div w:id="1117599453">
      <w:bodyDiv w:val="1"/>
      <w:marLeft w:val="0"/>
      <w:marRight w:val="0"/>
      <w:marTop w:val="0"/>
      <w:marBottom w:val="0"/>
      <w:divBdr>
        <w:top w:val="none" w:sz="0" w:space="0" w:color="auto"/>
        <w:left w:val="none" w:sz="0" w:space="0" w:color="auto"/>
        <w:bottom w:val="none" w:sz="0" w:space="0" w:color="auto"/>
        <w:right w:val="none" w:sz="0" w:space="0" w:color="auto"/>
      </w:divBdr>
    </w:div>
    <w:div w:id="1122915439">
      <w:bodyDiv w:val="1"/>
      <w:marLeft w:val="0"/>
      <w:marRight w:val="0"/>
      <w:marTop w:val="0"/>
      <w:marBottom w:val="0"/>
      <w:divBdr>
        <w:top w:val="none" w:sz="0" w:space="0" w:color="auto"/>
        <w:left w:val="none" w:sz="0" w:space="0" w:color="auto"/>
        <w:bottom w:val="none" w:sz="0" w:space="0" w:color="auto"/>
        <w:right w:val="none" w:sz="0" w:space="0" w:color="auto"/>
      </w:divBdr>
      <w:divsChild>
        <w:div w:id="1776830901">
          <w:marLeft w:val="0"/>
          <w:marRight w:val="0"/>
          <w:marTop w:val="0"/>
          <w:marBottom w:val="0"/>
          <w:divBdr>
            <w:top w:val="none" w:sz="0" w:space="0" w:color="auto"/>
            <w:left w:val="none" w:sz="0" w:space="0" w:color="auto"/>
            <w:bottom w:val="none" w:sz="0" w:space="0" w:color="auto"/>
            <w:right w:val="none" w:sz="0" w:space="0" w:color="auto"/>
          </w:divBdr>
          <w:divsChild>
            <w:div w:id="720442896">
              <w:marLeft w:val="0"/>
              <w:marRight w:val="0"/>
              <w:marTop w:val="0"/>
              <w:marBottom w:val="0"/>
              <w:divBdr>
                <w:top w:val="none" w:sz="0" w:space="0" w:color="auto"/>
                <w:left w:val="none" w:sz="0" w:space="0" w:color="auto"/>
                <w:bottom w:val="none" w:sz="0" w:space="0" w:color="auto"/>
                <w:right w:val="none" w:sz="0" w:space="0" w:color="auto"/>
              </w:divBdr>
              <w:divsChild>
                <w:div w:id="1638604847">
                  <w:marLeft w:val="0"/>
                  <w:marRight w:val="0"/>
                  <w:marTop w:val="0"/>
                  <w:marBottom w:val="0"/>
                  <w:divBdr>
                    <w:top w:val="none" w:sz="0" w:space="0" w:color="auto"/>
                    <w:left w:val="none" w:sz="0" w:space="0" w:color="auto"/>
                    <w:bottom w:val="none" w:sz="0" w:space="0" w:color="auto"/>
                    <w:right w:val="none" w:sz="0" w:space="0" w:color="auto"/>
                  </w:divBdr>
                  <w:divsChild>
                    <w:div w:id="165355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939320">
      <w:bodyDiv w:val="1"/>
      <w:marLeft w:val="0"/>
      <w:marRight w:val="0"/>
      <w:marTop w:val="0"/>
      <w:marBottom w:val="0"/>
      <w:divBdr>
        <w:top w:val="none" w:sz="0" w:space="0" w:color="auto"/>
        <w:left w:val="none" w:sz="0" w:space="0" w:color="auto"/>
        <w:bottom w:val="none" w:sz="0" w:space="0" w:color="auto"/>
        <w:right w:val="none" w:sz="0" w:space="0" w:color="auto"/>
      </w:divBdr>
      <w:divsChild>
        <w:div w:id="1734961771">
          <w:marLeft w:val="0"/>
          <w:marRight w:val="0"/>
          <w:marTop w:val="0"/>
          <w:marBottom w:val="0"/>
          <w:divBdr>
            <w:top w:val="none" w:sz="0" w:space="0" w:color="auto"/>
            <w:left w:val="none" w:sz="0" w:space="0" w:color="auto"/>
            <w:bottom w:val="none" w:sz="0" w:space="0" w:color="auto"/>
            <w:right w:val="none" w:sz="0" w:space="0" w:color="auto"/>
          </w:divBdr>
        </w:div>
      </w:divsChild>
    </w:div>
    <w:div w:id="1167667398">
      <w:bodyDiv w:val="1"/>
      <w:marLeft w:val="0"/>
      <w:marRight w:val="0"/>
      <w:marTop w:val="0"/>
      <w:marBottom w:val="0"/>
      <w:divBdr>
        <w:top w:val="none" w:sz="0" w:space="0" w:color="auto"/>
        <w:left w:val="none" w:sz="0" w:space="0" w:color="auto"/>
        <w:bottom w:val="none" w:sz="0" w:space="0" w:color="auto"/>
        <w:right w:val="none" w:sz="0" w:space="0" w:color="auto"/>
      </w:divBdr>
      <w:divsChild>
        <w:div w:id="561521288">
          <w:marLeft w:val="0"/>
          <w:marRight w:val="0"/>
          <w:marTop w:val="0"/>
          <w:marBottom w:val="0"/>
          <w:divBdr>
            <w:top w:val="none" w:sz="0" w:space="0" w:color="auto"/>
            <w:left w:val="none" w:sz="0" w:space="0" w:color="auto"/>
            <w:bottom w:val="none" w:sz="0" w:space="0" w:color="auto"/>
            <w:right w:val="none" w:sz="0" w:space="0" w:color="auto"/>
          </w:divBdr>
          <w:divsChild>
            <w:div w:id="312570148">
              <w:marLeft w:val="0"/>
              <w:marRight w:val="0"/>
              <w:marTop w:val="0"/>
              <w:marBottom w:val="0"/>
              <w:divBdr>
                <w:top w:val="none" w:sz="0" w:space="0" w:color="auto"/>
                <w:left w:val="none" w:sz="0" w:space="0" w:color="auto"/>
                <w:bottom w:val="none" w:sz="0" w:space="0" w:color="auto"/>
                <w:right w:val="none" w:sz="0" w:space="0" w:color="auto"/>
              </w:divBdr>
              <w:divsChild>
                <w:div w:id="389966152">
                  <w:marLeft w:val="0"/>
                  <w:marRight w:val="0"/>
                  <w:marTop w:val="0"/>
                  <w:marBottom w:val="0"/>
                  <w:divBdr>
                    <w:top w:val="none" w:sz="0" w:space="0" w:color="auto"/>
                    <w:left w:val="none" w:sz="0" w:space="0" w:color="auto"/>
                    <w:bottom w:val="none" w:sz="0" w:space="0" w:color="auto"/>
                    <w:right w:val="none" w:sz="0" w:space="0" w:color="auto"/>
                  </w:divBdr>
                  <w:divsChild>
                    <w:div w:id="735472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7912990">
      <w:bodyDiv w:val="1"/>
      <w:marLeft w:val="0"/>
      <w:marRight w:val="0"/>
      <w:marTop w:val="0"/>
      <w:marBottom w:val="0"/>
      <w:divBdr>
        <w:top w:val="none" w:sz="0" w:space="0" w:color="auto"/>
        <w:left w:val="none" w:sz="0" w:space="0" w:color="auto"/>
        <w:bottom w:val="none" w:sz="0" w:space="0" w:color="auto"/>
        <w:right w:val="none" w:sz="0" w:space="0" w:color="auto"/>
      </w:divBdr>
    </w:div>
    <w:div w:id="1228148497">
      <w:bodyDiv w:val="1"/>
      <w:marLeft w:val="0"/>
      <w:marRight w:val="0"/>
      <w:marTop w:val="0"/>
      <w:marBottom w:val="0"/>
      <w:divBdr>
        <w:top w:val="none" w:sz="0" w:space="0" w:color="auto"/>
        <w:left w:val="none" w:sz="0" w:space="0" w:color="auto"/>
        <w:bottom w:val="none" w:sz="0" w:space="0" w:color="auto"/>
        <w:right w:val="none" w:sz="0" w:space="0" w:color="auto"/>
      </w:divBdr>
      <w:divsChild>
        <w:div w:id="1198004871">
          <w:marLeft w:val="0"/>
          <w:marRight w:val="0"/>
          <w:marTop w:val="0"/>
          <w:marBottom w:val="0"/>
          <w:divBdr>
            <w:top w:val="none" w:sz="0" w:space="0" w:color="auto"/>
            <w:left w:val="none" w:sz="0" w:space="0" w:color="auto"/>
            <w:bottom w:val="none" w:sz="0" w:space="0" w:color="auto"/>
            <w:right w:val="none" w:sz="0" w:space="0" w:color="auto"/>
          </w:divBdr>
          <w:divsChild>
            <w:div w:id="646202988">
              <w:marLeft w:val="0"/>
              <w:marRight w:val="0"/>
              <w:marTop w:val="0"/>
              <w:marBottom w:val="0"/>
              <w:divBdr>
                <w:top w:val="none" w:sz="0" w:space="0" w:color="auto"/>
                <w:left w:val="none" w:sz="0" w:space="0" w:color="auto"/>
                <w:bottom w:val="none" w:sz="0" w:space="0" w:color="auto"/>
                <w:right w:val="none" w:sz="0" w:space="0" w:color="auto"/>
              </w:divBdr>
              <w:divsChild>
                <w:div w:id="519513860">
                  <w:marLeft w:val="0"/>
                  <w:marRight w:val="0"/>
                  <w:marTop w:val="0"/>
                  <w:marBottom w:val="0"/>
                  <w:divBdr>
                    <w:top w:val="none" w:sz="0" w:space="0" w:color="auto"/>
                    <w:left w:val="none" w:sz="0" w:space="0" w:color="auto"/>
                    <w:bottom w:val="none" w:sz="0" w:space="0" w:color="auto"/>
                    <w:right w:val="none" w:sz="0" w:space="0" w:color="auto"/>
                  </w:divBdr>
                  <w:divsChild>
                    <w:div w:id="1989816814">
                      <w:marLeft w:val="0"/>
                      <w:marRight w:val="0"/>
                      <w:marTop w:val="0"/>
                      <w:marBottom w:val="0"/>
                      <w:divBdr>
                        <w:top w:val="none" w:sz="0" w:space="0" w:color="auto"/>
                        <w:left w:val="none" w:sz="0" w:space="0" w:color="auto"/>
                        <w:bottom w:val="none" w:sz="0" w:space="0" w:color="auto"/>
                        <w:right w:val="none" w:sz="0" w:space="0" w:color="auto"/>
                      </w:divBdr>
                    </w:div>
                  </w:divsChild>
                </w:div>
                <w:div w:id="1465004705">
                  <w:marLeft w:val="0"/>
                  <w:marRight w:val="0"/>
                  <w:marTop w:val="0"/>
                  <w:marBottom w:val="0"/>
                  <w:divBdr>
                    <w:top w:val="none" w:sz="0" w:space="0" w:color="auto"/>
                    <w:left w:val="none" w:sz="0" w:space="0" w:color="auto"/>
                    <w:bottom w:val="none" w:sz="0" w:space="0" w:color="auto"/>
                    <w:right w:val="none" w:sz="0" w:space="0" w:color="auto"/>
                  </w:divBdr>
                  <w:divsChild>
                    <w:div w:id="1344553530">
                      <w:marLeft w:val="0"/>
                      <w:marRight w:val="0"/>
                      <w:marTop w:val="0"/>
                      <w:marBottom w:val="0"/>
                      <w:divBdr>
                        <w:top w:val="none" w:sz="0" w:space="0" w:color="auto"/>
                        <w:left w:val="none" w:sz="0" w:space="0" w:color="auto"/>
                        <w:bottom w:val="none" w:sz="0" w:space="0" w:color="auto"/>
                        <w:right w:val="none" w:sz="0" w:space="0" w:color="auto"/>
                      </w:divBdr>
                    </w:div>
                  </w:divsChild>
                </w:div>
                <w:div w:id="1860461216">
                  <w:marLeft w:val="0"/>
                  <w:marRight w:val="0"/>
                  <w:marTop w:val="0"/>
                  <w:marBottom w:val="0"/>
                  <w:divBdr>
                    <w:top w:val="none" w:sz="0" w:space="0" w:color="auto"/>
                    <w:left w:val="none" w:sz="0" w:space="0" w:color="auto"/>
                    <w:bottom w:val="none" w:sz="0" w:space="0" w:color="auto"/>
                    <w:right w:val="none" w:sz="0" w:space="0" w:color="auto"/>
                  </w:divBdr>
                  <w:divsChild>
                    <w:div w:id="1877572212">
                      <w:marLeft w:val="0"/>
                      <w:marRight w:val="0"/>
                      <w:marTop w:val="0"/>
                      <w:marBottom w:val="0"/>
                      <w:divBdr>
                        <w:top w:val="none" w:sz="0" w:space="0" w:color="auto"/>
                        <w:left w:val="none" w:sz="0" w:space="0" w:color="auto"/>
                        <w:bottom w:val="none" w:sz="0" w:space="0" w:color="auto"/>
                        <w:right w:val="none" w:sz="0" w:space="0" w:color="auto"/>
                      </w:divBdr>
                    </w:div>
                  </w:divsChild>
                </w:div>
                <w:div w:id="989753687">
                  <w:marLeft w:val="0"/>
                  <w:marRight w:val="0"/>
                  <w:marTop w:val="0"/>
                  <w:marBottom w:val="0"/>
                  <w:divBdr>
                    <w:top w:val="none" w:sz="0" w:space="0" w:color="auto"/>
                    <w:left w:val="none" w:sz="0" w:space="0" w:color="auto"/>
                    <w:bottom w:val="none" w:sz="0" w:space="0" w:color="auto"/>
                    <w:right w:val="none" w:sz="0" w:space="0" w:color="auto"/>
                  </w:divBdr>
                  <w:divsChild>
                    <w:div w:id="1060403373">
                      <w:marLeft w:val="0"/>
                      <w:marRight w:val="0"/>
                      <w:marTop w:val="0"/>
                      <w:marBottom w:val="0"/>
                      <w:divBdr>
                        <w:top w:val="none" w:sz="0" w:space="0" w:color="auto"/>
                        <w:left w:val="none" w:sz="0" w:space="0" w:color="auto"/>
                        <w:bottom w:val="none" w:sz="0" w:space="0" w:color="auto"/>
                        <w:right w:val="none" w:sz="0" w:space="0" w:color="auto"/>
                      </w:divBdr>
                    </w:div>
                  </w:divsChild>
                </w:div>
                <w:div w:id="955677333">
                  <w:marLeft w:val="0"/>
                  <w:marRight w:val="0"/>
                  <w:marTop w:val="0"/>
                  <w:marBottom w:val="0"/>
                  <w:divBdr>
                    <w:top w:val="none" w:sz="0" w:space="0" w:color="auto"/>
                    <w:left w:val="none" w:sz="0" w:space="0" w:color="auto"/>
                    <w:bottom w:val="none" w:sz="0" w:space="0" w:color="auto"/>
                    <w:right w:val="none" w:sz="0" w:space="0" w:color="auto"/>
                  </w:divBdr>
                  <w:divsChild>
                    <w:div w:id="1167356243">
                      <w:marLeft w:val="0"/>
                      <w:marRight w:val="0"/>
                      <w:marTop w:val="0"/>
                      <w:marBottom w:val="0"/>
                      <w:divBdr>
                        <w:top w:val="none" w:sz="0" w:space="0" w:color="auto"/>
                        <w:left w:val="none" w:sz="0" w:space="0" w:color="auto"/>
                        <w:bottom w:val="none" w:sz="0" w:space="0" w:color="auto"/>
                        <w:right w:val="none" w:sz="0" w:space="0" w:color="auto"/>
                      </w:divBdr>
                    </w:div>
                  </w:divsChild>
                </w:div>
                <w:div w:id="589197460">
                  <w:marLeft w:val="0"/>
                  <w:marRight w:val="0"/>
                  <w:marTop w:val="0"/>
                  <w:marBottom w:val="0"/>
                  <w:divBdr>
                    <w:top w:val="none" w:sz="0" w:space="0" w:color="auto"/>
                    <w:left w:val="none" w:sz="0" w:space="0" w:color="auto"/>
                    <w:bottom w:val="none" w:sz="0" w:space="0" w:color="auto"/>
                    <w:right w:val="none" w:sz="0" w:space="0" w:color="auto"/>
                  </w:divBdr>
                  <w:divsChild>
                    <w:div w:id="1186603265">
                      <w:marLeft w:val="0"/>
                      <w:marRight w:val="0"/>
                      <w:marTop w:val="0"/>
                      <w:marBottom w:val="0"/>
                      <w:divBdr>
                        <w:top w:val="none" w:sz="0" w:space="0" w:color="auto"/>
                        <w:left w:val="none" w:sz="0" w:space="0" w:color="auto"/>
                        <w:bottom w:val="none" w:sz="0" w:space="0" w:color="auto"/>
                        <w:right w:val="none" w:sz="0" w:space="0" w:color="auto"/>
                      </w:divBdr>
                    </w:div>
                  </w:divsChild>
                </w:div>
                <w:div w:id="1999917674">
                  <w:marLeft w:val="0"/>
                  <w:marRight w:val="0"/>
                  <w:marTop w:val="0"/>
                  <w:marBottom w:val="0"/>
                  <w:divBdr>
                    <w:top w:val="none" w:sz="0" w:space="0" w:color="auto"/>
                    <w:left w:val="none" w:sz="0" w:space="0" w:color="auto"/>
                    <w:bottom w:val="none" w:sz="0" w:space="0" w:color="auto"/>
                    <w:right w:val="none" w:sz="0" w:space="0" w:color="auto"/>
                  </w:divBdr>
                  <w:divsChild>
                    <w:div w:id="2072002514">
                      <w:marLeft w:val="0"/>
                      <w:marRight w:val="0"/>
                      <w:marTop w:val="0"/>
                      <w:marBottom w:val="0"/>
                      <w:divBdr>
                        <w:top w:val="none" w:sz="0" w:space="0" w:color="auto"/>
                        <w:left w:val="none" w:sz="0" w:space="0" w:color="auto"/>
                        <w:bottom w:val="none" w:sz="0" w:space="0" w:color="auto"/>
                        <w:right w:val="none" w:sz="0" w:space="0" w:color="auto"/>
                      </w:divBdr>
                    </w:div>
                  </w:divsChild>
                </w:div>
                <w:div w:id="693190520">
                  <w:marLeft w:val="0"/>
                  <w:marRight w:val="0"/>
                  <w:marTop w:val="0"/>
                  <w:marBottom w:val="0"/>
                  <w:divBdr>
                    <w:top w:val="none" w:sz="0" w:space="0" w:color="auto"/>
                    <w:left w:val="none" w:sz="0" w:space="0" w:color="auto"/>
                    <w:bottom w:val="none" w:sz="0" w:space="0" w:color="auto"/>
                    <w:right w:val="none" w:sz="0" w:space="0" w:color="auto"/>
                  </w:divBdr>
                  <w:divsChild>
                    <w:div w:id="1163273883">
                      <w:marLeft w:val="0"/>
                      <w:marRight w:val="0"/>
                      <w:marTop w:val="0"/>
                      <w:marBottom w:val="0"/>
                      <w:divBdr>
                        <w:top w:val="none" w:sz="0" w:space="0" w:color="auto"/>
                        <w:left w:val="none" w:sz="0" w:space="0" w:color="auto"/>
                        <w:bottom w:val="none" w:sz="0" w:space="0" w:color="auto"/>
                        <w:right w:val="none" w:sz="0" w:space="0" w:color="auto"/>
                      </w:divBdr>
                    </w:div>
                  </w:divsChild>
                </w:div>
                <w:div w:id="628436026">
                  <w:marLeft w:val="0"/>
                  <w:marRight w:val="0"/>
                  <w:marTop w:val="0"/>
                  <w:marBottom w:val="0"/>
                  <w:divBdr>
                    <w:top w:val="none" w:sz="0" w:space="0" w:color="auto"/>
                    <w:left w:val="none" w:sz="0" w:space="0" w:color="auto"/>
                    <w:bottom w:val="none" w:sz="0" w:space="0" w:color="auto"/>
                    <w:right w:val="none" w:sz="0" w:space="0" w:color="auto"/>
                  </w:divBdr>
                  <w:divsChild>
                    <w:div w:id="189800241">
                      <w:marLeft w:val="0"/>
                      <w:marRight w:val="0"/>
                      <w:marTop w:val="0"/>
                      <w:marBottom w:val="0"/>
                      <w:divBdr>
                        <w:top w:val="none" w:sz="0" w:space="0" w:color="auto"/>
                        <w:left w:val="none" w:sz="0" w:space="0" w:color="auto"/>
                        <w:bottom w:val="none" w:sz="0" w:space="0" w:color="auto"/>
                        <w:right w:val="none" w:sz="0" w:space="0" w:color="auto"/>
                      </w:divBdr>
                    </w:div>
                  </w:divsChild>
                </w:div>
                <w:div w:id="1739401787">
                  <w:marLeft w:val="0"/>
                  <w:marRight w:val="0"/>
                  <w:marTop w:val="0"/>
                  <w:marBottom w:val="0"/>
                  <w:divBdr>
                    <w:top w:val="none" w:sz="0" w:space="0" w:color="auto"/>
                    <w:left w:val="none" w:sz="0" w:space="0" w:color="auto"/>
                    <w:bottom w:val="none" w:sz="0" w:space="0" w:color="auto"/>
                    <w:right w:val="none" w:sz="0" w:space="0" w:color="auto"/>
                  </w:divBdr>
                  <w:divsChild>
                    <w:div w:id="1403137253">
                      <w:marLeft w:val="0"/>
                      <w:marRight w:val="0"/>
                      <w:marTop w:val="0"/>
                      <w:marBottom w:val="0"/>
                      <w:divBdr>
                        <w:top w:val="none" w:sz="0" w:space="0" w:color="auto"/>
                        <w:left w:val="none" w:sz="0" w:space="0" w:color="auto"/>
                        <w:bottom w:val="none" w:sz="0" w:space="0" w:color="auto"/>
                        <w:right w:val="none" w:sz="0" w:space="0" w:color="auto"/>
                      </w:divBdr>
                    </w:div>
                  </w:divsChild>
                </w:div>
                <w:div w:id="1047222039">
                  <w:marLeft w:val="0"/>
                  <w:marRight w:val="0"/>
                  <w:marTop w:val="0"/>
                  <w:marBottom w:val="0"/>
                  <w:divBdr>
                    <w:top w:val="none" w:sz="0" w:space="0" w:color="auto"/>
                    <w:left w:val="none" w:sz="0" w:space="0" w:color="auto"/>
                    <w:bottom w:val="none" w:sz="0" w:space="0" w:color="auto"/>
                    <w:right w:val="none" w:sz="0" w:space="0" w:color="auto"/>
                  </w:divBdr>
                  <w:divsChild>
                    <w:div w:id="650670159">
                      <w:marLeft w:val="0"/>
                      <w:marRight w:val="0"/>
                      <w:marTop w:val="0"/>
                      <w:marBottom w:val="0"/>
                      <w:divBdr>
                        <w:top w:val="none" w:sz="0" w:space="0" w:color="auto"/>
                        <w:left w:val="none" w:sz="0" w:space="0" w:color="auto"/>
                        <w:bottom w:val="none" w:sz="0" w:space="0" w:color="auto"/>
                        <w:right w:val="none" w:sz="0" w:space="0" w:color="auto"/>
                      </w:divBdr>
                    </w:div>
                  </w:divsChild>
                </w:div>
                <w:div w:id="1002704903">
                  <w:marLeft w:val="0"/>
                  <w:marRight w:val="0"/>
                  <w:marTop w:val="0"/>
                  <w:marBottom w:val="0"/>
                  <w:divBdr>
                    <w:top w:val="none" w:sz="0" w:space="0" w:color="auto"/>
                    <w:left w:val="none" w:sz="0" w:space="0" w:color="auto"/>
                    <w:bottom w:val="none" w:sz="0" w:space="0" w:color="auto"/>
                    <w:right w:val="none" w:sz="0" w:space="0" w:color="auto"/>
                  </w:divBdr>
                  <w:divsChild>
                    <w:div w:id="839659008">
                      <w:marLeft w:val="0"/>
                      <w:marRight w:val="0"/>
                      <w:marTop w:val="0"/>
                      <w:marBottom w:val="0"/>
                      <w:divBdr>
                        <w:top w:val="none" w:sz="0" w:space="0" w:color="auto"/>
                        <w:left w:val="none" w:sz="0" w:space="0" w:color="auto"/>
                        <w:bottom w:val="none" w:sz="0" w:space="0" w:color="auto"/>
                        <w:right w:val="none" w:sz="0" w:space="0" w:color="auto"/>
                      </w:divBdr>
                    </w:div>
                  </w:divsChild>
                </w:div>
                <w:div w:id="1494221007">
                  <w:marLeft w:val="0"/>
                  <w:marRight w:val="0"/>
                  <w:marTop w:val="0"/>
                  <w:marBottom w:val="0"/>
                  <w:divBdr>
                    <w:top w:val="none" w:sz="0" w:space="0" w:color="auto"/>
                    <w:left w:val="none" w:sz="0" w:space="0" w:color="auto"/>
                    <w:bottom w:val="none" w:sz="0" w:space="0" w:color="auto"/>
                    <w:right w:val="none" w:sz="0" w:space="0" w:color="auto"/>
                  </w:divBdr>
                  <w:divsChild>
                    <w:div w:id="1647274544">
                      <w:marLeft w:val="0"/>
                      <w:marRight w:val="0"/>
                      <w:marTop w:val="0"/>
                      <w:marBottom w:val="0"/>
                      <w:divBdr>
                        <w:top w:val="none" w:sz="0" w:space="0" w:color="auto"/>
                        <w:left w:val="none" w:sz="0" w:space="0" w:color="auto"/>
                        <w:bottom w:val="none" w:sz="0" w:space="0" w:color="auto"/>
                        <w:right w:val="none" w:sz="0" w:space="0" w:color="auto"/>
                      </w:divBdr>
                    </w:div>
                  </w:divsChild>
                </w:div>
                <w:div w:id="1639870673">
                  <w:marLeft w:val="0"/>
                  <w:marRight w:val="0"/>
                  <w:marTop w:val="0"/>
                  <w:marBottom w:val="0"/>
                  <w:divBdr>
                    <w:top w:val="none" w:sz="0" w:space="0" w:color="auto"/>
                    <w:left w:val="none" w:sz="0" w:space="0" w:color="auto"/>
                    <w:bottom w:val="none" w:sz="0" w:space="0" w:color="auto"/>
                    <w:right w:val="none" w:sz="0" w:space="0" w:color="auto"/>
                  </w:divBdr>
                  <w:divsChild>
                    <w:div w:id="242691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0987822">
      <w:bodyDiv w:val="1"/>
      <w:marLeft w:val="0"/>
      <w:marRight w:val="0"/>
      <w:marTop w:val="0"/>
      <w:marBottom w:val="0"/>
      <w:divBdr>
        <w:top w:val="none" w:sz="0" w:space="0" w:color="auto"/>
        <w:left w:val="none" w:sz="0" w:space="0" w:color="auto"/>
        <w:bottom w:val="none" w:sz="0" w:space="0" w:color="auto"/>
        <w:right w:val="none" w:sz="0" w:space="0" w:color="auto"/>
      </w:divBdr>
      <w:divsChild>
        <w:div w:id="630789604">
          <w:marLeft w:val="0"/>
          <w:marRight w:val="0"/>
          <w:marTop w:val="0"/>
          <w:marBottom w:val="0"/>
          <w:divBdr>
            <w:top w:val="none" w:sz="0" w:space="0" w:color="auto"/>
            <w:left w:val="none" w:sz="0" w:space="0" w:color="auto"/>
            <w:bottom w:val="none" w:sz="0" w:space="0" w:color="auto"/>
            <w:right w:val="none" w:sz="0" w:space="0" w:color="auto"/>
          </w:divBdr>
          <w:divsChild>
            <w:div w:id="318731613">
              <w:marLeft w:val="0"/>
              <w:marRight w:val="0"/>
              <w:marTop w:val="0"/>
              <w:marBottom w:val="0"/>
              <w:divBdr>
                <w:top w:val="none" w:sz="0" w:space="0" w:color="auto"/>
                <w:left w:val="none" w:sz="0" w:space="0" w:color="auto"/>
                <w:bottom w:val="none" w:sz="0" w:space="0" w:color="auto"/>
                <w:right w:val="none" w:sz="0" w:space="0" w:color="auto"/>
              </w:divBdr>
              <w:divsChild>
                <w:div w:id="108476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276786">
      <w:bodyDiv w:val="1"/>
      <w:marLeft w:val="0"/>
      <w:marRight w:val="0"/>
      <w:marTop w:val="0"/>
      <w:marBottom w:val="0"/>
      <w:divBdr>
        <w:top w:val="none" w:sz="0" w:space="0" w:color="auto"/>
        <w:left w:val="none" w:sz="0" w:space="0" w:color="auto"/>
        <w:bottom w:val="none" w:sz="0" w:space="0" w:color="auto"/>
        <w:right w:val="none" w:sz="0" w:space="0" w:color="auto"/>
      </w:divBdr>
      <w:divsChild>
        <w:div w:id="598294614">
          <w:marLeft w:val="0"/>
          <w:marRight w:val="0"/>
          <w:marTop w:val="0"/>
          <w:marBottom w:val="0"/>
          <w:divBdr>
            <w:top w:val="single" w:sz="2" w:space="0" w:color="auto"/>
            <w:left w:val="single" w:sz="2" w:space="0" w:color="auto"/>
            <w:bottom w:val="single" w:sz="6" w:space="0" w:color="auto"/>
            <w:right w:val="single" w:sz="2" w:space="0" w:color="auto"/>
          </w:divBdr>
          <w:divsChild>
            <w:div w:id="728919682">
              <w:marLeft w:val="0"/>
              <w:marRight w:val="0"/>
              <w:marTop w:val="100"/>
              <w:marBottom w:val="100"/>
              <w:divBdr>
                <w:top w:val="single" w:sz="2" w:space="0" w:color="D9D9E3"/>
                <w:left w:val="single" w:sz="2" w:space="0" w:color="D9D9E3"/>
                <w:bottom w:val="single" w:sz="2" w:space="0" w:color="D9D9E3"/>
                <w:right w:val="single" w:sz="2" w:space="0" w:color="D9D9E3"/>
              </w:divBdr>
              <w:divsChild>
                <w:div w:id="1265191876">
                  <w:marLeft w:val="0"/>
                  <w:marRight w:val="0"/>
                  <w:marTop w:val="0"/>
                  <w:marBottom w:val="0"/>
                  <w:divBdr>
                    <w:top w:val="single" w:sz="2" w:space="0" w:color="D9D9E3"/>
                    <w:left w:val="single" w:sz="2" w:space="0" w:color="D9D9E3"/>
                    <w:bottom w:val="single" w:sz="2" w:space="0" w:color="D9D9E3"/>
                    <w:right w:val="single" w:sz="2" w:space="0" w:color="D9D9E3"/>
                  </w:divBdr>
                  <w:divsChild>
                    <w:div w:id="9070271">
                      <w:marLeft w:val="0"/>
                      <w:marRight w:val="0"/>
                      <w:marTop w:val="0"/>
                      <w:marBottom w:val="0"/>
                      <w:divBdr>
                        <w:top w:val="single" w:sz="2" w:space="0" w:color="D9D9E3"/>
                        <w:left w:val="single" w:sz="2" w:space="0" w:color="D9D9E3"/>
                        <w:bottom w:val="single" w:sz="2" w:space="0" w:color="D9D9E3"/>
                        <w:right w:val="single" w:sz="2" w:space="0" w:color="D9D9E3"/>
                      </w:divBdr>
                      <w:divsChild>
                        <w:div w:id="1729374598">
                          <w:marLeft w:val="0"/>
                          <w:marRight w:val="0"/>
                          <w:marTop w:val="0"/>
                          <w:marBottom w:val="0"/>
                          <w:divBdr>
                            <w:top w:val="single" w:sz="2" w:space="0" w:color="D9D9E3"/>
                            <w:left w:val="single" w:sz="2" w:space="0" w:color="D9D9E3"/>
                            <w:bottom w:val="single" w:sz="2" w:space="0" w:color="D9D9E3"/>
                            <w:right w:val="single" w:sz="2" w:space="0" w:color="D9D9E3"/>
                          </w:divBdr>
                          <w:divsChild>
                            <w:div w:id="19818378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295481360">
      <w:bodyDiv w:val="1"/>
      <w:marLeft w:val="0"/>
      <w:marRight w:val="0"/>
      <w:marTop w:val="0"/>
      <w:marBottom w:val="0"/>
      <w:divBdr>
        <w:top w:val="none" w:sz="0" w:space="0" w:color="auto"/>
        <w:left w:val="none" w:sz="0" w:space="0" w:color="auto"/>
        <w:bottom w:val="none" w:sz="0" w:space="0" w:color="auto"/>
        <w:right w:val="none" w:sz="0" w:space="0" w:color="auto"/>
      </w:divBdr>
      <w:divsChild>
        <w:div w:id="426847998">
          <w:marLeft w:val="0"/>
          <w:marRight w:val="0"/>
          <w:marTop w:val="0"/>
          <w:marBottom w:val="0"/>
          <w:divBdr>
            <w:top w:val="none" w:sz="0" w:space="0" w:color="auto"/>
            <w:left w:val="none" w:sz="0" w:space="0" w:color="auto"/>
            <w:bottom w:val="none" w:sz="0" w:space="0" w:color="auto"/>
            <w:right w:val="none" w:sz="0" w:space="0" w:color="auto"/>
          </w:divBdr>
          <w:divsChild>
            <w:div w:id="1323043568">
              <w:marLeft w:val="0"/>
              <w:marRight w:val="0"/>
              <w:marTop w:val="0"/>
              <w:marBottom w:val="0"/>
              <w:divBdr>
                <w:top w:val="none" w:sz="0" w:space="0" w:color="auto"/>
                <w:left w:val="none" w:sz="0" w:space="0" w:color="auto"/>
                <w:bottom w:val="none" w:sz="0" w:space="0" w:color="auto"/>
                <w:right w:val="none" w:sz="0" w:space="0" w:color="auto"/>
              </w:divBdr>
              <w:divsChild>
                <w:div w:id="872882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5743954">
      <w:bodyDiv w:val="1"/>
      <w:marLeft w:val="0"/>
      <w:marRight w:val="0"/>
      <w:marTop w:val="0"/>
      <w:marBottom w:val="0"/>
      <w:divBdr>
        <w:top w:val="none" w:sz="0" w:space="0" w:color="auto"/>
        <w:left w:val="none" w:sz="0" w:space="0" w:color="auto"/>
        <w:bottom w:val="none" w:sz="0" w:space="0" w:color="auto"/>
        <w:right w:val="none" w:sz="0" w:space="0" w:color="auto"/>
      </w:divBdr>
      <w:divsChild>
        <w:div w:id="168326031">
          <w:marLeft w:val="0"/>
          <w:marRight w:val="0"/>
          <w:marTop w:val="0"/>
          <w:marBottom w:val="0"/>
          <w:divBdr>
            <w:top w:val="none" w:sz="0" w:space="0" w:color="auto"/>
            <w:left w:val="none" w:sz="0" w:space="0" w:color="auto"/>
            <w:bottom w:val="none" w:sz="0" w:space="0" w:color="auto"/>
            <w:right w:val="none" w:sz="0" w:space="0" w:color="auto"/>
          </w:divBdr>
          <w:divsChild>
            <w:div w:id="1086346086">
              <w:marLeft w:val="0"/>
              <w:marRight w:val="0"/>
              <w:marTop w:val="0"/>
              <w:marBottom w:val="0"/>
              <w:divBdr>
                <w:top w:val="none" w:sz="0" w:space="0" w:color="auto"/>
                <w:left w:val="none" w:sz="0" w:space="0" w:color="auto"/>
                <w:bottom w:val="none" w:sz="0" w:space="0" w:color="auto"/>
                <w:right w:val="none" w:sz="0" w:space="0" w:color="auto"/>
              </w:divBdr>
              <w:divsChild>
                <w:div w:id="42561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127628">
      <w:bodyDiv w:val="1"/>
      <w:marLeft w:val="0"/>
      <w:marRight w:val="0"/>
      <w:marTop w:val="0"/>
      <w:marBottom w:val="0"/>
      <w:divBdr>
        <w:top w:val="none" w:sz="0" w:space="0" w:color="auto"/>
        <w:left w:val="none" w:sz="0" w:space="0" w:color="auto"/>
        <w:bottom w:val="none" w:sz="0" w:space="0" w:color="auto"/>
        <w:right w:val="none" w:sz="0" w:space="0" w:color="auto"/>
      </w:divBdr>
      <w:divsChild>
        <w:div w:id="817376885">
          <w:marLeft w:val="0"/>
          <w:marRight w:val="0"/>
          <w:marTop w:val="0"/>
          <w:marBottom w:val="0"/>
          <w:divBdr>
            <w:top w:val="none" w:sz="0" w:space="0" w:color="auto"/>
            <w:left w:val="none" w:sz="0" w:space="0" w:color="auto"/>
            <w:bottom w:val="none" w:sz="0" w:space="0" w:color="auto"/>
            <w:right w:val="none" w:sz="0" w:space="0" w:color="auto"/>
          </w:divBdr>
          <w:divsChild>
            <w:div w:id="228005891">
              <w:marLeft w:val="0"/>
              <w:marRight w:val="0"/>
              <w:marTop w:val="0"/>
              <w:marBottom w:val="0"/>
              <w:divBdr>
                <w:top w:val="none" w:sz="0" w:space="0" w:color="auto"/>
                <w:left w:val="none" w:sz="0" w:space="0" w:color="auto"/>
                <w:bottom w:val="none" w:sz="0" w:space="0" w:color="auto"/>
                <w:right w:val="none" w:sz="0" w:space="0" w:color="auto"/>
              </w:divBdr>
              <w:divsChild>
                <w:div w:id="396781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1199920">
      <w:bodyDiv w:val="1"/>
      <w:marLeft w:val="0"/>
      <w:marRight w:val="0"/>
      <w:marTop w:val="0"/>
      <w:marBottom w:val="0"/>
      <w:divBdr>
        <w:top w:val="none" w:sz="0" w:space="0" w:color="auto"/>
        <w:left w:val="none" w:sz="0" w:space="0" w:color="auto"/>
        <w:bottom w:val="none" w:sz="0" w:space="0" w:color="auto"/>
        <w:right w:val="none" w:sz="0" w:space="0" w:color="auto"/>
      </w:divBdr>
      <w:divsChild>
        <w:div w:id="743717647">
          <w:marLeft w:val="0"/>
          <w:marRight w:val="0"/>
          <w:marTop w:val="0"/>
          <w:marBottom w:val="0"/>
          <w:divBdr>
            <w:top w:val="none" w:sz="0" w:space="0" w:color="auto"/>
            <w:left w:val="none" w:sz="0" w:space="0" w:color="auto"/>
            <w:bottom w:val="none" w:sz="0" w:space="0" w:color="auto"/>
            <w:right w:val="none" w:sz="0" w:space="0" w:color="auto"/>
          </w:divBdr>
          <w:divsChild>
            <w:div w:id="1822574017">
              <w:marLeft w:val="0"/>
              <w:marRight w:val="0"/>
              <w:marTop w:val="0"/>
              <w:marBottom w:val="0"/>
              <w:divBdr>
                <w:top w:val="none" w:sz="0" w:space="0" w:color="auto"/>
                <w:left w:val="none" w:sz="0" w:space="0" w:color="auto"/>
                <w:bottom w:val="none" w:sz="0" w:space="0" w:color="auto"/>
                <w:right w:val="none" w:sz="0" w:space="0" w:color="auto"/>
              </w:divBdr>
              <w:divsChild>
                <w:div w:id="585262634">
                  <w:marLeft w:val="0"/>
                  <w:marRight w:val="0"/>
                  <w:marTop w:val="0"/>
                  <w:marBottom w:val="0"/>
                  <w:divBdr>
                    <w:top w:val="none" w:sz="0" w:space="0" w:color="auto"/>
                    <w:left w:val="none" w:sz="0" w:space="0" w:color="auto"/>
                    <w:bottom w:val="none" w:sz="0" w:space="0" w:color="auto"/>
                    <w:right w:val="none" w:sz="0" w:space="0" w:color="auto"/>
                  </w:divBdr>
                  <w:divsChild>
                    <w:div w:id="1251037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7101846">
      <w:bodyDiv w:val="1"/>
      <w:marLeft w:val="0"/>
      <w:marRight w:val="0"/>
      <w:marTop w:val="0"/>
      <w:marBottom w:val="0"/>
      <w:divBdr>
        <w:top w:val="none" w:sz="0" w:space="0" w:color="auto"/>
        <w:left w:val="none" w:sz="0" w:space="0" w:color="auto"/>
        <w:bottom w:val="none" w:sz="0" w:space="0" w:color="auto"/>
        <w:right w:val="none" w:sz="0" w:space="0" w:color="auto"/>
      </w:divBdr>
    </w:div>
    <w:div w:id="1374765072">
      <w:bodyDiv w:val="1"/>
      <w:marLeft w:val="0"/>
      <w:marRight w:val="0"/>
      <w:marTop w:val="0"/>
      <w:marBottom w:val="0"/>
      <w:divBdr>
        <w:top w:val="none" w:sz="0" w:space="0" w:color="auto"/>
        <w:left w:val="none" w:sz="0" w:space="0" w:color="auto"/>
        <w:bottom w:val="none" w:sz="0" w:space="0" w:color="auto"/>
        <w:right w:val="none" w:sz="0" w:space="0" w:color="auto"/>
      </w:divBdr>
      <w:divsChild>
        <w:div w:id="652414994">
          <w:marLeft w:val="0"/>
          <w:marRight w:val="0"/>
          <w:marTop w:val="0"/>
          <w:marBottom w:val="0"/>
          <w:divBdr>
            <w:top w:val="single" w:sz="2" w:space="0" w:color="auto"/>
            <w:left w:val="single" w:sz="2" w:space="0" w:color="auto"/>
            <w:bottom w:val="single" w:sz="6" w:space="0" w:color="auto"/>
            <w:right w:val="single" w:sz="2" w:space="0" w:color="auto"/>
          </w:divBdr>
          <w:divsChild>
            <w:div w:id="94906685">
              <w:marLeft w:val="0"/>
              <w:marRight w:val="0"/>
              <w:marTop w:val="100"/>
              <w:marBottom w:val="100"/>
              <w:divBdr>
                <w:top w:val="single" w:sz="2" w:space="0" w:color="D9D9E3"/>
                <w:left w:val="single" w:sz="2" w:space="0" w:color="D9D9E3"/>
                <w:bottom w:val="single" w:sz="2" w:space="0" w:color="D9D9E3"/>
                <w:right w:val="single" w:sz="2" w:space="0" w:color="D9D9E3"/>
              </w:divBdr>
              <w:divsChild>
                <w:div w:id="962343950">
                  <w:marLeft w:val="0"/>
                  <w:marRight w:val="0"/>
                  <w:marTop w:val="0"/>
                  <w:marBottom w:val="0"/>
                  <w:divBdr>
                    <w:top w:val="single" w:sz="2" w:space="0" w:color="D9D9E3"/>
                    <w:left w:val="single" w:sz="2" w:space="0" w:color="D9D9E3"/>
                    <w:bottom w:val="single" w:sz="2" w:space="0" w:color="D9D9E3"/>
                    <w:right w:val="single" w:sz="2" w:space="0" w:color="D9D9E3"/>
                  </w:divBdr>
                  <w:divsChild>
                    <w:div w:id="607588037">
                      <w:marLeft w:val="0"/>
                      <w:marRight w:val="0"/>
                      <w:marTop w:val="0"/>
                      <w:marBottom w:val="0"/>
                      <w:divBdr>
                        <w:top w:val="single" w:sz="2" w:space="0" w:color="D9D9E3"/>
                        <w:left w:val="single" w:sz="2" w:space="0" w:color="D9D9E3"/>
                        <w:bottom w:val="single" w:sz="2" w:space="0" w:color="D9D9E3"/>
                        <w:right w:val="single" w:sz="2" w:space="0" w:color="D9D9E3"/>
                      </w:divBdr>
                      <w:divsChild>
                        <w:div w:id="1242912768">
                          <w:marLeft w:val="0"/>
                          <w:marRight w:val="0"/>
                          <w:marTop w:val="0"/>
                          <w:marBottom w:val="0"/>
                          <w:divBdr>
                            <w:top w:val="single" w:sz="2" w:space="0" w:color="D9D9E3"/>
                            <w:left w:val="single" w:sz="2" w:space="0" w:color="D9D9E3"/>
                            <w:bottom w:val="single" w:sz="2" w:space="0" w:color="D9D9E3"/>
                            <w:right w:val="single" w:sz="2" w:space="0" w:color="D9D9E3"/>
                          </w:divBdr>
                          <w:divsChild>
                            <w:div w:id="1874547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497380015">
          <w:marLeft w:val="0"/>
          <w:marRight w:val="0"/>
          <w:marTop w:val="0"/>
          <w:marBottom w:val="0"/>
          <w:divBdr>
            <w:top w:val="single" w:sz="2" w:space="0" w:color="auto"/>
            <w:left w:val="single" w:sz="2" w:space="0" w:color="auto"/>
            <w:bottom w:val="single" w:sz="6" w:space="0" w:color="auto"/>
            <w:right w:val="single" w:sz="2" w:space="0" w:color="auto"/>
          </w:divBdr>
        </w:div>
      </w:divsChild>
    </w:div>
    <w:div w:id="1378552222">
      <w:bodyDiv w:val="1"/>
      <w:marLeft w:val="0"/>
      <w:marRight w:val="0"/>
      <w:marTop w:val="0"/>
      <w:marBottom w:val="0"/>
      <w:divBdr>
        <w:top w:val="none" w:sz="0" w:space="0" w:color="auto"/>
        <w:left w:val="none" w:sz="0" w:space="0" w:color="auto"/>
        <w:bottom w:val="none" w:sz="0" w:space="0" w:color="auto"/>
        <w:right w:val="none" w:sz="0" w:space="0" w:color="auto"/>
      </w:divBdr>
      <w:divsChild>
        <w:div w:id="877813230">
          <w:marLeft w:val="0"/>
          <w:marRight w:val="0"/>
          <w:marTop w:val="0"/>
          <w:marBottom w:val="0"/>
          <w:divBdr>
            <w:top w:val="single" w:sz="2" w:space="0" w:color="auto"/>
            <w:left w:val="single" w:sz="2" w:space="0" w:color="auto"/>
            <w:bottom w:val="single" w:sz="6" w:space="0" w:color="auto"/>
            <w:right w:val="single" w:sz="2" w:space="0" w:color="auto"/>
          </w:divBdr>
          <w:divsChild>
            <w:div w:id="977223349">
              <w:marLeft w:val="0"/>
              <w:marRight w:val="0"/>
              <w:marTop w:val="100"/>
              <w:marBottom w:val="100"/>
              <w:divBdr>
                <w:top w:val="single" w:sz="2" w:space="0" w:color="D9D9E3"/>
                <w:left w:val="single" w:sz="2" w:space="0" w:color="D9D9E3"/>
                <w:bottom w:val="single" w:sz="2" w:space="0" w:color="D9D9E3"/>
                <w:right w:val="single" w:sz="2" w:space="0" w:color="D9D9E3"/>
              </w:divBdr>
              <w:divsChild>
                <w:div w:id="1312174682">
                  <w:marLeft w:val="0"/>
                  <w:marRight w:val="0"/>
                  <w:marTop w:val="0"/>
                  <w:marBottom w:val="0"/>
                  <w:divBdr>
                    <w:top w:val="single" w:sz="2" w:space="0" w:color="D9D9E3"/>
                    <w:left w:val="single" w:sz="2" w:space="0" w:color="D9D9E3"/>
                    <w:bottom w:val="single" w:sz="2" w:space="0" w:color="D9D9E3"/>
                    <w:right w:val="single" w:sz="2" w:space="0" w:color="D9D9E3"/>
                  </w:divBdr>
                  <w:divsChild>
                    <w:div w:id="1059670577">
                      <w:marLeft w:val="0"/>
                      <w:marRight w:val="0"/>
                      <w:marTop w:val="0"/>
                      <w:marBottom w:val="0"/>
                      <w:divBdr>
                        <w:top w:val="single" w:sz="2" w:space="0" w:color="D9D9E3"/>
                        <w:left w:val="single" w:sz="2" w:space="0" w:color="D9D9E3"/>
                        <w:bottom w:val="single" w:sz="2" w:space="0" w:color="D9D9E3"/>
                        <w:right w:val="single" w:sz="2" w:space="0" w:color="D9D9E3"/>
                      </w:divBdr>
                      <w:divsChild>
                        <w:div w:id="1166480377">
                          <w:marLeft w:val="0"/>
                          <w:marRight w:val="0"/>
                          <w:marTop w:val="0"/>
                          <w:marBottom w:val="0"/>
                          <w:divBdr>
                            <w:top w:val="single" w:sz="2" w:space="0" w:color="D9D9E3"/>
                            <w:left w:val="single" w:sz="2" w:space="0" w:color="D9D9E3"/>
                            <w:bottom w:val="single" w:sz="2" w:space="0" w:color="D9D9E3"/>
                            <w:right w:val="single" w:sz="2" w:space="0" w:color="D9D9E3"/>
                          </w:divBdr>
                          <w:divsChild>
                            <w:div w:id="2596854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797212752">
          <w:marLeft w:val="0"/>
          <w:marRight w:val="0"/>
          <w:marTop w:val="0"/>
          <w:marBottom w:val="0"/>
          <w:divBdr>
            <w:top w:val="single" w:sz="2" w:space="0" w:color="auto"/>
            <w:left w:val="single" w:sz="2" w:space="0" w:color="auto"/>
            <w:bottom w:val="single" w:sz="6" w:space="0" w:color="auto"/>
            <w:right w:val="single" w:sz="2" w:space="0" w:color="auto"/>
          </w:divBdr>
          <w:divsChild>
            <w:div w:id="1754932830">
              <w:marLeft w:val="0"/>
              <w:marRight w:val="0"/>
              <w:marTop w:val="100"/>
              <w:marBottom w:val="100"/>
              <w:divBdr>
                <w:top w:val="single" w:sz="2" w:space="0" w:color="D9D9E3"/>
                <w:left w:val="single" w:sz="2" w:space="0" w:color="D9D9E3"/>
                <w:bottom w:val="single" w:sz="2" w:space="0" w:color="D9D9E3"/>
                <w:right w:val="single" w:sz="2" w:space="0" w:color="D9D9E3"/>
              </w:divBdr>
              <w:divsChild>
                <w:div w:id="258954473">
                  <w:marLeft w:val="0"/>
                  <w:marRight w:val="0"/>
                  <w:marTop w:val="0"/>
                  <w:marBottom w:val="0"/>
                  <w:divBdr>
                    <w:top w:val="single" w:sz="2" w:space="0" w:color="D9D9E3"/>
                    <w:left w:val="single" w:sz="2" w:space="0" w:color="D9D9E3"/>
                    <w:bottom w:val="single" w:sz="2" w:space="0" w:color="D9D9E3"/>
                    <w:right w:val="single" w:sz="2" w:space="0" w:color="D9D9E3"/>
                  </w:divBdr>
                  <w:divsChild>
                    <w:div w:id="449400589">
                      <w:marLeft w:val="0"/>
                      <w:marRight w:val="0"/>
                      <w:marTop w:val="0"/>
                      <w:marBottom w:val="0"/>
                      <w:divBdr>
                        <w:top w:val="single" w:sz="2" w:space="0" w:color="D9D9E3"/>
                        <w:left w:val="single" w:sz="2" w:space="0" w:color="D9D9E3"/>
                        <w:bottom w:val="single" w:sz="2" w:space="0" w:color="D9D9E3"/>
                        <w:right w:val="single" w:sz="2" w:space="0" w:color="D9D9E3"/>
                      </w:divBdr>
                    </w:div>
                    <w:div w:id="11425067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77230120">
                  <w:marLeft w:val="0"/>
                  <w:marRight w:val="0"/>
                  <w:marTop w:val="0"/>
                  <w:marBottom w:val="0"/>
                  <w:divBdr>
                    <w:top w:val="single" w:sz="2" w:space="0" w:color="D9D9E3"/>
                    <w:left w:val="single" w:sz="2" w:space="0" w:color="D9D9E3"/>
                    <w:bottom w:val="single" w:sz="2" w:space="0" w:color="D9D9E3"/>
                    <w:right w:val="single" w:sz="2" w:space="0" w:color="D9D9E3"/>
                  </w:divBdr>
                  <w:divsChild>
                    <w:div w:id="1666085351">
                      <w:marLeft w:val="0"/>
                      <w:marRight w:val="0"/>
                      <w:marTop w:val="0"/>
                      <w:marBottom w:val="0"/>
                      <w:divBdr>
                        <w:top w:val="single" w:sz="2" w:space="0" w:color="D9D9E3"/>
                        <w:left w:val="single" w:sz="2" w:space="0" w:color="D9D9E3"/>
                        <w:bottom w:val="single" w:sz="2" w:space="0" w:color="D9D9E3"/>
                        <w:right w:val="single" w:sz="2" w:space="0" w:color="D9D9E3"/>
                      </w:divBdr>
                      <w:divsChild>
                        <w:div w:id="4545618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50734208">
          <w:marLeft w:val="0"/>
          <w:marRight w:val="0"/>
          <w:marTop w:val="0"/>
          <w:marBottom w:val="0"/>
          <w:divBdr>
            <w:top w:val="single" w:sz="2" w:space="0" w:color="auto"/>
            <w:left w:val="single" w:sz="2" w:space="0" w:color="auto"/>
            <w:bottom w:val="single" w:sz="6" w:space="0" w:color="auto"/>
            <w:right w:val="single" w:sz="2" w:space="0" w:color="auto"/>
          </w:divBdr>
          <w:divsChild>
            <w:div w:id="836306416">
              <w:marLeft w:val="0"/>
              <w:marRight w:val="0"/>
              <w:marTop w:val="100"/>
              <w:marBottom w:val="100"/>
              <w:divBdr>
                <w:top w:val="single" w:sz="2" w:space="0" w:color="D9D9E3"/>
                <w:left w:val="single" w:sz="2" w:space="0" w:color="D9D9E3"/>
                <w:bottom w:val="single" w:sz="2" w:space="0" w:color="D9D9E3"/>
                <w:right w:val="single" w:sz="2" w:space="0" w:color="D9D9E3"/>
              </w:divBdr>
              <w:divsChild>
                <w:div w:id="2034068042">
                  <w:marLeft w:val="0"/>
                  <w:marRight w:val="0"/>
                  <w:marTop w:val="0"/>
                  <w:marBottom w:val="0"/>
                  <w:divBdr>
                    <w:top w:val="single" w:sz="2" w:space="0" w:color="D9D9E3"/>
                    <w:left w:val="single" w:sz="2" w:space="0" w:color="D9D9E3"/>
                    <w:bottom w:val="single" w:sz="2" w:space="0" w:color="D9D9E3"/>
                    <w:right w:val="single" w:sz="2" w:space="0" w:color="D9D9E3"/>
                  </w:divBdr>
                  <w:divsChild>
                    <w:div w:id="640691023">
                      <w:marLeft w:val="0"/>
                      <w:marRight w:val="0"/>
                      <w:marTop w:val="0"/>
                      <w:marBottom w:val="0"/>
                      <w:divBdr>
                        <w:top w:val="single" w:sz="2" w:space="0" w:color="D9D9E3"/>
                        <w:left w:val="single" w:sz="2" w:space="0" w:color="D9D9E3"/>
                        <w:bottom w:val="single" w:sz="2" w:space="0" w:color="D9D9E3"/>
                        <w:right w:val="single" w:sz="2" w:space="0" w:color="D9D9E3"/>
                      </w:divBdr>
                      <w:divsChild>
                        <w:div w:id="725836731">
                          <w:marLeft w:val="0"/>
                          <w:marRight w:val="0"/>
                          <w:marTop w:val="0"/>
                          <w:marBottom w:val="0"/>
                          <w:divBdr>
                            <w:top w:val="single" w:sz="2" w:space="0" w:color="D9D9E3"/>
                            <w:left w:val="single" w:sz="2" w:space="0" w:color="D9D9E3"/>
                            <w:bottom w:val="single" w:sz="2" w:space="0" w:color="D9D9E3"/>
                            <w:right w:val="single" w:sz="2" w:space="0" w:color="D9D9E3"/>
                          </w:divBdr>
                          <w:divsChild>
                            <w:div w:id="18357961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394542086">
      <w:bodyDiv w:val="1"/>
      <w:marLeft w:val="0"/>
      <w:marRight w:val="0"/>
      <w:marTop w:val="0"/>
      <w:marBottom w:val="0"/>
      <w:divBdr>
        <w:top w:val="none" w:sz="0" w:space="0" w:color="auto"/>
        <w:left w:val="none" w:sz="0" w:space="0" w:color="auto"/>
        <w:bottom w:val="none" w:sz="0" w:space="0" w:color="auto"/>
        <w:right w:val="none" w:sz="0" w:space="0" w:color="auto"/>
      </w:divBdr>
    </w:div>
    <w:div w:id="1395393268">
      <w:bodyDiv w:val="1"/>
      <w:marLeft w:val="0"/>
      <w:marRight w:val="0"/>
      <w:marTop w:val="0"/>
      <w:marBottom w:val="0"/>
      <w:divBdr>
        <w:top w:val="none" w:sz="0" w:space="0" w:color="auto"/>
        <w:left w:val="none" w:sz="0" w:space="0" w:color="auto"/>
        <w:bottom w:val="none" w:sz="0" w:space="0" w:color="auto"/>
        <w:right w:val="none" w:sz="0" w:space="0" w:color="auto"/>
      </w:divBdr>
      <w:divsChild>
        <w:div w:id="1763378926">
          <w:marLeft w:val="0"/>
          <w:marRight w:val="0"/>
          <w:marTop w:val="0"/>
          <w:marBottom w:val="0"/>
          <w:divBdr>
            <w:top w:val="none" w:sz="0" w:space="0" w:color="auto"/>
            <w:left w:val="none" w:sz="0" w:space="0" w:color="auto"/>
            <w:bottom w:val="none" w:sz="0" w:space="0" w:color="auto"/>
            <w:right w:val="none" w:sz="0" w:space="0" w:color="auto"/>
          </w:divBdr>
          <w:divsChild>
            <w:div w:id="1041826699">
              <w:marLeft w:val="0"/>
              <w:marRight w:val="0"/>
              <w:marTop w:val="0"/>
              <w:marBottom w:val="0"/>
              <w:divBdr>
                <w:top w:val="none" w:sz="0" w:space="0" w:color="auto"/>
                <w:left w:val="none" w:sz="0" w:space="0" w:color="auto"/>
                <w:bottom w:val="none" w:sz="0" w:space="0" w:color="auto"/>
                <w:right w:val="none" w:sz="0" w:space="0" w:color="auto"/>
              </w:divBdr>
              <w:divsChild>
                <w:div w:id="1016423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8941425">
      <w:bodyDiv w:val="1"/>
      <w:marLeft w:val="0"/>
      <w:marRight w:val="0"/>
      <w:marTop w:val="0"/>
      <w:marBottom w:val="0"/>
      <w:divBdr>
        <w:top w:val="none" w:sz="0" w:space="0" w:color="auto"/>
        <w:left w:val="none" w:sz="0" w:space="0" w:color="auto"/>
        <w:bottom w:val="none" w:sz="0" w:space="0" w:color="auto"/>
        <w:right w:val="none" w:sz="0" w:space="0" w:color="auto"/>
      </w:divBdr>
      <w:divsChild>
        <w:div w:id="558978076">
          <w:marLeft w:val="0"/>
          <w:marRight w:val="0"/>
          <w:marTop w:val="0"/>
          <w:marBottom w:val="0"/>
          <w:divBdr>
            <w:top w:val="none" w:sz="0" w:space="0" w:color="auto"/>
            <w:left w:val="none" w:sz="0" w:space="0" w:color="auto"/>
            <w:bottom w:val="none" w:sz="0" w:space="0" w:color="auto"/>
            <w:right w:val="none" w:sz="0" w:space="0" w:color="auto"/>
          </w:divBdr>
          <w:divsChild>
            <w:div w:id="662665202">
              <w:marLeft w:val="0"/>
              <w:marRight w:val="0"/>
              <w:marTop w:val="0"/>
              <w:marBottom w:val="0"/>
              <w:divBdr>
                <w:top w:val="none" w:sz="0" w:space="0" w:color="auto"/>
                <w:left w:val="none" w:sz="0" w:space="0" w:color="auto"/>
                <w:bottom w:val="none" w:sz="0" w:space="0" w:color="auto"/>
                <w:right w:val="none" w:sz="0" w:space="0" w:color="auto"/>
              </w:divBdr>
              <w:divsChild>
                <w:div w:id="20740292">
                  <w:marLeft w:val="0"/>
                  <w:marRight w:val="0"/>
                  <w:marTop w:val="0"/>
                  <w:marBottom w:val="0"/>
                  <w:divBdr>
                    <w:top w:val="none" w:sz="0" w:space="0" w:color="auto"/>
                    <w:left w:val="none" w:sz="0" w:space="0" w:color="auto"/>
                    <w:bottom w:val="none" w:sz="0" w:space="0" w:color="auto"/>
                    <w:right w:val="none" w:sz="0" w:space="0" w:color="auto"/>
                  </w:divBdr>
                  <w:divsChild>
                    <w:div w:id="97715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1172680">
      <w:bodyDiv w:val="1"/>
      <w:marLeft w:val="0"/>
      <w:marRight w:val="0"/>
      <w:marTop w:val="0"/>
      <w:marBottom w:val="0"/>
      <w:divBdr>
        <w:top w:val="none" w:sz="0" w:space="0" w:color="auto"/>
        <w:left w:val="none" w:sz="0" w:space="0" w:color="auto"/>
        <w:bottom w:val="none" w:sz="0" w:space="0" w:color="auto"/>
        <w:right w:val="none" w:sz="0" w:space="0" w:color="auto"/>
      </w:divBdr>
    </w:div>
    <w:div w:id="1429496923">
      <w:bodyDiv w:val="1"/>
      <w:marLeft w:val="0"/>
      <w:marRight w:val="0"/>
      <w:marTop w:val="0"/>
      <w:marBottom w:val="0"/>
      <w:divBdr>
        <w:top w:val="none" w:sz="0" w:space="0" w:color="auto"/>
        <w:left w:val="none" w:sz="0" w:space="0" w:color="auto"/>
        <w:bottom w:val="none" w:sz="0" w:space="0" w:color="auto"/>
        <w:right w:val="none" w:sz="0" w:space="0" w:color="auto"/>
      </w:divBdr>
    </w:div>
    <w:div w:id="1437825573">
      <w:bodyDiv w:val="1"/>
      <w:marLeft w:val="0"/>
      <w:marRight w:val="0"/>
      <w:marTop w:val="0"/>
      <w:marBottom w:val="0"/>
      <w:divBdr>
        <w:top w:val="none" w:sz="0" w:space="0" w:color="auto"/>
        <w:left w:val="none" w:sz="0" w:space="0" w:color="auto"/>
        <w:bottom w:val="none" w:sz="0" w:space="0" w:color="auto"/>
        <w:right w:val="none" w:sz="0" w:space="0" w:color="auto"/>
      </w:divBdr>
      <w:divsChild>
        <w:div w:id="584531884">
          <w:marLeft w:val="0"/>
          <w:marRight w:val="0"/>
          <w:marTop w:val="0"/>
          <w:marBottom w:val="0"/>
          <w:divBdr>
            <w:top w:val="none" w:sz="0" w:space="0" w:color="auto"/>
            <w:left w:val="none" w:sz="0" w:space="0" w:color="auto"/>
            <w:bottom w:val="none" w:sz="0" w:space="0" w:color="auto"/>
            <w:right w:val="none" w:sz="0" w:space="0" w:color="auto"/>
          </w:divBdr>
          <w:divsChild>
            <w:div w:id="1870753177">
              <w:marLeft w:val="0"/>
              <w:marRight w:val="0"/>
              <w:marTop w:val="0"/>
              <w:marBottom w:val="0"/>
              <w:divBdr>
                <w:top w:val="none" w:sz="0" w:space="0" w:color="auto"/>
                <w:left w:val="none" w:sz="0" w:space="0" w:color="auto"/>
                <w:bottom w:val="none" w:sz="0" w:space="0" w:color="auto"/>
                <w:right w:val="none" w:sz="0" w:space="0" w:color="auto"/>
              </w:divBdr>
              <w:divsChild>
                <w:div w:id="142813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5885411">
      <w:bodyDiv w:val="1"/>
      <w:marLeft w:val="0"/>
      <w:marRight w:val="0"/>
      <w:marTop w:val="0"/>
      <w:marBottom w:val="0"/>
      <w:divBdr>
        <w:top w:val="none" w:sz="0" w:space="0" w:color="auto"/>
        <w:left w:val="none" w:sz="0" w:space="0" w:color="auto"/>
        <w:bottom w:val="none" w:sz="0" w:space="0" w:color="auto"/>
        <w:right w:val="none" w:sz="0" w:space="0" w:color="auto"/>
      </w:divBdr>
      <w:divsChild>
        <w:div w:id="1901596615">
          <w:marLeft w:val="0"/>
          <w:marRight w:val="0"/>
          <w:marTop w:val="0"/>
          <w:marBottom w:val="0"/>
          <w:divBdr>
            <w:top w:val="none" w:sz="0" w:space="0" w:color="auto"/>
            <w:left w:val="none" w:sz="0" w:space="0" w:color="auto"/>
            <w:bottom w:val="none" w:sz="0" w:space="0" w:color="auto"/>
            <w:right w:val="none" w:sz="0" w:space="0" w:color="auto"/>
          </w:divBdr>
          <w:divsChild>
            <w:div w:id="834540558">
              <w:marLeft w:val="0"/>
              <w:marRight w:val="0"/>
              <w:marTop w:val="0"/>
              <w:marBottom w:val="0"/>
              <w:divBdr>
                <w:top w:val="none" w:sz="0" w:space="0" w:color="auto"/>
                <w:left w:val="none" w:sz="0" w:space="0" w:color="auto"/>
                <w:bottom w:val="none" w:sz="0" w:space="0" w:color="auto"/>
                <w:right w:val="none" w:sz="0" w:space="0" w:color="auto"/>
              </w:divBdr>
              <w:divsChild>
                <w:div w:id="1377388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291002">
      <w:bodyDiv w:val="1"/>
      <w:marLeft w:val="0"/>
      <w:marRight w:val="0"/>
      <w:marTop w:val="0"/>
      <w:marBottom w:val="0"/>
      <w:divBdr>
        <w:top w:val="none" w:sz="0" w:space="0" w:color="auto"/>
        <w:left w:val="none" w:sz="0" w:space="0" w:color="auto"/>
        <w:bottom w:val="none" w:sz="0" w:space="0" w:color="auto"/>
        <w:right w:val="none" w:sz="0" w:space="0" w:color="auto"/>
      </w:divBdr>
    </w:div>
    <w:div w:id="1481923543">
      <w:bodyDiv w:val="1"/>
      <w:marLeft w:val="0"/>
      <w:marRight w:val="0"/>
      <w:marTop w:val="0"/>
      <w:marBottom w:val="0"/>
      <w:divBdr>
        <w:top w:val="none" w:sz="0" w:space="0" w:color="auto"/>
        <w:left w:val="none" w:sz="0" w:space="0" w:color="auto"/>
        <w:bottom w:val="none" w:sz="0" w:space="0" w:color="auto"/>
        <w:right w:val="none" w:sz="0" w:space="0" w:color="auto"/>
      </w:divBdr>
      <w:divsChild>
        <w:div w:id="314845166">
          <w:marLeft w:val="0"/>
          <w:marRight w:val="0"/>
          <w:marTop w:val="0"/>
          <w:marBottom w:val="0"/>
          <w:divBdr>
            <w:top w:val="none" w:sz="0" w:space="0" w:color="auto"/>
            <w:left w:val="none" w:sz="0" w:space="0" w:color="auto"/>
            <w:bottom w:val="none" w:sz="0" w:space="0" w:color="auto"/>
            <w:right w:val="none" w:sz="0" w:space="0" w:color="auto"/>
          </w:divBdr>
          <w:divsChild>
            <w:div w:id="1054817631">
              <w:marLeft w:val="0"/>
              <w:marRight w:val="0"/>
              <w:marTop w:val="0"/>
              <w:marBottom w:val="0"/>
              <w:divBdr>
                <w:top w:val="none" w:sz="0" w:space="0" w:color="auto"/>
                <w:left w:val="none" w:sz="0" w:space="0" w:color="auto"/>
                <w:bottom w:val="none" w:sz="0" w:space="0" w:color="auto"/>
                <w:right w:val="none" w:sz="0" w:space="0" w:color="auto"/>
              </w:divBdr>
              <w:divsChild>
                <w:div w:id="2012758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388213">
      <w:bodyDiv w:val="1"/>
      <w:marLeft w:val="0"/>
      <w:marRight w:val="0"/>
      <w:marTop w:val="0"/>
      <w:marBottom w:val="0"/>
      <w:divBdr>
        <w:top w:val="none" w:sz="0" w:space="0" w:color="auto"/>
        <w:left w:val="none" w:sz="0" w:space="0" w:color="auto"/>
        <w:bottom w:val="none" w:sz="0" w:space="0" w:color="auto"/>
        <w:right w:val="none" w:sz="0" w:space="0" w:color="auto"/>
      </w:divBdr>
      <w:divsChild>
        <w:div w:id="922227118">
          <w:marLeft w:val="0"/>
          <w:marRight w:val="0"/>
          <w:marTop w:val="0"/>
          <w:marBottom w:val="0"/>
          <w:divBdr>
            <w:top w:val="none" w:sz="0" w:space="0" w:color="auto"/>
            <w:left w:val="none" w:sz="0" w:space="0" w:color="auto"/>
            <w:bottom w:val="none" w:sz="0" w:space="0" w:color="auto"/>
            <w:right w:val="none" w:sz="0" w:space="0" w:color="auto"/>
          </w:divBdr>
          <w:divsChild>
            <w:div w:id="2059938837">
              <w:marLeft w:val="0"/>
              <w:marRight w:val="0"/>
              <w:marTop w:val="0"/>
              <w:marBottom w:val="0"/>
              <w:divBdr>
                <w:top w:val="none" w:sz="0" w:space="0" w:color="auto"/>
                <w:left w:val="none" w:sz="0" w:space="0" w:color="auto"/>
                <w:bottom w:val="none" w:sz="0" w:space="0" w:color="auto"/>
                <w:right w:val="none" w:sz="0" w:space="0" w:color="auto"/>
              </w:divBdr>
              <w:divsChild>
                <w:div w:id="1045057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329245">
      <w:bodyDiv w:val="1"/>
      <w:marLeft w:val="0"/>
      <w:marRight w:val="0"/>
      <w:marTop w:val="0"/>
      <w:marBottom w:val="0"/>
      <w:divBdr>
        <w:top w:val="none" w:sz="0" w:space="0" w:color="auto"/>
        <w:left w:val="none" w:sz="0" w:space="0" w:color="auto"/>
        <w:bottom w:val="none" w:sz="0" w:space="0" w:color="auto"/>
        <w:right w:val="none" w:sz="0" w:space="0" w:color="auto"/>
      </w:divBdr>
      <w:divsChild>
        <w:div w:id="514349578">
          <w:marLeft w:val="0"/>
          <w:marRight w:val="0"/>
          <w:marTop w:val="0"/>
          <w:marBottom w:val="0"/>
          <w:divBdr>
            <w:top w:val="none" w:sz="0" w:space="0" w:color="auto"/>
            <w:left w:val="none" w:sz="0" w:space="0" w:color="auto"/>
            <w:bottom w:val="none" w:sz="0" w:space="0" w:color="auto"/>
            <w:right w:val="none" w:sz="0" w:space="0" w:color="auto"/>
          </w:divBdr>
          <w:divsChild>
            <w:div w:id="1730034269">
              <w:marLeft w:val="0"/>
              <w:marRight w:val="0"/>
              <w:marTop w:val="0"/>
              <w:marBottom w:val="0"/>
              <w:divBdr>
                <w:top w:val="none" w:sz="0" w:space="0" w:color="auto"/>
                <w:left w:val="none" w:sz="0" w:space="0" w:color="auto"/>
                <w:bottom w:val="none" w:sz="0" w:space="0" w:color="auto"/>
                <w:right w:val="none" w:sz="0" w:space="0" w:color="auto"/>
              </w:divBdr>
              <w:divsChild>
                <w:div w:id="1281451538">
                  <w:marLeft w:val="0"/>
                  <w:marRight w:val="0"/>
                  <w:marTop w:val="0"/>
                  <w:marBottom w:val="0"/>
                  <w:divBdr>
                    <w:top w:val="none" w:sz="0" w:space="0" w:color="auto"/>
                    <w:left w:val="none" w:sz="0" w:space="0" w:color="auto"/>
                    <w:bottom w:val="none" w:sz="0" w:space="0" w:color="auto"/>
                    <w:right w:val="none" w:sz="0" w:space="0" w:color="auto"/>
                  </w:divBdr>
                  <w:divsChild>
                    <w:div w:id="853959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3830470">
      <w:bodyDiv w:val="1"/>
      <w:marLeft w:val="0"/>
      <w:marRight w:val="0"/>
      <w:marTop w:val="0"/>
      <w:marBottom w:val="0"/>
      <w:divBdr>
        <w:top w:val="none" w:sz="0" w:space="0" w:color="auto"/>
        <w:left w:val="none" w:sz="0" w:space="0" w:color="auto"/>
        <w:bottom w:val="none" w:sz="0" w:space="0" w:color="auto"/>
        <w:right w:val="none" w:sz="0" w:space="0" w:color="auto"/>
      </w:divBdr>
    </w:div>
    <w:div w:id="1502041251">
      <w:bodyDiv w:val="1"/>
      <w:marLeft w:val="0"/>
      <w:marRight w:val="0"/>
      <w:marTop w:val="0"/>
      <w:marBottom w:val="0"/>
      <w:divBdr>
        <w:top w:val="none" w:sz="0" w:space="0" w:color="auto"/>
        <w:left w:val="none" w:sz="0" w:space="0" w:color="auto"/>
        <w:bottom w:val="none" w:sz="0" w:space="0" w:color="auto"/>
        <w:right w:val="none" w:sz="0" w:space="0" w:color="auto"/>
      </w:divBdr>
    </w:div>
    <w:div w:id="1527016995">
      <w:bodyDiv w:val="1"/>
      <w:marLeft w:val="0"/>
      <w:marRight w:val="0"/>
      <w:marTop w:val="0"/>
      <w:marBottom w:val="0"/>
      <w:divBdr>
        <w:top w:val="none" w:sz="0" w:space="0" w:color="auto"/>
        <w:left w:val="none" w:sz="0" w:space="0" w:color="auto"/>
        <w:bottom w:val="none" w:sz="0" w:space="0" w:color="auto"/>
        <w:right w:val="none" w:sz="0" w:space="0" w:color="auto"/>
      </w:divBdr>
    </w:div>
    <w:div w:id="1553692826">
      <w:bodyDiv w:val="1"/>
      <w:marLeft w:val="0"/>
      <w:marRight w:val="0"/>
      <w:marTop w:val="0"/>
      <w:marBottom w:val="0"/>
      <w:divBdr>
        <w:top w:val="none" w:sz="0" w:space="0" w:color="auto"/>
        <w:left w:val="none" w:sz="0" w:space="0" w:color="auto"/>
        <w:bottom w:val="none" w:sz="0" w:space="0" w:color="auto"/>
        <w:right w:val="none" w:sz="0" w:space="0" w:color="auto"/>
      </w:divBdr>
    </w:div>
    <w:div w:id="1565919200">
      <w:bodyDiv w:val="1"/>
      <w:marLeft w:val="0"/>
      <w:marRight w:val="0"/>
      <w:marTop w:val="0"/>
      <w:marBottom w:val="0"/>
      <w:divBdr>
        <w:top w:val="none" w:sz="0" w:space="0" w:color="auto"/>
        <w:left w:val="none" w:sz="0" w:space="0" w:color="auto"/>
        <w:bottom w:val="none" w:sz="0" w:space="0" w:color="auto"/>
        <w:right w:val="none" w:sz="0" w:space="0" w:color="auto"/>
      </w:divBdr>
      <w:divsChild>
        <w:div w:id="316538926">
          <w:marLeft w:val="0"/>
          <w:marRight w:val="0"/>
          <w:marTop w:val="0"/>
          <w:marBottom w:val="0"/>
          <w:divBdr>
            <w:top w:val="none" w:sz="0" w:space="0" w:color="auto"/>
            <w:left w:val="none" w:sz="0" w:space="0" w:color="auto"/>
            <w:bottom w:val="none" w:sz="0" w:space="0" w:color="auto"/>
            <w:right w:val="none" w:sz="0" w:space="0" w:color="auto"/>
          </w:divBdr>
        </w:div>
      </w:divsChild>
    </w:div>
    <w:div w:id="1571424996">
      <w:bodyDiv w:val="1"/>
      <w:marLeft w:val="0"/>
      <w:marRight w:val="0"/>
      <w:marTop w:val="0"/>
      <w:marBottom w:val="0"/>
      <w:divBdr>
        <w:top w:val="none" w:sz="0" w:space="0" w:color="auto"/>
        <w:left w:val="none" w:sz="0" w:space="0" w:color="auto"/>
        <w:bottom w:val="none" w:sz="0" w:space="0" w:color="auto"/>
        <w:right w:val="none" w:sz="0" w:space="0" w:color="auto"/>
      </w:divBdr>
      <w:divsChild>
        <w:div w:id="2081706199">
          <w:marLeft w:val="0"/>
          <w:marRight w:val="0"/>
          <w:marTop w:val="0"/>
          <w:marBottom w:val="0"/>
          <w:divBdr>
            <w:top w:val="none" w:sz="0" w:space="0" w:color="auto"/>
            <w:left w:val="none" w:sz="0" w:space="0" w:color="auto"/>
            <w:bottom w:val="none" w:sz="0" w:space="0" w:color="auto"/>
            <w:right w:val="none" w:sz="0" w:space="0" w:color="auto"/>
          </w:divBdr>
          <w:divsChild>
            <w:div w:id="1407607124">
              <w:marLeft w:val="0"/>
              <w:marRight w:val="0"/>
              <w:marTop w:val="0"/>
              <w:marBottom w:val="0"/>
              <w:divBdr>
                <w:top w:val="none" w:sz="0" w:space="0" w:color="auto"/>
                <w:left w:val="none" w:sz="0" w:space="0" w:color="auto"/>
                <w:bottom w:val="none" w:sz="0" w:space="0" w:color="auto"/>
                <w:right w:val="none" w:sz="0" w:space="0" w:color="auto"/>
              </w:divBdr>
              <w:divsChild>
                <w:div w:id="1454059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616125">
      <w:bodyDiv w:val="1"/>
      <w:marLeft w:val="0"/>
      <w:marRight w:val="0"/>
      <w:marTop w:val="0"/>
      <w:marBottom w:val="0"/>
      <w:divBdr>
        <w:top w:val="none" w:sz="0" w:space="0" w:color="auto"/>
        <w:left w:val="none" w:sz="0" w:space="0" w:color="auto"/>
        <w:bottom w:val="none" w:sz="0" w:space="0" w:color="auto"/>
        <w:right w:val="none" w:sz="0" w:space="0" w:color="auto"/>
      </w:divBdr>
      <w:divsChild>
        <w:div w:id="625895333">
          <w:marLeft w:val="0"/>
          <w:marRight w:val="0"/>
          <w:marTop w:val="0"/>
          <w:marBottom w:val="0"/>
          <w:divBdr>
            <w:top w:val="none" w:sz="0" w:space="0" w:color="auto"/>
            <w:left w:val="none" w:sz="0" w:space="0" w:color="auto"/>
            <w:bottom w:val="none" w:sz="0" w:space="0" w:color="auto"/>
            <w:right w:val="none" w:sz="0" w:space="0" w:color="auto"/>
          </w:divBdr>
          <w:divsChild>
            <w:div w:id="110756835">
              <w:marLeft w:val="0"/>
              <w:marRight w:val="0"/>
              <w:marTop w:val="0"/>
              <w:marBottom w:val="0"/>
              <w:divBdr>
                <w:top w:val="none" w:sz="0" w:space="0" w:color="auto"/>
                <w:left w:val="none" w:sz="0" w:space="0" w:color="auto"/>
                <w:bottom w:val="none" w:sz="0" w:space="0" w:color="auto"/>
                <w:right w:val="none" w:sz="0" w:space="0" w:color="auto"/>
              </w:divBdr>
              <w:divsChild>
                <w:div w:id="1241251890">
                  <w:marLeft w:val="0"/>
                  <w:marRight w:val="0"/>
                  <w:marTop w:val="0"/>
                  <w:marBottom w:val="0"/>
                  <w:divBdr>
                    <w:top w:val="none" w:sz="0" w:space="0" w:color="auto"/>
                    <w:left w:val="none" w:sz="0" w:space="0" w:color="auto"/>
                    <w:bottom w:val="none" w:sz="0" w:space="0" w:color="auto"/>
                    <w:right w:val="none" w:sz="0" w:space="0" w:color="auto"/>
                  </w:divBdr>
                  <w:divsChild>
                    <w:div w:id="2052993109">
                      <w:marLeft w:val="0"/>
                      <w:marRight w:val="0"/>
                      <w:marTop w:val="0"/>
                      <w:marBottom w:val="0"/>
                      <w:divBdr>
                        <w:top w:val="none" w:sz="0" w:space="0" w:color="auto"/>
                        <w:left w:val="none" w:sz="0" w:space="0" w:color="auto"/>
                        <w:bottom w:val="none" w:sz="0" w:space="0" w:color="auto"/>
                        <w:right w:val="none" w:sz="0" w:space="0" w:color="auto"/>
                      </w:divBdr>
                    </w:div>
                  </w:divsChild>
                </w:div>
                <w:div w:id="1542399503">
                  <w:marLeft w:val="0"/>
                  <w:marRight w:val="0"/>
                  <w:marTop w:val="0"/>
                  <w:marBottom w:val="0"/>
                  <w:divBdr>
                    <w:top w:val="none" w:sz="0" w:space="0" w:color="auto"/>
                    <w:left w:val="none" w:sz="0" w:space="0" w:color="auto"/>
                    <w:bottom w:val="none" w:sz="0" w:space="0" w:color="auto"/>
                    <w:right w:val="none" w:sz="0" w:space="0" w:color="auto"/>
                  </w:divBdr>
                  <w:divsChild>
                    <w:div w:id="392584728">
                      <w:marLeft w:val="0"/>
                      <w:marRight w:val="0"/>
                      <w:marTop w:val="0"/>
                      <w:marBottom w:val="0"/>
                      <w:divBdr>
                        <w:top w:val="none" w:sz="0" w:space="0" w:color="auto"/>
                        <w:left w:val="none" w:sz="0" w:space="0" w:color="auto"/>
                        <w:bottom w:val="none" w:sz="0" w:space="0" w:color="auto"/>
                        <w:right w:val="none" w:sz="0" w:space="0" w:color="auto"/>
                      </w:divBdr>
                    </w:div>
                  </w:divsChild>
                </w:div>
                <w:div w:id="1573349527">
                  <w:marLeft w:val="0"/>
                  <w:marRight w:val="0"/>
                  <w:marTop w:val="0"/>
                  <w:marBottom w:val="0"/>
                  <w:divBdr>
                    <w:top w:val="none" w:sz="0" w:space="0" w:color="auto"/>
                    <w:left w:val="none" w:sz="0" w:space="0" w:color="auto"/>
                    <w:bottom w:val="none" w:sz="0" w:space="0" w:color="auto"/>
                    <w:right w:val="none" w:sz="0" w:space="0" w:color="auto"/>
                  </w:divBdr>
                  <w:divsChild>
                    <w:div w:id="518545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6546021">
      <w:bodyDiv w:val="1"/>
      <w:marLeft w:val="0"/>
      <w:marRight w:val="0"/>
      <w:marTop w:val="0"/>
      <w:marBottom w:val="0"/>
      <w:divBdr>
        <w:top w:val="none" w:sz="0" w:space="0" w:color="auto"/>
        <w:left w:val="none" w:sz="0" w:space="0" w:color="auto"/>
        <w:bottom w:val="none" w:sz="0" w:space="0" w:color="auto"/>
        <w:right w:val="none" w:sz="0" w:space="0" w:color="auto"/>
      </w:divBdr>
    </w:div>
    <w:div w:id="1596817021">
      <w:bodyDiv w:val="1"/>
      <w:marLeft w:val="0"/>
      <w:marRight w:val="0"/>
      <w:marTop w:val="0"/>
      <w:marBottom w:val="0"/>
      <w:divBdr>
        <w:top w:val="none" w:sz="0" w:space="0" w:color="auto"/>
        <w:left w:val="none" w:sz="0" w:space="0" w:color="auto"/>
        <w:bottom w:val="none" w:sz="0" w:space="0" w:color="auto"/>
        <w:right w:val="none" w:sz="0" w:space="0" w:color="auto"/>
      </w:divBdr>
      <w:divsChild>
        <w:div w:id="524832642">
          <w:marLeft w:val="0"/>
          <w:marRight w:val="0"/>
          <w:marTop w:val="0"/>
          <w:marBottom w:val="0"/>
          <w:divBdr>
            <w:top w:val="none" w:sz="0" w:space="0" w:color="auto"/>
            <w:left w:val="none" w:sz="0" w:space="0" w:color="auto"/>
            <w:bottom w:val="none" w:sz="0" w:space="0" w:color="auto"/>
            <w:right w:val="none" w:sz="0" w:space="0" w:color="auto"/>
          </w:divBdr>
          <w:divsChild>
            <w:div w:id="1568416651">
              <w:marLeft w:val="0"/>
              <w:marRight w:val="0"/>
              <w:marTop w:val="0"/>
              <w:marBottom w:val="0"/>
              <w:divBdr>
                <w:top w:val="none" w:sz="0" w:space="0" w:color="auto"/>
                <w:left w:val="none" w:sz="0" w:space="0" w:color="auto"/>
                <w:bottom w:val="none" w:sz="0" w:space="0" w:color="auto"/>
                <w:right w:val="none" w:sz="0" w:space="0" w:color="auto"/>
              </w:divBdr>
              <w:divsChild>
                <w:div w:id="1138306807">
                  <w:marLeft w:val="0"/>
                  <w:marRight w:val="0"/>
                  <w:marTop w:val="0"/>
                  <w:marBottom w:val="0"/>
                  <w:divBdr>
                    <w:top w:val="none" w:sz="0" w:space="0" w:color="auto"/>
                    <w:left w:val="none" w:sz="0" w:space="0" w:color="auto"/>
                    <w:bottom w:val="none" w:sz="0" w:space="0" w:color="auto"/>
                    <w:right w:val="none" w:sz="0" w:space="0" w:color="auto"/>
                  </w:divBdr>
                  <w:divsChild>
                    <w:div w:id="45956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8481707">
      <w:bodyDiv w:val="1"/>
      <w:marLeft w:val="0"/>
      <w:marRight w:val="0"/>
      <w:marTop w:val="0"/>
      <w:marBottom w:val="0"/>
      <w:divBdr>
        <w:top w:val="none" w:sz="0" w:space="0" w:color="auto"/>
        <w:left w:val="none" w:sz="0" w:space="0" w:color="auto"/>
        <w:bottom w:val="none" w:sz="0" w:space="0" w:color="auto"/>
        <w:right w:val="none" w:sz="0" w:space="0" w:color="auto"/>
      </w:divBdr>
    </w:div>
    <w:div w:id="1675182950">
      <w:bodyDiv w:val="1"/>
      <w:marLeft w:val="0"/>
      <w:marRight w:val="0"/>
      <w:marTop w:val="0"/>
      <w:marBottom w:val="0"/>
      <w:divBdr>
        <w:top w:val="none" w:sz="0" w:space="0" w:color="auto"/>
        <w:left w:val="none" w:sz="0" w:space="0" w:color="auto"/>
        <w:bottom w:val="none" w:sz="0" w:space="0" w:color="auto"/>
        <w:right w:val="none" w:sz="0" w:space="0" w:color="auto"/>
      </w:divBdr>
      <w:divsChild>
        <w:div w:id="852955023">
          <w:marLeft w:val="0"/>
          <w:marRight w:val="0"/>
          <w:marTop w:val="0"/>
          <w:marBottom w:val="0"/>
          <w:divBdr>
            <w:top w:val="none" w:sz="0" w:space="0" w:color="auto"/>
            <w:left w:val="none" w:sz="0" w:space="0" w:color="auto"/>
            <w:bottom w:val="none" w:sz="0" w:space="0" w:color="auto"/>
            <w:right w:val="none" w:sz="0" w:space="0" w:color="auto"/>
          </w:divBdr>
          <w:divsChild>
            <w:div w:id="645546537">
              <w:marLeft w:val="0"/>
              <w:marRight w:val="0"/>
              <w:marTop w:val="0"/>
              <w:marBottom w:val="0"/>
              <w:divBdr>
                <w:top w:val="none" w:sz="0" w:space="0" w:color="auto"/>
                <w:left w:val="none" w:sz="0" w:space="0" w:color="auto"/>
                <w:bottom w:val="none" w:sz="0" w:space="0" w:color="auto"/>
                <w:right w:val="none" w:sz="0" w:space="0" w:color="auto"/>
              </w:divBdr>
              <w:divsChild>
                <w:div w:id="959729120">
                  <w:marLeft w:val="0"/>
                  <w:marRight w:val="0"/>
                  <w:marTop w:val="0"/>
                  <w:marBottom w:val="0"/>
                  <w:divBdr>
                    <w:top w:val="none" w:sz="0" w:space="0" w:color="auto"/>
                    <w:left w:val="none" w:sz="0" w:space="0" w:color="auto"/>
                    <w:bottom w:val="none" w:sz="0" w:space="0" w:color="auto"/>
                    <w:right w:val="none" w:sz="0" w:space="0" w:color="auto"/>
                  </w:divBdr>
                  <w:divsChild>
                    <w:div w:id="81750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5470641">
      <w:bodyDiv w:val="1"/>
      <w:marLeft w:val="0"/>
      <w:marRight w:val="0"/>
      <w:marTop w:val="0"/>
      <w:marBottom w:val="0"/>
      <w:divBdr>
        <w:top w:val="none" w:sz="0" w:space="0" w:color="auto"/>
        <w:left w:val="none" w:sz="0" w:space="0" w:color="auto"/>
        <w:bottom w:val="none" w:sz="0" w:space="0" w:color="auto"/>
        <w:right w:val="none" w:sz="0" w:space="0" w:color="auto"/>
      </w:divBdr>
      <w:divsChild>
        <w:div w:id="1621298771">
          <w:marLeft w:val="0"/>
          <w:marRight w:val="0"/>
          <w:marTop w:val="0"/>
          <w:marBottom w:val="0"/>
          <w:divBdr>
            <w:top w:val="single" w:sz="2" w:space="0" w:color="auto"/>
            <w:left w:val="single" w:sz="2" w:space="0" w:color="auto"/>
            <w:bottom w:val="single" w:sz="6" w:space="0" w:color="auto"/>
            <w:right w:val="single" w:sz="2" w:space="0" w:color="auto"/>
          </w:divBdr>
          <w:divsChild>
            <w:div w:id="105585084">
              <w:marLeft w:val="0"/>
              <w:marRight w:val="0"/>
              <w:marTop w:val="100"/>
              <w:marBottom w:val="100"/>
              <w:divBdr>
                <w:top w:val="single" w:sz="2" w:space="0" w:color="D9D9E3"/>
                <w:left w:val="single" w:sz="2" w:space="0" w:color="D9D9E3"/>
                <w:bottom w:val="single" w:sz="2" w:space="0" w:color="D9D9E3"/>
                <w:right w:val="single" w:sz="2" w:space="0" w:color="D9D9E3"/>
              </w:divBdr>
              <w:divsChild>
                <w:div w:id="1517233418">
                  <w:marLeft w:val="0"/>
                  <w:marRight w:val="0"/>
                  <w:marTop w:val="0"/>
                  <w:marBottom w:val="0"/>
                  <w:divBdr>
                    <w:top w:val="single" w:sz="2" w:space="0" w:color="D9D9E3"/>
                    <w:left w:val="single" w:sz="2" w:space="0" w:color="D9D9E3"/>
                    <w:bottom w:val="single" w:sz="2" w:space="0" w:color="D9D9E3"/>
                    <w:right w:val="single" w:sz="2" w:space="0" w:color="D9D9E3"/>
                  </w:divBdr>
                  <w:divsChild>
                    <w:div w:id="145826400">
                      <w:marLeft w:val="0"/>
                      <w:marRight w:val="0"/>
                      <w:marTop w:val="0"/>
                      <w:marBottom w:val="0"/>
                      <w:divBdr>
                        <w:top w:val="single" w:sz="2" w:space="0" w:color="D9D9E3"/>
                        <w:left w:val="single" w:sz="2" w:space="0" w:color="D9D9E3"/>
                        <w:bottom w:val="single" w:sz="2" w:space="0" w:color="D9D9E3"/>
                        <w:right w:val="single" w:sz="2" w:space="0" w:color="D9D9E3"/>
                      </w:divBdr>
                      <w:divsChild>
                        <w:div w:id="1955791859">
                          <w:marLeft w:val="0"/>
                          <w:marRight w:val="0"/>
                          <w:marTop w:val="0"/>
                          <w:marBottom w:val="0"/>
                          <w:divBdr>
                            <w:top w:val="single" w:sz="2" w:space="0" w:color="D9D9E3"/>
                            <w:left w:val="single" w:sz="2" w:space="0" w:color="D9D9E3"/>
                            <w:bottom w:val="single" w:sz="2" w:space="0" w:color="D9D9E3"/>
                            <w:right w:val="single" w:sz="2" w:space="0" w:color="D9D9E3"/>
                          </w:divBdr>
                          <w:divsChild>
                            <w:div w:id="10414437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972908568">
          <w:marLeft w:val="0"/>
          <w:marRight w:val="0"/>
          <w:marTop w:val="0"/>
          <w:marBottom w:val="0"/>
          <w:divBdr>
            <w:top w:val="single" w:sz="2" w:space="0" w:color="auto"/>
            <w:left w:val="single" w:sz="2" w:space="0" w:color="auto"/>
            <w:bottom w:val="single" w:sz="6" w:space="0" w:color="auto"/>
            <w:right w:val="single" w:sz="2" w:space="0" w:color="auto"/>
          </w:divBdr>
          <w:divsChild>
            <w:div w:id="472677112">
              <w:marLeft w:val="0"/>
              <w:marRight w:val="0"/>
              <w:marTop w:val="100"/>
              <w:marBottom w:val="100"/>
              <w:divBdr>
                <w:top w:val="single" w:sz="2" w:space="0" w:color="D9D9E3"/>
                <w:left w:val="single" w:sz="2" w:space="0" w:color="D9D9E3"/>
                <w:bottom w:val="single" w:sz="2" w:space="0" w:color="D9D9E3"/>
                <w:right w:val="single" w:sz="2" w:space="0" w:color="D9D9E3"/>
              </w:divBdr>
              <w:divsChild>
                <w:div w:id="936450145">
                  <w:marLeft w:val="0"/>
                  <w:marRight w:val="0"/>
                  <w:marTop w:val="0"/>
                  <w:marBottom w:val="0"/>
                  <w:divBdr>
                    <w:top w:val="single" w:sz="2" w:space="0" w:color="D9D9E3"/>
                    <w:left w:val="single" w:sz="2" w:space="0" w:color="D9D9E3"/>
                    <w:bottom w:val="single" w:sz="2" w:space="0" w:color="D9D9E3"/>
                    <w:right w:val="single" w:sz="2" w:space="0" w:color="D9D9E3"/>
                  </w:divBdr>
                  <w:divsChild>
                    <w:div w:id="561990264">
                      <w:marLeft w:val="0"/>
                      <w:marRight w:val="0"/>
                      <w:marTop w:val="0"/>
                      <w:marBottom w:val="0"/>
                      <w:divBdr>
                        <w:top w:val="single" w:sz="2" w:space="0" w:color="D9D9E3"/>
                        <w:left w:val="single" w:sz="2" w:space="0" w:color="D9D9E3"/>
                        <w:bottom w:val="single" w:sz="2" w:space="0" w:color="D9D9E3"/>
                        <w:right w:val="single" w:sz="2" w:space="0" w:color="D9D9E3"/>
                      </w:divBdr>
                    </w:div>
                    <w:div w:id="445284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45195162">
                  <w:marLeft w:val="0"/>
                  <w:marRight w:val="0"/>
                  <w:marTop w:val="0"/>
                  <w:marBottom w:val="0"/>
                  <w:divBdr>
                    <w:top w:val="single" w:sz="2" w:space="0" w:color="D9D9E3"/>
                    <w:left w:val="single" w:sz="2" w:space="0" w:color="D9D9E3"/>
                    <w:bottom w:val="single" w:sz="2" w:space="0" w:color="D9D9E3"/>
                    <w:right w:val="single" w:sz="2" w:space="0" w:color="D9D9E3"/>
                  </w:divBdr>
                  <w:divsChild>
                    <w:div w:id="1385526452">
                      <w:marLeft w:val="0"/>
                      <w:marRight w:val="0"/>
                      <w:marTop w:val="0"/>
                      <w:marBottom w:val="0"/>
                      <w:divBdr>
                        <w:top w:val="single" w:sz="2" w:space="0" w:color="D9D9E3"/>
                        <w:left w:val="single" w:sz="2" w:space="0" w:color="D9D9E3"/>
                        <w:bottom w:val="single" w:sz="2" w:space="0" w:color="D9D9E3"/>
                        <w:right w:val="single" w:sz="2" w:space="0" w:color="D9D9E3"/>
                      </w:divBdr>
                      <w:divsChild>
                        <w:div w:id="11409952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52183356">
          <w:marLeft w:val="0"/>
          <w:marRight w:val="0"/>
          <w:marTop w:val="0"/>
          <w:marBottom w:val="0"/>
          <w:divBdr>
            <w:top w:val="single" w:sz="2" w:space="0" w:color="auto"/>
            <w:left w:val="single" w:sz="2" w:space="0" w:color="auto"/>
            <w:bottom w:val="single" w:sz="6" w:space="0" w:color="auto"/>
            <w:right w:val="single" w:sz="2" w:space="0" w:color="auto"/>
          </w:divBdr>
          <w:divsChild>
            <w:div w:id="1692563717">
              <w:marLeft w:val="0"/>
              <w:marRight w:val="0"/>
              <w:marTop w:val="100"/>
              <w:marBottom w:val="100"/>
              <w:divBdr>
                <w:top w:val="single" w:sz="2" w:space="0" w:color="D9D9E3"/>
                <w:left w:val="single" w:sz="2" w:space="0" w:color="D9D9E3"/>
                <w:bottom w:val="single" w:sz="2" w:space="0" w:color="D9D9E3"/>
                <w:right w:val="single" w:sz="2" w:space="0" w:color="D9D9E3"/>
              </w:divBdr>
              <w:divsChild>
                <w:div w:id="1695420757">
                  <w:marLeft w:val="0"/>
                  <w:marRight w:val="0"/>
                  <w:marTop w:val="0"/>
                  <w:marBottom w:val="0"/>
                  <w:divBdr>
                    <w:top w:val="single" w:sz="2" w:space="0" w:color="D9D9E3"/>
                    <w:left w:val="single" w:sz="2" w:space="0" w:color="D9D9E3"/>
                    <w:bottom w:val="single" w:sz="2" w:space="0" w:color="D9D9E3"/>
                    <w:right w:val="single" w:sz="2" w:space="0" w:color="D9D9E3"/>
                  </w:divBdr>
                  <w:divsChild>
                    <w:div w:id="1480927324">
                      <w:marLeft w:val="0"/>
                      <w:marRight w:val="0"/>
                      <w:marTop w:val="0"/>
                      <w:marBottom w:val="0"/>
                      <w:divBdr>
                        <w:top w:val="single" w:sz="2" w:space="0" w:color="D9D9E3"/>
                        <w:left w:val="single" w:sz="2" w:space="0" w:color="D9D9E3"/>
                        <w:bottom w:val="single" w:sz="2" w:space="0" w:color="D9D9E3"/>
                        <w:right w:val="single" w:sz="2" w:space="0" w:color="D9D9E3"/>
                      </w:divBdr>
                      <w:divsChild>
                        <w:div w:id="1851261644">
                          <w:marLeft w:val="0"/>
                          <w:marRight w:val="0"/>
                          <w:marTop w:val="0"/>
                          <w:marBottom w:val="0"/>
                          <w:divBdr>
                            <w:top w:val="single" w:sz="2" w:space="0" w:color="D9D9E3"/>
                            <w:left w:val="single" w:sz="2" w:space="0" w:color="D9D9E3"/>
                            <w:bottom w:val="single" w:sz="2" w:space="0" w:color="D9D9E3"/>
                            <w:right w:val="single" w:sz="2" w:space="0" w:color="D9D9E3"/>
                          </w:divBdr>
                          <w:divsChild>
                            <w:div w:id="20983985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97348747">
      <w:bodyDiv w:val="1"/>
      <w:marLeft w:val="0"/>
      <w:marRight w:val="0"/>
      <w:marTop w:val="0"/>
      <w:marBottom w:val="0"/>
      <w:divBdr>
        <w:top w:val="none" w:sz="0" w:space="0" w:color="auto"/>
        <w:left w:val="none" w:sz="0" w:space="0" w:color="auto"/>
        <w:bottom w:val="none" w:sz="0" w:space="0" w:color="auto"/>
        <w:right w:val="none" w:sz="0" w:space="0" w:color="auto"/>
      </w:divBdr>
    </w:div>
    <w:div w:id="1700007241">
      <w:bodyDiv w:val="1"/>
      <w:marLeft w:val="0"/>
      <w:marRight w:val="0"/>
      <w:marTop w:val="0"/>
      <w:marBottom w:val="0"/>
      <w:divBdr>
        <w:top w:val="none" w:sz="0" w:space="0" w:color="auto"/>
        <w:left w:val="none" w:sz="0" w:space="0" w:color="auto"/>
        <w:bottom w:val="none" w:sz="0" w:space="0" w:color="auto"/>
        <w:right w:val="none" w:sz="0" w:space="0" w:color="auto"/>
      </w:divBdr>
      <w:divsChild>
        <w:div w:id="1844510736">
          <w:marLeft w:val="0"/>
          <w:marRight w:val="0"/>
          <w:marTop w:val="0"/>
          <w:marBottom w:val="0"/>
          <w:divBdr>
            <w:top w:val="none" w:sz="0" w:space="0" w:color="auto"/>
            <w:left w:val="none" w:sz="0" w:space="0" w:color="auto"/>
            <w:bottom w:val="none" w:sz="0" w:space="0" w:color="auto"/>
            <w:right w:val="none" w:sz="0" w:space="0" w:color="auto"/>
          </w:divBdr>
          <w:divsChild>
            <w:div w:id="424688573">
              <w:marLeft w:val="0"/>
              <w:marRight w:val="0"/>
              <w:marTop w:val="0"/>
              <w:marBottom w:val="0"/>
              <w:divBdr>
                <w:top w:val="none" w:sz="0" w:space="0" w:color="auto"/>
                <w:left w:val="none" w:sz="0" w:space="0" w:color="auto"/>
                <w:bottom w:val="none" w:sz="0" w:space="0" w:color="auto"/>
                <w:right w:val="none" w:sz="0" w:space="0" w:color="auto"/>
              </w:divBdr>
              <w:divsChild>
                <w:div w:id="1095396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927434">
      <w:bodyDiv w:val="1"/>
      <w:marLeft w:val="0"/>
      <w:marRight w:val="0"/>
      <w:marTop w:val="0"/>
      <w:marBottom w:val="0"/>
      <w:divBdr>
        <w:top w:val="none" w:sz="0" w:space="0" w:color="auto"/>
        <w:left w:val="none" w:sz="0" w:space="0" w:color="auto"/>
        <w:bottom w:val="none" w:sz="0" w:space="0" w:color="auto"/>
        <w:right w:val="none" w:sz="0" w:space="0" w:color="auto"/>
      </w:divBdr>
      <w:divsChild>
        <w:div w:id="1305500648">
          <w:marLeft w:val="0"/>
          <w:marRight w:val="0"/>
          <w:marTop w:val="0"/>
          <w:marBottom w:val="0"/>
          <w:divBdr>
            <w:top w:val="none" w:sz="0" w:space="0" w:color="auto"/>
            <w:left w:val="none" w:sz="0" w:space="0" w:color="auto"/>
            <w:bottom w:val="none" w:sz="0" w:space="0" w:color="auto"/>
            <w:right w:val="none" w:sz="0" w:space="0" w:color="auto"/>
          </w:divBdr>
          <w:divsChild>
            <w:div w:id="856651753">
              <w:marLeft w:val="0"/>
              <w:marRight w:val="0"/>
              <w:marTop w:val="0"/>
              <w:marBottom w:val="0"/>
              <w:divBdr>
                <w:top w:val="none" w:sz="0" w:space="0" w:color="auto"/>
                <w:left w:val="none" w:sz="0" w:space="0" w:color="auto"/>
                <w:bottom w:val="none" w:sz="0" w:space="0" w:color="auto"/>
                <w:right w:val="none" w:sz="0" w:space="0" w:color="auto"/>
              </w:divBdr>
              <w:divsChild>
                <w:div w:id="52506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5570643">
      <w:bodyDiv w:val="1"/>
      <w:marLeft w:val="0"/>
      <w:marRight w:val="0"/>
      <w:marTop w:val="0"/>
      <w:marBottom w:val="0"/>
      <w:divBdr>
        <w:top w:val="none" w:sz="0" w:space="0" w:color="auto"/>
        <w:left w:val="none" w:sz="0" w:space="0" w:color="auto"/>
        <w:bottom w:val="none" w:sz="0" w:space="0" w:color="auto"/>
        <w:right w:val="none" w:sz="0" w:space="0" w:color="auto"/>
      </w:divBdr>
      <w:divsChild>
        <w:div w:id="635917934">
          <w:marLeft w:val="0"/>
          <w:marRight w:val="0"/>
          <w:marTop w:val="0"/>
          <w:marBottom w:val="0"/>
          <w:divBdr>
            <w:top w:val="none" w:sz="0" w:space="0" w:color="auto"/>
            <w:left w:val="none" w:sz="0" w:space="0" w:color="auto"/>
            <w:bottom w:val="none" w:sz="0" w:space="0" w:color="auto"/>
            <w:right w:val="none" w:sz="0" w:space="0" w:color="auto"/>
          </w:divBdr>
          <w:divsChild>
            <w:div w:id="1520193376">
              <w:marLeft w:val="0"/>
              <w:marRight w:val="0"/>
              <w:marTop w:val="0"/>
              <w:marBottom w:val="0"/>
              <w:divBdr>
                <w:top w:val="none" w:sz="0" w:space="0" w:color="auto"/>
                <w:left w:val="none" w:sz="0" w:space="0" w:color="auto"/>
                <w:bottom w:val="none" w:sz="0" w:space="0" w:color="auto"/>
                <w:right w:val="none" w:sz="0" w:space="0" w:color="auto"/>
              </w:divBdr>
              <w:divsChild>
                <w:div w:id="1763254100">
                  <w:marLeft w:val="0"/>
                  <w:marRight w:val="0"/>
                  <w:marTop w:val="0"/>
                  <w:marBottom w:val="0"/>
                  <w:divBdr>
                    <w:top w:val="none" w:sz="0" w:space="0" w:color="auto"/>
                    <w:left w:val="none" w:sz="0" w:space="0" w:color="auto"/>
                    <w:bottom w:val="none" w:sz="0" w:space="0" w:color="auto"/>
                    <w:right w:val="none" w:sz="0" w:space="0" w:color="auto"/>
                  </w:divBdr>
                  <w:divsChild>
                    <w:div w:id="71928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5471713">
      <w:bodyDiv w:val="1"/>
      <w:marLeft w:val="0"/>
      <w:marRight w:val="0"/>
      <w:marTop w:val="0"/>
      <w:marBottom w:val="0"/>
      <w:divBdr>
        <w:top w:val="none" w:sz="0" w:space="0" w:color="auto"/>
        <w:left w:val="none" w:sz="0" w:space="0" w:color="auto"/>
        <w:bottom w:val="none" w:sz="0" w:space="0" w:color="auto"/>
        <w:right w:val="none" w:sz="0" w:space="0" w:color="auto"/>
      </w:divBdr>
    </w:div>
    <w:div w:id="1797525639">
      <w:bodyDiv w:val="1"/>
      <w:marLeft w:val="0"/>
      <w:marRight w:val="0"/>
      <w:marTop w:val="0"/>
      <w:marBottom w:val="0"/>
      <w:divBdr>
        <w:top w:val="none" w:sz="0" w:space="0" w:color="auto"/>
        <w:left w:val="none" w:sz="0" w:space="0" w:color="auto"/>
        <w:bottom w:val="none" w:sz="0" w:space="0" w:color="auto"/>
        <w:right w:val="none" w:sz="0" w:space="0" w:color="auto"/>
      </w:divBdr>
    </w:div>
    <w:div w:id="1800413816">
      <w:bodyDiv w:val="1"/>
      <w:marLeft w:val="0"/>
      <w:marRight w:val="0"/>
      <w:marTop w:val="0"/>
      <w:marBottom w:val="0"/>
      <w:divBdr>
        <w:top w:val="none" w:sz="0" w:space="0" w:color="auto"/>
        <w:left w:val="none" w:sz="0" w:space="0" w:color="auto"/>
        <w:bottom w:val="none" w:sz="0" w:space="0" w:color="auto"/>
        <w:right w:val="none" w:sz="0" w:space="0" w:color="auto"/>
      </w:divBdr>
    </w:div>
    <w:div w:id="1802066447">
      <w:bodyDiv w:val="1"/>
      <w:marLeft w:val="0"/>
      <w:marRight w:val="0"/>
      <w:marTop w:val="0"/>
      <w:marBottom w:val="0"/>
      <w:divBdr>
        <w:top w:val="none" w:sz="0" w:space="0" w:color="auto"/>
        <w:left w:val="none" w:sz="0" w:space="0" w:color="auto"/>
        <w:bottom w:val="none" w:sz="0" w:space="0" w:color="auto"/>
        <w:right w:val="none" w:sz="0" w:space="0" w:color="auto"/>
      </w:divBdr>
    </w:div>
    <w:div w:id="1814640741">
      <w:bodyDiv w:val="1"/>
      <w:marLeft w:val="0"/>
      <w:marRight w:val="0"/>
      <w:marTop w:val="0"/>
      <w:marBottom w:val="0"/>
      <w:divBdr>
        <w:top w:val="none" w:sz="0" w:space="0" w:color="auto"/>
        <w:left w:val="none" w:sz="0" w:space="0" w:color="auto"/>
        <w:bottom w:val="none" w:sz="0" w:space="0" w:color="auto"/>
        <w:right w:val="none" w:sz="0" w:space="0" w:color="auto"/>
      </w:divBdr>
      <w:divsChild>
        <w:div w:id="828910611">
          <w:marLeft w:val="0"/>
          <w:marRight w:val="0"/>
          <w:marTop w:val="0"/>
          <w:marBottom w:val="0"/>
          <w:divBdr>
            <w:top w:val="none" w:sz="0" w:space="0" w:color="auto"/>
            <w:left w:val="none" w:sz="0" w:space="0" w:color="auto"/>
            <w:bottom w:val="none" w:sz="0" w:space="0" w:color="auto"/>
            <w:right w:val="none" w:sz="0" w:space="0" w:color="auto"/>
          </w:divBdr>
          <w:divsChild>
            <w:div w:id="1529099019">
              <w:marLeft w:val="0"/>
              <w:marRight w:val="0"/>
              <w:marTop w:val="0"/>
              <w:marBottom w:val="0"/>
              <w:divBdr>
                <w:top w:val="none" w:sz="0" w:space="0" w:color="auto"/>
                <w:left w:val="none" w:sz="0" w:space="0" w:color="auto"/>
                <w:bottom w:val="none" w:sz="0" w:space="0" w:color="auto"/>
                <w:right w:val="none" w:sz="0" w:space="0" w:color="auto"/>
              </w:divBdr>
              <w:divsChild>
                <w:div w:id="1352338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854163">
      <w:bodyDiv w:val="1"/>
      <w:marLeft w:val="0"/>
      <w:marRight w:val="0"/>
      <w:marTop w:val="0"/>
      <w:marBottom w:val="0"/>
      <w:divBdr>
        <w:top w:val="none" w:sz="0" w:space="0" w:color="auto"/>
        <w:left w:val="none" w:sz="0" w:space="0" w:color="auto"/>
        <w:bottom w:val="none" w:sz="0" w:space="0" w:color="auto"/>
        <w:right w:val="none" w:sz="0" w:space="0" w:color="auto"/>
      </w:divBdr>
      <w:divsChild>
        <w:div w:id="640619521">
          <w:marLeft w:val="0"/>
          <w:marRight w:val="0"/>
          <w:marTop w:val="0"/>
          <w:marBottom w:val="0"/>
          <w:divBdr>
            <w:top w:val="none" w:sz="0" w:space="0" w:color="auto"/>
            <w:left w:val="none" w:sz="0" w:space="0" w:color="auto"/>
            <w:bottom w:val="none" w:sz="0" w:space="0" w:color="auto"/>
            <w:right w:val="none" w:sz="0" w:space="0" w:color="auto"/>
          </w:divBdr>
        </w:div>
        <w:div w:id="1820682065">
          <w:marLeft w:val="0"/>
          <w:marRight w:val="0"/>
          <w:marTop w:val="0"/>
          <w:marBottom w:val="0"/>
          <w:divBdr>
            <w:top w:val="none" w:sz="0" w:space="0" w:color="auto"/>
            <w:left w:val="none" w:sz="0" w:space="0" w:color="auto"/>
            <w:bottom w:val="none" w:sz="0" w:space="0" w:color="auto"/>
            <w:right w:val="none" w:sz="0" w:space="0" w:color="auto"/>
          </w:divBdr>
        </w:div>
        <w:div w:id="1003821162">
          <w:marLeft w:val="0"/>
          <w:marRight w:val="0"/>
          <w:marTop w:val="0"/>
          <w:marBottom w:val="0"/>
          <w:divBdr>
            <w:top w:val="none" w:sz="0" w:space="0" w:color="auto"/>
            <w:left w:val="none" w:sz="0" w:space="0" w:color="auto"/>
            <w:bottom w:val="none" w:sz="0" w:space="0" w:color="auto"/>
            <w:right w:val="none" w:sz="0" w:space="0" w:color="auto"/>
          </w:divBdr>
        </w:div>
        <w:div w:id="793597183">
          <w:marLeft w:val="0"/>
          <w:marRight w:val="0"/>
          <w:marTop w:val="0"/>
          <w:marBottom w:val="0"/>
          <w:divBdr>
            <w:top w:val="none" w:sz="0" w:space="0" w:color="auto"/>
            <w:left w:val="none" w:sz="0" w:space="0" w:color="auto"/>
            <w:bottom w:val="none" w:sz="0" w:space="0" w:color="auto"/>
            <w:right w:val="none" w:sz="0" w:space="0" w:color="auto"/>
          </w:divBdr>
        </w:div>
        <w:div w:id="1665276242">
          <w:marLeft w:val="0"/>
          <w:marRight w:val="0"/>
          <w:marTop w:val="0"/>
          <w:marBottom w:val="0"/>
          <w:divBdr>
            <w:top w:val="none" w:sz="0" w:space="0" w:color="auto"/>
            <w:left w:val="none" w:sz="0" w:space="0" w:color="auto"/>
            <w:bottom w:val="none" w:sz="0" w:space="0" w:color="auto"/>
            <w:right w:val="none" w:sz="0" w:space="0" w:color="auto"/>
          </w:divBdr>
        </w:div>
        <w:div w:id="1829976774">
          <w:marLeft w:val="0"/>
          <w:marRight w:val="0"/>
          <w:marTop w:val="0"/>
          <w:marBottom w:val="0"/>
          <w:divBdr>
            <w:top w:val="none" w:sz="0" w:space="0" w:color="auto"/>
            <w:left w:val="none" w:sz="0" w:space="0" w:color="auto"/>
            <w:bottom w:val="none" w:sz="0" w:space="0" w:color="auto"/>
            <w:right w:val="none" w:sz="0" w:space="0" w:color="auto"/>
          </w:divBdr>
        </w:div>
        <w:div w:id="1237982938">
          <w:marLeft w:val="0"/>
          <w:marRight w:val="0"/>
          <w:marTop w:val="0"/>
          <w:marBottom w:val="0"/>
          <w:divBdr>
            <w:top w:val="none" w:sz="0" w:space="0" w:color="auto"/>
            <w:left w:val="none" w:sz="0" w:space="0" w:color="auto"/>
            <w:bottom w:val="none" w:sz="0" w:space="0" w:color="auto"/>
            <w:right w:val="none" w:sz="0" w:space="0" w:color="auto"/>
          </w:divBdr>
        </w:div>
        <w:div w:id="372507537">
          <w:marLeft w:val="0"/>
          <w:marRight w:val="0"/>
          <w:marTop w:val="0"/>
          <w:marBottom w:val="0"/>
          <w:divBdr>
            <w:top w:val="none" w:sz="0" w:space="0" w:color="auto"/>
            <w:left w:val="none" w:sz="0" w:space="0" w:color="auto"/>
            <w:bottom w:val="none" w:sz="0" w:space="0" w:color="auto"/>
            <w:right w:val="none" w:sz="0" w:space="0" w:color="auto"/>
          </w:divBdr>
        </w:div>
        <w:div w:id="1651396462">
          <w:marLeft w:val="0"/>
          <w:marRight w:val="0"/>
          <w:marTop w:val="0"/>
          <w:marBottom w:val="0"/>
          <w:divBdr>
            <w:top w:val="none" w:sz="0" w:space="0" w:color="auto"/>
            <w:left w:val="none" w:sz="0" w:space="0" w:color="auto"/>
            <w:bottom w:val="none" w:sz="0" w:space="0" w:color="auto"/>
            <w:right w:val="none" w:sz="0" w:space="0" w:color="auto"/>
          </w:divBdr>
        </w:div>
        <w:div w:id="1542790814">
          <w:marLeft w:val="0"/>
          <w:marRight w:val="0"/>
          <w:marTop w:val="0"/>
          <w:marBottom w:val="0"/>
          <w:divBdr>
            <w:top w:val="none" w:sz="0" w:space="0" w:color="auto"/>
            <w:left w:val="none" w:sz="0" w:space="0" w:color="auto"/>
            <w:bottom w:val="none" w:sz="0" w:space="0" w:color="auto"/>
            <w:right w:val="none" w:sz="0" w:space="0" w:color="auto"/>
          </w:divBdr>
        </w:div>
        <w:div w:id="696007787">
          <w:marLeft w:val="0"/>
          <w:marRight w:val="0"/>
          <w:marTop w:val="0"/>
          <w:marBottom w:val="0"/>
          <w:divBdr>
            <w:top w:val="none" w:sz="0" w:space="0" w:color="auto"/>
            <w:left w:val="none" w:sz="0" w:space="0" w:color="auto"/>
            <w:bottom w:val="none" w:sz="0" w:space="0" w:color="auto"/>
            <w:right w:val="none" w:sz="0" w:space="0" w:color="auto"/>
          </w:divBdr>
        </w:div>
        <w:div w:id="1609924290">
          <w:marLeft w:val="0"/>
          <w:marRight w:val="0"/>
          <w:marTop w:val="0"/>
          <w:marBottom w:val="0"/>
          <w:divBdr>
            <w:top w:val="none" w:sz="0" w:space="0" w:color="auto"/>
            <w:left w:val="none" w:sz="0" w:space="0" w:color="auto"/>
            <w:bottom w:val="none" w:sz="0" w:space="0" w:color="auto"/>
            <w:right w:val="none" w:sz="0" w:space="0" w:color="auto"/>
          </w:divBdr>
        </w:div>
        <w:div w:id="195848005">
          <w:marLeft w:val="0"/>
          <w:marRight w:val="0"/>
          <w:marTop w:val="0"/>
          <w:marBottom w:val="0"/>
          <w:divBdr>
            <w:top w:val="none" w:sz="0" w:space="0" w:color="auto"/>
            <w:left w:val="none" w:sz="0" w:space="0" w:color="auto"/>
            <w:bottom w:val="none" w:sz="0" w:space="0" w:color="auto"/>
            <w:right w:val="none" w:sz="0" w:space="0" w:color="auto"/>
          </w:divBdr>
        </w:div>
        <w:div w:id="1840923534">
          <w:marLeft w:val="0"/>
          <w:marRight w:val="0"/>
          <w:marTop w:val="0"/>
          <w:marBottom w:val="0"/>
          <w:divBdr>
            <w:top w:val="none" w:sz="0" w:space="0" w:color="auto"/>
            <w:left w:val="none" w:sz="0" w:space="0" w:color="auto"/>
            <w:bottom w:val="none" w:sz="0" w:space="0" w:color="auto"/>
            <w:right w:val="none" w:sz="0" w:space="0" w:color="auto"/>
          </w:divBdr>
        </w:div>
        <w:div w:id="1062950777">
          <w:marLeft w:val="0"/>
          <w:marRight w:val="0"/>
          <w:marTop w:val="0"/>
          <w:marBottom w:val="0"/>
          <w:divBdr>
            <w:top w:val="none" w:sz="0" w:space="0" w:color="auto"/>
            <w:left w:val="none" w:sz="0" w:space="0" w:color="auto"/>
            <w:bottom w:val="none" w:sz="0" w:space="0" w:color="auto"/>
            <w:right w:val="none" w:sz="0" w:space="0" w:color="auto"/>
          </w:divBdr>
        </w:div>
        <w:div w:id="1836729125">
          <w:marLeft w:val="0"/>
          <w:marRight w:val="0"/>
          <w:marTop w:val="0"/>
          <w:marBottom w:val="0"/>
          <w:divBdr>
            <w:top w:val="none" w:sz="0" w:space="0" w:color="auto"/>
            <w:left w:val="none" w:sz="0" w:space="0" w:color="auto"/>
            <w:bottom w:val="none" w:sz="0" w:space="0" w:color="auto"/>
            <w:right w:val="none" w:sz="0" w:space="0" w:color="auto"/>
          </w:divBdr>
        </w:div>
        <w:div w:id="188573179">
          <w:marLeft w:val="0"/>
          <w:marRight w:val="0"/>
          <w:marTop w:val="0"/>
          <w:marBottom w:val="0"/>
          <w:divBdr>
            <w:top w:val="none" w:sz="0" w:space="0" w:color="auto"/>
            <w:left w:val="none" w:sz="0" w:space="0" w:color="auto"/>
            <w:bottom w:val="none" w:sz="0" w:space="0" w:color="auto"/>
            <w:right w:val="none" w:sz="0" w:space="0" w:color="auto"/>
          </w:divBdr>
        </w:div>
        <w:div w:id="2116900488">
          <w:marLeft w:val="0"/>
          <w:marRight w:val="0"/>
          <w:marTop w:val="0"/>
          <w:marBottom w:val="0"/>
          <w:divBdr>
            <w:top w:val="none" w:sz="0" w:space="0" w:color="auto"/>
            <w:left w:val="none" w:sz="0" w:space="0" w:color="auto"/>
            <w:bottom w:val="none" w:sz="0" w:space="0" w:color="auto"/>
            <w:right w:val="none" w:sz="0" w:space="0" w:color="auto"/>
          </w:divBdr>
        </w:div>
        <w:div w:id="1187600244">
          <w:marLeft w:val="0"/>
          <w:marRight w:val="0"/>
          <w:marTop w:val="0"/>
          <w:marBottom w:val="0"/>
          <w:divBdr>
            <w:top w:val="none" w:sz="0" w:space="0" w:color="auto"/>
            <w:left w:val="none" w:sz="0" w:space="0" w:color="auto"/>
            <w:bottom w:val="none" w:sz="0" w:space="0" w:color="auto"/>
            <w:right w:val="none" w:sz="0" w:space="0" w:color="auto"/>
          </w:divBdr>
        </w:div>
        <w:div w:id="560211863">
          <w:marLeft w:val="0"/>
          <w:marRight w:val="0"/>
          <w:marTop w:val="0"/>
          <w:marBottom w:val="0"/>
          <w:divBdr>
            <w:top w:val="none" w:sz="0" w:space="0" w:color="auto"/>
            <w:left w:val="none" w:sz="0" w:space="0" w:color="auto"/>
            <w:bottom w:val="none" w:sz="0" w:space="0" w:color="auto"/>
            <w:right w:val="none" w:sz="0" w:space="0" w:color="auto"/>
          </w:divBdr>
        </w:div>
        <w:div w:id="1584603200">
          <w:marLeft w:val="0"/>
          <w:marRight w:val="0"/>
          <w:marTop w:val="0"/>
          <w:marBottom w:val="0"/>
          <w:divBdr>
            <w:top w:val="none" w:sz="0" w:space="0" w:color="auto"/>
            <w:left w:val="none" w:sz="0" w:space="0" w:color="auto"/>
            <w:bottom w:val="none" w:sz="0" w:space="0" w:color="auto"/>
            <w:right w:val="none" w:sz="0" w:space="0" w:color="auto"/>
          </w:divBdr>
        </w:div>
        <w:div w:id="929697899">
          <w:marLeft w:val="0"/>
          <w:marRight w:val="0"/>
          <w:marTop w:val="0"/>
          <w:marBottom w:val="0"/>
          <w:divBdr>
            <w:top w:val="none" w:sz="0" w:space="0" w:color="auto"/>
            <w:left w:val="none" w:sz="0" w:space="0" w:color="auto"/>
            <w:bottom w:val="none" w:sz="0" w:space="0" w:color="auto"/>
            <w:right w:val="none" w:sz="0" w:space="0" w:color="auto"/>
          </w:divBdr>
        </w:div>
      </w:divsChild>
    </w:div>
    <w:div w:id="1838183419">
      <w:bodyDiv w:val="1"/>
      <w:marLeft w:val="0"/>
      <w:marRight w:val="0"/>
      <w:marTop w:val="0"/>
      <w:marBottom w:val="0"/>
      <w:divBdr>
        <w:top w:val="none" w:sz="0" w:space="0" w:color="auto"/>
        <w:left w:val="none" w:sz="0" w:space="0" w:color="auto"/>
        <w:bottom w:val="none" w:sz="0" w:space="0" w:color="auto"/>
        <w:right w:val="none" w:sz="0" w:space="0" w:color="auto"/>
      </w:divBdr>
      <w:divsChild>
        <w:div w:id="1723673632">
          <w:marLeft w:val="0"/>
          <w:marRight w:val="0"/>
          <w:marTop w:val="0"/>
          <w:marBottom w:val="0"/>
          <w:divBdr>
            <w:top w:val="none" w:sz="0" w:space="0" w:color="auto"/>
            <w:left w:val="none" w:sz="0" w:space="0" w:color="auto"/>
            <w:bottom w:val="none" w:sz="0" w:space="0" w:color="auto"/>
            <w:right w:val="none" w:sz="0" w:space="0" w:color="auto"/>
          </w:divBdr>
          <w:divsChild>
            <w:div w:id="1670014168">
              <w:marLeft w:val="0"/>
              <w:marRight w:val="0"/>
              <w:marTop w:val="0"/>
              <w:marBottom w:val="0"/>
              <w:divBdr>
                <w:top w:val="none" w:sz="0" w:space="0" w:color="auto"/>
                <w:left w:val="none" w:sz="0" w:space="0" w:color="auto"/>
                <w:bottom w:val="none" w:sz="0" w:space="0" w:color="auto"/>
                <w:right w:val="none" w:sz="0" w:space="0" w:color="auto"/>
              </w:divBdr>
              <w:divsChild>
                <w:div w:id="74241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867893">
      <w:bodyDiv w:val="1"/>
      <w:marLeft w:val="0"/>
      <w:marRight w:val="0"/>
      <w:marTop w:val="0"/>
      <w:marBottom w:val="0"/>
      <w:divBdr>
        <w:top w:val="none" w:sz="0" w:space="0" w:color="auto"/>
        <w:left w:val="none" w:sz="0" w:space="0" w:color="auto"/>
        <w:bottom w:val="none" w:sz="0" w:space="0" w:color="auto"/>
        <w:right w:val="none" w:sz="0" w:space="0" w:color="auto"/>
      </w:divBdr>
      <w:divsChild>
        <w:div w:id="499079144">
          <w:marLeft w:val="0"/>
          <w:marRight w:val="0"/>
          <w:marTop w:val="0"/>
          <w:marBottom w:val="0"/>
          <w:divBdr>
            <w:top w:val="none" w:sz="0" w:space="0" w:color="auto"/>
            <w:left w:val="none" w:sz="0" w:space="0" w:color="auto"/>
            <w:bottom w:val="none" w:sz="0" w:space="0" w:color="auto"/>
            <w:right w:val="none" w:sz="0" w:space="0" w:color="auto"/>
          </w:divBdr>
        </w:div>
      </w:divsChild>
    </w:div>
    <w:div w:id="1863322352">
      <w:bodyDiv w:val="1"/>
      <w:marLeft w:val="0"/>
      <w:marRight w:val="0"/>
      <w:marTop w:val="0"/>
      <w:marBottom w:val="0"/>
      <w:divBdr>
        <w:top w:val="none" w:sz="0" w:space="0" w:color="auto"/>
        <w:left w:val="none" w:sz="0" w:space="0" w:color="auto"/>
        <w:bottom w:val="none" w:sz="0" w:space="0" w:color="auto"/>
        <w:right w:val="none" w:sz="0" w:space="0" w:color="auto"/>
      </w:divBdr>
      <w:divsChild>
        <w:div w:id="2131196522">
          <w:marLeft w:val="0"/>
          <w:marRight w:val="0"/>
          <w:marTop w:val="0"/>
          <w:marBottom w:val="0"/>
          <w:divBdr>
            <w:top w:val="single" w:sz="2" w:space="0" w:color="auto"/>
            <w:left w:val="single" w:sz="2" w:space="0" w:color="auto"/>
            <w:bottom w:val="single" w:sz="6" w:space="0" w:color="auto"/>
            <w:right w:val="single" w:sz="2" w:space="0" w:color="auto"/>
          </w:divBdr>
          <w:divsChild>
            <w:div w:id="1953049453">
              <w:marLeft w:val="0"/>
              <w:marRight w:val="0"/>
              <w:marTop w:val="100"/>
              <w:marBottom w:val="100"/>
              <w:divBdr>
                <w:top w:val="single" w:sz="2" w:space="0" w:color="D9D9E3"/>
                <w:left w:val="single" w:sz="2" w:space="0" w:color="D9D9E3"/>
                <w:bottom w:val="single" w:sz="2" w:space="0" w:color="D9D9E3"/>
                <w:right w:val="single" w:sz="2" w:space="0" w:color="D9D9E3"/>
              </w:divBdr>
              <w:divsChild>
                <w:div w:id="858545875">
                  <w:marLeft w:val="0"/>
                  <w:marRight w:val="0"/>
                  <w:marTop w:val="0"/>
                  <w:marBottom w:val="0"/>
                  <w:divBdr>
                    <w:top w:val="single" w:sz="2" w:space="0" w:color="D9D9E3"/>
                    <w:left w:val="single" w:sz="2" w:space="0" w:color="D9D9E3"/>
                    <w:bottom w:val="single" w:sz="2" w:space="0" w:color="D9D9E3"/>
                    <w:right w:val="single" w:sz="2" w:space="0" w:color="D9D9E3"/>
                  </w:divBdr>
                  <w:divsChild>
                    <w:div w:id="1084302283">
                      <w:marLeft w:val="0"/>
                      <w:marRight w:val="0"/>
                      <w:marTop w:val="0"/>
                      <w:marBottom w:val="0"/>
                      <w:divBdr>
                        <w:top w:val="single" w:sz="2" w:space="0" w:color="D9D9E3"/>
                        <w:left w:val="single" w:sz="2" w:space="0" w:color="D9D9E3"/>
                        <w:bottom w:val="single" w:sz="2" w:space="0" w:color="D9D9E3"/>
                        <w:right w:val="single" w:sz="2" w:space="0" w:color="D9D9E3"/>
                      </w:divBdr>
                      <w:divsChild>
                        <w:div w:id="1374237007">
                          <w:marLeft w:val="0"/>
                          <w:marRight w:val="0"/>
                          <w:marTop w:val="0"/>
                          <w:marBottom w:val="0"/>
                          <w:divBdr>
                            <w:top w:val="single" w:sz="2" w:space="0" w:color="D9D9E3"/>
                            <w:left w:val="single" w:sz="2" w:space="0" w:color="D9D9E3"/>
                            <w:bottom w:val="single" w:sz="2" w:space="0" w:color="D9D9E3"/>
                            <w:right w:val="single" w:sz="2" w:space="0" w:color="D9D9E3"/>
                          </w:divBdr>
                          <w:divsChild>
                            <w:div w:id="5952122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90535121">
      <w:bodyDiv w:val="1"/>
      <w:marLeft w:val="0"/>
      <w:marRight w:val="0"/>
      <w:marTop w:val="0"/>
      <w:marBottom w:val="0"/>
      <w:divBdr>
        <w:top w:val="none" w:sz="0" w:space="0" w:color="auto"/>
        <w:left w:val="none" w:sz="0" w:space="0" w:color="auto"/>
        <w:bottom w:val="none" w:sz="0" w:space="0" w:color="auto"/>
        <w:right w:val="none" w:sz="0" w:space="0" w:color="auto"/>
      </w:divBdr>
      <w:divsChild>
        <w:div w:id="1569144692">
          <w:marLeft w:val="0"/>
          <w:marRight w:val="0"/>
          <w:marTop w:val="0"/>
          <w:marBottom w:val="0"/>
          <w:divBdr>
            <w:top w:val="none" w:sz="0" w:space="0" w:color="auto"/>
            <w:left w:val="none" w:sz="0" w:space="0" w:color="auto"/>
            <w:bottom w:val="none" w:sz="0" w:space="0" w:color="auto"/>
            <w:right w:val="none" w:sz="0" w:space="0" w:color="auto"/>
          </w:divBdr>
          <w:divsChild>
            <w:div w:id="602810703">
              <w:marLeft w:val="0"/>
              <w:marRight w:val="0"/>
              <w:marTop w:val="0"/>
              <w:marBottom w:val="0"/>
              <w:divBdr>
                <w:top w:val="none" w:sz="0" w:space="0" w:color="auto"/>
                <w:left w:val="none" w:sz="0" w:space="0" w:color="auto"/>
                <w:bottom w:val="none" w:sz="0" w:space="0" w:color="auto"/>
                <w:right w:val="none" w:sz="0" w:space="0" w:color="auto"/>
              </w:divBdr>
              <w:divsChild>
                <w:div w:id="239947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128637">
      <w:bodyDiv w:val="1"/>
      <w:marLeft w:val="0"/>
      <w:marRight w:val="0"/>
      <w:marTop w:val="0"/>
      <w:marBottom w:val="0"/>
      <w:divBdr>
        <w:top w:val="none" w:sz="0" w:space="0" w:color="auto"/>
        <w:left w:val="none" w:sz="0" w:space="0" w:color="auto"/>
        <w:bottom w:val="none" w:sz="0" w:space="0" w:color="auto"/>
        <w:right w:val="none" w:sz="0" w:space="0" w:color="auto"/>
      </w:divBdr>
      <w:divsChild>
        <w:div w:id="1072657032">
          <w:marLeft w:val="0"/>
          <w:marRight w:val="0"/>
          <w:marTop w:val="0"/>
          <w:marBottom w:val="0"/>
          <w:divBdr>
            <w:top w:val="none" w:sz="0" w:space="0" w:color="auto"/>
            <w:left w:val="none" w:sz="0" w:space="0" w:color="auto"/>
            <w:bottom w:val="none" w:sz="0" w:space="0" w:color="auto"/>
            <w:right w:val="none" w:sz="0" w:space="0" w:color="auto"/>
          </w:divBdr>
          <w:divsChild>
            <w:div w:id="276371065">
              <w:marLeft w:val="0"/>
              <w:marRight w:val="0"/>
              <w:marTop w:val="0"/>
              <w:marBottom w:val="0"/>
              <w:divBdr>
                <w:top w:val="none" w:sz="0" w:space="0" w:color="auto"/>
                <w:left w:val="none" w:sz="0" w:space="0" w:color="auto"/>
                <w:bottom w:val="none" w:sz="0" w:space="0" w:color="auto"/>
                <w:right w:val="none" w:sz="0" w:space="0" w:color="auto"/>
              </w:divBdr>
              <w:divsChild>
                <w:div w:id="205877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081516">
      <w:bodyDiv w:val="1"/>
      <w:marLeft w:val="0"/>
      <w:marRight w:val="0"/>
      <w:marTop w:val="0"/>
      <w:marBottom w:val="0"/>
      <w:divBdr>
        <w:top w:val="none" w:sz="0" w:space="0" w:color="auto"/>
        <w:left w:val="none" w:sz="0" w:space="0" w:color="auto"/>
        <w:bottom w:val="none" w:sz="0" w:space="0" w:color="auto"/>
        <w:right w:val="none" w:sz="0" w:space="0" w:color="auto"/>
      </w:divBdr>
      <w:divsChild>
        <w:div w:id="591084661">
          <w:marLeft w:val="0"/>
          <w:marRight w:val="0"/>
          <w:marTop w:val="0"/>
          <w:marBottom w:val="0"/>
          <w:divBdr>
            <w:top w:val="none" w:sz="0" w:space="0" w:color="auto"/>
            <w:left w:val="none" w:sz="0" w:space="0" w:color="auto"/>
            <w:bottom w:val="none" w:sz="0" w:space="0" w:color="auto"/>
            <w:right w:val="none" w:sz="0" w:space="0" w:color="auto"/>
          </w:divBdr>
          <w:divsChild>
            <w:div w:id="1427580658">
              <w:marLeft w:val="0"/>
              <w:marRight w:val="0"/>
              <w:marTop w:val="0"/>
              <w:marBottom w:val="0"/>
              <w:divBdr>
                <w:top w:val="none" w:sz="0" w:space="0" w:color="auto"/>
                <w:left w:val="none" w:sz="0" w:space="0" w:color="auto"/>
                <w:bottom w:val="none" w:sz="0" w:space="0" w:color="auto"/>
                <w:right w:val="none" w:sz="0" w:space="0" w:color="auto"/>
              </w:divBdr>
              <w:divsChild>
                <w:div w:id="822769664">
                  <w:marLeft w:val="0"/>
                  <w:marRight w:val="0"/>
                  <w:marTop w:val="0"/>
                  <w:marBottom w:val="0"/>
                  <w:divBdr>
                    <w:top w:val="none" w:sz="0" w:space="0" w:color="auto"/>
                    <w:left w:val="none" w:sz="0" w:space="0" w:color="auto"/>
                    <w:bottom w:val="none" w:sz="0" w:space="0" w:color="auto"/>
                    <w:right w:val="none" w:sz="0" w:space="0" w:color="auto"/>
                  </w:divBdr>
                  <w:divsChild>
                    <w:div w:id="186798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3121050">
      <w:bodyDiv w:val="1"/>
      <w:marLeft w:val="0"/>
      <w:marRight w:val="0"/>
      <w:marTop w:val="0"/>
      <w:marBottom w:val="0"/>
      <w:divBdr>
        <w:top w:val="none" w:sz="0" w:space="0" w:color="auto"/>
        <w:left w:val="none" w:sz="0" w:space="0" w:color="auto"/>
        <w:bottom w:val="none" w:sz="0" w:space="0" w:color="auto"/>
        <w:right w:val="none" w:sz="0" w:space="0" w:color="auto"/>
      </w:divBdr>
      <w:divsChild>
        <w:div w:id="2046059909">
          <w:marLeft w:val="0"/>
          <w:marRight w:val="0"/>
          <w:marTop w:val="0"/>
          <w:marBottom w:val="0"/>
          <w:divBdr>
            <w:top w:val="single" w:sz="2" w:space="0" w:color="auto"/>
            <w:left w:val="single" w:sz="2" w:space="0" w:color="auto"/>
            <w:bottom w:val="single" w:sz="6" w:space="0" w:color="auto"/>
            <w:right w:val="single" w:sz="2" w:space="0" w:color="auto"/>
          </w:divBdr>
          <w:divsChild>
            <w:div w:id="443770397">
              <w:marLeft w:val="0"/>
              <w:marRight w:val="0"/>
              <w:marTop w:val="100"/>
              <w:marBottom w:val="100"/>
              <w:divBdr>
                <w:top w:val="single" w:sz="2" w:space="0" w:color="D9D9E3"/>
                <w:left w:val="single" w:sz="2" w:space="0" w:color="D9D9E3"/>
                <w:bottom w:val="single" w:sz="2" w:space="0" w:color="D9D9E3"/>
                <w:right w:val="single" w:sz="2" w:space="0" w:color="D9D9E3"/>
              </w:divBdr>
              <w:divsChild>
                <w:div w:id="1034229889">
                  <w:marLeft w:val="0"/>
                  <w:marRight w:val="0"/>
                  <w:marTop w:val="0"/>
                  <w:marBottom w:val="0"/>
                  <w:divBdr>
                    <w:top w:val="single" w:sz="2" w:space="0" w:color="D9D9E3"/>
                    <w:left w:val="single" w:sz="2" w:space="0" w:color="D9D9E3"/>
                    <w:bottom w:val="single" w:sz="2" w:space="0" w:color="D9D9E3"/>
                    <w:right w:val="single" w:sz="2" w:space="0" w:color="D9D9E3"/>
                  </w:divBdr>
                  <w:divsChild>
                    <w:div w:id="1976641363">
                      <w:marLeft w:val="0"/>
                      <w:marRight w:val="0"/>
                      <w:marTop w:val="0"/>
                      <w:marBottom w:val="0"/>
                      <w:divBdr>
                        <w:top w:val="single" w:sz="2" w:space="0" w:color="D9D9E3"/>
                        <w:left w:val="single" w:sz="2" w:space="0" w:color="D9D9E3"/>
                        <w:bottom w:val="single" w:sz="2" w:space="0" w:color="D9D9E3"/>
                        <w:right w:val="single" w:sz="2" w:space="0" w:color="D9D9E3"/>
                      </w:divBdr>
                      <w:divsChild>
                        <w:div w:id="811020328">
                          <w:marLeft w:val="0"/>
                          <w:marRight w:val="0"/>
                          <w:marTop w:val="0"/>
                          <w:marBottom w:val="0"/>
                          <w:divBdr>
                            <w:top w:val="single" w:sz="2" w:space="0" w:color="D9D9E3"/>
                            <w:left w:val="single" w:sz="2" w:space="0" w:color="D9D9E3"/>
                            <w:bottom w:val="single" w:sz="2" w:space="0" w:color="D9D9E3"/>
                            <w:right w:val="single" w:sz="2" w:space="0" w:color="D9D9E3"/>
                          </w:divBdr>
                          <w:divsChild>
                            <w:div w:id="1088162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744106632">
          <w:marLeft w:val="0"/>
          <w:marRight w:val="0"/>
          <w:marTop w:val="0"/>
          <w:marBottom w:val="0"/>
          <w:divBdr>
            <w:top w:val="single" w:sz="2" w:space="0" w:color="auto"/>
            <w:left w:val="single" w:sz="2" w:space="0" w:color="auto"/>
            <w:bottom w:val="single" w:sz="6" w:space="0" w:color="auto"/>
            <w:right w:val="single" w:sz="2" w:space="0" w:color="auto"/>
          </w:divBdr>
          <w:divsChild>
            <w:div w:id="789326679">
              <w:marLeft w:val="0"/>
              <w:marRight w:val="0"/>
              <w:marTop w:val="100"/>
              <w:marBottom w:val="100"/>
              <w:divBdr>
                <w:top w:val="single" w:sz="2" w:space="0" w:color="D9D9E3"/>
                <w:left w:val="single" w:sz="2" w:space="0" w:color="D9D9E3"/>
                <w:bottom w:val="single" w:sz="2" w:space="0" w:color="D9D9E3"/>
                <w:right w:val="single" w:sz="2" w:space="0" w:color="D9D9E3"/>
              </w:divBdr>
              <w:divsChild>
                <w:div w:id="763233554">
                  <w:marLeft w:val="0"/>
                  <w:marRight w:val="0"/>
                  <w:marTop w:val="0"/>
                  <w:marBottom w:val="0"/>
                  <w:divBdr>
                    <w:top w:val="single" w:sz="2" w:space="0" w:color="D9D9E3"/>
                    <w:left w:val="single" w:sz="2" w:space="0" w:color="D9D9E3"/>
                    <w:bottom w:val="single" w:sz="2" w:space="0" w:color="D9D9E3"/>
                    <w:right w:val="single" w:sz="2" w:space="0" w:color="D9D9E3"/>
                  </w:divBdr>
                  <w:divsChild>
                    <w:div w:id="8898076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813986418">
                  <w:marLeft w:val="0"/>
                  <w:marRight w:val="0"/>
                  <w:marTop w:val="0"/>
                  <w:marBottom w:val="0"/>
                  <w:divBdr>
                    <w:top w:val="single" w:sz="2" w:space="0" w:color="D9D9E3"/>
                    <w:left w:val="single" w:sz="2" w:space="0" w:color="D9D9E3"/>
                    <w:bottom w:val="single" w:sz="2" w:space="0" w:color="D9D9E3"/>
                    <w:right w:val="single" w:sz="2" w:space="0" w:color="D9D9E3"/>
                  </w:divBdr>
                  <w:divsChild>
                    <w:div w:id="689572279">
                      <w:marLeft w:val="0"/>
                      <w:marRight w:val="0"/>
                      <w:marTop w:val="0"/>
                      <w:marBottom w:val="0"/>
                      <w:divBdr>
                        <w:top w:val="single" w:sz="2" w:space="0" w:color="D9D9E3"/>
                        <w:left w:val="single" w:sz="2" w:space="0" w:color="D9D9E3"/>
                        <w:bottom w:val="single" w:sz="2" w:space="0" w:color="D9D9E3"/>
                        <w:right w:val="single" w:sz="2" w:space="0" w:color="D9D9E3"/>
                      </w:divBdr>
                      <w:divsChild>
                        <w:div w:id="1587371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71998046">
          <w:marLeft w:val="0"/>
          <w:marRight w:val="0"/>
          <w:marTop w:val="0"/>
          <w:marBottom w:val="0"/>
          <w:divBdr>
            <w:top w:val="single" w:sz="2" w:space="0" w:color="auto"/>
            <w:left w:val="single" w:sz="2" w:space="0" w:color="auto"/>
            <w:bottom w:val="single" w:sz="6" w:space="0" w:color="auto"/>
            <w:right w:val="single" w:sz="2" w:space="0" w:color="auto"/>
          </w:divBdr>
          <w:divsChild>
            <w:div w:id="1658680298">
              <w:marLeft w:val="0"/>
              <w:marRight w:val="0"/>
              <w:marTop w:val="100"/>
              <w:marBottom w:val="100"/>
              <w:divBdr>
                <w:top w:val="single" w:sz="2" w:space="0" w:color="D9D9E3"/>
                <w:left w:val="single" w:sz="2" w:space="0" w:color="D9D9E3"/>
                <w:bottom w:val="single" w:sz="2" w:space="0" w:color="D9D9E3"/>
                <w:right w:val="single" w:sz="2" w:space="0" w:color="D9D9E3"/>
              </w:divBdr>
              <w:divsChild>
                <w:div w:id="222181466">
                  <w:marLeft w:val="0"/>
                  <w:marRight w:val="0"/>
                  <w:marTop w:val="0"/>
                  <w:marBottom w:val="0"/>
                  <w:divBdr>
                    <w:top w:val="single" w:sz="2" w:space="0" w:color="D9D9E3"/>
                    <w:left w:val="single" w:sz="2" w:space="0" w:color="D9D9E3"/>
                    <w:bottom w:val="single" w:sz="2" w:space="0" w:color="D9D9E3"/>
                    <w:right w:val="single" w:sz="2" w:space="0" w:color="D9D9E3"/>
                  </w:divBdr>
                  <w:divsChild>
                    <w:div w:id="1752771110">
                      <w:marLeft w:val="0"/>
                      <w:marRight w:val="0"/>
                      <w:marTop w:val="0"/>
                      <w:marBottom w:val="0"/>
                      <w:divBdr>
                        <w:top w:val="single" w:sz="2" w:space="0" w:color="D9D9E3"/>
                        <w:left w:val="single" w:sz="2" w:space="0" w:color="D9D9E3"/>
                        <w:bottom w:val="single" w:sz="2" w:space="0" w:color="D9D9E3"/>
                        <w:right w:val="single" w:sz="2" w:space="0" w:color="D9D9E3"/>
                      </w:divBdr>
                      <w:divsChild>
                        <w:div w:id="845023572">
                          <w:marLeft w:val="0"/>
                          <w:marRight w:val="0"/>
                          <w:marTop w:val="0"/>
                          <w:marBottom w:val="0"/>
                          <w:divBdr>
                            <w:top w:val="single" w:sz="2" w:space="0" w:color="D9D9E3"/>
                            <w:left w:val="single" w:sz="2" w:space="0" w:color="D9D9E3"/>
                            <w:bottom w:val="single" w:sz="2" w:space="0" w:color="D9D9E3"/>
                            <w:right w:val="single" w:sz="2" w:space="0" w:color="D9D9E3"/>
                          </w:divBdr>
                          <w:divsChild>
                            <w:div w:id="12092212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45723822">
      <w:bodyDiv w:val="1"/>
      <w:marLeft w:val="0"/>
      <w:marRight w:val="0"/>
      <w:marTop w:val="0"/>
      <w:marBottom w:val="0"/>
      <w:divBdr>
        <w:top w:val="none" w:sz="0" w:space="0" w:color="auto"/>
        <w:left w:val="none" w:sz="0" w:space="0" w:color="auto"/>
        <w:bottom w:val="none" w:sz="0" w:space="0" w:color="auto"/>
        <w:right w:val="none" w:sz="0" w:space="0" w:color="auto"/>
      </w:divBdr>
    </w:div>
    <w:div w:id="1982536256">
      <w:bodyDiv w:val="1"/>
      <w:marLeft w:val="0"/>
      <w:marRight w:val="0"/>
      <w:marTop w:val="0"/>
      <w:marBottom w:val="0"/>
      <w:divBdr>
        <w:top w:val="none" w:sz="0" w:space="0" w:color="auto"/>
        <w:left w:val="none" w:sz="0" w:space="0" w:color="auto"/>
        <w:bottom w:val="none" w:sz="0" w:space="0" w:color="auto"/>
        <w:right w:val="none" w:sz="0" w:space="0" w:color="auto"/>
      </w:divBdr>
    </w:div>
    <w:div w:id="1988699953">
      <w:bodyDiv w:val="1"/>
      <w:marLeft w:val="0"/>
      <w:marRight w:val="0"/>
      <w:marTop w:val="0"/>
      <w:marBottom w:val="0"/>
      <w:divBdr>
        <w:top w:val="none" w:sz="0" w:space="0" w:color="auto"/>
        <w:left w:val="none" w:sz="0" w:space="0" w:color="auto"/>
        <w:bottom w:val="none" w:sz="0" w:space="0" w:color="auto"/>
        <w:right w:val="none" w:sz="0" w:space="0" w:color="auto"/>
      </w:divBdr>
      <w:divsChild>
        <w:div w:id="1158352116">
          <w:marLeft w:val="0"/>
          <w:marRight w:val="0"/>
          <w:marTop w:val="0"/>
          <w:marBottom w:val="0"/>
          <w:divBdr>
            <w:top w:val="none" w:sz="0" w:space="0" w:color="auto"/>
            <w:left w:val="none" w:sz="0" w:space="0" w:color="auto"/>
            <w:bottom w:val="none" w:sz="0" w:space="0" w:color="auto"/>
            <w:right w:val="none" w:sz="0" w:space="0" w:color="auto"/>
          </w:divBdr>
          <w:divsChild>
            <w:div w:id="653610477">
              <w:marLeft w:val="0"/>
              <w:marRight w:val="0"/>
              <w:marTop w:val="0"/>
              <w:marBottom w:val="0"/>
              <w:divBdr>
                <w:top w:val="none" w:sz="0" w:space="0" w:color="auto"/>
                <w:left w:val="none" w:sz="0" w:space="0" w:color="auto"/>
                <w:bottom w:val="none" w:sz="0" w:space="0" w:color="auto"/>
                <w:right w:val="none" w:sz="0" w:space="0" w:color="auto"/>
              </w:divBdr>
              <w:divsChild>
                <w:div w:id="1184518383">
                  <w:marLeft w:val="0"/>
                  <w:marRight w:val="0"/>
                  <w:marTop w:val="0"/>
                  <w:marBottom w:val="0"/>
                  <w:divBdr>
                    <w:top w:val="none" w:sz="0" w:space="0" w:color="auto"/>
                    <w:left w:val="none" w:sz="0" w:space="0" w:color="auto"/>
                    <w:bottom w:val="none" w:sz="0" w:space="0" w:color="auto"/>
                    <w:right w:val="none" w:sz="0" w:space="0" w:color="auto"/>
                  </w:divBdr>
                </w:div>
                <w:div w:id="1974097507">
                  <w:marLeft w:val="0"/>
                  <w:marRight w:val="0"/>
                  <w:marTop w:val="0"/>
                  <w:marBottom w:val="0"/>
                  <w:divBdr>
                    <w:top w:val="none" w:sz="0" w:space="0" w:color="auto"/>
                    <w:left w:val="none" w:sz="0" w:space="0" w:color="auto"/>
                    <w:bottom w:val="none" w:sz="0" w:space="0" w:color="auto"/>
                    <w:right w:val="none" w:sz="0" w:space="0" w:color="auto"/>
                  </w:divBdr>
                </w:div>
              </w:divsChild>
            </w:div>
            <w:div w:id="1107190042">
              <w:marLeft w:val="0"/>
              <w:marRight w:val="0"/>
              <w:marTop w:val="0"/>
              <w:marBottom w:val="0"/>
              <w:divBdr>
                <w:top w:val="none" w:sz="0" w:space="0" w:color="auto"/>
                <w:left w:val="none" w:sz="0" w:space="0" w:color="auto"/>
                <w:bottom w:val="none" w:sz="0" w:space="0" w:color="auto"/>
                <w:right w:val="none" w:sz="0" w:space="0" w:color="auto"/>
              </w:divBdr>
              <w:divsChild>
                <w:div w:id="261884887">
                  <w:marLeft w:val="0"/>
                  <w:marRight w:val="0"/>
                  <w:marTop w:val="0"/>
                  <w:marBottom w:val="0"/>
                  <w:divBdr>
                    <w:top w:val="none" w:sz="0" w:space="0" w:color="auto"/>
                    <w:left w:val="none" w:sz="0" w:space="0" w:color="auto"/>
                    <w:bottom w:val="none" w:sz="0" w:space="0" w:color="auto"/>
                    <w:right w:val="none" w:sz="0" w:space="0" w:color="auto"/>
                  </w:divBdr>
                </w:div>
              </w:divsChild>
            </w:div>
            <w:div w:id="820004970">
              <w:marLeft w:val="0"/>
              <w:marRight w:val="0"/>
              <w:marTop w:val="0"/>
              <w:marBottom w:val="0"/>
              <w:divBdr>
                <w:top w:val="none" w:sz="0" w:space="0" w:color="auto"/>
                <w:left w:val="none" w:sz="0" w:space="0" w:color="auto"/>
                <w:bottom w:val="none" w:sz="0" w:space="0" w:color="auto"/>
                <w:right w:val="none" w:sz="0" w:space="0" w:color="auto"/>
              </w:divBdr>
              <w:divsChild>
                <w:div w:id="1460759651">
                  <w:marLeft w:val="0"/>
                  <w:marRight w:val="0"/>
                  <w:marTop w:val="0"/>
                  <w:marBottom w:val="0"/>
                  <w:divBdr>
                    <w:top w:val="none" w:sz="0" w:space="0" w:color="auto"/>
                    <w:left w:val="none" w:sz="0" w:space="0" w:color="auto"/>
                    <w:bottom w:val="none" w:sz="0" w:space="0" w:color="auto"/>
                    <w:right w:val="none" w:sz="0" w:space="0" w:color="auto"/>
                  </w:divBdr>
                </w:div>
              </w:divsChild>
            </w:div>
            <w:div w:id="268046407">
              <w:marLeft w:val="0"/>
              <w:marRight w:val="0"/>
              <w:marTop w:val="0"/>
              <w:marBottom w:val="0"/>
              <w:divBdr>
                <w:top w:val="none" w:sz="0" w:space="0" w:color="auto"/>
                <w:left w:val="none" w:sz="0" w:space="0" w:color="auto"/>
                <w:bottom w:val="none" w:sz="0" w:space="0" w:color="auto"/>
                <w:right w:val="none" w:sz="0" w:space="0" w:color="auto"/>
              </w:divBdr>
              <w:divsChild>
                <w:div w:id="534075956">
                  <w:marLeft w:val="0"/>
                  <w:marRight w:val="0"/>
                  <w:marTop w:val="0"/>
                  <w:marBottom w:val="0"/>
                  <w:divBdr>
                    <w:top w:val="none" w:sz="0" w:space="0" w:color="auto"/>
                    <w:left w:val="none" w:sz="0" w:space="0" w:color="auto"/>
                    <w:bottom w:val="none" w:sz="0" w:space="0" w:color="auto"/>
                    <w:right w:val="none" w:sz="0" w:space="0" w:color="auto"/>
                  </w:divBdr>
                </w:div>
              </w:divsChild>
            </w:div>
            <w:div w:id="1652293983">
              <w:marLeft w:val="0"/>
              <w:marRight w:val="0"/>
              <w:marTop w:val="0"/>
              <w:marBottom w:val="0"/>
              <w:divBdr>
                <w:top w:val="none" w:sz="0" w:space="0" w:color="auto"/>
                <w:left w:val="none" w:sz="0" w:space="0" w:color="auto"/>
                <w:bottom w:val="none" w:sz="0" w:space="0" w:color="auto"/>
                <w:right w:val="none" w:sz="0" w:space="0" w:color="auto"/>
              </w:divBdr>
              <w:divsChild>
                <w:div w:id="106896412">
                  <w:marLeft w:val="0"/>
                  <w:marRight w:val="0"/>
                  <w:marTop w:val="0"/>
                  <w:marBottom w:val="0"/>
                  <w:divBdr>
                    <w:top w:val="none" w:sz="0" w:space="0" w:color="auto"/>
                    <w:left w:val="none" w:sz="0" w:space="0" w:color="auto"/>
                    <w:bottom w:val="none" w:sz="0" w:space="0" w:color="auto"/>
                    <w:right w:val="none" w:sz="0" w:space="0" w:color="auto"/>
                  </w:divBdr>
                </w:div>
              </w:divsChild>
            </w:div>
            <w:div w:id="1838306622">
              <w:marLeft w:val="0"/>
              <w:marRight w:val="0"/>
              <w:marTop w:val="0"/>
              <w:marBottom w:val="0"/>
              <w:divBdr>
                <w:top w:val="none" w:sz="0" w:space="0" w:color="auto"/>
                <w:left w:val="none" w:sz="0" w:space="0" w:color="auto"/>
                <w:bottom w:val="none" w:sz="0" w:space="0" w:color="auto"/>
                <w:right w:val="none" w:sz="0" w:space="0" w:color="auto"/>
              </w:divBdr>
              <w:divsChild>
                <w:div w:id="251086550">
                  <w:marLeft w:val="0"/>
                  <w:marRight w:val="0"/>
                  <w:marTop w:val="0"/>
                  <w:marBottom w:val="0"/>
                  <w:divBdr>
                    <w:top w:val="none" w:sz="0" w:space="0" w:color="auto"/>
                    <w:left w:val="none" w:sz="0" w:space="0" w:color="auto"/>
                    <w:bottom w:val="none" w:sz="0" w:space="0" w:color="auto"/>
                    <w:right w:val="none" w:sz="0" w:space="0" w:color="auto"/>
                  </w:divBdr>
                </w:div>
                <w:div w:id="533465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110103">
      <w:bodyDiv w:val="1"/>
      <w:marLeft w:val="0"/>
      <w:marRight w:val="0"/>
      <w:marTop w:val="0"/>
      <w:marBottom w:val="0"/>
      <w:divBdr>
        <w:top w:val="none" w:sz="0" w:space="0" w:color="auto"/>
        <w:left w:val="none" w:sz="0" w:space="0" w:color="auto"/>
        <w:bottom w:val="none" w:sz="0" w:space="0" w:color="auto"/>
        <w:right w:val="none" w:sz="0" w:space="0" w:color="auto"/>
      </w:divBdr>
    </w:div>
    <w:div w:id="2038000026">
      <w:bodyDiv w:val="1"/>
      <w:marLeft w:val="0"/>
      <w:marRight w:val="0"/>
      <w:marTop w:val="0"/>
      <w:marBottom w:val="0"/>
      <w:divBdr>
        <w:top w:val="none" w:sz="0" w:space="0" w:color="auto"/>
        <w:left w:val="none" w:sz="0" w:space="0" w:color="auto"/>
        <w:bottom w:val="none" w:sz="0" w:space="0" w:color="auto"/>
        <w:right w:val="none" w:sz="0" w:space="0" w:color="auto"/>
      </w:divBdr>
      <w:divsChild>
        <w:div w:id="588150565">
          <w:marLeft w:val="0"/>
          <w:marRight w:val="0"/>
          <w:marTop w:val="0"/>
          <w:marBottom w:val="0"/>
          <w:divBdr>
            <w:top w:val="none" w:sz="0" w:space="0" w:color="auto"/>
            <w:left w:val="none" w:sz="0" w:space="0" w:color="auto"/>
            <w:bottom w:val="none" w:sz="0" w:space="0" w:color="auto"/>
            <w:right w:val="none" w:sz="0" w:space="0" w:color="auto"/>
          </w:divBdr>
          <w:divsChild>
            <w:div w:id="1654986878">
              <w:marLeft w:val="0"/>
              <w:marRight w:val="0"/>
              <w:marTop w:val="0"/>
              <w:marBottom w:val="0"/>
              <w:divBdr>
                <w:top w:val="none" w:sz="0" w:space="0" w:color="auto"/>
                <w:left w:val="none" w:sz="0" w:space="0" w:color="auto"/>
                <w:bottom w:val="none" w:sz="0" w:space="0" w:color="auto"/>
                <w:right w:val="none" w:sz="0" w:space="0" w:color="auto"/>
              </w:divBdr>
              <w:divsChild>
                <w:div w:id="42025210">
                  <w:marLeft w:val="0"/>
                  <w:marRight w:val="0"/>
                  <w:marTop w:val="0"/>
                  <w:marBottom w:val="0"/>
                  <w:divBdr>
                    <w:top w:val="none" w:sz="0" w:space="0" w:color="auto"/>
                    <w:left w:val="none" w:sz="0" w:space="0" w:color="auto"/>
                    <w:bottom w:val="none" w:sz="0" w:space="0" w:color="auto"/>
                    <w:right w:val="none" w:sz="0" w:space="0" w:color="auto"/>
                  </w:divBdr>
                  <w:divsChild>
                    <w:div w:id="1911651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9545822">
      <w:bodyDiv w:val="1"/>
      <w:marLeft w:val="0"/>
      <w:marRight w:val="0"/>
      <w:marTop w:val="0"/>
      <w:marBottom w:val="0"/>
      <w:divBdr>
        <w:top w:val="none" w:sz="0" w:space="0" w:color="auto"/>
        <w:left w:val="none" w:sz="0" w:space="0" w:color="auto"/>
        <w:bottom w:val="none" w:sz="0" w:space="0" w:color="auto"/>
        <w:right w:val="none" w:sz="0" w:space="0" w:color="auto"/>
      </w:divBdr>
    </w:div>
    <w:div w:id="2061591402">
      <w:bodyDiv w:val="1"/>
      <w:marLeft w:val="0"/>
      <w:marRight w:val="0"/>
      <w:marTop w:val="0"/>
      <w:marBottom w:val="0"/>
      <w:divBdr>
        <w:top w:val="none" w:sz="0" w:space="0" w:color="auto"/>
        <w:left w:val="none" w:sz="0" w:space="0" w:color="auto"/>
        <w:bottom w:val="none" w:sz="0" w:space="0" w:color="auto"/>
        <w:right w:val="none" w:sz="0" w:space="0" w:color="auto"/>
      </w:divBdr>
      <w:divsChild>
        <w:div w:id="711465705">
          <w:marLeft w:val="0"/>
          <w:marRight w:val="0"/>
          <w:marTop w:val="0"/>
          <w:marBottom w:val="0"/>
          <w:divBdr>
            <w:top w:val="none" w:sz="0" w:space="0" w:color="auto"/>
            <w:left w:val="none" w:sz="0" w:space="0" w:color="auto"/>
            <w:bottom w:val="none" w:sz="0" w:space="0" w:color="auto"/>
            <w:right w:val="none" w:sz="0" w:space="0" w:color="auto"/>
          </w:divBdr>
          <w:divsChild>
            <w:div w:id="2070490496">
              <w:marLeft w:val="0"/>
              <w:marRight w:val="0"/>
              <w:marTop w:val="0"/>
              <w:marBottom w:val="0"/>
              <w:divBdr>
                <w:top w:val="none" w:sz="0" w:space="0" w:color="auto"/>
                <w:left w:val="none" w:sz="0" w:space="0" w:color="auto"/>
                <w:bottom w:val="none" w:sz="0" w:space="0" w:color="auto"/>
                <w:right w:val="none" w:sz="0" w:space="0" w:color="auto"/>
              </w:divBdr>
              <w:divsChild>
                <w:div w:id="795103484">
                  <w:marLeft w:val="0"/>
                  <w:marRight w:val="0"/>
                  <w:marTop w:val="0"/>
                  <w:marBottom w:val="0"/>
                  <w:divBdr>
                    <w:top w:val="none" w:sz="0" w:space="0" w:color="auto"/>
                    <w:left w:val="none" w:sz="0" w:space="0" w:color="auto"/>
                    <w:bottom w:val="none" w:sz="0" w:space="0" w:color="auto"/>
                    <w:right w:val="none" w:sz="0" w:space="0" w:color="auto"/>
                  </w:divBdr>
                  <w:divsChild>
                    <w:div w:id="766341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7168472">
      <w:bodyDiv w:val="1"/>
      <w:marLeft w:val="0"/>
      <w:marRight w:val="0"/>
      <w:marTop w:val="0"/>
      <w:marBottom w:val="0"/>
      <w:divBdr>
        <w:top w:val="none" w:sz="0" w:space="0" w:color="auto"/>
        <w:left w:val="none" w:sz="0" w:space="0" w:color="auto"/>
        <w:bottom w:val="none" w:sz="0" w:space="0" w:color="auto"/>
        <w:right w:val="none" w:sz="0" w:space="0" w:color="auto"/>
      </w:divBdr>
      <w:divsChild>
        <w:div w:id="1530142118">
          <w:marLeft w:val="0"/>
          <w:marRight w:val="0"/>
          <w:marTop w:val="0"/>
          <w:marBottom w:val="0"/>
          <w:divBdr>
            <w:top w:val="none" w:sz="0" w:space="0" w:color="auto"/>
            <w:left w:val="none" w:sz="0" w:space="0" w:color="auto"/>
            <w:bottom w:val="none" w:sz="0" w:space="0" w:color="auto"/>
            <w:right w:val="none" w:sz="0" w:space="0" w:color="auto"/>
          </w:divBdr>
          <w:divsChild>
            <w:div w:id="2018002284">
              <w:marLeft w:val="0"/>
              <w:marRight w:val="0"/>
              <w:marTop w:val="0"/>
              <w:marBottom w:val="0"/>
              <w:divBdr>
                <w:top w:val="none" w:sz="0" w:space="0" w:color="auto"/>
                <w:left w:val="none" w:sz="0" w:space="0" w:color="auto"/>
                <w:bottom w:val="none" w:sz="0" w:space="0" w:color="auto"/>
                <w:right w:val="none" w:sz="0" w:space="0" w:color="auto"/>
              </w:divBdr>
              <w:divsChild>
                <w:div w:id="1814757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880346">
      <w:bodyDiv w:val="1"/>
      <w:marLeft w:val="0"/>
      <w:marRight w:val="0"/>
      <w:marTop w:val="0"/>
      <w:marBottom w:val="0"/>
      <w:divBdr>
        <w:top w:val="none" w:sz="0" w:space="0" w:color="auto"/>
        <w:left w:val="none" w:sz="0" w:space="0" w:color="auto"/>
        <w:bottom w:val="none" w:sz="0" w:space="0" w:color="auto"/>
        <w:right w:val="none" w:sz="0" w:space="0" w:color="auto"/>
      </w:divBdr>
      <w:divsChild>
        <w:div w:id="1541280951">
          <w:marLeft w:val="0"/>
          <w:marRight w:val="0"/>
          <w:marTop w:val="0"/>
          <w:marBottom w:val="0"/>
          <w:divBdr>
            <w:top w:val="none" w:sz="0" w:space="0" w:color="auto"/>
            <w:left w:val="none" w:sz="0" w:space="0" w:color="auto"/>
            <w:bottom w:val="none" w:sz="0" w:space="0" w:color="auto"/>
            <w:right w:val="none" w:sz="0" w:space="0" w:color="auto"/>
          </w:divBdr>
          <w:divsChild>
            <w:div w:id="736393763">
              <w:marLeft w:val="0"/>
              <w:marRight w:val="0"/>
              <w:marTop w:val="0"/>
              <w:marBottom w:val="0"/>
              <w:divBdr>
                <w:top w:val="none" w:sz="0" w:space="0" w:color="auto"/>
                <w:left w:val="none" w:sz="0" w:space="0" w:color="auto"/>
                <w:bottom w:val="none" w:sz="0" w:space="0" w:color="auto"/>
                <w:right w:val="none" w:sz="0" w:space="0" w:color="auto"/>
              </w:divBdr>
              <w:divsChild>
                <w:div w:id="435949827">
                  <w:marLeft w:val="0"/>
                  <w:marRight w:val="0"/>
                  <w:marTop w:val="0"/>
                  <w:marBottom w:val="0"/>
                  <w:divBdr>
                    <w:top w:val="none" w:sz="0" w:space="0" w:color="auto"/>
                    <w:left w:val="none" w:sz="0" w:space="0" w:color="auto"/>
                    <w:bottom w:val="none" w:sz="0" w:space="0" w:color="auto"/>
                    <w:right w:val="none" w:sz="0" w:space="0" w:color="auto"/>
                  </w:divBdr>
                </w:div>
              </w:divsChild>
            </w:div>
            <w:div w:id="952591690">
              <w:marLeft w:val="0"/>
              <w:marRight w:val="0"/>
              <w:marTop w:val="0"/>
              <w:marBottom w:val="0"/>
              <w:divBdr>
                <w:top w:val="none" w:sz="0" w:space="0" w:color="auto"/>
                <w:left w:val="none" w:sz="0" w:space="0" w:color="auto"/>
                <w:bottom w:val="none" w:sz="0" w:space="0" w:color="auto"/>
                <w:right w:val="none" w:sz="0" w:space="0" w:color="auto"/>
              </w:divBdr>
              <w:divsChild>
                <w:div w:id="109925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61414">
          <w:marLeft w:val="0"/>
          <w:marRight w:val="0"/>
          <w:marTop w:val="0"/>
          <w:marBottom w:val="0"/>
          <w:divBdr>
            <w:top w:val="none" w:sz="0" w:space="0" w:color="auto"/>
            <w:left w:val="none" w:sz="0" w:space="0" w:color="auto"/>
            <w:bottom w:val="none" w:sz="0" w:space="0" w:color="auto"/>
            <w:right w:val="none" w:sz="0" w:space="0" w:color="auto"/>
          </w:divBdr>
          <w:divsChild>
            <w:div w:id="1569535704">
              <w:marLeft w:val="0"/>
              <w:marRight w:val="0"/>
              <w:marTop w:val="0"/>
              <w:marBottom w:val="0"/>
              <w:divBdr>
                <w:top w:val="none" w:sz="0" w:space="0" w:color="auto"/>
                <w:left w:val="none" w:sz="0" w:space="0" w:color="auto"/>
                <w:bottom w:val="none" w:sz="0" w:space="0" w:color="auto"/>
                <w:right w:val="none" w:sz="0" w:space="0" w:color="auto"/>
              </w:divBdr>
              <w:divsChild>
                <w:div w:id="133348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4428090">
      <w:bodyDiv w:val="1"/>
      <w:marLeft w:val="0"/>
      <w:marRight w:val="0"/>
      <w:marTop w:val="0"/>
      <w:marBottom w:val="0"/>
      <w:divBdr>
        <w:top w:val="none" w:sz="0" w:space="0" w:color="auto"/>
        <w:left w:val="none" w:sz="0" w:space="0" w:color="auto"/>
        <w:bottom w:val="none" w:sz="0" w:space="0" w:color="auto"/>
        <w:right w:val="none" w:sz="0" w:space="0" w:color="auto"/>
      </w:divBdr>
      <w:divsChild>
        <w:div w:id="1804732536">
          <w:marLeft w:val="0"/>
          <w:marRight w:val="0"/>
          <w:marTop w:val="0"/>
          <w:marBottom w:val="0"/>
          <w:divBdr>
            <w:top w:val="none" w:sz="0" w:space="0" w:color="auto"/>
            <w:left w:val="none" w:sz="0" w:space="0" w:color="auto"/>
            <w:bottom w:val="none" w:sz="0" w:space="0" w:color="auto"/>
            <w:right w:val="none" w:sz="0" w:space="0" w:color="auto"/>
          </w:divBdr>
          <w:divsChild>
            <w:div w:id="1917787985">
              <w:marLeft w:val="0"/>
              <w:marRight w:val="0"/>
              <w:marTop w:val="0"/>
              <w:marBottom w:val="0"/>
              <w:divBdr>
                <w:top w:val="none" w:sz="0" w:space="0" w:color="auto"/>
                <w:left w:val="none" w:sz="0" w:space="0" w:color="auto"/>
                <w:bottom w:val="none" w:sz="0" w:space="0" w:color="auto"/>
                <w:right w:val="none" w:sz="0" w:space="0" w:color="auto"/>
              </w:divBdr>
              <w:divsChild>
                <w:div w:id="1967589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790995">
      <w:bodyDiv w:val="1"/>
      <w:marLeft w:val="0"/>
      <w:marRight w:val="0"/>
      <w:marTop w:val="0"/>
      <w:marBottom w:val="0"/>
      <w:divBdr>
        <w:top w:val="none" w:sz="0" w:space="0" w:color="auto"/>
        <w:left w:val="none" w:sz="0" w:space="0" w:color="auto"/>
        <w:bottom w:val="none" w:sz="0" w:space="0" w:color="auto"/>
        <w:right w:val="none" w:sz="0" w:space="0" w:color="auto"/>
      </w:divBdr>
      <w:divsChild>
        <w:div w:id="1234851586">
          <w:marLeft w:val="0"/>
          <w:marRight w:val="0"/>
          <w:marTop w:val="0"/>
          <w:marBottom w:val="0"/>
          <w:divBdr>
            <w:top w:val="none" w:sz="0" w:space="0" w:color="auto"/>
            <w:left w:val="none" w:sz="0" w:space="0" w:color="auto"/>
            <w:bottom w:val="none" w:sz="0" w:space="0" w:color="auto"/>
            <w:right w:val="none" w:sz="0" w:space="0" w:color="auto"/>
          </w:divBdr>
          <w:divsChild>
            <w:div w:id="1247223089">
              <w:marLeft w:val="0"/>
              <w:marRight w:val="0"/>
              <w:marTop w:val="0"/>
              <w:marBottom w:val="0"/>
              <w:divBdr>
                <w:top w:val="none" w:sz="0" w:space="0" w:color="auto"/>
                <w:left w:val="none" w:sz="0" w:space="0" w:color="auto"/>
                <w:bottom w:val="none" w:sz="0" w:space="0" w:color="auto"/>
                <w:right w:val="none" w:sz="0" w:space="0" w:color="auto"/>
              </w:divBdr>
              <w:divsChild>
                <w:div w:id="951942339">
                  <w:marLeft w:val="0"/>
                  <w:marRight w:val="0"/>
                  <w:marTop w:val="0"/>
                  <w:marBottom w:val="0"/>
                  <w:divBdr>
                    <w:top w:val="none" w:sz="0" w:space="0" w:color="auto"/>
                    <w:left w:val="none" w:sz="0" w:space="0" w:color="auto"/>
                    <w:bottom w:val="none" w:sz="0" w:space="0" w:color="auto"/>
                    <w:right w:val="none" w:sz="0" w:space="0" w:color="auto"/>
                  </w:divBdr>
                </w:div>
                <w:div w:id="1739597472">
                  <w:marLeft w:val="0"/>
                  <w:marRight w:val="0"/>
                  <w:marTop w:val="0"/>
                  <w:marBottom w:val="0"/>
                  <w:divBdr>
                    <w:top w:val="none" w:sz="0" w:space="0" w:color="auto"/>
                    <w:left w:val="none" w:sz="0" w:space="0" w:color="auto"/>
                    <w:bottom w:val="none" w:sz="0" w:space="0" w:color="auto"/>
                    <w:right w:val="none" w:sz="0" w:space="0" w:color="auto"/>
                  </w:divBdr>
                </w:div>
                <w:div w:id="1418357008">
                  <w:marLeft w:val="0"/>
                  <w:marRight w:val="0"/>
                  <w:marTop w:val="0"/>
                  <w:marBottom w:val="0"/>
                  <w:divBdr>
                    <w:top w:val="none" w:sz="0" w:space="0" w:color="auto"/>
                    <w:left w:val="none" w:sz="0" w:space="0" w:color="auto"/>
                    <w:bottom w:val="none" w:sz="0" w:space="0" w:color="auto"/>
                    <w:right w:val="none" w:sz="0" w:space="0" w:color="auto"/>
                  </w:divBdr>
                </w:div>
                <w:div w:id="1142309955">
                  <w:marLeft w:val="0"/>
                  <w:marRight w:val="0"/>
                  <w:marTop w:val="0"/>
                  <w:marBottom w:val="0"/>
                  <w:divBdr>
                    <w:top w:val="none" w:sz="0" w:space="0" w:color="auto"/>
                    <w:left w:val="none" w:sz="0" w:space="0" w:color="auto"/>
                    <w:bottom w:val="none" w:sz="0" w:space="0" w:color="auto"/>
                    <w:right w:val="none" w:sz="0" w:space="0" w:color="auto"/>
                  </w:divBdr>
                </w:div>
              </w:divsChild>
            </w:div>
            <w:div w:id="162161699">
              <w:marLeft w:val="0"/>
              <w:marRight w:val="0"/>
              <w:marTop w:val="0"/>
              <w:marBottom w:val="0"/>
              <w:divBdr>
                <w:top w:val="none" w:sz="0" w:space="0" w:color="auto"/>
                <w:left w:val="none" w:sz="0" w:space="0" w:color="auto"/>
                <w:bottom w:val="none" w:sz="0" w:space="0" w:color="auto"/>
                <w:right w:val="none" w:sz="0" w:space="0" w:color="auto"/>
              </w:divBdr>
              <w:divsChild>
                <w:div w:id="1745756667">
                  <w:marLeft w:val="0"/>
                  <w:marRight w:val="0"/>
                  <w:marTop w:val="0"/>
                  <w:marBottom w:val="0"/>
                  <w:divBdr>
                    <w:top w:val="none" w:sz="0" w:space="0" w:color="auto"/>
                    <w:left w:val="none" w:sz="0" w:space="0" w:color="auto"/>
                    <w:bottom w:val="none" w:sz="0" w:space="0" w:color="auto"/>
                    <w:right w:val="none" w:sz="0" w:space="0" w:color="auto"/>
                  </w:divBdr>
                </w:div>
                <w:div w:id="654719003">
                  <w:marLeft w:val="0"/>
                  <w:marRight w:val="0"/>
                  <w:marTop w:val="0"/>
                  <w:marBottom w:val="0"/>
                  <w:divBdr>
                    <w:top w:val="none" w:sz="0" w:space="0" w:color="auto"/>
                    <w:left w:val="none" w:sz="0" w:space="0" w:color="auto"/>
                    <w:bottom w:val="none" w:sz="0" w:space="0" w:color="auto"/>
                    <w:right w:val="none" w:sz="0" w:space="0" w:color="auto"/>
                  </w:divBdr>
                </w:div>
                <w:div w:id="221908080">
                  <w:marLeft w:val="0"/>
                  <w:marRight w:val="0"/>
                  <w:marTop w:val="0"/>
                  <w:marBottom w:val="0"/>
                  <w:divBdr>
                    <w:top w:val="none" w:sz="0" w:space="0" w:color="auto"/>
                    <w:left w:val="none" w:sz="0" w:space="0" w:color="auto"/>
                    <w:bottom w:val="none" w:sz="0" w:space="0" w:color="auto"/>
                    <w:right w:val="none" w:sz="0" w:space="0" w:color="auto"/>
                  </w:divBdr>
                </w:div>
                <w:div w:id="1035811265">
                  <w:marLeft w:val="0"/>
                  <w:marRight w:val="0"/>
                  <w:marTop w:val="0"/>
                  <w:marBottom w:val="0"/>
                  <w:divBdr>
                    <w:top w:val="none" w:sz="0" w:space="0" w:color="auto"/>
                    <w:left w:val="none" w:sz="0" w:space="0" w:color="auto"/>
                    <w:bottom w:val="none" w:sz="0" w:space="0" w:color="auto"/>
                    <w:right w:val="none" w:sz="0" w:space="0" w:color="auto"/>
                  </w:divBdr>
                </w:div>
                <w:div w:id="1248031342">
                  <w:marLeft w:val="0"/>
                  <w:marRight w:val="0"/>
                  <w:marTop w:val="0"/>
                  <w:marBottom w:val="0"/>
                  <w:divBdr>
                    <w:top w:val="none" w:sz="0" w:space="0" w:color="auto"/>
                    <w:left w:val="none" w:sz="0" w:space="0" w:color="auto"/>
                    <w:bottom w:val="none" w:sz="0" w:space="0" w:color="auto"/>
                    <w:right w:val="none" w:sz="0" w:space="0" w:color="auto"/>
                  </w:divBdr>
                </w:div>
              </w:divsChild>
            </w:div>
            <w:div w:id="806628754">
              <w:marLeft w:val="0"/>
              <w:marRight w:val="0"/>
              <w:marTop w:val="0"/>
              <w:marBottom w:val="0"/>
              <w:divBdr>
                <w:top w:val="none" w:sz="0" w:space="0" w:color="auto"/>
                <w:left w:val="none" w:sz="0" w:space="0" w:color="auto"/>
                <w:bottom w:val="none" w:sz="0" w:space="0" w:color="auto"/>
                <w:right w:val="none" w:sz="0" w:space="0" w:color="auto"/>
              </w:divBdr>
              <w:divsChild>
                <w:div w:id="892735564">
                  <w:marLeft w:val="0"/>
                  <w:marRight w:val="0"/>
                  <w:marTop w:val="0"/>
                  <w:marBottom w:val="0"/>
                  <w:divBdr>
                    <w:top w:val="none" w:sz="0" w:space="0" w:color="auto"/>
                    <w:left w:val="none" w:sz="0" w:space="0" w:color="auto"/>
                    <w:bottom w:val="none" w:sz="0" w:space="0" w:color="auto"/>
                    <w:right w:val="none" w:sz="0" w:space="0" w:color="auto"/>
                  </w:divBdr>
                </w:div>
              </w:divsChild>
            </w:div>
            <w:div w:id="1933466776">
              <w:marLeft w:val="0"/>
              <w:marRight w:val="0"/>
              <w:marTop w:val="0"/>
              <w:marBottom w:val="0"/>
              <w:divBdr>
                <w:top w:val="none" w:sz="0" w:space="0" w:color="auto"/>
                <w:left w:val="none" w:sz="0" w:space="0" w:color="auto"/>
                <w:bottom w:val="none" w:sz="0" w:space="0" w:color="auto"/>
                <w:right w:val="none" w:sz="0" w:space="0" w:color="auto"/>
              </w:divBdr>
              <w:divsChild>
                <w:div w:id="1568497121">
                  <w:marLeft w:val="0"/>
                  <w:marRight w:val="0"/>
                  <w:marTop w:val="0"/>
                  <w:marBottom w:val="0"/>
                  <w:divBdr>
                    <w:top w:val="none" w:sz="0" w:space="0" w:color="auto"/>
                    <w:left w:val="none" w:sz="0" w:space="0" w:color="auto"/>
                    <w:bottom w:val="none" w:sz="0" w:space="0" w:color="auto"/>
                    <w:right w:val="none" w:sz="0" w:space="0" w:color="auto"/>
                  </w:divBdr>
                </w:div>
                <w:div w:id="491726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282496">
      <w:bodyDiv w:val="1"/>
      <w:marLeft w:val="0"/>
      <w:marRight w:val="0"/>
      <w:marTop w:val="0"/>
      <w:marBottom w:val="0"/>
      <w:divBdr>
        <w:top w:val="none" w:sz="0" w:space="0" w:color="auto"/>
        <w:left w:val="none" w:sz="0" w:space="0" w:color="auto"/>
        <w:bottom w:val="none" w:sz="0" w:space="0" w:color="auto"/>
        <w:right w:val="none" w:sz="0" w:space="0" w:color="auto"/>
      </w:divBdr>
      <w:divsChild>
        <w:div w:id="1466318028">
          <w:marLeft w:val="0"/>
          <w:marRight w:val="0"/>
          <w:marTop w:val="0"/>
          <w:marBottom w:val="0"/>
          <w:divBdr>
            <w:top w:val="none" w:sz="0" w:space="0" w:color="auto"/>
            <w:left w:val="none" w:sz="0" w:space="0" w:color="auto"/>
            <w:bottom w:val="none" w:sz="0" w:space="0" w:color="auto"/>
            <w:right w:val="none" w:sz="0" w:space="0" w:color="auto"/>
          </w:divBdr>
          <w:divsChild>
            <w:div w:id="1823504528">
              <w:marLeft w:val="0"/>
              <w:marRight w:val="0"/>
              <w:marTop w:val="0"/>
              <w:marBottom w:val="0"/>
              <w:divBdr>
                <w:top w:val="none" w:sz="0" w:space="0" w:color="auto"/>
                <w:left w:val="none" w:sz="0" w:space="0" w:color="auto"/>
                <w:bottom w:val="none" w:sz="0" w:space="0" w:color="auto"/>
                <w:right w:val="none" w:sz="0" w:space="0" w:color="auto"/>
              </w:divBdr>
              <w:divsChild>
                <w:div w:id="1968078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790164">
      <w:bodyDiv w:val="1"/>
      <w:marLeft w:val="0"/>
      <w:marRight w:val="0"/>
      <w:marTop w:val="0"/>
      <w:marBottom w:val="0"/>
      <w:divBdr>
        <w:top w:val="none" w:sz="0" w:space="0" w:color="auto"/>
        <w:left w:val="none" w:sz="0" w:space="0" w:color="auto"/>
        <w:bottom w:val="none" w:sz="0" w:space="0" w:color="auto"/>
        <w:right w:val="none" w:sz="0" w:space="0" w:color="auto"/>
      </w:divBdr>
    </w:div>
    <w:div w:id="2144955804">
      <w:bodyDiv w:val="1"/>
      <w:marLeft w:val="0"/>
      <w:marRight w:val="0"/>
      <w:marTop w:val="0"/>
      <w:marBottom w:val="0"/>
      <w:divBdr>
        <w:top w:val="none" w:sz="0" w:space="0" w:color="auto"/>
        <w:left w:val="none" w:sz="0" w:space="0" w:color="auto"/>
        <w:bottom w:val="none" w:sz="0" w:space="0" w:color="auto"/>
        <w:right w:val="none" w:sz="0" w:space="0" w:color="auto"/>
      </w:divBdr>
      <w:divsChild>
        <w:div w:id="565381734">
          <w:marLeft w:val="0"/>
          <w:marRight w:val="0"/>
          <w:marTop w:val="0"/>
          <w:marBottom w:val="0"/>
          <w:divBdr>
            <w:top w:val="none" w:sz="0" w:space="0" w:color="auto"/>
            <w:left w:val="none" w:sz="0" w:space="0" w:color="auto"/>
            <w:bottom w:val="none" w:sz="0" w:space="0" w:color="auto"/>
            <w:right w:val="none" w:sz="0" w:space="0" w:color="auto"/>
          </w:divBdr>
          <w:divsChild>
            <w:div w:id="1593199565">
              <w:marLeft w:val="0"/>
              <w:marRight w:val="0"/>
              <w:marTop w:val="0"/>
              <w:marBottom w:val="0"/>
              <w:divBdr>
                <w:top w:val="none" w:sz="0" w:space="0" w:color="auto"/>
                <w:left w:val="none" w:sz="0" w:space="0" w:color="auto"/>
                <w:bottom w:val="none" w:sz="0" w:space="0" w:color="auto"/>
                <w:right w:val="none" w:sz="0" w:space="0" w:color="auto"/>
              </w:divBdr>
              <w:divsChild>
                <w:div w:id="128937100">
                  <w:marLeft w:val="0"/>
                  <w:marRight w:val="0"/>
                  <w:marTop w:val="0"/>
                  <w:marBottom w:val="0"/>
                  <w:divBdr>
                    <w:top w:val="none" w:sz="0" w:space="0" w:color="auto"/>
                    <w:left w:val="none" w:sz="0" w:space="0" w:color="auto"/>
                    <w:bottom w:val="none" w:sz="0" w:space="0" w:color="auto"/>
                    <w:right w:val="none" w:sz="0" w:space="0" w:color="auto"/>
                  </w:divBdr>
                  <w:divsChild>
                    <w:div w:id="109951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image" Target="media/image1.png"/><Relationship Id="rId26" Type="http://schemas.openxmlformats.org/officeDocument/2006/relationships/diagramLayout" Target="diagrams/layout4.xml"/><Relationship Id="rId39" Type="http://schemas.openxmlformats.org/officeDocument/2006/relationships/hyperlink" Target="https://www.orion.te.ua" TargetMode="External"/><Relationship Id="rId21" Type="http://schemas.openxmlformats.org/officeDocument/2006/relationships/diagramLayout" Target="diagrams/layout3.xml"/><Relationship Id="rId34" Type="http://schemas.microsoft.com/office/2007/relationships/diagramDrawing" Target="diagrams/drawing5.xml"/><Relationship Id="rId42"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9" Type="http://schemas.microsoft.com/office/2007/relationships/diagramDrawing" Target="diagrams/drawing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microsoft.com/office/2007/relationships/diagramDrawing" Target="diagrams/drawing3.xml"/><Relationship Id="rId32" Type="http://schemas.openxmlformats.org/officeDocument/2006/relationships/diagramQuickStyle" Target="diagrams/quickStyle5.xml"/><Relationship Id="rId37" Type="http://schemas.openxmlformats.org/officeDocument/2006/relationships/hyperlink" Target="https://www.orion.te.ua/doc/1PV_Zvit_z_praci_1_2019_kvart.pdf" TargetMode="External"/><Relationship Id="rId40" Type="http://schemas.openxmlformats.org/officeDocument/2006/relationships/hyperlink" Target="https://www.orion.te.ua/doc/zvitnist/2020/&#1056;&#1110;&#1095;&#1085;&#1072;%20&#1110;&#1085;&#1092;&#1086;&#1088;&#1084;&#1072;&#1094;&#1110;%20&#1077;&#1084;&#1110;&#1090;&#1077;&#1085;&#1090;&#1072;%20&#1094;&#1110;&#1085;&#1085;&#1080;&#1093;%20&#1087;&#1072;&#1087;&#1077;&#1088;&#1110;%20&#1079;&#1072;%202020%20&#1088;&#1110;&#1082;.pdf"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diagramColors" Target="diagrams/colors3.xml"/><Relationship Id="rId28" Type="http://schemas.openxmlformats.org/officeDocument/2006/relationships/diagramColors" Target="diagrams/colors4.xml"/><Relationship Id="rId36" Type="http://schemas.openxmlformats.org/officeDocument/2006/relationships/hyperlink" Target="https://www.orion.te.ua/doc/1PV_Zvit_z_praci_2_2019_kvart.pdf" TargetMode="External"/><Relationship Id="rId10" Type="http://schemas.openxmlformats.org/officeDocument/2006/relationships/diagramQuickStyle" Target="diagrams/quickStyle1.xml"/><Relationship Id="rId19" Type="http://schemas.openxmlformats.org/officeDocument/2006/relationships/chart" Target="charts/chart1.xml"/><Relationship Id="rId31" Type="http://schemas.openxmlformats.org/officeDocument/2006/relationships/diagramLayout" Target="diagrams/layout5.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diagramQuickStyle" Target="diagrams/quickStyle3.xml"/><Relationship Id="rId27" Type="http://schemas.openxmlformats.org/officeDocument/2006/relationships/diagramQuickStyle" Target="diagrams/quickStyle4.xml"/><Relationship Id="rId30" Type="http://schemas.openxmlformats.org/officeDocument/2006/relationships/diagramData" Target="diagrams/data5.xml"/><Relationship Id="rId35" Type="http://schemas.openxmlformats.org/officeDocument/2006/relationships/hyperlink" Target="https://www.orion.te.ua/doc/1PV_Zvit_z_praci_1_2019_kvart.pdf" TargetMode="External"/><Relationship Id="rId43" Type="http://schemas.openxmlformats.org/officeDocument/2006/relationships/header" Target="header2.xml"/><Relationship Id="rId8" Type="http://schemas.openxmlformats.org/officeDocument/2006/relationships/diagramData" Target="diagrams/data1.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Data" Target="diagrams/data4.xml"/><Relationship Id="rId33" Type="http://schemas.openxmlformats.org/officeDocument/2006/relationships/diagramColors" Target="diagrams/colors5.xml"/><Relationship Id="rId38" Type="http://schemas.openxmlformats.org/officeDocument/2006/relationships/hyperlink" Target="https://www.orion.te.ua/doc/1PV_Zvit_z_praci_1_2019_kvart.pdf" TargetMode="External"/><Relationship Id="rId20" Type="http://schemas.openxmlformats.org/officeDocument/2006/relationships/diagramData" Target="diagrams/data3.xml"/><Relationship Id="rId41" Type="http://schemas.openxmlformats.org/officeDocument/2006/relationships/hyperlink" Target="https://www.orion.te.ua/doc/zvitnist/2021/REPORT_22607719_2021.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olgaivanova/Downloads/&#1060;&#1091;&#1085;&#1082;&#1094;&#1110;&#1086;&#1085;&#1072;&#1083;&#1100;&#1085;&#1077;_&#1079;&#1072;&#1073;&#1077;&#1079;&#1087;&#1077;&#1095;&#1077;&#1085;&#1085;&#1103;_&#1087;&#1110;&#1076;&#1087;&#1088;&#1080;&#1108;&#1084;&#1089;&#1090;&#1074;&#1072;_.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Лист1!$A$1:$A$7</c:f>
              <c:strCache>
                <c:ptCount val="7"/>
                <c:pt idx="0">
                  <c:v>Інідя</c:v>
                </c:pt>
                <c:pt idx="1">
                  <c:v>Болгарія</c:v>
                </c:pt>
                <c:pt idx="2">
                  <c:v>Єгипет</c:v>
                </c:pt>
                <c:pt idx="3">
                  <c:v>Словаччина</c:v>
                </c:pt>
                <c:pt idx="4">
                  <c:v>"Радіоприлад"</c:v>
                </c:pt>
                <c:pt idx="5">
                  <c:v>МО України</c:v>
                </c:pt>
                <c:pt idx="6">
                  <c:v> Інші споживачі </c:v>
                </c:pt>
              </c:strCache>
            </c:strRef>
          </c:cat>
          <c:val>
            <c:numRef>
              <c:f>Лист1!$B$1:$B$7</c:f>
              <c:numCache>
                <c:formatCode>General</c:formatCode>
                <c:ptCount val="7"/>
                <c:pt idx="0">
                  <c:v>13.3</c:v>
                </c:pt>
                <c:pt idx="1">
                  <c:v>12.4</c:v>
                </c:pt>
                <c:pt idx="2">
                  <c:v>0.3</c:v>
                </c:pt>
                <c:pt idx="3">
                  <c:v>0.9</c:v>
                </c:pt>
                <c:pt idx="4">
                  <c:v>17.899999999999999</c:v>
                </c:pt>
                <c:pt idx="5">
                  <c:v>12.2</c:v>
                </c:pt>
                <c:pt idx="6">
                  <c:v>16.100000000000001</c:v>
                </c:pt>
              </c:numCache>
            </c:numRef>
          </c:val>
          <c:extLst>
            <c:ext xmlns:c16="http://schemas.microsoft.com/office/drawing/2014/chart" uri="{C3380CC4-5D6E-409C-BE32-E72D297353CC}">
              <c16:uniqueId val="{00000000-F351-B944-AB92-D0755BA15993}"/>
            </c:ext>
          </c:extLst>
        </c:ser>
        <c:dLbls>
          <c:dLblPos val="outEnd"/>
          <c:showLegendKey val="0"/>
          <c:showVal val="1"/>
          <c:showCatName val="0"/>
          <c:showSerName val="0"/>
          <c:showPercent val="0"/>
          <c:showBubbleSize val="0"/>
        </c:dLbls>
        <c:gapWidth val="219"/>
        <c:overlap val="-27"/>
        <c:axId val="1937032448"/>
        <c:axId val="1937034176"/>
      </c:barChart>
      <c:catAx>
        <c:axId val="1937032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1937034176"/>
        <c:crosses val="autoZero"/>
        <c:auto val="1"/>
        <c:lblAlgn val="ctr"/>
        <c:lblOffset val="100"/>
        <c:noMultiLvlLbl val="0"/>
      </c:catAx>
      <c:valAx>
        <c:axId val="1937034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19370324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29DAA99-3DD3-4C6B-AA07-D814963F1489}" type="doc">
      <dgm:prSet loTypeId="urn:microsoft.com/office/officeart/2005/8/layout/radial1" loCatId="cycle" qsTypeId="urn:microsoft.com/office/officeart/2005/8/quickstyle/simple1" qsCatId="simple" csTypeId="urn:microsoft.com/office/officeart/2005/8/colors/accent0_1" csCatId="mainScheme" phldr="1"/>
      <dgm:spPr/>
      <dgm:t>
        <a:bodyPr/>
        <a:lstStyle/>
        <a:p>
          <a:endParaRPr lang="ru-RU"/>
        </a:p>
      </dgm:t>
    </dgm:pt>
    <dgm:pt modelId="{E37776AA-6DA0-46B5-B5DD-27A07D515E27}">
      <dgm:prSet custT="1"/>
      <dgm:spPr/>
      <dgm:t>
        <a:bodyPr/>
        <a:lstStyle/>
        <a:p>
          <a:pPr rtl="0"/>
          <a:r>
            <a:rPr lang="uk-UA" sz="1200" dirty="0">
              <a:latin typeface="Times New Roman" pitchFamily="18" charset="0"/>
              <a:cs typeface="Times New Roman" pitchFamily="18" charset="0"/>
            </a:rPr>
            <a:t>Складові функціонального забезпечення підприємства</a:t>
          </a:r>
          <a:endParaRPr lang="ru-RU" sz="1200" dirty="0">
            <a:latin typeface="Times New Roman" pitchFamily="18" charset="0"/>
            <a:cs typeface="Times New Roman" pitchFamily="18" charset="0"/>
          </a:endParaRPr>
        </a:p>
      </dgm:t>
    </dgm:pt>
    <dgm:pt modelId="{FAB36A55-2C85-4B16-B51B-25030579AFE5}" type="parTrans" cxnId="{0F05BEFE-1E81-4259-9427-54AB2D110E27}">
      <dgm:prSet/>
      <dgm:spPr/>
      <dgm:t>
        <a:bodyPr/>
        <a:lstStyle/>
        <a:p>
          <a:endParaRPr lang="ru-RU"/>
        </a:p>
      </dgm:t>
    </dgm:pt>
    <dgm:pt modelId="{590D4EFF-3BD2-491C-89BC-012E30E86234}" type="sibTrans" cxnId="{0F05BEFE-1E81-4259-9427-54AB2D110E27}">
      <dgm:prSet/>
      <dgm:spPr/>
      <dgm:t>
        <a:bodyPr/>
        <a:lstStyle/>
        <a:p>
          <a:endParaRPr lang="ru-RU"/>
        </a:p>
      </dgm:t>
    </dgm:pt>
    <dgm:pt modelId="{DB1B4ED8-F0C2-4524-B27B-55F92AB4B995}">
      <dgm:prSet custT="1"/>
      <dgm:spPr/>
      <dgm:t>
        <a:bodyPr/>
        <a:lstStyle/>
        <a:p>
          <a:pPr rtl="0"/>
          <a:r>
            <a:rPr lang="uk-UA" sz="1200" dirty="0">
              <a:latin typeface="Times New Roman" pitchFamily="18" charset="0"/>
              <a:cs typeface="Times New Roman" pitchFamily="18" charset="0"/>
            </a:rPr>
            <a:t>фінансове забезпечення </a:t>
          </a:r>
        </a:p>
      </dgm:t>
    </dgm:pt>
    <dgm:pt modelId="{4E8F89BD-B565-4EAF-9B0E-CDE128339603}" type="parTrans" cxnId="{148CF87D-6F2F-4EFE-9559-4A854AE9E2B6}">
      <dgm:prSet/>
      <dgm:spPr/>
      <dgm:t>
        <a:bodyPr/>
        <a:lstStyle/>
        <a:p>
          <a:endParaRPr lang="ru-RU"/>
        </a:p>
      </dgm:t>
    </dgm:pt>
    <dgm:pt modelId="{EF4B3CA1-9B09-4A56-8D15-CD67BA73F78E}" type="sibTrans" cxnId="{148CF87D-6F2F-4EFE-9559-4A854AE9E2B6}">
      <dgm:prSet/>
      <dgm:spPr/>
      <dgm:t>
        <a:bodyPr/>
        <a:lstStyle/>
        <a:p>
          <a:endParaRPr lang="ru-RU"/>
        </a:p>
      </dgm:t>
    </dgm:pt>
    <dgm:pt modelId="{58044EF8-1540-4EC3-B977-7871E2609E6D}">
      <dgm:prSet custT="1"/>
      <dgm:spPr/>
      <dgm:t>
        <a:bodyPr/>
        <a:lstStyle/>
        <a:p>
          <a:pPr rtl="0"/>
          <a:r>
            <a:rPr lang="uk-UA" sz="1200" dirty="0">
              <a:latin typeface="Times New Roman" pitchFamily="18" charset="0"/>
              <a:cs typeface="Times New Roman" pitchFamily="18" charset="0"/>
            </a:rPr>
            <a:t>виробниче забезпечення</a:t>
          </a:r>
          <a:endParaRPr lang="ru-RU" sz="1200" dirty="0">
            <a:latin typeface="Times New Roman" pitchFamily="18" charset="0"/>
            <a:cs typeface="Times New Roman" pitchFamily="18" charset="0"/>
          </a:endParaRPr>
        </a:p>
      </dgm:t>
    </dgm:pt>
    <dgm:pt modelId="{0D831F4E-A50F-4D4E-B664-72E4BE69D254}" type="parTrans" cxnId="{26D2710D-A405-4BE6-AD71-9976D86BF2FB}">
      <dgm:prSet/>
      <dgm:spPr/>
      <dgm:t>
        <a:bodyPr/>
        <a:lstStyle/>
        <a:p>
          <a:endParaRPr lang="ru-RU"/>
        </a:p>
      </dgm:t>
    </dgm:pt>
    <dgm:pt modelId="{2B14574E-D9D0-468C-A6C1-B06B239B2A00}" type="sibTrans" cxnId="{26D2710D-A405-4BE6-AD71-9976D86BF2FB}">
      <dgm:prSet/>
      <dgm:spPr/>
      <dgm:t>
        <a:bodyPr/>
        <a:lstStyle/>
        <a:p>
          <a:endParaRPr lang="ru-RU"/>
        </a:p>
      </dgm:t>
    </dgm:pt>
    <dgm:pt modelId="{71731F79-0816-4D6D-8A39-58B6090D1E85}">
      <dgm:prSet custT="1"/>
      <dgm:spPr/>
      <dgm:t>
        <a:bodyPr/>
        <a:lstStyle/>
        <a:p>
          <a:pPr rtl="0"/>
          <a:r>
            <a:rPr lang="uk-UA" sz="1200" dirty="0">
              <a:latin typeface="Times New Roman" pitchFamily="18" charset="0"/>
              <a:cs typeface="Times New Roman" pitchFamily="18" charset="0"/>
            </a:rPr>
            <a:t>інформаційне забезпечення</a:t>
          </a:r>
          <a:endParaRPr lang="ru-RU" sz="1200" dirty="0">
            <a:latin typeface="Times New Roman" pitchFamily="18" charset="0"/>
            <a:cs typeface="Times New Roman" pitchFamily="18" charset="0"/>
          </a:endParaRPr>
        </a:p>
      </dgm:t>
    </dgm:pt>
    <dgm:pt modelId="{47EC0BDC-F05B-4612-986E-3628FDA49EF7}" type="parTrans" cxnId="{B36BE836-E65B-483F-842D-682492DCFCE0}">
      <dgm:prSet/>
      <dgm:spPr/>
      <dgm:t>
        <a:bodyPr/>
        <a:lstStyle/>
        <a:p>
          <a:endParaRPr lang="ru-RU"/>
        </a:p>
      </dgm:t>
    </dgm:pt>
    <dgm:pt modelId="{5DE075DD-9FF9-4ADB-B251-D3BAECD395B2}" type="sibTrans" cxnId="{B36BE836-E65B-483F-842D-682492DCFCE0}">
      <dgm:prSet/>
      <dgm:spPr/>
      <dgm:t>
        <a:bodyPr/>
        <a:lstStyle/>
        <a:p>
          <a:endParaRPr lang="ru-RU"/>
        </a:p>
      </dgm:t>
    </dgm:pt>
    <dgm:pt modelId="{B469A4FC-F8E6-4455-9792-08057036DD79}">
      <dgm:prSet custT="1"/>
      <dgm:spPr/>
      <dgm:t>
        <a:bodyPr/>
        <a:lstStyle/>
        <a:p>
          <a:pPr rtl="0"/>
          <a:r>
            <a:rPr lang="uk-UA" sz="1200" dirty="0">
              <a:latin typeface="Times New Roman" pitchFamily="18" charset="0"/>
              <a:cs typeface="Times New Roman" pitchFamily="18" charset="0"/>
            </a:rPr>
            <a:t>кадрове забезпечення </a:t>
          </a:r>
        </a:p>
      </dgm:t>
    </dgm:pt>
    <dgm:pt modelId="{B572F37C-1518-4C3E-9F75-F9D406F00C4F}" type="parTrans" cxnId="{2DBC2C45-9B5E-4D98-894C-206BFC4CE33A}">
      <dgm:prSet/>
      <dgm:spPr/>
      <dgm:t>
        <a:bodyPr/>
        <a:lstStyle/>
        <a:p>
          <a:endParaRPr lang="ru-RU"/>
        </a:p>
      </dgm:t>
    </dgm:pt>
    <dgm:pt modelId="{D278608B-46BB-4AA8-8E85-EDC33F978427}" type="sibTrans" cxnId="{2DBC2C45-9B5E-4D98-894C-206BFC4CE33A}">
      <dgm:prSet/>
      <dgm:spPr/>
      <dgm:t>
        <a:bodyPr/>
        <a:lstStyle/>
        <a:p>
          <a:endParaRPr lang="ru-RU"/>
        </a:p>
      </dgm:t>
    </dgm:pt>
    <dgm:pt modelId="{F782231C-971F-44A1-B7EB-9DF9455E844F}">
      <dgm:prSet custT="1"/>
      <dgm:spPr/>
      <dgm:t>
        <a:bodyPr/>
        <a:lstStyle/>
        <a:p>
          <a:pPr rtl="0"/>
          <a:r>
            <a:rPr lang="uk-UA" sz="1200" dirty="0">
              <a:latin typeface="Times New Roman" pitchFamily="18" charset="0"/>
              <a:cs typeface="Times New Roman" pitchFamily="18" charset="0"/>
            </a:rPr>
            <a:t>маркетингове забезпечення </a:t>
          </a:r>
          <a:endParaRPr lang="ru-RU" sz="1200" dirty="0">
            <a:latin typeface="Times New Roman" pitchFamily="18" charset="0"/>
            <a:cs typeface="Times New Roman" pitchFamily="18" charset="0"/>
          </a:endParaRPr>
        </a:p>
      </dgm:t>
    </dgm:pt>
    <dgm:pt modelId="{FCAFC0AA-62BB-4259-B06F-513419358C50}" type="parTrans" cxnId="{B0260F41-09AC-4CDE-ABB4-5844871C40D2}">
      <dgm:prSet/>
      <dgm:spPr/>
      <dgm:t>
        <a:bodyPr/>
        <a:lstStyle/>
        <a:p>
          <a:endParaRPr lang="ru-RU"/>
        </a:p>
      </dgm:t>
    </dgm:pt>
    <dgm:pt modelId="{9D948B28-A612-4088-8B16-0B42F68C878A}" type="sibTrans" cxnId="{B0260F41-09AC-4CDE-ABB4-5844871C40D2}">
      <dgm:prSet/>
      <dgm:spPr/>
      <dgm:t>
        <a:bodyPr/>
        <a:lstStyle/>
        <a:p>
          <a:endParaRPr lang="ru-RU"/>
        </a:p>
      </dgm:t>
    </dgm:pt>
    <dgm:pt modelId="{8A18AF88-FD77-4956-A5AA-0BC4F89D66D5}" type="pres">
      <dgm:prSet presAssocID="{D29DAA99-3DD3-4C6B-AA07-D814963F1489}" presName="cycle" presStyleCnt="0">
        <dgm:presLayoutVars>
          <dgm:chMax val="1"/>
          <dgm:dir/>
          <dgm:animLvl val="ctr"/>
          <dgm:resizeHandles val="exact"/>
        </dgm:presLayoutVars>
      </dgm:prSet>
      <dgm:spPr/>
    </dgm:pt>
    <dgm:pt modelId="{F3C6D6C5-4356-49E4-AA1F-959570466A67}" type="pres">
      <dgm:prSet presAssocID="{E37776AA-6DA0-46B5-B5DD-27A07D515E27}" presName="centerShape" presStyleLbl="node0" presStyleIdx="0" presStyleCnt="1" custScaleX="169411" custScaleY="105791"/>
      <dgm:spPr/>
    </dgm:pt>
    <dgm:pt modelId="{37D503D4-89FF-48D7-A4FD-012B35E3D254}" type="pres">
      <dgm:prSet presAssocID="{4E8F89BD-B565-4EAF-9B0E-CDE128339603}" presName="Name9" presStyleLbl="parChTrans1D2" presStyleIdx="0" presStyleCnt="5"/>
      <dgm:spPr/>
    </dgm:pt>
    <dgm:pt modelId="{780C5B3E-27F0-44FD-913A-D40DB36A8CD9}" type="pres">
      <dgm:prSet presAssocID="{4E8F89BD-B565-4EAF-9B0E-CDE128339603}" presName="connTx" presStyleLbl="parChTrans1D2" presStyleIdx="0" presStyleCnt="5"/>
      <dgm:spPr/>
    </dgm:pt>
    <dgm:pt modelId="{9A26D4BB-DE25-4F4F-A1EE-8A69036ABFF0}" type="pres">
      <dgm:prSet presAssocID="{DB1B4ED8-F0C2-4524-B27B-55F92AB4B995}" presName="node" presStyleLbl="node1" presStyleIdx="0" presStyleCnt="5" custScaleX="144924" custScaleY="101038">
        <dgm:presLayoutVars>
          <dgm:bulletEnabled val="1"/>
        </dgm:presLayoutVars>
      </dgm:prSet>
      <dgm:spPr/>
    </dgm:pt>
    <dgm:pt modelId="{056B7944-AB91-4719-B0B6-4C00955484D4}" type="pres">
      <dgm:prSet presAssocID="{0D831F4E-A50F-4D4E-B664-72E4BE69D254}" presName="Name9" presStyleLbl="parChTrans1D2" presStyleIdx="1" presStyleCnt="5"/>
      <dgm:spPr/>
    </dgm:pt>
    <dgm:pt modelId="{CE86C0BD-2E1B-4ECC-9E78-6B90C869F815}" type="pres">
      <dgm:prSet presAssocID="{0D831F4E-A50F-4D4E-B664-72E4BE69D254}" presName="connTx" presStyleLbl="parChTrans1D2" presStyleIdx="1" presStyleCnt="5"/>
      <dgm:spPr/>
    </dgm:pt>
    <dgm:pt modelId="{F27DC835-FC24-48CC-B834-ECC0771610EB}" type="pres">
      <dgm:prSet presAssocID="{58044EF8-1540-4EC3-B977-7871E2609E6D}" presName="node" presStyleLbl="node1" presStyleIdx="1" presStyleCnt="5" custScaleX="158736" custScaleY="112367" custRadScaleRad="132123" custRadScaleInc="-1727">
        <dgm:presLayoutVars>
          <dgm:bulletEnabled val="1"/>
        </dgm:presLayoutVars>
      </dgm:prSet>
      <dgm:spPr/>
    </dgm:pt>
    <dgm:pt modelId="{783AABE8-8C63-4387-AAFB-A3E31619D801}" type="pres">
      <dgm:prSet presAssocID="{47EC0BDC-F05B-4612-986E-3628FDA49EF7}" presName="Name9" presStyleLbl="parChTrans1D2" presStyleIdx="2" presStyleCnt="5"/>
      <dgm:spPr/>
    </dgm:pt>
    <dgm:pt modelId="{EB36F49A-DEBC-41DF-80CF-A4F6AED11403}" type="pres">
      <dgm:prSet presAssocID="{47EC0BDC-F05B-4612-986E-3628FDA49EF7}" presName="connTx" presStyleLbl="parChTrans1D2" presStyleIdx="2" presStyleCnt="5"/>
      <dgm:spPr/>
    </dgm:pt>
    <dgm:pt modelId="{2058917C-2736-449A-B8AF-C020B3135719}" type="pres">
      <dgm:prSet presAssocID="{71731F79-0816-4D6D-8A39-58B6090D1E85}" presName="node" presStyleLbl="node1" presStyleIdx="2" presStyleCnt="5" custScaleX="158432" custScaleY="103786" custRadScaleRad="124056" custRadScaleInc="-36638">
        <dgm:presLayoutVars>
          <dgm:bulletEnabled val="1"/>
        </dgm:presLayoutVars>
      </dgm:prSet>
      <dgm:spPr/>
    </dgm:pt>
    <dgm:pt modelId="{B958E48E-387C-4269-9E52-C17453F8D14F}" type="pres">
      <dgm:prSet presAssocID="{B572F37C-1518-4C3E-9F75-F9D406F00C4F}" presName="Name9" presStyleLbl="parChTrans1D2" presStyleIdx="3" presStyleCnt="5"/>
      <dgm:spPr/>
    </dgm:pt>
    <dgm:pt modelId="{36E310DE-3080-46DB-9F00-BFF9542755CD}" type="pres">
      <dgm:prSet presAssocID="{B572F37C-1518-4C3E-9F75-F9D406F00C4F}" presName="connTx" presStyleLbl="parChTrans1D2" presStyleIdx="3" presStyleCnt="5"/>
      <dgm:spPr/>
    </dgm:pt>
    <dgm:pt modelId="{B25DFD7D-A169-46C6-B1D5-2779C018CD7B}" type="pres">
      <dgm:prSet presAssocID="{B469A4FC-F8E6-4455-9792-08057036DD79}" presName="node" presStyleLbl="node1" presStyleIdx="3" presStyleCnt="5" custScaleX="136313" custScaleY="102870" custRadScaleRad="121469" custRadScaleInc="33067">
        <dgm:presLayoutVars>
          <dgm:bulletEnabled val="1"/>
        </dgm:presLayoutVars>
      </dgm:prSet>
      <dgm:spPr/>
    </dgm:pt>
    <dgm:pt modelId="{2AC8E28A-6BCA-4E4C-8C3E-3602B5DE3B3B}" type="pres">
      <dgm:prSet presAssocID="{FCAFC0AA-62BB-4259-B06F-513419358C50}" presName="Name9" presStyleLbl="parChTrans1D2" presStyleIdx="4" presStyleCnt="5"/>
      <dgm:spPr/>
    </dgm:pt>
    <dgm:pt modelId="{8241211A-7BEC-443D-8E97-412DAB2C6F4A}" type="pres">
      <dgm:prSet presAssocID="{FCAFC0AA-62BB-4259-B06F-513419358C50}" presName="connTx" presStyleLbl="parChTrans1D2" presStyleIdx="4" presStyleCnt="5"/>
      <dgm:spPr/>
    </dgm:pt>
    <dgm:pt modelId="{172115DD-3C96-4D25-8F5B-87498694DF46}" type="pres">
      <dgm:prSet presAssocID="{F782231C-971F-44A1-B7EB-9DF9455E844F}" presName="node" presStyleLbl="node1" presStyleIdx="4" presStyleCnt="5" custScaleX="137352" custScaleY="122161" custRadScaleRad="136495" custRadScaleInc="3098">
        <dgm:presLayoutVars>
          <dgm:bulletEnabled val="1"/>
        </dgm:presLayoutVars>
      </dgm:prSet>
      <dgm:spPr/>
    </dgm:pt>
  </dgm:ptLst>
  <dgm:cxnLst>
    <dgm:cxn modelId="{26D2710D-A405-4BE6-AD71-9976D86BF2FB}" srcId="{E37776AA-6DA0-46B5-B5DD-27A07D515E27}" destId="{58044EF8-1540-4EC3-B977-7871E2609E6D}" srcOrd="1" destOrd="0" parTransId="{0D831F4E-A50F-4D4E-B664-72E4BE69D254}" sibTransId="{2B14574E-D9D0-468C-A6C1-B06B239B2A00}"/>
    <dgm:cxn modelId="{FB77F50F-17E9-448A-9C61-74F817407DB1}" type="presOf" srcId="{71731F79-0816-4D6D-8A39-58B6090D1E85}" destId="{2058917C-2736-449A-B8AF-C020B3135719}" srcOrd="0" destOrd="0" presId="urn:microsoft.com/office/officeart/2005/8/layout/radial1"/>
    <dgm:cxn modelId="{39856224-0C67-4A02-8232-ECF0FD630331}" type="presOf" srcId="{B469A4FC-F8E6-4455-9792-08057036DD79}" destId="{B25DFD7D-A169-46C6-B1D5-2779C018CD7B}" srcOrd="0" destOrd="0" presId="urn:microsoft.com/office/officeart/2005/8/layout/radial1"/>
    <dgm:cxn modelId="{3195802A-4B9C-46E0-A861-D61623BB7354}" type="presOf" srcId="{E37776AA-6DA0-46B5-B5DD-27A07D515E27}" destId="{F3C6D6C5-4356-49E4-AA1F-959570466A67}" srcOrd="0" destOrd="0" presId="urn:microsoft.com/office/officeart/2005/8/layout/radial1"/>
    <dgm:cxn modelId="{47E69E30-4CDE-415D-9F2C-D20F873AE731}" type="presOf" srcId="{4E8F89BD-B565-4EAF-9B0E-CDE128339603}" destId="{780C5B3E-27F0-44FD-913A-D40DB36A8CD9}" srcOrd="1" destOrd="0" presId="urn:microsoft.com/office/officeart/2005/8/layout/radial1"/>
    <dgm:cxn modelId="{B36BE836-E65B-483F-842D-682492DCFCE0}" srcId="{E37776AA-6DA0-46B5-B5DD-27A07D515E27}" destId="{71731F79-0816-4D6D-8A39-58B6090D1E85}" srcOrd="2" destOrd="0" parTransId="{47EC0BDC-F05B-4612-986E-3628FDA49EF7}" sibTransId="{5DE075DD-9FF9-4ADB-B251-D3BAECD395B2}"/>
    <dgm:cxn modelId="{B0260F41-09AC-4CDE-ABB4-5844871C40D2}" srcId="{E37776AA-6DA0-46B5-B5DD-27A07D515E27}" destId="{F782231C-971F-44A1-B7EB-9DF9455E844F}" srcOrd="4" destOrd="0" parTransId="{FCAFC0AA-62BB-4259-B06F-513419358C50}" sibTransId="{9D948B28-A612-4088-8B16-0B42F68C878A}"/>
    <dgm:cxn modelId="{2DBC2C45-9B5E-4D98-894C-206BFC4CE33A}" srcId="{E37776AA-6DA0-46B5-B5DD-27A07D515E27}" destId="{B469A4FC-F8E6-4455-9792-08057036DD79}" srcOrd="3" destOrd="0" parTransId="{B572F37C-1518-4C3E-9F75-F9D406F00C4F}" sibTransId="{D278608B-46BB-4AA8-8E85-EDC33F978427}"/>
    <dgm:cxn modelId="{9931584A-FBEF-4E81-B8A6-EA81A96DE74C}" type="presOf" srcId="{B572F37C-1518-4C3E-9F75-F9D406F00C4F}" destId="{B958E48E-387C-4269-9E52-C17453F8D14F}" srcOrd="0" destOrd="0" presId="urn:microsoft.com/office/officeart/2005/8/layout/radial1"/>
    <dgm:cxn modelId="{58274A4B-F870-4CFA-A7AE-56B68DC55290}" type="presOf" srcId="{4E8F89BD-B565-4EAF-9B0E-CDE128339603}" destId="{37D503D4-89FF-48D7-A4FD-012B35E3D254}" srcOrd="0" destOrd="0" presId="urn:microsoft.com/office/officeart/2005/8/layout/radial1"/>
    <dgm:cxn modelId="{C2A09852-7B8A-4F6A-A895-C992A7A9462F}" type="presOf" srcId="{47EC0BDC-F05B-4612-986E-3628FDA49EF7}" destId="{783AABE8-8C63-4387-AAFB-A3E31619D801}" srcOrd="0" destOrd="0" presId="urn:microsoft.com/office/officeart/2005/8/layout/radial1"/>
    <dgm:cxn modelId="{1796F453-AFE6-4FA6-ABBD-D13AFE3CC60F}" type="presOf" srcId="{0D831F4E-A50F-4D4E-B664-72E4BE69D254}" destId="{CE86C0BD-2E1B-4ECC-9E78-6B90C869F815}" srcOrd="1" destOrd="0" presId="urn:microsoft.com/office/officeart/2005/8/layout/radial1"/>
    <dgm:cxn modelId="{810F5959-F465-439A-A2A2-37FE2B8DBE22}" type="presOf" srcId="{47EC0BDC-F05B-4612-986E-3628FDA49EF7}" destId="{EB36F49A-DEBC-41DF-80CF-A4F6AED11403}" srcOrd="1" destOrd="0" presId="urn:microsoft.com/office/officeart/2005/8/layout/radial1"/>
    <dgm:cxn modelId="{F4D0EF64-9DED-403D-A3F9-87188CA261FD}" type="presOf" srcId="{DB1B4ED8-F0C2-4524-B27B-55F92AB4B995}" destId="{9A26D4BB-DE25-4F4F-A1EE-8A69036ABFF0}" srcOrd="0" destOrd="0" presId="urn:microsoft.com/office/officeart/2005/8/layout/radial1"/>
    <dgm:cxn modelId="{FB2A2D68-16F7-4326-899E-83FD469729F5}" type="presOf" srcId="{D29DAA99-3DD3-4C6B-AA07-D814963F1489}" destId="{8A18AF88-FD77-4956-A5AA-0BC4F89D66D5}" srcOrd="0" destOrd="0" presId="urn:microsoft.com/office/officeart/2005/8/layout/radial1"/>
    <dgm:cxn modelId="{5DE32876-3285-41A0-BA85-F0E4607852E5}" type="presOf" srcId="{FCAFC0AA-62BB-4259-B06F-513419358C50}" destId="{2AC8E28A-6BCA-4E4C-8C3E-3602B5DE3B3B}" srcOrd="0" destOrd="0" presId="urn:microsoft.com/office/officeart/2005/8/layout/radial1"/>
    <dgm:cxn modelId="{148CF87D-6F2F-4EFE-9559-4A854AE9E2B6}" srcId="{E37776AA-6DA0-46B5-B5DD-27A07D515E27}" destId="{DB1B4ED8-F0C2-4524-B27B-55F92AB4B995}" srcOrd="0" destOrd="0" parTransId="{4E8F89BD-B565-4EAF-9B0E-CDE128339603}" sibTransId="{EF4B3CA1-9B09-4A56-8D15-CD67BA73F78E}"/>
    <dgm:cxn modelId="{3E387882-2FED-4414-880B-D5E04C383A72}" type="presOf" srcId="{FCAFC0AA-62BB-4259-B06F-513419358C50}" destId="{8241211A-7BEC-443D-8E97-412DAB2C6F4A}" srcOrd="1" destOrd="0" presId="urn:microsoft.com/office/officeart/2005/8/layout/radial1"/>
    <dgm:cxn modelId="{D692FF83-C998-4357-AC13-189E09172B08}" type="presOf" srcId="{58044EF8-1540-4EC3-B977-7871E2609E6D}" destId="{F27DC835-FC24-48CC-B834-ECC0771610EB}" srcOrd="0" destOrd="0" presId="urn:microsoft.com/office/officeart/2005/8/layout/radial1"/>
    <dgm:cxn modelId="{45AF36AF-CB41-4B4A-8B32-0D20DFD45562}" type="presOf" srcId="{F782231C-971F-44A1-B7EB-9DF9455E844F}" destId="{172115DD-3C96-4D25-8F5B-87498694DF46}" srcOrd="0" destOrd="0" presId="urn:microsoft.com/office/officeart/2005/8/layout/radial1"/>
    <dgm:cxn modelId="{C07C51DB-2364-444B-8D39-82F0BCEE559A}" type="presOf" srcId="{B572F37C-1518-4C3E-9F75-F9D406F00C4F}" destId="{36E310DE-3080-46DB-9F00-BFF9542755CD}" srcOrd="1" destOrd="0" presId="urn:microsoft.com/office/officeart/2005/8/layout/radial1"/>
    <dgm:cxn modelId="{6A60DDEC-3AE7-4681-97D0-6F72D6BAE539}" type="presOf" srcId="{0D831F4E-A50F-4D4E-B664-72E4BE69D254}" destId="{056B7944-AB91-4719-B0B6-4C00955484D4}" srcOrd="0" destOrd="0" presId="urn:microsoft.com/office/officeart/2005/8/layout/radial1"/>
    <dgm:cxn modelId="{0F05BEFE-1E81-4259-9427-54AB2D110E27}" srcId="{D29DAA99-3DD3-4C6B-AA07-D814963F1489}" destId="{E37776AA-6DA0-46B5-B5DD-27A07D515E27}" srcOrd="0" destOrd="0" parTransId="{FAB36A55-2C85-4B16-B51B-25030579AFE5}" sibTransId="{590D4EFF-3BD2-491C-89BC-012E30E86234}"/>
    <dgm:cxn modelId="{B698D208-60C6-4A8D-ABF3-C180E948394C}" type="presParOf" srcId="{8A18AF88-FD77-4956-A5AA-0BC4F89D66D5}" destId="{F3C6D6C5-4356-49E4-AA1F-959570466A67}" srcOrd="0" destOrd="0" presId="urn:microsoft.com/office/officeart/2005/8/layout/radial1"/>
    <dgm:cxn modelId="{3976B41E-9242-4D33-BE1C-1420FFECC877}" type="presParOf" srcId="{8A18AF88-FD77-4956-A5AA-0BC4F89D66D5}" destId="{37D503D4-89FF-48D7-A4FD-012B35E3D254}" srcOrd="1" destOrd="0" presId="urn:microsoft.com/office/officeart/2005/8/layout/radial1"/>
    <dgm:cxn modelId="{CEFE838E-EB11-42EA-8C62-1DCA363015F3}" type="presParOf" srcId="{37D503D4-89FF-48D7-A4FD-012B35E3D254}" destId="{780C5B3E-27F0-44FD-913A-D40DB36A8CD9}" srcOrd="0" destOrd="0" presId="urn:microsoft.com/office/officeart/2005/8/layout/radial1"/>
    <dgm:cxn modelId="{4ED1EEF6-4F3B-457F-8A54-CFD0B18CC251}" type="presParOf" srcId="{8A18AF88-FD77-4956-A5AA-0BC4F89D66D5}" destId="{9A26D4BB-DE25-4F4F-A1EE-8A69036ABFF0}" srcOrd="2" destOrd="0" presId="urn:microsoft.com/office/officeart/2005/8/layout/radial1"/>
    <dgm:cxn modelId="{24C334DB-07C4-468B-B19A-C9F2554029C5}" type="presParOf" srcId="{8A18AF88-FD77-4956-A5AA-0BC4F89D66D5}" destId="{056B7944-AB91-4719-B0B6-4C00955484D4}" srcOrd="3" destOrd="0" presId="urn:microsoft.com/office/officeart/2005/8/layout/radial1"/>
    <dgm:cxn modelId="{5473FAA6-CF10-43C3-9BB9-2D20A22819B6}" type="presParOf" srcId="{056B7944-AB91-4719-B0B6-4C00955484D4}" destId="{CE86C0BD-2E1B-4ECC-9E78-6B90C869F815}" srcOrd="0" destOrd="0" presId="urn:microsoft.com/office/officeart/2005/8/layout/radial1"/>
    <dgm:cxn modelId="{35999193-8A18-49DD-8A45-37059DF3279C}" type="presParOf" srcId="{8A18AF88-FD77-4956-A5AA-0BC4F89D66D5}" destId="{F27DC835-FC24-48CC-B834-ECC0771610EB}" srcOrd="4" destOrd="0" presId="urn:microsoft.com/office/officeart/2005/8/layout/radial1"/>
    <dgm:cxn modelId="{C66FA37C-8480-415D-8A98-A5027D7E46E2}" type="presParOf" srcId="{8A18AF88-FD77-4956-A5AA-0BC4F89D66D5}" destId="{783AABE8-8C63-4387-AAFB-A3E31619D801}" srcOrd="5" destOrd="0" presId="urn:microsoft.com/office/officeart/2005/8/layout/radial1"/>
    <dgm:cxn modelId="{67DED5E5-B265-4766-818F-CBC2DF205CA3}" type="presParOf" srcId="{783AABE8-8C63-4387-AAFB-A3E31619D801}" destId="{EB36F49A-DEBC-41DF-80CF-A4F6AED11403}" srcOrd="0" destOrd="0" presId="urn:microsoft.com/office/officeart/2005/8/layout/radial1"/>
    <dgm:cxn modelId="{BA9C6615-4552-4A3D-9893-DC45D5DA0951}" type="presParOf" srcId="{8A18AF88-FD77-4956-A5AA-0BC4F89D66D5}" destId="{2058917C-2736-449A-B8AF-C020B3135719}" srcOrd="6" destOrd="0" presId="urn:microsoft.com/office/officeart/2005/8/layout/radial1"/>
    <dgm:cxn modelId="{ACDBFCF0-AACC-4604-BBDD-226C5541C752}" type="presParOf" srcId="{8A18AF88-FD77-4956-A5AA-0BC4F89D66D5}" destId="{B958E48E-387C-4269-9E52-C17453F8D14F}" srcOrd="7" destOrd="0" presId="urn:microsoft.com/office/officeart/2005/8/layout/radial1"/>
    <dgm:cxn modelId="{D19BD3F2-51DC-4589-B54C-B3A0288BB3DC}" type="presParOf" srcId="{B958E48E-387C-4269-9E52-C17453F8D14F}" destId="{36E310DE-3080-46DB-9F00-BFF9542755CD}" srcOrd="0" destOrd="0" presId="urn:microsoft.com/office/officeart/2005/8/layout/radial1"/>
    <dgm:cxn modelId="{58B421C2-2BCD-4742-9DD8-0F20EC468671}" type="presParOf" srcId="{8A18AF88-FD77-4956-A5AA-0BC4F89D66D5}" destId="{B25DFD7D-A169-46C6-B1D5-2779C018CD7B}" srcOrd="8" destOrd="0" presId="urn:microsoft.com/office/officeart/2005/8/layout/radial1"/>
    <dgm:cxn modelId="{4612C7D8-D0BB-4BFA-BBCB-280370177B03}" type="presParOf" srcId="{8A18AF88-FD77-4956-A5AA-0BC4F89D66D5}" destId="{2AC8E28A-6BCA-4E4C-8C3E-3602B5DE3B3B}" srcOrd="9" destOrd="0" presId="urn:microsoft.com/office/officeart/2005/8/layout/radial1"/>
    <dgm:cxn modelId="{5E3CF9D6-7A61-4C80-8188-9FE0FB0E4648}" type="presParOf" srcId="{2AC8E28A-6BCA-4E4C-8C3E-3602B5DE3B3B}" destId="{8241211A-7BEC-443D-8E97-412DAB2C6F4A}" srcOrd="0" destOrd="0" presId="urn:microsoft.com/office/officeart/2005/8/layout/radial1"/>
    <dgm:cxn modelId="{61F85DBC-5E2A-4597-9A12-701AAB05CB75}" type="presParOf" srcId="{8A18AF88-FD77-4956-A5AA-0BC4F89D66D5}" destId="{172115DD-3C96-4D25-8F5B-87498694DF46}" srcOrd="10" destOrd="0" presId="urn:microsoft.com/office/officeart/2005/8/layout/radial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7D228DD-96A8-4798-BD7B-38D79EA6C602}" type="doc">
      <dgm:prSet loTypeId="urn:microsoft.com/office/officeart/2005/8/layout/lProcess2" loCatId="list" qsTypeId="urn:microsoft.com/office/officeart/2005/8/quickstyle/simple1" qsCatId="simple" csTypeId="urn:microsoft.com/office/officeart/2005/8/colors/accent3_1" csCatId="accent3" phldr="1"/>
      <dgm:spPr/>
      <dgm:t>
        <a:bodyPr/>
        <a:lstStyle/>
        <a:p>
          <a:endParaRPr lang="ru-RU"/>
        </a:p>
      </dgm:t>
    </dgm:pt>
    <dgm:pt modelId="{6E90475C-FFEA-4870-96E3-C2CA282A6BE5}">
      <dgm:prSet custT="1"/>
      <dgm:spPr/>
      <dgm:t>
        <a:bodyPr/>
        <a:lstStyle/>
        <a:p>
          <a:pPr rtl="0"/>
          <a:r>
            <a:rPr lang="uk-UA" sz="1200" dirty="0">
              <a:latin typeface="Times New Roman" pitchFamily="18" charset="0"/>
              <a:cs typeface="Times New Roman" pitchFamily="18" charset="0"/>
            </a:rPr>
            <a:t>Основні елементи </a:t>
          </a:r>
          <a:r>
            <a:rPr lang="ru-RU" sz="1200" dirty="0" err="1">
              <a:latin typeface="Times New Roman" pitchFamily="18" charset="0"/>
              <a:cs typeface="Times New Roman" pitchFamily="18" charset="0"/>
            </a:rPr>
            <a:t>функціонального</a:t>
          </a:r>
          <a:r>
            <a:rPr lang="ru-RU" sz="1200" dirty="0">
              <a:latin typeface="Times New Roman" pitchFamily="18" charset="0"/>
              <a:cs typeface="Times New Roman" pitchFamily="18" charset="0"/>
            </a:rPr>
            <a:t> </a:t>
          </a:r>
          <a:r>
            <a:rPr lang="ru-RU" sz="1200" dirty="0" err="1">
              <a:latin typeface="Times New Roman" pitchFamily="18" charset="0"/>
              <a:cs typeface="Times New Roman" pitchFamily="18" charset="0"/>
            </a:rPr>
            <a:t>забезпечення</a:t>
          </a:r>
          <a:r>
            <a:rPr lang="ru-RU" sz="1200" dirty="0">
              <a:latin typeface="Times New Roman" pitchFamily="18" charset="0"/>
              <a:cs typeface="Times New Roman" pitchFamily="18" charset="0"/>
            </a:rPr>
            <a:t> </a:t>
          </a:r>
          <a:r>
            <a:rPr lang="ru-RU" sz="1200" dirty="0" err="1">
              <a:latin typeface="Times New Roman" pitchFamily="18" charset="0"/>
              <a:cs typeface="Times New Roman" pitchFamily="18" charset="0"/>
            </a:rPr>
            <a:t>підприємства</a:t>
          </a:r>
          <a:r>
            <a:rPr lang="ru-RU" sz="1200" dirty="0">
              <a:latin typeface="Times New Roman" pitchFamily="18" charset="0"/>
              <a:cs typeface="Times New Roman" pitchFamily="18" charset="0"/>
            </a:rPr>
            <a:t> </a:t>
          </a:r>
        </a:p>
      </dgm:t>
    </dgm:pt>
    <dgm:pt modelId="{EFE443F1-B20C-4084-817B-D13306352B5B}" type="parTrans" cxnId="{BA8C7DB8-6645-4637-A5B8-C24B200BFCA0}">
      <dgm:prSet/>
      <dgm:spPr/>
      <dgm:t>
        <a:bodyPr/>
        <a:lstStyle/>
        <a:p>
          <a:endParaRPr lang="ru-RU"/>
        </a:p>
      </dgm:t>
    </dgm:pt>
    <dgm:pt modelId="{3329319D-770E-45E5-A446-2E7EE93D745F}" type="sibTrans" cxnId="{BA8C7DB8-6645-4637-A5B8-C24B200BFCA0}">
      <dgm:prSet/>
      <dgm:spPr/>
      <dgm:t>
        <a:bodyPr/>
        <a:lstStyle/>
        <a:p>
          <a:endParaRPr lang="ru-RU"/>
        </a:p>
      </dgm:t>
    </dgm:pt>
    <dgm:pt modelId="{364B494C-D727-41FF-8C1F-DE840C108E6E}">
      <dgm:prSet custT="1"/>
      <dgm:spPr/>
      <dgm:t>
        <a:bodyPr/>
        <a:lstStyle/>
        <a:p>
          <a:pPr rtl="0"/>
          <a:r>
            <a:rPr lang="ru-RU" sz="1200" dirty="0" err="1">
              <a:latin typeface="Times New Roman" pitchFamily="18" charset="0"/>
              <a:cs typeface="Times New Roman" pitchFamily="18" charset="0"/>
            </a:rPr>
            <a:t>Організаційна</a:t>
          </a:r>
          <a:r>
            <a:rPr lang="ru-RU" sz="1200" dirty="0">
              <a:latin typeface="Times New Roman" pitchFamily="18" charset="0"/>
              <a:cs typeface="Times New Roman" pitchFamily="18" charset="0"/>
            </a:rPr>
            <a:t> структура</a:t>
          </a:r>
        </a:p>
      </dgm:t>
    </dgm:pt>
    <dgm:pt modelId="{AF81ECBB-C570-45F3-AFB0-D099350E9DE0}" type="parTrans" cxnId="{C33BBCE4-6D1B-40D8-B0C6-C1B22E9736A5}">
      <dgm:prSet/>
      <dgm:spPr/>
      <dgm:t>
        <a:bodyPr/>
        <a:lstStyle/>
        <a:p>
          <a:endParaRPr lang="ru-RU"/>
        </a:p>
      </dgm:t>
    </dgm:pt>
    <dgm:pt modelId="{5E33600A-F56E-4A77-9F3B-99A204F928C8}" type="sibTrans" cxnId="{C33BBCE4-6D1B-40D8-B0C6-C1B22E9736A5}">
      <dgm:prSet/>
      <dgm:spPr/>
      <dgm:t>
        <a:bodyPr/>
        <a:lstStyle/>
        <a:p>
          <a:endParaRPr lang="ru-RU"/>
        </a:p>
      </dgm:t>
    </dgm:pt>
    <dgm:pt modelId="{3D656625-F8DA-4F25-B115-99F9C8734D3C}">
      <dgm:prSet custT="1"/>
      <dgm:spPr/>
      <dgm:t>
        <a:bodyPr/>
        <a:lstStyle/>
        <a:p>
          <a:pPr rtl="0"/>
          <a:r>
            <a:rPr lang="ru-RU" sz="1200" dirty="0" err="1">
              <a:latin typeface="Times New Roman" pitchFamily="18" charset="0"/>
              <a:cs typeface="Times New Roman" pitchFamily="18" charset="0"/>
            </a:rPr>
            <a:t>Кадрове</a:t>
          </a:r>
          <a:r>
            <a:rPr lang="ru-RU" sz="1200" dirty="0">
              <a:latin typeface="Times New Roman" pitchFamily="18" charset="0"/>
              <a:cs typeface="Times New Roman" pitchFamily="18" charset="0"/>
            </a:rPr>
            <a:t> </a:t>
          </a:r>
          <a:r>
            <a:rPr lang="ru-RU" sz="1200" dirty="0" err="1">
              <a:latin typeface="Times New Roman" pitchFamily="18" charset="0"/>
              <a:cs typeface="Times New Roman" pitchFamily="18" charset="0"/>
            </a:rPr>
            <a:t>забезпечення</a:t>
          </a:r>
          <a:endParaRPr lang="ru-RU" sz="1200" dirty="0">
            <a:latin typeface="Times New Roman" pitchFamily="18" charset="0"/>
            <a:cs typeface="Times New Roman" pitchFamily="18" charset="0"/>
          </a:endParaRPr>
        </a:p>
      </dgm:t>
    </dgm:pt>
    <dgm:pt modelId="{C5641CBA-A4D9-4142-A62D-0BDD4E5B4252}" type="parTrans" cxnId="{094C8F31-7928-4814-8141-5908DE2AC1A3}">
      <dgm:prSet/>
      <dgm:spPr/>
      <dgm:t>
        <a:bodyPr/>
        <a:lstStyle/>
        <a:p>
          <a:endParaRPr lang="ru-RU"/>
        </a:p>
      </dgm:t>
    </dgm:pt>
    <dgm:pt modelId="{4307017C-D068-4EBA-8DBF-DA080A5900F6}" type="sibTrans" cxnId="{094C8F31-7928-4814-8141-5908DE2AC1A3}">
      <dgm:prSet/>
      <dgm:spPr/>
      <dgm:t>
        <a:bodyPr/>
        <a:lstStyle/>
        <a:p>
          <a:endParaRPr lang="ru-RU"/>
        </a:p>
      </dgm:t>
    </dgm:pt>
    <dgm:pt modelId="{E4EFD8AF-0C6B-4EB8-81B5-FBE266110BAE}">
      <dgm:prSet custT="1"/>
      <dgm:spPr/>
      <dgm:t>
        <a:bodyPr/>
        <a:lstStyle/>
        <a:p>
          <a:pPr rtl="0"/>
          <a:r>
            <a:rPr lang="ru-RU" sz="1200" dirty="0" err="1">
              <a:latin typeface="Times New Roman" pitchFamily="18" charset="0"/>
              <a:cs typeface="Times New Roman" pitchFamily="18" charset="0"/>
            </a:rPr>
            <a:t>Фінансове</a:t>
          </a:r>
          <a:r>
            <a:rPr lang="ru-RU" sz="1200" dirty="0">
              <a:latin typeface="Times New Roman" pitchFamily="18" charset="0"/>
              <a:cs typeface="Times New Roman" pitchFamily="18" charset="0"/>
            </a:rPr>
            <a:t> </a:t>
          </a:r>
          <a:r>
            <a:rPr lang="ru-RU" sz="1200" dirty="0" err="1">
              <a:latin typeface="Times New Roman" pitchFamily="18" charset="0"/>
              <a:cs typeface="Times New Roman" pitchFamily="18" charset="0"/>
            </a:rPr>
            <a:t>забезпечення</a:t>
          </a:r>
          <a:endParaRPr lang="ru-RU" sz="1200" dirty="0">
            <a:latin typeface="Times New Roman" pitchFamily="18" charset="0"/>
            <a:cs typeface="Times New Roman" pitchFamily="18" charset="0"/>
          </a:endParaRPr>
        </a:p>
      </dgm:t>
    </dgm:pt>
    <dgm:pt modelId="{86D49A21-C053-4BD7-95F6-E37637E508D1}" type="parTrans" cxnId="{EEB20A9F-A363-441A-981F-E0E7CA391776}">
      <dgm:prSet/>
      <dgm:spPr/>
      <dgm:t>
        <a:bodyPr/>
        <a:lstStyle/>
        <a:p>
          <a:endParaRPr lang="ru-RU"/>
        </a:p>
      </dgm:t>
    </dgm:pt>
    <dgm:pt modelId="{8A15780B-C47B-4C04-B830-75CCBD25B9C9}" type="sibTrans" cxnId="{EEB20A9F-A363-441A-981F-E0E7CA391776}">
      <dgm:prSet/>
      <dgm:spPr/>
      <dgm:t>
        <a:bodyPr/>
        <a:lstStyle/>
        <a:p>
          <a:endParaRPr lang="ru-RU"/>
        </a:p>
      </dgm:t>
    </dgm:pt>
    <dgm:pt modelId="{69295BF7-0945-4644-BF7C-FF34DC193AA9}">
      <dgm:prSet custT="1"/>
      <dgm:spPr/>
      <dgm:t>
        <a:bodyPr/>
        <a:lstStyle/>
        <a:p>
          <a:pPr rtl="0"/>
          <a:r>
            <a:rPr lang="ru-RU" sz="1200" dirty="0" err="1">
              <a:latin typeface="Times New Roman" pitchFamily="18" charset="0"/>
              <a:cs typeface="Times New Roman" pitchFamily="18" charset="0"/>
            </a:rPr>
            <a:t>Інформаційне</a:t>
          </a:r>
          <a:r>
            <a:rPr lang="ru-RU" sz="1200" dirty="0">
              <a:latin typeface="Times New Roman" pitchFamily="18" charset="0"/>
              <a:cs typeface="Times New Roman" pitchFamily="18" charset="0"/>
            </a:rPr>
            <a:t> </a:t>
          </a:r>
          <a:r>
            <a:rPr lang="ru-RU" sz="1200" dirty="0" err="1">
              <a:latin typeface="Times New Roman" pitchFamily="18" charset="0"/>
              <a:cs typeface="Times New Roman" pitchFamily="18" charset="0"/>
            </a:rPr>
            <a:t>забезпечення</a:t>
          </a:r>
          <a:endParaRPr lang="ru-RU" sz="1200" dirty="0">
            <a:latin typeface="Times New Roman" pitchFamily="18" charset="0"/>
            <a:cs typeface="Times New Roman" pitchFamily="18" charset="0"/>
          </a:endParaRPr>
        </a:p>
      </dgm:t>
    </dgm:pt>
    <dgm:pt modelId="{2EDF6713-10F9-47AA-8A99-8A579495FB39}" type="parTrans" cxnId="{AE0849AF-B685-4631-8CFC-02415BE2C5CD}">
      <dgm:prSet/>
      <dgm:spPr/>
      <dgm:t>
        <a:bodyPr/>
        <a:lstStyle/>
        <a:p>
          <a:endParaRPr lang="ru-RU"/>
        </a:p>
      </dgm:t>
    </dgm:pt>
    <dgm:pt modelId="{AED33000-90F8-48F3-A8CC-EE3151D8DC8F}" type="sibTrans" cxnId="{AE0849AF-B685-4631-8CFC-02415BE2C5CD}">
      <dgm:prSet/>
      <dgm:spPr/>
      <dgm:t>
        <a:bodyPr/>
        <a:lstStyle/>
        <a:p>
          <a:endParaRPr lang="ru-RU"/>
        </a:p>
      </dgm:t>
    </dgm:pt>
    <dgm:pt modelId="{BBED1911-3AED-4030-AEB5-624A910A7220}">
      <dgm:prSet custT="1"/>
      <dgm:spPr/>
      <dgm:t>
        <a:bodyPr/>
        <a:lstStyle/>
        <a:p>
          <a:pPr rtl="0"/>
          <a:r>
            <a:rPr lang="ru-RU" sz="1200" dirty="0" err="1">
              <a:latin typeface="Times New Roman" pitchFamily="18" charset="0"/>
              <a:cs typeface="Times New Roman" pitchFamily="18" charset="0"/>
            </a:rPr>
            <a:t>Матеріально-технічне</a:t>
          </a:r>
          <a:r>
            <a:rPr lang="ru-RU" sz="1200" dirty="0">
              <a:latin typeface="Times New Roman" pitchFamily="18" charset="0"/>
              <a:cs typeface="Times New Roman" pitchFamily="18" charset="0"/>
            </a:rPr>
            <a:t> </a:t>
          </a:r>
          <a:r>
            <a:rPr lang="ru-RU" sz="1200" dirty="0" err="1">
              <a:latin typeface="Times New Roman" pitchFamily="18" charset="0"/>
              <a:cs typeface="Times New Roman" pitchFamily="18" charset="0"/>
            </a:rPr>
            <a:t>забезпечення</a:t>
          </a:r>
          <a:endParaRPr lang="ru-RU" sz="1200" dirty="0">
            <a:latin typeface="Times New Roman" pitchFamily="18" charset="0"/>
            <a:cs typeface="Times New Roman" pitchFamily="18" charset="0"/>
          </a:endParaRPr>
        </a:p>
      </dgm:t>
    </dgm:pt>
    <dgm:pt modelId="{3B2B5D22-F70E-4CB2-81CD-BEE0B0EFE7AF}" type="parTrans" cxnId="{6AA0F7ED-AC12-4118-A7BF-9E82D8AEEA87}">
      <dgm:prSet/>
      <dgm:spPr/>
      <dgm:t>
        <a:bodyPr/>
        <a:lstStyle/>
        <a:p>
          <a:endParaRPr lang="ru-RU"/>
        </a:p>
      </dgm:t>
    </dgm:pt>
    <dgm:pt modelId="{E3D1DD3A-709F-494A-97C1-F3C44A4C737C}" type="sibTrans" cxnId="{6AA0F7ED-AC12-4118-A7BF-9E82D8AEEA87}">
      <dgm:prSet/>
      <dgm:spPr/>
      <dgm:t>
        <a:bodyPr/>
        <a:lstStyle/>
        <a:p>
          <a:endParaRPr lang="ru-RU"/>
        </a:p>
      </dgm:t>
    </dgm:pt>
    <dgm:pt modelId="{83EA2B93-8A34-4B09-BD4B-884E33F7E699}">
      <dgm:prSet custT="1"/>
      <dgm:spPr/>
      <dgm:t>
        <a:bodyPr/>
        <a:lstStyle/>
        <a:p>
          <a:pPr rtl="0"/>
          <a:r>
            <a:rPr lang="ru-RU" sz="1200" dirty="0" err="1">
              <a:latin typeface="Times New Roman" pitchFamily="18" charset="0"/>
              <a:cs typeface="Times New Roman" pitchFamily="18" charset="0"/>
            </a:rPr>
            <a:t>Маркетингове</a:t>
          </a:r>
          <a:r>
            <a:rPr lang="ru-RU" sz="1200" dirty="0">
              <a:latin typeface="Times New Roman" pitchFamily="18" charset="0"/>
              <a:cs typeface="Times New Roman" pitchFamily="18" charset="0"/>
            </a:rPr>
            <a:t> </a:t>
          </a:r>
          <a:r>
            <a:rPr lang="ru-RU" sz="1200" dirty="0" err="1">
              <a:latin typeface="Times New Roman" pitchFamily="18" charset="0"/>
              <a:cs typeface="Times New Roman" pitchFamily="18" charset="0"/>
            </a:rPr>
            <a:t>забезпечення</a:t>
          </a:r>
          <a:endParaRPr lang="ru-RU" sz="1200" dirty="0">
            <a:latin typeface="Times New Roman" pitchFamily="18" charset="0"/>
            <a:cs typeface="Times New Roman" pitchFamily="18" charset="0"/>
          </a:endParaRPr>
        </a:p>
      </dgm:t>
    </dgm:pt>
    <dgm:pt modelId="{8752DA31-DFBF-47EB-90D6-2F3BB75F694D}" type="parTrans" cxnId="{4C658C02-C9FB-4922-8630-D773874455F0}">
      <dgm:prSet/>
      <dgm:spPr/>
      <dgm:t>
        <a:bodyPr/>
        <a:lstStyle/>
        <a:p>
          <a:endParaRPr lang="ru-RU"/>
        </a:p>
      </dgm:t>
    </dgm:pt>
    <dgm:pt modelId="{86F4AC8F-F074-4C29-A812-DA15A497E916}" type="sibTrans" cxnId="{4C658C02-C9FB-4922-8630-D773874455F0}">
      <dgm:prSet/>
      <dgm:spPr/>
      <dgm:t>
        <a:bodyPr/>
        <a:lstStyle/>
        <a:p>
          <a:endParaRPr lang="ru-RU"/>
        </a:p>
      </dgm:t>
    </dgm:pt>
    <dgm:pt modelId="{121E7B1B-D5AC-4380-9BC5-7872485A7877}">
      <dgm:prSet custT="1"/>
      <dgm:spPr/>
      <dgm:t>
        <a:bodyPr/>
        <a:lstStyle/>
        <a:p>
          <a:pPr rtl="0"/>
          <a:r>
            <a:rPr lang="ru-RU" sz="1200" dirty="0" err="1">
              <a:latin typeface="Times New Roman" pitchFamily="18" charset="0"/>
              <a:cs typeface="Times New Roman" pitchFamily="18" charset="0"/>
            </a:rPr>
            <a:t>Управління</a:t>
          </a:r>
          <a:r>
            <a:rPr lang="ru-RU" sz="1200" dirty="0">
              <a:latin typeface="Times New Roman" pitchFamily="18" charset="0"/>
              <a:cs typeface="Times New Roman" pitchFamily="18" charset="0"/>
            </a:rPr>
            <a:t> </a:t>
          </a:r>
          <a:r>
            <a:rPr lang="ru-RU" sz="1200" dirty="0" err="1">
              <a:latin typeface="Times New Roman" pitchFamily="18" charset="0"/>
              <a:cs typeface="Times New Roman" pitchFamily="18" charset="0"/>
            </a:rPr>
            <a:t>якістю</a:t>
          </a:r>
          <a:endParaRPr lang="ru-RU" sz="1200" dirty="0">
            <a:latin typeface="Times New Roman" pitchFamily="18" charset="0"/>
            <a:cs typeface="Times New Roman" pitchFamily="18" charset="0"/>
          </a:endParaRPr>
        </a:p>
      </dgm:t>
    </dgm:pt>
    <dgm:pt modelId="{D8F36CBC-A4B4-4322-8E66-BAAD1D86B629}" type="parTrans" cxnId="{4473CF33-A7CE-4666-AA26-E9A355FE81B1}">
      <dgm:prSet/>
      <dgm:spPr/>
      <dgm:t>
        <a:bodyPr/>
        <a:lstStyle/>
        <a:p>
          <a:endParaRPr lang="ru-RU"/>
        </a:p>
      </dgm:t>
    </dgm:pt>
    <dgm:pt modelId="{AC07F1B0-FCF7-4291-8362-8A25B16EF190}" type="sibTrans" cxnId="{4473CF33-A7CE-4666-AA26-E9A355FE81B1}">
      <dgm:prSet/>
      <dgm:spPr/>
      <dgm:t>
        <a:bodyPr/>
        <a:lstStyle/>
        <a:p>
          <a:endParaRPr lang="ru-RU"/>
        </a:p>
      </dgm:t>
    </dgm:pt>
    <dgm:pt modelId="{A0E2EA17-54AE-41B4-A213-E96128D2A8E1}">
      <dgm:prSet custT="1"/>
      <dgm:spPr/>
      <dgm:t>
        <a:bodyPr/>
        <a:lstStyle/>
        <a:p>
          <a:pPr rtl="0"/>
          <a:r>
            <a:rPr lang="ru-RU" sz="1200" dirty="0" err="1">
              <a:latin typeface="Times New Roman" pitchFamily="18" charset="0"/>
              <a:cs typeface="Times New Roman" pitchFamily="18" charset="0"/>
            </a:rPr>
            <a:t>Юридичне</a:t>
          </a:r>
          <a:r>
            <a:rPr lang="ru-RU" sz="1200" dirty="0">
              <a:latin typeface="Times New Roman" pitchFamily="18" charset="0"/>
              <a:cs typeface="Times New Roman" pitchFamily="18" charset="0"/>
            </a:rPr>
            <a:t> </a:t>
          </a:r>
          <a:r>
            <a:rPr lang="ru-RU" sz="1200" dirty="0" err="1">
              <a:latin typeface="Times New Roman" pitchFamily="18" charset="0"/>
              <a:cs typeface="Times New Roman" pitchFamily="18" charset="0"/>
            </a:rPr>
            <a:t>забезпечення</a:t>
          </a:r>
          <a:endParaRPr lang="ru-RU" sz="1200" dirty="0">
            <a:latin typeface="Times New Roman" pitchFamily="18" charset="0"/>
            <a:cs typeface="Times New Roman" pitchFamily="18" charset="0"/>
          </a:endParaRPr>
        </a:p>
      </dgm:t>
    </dgm:pt>
    <dgm:pt modelId="{67F45A3E-B2DB-4949-ACE8-2DFE63D05602}" type="parTrans" cxnId="{A549D024-69F5-4DC6-B446-97225620FBBB}">
      <dgm:prSet/>
      <dgm:spPr/>
      <dgm:t>
        <a:bodyPr/>
        <a:lstStyle/>
        <a:p>
          <a:endParaRPr lang="ru-RU"/>
        </a:p>
      </dgm:t>
    </dgm:pt>
    <dgm:pt modelId="{B3C80942-AECB-4F10-A2B4-ED1EC2953A30}" type="sibTrans" cxnId="{A549D024-69F5-4DC6-B446-97225620FBBB}">
      <dgm:prSet/>
      <dgm:spPr/>
      <dgm:t>
        <a:bodyPr/>
        <a:lstStyle/>
        <a:p>
          <a:endParaRPr lang="ru-RU"/>
        </a:p>
      </dgm:t>
    </dgm:pt>
    <dgm:pt modelId="{0C342D00-2744-4B94-96EB-AAC8609D37CC}" type="pres">
      <dgm:prSet presAssocID="{67D228DD-96A8-4798-BD7B-38D79EA6C602}" presName="theList" presStyleCnt="0">
        <dgm:presLayoutVars>
          <dgm:dir/>
          <dgm:animLvl val="lvl"/>
          <dgm:resizeHandles val="exact"/>
        </dgm:presLayoutVars>
      </dgm:prSet>
      <dgm:spPr/>
    </dgm:pt>
    <dgm:pt modelId="{3CC65EF2-0347-4609-9A9E-C6BB466FF4CC}" type="pres">
      <dgm:prSet presAssocID="{6E90475C-FFEA-4870-96E3-C2CA282A6BE5}" presName="compNode" presStyleCnt="0"/>
      <dgm:spPr/>
    </dgm:pt>
    <dgm:pt modelId="{A1BC0E44-62D0-49CE-BFEB-90845E45A9FE}" type="pres">
      <dgm:prSet presAssocID="{6E90475C-FFEA-4870-96E3-C2CA282A6BE5}" presName="aNode" presStyleLbl="bgShp" presStyleIdx="0" presStyleCnt="1"/>
      <dgm:spPr/>
    </dgm:pt>
    <dgm:pt modelId="{F0A7A826-623F-4209-B277-CF215BCD3FE2}" type="pres">
      <dgm:prSet presAssocID="{6E90475C-FFEA-4870-96E3-C2CA282A6BE5}" presName="textNode" presStyleLbl="bgShp" presStyleIdx="0" presStyleCnt="1"/>
      <dgm:spPr/>
    </dgm:pt>
    <dgm:pt modelId="{B849564A-B4F5-4362-AF13-762023A94DE1}" type="pres">
      <dgm:prSet presAssocID="{6E90475C-FFEA-4870-96E3-C2CA282A6BE5}" presName="compChildNode" presStyleCnt="0"/>
      <dgm:spPr/>
    </dgm:pt>
    <dgm:pt modelId="{149BF4A0-D84E-4C62-A7A0-601C0133FF88}" type="pres">
      <dgm:prSet presAssocID="{6E90475C-FFEA-4870-96E3-C2CA282A6BE5}" presName="theInnerList" presStyleCnt="0"/>
      <dgm:spPr/>
    </dgm:pt>
    <dgm:pt modelId="{B5913FCF-A522-490A-A74F-09DFC2874D3B}" type="pres">
      <dgm:prSet presAssocID="{364B494C-D727-41FF-8C1F-DE840C108E6E}" presName="childNode" presStyleLbl="node1" presStyleIdx="0" presStyleCnt="8">
        <dgm:presLayoutVars>
          <dgm:bulletEnabled val="1"/>
        </dgm:presLayoutVars>
      </dgm:prSet>
      <dgm:spPr/>
    </dgm:pt>
    <dgm:pt modelId="{D812B3E7-A7EF-4D86-A254-B7B9AB58E282}" type="pres">
      <dgm:prSet presAssocID="{364B494C-D727-41FF-8C1F-DE840C108E6E}" presName="aSpace2" presStyleCnt="0"/>
      <dgm:spPr/>
    </dgm:pt>
    <dgm:pt modelId="{61E22D47-6711-4A82-B40D-D75142194002}" type="pres">
      <dgm:prSet presAssocID="{3D656625-F8DA-4F25-B115-99F9C8734D3C}" presName="childNode" presStyleLbl="node1" presStyleIdx="1" presStyleCnt="8">
        <dgm:presLayoutVars>
          <dgm:bulletEnabled val="1"/>
        </dgm:presLayoutVars>
      </dgm:prSet>
      <dgm:spPr/>
    </dgm:pt>
    <dgm:pt modelId="{FC706497-AA4C-49F8-9747-ED78DCCCAB86}" type="pres">
      <dgm:prSet presAssocID="{3D656625-F8DA-4F25-B115-99F9C8734D3C}" presName="aSpace2" presStyleCnt="0"/>
      <dgm:spPr/>
    </dgm:pt>
    <dgm:pt modelId="{4437F321-72F6-4CD1-A00A-AC1D59295F28}" type="pres">
      <dgm:prSet presAssocID="{E4EFD8AF-0C6B-4EB8-81B5-FBE266110BAE}" presName="childNode" presStyleLbl="node1" presStyleIdx="2" presStyleCnt="8">
        <dgm:presLayoutVars>
          <dgm:bulletEnabled val="1"/>
        </dgm:presLayoutVars>
      </dgm:prSet>
      <dgm:spPr/>
    </dgm:pt>
    <dgm:pt modelId="{859C9B6C-2822-433E-AF40-8AB3094E4E4F}" type="pres">
      <dgm:prSet presAssocID="{E4EFD8AF-0C6B-4EB8-81B5-FBE266110BAE}" presName="aSpace2" presStyleCnt="0"/>
      <dgm:spPr/>
    </dgm:pt>
    <dgm:pt modelId="{9433E9D1-573D-4DAB-B360-50D05116DCFB}" type="pres">
      <dgm:prSet presAssocID="{69295BF7-0945-4644-BF7C-FF34DC193AA9}" presName="childNode" presStyleLbl="node1" presStyleIdx="3" presStyleCnt="8">
        <dgm:presLayoutVars>
          <dgm:bulletEnabled val="1"/>
        </dgm:presLayoutVars>
      </dgm:prSet>
      <dgm:spPr/>
    </dgm:pt>
    <dgm:pt modelId="{7A738184-988F-4211-97E9-B88EBC192645}" type="pres">
      <dgm:prSet presAssocID="{69295BF7-0945-4644-BF7C-FF34DC193AA9}" presName="aSpace2" presStyleCnt="0"/>
      <dgm:spPr/>
    </dgm:pt>
    <dgm:pt modelId="{997F5AF9-0897-48A9-943E-9C90CAEEE812}" type="pres">
      <dgm:prSet presAssocID="{BBED1911-3AED-4030-AEB5-624A910A7220}" presName="childNode" presStyleLbl="node1" presStyleIdx="4" presStyleCnt="8">
        <dgm:presLayoutVars>
          <dgm:bulletEnabled val="1"/>
        </dgm:presLayoutVars>
      </dgm:prSet>
      <dgm:spPr/>
    </dgm:pt>
    <dgm:pt modelId="{EAA93F8B-5ADF-4F05-A46E-DD664FBF380B}" type="pres">
      <dgm:prSet presAssocID="{BBED1911-3AED-4030-AEB5-624A910A7220}" presName="aSpace2" presStyleCnt="0"/>
      <dgm:spPr/>
    </dgm:pt>
    <dgm:pt modelId="{02B0A6FD-C3ED-47C0-BE84-D9ECA98FB49C}" type="pres">
      <dgm:prSet presAssocID="{83EA2B93-8A34-4B09-BD4B-884E33F7E699}" presName="childNode" presStyleLbl="node1" presStyleIdx="5" presStyleCnt="8">
        <dgm:presLayoutVars>
          <dgm:bulletEnabled val="1"/>
        </dgm:presLayoutVars>
      </dgm:prSet>
      <dgm:spPr/>
    </dgm:pt>
    <dgm:pt modelId="{DF5C35A6-246A-4082-897C-9C1E6B976B63}" type="pres">
      <dgm:prSet presAssocID="{83EA2B93-8A34-4B09-BD4B-884E33F7E699}" presName="aSpace2" presStyleCnt="0"/>
      <dgm:spPr/>
    </dgm:pt>
    <dgm:pt modelId="{DB1006A3-5CA6-43F6-995C-C188D14A775A}" type="pres">
      <dgm:prSet presAssocID="{121E7B1B-D5AC-4380-9BC5-7872485A7877}" presName="childNode" presStyleLbl="node1" presStyleIdx="6" presStyleCnt="8">
        <dgm:presLayoutVars>
          <dgm:bulletEnabled val="1"/>
        </dgm:presLayoutVars>
      </dgm:prSet>
      <dgm:spPr/>
    </dgm:pt>
    <dgm:pt modelId="{6A4EDF97-4B59-42B6-B41B-134F502E2877}" type="pres">
      <dgm:prSet presAssocID="{121E7B1B-D5AC-4380-9BC5-7872485A7877}" presName="aSpace2" presStyleCnt="0"/>
      <dgm:spPr/>
    </dgm:pt>
    <dgm:pt modelId="{AB1205AE-200A-44EB-80BC-E6BC9B5DFE7E}" type="pres">
      <dgm:prSet presAssocID="{A0E2EA17-54AE-41B4-A213-E96128D2A8E1}" presName="childNode" presStyleLbl="node1" presStyleIdx="7" presStyleCnt="8">
        <dgm:presLayoutVars>
          <dgm:bulletEnabled val="1"/>
        </dgm:presLayoutVars>
      </dgm:prSet>
      <dgm:spPr/>
    </dgm:pt>
  </dgm:ptLst>
  <dgm:cxnLst>
    <dgm:cxn modelId="{4C658C02-C9FB-4922-8630-D773874455F0}" srcId="{6E90475C-FFEA-4870-96E3-C2CA282A6BE5}" destId="{83EA2B93-8A34-4B09-BD4B-884E33F7E699}" srcOrd="5" destOrd="0" parTransId="{8752DA31-DFBF-47EB-90D6-2F3BB75F694D}" sibTransId="{86F4AC8F-F074-4C29-A812-DA15A497E916}"/>
    <dgm:cxn modelId="{20F2E412-F566-4B54-953D-BA056B7BEAA2}" type="presOf" srcId="{121E7B1B-D5AC-4380-9BC5-7872485A7877}" destId="{DB1006A3-5CA6-43F6-995C-C188D14A775A}" srcOrd="0" destOrd="0" presId="urn:microsoft.com/office/officeart/2005/8/layout/lProcess2"/>
    <dgm:cxn modelId="{9BC1AB15-F54B-4DC3-9894-39F0A2CFE70E}" type="presOf" srcId="{3D656625-F8DA-4F25-B115-99F9C8734D3C}" destId="{61E22D47-6711-4A82-B40D-D75142194002}" srcOrd="0" destOrd="0" presId="urn:microsoft.com/office/officeart/2005/8/layout/lProcess2"/>
    <dgm:cxn modelId="{F482341C-B374-406A-BF67-A21D1CED3870}" type="presOf" srcId="{E4EFD8AF-0C6B-4EB8-81B5-FBE266110BAE}" destId="{4437F321-72F6-4CD1-A00A-AC1D59295F28}" srcOrd="0" destOrd="0" presId="urn:microsoft.com/office/officeart/2005/8/layout/lProcess2"/>
    <dgm:cxn modelId="{3CE4151D-78DD-4E4F-89D3-00E2CB9AF844}" type="presOf" srcId="{6E90475C-FFEA-4870-96E3-C2CA282A6BE5}" destId="{F0A7A826-623F-4209-B277-CF215BCD3FE2}" srcOrd="1" destOrd="0" presId="urn:microsoft.com/office/officeart/2005/8/layout/lProcess2"/>
    <dgm:cxn modelId="{A549D024-69F5-4DC6-B446-97225620FBBB}" srcId="{6E90475C-FFEA-4870-96E3-C2CA282A6BE5}" destId="{A0E2EA17-54AE-41B4-A213-E96128D2A8E1}" srcOrd="7" destOrd="0" parTransId="{67F45A3E-B2DB-4949-ACE8-2DFE63D05602}" sibTransId="{B3C80942-AECB-4F10-A2B4-ED1EC2953A30}"/>
    <dgm:cxn modelId="{79955129-E0E0-4A33-B86B-FDEDDA57EA3A}" type="presOf" srcId="{364B494C-D727-41FF-8C1F-DE840C108E6E}" destId="{B5913FCF-A522-490A-A74F-09DFC2874D3B}" srcOrd="0" destOrd="0" presId="urn:microsoft.com/office/officeart/2005/8/layout/lProcess2"/>
    <dgm:cxn modelId="{094C8F31-7928-4814-8141-5908DE2AC1A3}" srcId="{6E90475C-FFEA-4870-96E3-C2CA282A6BE5}" destId="{3D656625-F8DA-4F25-B115-99F9C8734D3C}" srcOrd="1" destOrd="0" parTransId="{C5641CBA-A4D9-4142-A62D-0BDD4E5B4252}" sibTransId="{4307017C-D068-4EBA-8DBF-DA080A5900F6}"/>
    <dgm:cxn modelId="{4473CF33-A7CE-4666-AA26-E9A355FE81B1}" srcId="{6E90475C-FFEA-4870-96E3-C2CA282A6BE5}" destId="{121E7B1B-D5AC-4380-9BC5-7872485A7877}" srcOrd="6" destOrd="0" parTransId="{D8F36CBC-A4B4-4322-8E66-BAAD1D86B629}" sibTransId="{AC07F1B0-FCF7-4291-8362-8A25B16EF190}"/>
    <dgm:cxn modelId="{35EF8553-DF7F-41E4-B458-60D3CFAAEA84}" type="presOf" srcId="{69295BF7-0945-4644-BF7C-FF34DC193AA9}" destId="{9433E9D1-573D-4DAB-B360-50D05116DCFB}" srcOrd="0" destOrd="0" presId="urn:microsoft.com/office/officeart/2005/8/layout/lProcess2"/>
    <dgm:cxn modelId="{9401B163-0A9A-4E7B-A927-4C7BD04172E1}" type="presOf" srcId="{83EA2B93-8A34-4B09-BD4B-884E33F7E699}" destId="{02B0A6FD-C3ED-47C0-BE84-D9ECA98FB49C}" srcOrd="0" destOrd="0" presId="urn:microsoft.com/office/officeart/2005/8/layout/lProcess2"/>
    <dgm:cxn modelId="{A9880F78-5CFE-4648-9770-DB1454575889}" type="presOf" srcId="{A0E2EA17-54AE-41B4-A213-E96128D2A8E1}" destId="{AB1205AE-200A-44EB-80BC-E6BC9B5DFE7E}" srcOrd="0" destOrd="0" presId="urn:microsoft.com/office/officeart/2005/8/layout/lProcess2"/>
    <dgm:cxn modelId="{F401CB78-2963-4C13-9827-333B16F72E25}" type="presOf" srcId="{BBED1911-3AED-4030-AEB5-624A910A7220}" destId="{997F5AF9-0897-48A9-943E-9C90CAEEE812}" srcOrd="0" destOrd="0" presId="urn:microsoft.com/office/officeart/2005/8/layout/lProcess2"/>
    <dgm:cxn modelId="{BA33D688-4CBE-44E9-838B-74D5B4A6FED5}" type="presOf" srcId="{67D228DD-96A8-4798-BD7B-38D79EA6C602}" destId="{0C342D00-2744-4B94-96EB-AAC8609D37CC}" srcOrd="0" destOrd="0" presId="urn:microsoft.com/office/officeart/2005/8/layout/lProcess2"/>
    <dgm:cxn modelId="{EEB20A9F-A363-441A-981F-E0E7CA391776}" srcId="{6E90475C-FFEA-4870-96E3-C2CA282A6BE5}" destId="{E4EFD8AF-0C6B-4EB8-81B5-FBE266110BAE}" srcOrd="2" destOrd="0" parTransId="{86D49A21-C053-4BD7-95F6-E37637E508D1}" sibTransId="{8A15780B-C47B-4C04-B830-75CCBD25B9C9}"/>
    <dgm:cxn modelId="{AE0849AF-B685-4631-8CFC-02415BE2C5CD}" srcId="{6E90475C-FFEA-4870-96E3-C2CA282A6BE5}" destId="{69295BF7-0945-4644-BF7C-FF34DC193AA9}" srcOrd="3" destOrd="0" parTransId="{2EDF6713-10F9-47AA-8A99-8A579495FB39}" sibTransId="{AED33000-90F8-48F3-A8CC-EE3151D8DC8F}"/>
    <dgm:cxn modelId="{BA8C7DB8-6645-4637-A5B8-C24B200BFCA0}" srcId="{67D228DD-96A8-4798-BD7B-38D79EA6C602}" destId="{6E90475C-FFEA-4870-96E3-C2CA282A6BE5}" srcOrd="0" destOrd="0" parTransId="{EFE443F1-B20C-4084-817B-D13306352B5B}" sibTransId="{3329319D-770E-45E5-A446-2E7EE93D745F}"/>
    <dgm:cxn modelId="{C33BBCE4-6D1B-40D8-B0C6-C1B22E9736A5}" srcId="{6E90475C-FFEA-4870-96E3-C2CA282A6BE5}" destId="{364B494C-D727-41FF-8C1F-DE840C108E6E}" srcOrd="0" destOrd="0" parTransId="{AF81ECBB-C570-45F3-AFB0-D099350E9DE0}" sibTransId="{5E33600A-F56E-4A77-9F3B-99A204F928C8}"/>
    <dgm:cxn modelId="{6AA0F7ED-AC12-4118-A7BF-9E82D8AEEA87}" srcId="{6E90475C-FFEA-4870-96E3-C2CA282A6BE5}" destId="{BBED1911-3AED-4030-AEB5-624A910A7220}" srcOrd="4" destOrd="0" parTransId="{3B2B5D22-F70E-4CB2-81CD-BEE0B0EFE7AF}" sibTransId="{E3D1DD3A-709F-494A-97C1-F3C44A4C737C}"/>
    <dgm:cxn modelId="{495F11FC-F7EE-484B-A76F-5287C8D5A93C}" type="presOf" srcId="{6E90475C-FFEA-4870-96E3-C2CA282A6BE5}" destId="{A1BC0E44-62D0-49CE-BFEB-90845E45A9FE}" srcOrd="0" destOrd="0" presId="urn:microsoft.com/office/officeart/2005/8/layout/lProcess2"/>
    <dgm:cxn modelId="{332ED003-3E9D-4AAC-AACD-10A215BE6EA4}" type="presParOf" srcId="{0C342D00-2744-4B94-96EB-AAC8609D37CC}" destId="{3CC65EF2-0347-4609-9A9E-C6BB466FF4CC}" srcOrd="0" destOrd="0" presId="urn:microsoft.com/office/officeart/2005/8/layout/lProcess2"/>
    <dgm:cxn modelId="{D6761584-B247-44EA-BC9E-19ACF95110AC}" type="presParOf" srcId="{3CC65EF2-0347-4609-9A9E-C6BB466FF4CC}" destId="{A1BC0E44-62D0-49CE-BFEB-90845E45A9FE}" srcOrd="0" destOrd="0" presId="urn:microsoft.com/office/officeart/2005/8/layout/lProcess2"/>
    <dgm:cxn modelId="{67F46C96-5A0D-4647-8B00-57F0130598D3}" type="presParOf" srcId="{3CC65EF2-0347-4609-9A9E-C6BB466FF4CC}" destId="{F0A7A826-623F-4209-B277-CF215BCD3FE2}" srcOrd="1" destOrd="0" presId="urn:microsoft.com/office/officeart/2005/8/layout/lProcess2"/>
    <dgm:cxn modelId="{CE664CCC-0102-430C-9429-7E49947C25CE}" type="presParOf" srcId="{3CC65EF2-0347-4609-9A9E-C6BB466FF4CC}" destId="{B849564A-B4F5-4362-AF13-762023A94DE1}" srcOrd="2" destOrd="0" presId="urn:microsoft.com/office/officeart/2005/8/layout/lProcess2"/>
    <dgm:cxn modelId="{E9D9453E-048B-4B58-8A8C-02613BD08A1F}" type="presParOf" srcId="{B849564A-B4F5-4362-AF13-762023A94DE1}" destId="{149BF4A0-D84E-4C62-A7A0-601C0133FF88}" srcOrd="0" destOrd="0" presId="urn:microsoft.com/office/officeart/2005/8/layout/lProcess2"/>
    <dgm:cxn modelId="{15DC2A2F-2DEC-4CFA-ACA9-DC76DCF0A076}" type="presParOf" srcId="{149BF4A0-D84E-4C62-A7A0-601C0133FF88}" destId="{B5913FCF-A522-490A-A74F-09DFC2874D3B}" srcOrd="0" destOrd="0" presId="urn:microsoft.com/office/officeart/2005/8/layout/lProcess2"/>
    <dgm:cxn modelId="{33363B21-8DE4-4DCB-A1C1-8748B3CCD3AF}" type="presParOf" srcId="{149BF4A0-D84E-4C62-A7A0-601C0133FF88}" destId="{D812B3E7-A7EF-4D86-A254-B7B9AB58E282}" srcOrd="1" destOrd="0" presId="urn:microsoft.com/office/officeart/2005/8/layout/lProcess2"/>
    <dgm:cxn modelId="{7BB9738C-C1A7-486E-A24B-458DC8ABCF0E}" type="presParOf" srcId="{149BF4A0-D84E-4C62-A7A0-601C0133FF88}" destId="{61E22D47-6711-4A82-B40D-D75142194002}" srcOrd="2" destOrd="0" presId="urn:microsoft.com/office/officeart/2005/8/layout/lProcess2"/>
    <dgm:cxn modelId="{74371861-81CB-4FE9-8C6B-21BDC53499B0}" type="presParOf" srcId="{149BF4A0-D84E-4C62-A7A0-601C0133FF88}" destId="{FC706497-AA4C-49F8-9747-ED78DCCCAB86}" srcOrd="3" destOrd="0" presId="urn:microsoft.com/office/officeart/2005/8/layout/lProcess2"/>
    <dgm:cxn modelId="{D99641DE-0FCC-41EC-A73B-35F50D7E0506}" type="presParOf" srcId="{149BF4A0-D84E-4C62-A7A0-601C0133FF88}" destId="{4437F321-72F6-4CD1-A00A-AC1D59295F28}" srcOrd="4" destOrd="0" presId="urn:microsoft.com/office/officeart/2005/8/layout/lProcess2"/>
    <dgm:cxn modelId="{1E4547B1-F3B2-4201-A110-77B8E8EC379D}" type="presParOf" srcId="{149BF4A0-D84E-4C62-A7A0-601C0133FF88}" destId="{859C9B6C-2822-433E-AF40-8AB3094E4E4F}" srcOrd="5" destOrd="0" presId="urn:microsoft.com/office/officeart/2005/8/layout/lProcess2"/>
    <dgm:cxn modelId="{10ED8ED5-3646-4BD2-B127-EB97A971D576}" type="presParOf" srcId="{149BF4A0-D84E-4C62-A7A0-601C0133FF88}" destId="{9433E9D1-573D-4DAB-B360-50D05116DCFB}" srcOrd="6" destOrd="0" presId="urn:microsoft.com/office/officeart/2005/8/layout/lProcess2"/>
    <dgm:cxn modelId="{EC6CDC63-8257-4286-A0D2-83D75A455EE9}" type="presParOf" srcId="{149BF4A0-D84E-4C62-A7A0-601C0133FF88}" destId="{7A738184-988F-4211-97E9-B88EBC192645}" srcOrd="7" destOrd="0" presId="urn:microsoft.com/office/officeart/2005/8/layout/lProcess2"/>
    <dgm:cxn modelId="{F8B66638-FDEC-475B-ADCE-194C3741E6B3}" type="presParOf" srcId="{149BF4A0-D84E-4C62-A7A0-601C0133FF88}" destId="{997F5AF9-0897-48A9-943E-9C90CAEEE812}" srcOrd="8" destOrd="0" presId="urn:microsoft.com/office/officeart/2005/8/layout/lProcess2"/>
    <dgm:cxn modelId="{6A2C4D99-916F-46CE-94AA-92B2C9CE7A0A}" type="presParOf" srcId="{149BF4A0-D84E-4C62-A7A0-601C0133FF88}" destId="{EAA93F8B-5ADF-4F05-A46E-DD664FBF380B}" srcOrd="9" destOrd="0" presId="urn:microsoft.com/office/officeart/2005/8/layout/lProcess2"/>
    <dgm:cxn modelId="{3B17706F-5DEB-4475-BAB7-093F982C48D2}" type="presParOf" srcId="{149BF4A0-D84E-4C62-A7A0-601C0133FF88}" destId="{02B0A6FD-C3ED-47C0-BE84-D9ECA98FB49C}" srcOrd="10" destOrd="0" presId="urn:microsoft.com/office/officeart/2005/8/layout/lProcess2"/>
    <dgm:cxn modelId="{6384EB87-0BC1-43CD-A180-D00443CF0547}" type="presParOf" srcId="{149BF4A0-D84E-4C62-A7A0-601C0133FF88}" destId="{DF5C35A6-246A-4082-897C-9C1E6B976B63}" srcOrd="11" destOrd="0" presId="urn:microsoft.com/office/officeart/2005/8/layout/lProcess2"/>
    <dgm:cxn modelId="{95780D8D-DFE9-43CC-B78A-85DE0E71138E}" type="presParOf" srcId="{149BF4A0-D84E-4C62-A7A0-601C0133FF88}" destId="{DB1006A3-5CA6-43F6-995C-C188D14A775A}" srcOrd="12" destOrd="0" presId="urn:microsoft.com/office/officeart/2005/8/layout/lProcess2"/>
    <dgm:cxn modelId="{D6CC5D4E-5302-4A60-A4D9-BEF7DFF71866}" type="presParOf" srcId="{149BF4A0-D84E-4C62-A7A0-601C0133FF88}" destId="{6A4EDF97-4B59-42B6-B41B-134F502E2877}" srcOrd="13" destOrd="0" presId="urn:microsoft.com/office/officeart/2005/8/layout/lProcess2"/>
    <dgm:cxn modelId="{9016B219-85E8-49D8-AA09-3973D807CA94}" type="presParOf" srcId="{149BF4A0-D84E-4C62-A7A0-601C0133FF88}" destId="{AB1205AE-200A-44EB-80BC-E6BC9B5DFE7E}" srcOrd="14" destOrd="0" presId="urn:microsoft.com/office/officeart/2005/8/layout/lProcess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8D5432D-9A48-A544-8ABD-CBF602FFA150}"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ru-RU"/>
        </a:p>
      </dgm:t>
    </dgm:pt>
    <dgm:pt modelId="{FEDF3299-4F9A-4243-B12E-5299414AC79D}">
      <dgm:prSet custT="1"/>
      <dgm:spPr/>
      <dgm:t>
        <a:bodyPr/>
        <a:lstStyle/>
        <a:p>
          <a:r>
            <a:rPr lang="ru-UA" sz="1200">
              <a:latin typeface="Times" pitchFamily="2" charset="0"/>
            </a:rPr>
            <a:t>Вдосконалення механізму функціонального забезпечення підприємства «О</a:t>
          </a:r>
          <a:r>
            <a:rPr lang="uk-UA" sz="1200">
              <a:latin typeface="Times" pitchFamily="2" charset="0"/>
            </a:rPr>
            <a:t>ріон</a:t>
          </a:r>
          <a:r>
            <a:rPr lang="ru-UA" sz="1200">
              <a:latin typeface="Times" pitchFamily="2" charset="0"/>
            </a:rPr>
            <a:t>» </a:t>
          </a:r>
        </a:p>
      </dgm:t>
    </dgm:pt>
    <dgm:pt modelId="{7729295F-09F5-0B4B-9BF2-94BC4806C7A5}" type="parTrans" cxnId="{801EE4BA-8DAE-5540-919C-65EEDEDA9129}">
      <dgm:prSet/>
      <dgm:spPr/>
      <dgm:t>
        <a:bodyPr/>
        <a:lstStyle/>
        <a:p>
          <a:endParaRPr lang="ru-RU"/>
        </a:p>
      </dgm:t>
    </dgm:pt>
    <dgm:pt modelId="{B93C0833-CE52-6C47-B7FB-63FF6E511D9D}" type="sibTrans" cxnId="{801EE4BA-8DAE-5540-919C-65EEDEDA9129}">
      <dgm:prSet/>
      <dgm:spPr/>
      <dgm:t>
        <a:bodyPr/>
        <a:lstStyle/>
        <a:p>
          <a:endParaRPr lang="ru-RU"/>
        </a:p>
      </dgm:t>
    </dgm:pt>
    <dgm:pt modelId="{E98AA468-884B-964D-9E09-E2D35E23EC20}">
      <dgm:prSet custT="1"/>
      <dgm:spPr/>
      <dgm:t>
        <a:bodyPr/>
        <a:lstStyle/>
        <a:p>
          <a:r>
            <a:rPr lang="ru-UA" sz="1200">
              <a:latin typeface="Times" pitchFamily="2" charset="0"/>
            </a:rPr>
            <a:t>Оптимізація процесів</a:t>
          </a:r>
        </a:p>
      </dgm:t>
    </dgm:pt>
    <dgm:pt modelId="{C4EE6E5A-C89F-184E-AFFB-66024C7B531B}" type="parTrans" cxnId="{3F3DC03F-7E5D-4840-8691-B7C22D6F5A6F}">
      <dgm:prSet/>
      <dgm:spPr/>
      <dgm:t>
        <a:bodyPr/>
        <a:lstStyle/>
        <a:p>
          <a:endParaRPr lang="ru-RU"/>
        </a:p>
      </dgm:t>
    </dgm:pt>
    <dgm:pt modelId="{E6AE542C-D9AA-5247-953F-505302E049F9}" type="sibTrans" cxnId="{3F3DC03F-7E5D-4840-8691-B7C22D6F5A6F}">
      <dgm:prSet/>
      <dgm:spPr/>
      <dgm:t>
        <a:bodyPr/>
        <a:lstStyle/>
        <a:p>
          <a:endParaRPr lang="ru-RU"/>
        </a:p>
      </dgm:t>
    </dgm:pt>
    <dgm:pt modelId="{F5AC6333-D365-9B4D-AF21-BD987D14B002}">
      <dgm:prSet custT="1"/>
      <dgm:spPr/>
      <dgm:t>
        <a:bodyPr/>
        <a:lstStyle/>
        <a:p>
          <a:r>
            <a:rPr lang="ru-UA" sz="1200" dirty="0">
              <a:latin typeface="Times" pitchFamily="2" charset="0"/>
            </a:rPr>
            <a:t>Розвиток інформаційної бази</a:t>
          </a:r>
        </a:p>
      </dgm:t>
    </dgm:pt>
    <dgm:pt modelId="{D1E701C2-19BB-0345-9EB0-FEC8950DA8BF}" type="parTrans" cxnId="{38433E65-1E99-E844-B2C3-A427F16AC888}">
      <dgm:prSet/>
      <dgm:spPr/>
      <dgm:t>
        <a:bodyPr/>
        <a:lstStyle/>
        <a:p>
          <a:endParaRPr lang="ru-RU"/>
        </a:p>
      </dgm:t>
    </dgm:pt>
    <dgm:pt modelId="{60ADCF38-261D-184B-9F0D-679C71BA9BB8}" type="sibTrans" cxnId="{38433E65-1E99-E844-B2C3-A427F16AC888}">
      <dgm:prSet/>
      <dgm:spPr/>
      <dgm:t>
        <a:bodyPr/>
        <a:lstStyle/>
        <a:p>
          <a:endParaRPr lang="ru-RU"/>
        </a:p>
      </dgm:t>
    </dgm:pt>
    <dgm:pt modelId="{28ED0D2B-3720-5444-BFDB-F4E4A8D9F389}">
      <dgm:prSet custT="1"/>
      <dgm:spPr/>
      <dgm:t>
        <a:bodyPr/>
        <a:lstStyle/>
        <a:p>
          <a:r>
            <a:rPr lang="ru-UA" sz="1200">
              <a:latin typeface="Times" pitchFamily="2" charset="0"/>
            </a:rPr>
            <a:t>Підвищення кваліфікації працівників</a:t>
          </a:r>
        </a:p>
      </dgm:t>
    </dgm:pt>
    <dgm:pt modelId="{48DB9C09-96E1-6E4E-B645-0F39336BEB3B}" type="parTrans" cxnId="{7A7E3340-5CF0-564F-9BF5-F08CDEBA63C5}">
      <dgm:prSet/>
      <dgm:spPr/>
      <dgm:t>
        <a:bodyPr/>
        <a:lstStyle/>
        <a:p>
          <a:endParaRPr lang="ru-RU"/>
        </a:p>
      </dgm:t>
    </dgm:pt>
    <dgm:pt modelId="{23EA57D5-1088-404D-ACC4-4DBC0B4D1BEE}" type="sibTrans" cxnId="{7A7E3340-5CF0-564F-9BF5-F08CDEBA63C5}">
      <dgm:prSet/>
      <dgm:spPr/>
      <dgm:t>
        <a:bodyPr/>
        <a:lstStyle/>
        <a:p>
          <a:endParaRPr lang="ru-RU"/>
        </a:p>
      </dgm:t>
    </dgm:pt>
    <dgm:pt modelId="{96439B8B-0E9B-7044-9449-B0520BE5450C}">
      <dgm:prSet custT="1"/>
      <dgm:spPr/>
      <dgm:t>
        <a:bodyPr/>
        <a:lstStyle/>
        <a:p>
          <a:r>
            <a:rPr lang="ru-UA" sz="1200">
              <a:latin typeface="Times" pitchFamily="2" charset="0"/>
            </a:rPr>
            <a:t>Впровадження нових технологій</a:t>
          </a:r>
        </a:p>
      </dgm:t>
    </dgm:pt>
    <dgm:pt modelId="{5BBA8CF5-2ED1-824E-BEF9-1F69EA8742B3}" type="parTrans" cxnId="{6A245CC2-62FF-E549-81DA-EF73F4A1471C}">
      <dgm:prSet/>
      <dgm:spPr/>
      <dgm:t>
        <a:bodyPr/>
        <a:lstStyle/>
        <a:p>
          <a:endParaRPr lang="ru-RU"/>
        </a:p>
      </dgm:t>
    </dgm:pt>
    <dgm:pt modelId="{69E379B4-59A8-F240-8F87-0EBEC1533C92}" type="sibTrans" cxnId="{6A245CC2-62FF-E549-81DA-EF73F4A1471C}">
      <dgm:prSet/>
      <dgm:spPr/>
      <dgm:t>
        <a:bodyPr/>
        <a:lstStyle/>
        <a:p>
          <a:endParaRPr lang="ru-RU"/>
        </a:p>
      </dgm:t>
    </dgm:pt>
    <dgm:pt modelId="{DE89FFB8-C28E-9643-93A6-8F2E528B0182}">
      <dgm:prSet custT="1"/>
      <dgm:spPr/>
      <dgm:t>
        <a:bodyPr/>
        <a:lstStyle/>
        <a:p>
          <a:r>
            <a:rPr lang="ru-UA" sz="1200" dirty="0">
              <a:latin typeface="Times" pitchFamily="2" charset="0"/>
            </a:rPr>
            <a:t>Розвиток іміджу</a:t>
          </a:r>
        </a:p>
      </dgm:t>
    </dgm:pt>
    <dgm:pt modelId="{313B8E00-4D44-3348-BAC0-024DB030323C}" type="parTrans" cxnId="{78571436-6E4D-E447-8940-786AB7AB7FE4}">
      <dgm:prSet/>
      <dgm:spPr/>
      <dgm:t>
        <a:bodyPr/>
        <a:lstStyle/>
        <a:p>
          <a:endParaRPr lang="ru-RU"/>
        </a:p>
      </dgm:t>
    </dgm:pt>
    <dgm:pt modelId="{47C6C397-7147-3E48-93F6-FD2FB42D7C73}" type="sibTrans" cxnId="{78571436-6E4D-E447-8940-786AB7AB7FE4}">
      <dgm:prSet/>
      <dgm:spPr/>
      <dgm:t>
        <a:bodyPr/>
        <a:lstStyle/>
        <a:p>
          <a:endParaRPr lang="ru-RU"/>
        </a:p>
      </dgm:t>
    </dgm:pt>
    <dgm:pt modelId="{10E086A0-868C-124F-AEEA-AB1EF92D52BD}" type="pres">
      <dgm:prSet presAssocID="{38D5432D-9A48-A544-8ABD-CBF602FFA150}" presName="hierChild1" presStyleCnt="0">
        <dgm:presLayoutVars>
          <dgm:orgChart val="1"/>
          <dgm:chPref val="1"/>
          <dgm:dir/>
          <dgm:animOne val="branch"/>
          <dgm:animLvl val="lvl"/>
          <dgm:resizeHandles/>
        </dgm:presLayoutVars>
      </dgm:prSet>
      <dgm:spPr/>
    </dgm:pt>
    <dgm:pt modelId="{D0DF3795-B1DA-6848-8E1E-5C25080770F0}" type="pres">
      <dgm:prSet presAssocID="{FEDF3299-4F9A-4243-B12E-5299414AC79D}" presName="hierRoot1" presStyleCnt="0">
        <dgm:presLayoutVars>
          <dgm:hierBranch val="init"/>
        </dgm:presLayoutVars>
      </dgm:prSet>
      <dgm:spPr/>
    </dgm:pt>
    <dgm:pt modelId="{F0360351-6C8D-F541-B3FE-B9EC68C58F3E}" type="pres">
      <dgm:prSet presAssocID="{FEDF3299-4F9A-4243-B12E-5299414AC79D}" presName="rootComposite1" presStyleCnt="0"/>
      <dgm:spPr/>
    </dgm:pt>
    <dgm:pt modelId="{EF9FD87B-4C46-144E-8F55-450EC585CEBB}" type="pres">
      <dgm:prSet presAssocID="{FEDF3299-4F9A-4243-B12E-5299414AC79D}" presName="rootText1" presStyleLbl="node0" presStyleIdx="0" presStyleCnt="1" custScaleX="243432">
        <dgm:presLayoutVars>
          <dgm:chPref val="3"/>
        </dgm:presLayoutVars>
      </dgm:prSet>
      <dgm:spPr/>
    </dgm:pt>
    <dgm:pt modelId="{FE768CB8-A6DB-7047-946A-39F9B51FB320}" type="pres">
      <dgm:prSet presAssocID="{FEDF3299-4F9A-4243-B12E-5299414AC79D}" presName="rootConnector1" presStyleLbl="node1" presStyleIdx="0" presStyleCnt="0"/>
      <dgm:spPr/>
    </dgm:pt>
    <dgm:pt modelId="{093B1AE7-8F72-9B48-9A53-8E500A422FD0}" type="pres">
      <dgm:prSet presAssocID="{FEDF3299-4F9A-4243-B12E-5299414AC79D}" presName="hierChild2" presStyleCnt="0"/>
      <dgm:spPr/>
    </dgm:pt>
    <dgm:pt modelId="{18C08288-2708-C745-A461-44A2DD54328F}" type="pres">
      <dgm:prSet presAssocID="{C4EE6E5A-C89F-184E-AFFB-66024C7B531B}" presName="Name37" presStyleLbl="parChTrans1D2" presStyleIdx="0" presStyleCnt="5"/>
      <dgm:spPr/>
    </dgm:pt>
    <dgm:pt modelId="{1643E31A-051F-1D4B-970C-41E14753783D}" type="pres">
      <dgm:prSet presAssocID="{E98AA468-884B-964D-9E09-E2D35E23EC20}" presName="hierRoot2" presStyleCnt="0">
        <dgm:presLayoutVars>
          <dgm:hierBranch val="init"/>
        </dgm:presLayoutVars>
      </dgm:prSet>
      <dgm:spPr/>
    </dgm:pt>
    <dgm:pt modelId="{CA32A7CB-888C-7B49-97FB-01FCA7873918}" type="pres">
      <dgm:prSet presAssocID="{E98AA468-884B-964D-9E09-E2D35E23EC20}" presName="rootComposite" presStyleCnt="0"/>
      <dgm:spPr/>
    </dgm:pt>
    <dgm:pt modelId="{8F32805D-92D1-634A-A238-6A77388B60DA}" type="pres">
      <dgm:prSet presAssocID="{E98AA468-884B-964D-9E09-E2D35E23EC20}" presName="rootText" presStyleLbl="node2" presStyleIdx="0" presStyleCnt="5">
        <dgm:presLayoutVars>
          <dgm:chPref val="3"/>
        </dgm:presLayoutVars>
      </dgm:prSet>
      <dgm:spPr/>
    </dgm:pt>
    <dgm:pt modelId="{ABC4CEC3-59A5-6843-A71C-C51A0ECA26FF}" type="pres">
      <dgm:prSet presAssocID="{E98AA468-884B-964D-9E09-E2D35E23EC20}" presName="rootConnector" presStyleLbl="node2" presStyleIdx="0" presStyleCnt="5"/>
      <dgm:spPr/>
    </dgm:pt>
    <dgm:pt modelId="{D94C55F7-D5DA-104A-9DF9-A78A012FE9FC}" type="pres">
      <dgm:prSet presAssocID="{E98AA468-884B-964D-9E09-E2D35E23EC20}" presName="hierChild4" presStyleCnt="0"/>
      <dgm:spPr/>
    </dgm:pt>
    <dgm:pt modelId="{D3B8B298-A88E-D444-B7F3-5DCC64118EB9}" type="pres">
      <dgm:prSet presAssocID="{E98AA468-884B-964D-9E09-E2D35E23EC20}" presName="hierChild5" presStyleCnt="0"/>
      <dgm:spPr/>
    </dgm:pt>
    <dgm:pt modelId="{83450F9F-DD0A-3747-889D-B147AAE79D0C}" type="pres">
      <dgm:prSet presAssocID="{D1E701C2-19BB-0345-9EB0-FEC8950DA8BF}" presName="Name37" presStyleLbl="parChTrans1D2" presStyleIdx="1" presStyleCnt="5"/>
      <dgm:spPr/>
    </dgm:pt>
    <dgm:pt modelId="{9A9A5CFD-CB9C-2D4A-A012-62DD58A8285D}" type="pres">
      <dgm:prSet presAssocID="{F5AC6333-D365-9B4D-AF21-BD987D14B002}" presName="hierRoot2" presStyleCnt="0">
        <dgm:presLayoutVars>
          <dgm:hierBranch val="init"/>
        </dgm:presLayoutVars>
      </dgm:prSet>
      <dgm:spPr/>
    </dgm:pt>
    <dgm:pt modelId="{3FC58878-16E1-A541-9825-833A32B19518}" type="pres">
      <dgm:prSet presAssocID="{F5AC6333-D365-9B4D-AF21-BD987D14B002}" presName="rootComposite" presStyleCnt="0"/>
      <dgm:spPr/>
    </dgm:pt>
    <dgm:pt modelId="{43598017-90A1-5647-80AC-FFEAF85A9248}" type="pres">
      <dgm:prSet presAssocID="{F5AC6333-D365-9B4D-AF21-BD987D14B002}" presName="rootText" presStyleLbl="node2" presStyleIdx="1" presStyleCnt="5">
        <dgm:presLayoutVars>
          <dgm:chPref val="3"/>
        </dgm:presLayoutVars>
      </dgm:prSet>
      <dgm:spPr/>
    </dgm:pt>
    <dgm:pt modelId="{055E3B73-DB1E-BC4D-8AC6-9B13D12DFA58}" type="pres">
      <dgm:prSet presAssocID="{F5AC6333-D365-9B4D-AF21-BD987D14B002}" presName="rootConnector" presStyleLbl="node2" presStyleIdx="1" presStyleCnt="5"/>
      <dgm:spPr/>
    </dgm:pt>
    <dgm:pt modelId="{D8D51F18-D2A8-B94B-8C67-F0ED705C5496}" type="pres">
      <dgm:prSet presAssocID="{F5AC6333-D365-9B4D-AF21-BD987D14B002}" presName="hierChild4" presStyleCnt="0"/>
      <dgm:spPr/>
    </dgm:pt>
    <dgm:pt modelId="{DDBEF3FC-8A5C-1341-A797-DF4A96DC5548}" type="pres">
      <dgm:prSet presAssocID="{F5AC6333-D365-9B4D-AF21-BD987D14B002}" presName="hierChild5" presStyleCnt="0"/>
      <dgm:spPr/>
    </dgm:pt>
    <dgm:pt modelId="{651CFAC2-8CCD-9941-A21B-69C0C93C9A0B}" type="pres">
      <dgm:prSet presAssocID="{48DB9C09-96E1-6E4E-B645-0F39336BEB3B}" presName="Name37" presStyleLbl="parChTrans1D2" presStyleIdx="2" presStyleCnt="5"/>
      <dgm:spPr/>
    </dgm:pt>
    <dgm:pt modelId="{ABAA18C4-B23E-D947-A4DF-B20A42573D05}" type="pres">
      <dgm:prSet presAssocID="{28ED0D2B-3720-5444-BFDB-F4E4A8D9F389}" presName="hierRoot2" presStyleCnt="0">
        <dgm:presLayoutVars>
          <dgm:hierBranch val="init"/>
        </dgm:presLayoutVars>
      </dgm:prSet>
      <dgm:spPr/>
    </dgm:pt>
    <dgm:pt modelId="{0F77D172-F0E5-AB45-BE27-53B97A927D8E}" type="pres">
      <dgm:prSet presAssocID="{28ED0D2B-3720-5444-BFDB-F4E4A8D9F389}" presName="rootComposite" presStyleCnt="0"/>
      <dgm:spPr/>
    </dgm:pt>
    <dgm:pt modelId="{33F8E895-BD8D-D94C-9A8E-720575B979FC}" type="pres">
      <dgm:prSet presAssocID="{28ED0D2B-3720-5444-BFDB-F4E4A8D9F389}" presName="rootText" presStyleLbl="node2" presStyleIdx="2" presStyleCnt="5">
        <dgm:presLayoutVars>
          <dgm:chPref val="3"/>
        </dgm:presLayoutVars>
      </dgm:prSet>
      <dgm:spPr/>
    </dgm:pt>
    <dgm:pt modelId="{9FAB5D5D-A88A-D247-8B53-0EBFD49B2543}" type="pres">
      <dgm:prSet presAssocID="{28ED0D2B-3720-5444-BFDB-F4E4A8D9F389}" presName="rootConnector" presStyleLbl="node2" presStyleIdx="2" presStyleCnt="5"/>
      <dgm:spPr/>
    </dgm:pt>
    <dgm:pt modelId="{649699AF-0750-7B4F-B1F8-E28392F170EE}" type="pres">
      <dgm:prSet presAssocID="{28ED0D2B-3720-5444-BFDB-F4E4A8D9F389}" presName="hierChild4" presStyleCnt="0"/>
      <dgm:spPr/>
    </dgm:pt>
    <dgm:pt modelId="{C024952B-CFC2-4446-AE68-B32F6AB29CCB}" type="pres">
      <dgm:prSet presAssocID="{28ED0D2B-3720-5444-BFDB-F4E4A8D9F389}" presName="hierChild5" presStyleCnt="0"/>
      <dgm:spPr/>
    </dgm:pt>
    <dgm:pt modelId="{E8CBCEB5-4FFB-AA43-A544-87485D8DCDA9}" type="pres">
      <dgm:prSet presAssocID="{5BBA8CF5-2ED1-824E-BEF9-1F69EA8742B3}" presName="Name37" presStyleLbl="parChTrans1D2" presStyleIdx="3" presStyleCnt="5"/>
      <dgm:spPr/>
    </dgm:pt>
    <dgm:pt modelId="{6D46F0B8-2CE0-4F4B-9AED-00FEEB699638}" type="pres">
      <dgm:prSet presAssocID="{96439B8B-0E9B-7044-9449-B0520BE5450C}" presName="hierRoot2" presStyleCnt="0">
        <dgm:presLayoutVars>
          <dgm:hierBranch val="init"/>
        </dgm:presLayoutVars>
      </dgm:prSet>
      <dgm:spPr/>
    </dgm:pt>
    <dgm:pt modelId="{35603E5D-2253-8A45-9176-DE1A1CA5B917}" type="pres">
      <dgm:prSet presAssocID="{96439B8B-0E9B-7044-9449-B0520BE5450C}" presName="rootComposite" presStyleCnt="0"/>
      <dgm:spPr/>
    </dgm:pt>
    <dgm:pt modelId="{5FD70F35-5F9D-2E4C-BD26-442931F0168D}" type="pres">
      <dgm:prSet presAssocID="{96439B8B-0E9B-7044-9449-B0520BE5450C}" presName="rootText" presStyleLbl="node2" presStyleIdx="3" presStyleCnt="5">
        <dgm:presLayoutVars>
          <dgm:chPref val="3"/>
        </dgm:presLayoutVars>
      </dgm:prSet>
      <dgm:spPr/>
    </dgm:pt>
    <dgm:pt modelId="{E15211A1-228C-3441-A9E2-44384A612069}" type="pres">
      <dgm:prSet presAssocID="{96439B8B-0E9B-7044-9449-B0520BE5450C}" presName="rootConnector" presStyleLbl="node2" presStyleIdx="3" presStyleCnt="5"/>
      <dgm:spPr/>
    </dgm:pt>
    <dgm:pt modelId="{C14C7AA9-D6B3-7D48-A734-464409E09B5C}" type="pres">
      <dgm:prSet presAssocID="{96439B8B-0E9B-7044-9449-B0520BE5450C}" presName="hierChild4" presStyleCnt="0"/>
      <dgm:spPr/>
    </dgm:pt>
    <dgm:pt modelId="{CA9A76FF-E1A0-0045-8494-8BF21E0F6DCC}" type="pres">
      <dgm:prSet presAssocID="{96439B8B-0E9B-7044-9449-B0520BE5450C}" presName="hierChild5" presStyleCnt="0"/>
      <dgm:spPr/>
    </dgm:pt>
    <dgm:pt modelId="{B64B5E73-3811-7D49-A584-2EACCEF057F6}" type="pres">
      <dgm:prSet presAssocID="{313B8E00-4D44-3348-BAC0-024DB030323C}" presName="Name37" presStyleLbl="parChTrans1D2" presStyleIdx="4" presStyleCnt="5"/>
      <dgm:spPr/>
    </dgm:pt>
    <dgm:pt modelId="{966C20E0-A8FC-9446-A242-DD5C9FCF34E6}" type="pres">
      <dgm:prSet presAssocID="{DE89FFB8-C28E-9643-93A6-8F2E528B0182}" presName="hierRoot2" presStyleCnt="0">
        <dgm:presLayoutVars>
          <dgm:hierBranch val="init"/>
        </dgm:presLayoutVars>
      </dgm:prSet>
      <dgm:spPr/>
    </dgm:pt>
    <dgm:pt modelId="{F43F8031-19F2-4F4A-ADE6-4540970C52E3}" type="pres">
      <dgm:prSet presAssocID="{DE89FFB8-C28E-9643-93A6-8F2E528B0182}" presName="rootComposite" presStyleCnt="0"/>
      <dgm:spPr/>
    </dgm:pt>
    <dgm:pt modelId="{BBFFA457-D0B8-EF44-93CE-46FC91992E4E}" type="pres">
      <dgm:prSet presAssocID="{DE89FFB8-C28E-9643-93A6-8F2E528B0182}" presName="rootText" presStyleLbl="node2" presStyleIdx="4" presStyleCnt="5">
        <dgm:presLayoutVars>
          <dgm:chPref val="3"/>
        </dgm:presLayoutVars>
      </dgm:prSet>
      <dgm:spPr/>
    </dgm:pt>
    <dgm:pt modelId="{57247F3A-A639-114F-93C7-D5E464FEB3DF}" type="pres">
      <dgm:prSet presAssocID="{DE89FFB8-C28E-9643-93A6-8F2E528B0182}" presName="rootConnector" presStyleLbl="node2" presStyleIdx="4" presStyleCnt="5"/>
      <dgm:spPr/>
    </dgm:pt>
    <dgm:pt modelId="{BD0FD4AD-8425-6C44-9EC2-98874C56BD12}" type="pres">
      <dgm:prSet presAssocID="{DE89FFB8-C28E-9643-93A6-8F2E528B0182}" presName="hierChild4" presStyleCnt="0"/>
      <dgm:spPr/>
    </dgm:pt>
    <dgm:pt modelId="{7BB4803E-D10A-C148-BACC-CD28CD51128B}" type="pres">
      <dgm:prSet presAssocID="{DE89FFB8-C28E-9643-93A6-8F2E528B0182}" presName="hierChild5" presStyleCnt="0"/>
      <dgm:spPr/>
    </dgm:pt>
    <dgm:pt modelId="{A97D5038-479A-FD47-BFA5-A9327C2F0021}" type="pres">
      <dgm:prSet presAssocID="{FEDF3299-4F9A-4243-B12E-5299414AC79D}" presName="hierChild3" presStyleCnt="0"/>
      <dgm:spPr/>
    </dgm:pt>
  </dgm:ptLst>
  <dgm:cxnLst>
    <dgm:cxn modelId="{08A7FD10-FA6E-CD40-A2D7-DB4A77385E9F}" type="presOf" srcId="{FEDF3299-4F9A-4243-B12E-5299414AC79D}" destId="{EF9FD87B-4C46-144E-8F55-450EC585CEBB}" srcOrd="0" destOrd="0" presId="urn:microsoft.com/office/officeart/2005/8/layout/orgChart1"/>
    <dgm:cxn modelId="{40663512-C0A8-A14A-8D53-32CFEB1D485A}" type="presOf" srcId="{FEDF3299-4F9A-4243-B12E-5299414AC79D}" destId="{FE768CB8-A6DB-7047-946A-39F9B51FB320}" srcOrd="1" destOrd="0" presId="urn:microsoft.com/office/officeart/2005/8/layout/orgChart1"/>
    <dgm:cxn modelId="{78571436-6E4D-E447-8940-786AB7AB7FE4}" srcId="{FEDF3299-4F9A-4243-B12E-5299414AC79D}" destId="{DE89FFB8-C28E-9643-93A6-8F2E528B0182}" srcOrd="4" destOrd="0" parTransId="{313B8E00-4D44-3348-BAC0-024DB030323C}" sibTransId="{47C6C397-7147-3E48-93F6-FD2FB42D7C73}"/>
    <dgm:cxn modelId="{BD901039-E09A-784E-99B6-15E7B049723D}" type="presOf" srcId="{48DB9C09-96E1-6E4E-B645-0F39336BEB3B}" destId="{651CFAC2-8CCD-9941-A21B-69C0C93C9A0B}" srcOrd="0" destOrd="0" presId="urn:microsoft.com/office/officeart/2005/8/layout/orgChart1"/>
    <dgm:cxn modelId="{D27D0F3B-6FA2-D34B-BA7E-D37337BCA54E}" type="presOf" srcId="{28ED0D2B-3720-5444-BFDB-F4E4A8D9F389}" destId="{9FAB5D5D-A88A-D247-8B53-0EBFD49B2543}" srcOrd="1" destOrd="0" presId="urn:microsoft.com/office/officeart/2005/8/layout/orgChart1"/>
    <dgm:cxn modelId="{3F3DC03F-7E5D-4840-8691-B7C22D6F5A6F}" srcId="{FEDF3299-4F9A-4243-B12E-5299414AC79D}" destId="{E98AA468-884B-964D-9E09-E2D35E23EC20}" srcOrd="0" destOrd="0" parTransId="{C4EE6E5A-C89F-184E-AFFB-66024C7B531B}" sibTransId="{E6AE542C-D9AA-5247-953F-505302E049F9}"/>
    <dgm:cxn modelId="{7A7E3340-5CF0-564F-9BF5-F08CDEBA63C5}" srcId="{FEDF3299-4F9A-4243-B12E-5299414AC79D}" destId="{28ED0D2B-3720-5444-BFDB-F4E4A8D9F389}" srcOrd="2" destOrd="0" parTransId="{48DB9C09-96E1-6E4E-B645-0F39336BEB3B}" sibTransId="{23EA57D5-1088-404D-ACC4-4DBC0B4D1BEE}"/>
    <dgm:cxn modelId="{32FBAD42-D517-5240-AF51-9184660291F5}" type="presOf" srcId="{DE89FFB8-C28E-9643-93A6-8F2E528B0182}" destId="{BBFFA457-D0B8-EF44-93CE-46FC91992E4E}" srcOrd="0" destOrd="0" presId="urn:microsoft.com/office/officeart/2005/8/layout/orgChart1"/>
    <dgm:cxn modelId="{38433E65-1E99-E844-B2C3-A427F16AC888}" srcId="{FEDF3299-4F9A-4243-B12E-5299414AC79D}" destId="{F5AC6333-D365-9B4D-AF21-BD987D14B002}" srcOrd="1" destOrd="0" parTransId="{D1E701C2-19BB-0345-9EB0-FEC8950DA8BF}" sibTransId="{60ADCF38-261D-184B-9F0D-679C71BA9BB8}"/>
    <dgm:cxn modelId="{C339BE73-8ADB-7A41-8E04-D535319007BA}" type="presOf" srcId="{F5AC6333-D365-9B4D-AF21-BD987D14B002}" destId="{43598017-90A1-5647-80AC-FFEAF85A9248}" srcOrd="0" destOrd="0" presId="urn:microsoft.com/office/officeart/2005/8/layout/orgChart1"/>
    <dgm:cxn modelId="{79B98189-6077-114D-91D1-E144A71FB629}" type="presOf" srcId="{C4EE6E5A-C89F-184E-AFFB-66024C7B531B}" destId="{18C08288-2708-C745-A461-44A2DD54328F}" srcOrd="0" destOrd="0" presId="urn:microsoft.com/office/officeart/2005/8/layout/orgChart1"/>
    <dgm:cxn modelId="{A38A87AA-58E8-644D-B892-A78D2707CFAD}" type="presOf" srcId="{96439B8B-0E9B-7044-9449-B0520BE5450C}" destId="{E15211A1-228C-3441-A9E2-44384A612069}" srcOrd="1" destOrd="0" presId="urn:microsoft.com/office/officeart/2005/8/layout/orgChart1"/>
    <dgm:cxn modelId="{00F3BCB1-E0CA-FF49-B8ED-CCD218D6FE54}" type="presOf" srcId="{313B8E00-4D44-3348-BAC0-024DB030323C}" destId="{B64B5E73-3811-7D49-A584-2EACCEF057F6}" srcOrd="0" destOrd="0" presId="urn:microsoft.com/office/officeart/2005/8/layout/orgChart1"/>
    <dgm:cxn modelId="{801EE4BA-8DAE-5540-919C-65EEDEDA9129}" srcId="{38D5432D-9A48-A544-8ABD-CBF602FFA150}" destId="{FEDF3299-4F9A-4243-B12E-5299414AC79D}" srcOrd="0" destOrd="0" parTransId="{7729295F-09F5-0B4B-9BF2-94BC4806C7A5}" sibTransId="{B93C0833-CE52-6C47-B7FB-63FF6E511D9D}"/>
    <dgm:cxn modelId="{774195BB-85D9-AB4F-BF78-184DA3B90E26}" type="presOf" srcId="{38D5432D-9A48-A544-8ABD-CBF602FFA150}" destId="{10E086A0-868C-124F-AEEA-AB1EF92D52BD}" srcOrd="0" destOrd="0" presId="urn:microsoft.com/office/officeart/2005/8/layout/orgChart1"/>
    <dgm:cxn modelId="{BC95DEBE-E9CE-6945-A867-3E0038372F51}" type="presOf" srcId="{F5AC6333-D365-9B4D-AF21-BD987D14B002}" destId="{055E3B73-DB1E-BC4D-8AC6-9B13D12DFA58}" srcOrd="1" destOrd="0" presId="urn:microsoft.com/office/officeart/2005/8/layout/orgChart1"/>
    <dgm:cxn modelId="{6A245CC2-62FF-E549-81DA-EF73F4A1471C}" srcId="{FEDF3299-4F9A-4243-B12E-5299414AC79D}" destId="{96439B8B-0E9B-7044-9449-B0520BE5450C}" srcOrd="3" destOrd="0" parTransId="{5BBA8CF5-2ED1-824E-BEF9-1F69EA8742B3}" sibTransId="{69E379B4-59A8-F240-8F87-0EBEC1533C92}"/>
    <dgm:cxn modelId="{885553CA-138B-BF47-B21E-B10294A1C47B}" type="presOf" srcId="{E98AA468-884B-964D-9E09-E2D35E23EC20}" destId="{8F32805D-92D1-634A-A238-6A77388B60DA}" srcOrd="0" destOrd="0" presId="urn:microsoft.com/office/officeart/2005/8/layout/orgChart1"/>
    <dgm:cxn modelId="{13B4CACF-D71C-8D44-927D-23B8F754C7A7}" type="presOf" srcId="{D1E701C2-19BB-0345-9EB0-FEC8950DA8BF}" destId="{83450F9F-DD0A-3747-889D-B147AAE79D0C}" srcOrd="0" destOrd="0" presId="urn:microsoft.com/office/officeart/2005/8/layout/orgChart1"/>
    <dgm:cxn modelId="{779276DB-6682-594C-A576-321F5034E567}" type="presOf" srcId="{DE89FFB8-C28E-9643-93A6-8F2E528B0182}" destId="{57247F3A-A639-114F-93C7-D5E464FEB3DF}" srcOrd="1" destOrd="0" presId="urn:microsoft.com/office/officeart/2005/8/layout/orgChart1"/>
    <dgm:cxn modelId="{E51010DF-408C-B144-A165-E63B1DB9CB9A}" type="presOf" srcId="{96439B8B-0E9B-7044-9449-B0520BE5450C}" destId="{5FD70F35-5F9D-2E4C-BD26-442931F0168D}" srcOrd="0" destOrd="0" presId="urn:microsoft.com/office/officeart/2005/8/layout/orgChart1"/>
    <dgm:cxn modelId="{71B059DF-F454-C24A-BC72-BE43EF2B2364}" type="presOf" srcId="{28ED0D2B-3720-5444-BFDB-F4E4A8D9F389}" destId="{33F8E895-BD8D-D94C-9A8E-720575B979FC}" srcOrd="0" destOrd="0" presId="urn:microsoft.com/office/officeart/2005/8/layout/orgChart1"/>
    <dgm:cxn modelId="{FE886BE7-2465-FC41-9B9B-4C8C1D7C27CE}" type="presOf" srcId="{5BBA8CF5-2ED1-824E-BEF9-1F69EA8742B3}" destId="{E8CBCEB5-4FFB-AA43-A544-87485D8DCDA9}" srcOrd="0" destOrd="0" presId="urn:microsoft.com/office/officeart/2005/8/layout/orgChart1"/>
    <dgm:cxn modelId="{607549ED-5896-4745-A171-6976814C92CA}" type="presOf" srcId="{E98AA468-884B-964D-9E09-E2D35E23EC20}" destId="{ABC4CEC3-59A5-6843-A71C-C51A0ECA26FF}" srcOrd="1" destOrd="0" presId="urn:microsoft.com/office/officeart/2005/8/layout/orgChart1"/>
    <dgm:cxn modelId="{D734E5BA-1F34-C449-A946-67DCA1E8EF88}" type="presParOf" srcId="{10E086A0-868C-124F-AEEA-AB1EF92D52BD}" destId="{D0DF3795-B1DA-6848-8E1E-5C25080770F0}" srcOrd="0" destOrd="0" presId="urn:microsoft.com/office/officeart/2005/8/layout/orgChart1"/>
    <dgm:cxn modelId="{A603D818-0EBB-2D4F-BEE2-41E731A215B4}" type="presParOf" srcId="{D0DF3795-B1DA-6848-8E1E-5C25080770F0}" destId="{F0360351-6C8D-F541-B3FE-B9EC68C58F3E}" srcOrd="0" destOrd="0" presId="urn:microsoft.com/office/officeart/2005/8/layout/orgChart1"/>
    <dgm:cxn modelId="{FF65B632-C912-6D4E-AE9F-99D99E5D4CA1}" type="presParOf" srcId="{F0360351-6C8D-F541-B3FE-B9EC68C58F3E}" destId="{EF9FD87B-4C46-144E-8F55-450EC585CEBB}" srcOrd="0" destOrd="0" presId="urn:microsoft.com/office/officeart/2005/8/layout/orgChart1"/>
    <dgm:cxn modelId="{AB56F3CA-CDB9-B44E-B83C-D58EDD5D2DCE}" type="presParOf" srcId="{F0360351-6C8D-F541-B3FE-B9EC68C58F3E}" destId="{FE768CB8-A6DB-7047-946A-39F9B51FB320}" srcOrd="1" destOrd="0" presId="urn:microsoft.com/office/officeart/2005/8/layout/orgChart1"/>
    <dgm:cxn modelId="{756C2A6E-0778-8B4F-A7F0-575E4D2B13EC}" type="presParOf" srcId="{D0DF3795-B1DA-6848-8E1E-5C25080770F0}" destId="{093B1AE7-8F72-9B48-9A53-8E500A422FD0}" srcOrd="1" destOrd="0" presId="urn:microsoft.com/office/officeart/2005/8/layout/orgChart1"/>
    <dgm:cxn modelId="{426A7792-EB7B-EE49-BCD9-D9F3A77CA93E}" type="presParOf" srcId="{093B1AE7-8F72-9B48-9A53-8E500A422FD0}" destId="{18C08288-2708-C745-A461-44A2DD54328F}" srcOrd="0" destOrd="0" presId="urn:microsoft.com/office/officeart/2005/8/layout/orgChart1"/>
    <dgm:cxn modelId="{46A7451B-8760-EB42-8B5C-7535D586E8F3}" type="presParOf" srcId="{093B1AE7-8F72-9B48-9A53-8E500A422FD0}" destId="{1643E31A-051F-1D4B-970C-41E14753783D}" srcOrd="1" destOrd="0" presId="urn:microsoft.com/office/officeart/2005/8/layout/orgChart1"/>
    <dgm:cxn modelId="{03A9E163-D668-DD49-9581-5CCFBDA0DBE0}" type="presParOf" srcId="{1643E31A-051F-1D4B-970C-41E14753783D}" destId="{CA32A7CB-888C-7B49-97FB-01FCA7873918}" srcOrd="0" destOrd="0" presId="urn:microsoft.com/office/officeart/2005/8/layout/orgChart1"/>
    <dgm:cxn modelId="{AC03C937-AC2C-B04F-ADB8-811C03F1264E}" type="presParOf" srcId="{CA32A7CB-888C-7B49-97FB-01FCA7873918}" destId="{8F32805D-92D1-634A-A238-6A77388B60DA}" srcOrd="0" destOrd="0" presId="urn:microsoft.com/office/officeart/2005/8/layout/orgChart1"/>
    <dgm:cxn modelId="{53AAC985-6DA8-6349-BE8F-F8B2FF2E16BB}" type="presParOf" srcId="{CA32A7CB-888C-7B49-97FB-01FCA7873918}" destId="{ABC4CEC3-59A5-6843-A71C-C51A0ECA26FF}" srcOrd="1" destOrd="0" presId="urn:microsoft.com/office/officeart/2005/8/layout/orgChart1"/>
    <dgm:cxn modelId="{9E372274-B84D-A94B-863A-46F4A4A28D18}" type="presParOf" srcId="{1643E31A-051F-1D4B-970C-41E14753783D}" destId="{D94C55F7-D5DA-104A-9DF9-A78A012FE9FC}" srcOrd="1" destOrd="0" presId="urn:microsoft.com/office/officeart/2005/8/layout/orgChart1"/>
    <dgm:cxn modelId="{49584307-4145-0B44-BC96-C506FB2CCE63}" type="presParOf" srcId="{1643E31A-051F-1D4B-970C-41E14753783D}" destId="{D3B8B298-A88E-D444-B7F3-5DCC64118EB9}" srcOrd="2" destOrd="0" presId="urn:microsoft.com/office/officeart/2005/8/layout/orgChart1"/>
    <dgm:cxn modelId="{BAC025D4-6FC8-A648-990A-B37BC25B92CE}" type="presParOf" srcId="{093B1AE7-8F72-9B48-9A53-8E500A422FD0}" destId="{83450F9F-DD0A-3747-889D-B147AAE79D0C}" srcOrd="2" destOrd="0" presId="urn:microsoft.com/office/officeart/2005/8/layout/orgChart1"/>
    <dgm:cxn modelId="{36BC7FE6-995B-FF40-9131-0B3B14CEA272}" type="presParOf" srcId="{093B1AE7-8F72-9B48-9A53-8E500A422FD0}" destId="{9A9A5CFD-CB9C-2D4A-A012-62DD58A8285D}" srcOrd="3" destOrd="0" presId="urn:microsoft.com/office/officeart/2005/8/layout/orgChart1"/>
    <dgm:cxn modelId="{4213F65E-3530-8C4B-A64C-056C40A1D8B8}" type="presParOf" srcId="{9A9A5CFD-CB9C-2D4A-A012-62DD58A8285D}" destId="{3FC58878-16E1-A541-9825-833A32B19518}" srcOrd="0" destOrd="0" presId="urn:microsoft.com/office/officeart/2005/8/layout/orgChart1"/>
    <dgm:cxn modelId="{9FAF0989-1E30-A348-B6B8-C70D6BA42274}" type="presParOf" srcId="{3FC58878-16E1-A541-9825-833A32B19518}" destId="{43598017-90A1-5647-80AC-FFEAF85A9248}" srcOrd="0" destOrd="0" presId="urn:microsoft.com/office/officeart/2005/8/layout/orgChart1"/>
    <dgm:cxn modelId="{FF7D101A-BB2B-B54F-82DF-0D03D69EB483}" type="presParOf" srcId="{3FC58878-16E1-A541-9825-833A32B19518}" destId="{055E3B73-DB1E-BC4D-8AC6-9B13D12DFA58}" srcOrd="1" destOrd="0" presId="urn:microsoft.com/office/officeart/2005/8/layout/orgChart1"/>
    <dgm:cxn modelId="{2A2084DF-CFD7-944E-AB68-3477C9AD9489}" type="presParOf" srcId="{9A9A5CFD-CB9C-2D4A-A012-62DD58A8285D}" destId="{D8D51F18-D2A8-B94B-8C67-F0ED705C5496}" srcOrd="1" destOrd="0" presId="urn:microsoft.com/office/officeart/2005/8/layout/orgChart1"/>
    <dgm:cxn modelId="{1DA5FB6F-2DA5-6F48-99BE-EA2E2C57AAC4}" type="presParOf" srcId="{9A9A5CFD-CB9C-2D4A-A012-62DD58A8285D}" destId="{DDBEF3FC-8A5C-1341-A797-DF4A96DC5548}" srcOrd="2" destOrd="0" presId="urn:microsoft.com/office/officeart/2005/8/layout/orgChart1"/>
    <dgm:cxn modelId="{5EA40C68-6AB5-8A49-BDB5-6E0069384FED}" type="presParOf" srcId="{093B1AE7-8F72-9B48-9A53-8E500A422FD0}" destId="{651CFAC2-8CCD-9941-A21B-69C0C93C9A0B}" srcOrd="4" destOrd="0" presId="urn:microsoft.com/office/officeart/2005/8/layout/orgChart1"/>
    <dgm:cxn modelId="{4E289031-20C0-9B4F-808E-F67CFB6EB07F}" type="presParOf" srcId="{093B1AE7-8F72-9B48-9A53-8E500A422FD0}" destId="{ABAA18C4-B23E-D947-A4DF-B20A42573D05}" srcOrd="5" destOrd="0" presId="urn:microsoft.com/office/officeart/2005/8/layout/orgChart1"/>
    <dgm:cxn modelId="{7E54AF6B-FE09-ED43-9F86-CA9A280CA443}" type="presParOf" srcId="{ABAA18C4-B23E-D947-A4DF-B20A42573D05}" destId="{0F77D172-F0E5-AB45-BE27-53B97A927D8E}" srcOrd="0" destOrd="0" presId="urn:microsoft.com/office/officeart/2005/8/layout/orgChart1"/>
    <dgm:cxn modelId="{A21391D5-9031-BA41-8335-E4F6EA730EF1}" type="presParOf" srcId="{0F77D172-F0E5-AB45-BE27-53B97A927D8E}" destId="{33F8E895-BD8D-D94C-9A8E-720575B979FC}" srcOrd="0" destOrd="0" presId="urn:microsoft.com/office/officeart/2005/8/layout/orgChart1"/>
    <dgm:cxn modelId="{0FFAFBA4-09D3-BA42-B9A9-AB072F104CEB}" type="presParOf" srcId="{0F77D172-F0E5-AB45-BE27-53B97A927D8E}" destId="{9FAB5D5D-A88A-D247-8B53-0EBFD49B2543}" srcOrd="1" destOrd="0" presId="urn:microsoft.com/office/officeart/2005/8/layout/orgChart1"/>
    <dgm:cxn modelId="{38B9FD03-C8D7-F247-848C-A6F6E3CD2650}" type="presParOf" srcId="{ABAA18C4-B23E-D947-A4DF-B20A42573D05}" destId="{649699AF-0750-7B4F-B1F8-E28392F170EE}" srcOrd="1" destOrd="0" presId="urn:microsoft.com/office/officeart/2005/8/layout/orgChart1"/>
    <dgm:cxn modelId="{1B23DD60-91E7-3643-AEB7-A90965769EF3}" type="presParOf" srcId="{ABAA18C4-B23E-D947-A4DF-B20A42573D05}" destId="{C024952B-CFC2-4446-AE68-B32F6AB29CCB}" srcOrd="2" destOrd="0" presId="urn:microsoft.com/office/officeart/2005/8/layout/orgChart1"/>
    <dgm:cxn modelId="{0A7D06C2-7819-7045-8FDC-1F47FF204DD3}" type="presParOf" srcId="{093B1AE7-8F72-9B48-9A53-8E500A422FD0}" destId="{E8CBCEB5-4FFB-AA43-A544-87485D8DCDA9}" srcOrd="6" destOrd="0" presId="urn:microsoft.com/office/officeart/2005/8/layout/orgChart1"/>
    <dgm:cxn modelId="{6ED9F77D-97C3-3E42-B7D4-F131CBF76B44}" type="presParOf" srcId="{093B1AE7-8F72-9B48-9A53-8E500A422FD0}" destId="{6D46F0B8-2CE0-4F4B-9AED-00FEEB699638}" srcOrd="7" destOrd="0" presId="urn:microsoft.com/office/officeart/2005/8/layout/orgChart1"/>
    <dgm:cxn modelId="{09E5D742-4CB0-1449-B22B-4707A2D259BD}" type="presParOf" srcId="{6D46F0B8-2CE0-4F4B-9AED-00FEEB699638}" destId="{35603E5D-2253-8A45-9176-DE1A1CA5B917}" srcOrd="0" destOrd="0" presId="urn:microsoft.com/office/officeart/2005/8/layout/orgChart1"/>
    <dgm:cxn modelId="{4CE6FCAC-2AEC-3042-8289-B08920256023}" type="presParOf" srcId="{35603E5D-2253-8A45-9176-DE1A1CA5B917}" destId="{5FD70F35-5F9D-2E4C-BD26-442931F0168D}" srcOrd="0" destOrd="0" presId="urn:microsoft.com/office/officeart/2005/8/layout/orgChart1"/>
    <dgm:cxn modelId="{06816516-42E6-4F44-85CE-EC98242A6B7F}" type="presParOf" srcId="{35603E5D-2253-8A45-9176-DE1A1CA5B917}" destId="{E15211A1-228C-3441-A9E2-44384A612069}" srcOrd="1" destOrd="0" presId="urn:microsoft.com/office/officeart/2005/8/layout/orgChart1"/>
    <dgm:cxn modelId="{A377F606-4045-CD48-979B-85E142AC8B68}" type="presParOf" srcId="{6D46F0B8-2CE0-4F4B-9AED-00FEEB699638}" destId="{C14C7AA9-D6B3-7D48-A734-464409E09B5C}" srcOrd="1" destOrd="0" presId="urn:microsoft.com/office/officeart/2005/8/layout/orgChart1"/>
    <dgm:cxn modelId="{F44AD08F-844C-2245-8D28-A758112C3809}" type="presParOf" srcId="{6D46F0B8-2CE0-4F4B-9AED-00FEEB699638}" destId="{CA9A76FF-E1A0-0045-8494-8BF21E0F6DCC}" srcOrd="2" destOrd="0" presId="urn:microsoft.com/office/officeart/2005/8/layout/orgChart1"/>
    <dgm:cxn modelId="{BC5F3F53-9BC0-E74D-BC2E-E48CE8311B12}" type="presParOf" srcId="{093B1AE7-8F72-9B48-9A53-8E500A422FD0}" destId="{B64B5E73-3811-7D49-A584-2EACCEF057F6}" srcOrd="8" destOrd="0" presId="urn:microsoft.com/office/officeart/2005/8/layout/orgChart1"/>
    <dgm:cxn modelId="{4902BC81-4D8C-2149-8101-016C6FCF58F8}" type="presParOf" srcId="{093B1AE7-8F72-9B48-9A53-8E500A422FD0}" destId="{966C20E0-A8FC-9446-A242-DD5C9FCF34E6}" srcOrd="9" destOrd="0" presId="urn:microsoft.com/office/officeart/2005/8/layout/orgChart1"/>
    <dgm:cxn modelId="{6685D994-C0BA-8C4D-BB1C-A57A8240EEBE}" type="presParOf" srcId="{966C20E0-A8FC-9446-A242-DD5C9FCF34E6}" destId="{F43F8031-19F2-4F4A-ADE6-4540970C52E3}" srcOrd="0" destOrd="0" presId="urn:microsoft.com/office/officeart/2005/8/layout/orgChart1"/>
    <dgm:cxn modelId="{11AD6419-3785-EF4F-A602-966764D4F744}" type="presParOf" srcId="{F43F8031-19F2-4F4A-ADE6-4540970C52E3}" destId="{BBFFA457-D0B8-EF44-93CE-46FC91992E4E}" srcOrd="0" destOrd="0" presId="urn:microsoft.com/office/officeart/2005/8/layout/orgChart1"/>
    <dgm:cxn modelId="{8988E3E3-90D3-0C47-8DC7-9D8DA184A530}" type="presParOf" srcId="{F43F8031-19F2-4F4A-ADE6-4540970C52E3}" destId="{57247F3A-A639-114F-93C7-D5E464FEB3DF}" srcOrd="1" destOrd="0" presId="urn:microsoft.com/office/officeart/2005/8/layout/orgChart1"/>
    <dgm:cxn modelId="{F50C085D-C9D3-B944-BF51-EFA62203394F}" type="presParOf" srcId="{966C20E0-A8FC-9446-A242-DD5C9FCF34E6}" destId="{BD0FD4AD-8425-6C44-9EC2-98874C56BD12}" srcOrd="1" destOrd="0" presId="urn:microsoft.com/office/officeart/2005/8/layout/orgChart1"/>
    <dgm:cxn modelId="{62135B68-F4E6-FE49-A35A-5E7E70725144}" type="presParOf" srcId="{966C20E0-A8FC-9446-A242-DD5C9FCF34E6}" destId="{7BB4803E-D10A-C148-BACC-CD28CD51128B}" srcOrd="2" destOrd="0" presId="urn:microsoft.com/office/officeart/2005/8/layout/orgChart1"/>
    <dgm:cxn modelId="{0B64F424-221B-8643-BADB-7BE27A78B418}" type="presParOf" srcId="{D0DF3795-B1DA-6848-8E1E-5C25080770F0}" destId="{A97D5038-479A-FD47-BFA5-A9327C2F0021}" srcOrd="2" destOrd="0" presId="urn:microsoft.com/office/officeart/2005/8/layout/orgChar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E3A4E18-5F17-054B-8A45-B40AC5ADFEFB}" type="doc">
      <dgm:prSet loTypeId="urn:microsoft.com/office/officeart/2005/8/layout/lProcess2" loCatId="hierarchy" qsTypeId="urn:microsoft.com/office/officeart/2005/8/quickstyle/simple1" qsCatId="simple" csTypeId="urn:microsoft.com/office/officeart/2005/8/colors/accent0_1" csCatId="mainScheme" phldr="1"/>
      <dgm:spPr/>
      <dgm:t>
        <a:bodyPr/>
        <a:lstStyle/>
        <a:p>
          <a:endParaRPr lang="ru-RU"/>
        </a:p>
      </dgm:t>
    </dgm:pt>
    <dgm:pt modelId="{33C78EF7-5673-404F-BF77-2BF023952015}">
      <dgm:prSet custT="1"/>
      <dgm:spPr/>
      <dgm:t>
        <a:bodyPr/>
        <a:lstStyle/>
        <a:p>
          <a:r>
            <a:rPr lang="ru-UA" sz="1600">
              <a:latin typeface="Times" pitchFamily="2" charset="0"/>
            </a:rPr>
            <a:t>Етапи вдосконалення та впровадження запропонованих змін для підприємства «Оріон» </a:t>
          </a:r>
        </a:p>
      </dgm:t>
    </dgm:pt>
    <dgm:pt modelId="{A8810062-95A1-524A-A568-394DBB2D6023}" type="parTrans" cxnId="{B6339806-FF0F-D94B-BE7D-F86E438CCE3D}">
      <dgm:prSet/>
      <dgm:spPr/>
      <dgm:t>
        <a:bodyPr/>
        <a:lstStyle/>
        <a:p>
          <a:endParaRPr lang="ru-RU"/>
        </a:p>
      </dgm:t>
    </dgm:pt>
    <dgm:pt modelId="{72CC9A07-861A-7348-AD8E-12B0A5AB0B87}" type="sibTrans" cxnId="{B6339806-FF0F-D94B-BE7D-F86E438CCE3D}">
      <dgm:prSet/>
      <dgm:spPr/>
      <dgm:t>
        <a:bodyPr/>
        <a:lstStyle/>
        <a:p>
          <a:endParaRPr lang="ru-RU"/>
        </a:p>
      </dgm:t>
    </dgm:pt>
    <dgm:pt modelId="{999357E3-A2A3-B544-A2AC-7DC12146A3EE}">
      <dgm:prSet custT="1"/>
      <dgm:spPr/>
      <dgm:t>
        <a:bodyPr/>
        <a:lstStyle/>
        <a:p>
          <a:r>
            <a:rPr lang="ru-UA" sz="1200" dirty="0">
              <a:latin typeface="Times" pitchFamily="2" charset="0"/>
            </a:rPr>
            <a:t>Аналіз поточного стану механізму функціонального забезпечення підприємства, визначення проблем та недоліків</a:t>
          </a:r>
        </a:p>
      </dgm:t>
    </dgm:pt>
    <dgm:pt modelId="{48B2A43E-F0AA-7246-952E-6FDB6F587BDB}" type="parTrans" cxnId="{87E78067-9D45-9849-B76E-DBB6C7B887AF}">
      <dgm:prSet/>
      <dgm:spPr/>
      <dgm:t>
        <a:bodyPr/>
        <a:lstStyle/>
        <a:p>
          <a:endParaRPr lang="ru-RU"/>
        </a:p>
      </dgm:t>
    </dgm:pt>
    <dgm:pt modelId="{B1EBE397-B22F-4F4A-8A26-23B9D493650F}" type="sibTrans" cxnId="{87E78067-9D45-9849-B76E-DBB6C7B887AF}">
      <dgm:prSet/>
      <dgm:spPr/>
      <dgm:t>
        <a:bodyPr/>
        <a:lstStyle/>
        <a:p>
          <a:endParaRPr lang="ru-RU"/>
        </a:p>
      </dgm:t>
    </dgm:pt>
    <dgm:pt modelId="{127911BD-B2F5-7D41-96E7-06D56B4EEC36}">
      <dgm:prSet custT="1"/>
      <dgm:spPr/>
      <dgm:t>
        <a:bodyPr/>
        <a:lstStyle/>
        <a:p>
          <a:r>
            <a:rPr lang="ru-UA" sz="1200" dirty="0">
              <a:latin typeface="Times" pitchFamily="2" charset="0"/>
            </a:rPr>
            <a:t>Розробка стратегії вдосконалення механізму функціонального забезпечення, з урахуванням вимог ринку та конкурентної середи</a:t>
          </a:r>
        </a:p>
      </dgm:t>
    </dgm:pt>
    <dgm:pt modelId="{2E02125E-70F4-A54D-A234-4A1421E351E6}" type="parTrans" cxnId="{D1751859-B51E-364A-85A0-759550E5F66B}">
      <dgm:prSet/>
      <dgm:spPr/>
      <dgm:t>
        <a:bodyPr/>
        <a:lstStyle/>
        <a:p>
          <a:endParaRPr lang="ru-RU"/>
        </a:p>
      </dgm:t>
    </dgm:pt>
    <dgm:pt modelId="{8E43AB77-9840-3942-9BC7-5F69D15B3B52}" type="sibTrans" cxnId="{D1751859-B51E-364A-85A0-759550E5F66B}">
      <dgm:prSet/>
      <dgm:spPr/>
      <dgm:t>
        <a:bodyPr/>
        <a:lstStyle/>
        <a:p>
          <a:endParaRPr lang="ru-RU"/>
        </a:p>
      </dgm:t>
    </dgm:pt>
    <dgm:pt modelId="{24EC674A-2CA4-8046-81BD-DC78CD237959}">
      <dgm:prSet custT="1"/>
      <dgm:spPr/>
      <dgm:t>
        <a:bodyPr/>
        <a:lstStyle/>
        <a:p>
          <a:r>
            <a:rPr lang="ru-UA" sz="1200">
              <a:latin typeface="Times" pitchFamily="2" charset="0"/>
            </a:rPr>
            <a:t>Визначення фінансових ресурсів, необхідних для впровадження запропонованих змін</a:t>
          </a:r>
        </a:p>
      </dgm:t>
    </dgm:pt>
    <dgm:pt modelId="{8FC6F05F-891A-2F4F-AF00-E50B9B8214FC}" type="parTrans" cxnId="{81CD2B80-AA5E-4F4E-BE95-5119BB7D63DB}">
      <dgm:prSet/>
      <dgm:spPr/>
      <dgm:t>
        <a:bodyPr/>
        <a:lstStyle/>
        <a:p>
          <a:endParaRPr lang="ru-RU"/>
        </a:p>
      </dgm:t>
    </dgm:pt>
    <dgm:pt modelId="{941145DB-DA63-D84D-8524-0827276BC2EA}" type="sibTrans" cxnId="{81CD2B80-AA5E-4F4E-BE95-5119BB7D63DB}">
      <dgm:prSet/>
      <dgm:spPr/>
      <dgm:t>
        <a:bodyPr/>
        <a:lstStyle/>
        <a:p>
          <a:endParaRPr lang="ru-RU"/>
        </a:p>
      </dgm:t>
    </dgm:pt>
    <dgm:pt modelId="{B1CB7B88-CC41-8D4C-B96E-13610B5A135A}">
      <dgm:prSet custT="1"/>
      <dgm:spPr/>
      <dgm:t>
        <a:bodyPr/>
        <a:lstStyle/>
        <a:p>
          <a:r>
            <a:rPr lang="ru-UA" sz="1200">
              <a:latin typeface="Times" pitchFamily="2" charset="0"/>
            </a:rPr>
            <a:t>Проведення переговорів з фінансовими установами щодо залучення додаткових коштів для реалізації проекту</a:t>
          </a:r>
        </a:p>
      </dgm:t>
    </dgm:pt>
    <dgm:pt modelId="{12549067-2AEE-1B46-89AC-23CD713B78BE}" type="parTrans" cxnId="{ED6ADA00-42AE-7A44-85C5-8CDE21F32067}">
      <dgm:prSet/>
      <dgm:spPr/>
      <dgm:t>
        <a:bodyPr/>
        <a:lstStyle/>
        <a:p>
          <a:endParaRPr lang="ru-RU"/>
        </a:p>
      </dgm:t>
    </dgm:pt>
    <dgm:pt modelId="{C331E0F0-5748-DA40-AC6D-C50F271D3FB3}" type="sibTrans" cxnId="{ED6ADA00-42AE-7A44-85C5-8CDE21F32067}">
      <dgm:prSet/>
      <dgm:spPr/>
      <dgm:t>
        <a:bodyPr/>
        <a:lstStyle/>
        <a:p>
          <a:endParaRPr lang="ru-RU"/>
        </a:p>
      </dgm:t>
    </dgm:pt>
    <dgm:pt modelId="{BA971195-6CB0-F74D-B9E3-B72AAB27768E}">
      <dgm:prSet custT="1"/>
      <dgm:spPr/>
      <dgm:t>
        <a:bodyPr/>
        <a:lstStyle/>
        <a:p>
          <a:r>
            <a:rPr lang="ru-UA" sz="1200">
              <a:latin typeface="Times" pitchFamily="2" charset="0"/>
            </a:rPr>
            <a:t>Визначення відповідальних осіб та створення команди для реалізації проекту</a:t>
          </a:r>
        </a:p>
      </dgm:t>
    </dgm:pt>
    <dgm:pt modelId="{918E1B59-6248-324F-86FD-E003AB9C2461}" type="parTrans" cxnId="{8054BBF0-63FA-3E40-9AA8-AE987E88794C}">
      <dgm:prSet/>
      <dgm:spPr/>
      <dgm:t>
        <a:bodyPr/>
        <a:lstStyle/>
        <a:p>
          <a:endParaRPr lang="ru-RU"/>
        </a:p>
      </dgm:t>
    </dgm:pt>
    <dgm:pt modelId="{5AB30773-A281-BA47-938D-653D20D6C6DB}" type="sibTrans" cxnId="{8054BBF0-63FA-3E40-9AA8-AE987E88794C}">
      <dgm:prSet/>
      <dgm:spPr/>
      <dgm:t>
        <a:bodyPr/>
        <a:lstStyle/>
        <a:p>
          <a:endParaRPr lang="ru-RU"/>
        </a:p>
      </dgm:t>
    </dgm:pt>
    <dgm:pt modelId="{816FF458-FD37-6E48-A434-EA5A81E18C4D}">
      <dgm:prSet custT="1"/>
      <dgm:spPr/>
      <dgm:t>
        <a:bodyPr/>
        <a:lstStyle/>
        <a:p>
          <a:r>
            <a:rPr lang="ru-UA" sz="1200">
              <a:latin typeface="Times" pitchFamily="2" charset="0"/>
            </a:rPr>
            <a:t>Підготовка плану дій та графіка реалізації проекту</a:t>
          </a:r>
        </a:p>
      </dgm:t>
    </dgm:pt>
    <dgm:pt modelId="{1F34D39B-DB90-F142-8EE3-BCE600902C28}" type="parTrans" cxnId="{3A734F77-71EA-694C-B06D-877155803742}">
      <dgm:prSet/>
      <dgm:spPr/>
      <dgm:t>
        <a:bodyPr/>
        <a:lstStyle/>
        <a:p>
          <a:endParaRPr lang="ru-RU"/>
        </a:p>
      </dgm:t>
    </dgm:pt>
    <dgm:pt modelId="{DD8619AD-DCAB-D44C-A704-C14A29545CCD}" type="sibTrans" cxnId="{3A734F77-71EA-694C-B06D-877155803742}">
      <dgm:prSet/>
      <dgm:spPr/>
      <dgm:t>
        <a:bodyPr/>
        <a:lstStyle/>
        <a:p>
          <a:endParaRPr lang="ru-RU"/>
        </a:p>
      </dgm:t>
    </dgm:pt>
    <dgm:pt modelId="{2875DC66-A06F-634C-B3EA-29D512B2F969}">
      <dgm:prSet custT="1"/>
      <dgm:spPr/>
      <dgm:t>
        <a:bodyPr/>
        <a:lstStyle/>
        <a:p>
          <a:r>
            <a:rPr lang="ru-UA" sz="1200">
              <a:latin typeface="Times" pitchFamily="2" charset="0"/>
            </a:rPr>
            <a:t>Впровадження запропонованих змін в механізм функціонального забезпечення</a:t>
          </a:r>
        </a:p>
      </dgm:t>
    </dgm:pt>
    <dgm:pt modelId="{4FF6DF0E-7B5E-314A-840C-145B56BF2A70}" type="parTrans" cxnId="{BDD690D4-2D1F-494F-854A-C38160067242}">
      <dgm:prSet/>
      <dgm:spPr/>
      <dgm:t>
        <a:bodyPr/>
        <a:lstStyle/>
        <a:p>
          <a:endParaRPr lang="ru-RU"/>
        </a:p>
      </dgm:t>
    </dgm:pt>
    <dgm:pt modelId="{EE8DC50F-E1A5-244D-95C5-72BFA4410788}" type="sibTrans" cxnId="{BDD690D4-2D1F-494F-854A-C38160067242}">
      <dgm:prSet/>
      <dgm:spPr/>
      <dgm:t>
        <a:bodyPr/>
        <a:lstStyle/>
        <a:p>
          <a:endParaRPr lang="ru-RU"/>
        </a:p>
      </dgm:t>
    </dgm:pt>
    <dgm:pt modelId="{5FE06B58-1C94-1942-B3E7-0166EC897A5E}">
      <dgm:prSet custT="1"/>
      <dgm:spPr/>
      <dgm:t>
        <a:bodyPr/>
        <a:lstStyle/>
        <a:p>
          <a:r>
            <a:rPr lang="ru-UA" sz="1200">
              <a:latin typeface="Times" pitchFamily="2" charset="0"/>
            </a:rPr>
            <a:t>Моніторинг та оцінка ефективності запроваджених змін</a:t>
          </a:r>
        </a:p>
      </dgm:t>
    </dgm:pt>
    <dgm:pt modelId="{9CD518AA-C484-1B4E-A66C-4059AC5F37C8}" type="parTrans" cxnId="{D76F5A9D-936F-4246-AC75-FADAADC30B86}">
      <dgm:prSet/>
      <dgm:spPr/>
      <dgm:t>
        <a:bodyPr/>
        <a:lstStyle/>
        <a:p>
          <a:endParaRPr lang="ru-RU"/>
        </a:p>
      </dgm:t>
    </dgm:pt>
    <dgm:pt modelId="{37FD0FF6-B515-6F45-A149-C79019105F00}" type="sibTrans" cxnId="{D76F5A9D-936F-4246-AC75-FADAADC30B86}">
      <dgm:prSet/>
      <dgm:spPr/>
      <dgm:t>
        <a:bodyPr/>
        <a:lstStyle/>
        <a:p>
          <a:endParaRPr lang="ru-RU"/>
        </a:p>
      </dgm:t>
    </dgm:pt>
    <dgm:pt modelId="{2BFC9A52-01CA-5A4C-9084-82D49D5CF3E7}">
      <dgm:prSet custT="1"/>
      <dgm:spPr/>
      <dgm:t>
        <a:bodyPr/>
        <a:lstStyle/>
        <a:p>
          <a:r>
            <a:rPr lang="ru-UA" sz="1200">
              <a:latin typeface="Times" pitchFamily="2" charset="0"/>
            </a:rPr>
            <a:t>Корекція стратегії вдосконалення у випадку необхідності</a:t>
          </a:r>
        </a:p>
      </dgm:t>
    </dgm:pt>
    <dgm:pt modelId="{E44D87E8-6D0E-894A-AB7D-AE65CCF01D8D}" type="parTrans" cxnId="{FB4AF3C0-FA1F-DA47-BF34-703A8C323D7C}">
      <dgm:prSet/>
      <dgm:spPr/>
      <dgm:t>
        <a:bodyPr/>
        <a:lstStyle/>
        <a:p>
          <a:endParaRPr lang="ru-RU"/>
        </a:p>
      </dgm:t>
    </dgm:pt>
    <dgm:pt modelId="{C2A0B21E-BA5C-6B44-894A-1EFB295B6905}" type="sibTrans" cxnId="{FB4AF3C0-FA1F-DA47-BF34-703A8C323D7C}">
      <dgm:prSet/>
      <dgm:spPr/>
      <dgm:t>
        <a:bodyPr/>
        <a:lstStyle/>
        <a:p>
          <a:endParaRPr lang="ru-RU"/>
        </a:p>
      </dgm:t>
    </dgm:pt>
    <dgm:pt modelId="{B6758814-6005-0B40-A684-4D34ACCD83A8}">
      <dgm:prSet custT="1"/>
      <dgm:spPr/>
      <dgm:t>
        <a:bodyPr/>
        <a:lstStyle/>
        <a:p>
          <a:r>
            <a:rPr lang="ru-UA" sz="1200">
              <a:latin typeface="Times" pitchFamily="2" charset="0"/>
            </a:rPr>
            <a:t>Підготовка звіту про реалізацію проекту та оцінку його ефективності</a:t>
          </a:r>
        </a:p>
      </dgm:t>
    </dgm:pt>
    <dgm:pt modelId="{CCC062F0-9D3A-7C48-89AC-72D9F114D2B3}" type="parTrans" cxnId="{D668A41C-DF2B-864A-AAFE-1897A4DE3762}">
      <dgm:prSet/>
      <dgm:spPr/>
      <dgm:t>
        <a:bodyPr/>
        <a:lstStyle/>
        <a:p>
          <a:endParaRPr lang="ru-RU"/>
        </a:p>
      </dgm:t>
    </dgm:pt>
    <dgm:pt modelId="{8B75377E-2A59-2D48-972B-F74EA2471E14}" type="sibTrans" cxnId="{D668A41C-DF2B-864A-AAFE-1897A4DE3762}">
      <dgm:prSet/>
      <dgm:spPr/>
      <dgm:t>
        <a:bodyPr/>
        <a:lstStyle/>
        <a:p>
          <a:endParaRPr lang="ru-RU"/>
        </a:p>
      </dgm:t>
    </dgm:pt>
    <dgm:pt modelId="{23919AC0-E403-BA4C-8A53-2093F9B469C6}" type="pres">
      <dgm:prSet presAssocID="{CE3A4E18-5F17-054B-8A45-B40AC5ADFEFB}" presName="theList" presStyleCnt="0">
        <dgm:presLayoutVars>
          <dgm:dir/>
          <dgm:animLvl val="lvl"/>
          <dgm:resizeHandles val="exact"/>
        </dgm:presLayoutVars>
      </dgm:prSet>
      <dgm:spPr/>
    </dgm:pt>
    <dgm:pt modelId="{179EB28F-DE90-5D46-976E-45503BB93E1E}" type="pres">
      <dgm:prSet presAssocID="{33C78EF7-5673-404F-BF77-2BF023952015}" presName="compNode" presStyleCnt="0"/>
      <dgm:spPr/>
    </dgm:pt>
    <dgm:pt modelId="{5458F150-787A-4C49-B4AA-34C899925662}" type="pres">
      <dgm:prSet presAssocID="{33C78EF7-5673-404F-BF77-2BF023952015}" presName="aNode" presStyleLbl="bgShp" presStyleIdx="0" presStyleCnt="1"/>
      <dgm:spPr/>
    </dgm:pt>
    <dgm:pt modelId="{7D7E08D7-FC0A-4141-BC9D-E9129D67497A}" type="pres">
      <dgm:prSet presAssocID="{33C78EF7-5673-404F-BF77-2BF023952015}" presName="textNode" presStyleLbl="bgShp" presStyleIdx="0" presStyleCnt="1"/>
      <dgm:spPr/>
    </dgm:pt>
    <dgm:pt modelId="{CCFF2EAA-5E3B-1340-96C6-C3566705F29F}" type="pres">
      <dgm:prSet presAssocID="{33C78EF7-5673-404F-BF77-2BF023952015}" presName="compChildNode" presStyleCnt="0"/>
      <dgm:spPr/>
    </dgm:pt>
    <dgm:pt modelId="{2AA73EB4-CF94-F642-AF1B-048845736919}" type="pres">
      <dgm:prSet presAssocID="{33C78EF7-5673-404F-BF77-2BF023952015}" presName="theInnerList" presStyleCnt="0"/>
      <dgm:spPr/>
    </dgm:pt>
    <dgm:pt modelId="{18A229D6-E31F-3649-9839-0484B9354663}" type="pres">
      <dgm:prSet presAssocID="{999357E3-A2A3-B544-A2AC-7DC12146A3EE}" presName="childNode" presStyleLbl="node1" presStyleIdx="0" presStyleCnt="10" custScaleY="256324">
        <dgm:presLayoutVars>
          <dgm:bulletEnabled val="1"/>
        </dgm:presLayoutVars>
      </dgm:prSet>
      <dgm:spPr/>
    </dgm:pt>
    <dgm:pt modelId="{FEC3857A-0B8D-D94E-91C0-BA815AC6BDF7}" type="pres">
      <dgm:prSet presAssocID="{999357E3-A2A3-B544-A2AC-7DC12146A3EE}" presName="aSpace2" presStyleCnt="0"/>
      <dgm:spPr/>
    </dgm:pt>
    <dgm:pt modelId="{864E2F67-4D46-9B4C-BEDA-2BA186E295B2}" type="pres">
      <dgm:prSet presAssocID="{127911BD-B2F5-7D41-96E7-06D56B4EEC36}" presName="childNode" presStyleLbl="node1" presStyleIdx="1" presStyleCnt="10" custScaleY="170072">
        <dgm:presLayoutVars>
          <dgm:bulletEnabled val="1"/>
        </dgm:presLayoutVars>
      </dgm:prSet>
      <dgm:spPr/>
    </dgm:pt>
    <dgm:pt modelId="{59EEEDF8-0D59-654E-8F0E-45540D24CCF0}" type="pres">
      <dgm:prSet presAssocID="{127911BD-B2F5-7D41-96E7-06D56B4EEC36}" presName="aSpace2" presStyleCnt="0"/>
      <dgm:spPr/>
    </dgm:pt>
    <dgm:pt modelId="{5E8C5142-7992-464C-BD11-F0827CC02043}" type="pres">
      <dgm:prSet presAssocID="{24EC674A-2CA4-8046-81BD-DC78CD237959}" presName="childNode" presStyleLbl="node1" presStyleIdx="2" presStyleCnt="10" custScaleY="184396">
        <dgm:presLayoutVars>
          <dgm:bulletEnabled val="1"/>
        </dgm:presLayoutVars>
      </dgm:prSet>
      <dgm:spPr/>
    </dgm:pt>
    <dgm:pt modelId="{D6BD7E96-5CA3-2F46-AAED-87DF29E72AC7}" type="pres">
      <dgm:prSet presAssocID="{24EC674A-2CA4-8046-81BD-DC78CD237959}" presName="aSpace2" presStyleCnt="0"/>
      <dgm:spPr/>
    </dgm:pt>
    <dgm:pt modelId="{A190FD5B-ED87-8046-BF50-C13A59E47BB5}" type="pres">
      <dgm:prSet presAssocID="{B1CB7B88-CC41-8D4C-B96E-13610B5A135A}" presName="childNode" presStyleLbl="node1" presStyleIdx="3" presStyleCnt="10" custScaleY="197497">
        <dgm:presLayoutVars>
          <dgm:bulletEnabled val="1"/>
        </dgm:presLayoutVars>
      </dgm:prSet>
      <dgm:spPr/>
    </dgm:pt>
    <dgm:pt modelId="{B5423B31-3AF3-E140-8B15-EF1D0C2228DA}" type="pres">
      <dgm:prSet presAssocID="{B1CB7B88-CC41-8D4C-B96E-13610B5A135A}" presName="aSpace2" presStyleCnt="0"/>
      <dgm:spPr/>
    </dgm:pt>
    <dgm:pt modelId="{A944A4CB-4D42-3049-B1C4-A553A4DBCED5}" type="pres">
      <dgm:prSet presAssocID="{BA971195-6CB0-F74D-B9E3-B72AAB27768E}" presName="childNode" presStyleLbl="node1" presStyleIdx="4" presStyleCnt="10">
        <dgm:presLayoutVars>
          <dgm:bulletEnabled val="1"/>
        </dgm:presLayoutVars>
      </dgm:prSet>
      <dgm:spPr/>
    </dgm:pt>
    <dgm:pt modelId="{32B0AE85-5EC2-6648-B632-511289BDF0C0}" type="pres">
      <dgm:prSet presAssocID="{BA971195-6CB0-F74D-B9E3-B72AAB27768E}" presName="aSpace2" presStyleCnt="0"/>
      <dgm:spPr/>
    </dgm:pt>
    <dgm:pt modelId="{E934C11E-2632-E64C-AF0F-8CA76E18035B}" type="pres">
      <dgm:prSet presAssocID="{816FF458-FD37-6E48-A434-EA5A81E18C4D}" presName="childNode" presStyleLbl="node1" presStyleIdx="5" presStyleCnt="10">
        <dgm:presLayoutVars>
          <dgm:bulletEnabled val="1"/>
        </dgm:presLayoutVars>
      </dgm:prSet>
      <dgm:spPr/>
    </dgm:pt>
    <dgm:pt modelId="{29260570-98A1-D84D-8B3C-81FE24BC616D}" type="pres">
      <dgm:prSet presAssocID="{816FF458-FD37-6E48-A434-EA5A81E18C4D}" presName="aSpace2" presStyleCnt="0"/>
      <dgm:spPr/>
    </dgm:pt>
    <dgm:pt modelId="{6219387B-8F3D-CC4C-B1D9-D71149286C07}" type="pres">
      <dgm:prSet presAssocID="{2875DC66-A06F-634C-B3EA-29D512B2F969}" presName="childNode" presStyleLbl="node1" presStyleIdx="6" presStyleCnt="10" custScaleY="165840">
        <dgm:presLayoutVars>
          <dgm:bulletEnabled val="1"/>
        </dgm:presLayoutVars>
      </dgm:prSet>
      <dgm:spPr/>
    </dgm:pt>
    <dgm:pt modelId="{CC8652AB-CC93-9745-9EA1-F54432220831}" type="pres">
      <dgm:prSet presAssocID="{2875DC66-A06F-634C-B3EA-29D512B2F969}" presName="aSpace2" presStyleCnt="0"/>
      <dgm:spPr/>
    </dgm:pt>
    <dgm:pt modelId="{BA9267F0-4F4B-3D4C-A165-1F0133A31F76}" type="pres">
      <dgm:prSet presAssocID="{5FE06B58-1C94-1942-B3E7-0166EC897A5E}" presName="childNode" presStyleLbl="node1" presStyleIdx="7" presStyleCnt="10">
        <dgm:presLayoutVars>
          <dgm:bulletEnabled val="1"/>
        </dgm:presLayoutVars>
      </dgm:prSet>
      <dgm:spPr/>
    </dgm:pt>
    <dgm:pt modelId="{619AAFB3-C0FB-D444-82E6-5B4FB1FF99B2}" type="pres">
      <dgm:prSet presAssocID="{5FE06B58-1C94-1942-B3E7-0166EC897A5E}" presName="aSpace2" presStyleCnt="0"/>
      <dgm:spPr/>
    </dgm:pt>
    <dgm:pt modelId="{97836800-E946-9F49-8721-CA4BF9AB409C}" type="pres">
      <dgm:prSet presAssocID="{2BFC9A52-01CA-5A4C-9084-82D49D5CF3E7}" presName="childNode" presStyleLbl="node1" presStyleIdx="8" presStyleCnt="10">
        <dgm:presLayoutVars>
          <dgm:bulletEnabled val="1"/>
        </dgm:presLayoutVars>
      </dgm:prSet>
      <dgm:spPr/>
    </dgm:pt>
    <dgm:pt modelId="{C0474E73-FC35-204C-B15C-935C542BA6A5}" type="pres">
      <dgm:prSet presAssocID="{2BFC9A52-01CA-5A4C-9084-82D49D5CF3E7}" presName="aSpace2" presStyleCnt="0"/>
      <dgm:spPr/>
    </dgm:pt>
    <dgm:pt modelId="{51AC87D0-36C0-DD45-8F2C-77BED3599313}" type="pres">
      <dgm:prSet presAssocID="{B6758814-6005-0B40-A684-4D34ACCD83A8}" presName="childNode" presStyleLbl="node1" presStyleIdx="9" presStyleCnt="10">
        <dgm:presLayoutVars>
          <dgm:bulletEnabled val="1"/>
        </dgm:presLayoutVars>
      </dgm:prSet>
      <dgm:spPr/>
    </dgm:pt>
  </dgm:ptLst>
  <dgm:cxnLst>
    <dgm:cxn modelId="{ED6ADA00-42AE-7A44-85C5-8CDE21F32067}" srcId="{33C78EF7-5673-404F-BF77-2BF023952015}" destId="{B1CB7B88-CC41-8D4C-B96E-13610B5A135A}" srcOrd="3" destOrd="0" parTransId="{12549067-2AEE-1B46-89AC-23CD713B78BE}" sibTransId="{C331E0F0-5748-DA40-AC6D-C50F271D3FB3}"/>
    <dgm:cxn modelId="{B6339806-FF0F-D94B-BE7D-F86E438CCE3D}" srcId="{CE3A4E18-5F17-054B-8A45-B40AC5ADFEFB}" destId="{33C78EF7-5673-404F-BF77-2BF023952015}" srcOrd="0" destOrd="0" parTransId="{A8810062-95A1-524A-A568-394DBB2D6023}" sibTransId="{72CC9A07-861A-7348-AD8E-12B0A5AB0B87}"/>
    <dgm:cxn modelId="{8B847B07-E6B7-D649-BE26-820C507457EE}" type="presOf" srcId="{BA971195-6CB0-F74D-B9E3-B72AAB27768E}" destId="{A944A4CB-4D42-3049-B1C4-A553A4DBCED5}" srcOrd="0" destOrd="0" presId="urn:microsoft.com/office/officeart/2005/8/layout/lProcess2"/>
    <dgm:cxn modelId="{6B60BC0D-9C90-944B-8D8E-C9CA190164F1}" type="presOf" srcId="{33C78EF7-5673-404F-BF77-2BF023952015}" destId="{7D7E08D7-FC0A-4141-BC9D-E9129D67497A}" srcOrd="1" destOrd="0" presId="urn:microsoft.com/office/officeart/2005/8/layout/lProcess2"/>
    <dgm:cxn modelId="{8502381B-2684-2840-B265-0A7C7B1CCA92}" type="presOf" srcId="{24EC674A-2CA4-8046-81BD-DC78CD237959}" destId="{5E8C5142-7992-464C-BD11-F0827CC02043}" srcOrd="0" destOrd="0" presId="urn:microsoft.com/office/officeart/2005/8/layout/lProcess2"/>
    <dgm:cxn modelId="{D668A41C-DF2B-864A-AAFE-1897A4DE3762}" srcId="{33C78EF7-5673-404F-BF77-2BF023952015}" destId="{B6758814-6005-0B40-A684-4D34ACCD83A8}" srcOrd="9" destOrd="0" parTransId="{CCC062F0-9D3A-7C48-89AC-72D9F114D2B3}" sibTransId="{8B75377E-2A59-2D48-972B-F74EA2471E14}"/>
    <dgm:cxn modelId="{0D5F283B-C3E1-0640-9117-6D5BBCABC764}" type="presOf" srcId="{5FE06B58-1C94-1942-B3E7-0166EC897A5E}" destId="{BA9267F0-4F4B-3D4C-A165-1F0133A31F76}" srcOrd="0" destOrd="0" presId="urn:microsoft.com/office/officeart/2005/8/layout/lProcess2"/>
    <dgm:cxn modelId="{3E0DCE44-AE3D-4146-8538-873B75F2FE6E}" type="presOf" srcId="{2BFC9A52-01CA-5A4C-9084-82D49D5CF3E7}" destId="{97836800-E946-9F49-8721-CA4BF9AB409C}" srcOrd="0" destOrd="0" presId="urn:microsoft.com/office/officeart/2005/8/layout/lProcess2"/>
    <dgm:cxn modelId="{D1751859-B51E-364A-85A0-759550E5F66B}" srcId="{33C78EF7-5673-404F-BF77-2BF023952015}" destId="{127911BD-B2F5-7D41-96E7-06D56B4EEC36}" srcOrd="1" destOrd="0" parTransId="{2E02125E-70F4-A54D-A234-4A1421E351E6}" sibTransId="{8E43AB77-9840-3942-9BC7-5F69D15B3B52}"/>
    <dgm:cxn modelId="{87E78067-9D45-9849-B76E-DBB6C7B887AF}" srcId="{33C78EF7-5673-404F-BF77-2BF023952015}" destId="{999357E3-A2A3-B544-A2AC-7DC12146A3EE}" srcOrd="0" destOrd="0" parTransId="{48B2A43E-F0AA-7246-952E-6FDB6F587BDB}" sibTransId="{B1EBE397-B22F-4F4A-8A26-23B9D493650F}"/>
    <dgm:cxn modelId="{0EC0576F-6AFA-4D4F-B845-0715995881F7}" type="presOf" srcId="{816FF458-FD37-6E48-A434-EA5A81E18C4D}" destId="{E934C11E-2632-E64C-AF0F-8CA76E18035B}" srcOrd="0" destOrd="0" presId="urn:microsoft.com/office/officeart/2005/8/layout/lProcess2"/>
    <dgm:cxn modelId="{3A734F77-71EA-694C-B06D-877155803742}" srcId="{33C78EF7-5673-404F-BF77-2BF023952015}" destId="{816FF458-FD37-6E48-A434-EA5A81E18C4D}" srcOrd="5" destOrd="0" parTransId="{1F34D39B-DB90-F142-8EE3-BCE600902C28}" sibTransId="{DD8619AD-DCAB-D44C-A704-C14A29545CCD}"/>
    <dgm:cxn modelId="{D0F53B7D-4CE1-6D45-BA40-FA07B4ADDC21}" type="presOf" srcId="{999357E3-A2A3-B544-A2AC-7DC12146A3EE}" destId="{18A229D6-E31F-3649-9839-0484B9354663}" srcOrd="0" destOrd="0" presId="urn:microsoft.com/office/officeart/2005/8/layout/lProcess2"/>
    <dgm:cxn modelId="{81CD2B80-AA5E-4F4E-BE95-5119BB7D63DB}" srcId="{33C78EF7-5673-404F-BF77-2BF023952015}" destId="{24EC674A-2CA4-8046-81BD-DC78CD237959}" srcOrd="2" destOrd="0" parTransId="{8FC6F05F-891A-2F4F-AF00-E50B9B8214FC}" sibTransId="{941145DB-DA63-D84D-8524-0827276BC2EA}"/>
    <dgm:cxn modelId="{F987B581-EF4F-4440-80CA-6A3F21821D9E}" type="presOf" srcId="{CE3A4E18-5F17-054B-8A45-B40AC5ADFEFB}" destId="{23919AC0-E403-BA4C-8A53-2093F9B469C6}" srcOrd="0" destOrd="0" presId="urn:microsoft.com/office/officeart/2005/8/layout/lProcess2"/>
    <dgm:cxn modelId="{AFE7458C-25E3-3443-8BBD-2C2E81BC4634}" type="presOf" srcId="{B1CB7B88-CC41-8D4C-B96E-13610B5A135A}" destId="{A190FD5B-ED87-8046-BF50-C13A59E47BB5}" srcOrd="0" destOrd="0" presId="urn:microsoft.com/office/officeart/2005/8/layout/lProcess2"/>
    <dgm:cxn modelId="{9130E192-60CC-0F4B-8F6F-F302B843AD24}" type="presOf" srcId="{B6758814-6005-0B40-A684-4D34ACCD83A8}" destId="{51AC87D0-36C0-DD45-8F2C-77BED3599313}" srcOrd="0" destOrd="0" presId="urn:microsoft.com/office/officeart/2005/8/layout/lProcess2"/>
    <dgm:cxn modelId="{55A2C19A-40E8-0342-B97E-5CE4FBAFD6CF}" type="presOf" srcId="{127911BD-B2F5-7D41-96E7-06D56B4EEC36}" destId="{864E2F67-4D46-9B4C-BEDA-2BA186E295B2}" srcOrd="0" destOrd="0" presId="urn:microsoft.com/office/officeart/2005/8/layout/lProcess2"/>
    <dgm:cxn modelId="{D76F5A9D-936F-4246-AC75-FADAADC30B86}" srcId="{33C78EF7-5673-404F-BF77-2BF023952015}" destId="{5FE06B58-1C94-1942-B3E7-0166EC897A5E}" srcOrd="7" destOrd="0" parTransId="{9CD518AA-C484-1B4E-A66C-4059AC5F37C8}" sibTransId="{37FD0FF6-B515-6F45-A149-C79019105F00}"/>
    <dgm:cxn modelId="{A05F5AA5-842E-384B-9C04-B0E54BBD25A7}" type="presOf" srcId="{2875DC66-A06F-634C-B3EA-29D512B2F969}" destId="{6219387B-8F3D-CC4C-B1D9-D71149286C07}" srcOrd="0" destOrd="0" presId="urn:microsoft.com/office/officeart/2005/8/layout/lProcess2"/>
    <dgm:cxn modelId="{FB4AF3C0-FA1F-DA47-BF34-703A8C323D7C}" srcId="{33C78EF7-5673-404F-BF77-2BF023952015}" destId="{2BFC9A52-01CA-5A4C-9084-82D49D5CF3E7}" srcOrd="8" destOrd="0" parTransId="{E44D87E8-6D0E-894A-AB7D-AE65CCF01D8D}" sibTransId="{C2A0B21E-BA5C-6B44-894A-1EFB295B6905}"/>
    <dgm:cxn modelId="{BDD690D4-2D1F-494F-854A-C38160067242}" srcId="{33C78EF7-5673-404F-BF77-2BF023952015}" destId="{2875DC66-A06F-634C-B3EA-29D512B2F969}" srcOrd="6" destOrd="0" parTransId="{4FF6DF0E-7B5E-314A-840C-145B56BF2A70}" sibTransId="{EE8DC50F-E1A5-244D-95C5-72BFA4410788}"/>
    <dgm:cxn modelId="{5D6420DA-264E-6B4C-BA0A-B46A7FEDAADC}" type="presOf" srcId="{33C78EF7-5673-404F-BF77-2BF023952015}" destId="{5458F150-787A-4C49-B4AA-34C899925662}" srcOrd="0" destOrd="0" presId="urn:microsoft.com/office/officeart/2005/8/layout/lProcess2"/>
    <dgm:cxn modelId="{8054BBF0-63FA-3E40-9AA8-AE987E88794C}" srcId="{33C78EF7-5673-404F-BF77-2BF023952015}" destId="{BA971195-6CB0-F74D-B9E3-B72AAB27768E}" srcOrd="4" destOrd="0" parTransId="{918E1B59-6248-324F-86FD-E003AB9C2461}" sibTransId="{5AB30773-A281-BA47-938D-653D20D6C6DB}"/>
    <dgm:cxn modelId="{021A6239-FB06-2E46-A334-0185554CBE23}" type="presParOf" srcId="{23919AC0-E403-BA4C-8A53-2093F9B469C6}" destId="{179EB28F-DE90-5D46-976E-45503BB93E1E}" srcOrd="0" destOrd="0" presId="urn:microsoft.com/office/officeart/2005/8/layout/lProcess2"/>
    <dgm:cxn modelId="{001B28C8-DDF5-1043-AA0D-F251631D6400}" type="presParOf" srcId="{179EB28F-DE90-5D46-976E-45503BB93E1E}" destId="{5458F150-787A-4C49-B4AA-34C899925662}" srcOrd="0" destOrd="0" presId="urn:microsoft.com/office/officeart/2005/8/layout/lProcess2"/>
    <dgm:cxn modelId="{96DC5099-192E-E24F-87E8-7FE0BA597BDD}" type="presParOf" srcId="{179EB28F-DE90-5D46-976E-45503BB93E1E}" destId="{7D7E08D7-FC0A-4141-BC9D-E9129D67497A}" srcOrd="1" destOrd="0" presId="urn:microsoft.com/office/officeart/2005/8/layout/lProcess2"/>
    <dgm:cxn modelId="{00130CED-6F9B-E74B-92CC-88B516FD998A}" type="presParOf" srcId="{179EB28F-DE90-5D46-976E-45503BB93E1E}" destId="{CCFF2EAA-5E3B-1340-96C6-C3566705F29F}" srcOrd="2" destOrd="0" presId="urn:microsoft.com/office/officeart/2005/8/layout/lProcess2"/>
    <dgm:cxn modelId="{94AE96F6-9BE2-9841-98FB-8F7E3066C1CB}" type="presParOf" srcId="{CCFF2EAA-5E3B-1340-96C6-C3566705F29F}" destId="{2AA73EB4-CF94-F642-AF1B-048845736919}" srcOrd="0" destOrd="0" presId="urn:microsoft.com/office/officeart/2005/8/layout/lProcess2"/>
    <dgm:cxn modelId="{D1DFB6FA-D76A-BA4E-8D14-7067A9AF27DB}" type="presParOf" srcId="{2AA73EB4-CF94-F642-AF1B-048845736919}" destId="{18A229D6-E31F-3649-9839-0484B9354663}" srcOrd="0" destOrd="0" presId="urn:microsoft.com/office/officeart/2005/8/layout/lProcess2"/>
    <dgm:cxn modelId="{F0E91187-5A8B-3F4A-9C4E-DFA831160C2F}" type="presParOf" srcId="{2AA73EB4-CF94-F642-AF1B-048845736919}" destId="{FEC3857A-0B8D-D94E-91C0-BA815AC6BDF7}" srcOrd="1" destOrd="0" presId="urn:microsoft.com/office/officeart/2005/8/layout/lProcess2"/>
    <dgm:cxn modelId="{0BB789A2-075B-7147-9293-2B853FEAEEFA}" type="presParOf" srcId="{2AA73EB4-CF94-F642-AF1B-048845736919}" destId="{864E2F67-4D46-9B4C-BEDA-2BA186E295B2}" srcOrd="2" destOrd="0" presId="urn:microsoft.com/office/officeart/2005/8/layout/lProcess2"/>
    <dgm:cxn modelId="{2FE9ED79-A855-DF4A-9A89-A52A26D1D76A}" type="presParOf" srcId="{2AA73EB4-CF94-F642-AF1B-048845736919}" destId="{59EEEDF8-0D59-654E-8F0E-45540D24CCF0}" srcOrd="3" destOrd="0" presId="urn:microsoft.com/office/officeart/2005/8/layout/lProcess2"/>
    <dgm:cxn modelId="{805BCC42-58CB-CF45-BC31-E9AB7850EB13}" type="presParOf" srcId="{2AA73EB4-CF94-F642-AF1B-048845736919}" destId="{5E8C5142-7992-464C-BD11-F0827CC02043}" srcOrd="4" destOrd="0" presId="urn:microsoft.com/office/officeart/2005/8/layout/lProcess2"/>
    <dgm:cxn modelId="{4ED2C611-713B-A248-9D4D-1D551BF855CA}" type="presParOf" srcId="{2AA73EB4-CF94-F642-AF1B-048845736919}" destId="{D6BD7E96-5CA3-2F46-AAED-87DF29E72AC7}" srcOrd="5" destOrd="0" presId="urn:microsoft.com/office/officeart/2005/8/layout/lProcess2"/>
    <dgm:cxn modelId="{32694DCD-2D60-1F41-9EB0-031620B1059B}" type="presParOf" srcId="{2AA73EB4-CF94-F642-AF1B-048845736919}" destId="{A190FD5B-ED87-8046-BF50-C13A59E47BB5}" srcOrd="6" destOrd="0" presId="urn:microsoft.com/office/officeart/2005/8/layout/lProcess2"/>
    <dgm:cxn modelId="{53D5D673-0BA9-8946-8AA7-4543F1871E91}" type="presParOf" srcId="{2AA73EB4-CF94-F642-AF1B-048845736919}" destId="{B5423B31-3AF3-E140-8B15-EF1D0C2228DA}" srcOrd="7" destOrd="0" presId="urn:microsoft.com/office/officeart/2005/8/layout/lProcess2"/>
    <dgm:cxn modelId="{168D881A-C02D-E941-906E-0966AE0F7D70}" type="presParOf" srcId="{2AA73EB4-CF94-F642-AF1B-048845736919}" destId="{A944A4CB-4D42-3049-B1C4-A553A4DBCED5}" srcOrd="8" destOrd="0" presId="urn:microsoft.com/office/officeart/2005/8/layout/lProcess2"/>
    <dgm:cxn modelId="{8DEDC9E4-16DA-D34D-A873-4A8F98A7AEA2}" type="presParOf" srcId="{2AA73EB4-CF94-F642-AF1B-048845736919}" destId="{32B0AE85-5EC2-6648-B632-511289BDF0C0}" srcOrd="9" destOrd="0" presId="urn:microsoft.com/office/officeart/2005/8/layout/lProcess2"/>
    <dgm:cxn modelId="{E4A5C909-CDCB-F143-869F-2BEC9B5126E4}" type="presParOf" srcId="{2AA73EB4-CF94-F642-AF1B-048845736919}" destId="{E934C11E-2632-E64C-AF0F-8CA76E18035B}" srcOrd="10" destOrd="0" presId="urn:microsoft.com/office/officeart/2005/8/layout/lProcess2"/>
    <dgm:cxn modelId="{E73AC0D1-5CD3-6941-B33B-4B731A8712B7}" type="presParOf" srcId="{2AA73EB4-CF94-F642-AF1B-048845736919}" destId="{29260570-98A1-D84D-8B3C-81FE24BC616D}" srcOrd="11" destOrd="0" presId="urn:microsoft.com/office/officeart/2005/8/layout/lProcess2"/>
    <dgm:cxn modelId="{5E94E079-0931-9F40-8103-AFF5E82137EF}" type="presParOf" srcId="{2AA73EB4-CF94-F642-AF1B-048845736919}" destId="{6219387B-8F3D-CC4C-B1D9-D71149286C07}" srcOrd="12" destOrd="0" presId="urn:microsoft.com/office/officeart/2005/8/layout/lProcess2"/>
    <dgm:cxn modelId="{0A8446E0-F2A8-5A45-A6A5-3C8EFF4A1138}" type="presParOf" srcId="{2AA73EB4-CF94-F642-AF1B-048845736919}" destId="{CC8652AB-CC93-9745-9EA1-F54432220831}" srcOrd="13" destOrd="0" presId="urn:microsoft.com/office/officeart/2005/8/layout/lProcess2"/>
    <dgm:cxn modelId="{A72381D5-FC44-8642-AA11-E36119C05BEB}" type="presParOf" srcId="{2AA73EB4-CF94-F642-AF1B-048845736919}" destId="{BA9267F0-4F4B-3D4C-A165-1F0133A31F76}" srcOrd="14" destOrd="0" presId="urn:microsoft.com/office/officeart/2005/8/layout/lProcess2"/>
    <dgm:cxn modelId="{CDB39BED-37C7-9545-8051-F379AA7DFE2F}" type="presParOf" srcId="{2AA73EB4-CF94-F642-AF1B-048845736919}" destId="{619AAFB3-C0FB-D444-82E6-5B4FB1FF99B2}" srcOrd="15" destOrd="0" presId="urn:microsoft.com/office/officeart/2005/8/layout/lProcess2"/>
    <dgm:cxn modelId="{6565484A-39D2-B842-B18F-621EE3ACF9E4}" type="presParOf" srcId="{2AA73EB4-CF94-F642-AF1B-048845736919}" destId="{97836800-E946-9F49-8721-CA4BF9AB409C}" srcOrd="16" destOrd="0" presId="urn:microsoft.com/office/officeart/2005/8/layout/lProcess2"/>
    <dgm:cxn modelId="{AB30126E-6C09-3A47-BAEE-3614DE1A87E9}" type="presParOf" srcId="{2AA73EB4-CF94-F642-AF1B-048845736919}" destId="{C0474E73-FC35-204C-B15C-935C542BA6A5}" srcOrd="17" destOrd="0" presId="urn:microsoft.com/office/officeart/2005/8/layout/lProcess2"/>
    <dgm:cxn modelId="{F86263BF-831A-8B48-A4E3-EABF407790CB}" type="presParOf" srcId="{2AA73EB4-CF94-F642-AF1B-048845736919}" destId="{51AC87D0-36C0-DD45-8F2C-77BED3599313}" srcOrd="18" destOrd="0" presId="urn:microsoft.com/office/officeart/2005/8/layout/lProcess2"/>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7441C17C-289A-9D41-BC82-9AD91F507650}" type="doc">
      <dgm:prSet loTypeId="urn:microsoft.com/office/officeart/2008/layout/RadialCluster" loCatId="hierarchy" qsTypeId="urn:microsoft.com/office/officeart/2005/8/quickstyle/simple1" qsCatId="simple" csTypeId="urn:microsoft.com/office/officeart/2005/8/colors/accent0_1" csCatId="mainScheme" phldr="1"/>
      <dgm:spPr/>
      <dgm:t>
        <a:bodyPr/>
        <a:lstStyle/>
        <a:p>
          <a:endParaRPr lang="ru-RU"/>
        </a:p>
      </dgm:t>
    </dgm:pt>
    <dgm:pt modelId="{710DEF4B-3BD3-514B-8E2B-5135EB2FF9CD}">
      <dgm:prSet custT="1"/>
      <dgm:spPr/>
      <dgm:t>
        <a:bodyPr/>
        <a:lstStyle/>
        <a:p>
          <a:r>
            <a:rPr lang="ru-UA" sz="1200">
              <a:latin typeface="Times" pitchFamily="2" charset="0"/>
            </a:rPr>
            <a:t>Кроки для забезпечення ефективного контролю та підтримки реалізації вдосконалень на заводі </a:t>
          </a:r>
          <a:r>
            <a:rPr lang="uk-UA" sz="1200">
              <a:latin typeface="Times" pitchFamily="2" charset="0"/>
            </a:rPr>
            <a:t>«Оріон»</a:t>
          </a:r>
          <a:r>
            <a:rPr lang="ru-UA" sz="1200">
              <a:latin typeface="Times" pitchFamily="2" charset="0"/>
            </a:rPr>
            <a:t> </a:t>
          </a:r>
        </a:p>
      </dgm:t>
    </dgm:pt>
    <dgm:pt modelId="{0A7C830F-6FBE-0E45-B0FC-0228938DD6AB}" type="parTrans" cxnId="{D5079BE0-8C69-1640-B2EC-6F1926F3C277}">
      <dgm:prSet/>
      <dgm:spPr/>
      <dgm:t>
        <a:bodyPr/>
        <a:lstStyle/>
        <a:p>
          <a:endParaRPr lang="ru-RU"/>
        </a:p>
      </dgm:t>
    </dgm:pt>
    <dgm:pt modelId="{CC707081-E956-ED41-A12D-78F9D419D61D}" type="sibTrans" cxnId="{D5079BE0-8C69-1640-B2EC-6F1926F3C277}">
      <dgm:prSet/>
      <dgm:spPr/>
      <dgm:t>
        <a:bodyPr/>
        <a:lstStyle/>
        <a:p>
          <a:endParaRPr lang="ru-RU"/>
        </a:p>
      </dgm:t>
    </dgm:pt>
    <dgm:pt modelId="{466250F9-2377-7043-AF8B-0043C44DAD16}">
      <dgm:prSet custT="1"/>
      <dgm:spPr/>
      <dgm:t>
        <a:bodyPr/>
        <a:lstStyle/>
        <a:p>
          <a:r>
            <a:rPr lang="ru-UA" sz="1200">
              <a:latin typeface="Times" pitchFamily="2" charset="0"/>
            </a:rPr>
            <a:t>Створення комітету з вдосконалення та інновацій</a:t>
          </a:r>
        </a:p>
      </dgm:t>
    </dgm:pt>
    <dgm:pt modelId="{BF81723E-7A0F-EC4A-A59F-7ED6AD2E31CB}" type="parTrans" cxnId="{E015F2D1-64BD-2844-BCC5-9F6A5E96C2A3}">
      <dgm:prSet/>
      <dgm:spPr/>
      <dgm:t>
        <a:bodyPr/>
        <a:lstStyle/>
        <a:p>
          <a:endParaRPr lang="ru-RU"/>
        </a:p>
      </dgm:t>
    </dgm:pt>
    <dgm:pt modelId="{60C00073-C32B-9243-A29D-260145FC8924}" type="sibTrans" cxnId="{E015F2D1-64BD-2844-BCC5-9F6A5E96C2A3}">
      <dgm:prSet/>
      <dgm:spPr/>
      <dgm:t>
        <a:bodyPr/>
        <a:lstStyle/>
        <a:p>
          <a:endParaRPr lang="ru-RU"/>
        </a:p>
      </dgm:t>
    </dgm:pt>
    <dgm:pt modelId="{324A1AC6-05EE-C14E-B5F4-7B028BC43A6A}">
      <dgm:prSet custT="1"/>
      <dgm:spPr/>
      <dgm:t>
        <a:bodyPr/>
        <a:lstStyle/>
        <a:p>
          <a:r>
            <a:rPr lang="ru-UA" sz="1200">
              <a:latin typeface="Times" pitchFamily="2" charset="0"/>
            </a:rPr>
            <a:t>Розробка системи моніторингу та звітності</a:t>
          </a:r>
        </a:p>
      </dgm:t>
    </dgm:pt>
    <dgm:pt modelId="{CCB72DF8-7C59-4C48-8EDE-85BCC6DFFDB9}" type="parTrans" cxnId="{EC58EE83-76FF-A946-8030-DD44F92756E4}">
      <dgm:prSet/>
      <dgm:spPr/>
      <dgm:t>
        <a:bodyPr/>
        <a:lstStyle/>
        <a:p>
          <a:endParaRPr lang="ru-RU"/>
        </a:p>
      </dgm:t>
    </dgm:pt>
    <dgm:pt modelId="{2617675B-4AF2-FC44-8C50-1A0413942B15}" type="sibTrans" cxnId="{EC58EE83-76FF-A946-8030-DD44F92756E4}">
      <dgm:prSet/>
      <dgm:spPr/>
      <dgm:t>
        <a:bodyPr/>
        <a:lstStyle/>
        <a:p>
          <a:endParaRPr lang="ru-RU"/>
        </a:p>
      </dgm:t>
    </dgm:pt>
    <dgm:pt modelId="{34731E9E-56CE-F14C-AEA0-DE0579804509}">
      <dgm:prSet custT="1"/>
      <dgm:spPr/>
      <dgm:t>
        <a:bodyPr/>
        <a:lstStyle/>
        <a:p>
          <a:r>
            <a:rPr lang="ru-UA" sz="1200">
              <a:latin typeface="Times" pitchFamily="2" charset="0"/>
            </a:rPr>
            <a:t>Встановлення механізму збору фідбеку  від співробітників та замовників</a:t>
          </a:r>
        </a:p>
      </dgm:t>
    </dgm:pt>
    <dgm:pt modelId="{CF4AF171-198A-4D49-B06D-801324F56099}" type="parTrans" cxnId="{3AD5BA8D-516F-3D48-9AD9-FEB7C0A9EDF1}">
      <dgm:prSet/>
      <dgm:spPr/>
      <dgm:t>
        <a:bodyPr/>
        <a:lstStyle/>
        <a:p>
          <a:endParaRPr lang="ru-RU"/>
        </a:p>
      </dgm:t>
    </dgm:pt>
    <dgm:pt modelId="{B187ECD8-9004-B74B-8B9F-F8A604773884}" type="sibTrans" cxnId="{3AD5BA8D-516F-3D48-9AD9-FEB7C0A9EDF1}">
      <dgm:prSet/>
      <dgm:spPr/>
      <dgm:t>
        <a:bodyPr/>
        <a:lstStyle/>
        <a:p>
          <a:endParaRPr lang="ru-RU"/>
        </a:p>
      </dgm:t>
    </dgm:pt>
    <dgm:pt modelId="{84E643AB-2C70-B44E-9A47-C0A527187C62}">
      <dgm:prSet custT="1"/>
      <dgm:spPr/>
      <dgm:t>
        <a:bodyPr/>
        <a:lstStyle/>
        <a:p>
          <a:r>
            <a:rPr lang="ru-UA" sz="1200">
              <a:latin typeface="Times" pitchFamily="2" charset="0"/>
            </a:rPr>
            <a:t>Організація тренінгів та семінарів для співробітників  з метою навчання новим технологіям та методам роботи</a:t>
          </a:r>
        </a:p>
      </dgm:t>
    </dgm:pt>
    <dgm:pt modelId="{C3D9480D-64F8-294A-9FAA-753B6EED0A8E}" type="parTrans" cxnId="{FB886E48-F9D9-1C48-A4D3-94D4A4AE2D19}">
      <dgm:prSet/>
      <dgm:spPr/>
      <dgm:t>
        <a:bodyPr/>
        <a:lstStyle/>
        <a:p>
          <a:endParaRPr lang="ru-RU"/>
        </a:p>
      </dgm:t>
    </dgm:pt>
    <dgm:pt modelId="{251913E5-712B-3142-89FF-5025D21E3D70}" type="sibTrans" cxnId="{FB886E48-F9D9-1C48-A4D3-94D4A4AE2D19}">
      <dgm:prSet/>
      <dgm:spPr/>
      <dgm:t>
        <a:bodyPr/>
        <a:lstStyle/>
        <a:p>
          <a:endParaRPr lang="ru-RU"/>
        </a:p>
      </dgm:t>
    </dgm:pt>
    <dgm:pt modelId="{2F995AF5-9AF3-2F42-85DE-3C950C9A8B10}">
      <dgm:prSet custT="1"/>
      <dgm:spPr/>
      <dgm:t>
        <a:bodyPr/>
        <a:lstStyle/>
        <a:p>
          <a:r>
            <a:rPr lang="ru-UA" sz="1200">
              <a:latin typeface="Times" pitchFamily="2" charset="0"/>
            </a:rPr>
            <a:t>Підтримка взаємодії з партнерами та постачальниками</a:t>
          </a:r>
        </a:p>
      </dgm:t>
    </dgm:pt>
    <dgm:pt modelId="{DC735C6C-F67D-1346-8010-4E5B1C82684D}" type="parTrans" cxnId="{5AE04DC0-02F1-AE40-8C24-62A418497D09}">
      <dgm:prSet/>
      <dgm:spPr/>
      <dgm:t>
        <a:bodyPr/>
        <a:lstStyle/>
        <a:p>
          <a:endParaRPr lang="ru-RU"/>
        </a:p>
      </dgm:t>
    </dgm:pt>
    <dgm:pt modelId="{317BA482-DAD0-A048-ACA1-49CEE1CFF4CC}" type="sibTrans" cxnId="{5AE04DC0-02F1-AE40-8C24-62A418497D09}">
      <dgm:prSet/>
      <dgm:spPr/>
      <dgm:t>
        <a:bodyPr/>
        <a:lstStyle/>
        <a:p>
          <a:endParaRPr lang="ru-RU"/>
        </a:p>
      </dgm:t>
    </dgm:pt>
    <dgm:pt modelId="{FD9928E6-0F92-2340-889E-4CC23C90819F}">
      <dgm:prSet custT="1"/>
      <dgm:spPr/>
      <dgm:t>
        <a:bodyPr/>
        <a:lstStyle/>
        <a:p>
          <a:r>
            <a:rPr lang="ru-UA" sz="1200">
              <a:latin typeface="Times" pitchFamily="2" charset="0"/>
            </a:rPr>
            <a:t>Встановлення системи нагородження та стимулювання співробітників за  внесок у вдосконалення та інновації на підприємстві</a:t>
          </a:r>
        </a:p>
      </dgm:t>
    </dgm:pt>
    <dgm:pt modelId="{8411C11D-FF50-2149-A603-30C4A3E1F62B}" type="parTrans" cxnId="{133C4290-7ADB-EF45-A878-AA4F3F1F092C}">
      <dgm:prSet/>
      <dgm:spPr/>
      <dgm:t>
        <a:bodyPr/>
        <a:lstStyle/>
        <a:p>
          <a:endParaRPr lang="ru-RU"/>
        </a:p>
      </dgm:t>
    </dgm:pt>
    <dgm:pt modelId="{AE2C672B-4AC2-8F42-823A-F1DF89CA458F}" type="sibTrans" cxnId="{133C4290-7ADB-EF45-A878-AA4F3F1F092C}">
      <dgm:prSet/>
      <dgm:spPr/>
      <dgm:t>
        <a:bodyPr/>
        <a:lstStyle/>
        <a:p>
          <a:endParaRPr lang="ru-RU"/>
        </a:p>
      </dgm:t>
    </dgm:pt>
    <dgm:pt modelId="{218FE982-1335-B941-A336-CA417A8747D2}">
      <dgm:prSet custT="1"/>
      <dgm:spPr/>
      <dgm:t>
        <a:bodyPr/>
        <a:lstStyle/>
        <a:p>
          <a:r>
            <a:rPr lang="ru-UA" sz="1200">
              <a:latin typeface="Times" pitchFamily="2" charset="0"/>
            </a:rPr>
            <a:t>Регулярна оцінка ефективності вдосконалень та їх впливу на роботу підприємства</a:t>
          </a:r>
        </a:p>
      </dgm:t>
    </dgm:pt>
    <dgm:pt modelId="{D11DBF0D-217D-7042-B1F3-40D1CB505BD1}" type="parTrans" cxnId="{50B8A646-AA22-8A44-920A-98D813585A54}">
      <dgm:prSet/>
      <dgm:spPr/>
      <dgm:t>
        <a:bodyPr/>
        <a:lstStyle/>
        <a:p>
          <a:endParaRPr lang="ru-RU"/>
        </a:p>
      </dgm:t>
    </dgm:pt>
    <dgm:pt modelId="{FEE99857-3565-6D44-B2B4-617A54BAD6D9}" type="sibTrans" cxnId="{50B8A646-AA22-8A44-920A-98D813585A54}">
      <dgm:prSet/>
      <dgm:spPr/>
      <dgm:t>
        <a:bodyPr/>
        <a:lstStyle/>
        <a:p>
          <a:endParaRPr lang="ru-RU"/>
        </a:p>
      </dgm:t>
    </dgm:pt>
    <dgm:pt modelId="{96CB3893-CA66-A24A-946D-AE428A5CB18A}" type="pres">
      <dgm:prSet presAssocID="{7441C17C-289A-9D41-BC82-9AD91F507650}" presName="Name0" presStyleCnt="0">
        <dgm:presLayoutVars>
          <dgm:chMax val="1"/>
          <dgm:chPref val="1"/>
          <dgm:dir/>
          <dgm:animOne val="branch"/>
          <dgm:animLvl val="lvl"/>
        </dgm:presLayoutVars>
      </dgm:prSet>
      <dgm:spPr/>
    </dgm:pt>
    <dgm:pt modelId="{545BF61B-36DF-6C4F-B179-C661C8FFFAFB}" type="pres">
      <dgm:prSet presAssocID="{710DEF4B-3BD3-514B-8E2B-5135EB2FF9CD}" presName="singleCycle" presStyleCnt="0"/>
      <dgm:spPr/>
    </dgm:pt>
    <dgm:pt modelId="{8D463B82-D142-1042-A402-049AEE29760D}" type="pres">
      <dgm:prSet presAssocID="{710DEF4B-3BD3-514B-8E2B-5135EB2FF9CD}" presName="singleCenter" presStyleLbl="node1" presStyleIdx="0" presStyleCnt="8">
        <dgm:presLayoutVars>
          <dgm:chMax val="7"/>
          <dgm:chPref val="7"/>
        </dgm:presLayoutVars>
      </dgm:prSet>
      <dgm:spPr/>
    </dgm:pt>
    <dgm:pt modelId="{089F5D28-90F7-BA4E-9C14-819C2A7DFE70}" type="pres">
      <dgm:prSet presAssocID="{BF81723E-7A0F-EC4A-A59F-7ED6AD2E31CB}" presName="Name56" presStyleLbl="parChTrans1D2" presStyleIdx="0" presStyleCnt="7"/>
      <dgm:spPr/>
    </dgm:pt>
    <dgm:pt modelId="{8497D16B-6425-E341-BBB9-C1CC249D6ACC}" type="pres">
      <dgm:prSet presAssocID="{466250F9-2377-7043-AF8B-0043C44DAD16}" presName="text0" presStyleLbl="node1" presStyleIdx="1" presStyleCnt="8" custScaleX="133228">
        <dgm:presLayoutVars>
          <dgm:bulletEnabled val="1"/>
        </dgm:presLayoutVars>
      </dgm:prSet>
      <dgm:spPr/>
    </dgm:pt>
    <dgm:pt modelId="{C4E46C38-028F-2344-8D07-FE4CFA39BE9E}" type="pres">
      <dgm:prSet presAssocID="{CCB72DF8-7C59-4C48-8EDE-85BCC6DFFDB9}" presName="Name56" presStyleLbl="parChTrans1D2" presStyleIdx="1" presStyleCnt="7"/>
      <dgm:spPr/>
    </dgm:pt>
    <dgm:pt modelId="{BB06BCCE-AC8D-064F-8BCF-9DEB5A63529F}" type="pres">
      <dgm:prSet presAssocID="{324A1AC6-05EE-C14E-B5F4-7B028BC43A6A}" presName="text0" presStyleLbl="node1" presStyleIdx="2" presStyleCnt="8" custScaleX="126188" custScaleY="128436">
        <dgm:presLayoutVars>
          <dgm:bulletEnabled val="1"/>
        </dgm:presLayoutVars>
      </dgm:prSet>
      <dgm:spPr/>
    </dgm:pt>
    <dgm:pt modelId="{BA695C94-EB4A-154A-9B8E-2FB715E8CA9E}" type="pres">
      <dgm:prSet presAssocID="{CF4AF171-198A-4D49-B06D-801324F56099}" presName="Name56" presStyleLbl="parChTrans1D2" presStyleIdx="2" presStyleCnt="7"/>
      <dgm:spPr/>
    </dgm:pt>
    <dgm:pt modelId="{31C5B259-5877-A649-83EA-4A94B3095818}" type="pres">
      <dgm:prSet presAssocID="{34731E9E-56CE-F14C-AEA0-DE0579804509}" presName="text0" presStyleLbl="node1" presStyleIdx="3" presStyleCnt="8" custScaleX="145821" custScaleY="126028">
        <dgm:presLayoutVars>
          <dgm:bulletEnabled val="1"/>
        </dgm:presLayoutVars>
      </dgm:prSet>
      <dgm:spPr/>
    </dgm:pt>
    <dgm:pt modelId="{AA31533A-66AF-C347-B135-A654C6A86AED}" type="pres">
      <dgm:prSet presAssocID="{C3D9480D-64F8-294A-9FAA-753B6EED0A8E}" presName="Name56" presStyleLbl="parChTrans1D2" presStyleIdx="3" presStyleCnt="7"/>
      <dgm:spPr/>
    </dgm:pt>
    <dgm:pt modelId="{CAB751B0-3326-C74E-888D-7AA53E875C98}" type="pres">
      <dgm:prSet presAssocID="{84E643AB-2C70-B44E-9A47-C0A527187C62}" presName="text0" presStyleLbl="node1" presStyleIdx="4" presStyleCnt="8" custScaleX="172283" custScaleY="119844">
        <dgm:presLayoutVars>
          <dgm:bulletEnabled val="1"/>
        </dgm:presLayoutVars>
      </dgm:prSet>
      <dgm:spPr/>
    </dgm:pt>
    <dgm:pt modelId="{53DF6B33-475D-9640-9929-E6F84A5563C1}" type="pres">
      <dgm:prSet presAssocID="{DC735C6C-F67D-1346-8010-4E5B1C82684D}" presName="Name56" presStyleLbl="parChTrans1D2" presStyleIdx="4" presStyleCnt="7"/>
      <dgm:spPr/>
    </dgm:pt>
    <dgm:pt modelId="{5ED5F3D7-C982-6D4E-856A-5B2821950145}" type="pres">
      <dgm:prSet presAssocID="{2F995AF5-9AF3-2F42-85DE-3C950C9A8B10}" presName="text0" presStyleLbl="node1" presStyleIdx="5" presStyleCnt="8" custScaleX="154671" custScaleY="98543">
        <dgm:presLayoutVars>
          <dgm:bulletEnabled val="1"/>
        </dgm:presLayoutVars>
      </dgm:prSet>
      <dgm:spPr/>
    </dgm:pt>
    <dgm:pt modelId="{6926CC0D-3B94-B947-91AE-768E0E338F96}" type="pres">
      <dgm:prSet presAssocID="{8411C11D-FF50-2149-A603-30C4A3E1F62B}" presName="Name56" presStyleLbl="parChTrans1D2" presStyleIdx="5" presStyleCnt="7"/>
      <dgm:spPr/>
    </dgm:pt>
    <dgm:pt modelId="{732876EF-F5E4-9A46-89A3-C3DA322929F7}" type="pres">
      <dgm:prSet presAssocID="{FD9928E6-0F92-2340-889E-4CC23C90819F}" presName="text0" presStyleLbl="node1" presStyleIdx="6" presStyleCnt="8" custScaleX="145241" custScaleY="153726">
        <dgm:presLayoutVars>
          <dgm:bulletEnabled val="1"/>
        </dgm:presLayoutVars>
      </dgm:prSet>
      <dgm:spPr/>
    </dgm:pt>
    <dgm:pt modelId="{D8321D9D-D042-D547-A956-E4F8156CE2D1}" type="pres">
      <dgm:prSet presAssocID="{D11DBF0D-217D-7042-B1F3-40D1CB505BD1}" presName="Name56" presStyleLbl="parChTrans1D2" presStyleIdx="6" presStyleCnt="7"/>
      <dgm:spPr/>
    </dgm:pt>
    <dgm:pt modelId="{C7C0DAB8-B817-B247-AC50-05B1264E601A}" type="pres">
      <dgm:prSet presAssocID="{218FE982-1335-B941-A336-CA417A8747D2}" presName="text0" presStyleLbl="node1" presStyleIdx="7" presStyleCnt="8" custScaleX="142043" custScaleY="131627">
        <dgm:presLayoutVars>
          <dgm:bulletEnabled val="1"/>
        </dgm:presLayoutVars>
      </dgm:prSet>
      <dgm:spPr/>
    </dgm:pt>
  </dgm:ptLst>
  <dgm:cxnLst>
    <dgm:cxn modelId="{D7234F09-AD98-354C-BA0E-B34768626A47}" type="presOf" srcId="{324A1AC6-05EE-C14E-B5F4-7B028BC43A6A}" destId="{BB06BCCE-AC8D-064F-8BCF-9DEB5A63529F}" srcOrd="0" destOrd="0" presId="urn:microsoft.com/office/officeart/2008/layout/RadialCluster"/>
    <dgm:cxn modelId="{9467101B-560E-1A40-941C-7C50FE70DDB4}" type="presOf" srcId="{7441C17C-289A-9D41-BC82-9AD91F507650}" destId="{96CB3893-CA66-A24A-946D-AE428A5CB18A}" srcOrd="0" destOrd="0" presId="urn:microsoft.com/office/officeart/2008/layout/RadialCluster"/>
    <dgm:cxn modelId="{604D112B-B16E-6844-9762-F8E2EC2FB36F}" type="presOf" srcId="{DC735C6C-F67D-1346-8010-4E5B1C82684D}" destId="{53DF6B33-475D-9640-9929-E6F84A5563C1}" srcOrd="0" destOrd="0" presId="urn:microsoft.com/office/officeart/2008/layout/RadialCluster"/>
    <dgm:cxn modelId="{A4D43544-8158-594A-A69C-0E91D7E5B18E}" type="presOf" srcId="{FD9928E6-0F92-2340-889E-4CC23C90819F}" destId="{732876EF-F5E4-9A46-89A3-C3DA322929F7}" srcOrd="0" destOrd="0" presId="urn:microsoft.com/office/officeart/2008/layout/RadialCluster"/>
    <dgm:cxn modelId="{D52BD444-877D-0546-9D12-E637ED6B81EB}" type="presOf" srcId="{710DEF4B-3BD3-514B-8E2B-5135EB2FF9CD}" destId="{8D463B82-D142-1042-A402-049AEE29760D}" srcOrd="0" destOrd="0" presId="urn:microsoft.com/office/officeart/2008/layout/RadialCluster"/>
    <dgm:cxn modelId="{50B8A646-AA22-8A44-920A-98D813585A54}" srcId="{710DEF4B-3BD3-514B-8E2B-5135EB2FF9CD}" destId="{218FE982-1335-B941-A336-CA417A8747D2}" srcOrd="6" destOrd="0" parTransId="{D11DBF0D-217D-7042-B1F3-40D1CB505BD1}" sibTransId="{FEE99857-3565-6D44-B2B4-617A54BAD6D9}"/>
    <dgm:cxn modelId="{FB886E48-F9D9-1C48-A4D3-94D4A4AE2D19}" srcId="{710DEF4B-3BD3-514B-8E2B-5135EB2FF9CD}" destId="{84E643AB-2C70-B44E-9A47-C0A527187C62}" srcOrd="3" destOrd="0" parTransId="{C3D9480D-64F8-294A-9FAA-753B6EED0A8E}" sibTransId="{251913E5-712B-3142-89FF-5025D21E3D70}"/>
    <dgm:cxn modelId="{1932A053-A3F9-5641-8747-F5381969B853}" type="presOf" srcId="{84E643AB-2C70-B44E-9A47-C0A527187C62}" destId="{CAB751B0-3326-C74E-888D-7AA53E875C98}" srcOrd="0" destOrd="0" presId="urn:microsoft.com/office/officeart/2008/layout/RadialCluster"/>
    <dgm:cxn modelId="{FB4A4365-177E-6D4A-B756-9ED0F9453226}" type="presOf" srcId="{CF4AF171-198A-4D49-B06D-801324F56099}" destId="{BA695C94-EB4A-154A-9B8E-2FB715E8CA9E}" srcOrd="0" destOrd="0" presId="urn:microsoft.com/office/officeart/2008/layout/RadialCluster"/>
    <dgm:cxn modelId="{838B3B66-A9F4-F246-9244-66C6708BAE7A}" type="presOf" srcId="{34731E9E-56CE-F14C-AEA0-DE0579804509}" destId="{31C5B259-5877-A649-83EA-4A94B3095818}" srcOrd="0" destOrd="0" presId="urn:microsoft.com/office/officeart/2008/layout/RadialCluster"/>
    <dgm:cxn modelId="{EC58EE83-76FF-A946-8030-DD44F92756E4}" srcId="{710DEF4B-3BD3-514B-8E2B-5135EB2FF9CD}" destId="{324A1AC6-05EE-C14E-B5F4-7B028BC43A6A}" srcOrd="1" destOrd="0" parTransId="{CCB72DF8-7C59-4C48-8EDE-85BCC6DFFDB9}" sibTransId="{2617675B-4AF2-FC44-8C50-1A0413942B15}"/>
    <dgm:cxn modelId="{3AD5BA8D-516F-3D48-9AD9-FEB7C0A9EDF1}" srcId="{710DEF4B-3BD3-514B-8E2B-5135EB2FF9CD}" destId="{34731E9E-56CE-F14C-AEA0-DE0579804509}" srcOrd="2" destOrd="0" parTransId="{CF4AF171-198A-4D49-B06D-801324F56099}" sibTransId="{B187ECD8-9004-B74B-8B9F-F8A604773884}"/>
    <dgm:cxn modelId="{133C4290-7ADB-EF45-A878-AA4F3F1F092C}" srcId="{710DEF4B-3BD3-514B-8E2B-5135EB2FF9CD}" destId="{FD9928E6-0F92-2340-889E-4CC23C90819F}" srcOrd="5" destOrd="0" parTransId="{8411C11D-FF50-2149-A603-30C4A3E1F62B}" sibTransId="{AE2C672B-4AC2-8F42-823A-F1DF89CA458F}"/>
    <dgm:cxn modelId="{0AC9E098-4580-844C-A85F-04FC19236ABD}" type="presOf" srcId="{466250F9-2377-7043-AF8B-0043C44DAD16}" destId="{8497D16B-6425-E341-BBB9-C1CC249D6ACC}" srcOrd="0" destOrd="0" presId="urn:microsoft.com/office/officeart/2008/layout/RadialCluster"/>
    <dgm:cxn modelId="{E7D46B9F-307A-5444-97E8-1DCE0D3A4684}" type="presOf" srcId="{BF81723E-7A0F-EC4A-A59F-7ED6AD2E31CB}" destId="{089F5D28-90F7-BA4E-9C14-819C2A7DFE70}" srcOrd="0" destOrd="0" presId="urn:microsoft.com/office/officeart/2008/layout/RadialCluster"/>
    <dgm:cxn modelId="{4E143BA7-6832-5D40-AA43-FF3740EAA8FA}" type="presOf" srcId="{C3D9480D-64F8-294A-9FAA-753B6EED0A8E}" destId="{AA31533A-66AF-C347-B135-A654C6A86AED}" srcOrd="0" destOrd="0" presId="urn:microsoft.com/office/officeart/2008/layout/RadialCluster"/>
    <dgm:cxn modelId="{9DDA3EB1-0A8E-BF40-B94A-927EA8181896}" type="presOf" srcId="{CCB72DF8-7C59-4C48-8EDE-85BCC6DFFDB9}" destId="{C4E46C38-028F-2344-8D07-FE4CFA39BE9E}" srcOrd="0" destOrd="0" presId="urn:microsoft.com/office/officeart/2008/layout/RadialCluster"/>
    <dgm:cxn modelId="{C7CAFDB6-A2CC-2A4A-883B-1B36D41623C6}" type="presOf" srcId="{2F995AF5-9AF3-2F42-85DE-3C950C9A8B10}" destId="{5ED5F3D7-C982-6D4E-856A-5B2821950145}" srcOrd="0" destOrd="0" presId="urn:microsoft.com/office/officeart/2008/layout/RadialCluster"/>
    <dgm:cxn modelId="{2DAF3AC0-A5E9-BA4E-AC0F-064F0CD61C08}" type="presOf" srcId="{D11DBF0D-217D-7042-B1F3-40D1CB505BD1}" destId="{D8321D9D-D042-D547-A956-E4F8156CE2D1}" srcOrd="0" destOrd="0" presId="urn:microsoft.com/office/officeart/2008/layout/RadialCluster"/>
    <dgm:cxn modelId="{5AE04DC0-02F1-AE40-8C24-62A418497D09}" srcId="{710DEF4B-3BD3-514B-8E2B-5135EB2FF9CD}" destId="{2F995AF5-9AF3-2F42-85DE-3C950C9A8B10}" srcOrd="4" destOrd="0" parTransId="{DC735C6C-F67D-1346-8010-4E5B1C82684D}" sibTransId="{317BA482-DAD0-A048-ACA1-49CEE1CFF4CC}"/>
    <dgm:cxn modelId="{E015F2D1-64BD-2844-BCC5-9F6A5E96C2A3}" srcId="{710DEF4B-3BD3-514B-8E2B-5135EB2FF9CD}" destId="{466250F9-2377-7043-AF8B-0043C44DAD16}" srcOrd="0" destOrd="0" parTransId="{BF81723E-7A0F-EC4A-A59F-7ED6AD2E31CB}" sibTransId="{60C00073-C32B-9243-A29D-260145FC8924}"/>
    <dgm:cxn modelId="{5B37B7D8-B803-A344-BE7A-A6F1A1FA392E}" type="presOf" srcId="{8411C11D-FF50-2149-A603-30C4A3E1F62B}" destId="{6926CC0D-3B94-B947-91AE-768E0E338F96}" srcOrd="0" destOrd="0" presId="urn:microsoft.com/office/officeart/2008/layout/RadialCluster"/>
    <dgm:cxn modelId="{D5079BE0-8C69-1640-B2EC-6F1926F3C277}" srcId="{7441C17C-289A-9D41-BC82-9AD91F507650}" destId="{710DEF4B-3BD3-514B-8E2B-5135EB2FF9CD}" srcOrd="0" destOrd="0" parTransId="{0A7C830F-6FBE-0E45-B0FC-0228938DD6AB}" sibTransId="{CC707081-E956-ED41-A12D-78F9D419D61D}"/>
    <dgm:cxn modelId="{F57BCAE0-600A-0D45-AF7B-3FFBC9B0A8DA}" type="presOf" srcId="{218FE982-1335-B941-A336-CA417A8747D2}" destId="{C7C0DAB8-B817-B247-AC50-05B1264E601A}" srcOrd="0" destOrd="0" presId="urn:microsoft.com/office/officeart/2008/layout/RadialCluster"/>
    <dgm:cxn modelId="{CF049344-AF57-394C-9E41-EB276FF298F5}" type="presParOf" srcId="{96CB3893-CA66-A24A-946D-AE428A5CB18A}" destId="{545BF61B-36DF-6C4F-B179-C661C8FFFAFB}" srcOrd="0" destOrd="0" presId="urn:microsoft.com/office/officeart/2008/layout/RadialCluster"/>
    <dgm:cxn modelId="{D75432B3-7F75-8B43-8FF8-BC4EA2E4595B}" type="presParOf" srcId="{545BF61B-36DF-6C4F-B179-C661C8FFFAFB}" destId="{8D463B82-D142-1042-A402-049AEE29760D}" srcOrd="0" destOrd="0" presId="urn:microsoft.com/office/officeart/2008/layout/RadialCluster"/>
    <dgm:cxn modelId="{FD790B51-4EB5-B748-ABAA-2A0D78498B00}" type="presParOf" srcId="{545BF61B-36DF-6C4F-B179-C661C8FFFAFB}" destId="{089F5D28-90F7-BA4E-9C14-819C2A7DFE70}" srcOrd="1" destOrd="0" presId="urn:microsoft.com/office/officeart/2008/layout/RadialCluster"/>
    <dgm:cxn modelId="{33442019-45A9-3E43-BC97-200050254D14}" type="presParOf" srcId="{545BF61B-36DF-6C4F-B179-C661C8FFFAFB}" destId="{8497D16B-6425-E341-BBB9-C1CC249D6ACC}" srcOrd="2" destOrd="0" presId="urn:microsoft.com/office/officeart/2008/layout/RadialCluster"/>
    <dgm:cxn modelId="{901AA94B-87FB-C945-B7CF-859078770E3A}" type="presParOf" srcId="{545BF61B-36DF-6C4F-B179-C661C8FFFAFB}" destId="{C4E46C38-028F-2344-8D07-FE4CFA39BE9E}" srcOrd="3" destOrd="0" presId="urn:microsoft.com/office/officeart/2008/layout/RadialCluster"/>
    <dgm:cxn modelId="{EE352E11-07D8-DA45-8666-8180FFC24914}" type="presParOf" srcId="{545BF61B-36DF-6C4F-B179-C661C8FFFAFB}" destId="{BB06BCCE-AC8D-064F-8BCF-9DEB5A63529F}" srcOrd="4" destOrd="0" presId="urn:microsoft.com/office/officeart/2008/layout/RadialCluster"/>
    <dgm:cxn modelId="{42D9712E-3F3E-FD47-A449-919819D5C190}" type="presParOf" srcId="{545BF61B-36DF-6C4F-B179-C661C8FFFAFB}" destId="{BA695C94-EB4A-154A-9B8E-2FB715E8CA9E}" srcOrd="5" destOrd="0" presId="urn:microsoft.com/office/officeart/2008/layout/RadialCluster"/>
    <dgm:cxn modelId="{7AB29DEA-B598-C54B-B8B5-C85CCAC9FD38}" type="presParOf" srcId="{545BF61B-36DF-6C4F-B179-C661C8FFFAFB}" destId="{31C5B259-5877-A649-83EA-4A94B3095818}" srcOrd="6" destOrd="0" presId="urn:microsoft.com/office/officeart/2008/layout/RadialCluster"/>
    <dgm:cxn modelId="{28FF09E2-6151-2149-8F49-48A8457848FA}" type="presParOf" srcId="{545BF61B-36DF-6C4F-B179-C661C8FFFAFB}" destId="{AA31533A-66AF-C347-B135-A654C6A86AED}" srcOrd="7" destOrd="0" presId="urn:microsoft.com/office/officeart/2008/layout/RadialCluster"/>
    <dgm:cxn modelId="{86E0681D-FCF4-C14B-ADCA-482D58870C3C}" type="presParOf" srcId="{545BF61B-36DF-6C4F-B179-C661C8FFFAFB}" destId="{CAB751B0-3326-C74E-888D-7AA53E875C98}" srcOrd="8" destOrd="0" presId="urn:microsoft.com/office/officeart/2008/layout/RadialCluster"/>
    <dgm:cxn modelId="{21647809-47FE-594B-9F88-B37276B21B80}" type="presParOf" srcId="{545BF61B-36DF-6C4F-B179-C661C8FFFAFB}" destId="{53DF6B33-475D-9640-9929-E6F84A5563C1}" srcOrd="9" destOrd="0" presId="urn:microsoft.com/office/officeart/2008/layout/RadialCluster"/>
    <dgm:cxn modelId="{5D5F74F5-A8DD-5247-958B-B5ACFEC5E385}" type="presParOf" srcId="{545BF61B-36DF-6C4F-B179-C661C8FFFAFB}" destId="{5ED5F3D7-C982-6D4E-856A-5B2821950145}" srcOrd="10" destOrd="0" presId="urn:microsoft.com/office/officeart/2008/layout/RadialCluster"/>
    <dgm:cxn modelId="{A1D882BC-29B5-4D49-A61A-51DE677A454D}" type="presParOf" srcId="{545BF61B-36DF-6C4F-B179-C661C8FFFAFB}" destId="{6926CC0D-3B94-B947-91AE-768E0E338F96}" srcOrd="11" destOrd="0" presId="urn:microsoft.com/office/officeart/2008/layout/RadialCluster"/>
    <dgm:cxn modelId="{B1C80962-3691-7845-8B50-61155FF66675}" type="presParOf" srcId="{545BF61B-36DF-6C4F-B179-C661C8FFFAFB}" destId="{732876EF-F5E4-9A46-89A3-C3DA322929F7}" srcOrd="12" destOrd="0" presId="urn:microsoft.com/office/officeart/2008/layout/RadialCluster"/>
    <dgm:cxn modelId="{B557D1A7-0DD3-4448-AC76-AD5FA3C9A525}" type="presParOf" srcId="{545BF61B-36DF-6C4F-B179-C661C8FFFAFB}" destId="{D8321D9D-D042-D547-A956-E4F8156CE2D1}" srcOrd="13" destOrd="0" presId="urn:microsoft.com/office/officeart/2008/layout/RadialCluster"/>
    <dgm:cxn modelId="{D359097D-0543-A64F-B345-2F5C473EFE26}" type="presParOf" srcId="{545BF61B-36DF-6C4F-B179-C661C8FFFAFB}" destId="{C7C0DAB8-B817-B247-AC50-05B1264E601A}" srcOrd="14" destOrd="0" presId="urn:microsoft.com/office/officeart/2008/layout/RadialCluster"/>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3C6D6C5-4356-49E4-AA1F-959570466A67}">
      <dsp:nvSpPr>
        <dsp:cNvPr id="0" name=""/>
        <dsp:cNvSpPr/>
      </dsp:nvSpPr>
      <dsp:spPr>
        <a:xfrm>
          <a:off x="1982255" y="1236074"/>
          <a:ext cx="1636167" cy="1021726"/>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Складові функціонального забезпечення підприємства</a:t>
          </a:r>
          <a:endParaRPr lang="ru-RU" sz="1200" kern="1200" dirty="0">
            <a:latin typeface="Times New Roman" pitchFamily="18" charset="0"/>
            <a:cs typeface="Times New Roman" pitchFamily="18" charset="0"/>
          </a:endParaRPr>
        </a:p>
      </dsp:txBody>
      <dsp:txXfrm>
        <a:off x="2221866" y="1385702"/>
        <a:ext cx="1156945" cy="722470"/>
      </dsp:txXfrm>
    </dsp:sp>
    <dsp:sp modelId="{37D503D4-89FF-48D7-A4FD-012B35E3D254}">
      <dsp:nvSpPr>
        <dsp:cNvPr id="0" name=""/>
        <dsp:cNvSpPr/>
      </dsp:nvSpPr>
      <dsp:spPr>
        <a:xfrm rot="16200000">
          <a:off x="2671213" y="1091709"/>
          <a:ext cx="258252" cy="30477"/>
        </a:xfrm>
        <a:custGeom>
          <a:avLst/>
          <a:gdLst/>
          <a:ahLst/>
          <a:cxnLst/>
          <a:rect l="0" t="0" r="0" b="0"/>
          <a:pathLst>
            <a:path>
              <a:moveTo>
                <a:pt x="0" y="15238"/>
              </a:moveTo>
              <a:lnTo>
                <a:pt x="258252" y="1523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793883" y="1100492"/>
        <a:ext cx="12912" cy="12912"/>
      </dsp:txXfrm>
    </dsp:sp>
    <dsp:sp modelId="{9A26D4BB-DE25-4F4F-A1EE-8A69036ABFF0}">
      <dsp:nvSpPr>
        <dsp:cNvPr id="0" name=""/>
        <dsp:cNvSpPr/>
      </dsp:nvSpPr>
      <dsp:spPr>
        <a:xfrm>
          <a:off x="2100503" y="1999"/>
          <a:ext cx="1399672" cy="975822"/>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фінансове забезпечення </a:t>
          </a:r>
        </a:p>
      </dsp:txBody>
      <dsp:txXfrm>
        <a:off x="2305480" y="144905"/>
        <a:ext cx="989718" cy="690010"/>
      </dsp:txXfrm>
    </dsp:sp>
    <dsp:sp modelId="{056B7944-AB91-4719-B0B6-4C00955484D4}">
      <dsp:nvSpPr>
        <dsp:cNvPr id="0" name=""/>
        <dsp:cNvSpPr/>
      </dsp:nvSpPr>
      <dsp:spPr>
        <a:xfrm rot="20482697">
          <a:off x="3515827" y="1461843"/>
          <a:ext cx="170731" cy="30477"/>
        </a:xfrm>
        <a:custGeom>
          <a:avLst/>
          <a:gdLst/>
          <a:ahLst/>
          <a:cxnLst/>
          <a:rect l="0" t="0" r="0" b="0"/>
          <a:pathLst>
            <a:path>
              <a:moveTo>
                <a:pt x="0" y="15238"/>
              </a:moveTo>
              <a:lnTo>
                <a:pt x="170731" y="1523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596925" y="1472814"/>
        <a:ext cx="8536" cy="8536"/>
      </dsp:txXfrm>
    </dsp:sp>
    <dsp:sp modelId="{F27DC835-FC24-48CC-B834-ECC0771610EB}">
      <dsp:nvSpPr>
        <dsp:cNvPr id="0" name=""/>
        <dsp:cNvSpPr/>
      </dsp:nvSpPr>
      <dsp:spPr>
        <a:xfrm>
          <a:off x="3607678" y="673987"/>
          <a:ext cx="1533068" cy="1085237"/>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виробниче забезпечення</a:t>
          </a:r>
          <a:endParaRPr lang="ru-RU" sz="1200" kern="1200" dirty="0">
            <a:latin typeface="Times New Roman" pitchFamily="18" charset="0"/>
            <a:cs typeface="Times New Roman" pitchFamily="18" charset="0"/>
          </a:endParaRPr>
        </a:p>
      </dsp:txBody>
      <dsp:txXfrm>
        <a:off x="3832191" y="832916"/>
        <a:ext cx="1084042" cy="767379"/>
      </dsp:txXfrm>
    </dsp:sp>
    <dsp:sp modelId="{783AABE8-8C63-4387-AAFB-A3E31619D801}">
      <dsp:nvSpPr>
        <dsp:cNvPr id="0" name=""/>
        <dsp:cNvSpPr/>
      </dsp:nvSpPr>
      <dsp:spPr>
        <a:xfrm rot="2448265">
          <a:off x="3241536" y="2248514"/>
          <a:ext cx="314893" cy="30477"/>
        </a:xfrm>
        <a:custGeom>
          <a:avLst/>
          <a:gdLst/>
          <a:ahLst/>
          <a:cxnLst/>
          <a:rect l="0" t="0" r="0" b="0"/>
          <a:pathLst>
            <a:path>
              <a:moveTo>
                <a:pt x="0" y="15238"/>
              </a:moveTo>
              <a:lnTo>
                <a:pt x="314893" y="1523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391110" y="2255881"/>
        <a:ext cx="15744" cy="15744"/>
      </dsp:txXfrm>
    </dsp:sp>
    <dsp:sp modelId="{2058917C-2736-449A-B8AF-C020B3135719}">
      <dsp:nvSpPr>
        <dsp:cNvPr id="0" name=""/>
        <dsp:cNvSpPr/>
      </dsp:nvSpPr>
      <dsp:spPr>
        <a:xfrm>
          <a:off x="3215560" y="2264712"/>
          <a:ext cx="1530132" cy="1002362"/>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інформаційне забезпечення</a:t>
          </a:r>
          <a:endParaRPr lang="ru-RU" sz="1200" kern="1200" dirty="0">
            <a:latin typeface="Times New Roman" pitchFamily="18" charset="0"/>
            <a:cs typeface="Times New Roman" pitchFamily="18" charset="0"/>
          </a:endParaRPr>
        </a:p>
      </dsp:txBody>
      <dsp:txXfrm>
        <a:off x="3439643" y="2411505"/>
        <a:ext cx="1081966" cy="708776"/>
      </dsp:txXfrm>
    </dsp:sp>
    <dsp:sp modelId="{B958E48E-387C-4269-9E52-C17453F8D14F}">
      <dsp:nvSpPr>
        <dsp:cNvPr id="0" name=""/>
        <dsp:cNvSpPr/>
      </dsp:nvSpPr>
      <dsp:spPr>
        <a:xfrm rot="8274602">
          <a:off x="2046692" y="2262889"/>
          <a:ext cx="331119" cy="30477"/>
        </a:xfrm>
        <a:custGeom>
          <a:avLst/>
          <a:gdLst/>
          <a:ahLst/>
          <a:cxnLst/>
          <a:rect l="0" t="0" r="0" b="0"/>
          <a:pathLst>
            <a:path>
              <a:moveTo>
                <a:pt x="0" y="15238"/>
              </a:moveTo>
              <a:lnTo>
                <a:pt x="331119" y="1523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rot="10800000">
        <a:off x="2203974" y="2269850"/>
        <a:ext cx="16555" cy="16555"/>
      </dsp:txXfrm>
    </dsp:sp>
    <dsp:sp modelId="{B25DFD7D-A169-46C6-B1D5-2779C018CD7B}">
      <dsp:nvSpPr>
        <dsp:cNvPr id="0" name=""/>
        <dsp:cNvSpPr/>
      </dsp:nvSpPr>
      <dsp:spPr>
        <a:xfrm>
          <a:off x="1009090" y="2273559"/>
          <a:ext cx="1316507" cy="993515"/>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кадрове забезпечення </a:t>
          </a:r>
        </a:p>
      </dsp:txBody>
      <dsp:txXfrm>
        <a:off x="1201888" y="2419056"/>
        <a:ext cx="930911" cy="702521"/>
      </dsp:txXfrm>
    </dsp:sp>
    <dsp:sp modelId="{2AC8E28A-6BCA-4E4C-8C3E-3602B5DE3B3B}">
      <dsp:nvSpPr>
        <dsp:cNvPr id="0" name=""/>
        <dsp:cNvSpPr/>
      </dsp:nvSpPr>
      <dsp:spPr>
        <a:xfrm rot="11946917">
          <a:off x="1788773" y="1433905"/>
          <a:ext cx="304663" cy="30477"/>
        </a:xfrm>
        <a:custGeom>
          <a:avLst/>
          <a:gdLst/>
          <a:ahLst/>
          <a:cxnLst/>
          <a:rect l="0" t="0" r="0" b="0"/>
          <a:pathLst>
            <a:path>
              <a:moveTo>
                <a:pt x="0" y="15238"/>
              </a:moveTo>
              <a:lnTo>
                <a:pt x="304663" y="1523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rot="10800000">
        <a:off x="1933489" y="1441528"/>
        <a:ext cx="15233" cy="15233"/>
      </dsp:txXfrm>
    </dsp:sp>
    <dsp:sp modelId="{172115DD-3C96-4D25-8F5B-87498694DF46}">
      <dsp:nvSpPr>
        <dsp:cNvPr id="0" name=""/>
        <dsp:cNvSpPr/>
      </dsp:nvSpPr>
      <dsp:spPr>
        <a:xfrm>
          <a:off x="515894" y="595158"/>
          <a:ext cx="1326542" cy="1179827"/>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маркетингове забезпечення </a:t>
          </a:r>
          <a:endParaRPr lang="ru-RU" sz="1200" kern="1200" dirty="0">
            <a:latin typeface="Times New Roman" pitchFamily="18" charset="0"/>
            <a:cs typeface="Times New Roman" pitchFamily="18" charset="0"/>
          </a:endParaRPr>
        </a:p>
      </dsp:txBody>
      <dsp:txXfrm>
        <a:off x="710162" y="767940"/>
        <a:ext cx="938006" cy="83426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1BC0E44-62D0-49CE-BFEB-90845E45A9FE}">
      <dsp:nvSpPr>
        <dsp:cNvPr id="0" name=""/>
        <dsp:cNvSpPr/>
      </dsp:nvSpPr>
      <dsp:spPr>
        <a:xfrm>
          <a:off x="2955" y="0"/>
          <a:ext cx="6047543" cy="2925560"/>
        </a:xfrm>
        <a:prstGeom prst="roundRect">
          <a:avLst>
            <a:gd name="adj" fmla="val 10000"/>
          </a:avLst>
        </a:prstGeom>
        <a:solidFill>
          <a:schemeClr val="accent3">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Основні елементи </a:t>
          </a:r>
          <a:r>
            <a:rPr lang="ru-RU" sz="1200" kern="1200" dirty="0" err="1">
              <a:latin typeface="Times New Roman" pitchFamily="18" charset="0"/>
              <a:cs typeface="Times New Roman" pitchFamily="18" charset="0"/>
            </a:rPr>
            <a:t>функціонального</a:t>
          </a:r>
          <a:r>
            <a:rPr lang="ru-RU" sz="1200" kern="1200" dirty="0">
              <a:latin typeface="Times New Roman" pitchFamily="18" charset="0"/>
              <a:cs typeface="Times New Roman" pitchFamily="18" charset="0"/>
            </a:rPr>
            <a:t> </a:t>
          </a:r>
          <a:r>
            <a:rPr lang="ru-RU" sz="1200" kern="1200" dirty="0" err="1">
              <a:latin typeface="Times New Roman" pitchFamily="18" charset="0"/>
              <a:cs typeface="Times New Roman" pitchFamily="18" charset="0"/>
            </a:rPr>
            <a:t>забезпечення</a:t>
          </a:r>
          <a:r>
            <a:rPr lang="ru-RU" sz="1200" kern="1200" dirty="0">
              <a:latin typeface="Times New Roman" pitchFamily="18" charset="0"/>
              <a:cs typeface="Times New Roman" pitchFamily="18" charset="0"/>
            </a:rPr>
            <a:t> </a:t>
          </a:r>
          <a:r>
            <a:rPr lang="ru-RU" sz="1200" kern="1200" dirty="0" err="1">
              <a:latin typeface="Times New Roman" pitchFamily="18" charset="0"/>
              <a:cs typeface="Times New Roman" pitchFamily="18" charset="0"/>
            </a:rPr>
            <a:t>підприємства</a:t>
          </a:r>
          <a:r>
            <a:rPr lang="ru-RU" sz="1200" kern="1200" dirty="0">
              <a:latin typeface="Times New Roman" pitchFamily="18" charset="0"/>
              <a:cs typeface="Times New Roman" pitchFamily="18" charset="0"/>
            </a:rPr>
            <a:t> </a:t>
          </a:r>
        </a:p>
      </dsp:txBody>
      <dsp:txXfrm>
        <a:off x="2955" y="0"/>
        <a:ext cx="6047543" cy="877668"/>
      </dsp:txXfrm>
    </dsp:sp>
    <dsp:sp modelId="{B5913FCF-A522-490A-A74F-09DFC2874D3B}">
      <dsp:nvSpPr>
        <dsp:cNvPr id="0" name=""/>
        <dsp:cNvSpPr/>
      </dsp:nvSpPr>
      <dsp:spPr>
        <a:xfrm>
          <a:off x="607710" y="878203"/>
          <a:ext cx="4838034" cy="20938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rtl="0">
            <a:lnSpc>
              <a:spcPct val="90000"/>
            </a:lnSpc>
            <a:spcBef>
              <a:spcPct val="0"/>
            </a:spcBef>
            <a:spcAft>
              <a:spcPct val="35000"/>
            </a:spcAft>
            <a:buNone/>
          </a:pPr>
          <a:r>
            <a:rPr lang="ru-RU" sz="1200" kern="1200" dirty="0" err="1">
              <a:latin typeface="Times New Roman" pitchFamily="18" charset="0"/>
              <a:cs typeface="Times New Roman" pitchFamily="18" charset="0"/>
            </a:rPr>
            <a:t>Організаційна</a:t>
          </a:r>
          <a:r>
            <a:rPr lang="ru-RU" sz="1200" kern="1200" dirty="0">
              <a:latin typeface="Times New Roman" pitchFamily="18" charset="0"/>
              <a:cs typeface="Times New Roman" pitchFamily="18" charset="0"/>
            </a:rPr>
            <a:t> структура</a:t>
          </a:r>
        </a:p>
      </dsp:txBody>
      <dsp:txXfrm>
        <a:off x="613843" y="884336"/>
        <a:ext cx="4825768" cy="197115"/>
      </dsp:txXfrm>
    </dsp:sp>
    <dsp:sp modelId="{61E22D47-6711-4A82-B40D-D75142194002}">
      <dsp:nvSpPr>
        <dsp:cNvPr id="0" name=""/>
        <dsp:cNvSpPr/>
      </dsp:nvSpPr>
      <dsp:spPr>
        <a:xfrm>
          <a:off x="607710" y="1119798"/>
          <a:ext cx="4838034" cy="20938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rtl="0">
            <a:lnSpc>
              <a:spcPct val="90000"/>
            </a:lnSpc>
            <a:spcBef>
              <a:spcPct val="0"/>
            </a:spcBef>
            <a:spcAft>
              <a:spcPct val="35000"/>
            </a:spcAft>
            <a:buNone/>
          </a:pPr>
          <a:r>
            <a:rPr lang="ru-RU" sz="1200" kern="1200" dirty="0" err="1">
              <a:latin typeface="Times New Roman" pitchFamily="18" charset="0"/>
              <a:cs typeface="Times New Roman" pitchFamily="18" charset="0"/>
            </a:rPr>
            <a:t>Кадрове</a:t>
          </a:r>
          <a:r>
            <a:rPr lang="ru-RU" sz="1200" kern="1200" dirty="0">
              <a:latin typeface="Times New Roman" pitchFamily="18" charset="0"/>
              <a:cs typeface="Times New Roman" pitchFamily="18" charset="0"/>
            </a:rPr>
            <a:t> </a:t>
          </a:r>
          <a:r>
            <a:rPr lang="ru-RU" sz="1200" kern="1200" dirty="0" err="1">
              <a:latin typeface="Times New Roman" pitchFamily="18" charset="0"/>
              <a:cs typeface="Times New Roman" pitchFamily="18" charset="0"/>
            </a:rPr>
            <a:t>забезпечення</a:t>
          </a:r>
          <a:endParaRPr lang="ru-RU" sz="1200" kern="1200" dirty="0">
            <a:latin typeface="Times New Roman" pitchFamily="18" charset="0"/>
            <a:cs typeface="Times New Roman" pitchFamily="18" charset="0"/>
          </a:endParaRPr>
        </a:p>
      </dsp:txBody>
      <dsp:txXfrm>
        <a:off x="613843" y="1125931"/>
        <a:ext cx="4825768" cy="197115"/>
      </dsp:txXfrm>
    </dsp:sp>
    <dsp:sp modelId="{4437F321-72F6-4CD1-A00A-AC1D59295F28}">
      <dsp:nvSpPr>
        <dsp:cNvPr id="0" name=""/>
        <dsp:cNvSpPr/>
      </dsp:nvSpPr>
      <dsp:spPr>
        <a:xfrm>
          <a:off x="607710" y="1361392"/>
          <a:ext cx="4838034" cy="20938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rtl="0">
            <a:lnSpc>
              <a:spcPct val="90000"/>
            </a:lnSpc>
            <a:spcBef>
              <a:spcPct val="0"/>
            </a:spcBef>
            <a:spcAft>
              <a:spcPct val="35000"/>
            </a:spcAft>
            <a:buNone/>
          </a:pPr>
          <a:r>
            <a:rPr lang="ru-RU" sz="1200" kern="1200" dirty="0" err="1">
              <a:latin typeface="Times New Roman" pitchFamily="18" charset="0"/>
              <a:cs typeface="Times New Roman" pitchFamily="18" charset="0"/>
            </a:rPr>
            <a:t>Фінансове</a:t>
          </a:r>
          <a:r>
            <a:rPr lang="ru-RU" sz="1200" kern="1200" dirty="0">
              <a:latin typeface="Times New Roman" pitchFamily="18" charset="0"/>
              <a:cs typeface="Times New Roman" pitchFamily="18" charset="0"/>
            </a:rPr>
            <a:t> </a:t>
          </a:r>
          <a:r>
            <a:rPr lang="ru-RU" sz="1200" kern="1200" dirty="0" err="1">
              <a:latin typeface="Times New Roman" pitchFamily="18" charset="0"/>
              <a:cs typeface="Times New Roman" pitchFamily="18" charset="0"/>
            </a:rPr>
            <a:t>забезпечення</a:t>
          </a:r>
          <a:endParaRPr lang="ru-RU" sz="1200" kern="1200" dirty="0">
            <a:latin typeface="Times New Roman" pitchFamily="18" charset="0"/>
            <a:cs typeface="Times New Roman" pitchFamily="18" charset="0"/>
          </a:endParaRPr>
        </a:p>
      </dsp:txBody>
      <dsp:txXfrm>
        <a:off x="613843" y="1367525"/>
        <a:ext cx="4825768" cy="197115"/>
      </dsp:txXfrm>
    </dsp:sp>
    <dsp:sp modelId="{9433E9D1-573D-4DAB-B360-50D05116DCFB}">
      <dsp:nvSpPr>
        <dsp:cNvPr id="0" name=""/>
        <dsp:cNvSpPr/>
      </dsp:nvSpPr>
      <dsp:spPr>
        <a:xfrm>
          <a:off x="607710" y="1602986"/>
          <a:ext cx="4838034" cy="20938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rtl="0">
            <a:lnSpc>
              <a:spcPct val="90000"/>
            </a:lnSpc>
            <a:spcBef>
              <a:spcPct val="0"/>
            </a:spcBef>
            <a:spcAft>
              <a:spcPct val="35000"/>
            </a:spcAft>
            <a:buNone/>
          </a:pPr>
          <a:r>
            <a:rPr lang="ru-RU" sz="1200" kern="1200" dirty="0" err="1">
              <a:latin typeface="Times New Roman" pitchFamily="18" charset="0"/>
              <a:cs typeface="Times New Roman" pitchFamily="18" charset="0"/>
            </a:rPr>
            <a:t>Інформаційне</a:t>
          </a:r>
          <a:r>
            <a:rPr lang="ru-RU" sz="1200" kern="1200" dirty="0">
              <a:latin typeface="Times New Roman" pitchFamily="18" charset="0"/>
              <a:cs typeface="Times New Roman" pitchFamily="18" charset="0"/>
            </a:rPr>
            <a:t> </a:t>
          </a:r>
          <a:r>
            <a:rPr lang="ru-RU" sz="1200" kern="1200" dirty="0" err="1">
              <a:latin typeface="Times New Roman" pitchFamily="18" charset="0"/>
              <a:cs typeface="Times New Roman" pitchFamily="18" charset="0"/>
            </a:rPr>
            <a:t>забезпечення</a:t>
          </a:r>
          <a:endParaRPr lang="ru-RU" sz="1200" kern="1200" dirty="0">
            <a:latin typeface="Times New Roman" pitchFamily="18" charset="0"/>
            <a:cs typeface="Times New Roman" pitchFamily="18" charset="0"/>
          </a:endParaRPr>
        </a:p>
      </dsp:txBody>
      <dsp:txXfrm>
        <a:off x="613843" y="1609119"/>
        <a:ext cx="4825768" cy="197115"/>
      </dsp:txXfrm>
    </dsp:sp>
    <dsp:sp modelId="{997F5AF9-0897-48A9-943E-9C90CAEEE812}">
      <dsp:nvSpPr>
        <dsp:cNvPr id="0" name=""/>
        <dsp:cNvSpPr/>
      </dsp:nvSpPr>
      <dsp:spPr>
        <a:xfrm>
          <a:off x="607710" y="1844581"/>
          <a:ext cx="4838034" cy="20938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rtl="0">
            <a:lnSpc>
              <a:spcPct val="90000"/>
            </a:lnSpc>
            <a:spcBef>
              <a:spcPct val="0"/>
            </a:spcBef>
            <a:spcAft>
              <a:spcPct val="35000"/>
            </a:spcAft>
            <a:buNone/>
          </a:pPr>
          <a:r>
            <a:rPr lang="ru-RU" sz="1200" kern="1200" dirty="0" err="1">
              <a:latin typeface="Times New Roman" pitchFamily="18" charset="0"/>
              <a:cs typeface="Times New Roman" pitchFamily="18" charset="0"/>
            </a:rPr>
            <a:t>Матеріально-технічне</a:t>
          </a:r>
          <a:r>
            <a:rPr lang="ru-RU" sz="1200" kern="1200" dirty="0">
              <a:latin typeface="Times New Roman" pitchFamily="18" charset="0"/>
              <a:cs typeface="Times New Roman" pitchFamily="18" charset="0"/>
            </a:rPr>
            <a:t> </a:t>
          </a:r>
          <a:r>
            <a:rPr lang="ru-RU" sz="1200" kern="1200" dirty="0" err="1">
              <a:latin typeface="Times New Roman" pitchFamily="18" charset="0"/>
              <a:cs typeface="Times New Roman" pitchFamily="18" charset="0"/>
            </a:rPr>
            <a:t>забезпечення</a:t>
          </a:r>
          <a:endParaRPr lang="ru-RU" sz="1200" kern="1200" dirty="0">
            <a:latin typeface="Times New Roman" pitchFamily="18" charset="0"/>
            <a:cs typeface="Times New Roman" pitchFamily="18" charset="0"/>
          </a:endParaRPr>
        </a:p>
      </dsp:txBody>
      <dsp:txXfrm>
        <a:off x="613843" y="1850714"/>
        <a:ext cx="4825768" cy="197115"/>
      </dsp:txXfrm>
    </dsp:sp>
    <dsp:sp modelId="{02B0A6FD-C3ED-47C0-BE84-D9ECA98FB49C}">
      <dsp:nvSpPr>
        <dsp:cNvPr id="0" name=""/>
        <dsp:cNvSpPr/>
      </dsp:nvSpPr>
      <dsp:spPr>
        <a:xfrm>
          <a:off x="607710" y="2086175"/>
          <a:ext cx="4838034" cy="20938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rtl="0">
            <a:lnSpc>
              <a:spcPct val="90000"/>
            </a:lnSpc>
            <a:spcBef>
              <a:spcPct val="0"/>
            </a:spcBef>
            <a:spcAft>
              <a:spcPct val="35000"/>
            </a:spcAft>
            <a:buNone/>
          </a:pPr>
          <a:r>
            <a:rPr lang="ru-RU" sz="1200" kern="1200" dirty="0" err="1">
              <a:latin typeface="Times New Roman" pitchFamily="18" charset="0"/>
              <a:cs typeface="Times New Roman" pitchFamily="18" charset="0"/>
            </a:rPr>
            <a:t>Маркетингове</a:t>
          </a:r>
          <a:r>
            <a:rPr lang="ru-RU" sz="1200" kern="1200" dirty="0">
              <a:latin typeface="Times New Roman" pitchFamily="18" charset="0"/>
              <a:cs typeface="Times New Roman" pitchFamily="18" charset="0"/>
            </a:rPr>
            <a:t> </a:t>
          </a:r>
          <a:r>
            <a:rPr lang="ru-RU" sz="1200" kern="1200" dirty="0" err="1">
              <a:latin typeface="Times New Roman" pitchFamily="18" charset="0"/>
              <a:cs typeface="Times New Roman" pitchFamily="18" charset="0"/>
            </a:rPr>
            <a:t>забезпечення</a:t>
          </a:r>
          <a:endParaRPr lang="ru-RU" sz="1200" kern="1200" dirty="0">
            <a:latin typeface="Times New Roman" pitchFamily="18" charset="0"/>
            <a:cs typeface="Times New Roman" pitchFamily="18" charset="0"/>
          </a:endParaRPr>
        </a:p>
      </dsp:txBody>
      <dsp:txXfrm>
        <a:off x="613843" y="2092308"/>
        <a:ext cx="4825768" cy="197115"/>
      </dsp:txXfrm>
    </dsp:sp>
    <dsp:sp modelId="{DB1006A3-5CA6-43F6-995C-C188D14A775A}">
      <dsp:nvSpPr>
        <dsp:cNvPr id="0" name=""/>
        <dsp:cNvSpPr/>
      </dsp:nvSpPr>
      <dsp:spPr>
        <a:xfrm>
          <a:off x="607710" y="2327770"/>
          <a:ext cx="4838034" cy="20938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rtl="0">
            <a:lnSpc>
              <a:spcPct val="90000"/>
            </a:lnSpc>
            <a:spcBef>
              <a:spcPct val="0"/>
            </a:spcBef>
            <a:spcAft>
              <a:spcPct val="35000"/>
            </a:spcAft>
            <a:buNone/>
          </a:pPr>
          <a:r>
            <a:rPr lang="ru-RU" sz="1200" kern="1200" dirty="0" err="1">
              <a:latin typeface="Times New Roman" pitchFamily="18" charset="0"/>
              <a:cs typeface="Times New Roman" pitchFamily="18" charset="0"/>
            </a:rPr>
            <a:t>Управління</a:t>
          </a:r>
          <a:r>
            <a:rPr lang="ru-RU" sz="1200" kern="1200" dirty="0">
              <a:latin typeface="Times New Roman" pitchFamily="18" charset="0"/>
              <a:cs typeface="Times New Roman" pitchFamily="18" charset="0"/>
            </a:rPr>
            <a:t> </a:t>
          </a:r>
          <a:r>
            <a:rPr lang="ru-RU" sz="1200" kern="1200" dirty="0" err="1">
              <a:latin typeface="Times New Roman" pitchFamily="18" charset="0"/>
              <a:cs typeface="Times New Roman" pitchFamily="18" charset="0"/>
            </a:rPr>
            <a:t>якістю</a:t>
          </a:r>
          <a:endParaRPr lang="ru-RU" sz="1200" kern="1200" dirty="0">
            <a:latin typeface="Times New Roman" pitchFamily="18" charset="0"/>
            <a:cs typeface="Times New Roman" pitchFamily="18" charset="0"/>
          </a:endParaRPr>
        </a:p>
      </dsp:txBody>
      <dsp:txXfrm>
        <a:off x="613843" y="2333903"/>
        <a:ext cx="4825768" cy="197115"/>
      </dsp:txXfrm>
    </dsp:sp>
    <dsp:sp modelId="{AB1205AE-200A-44EB-80BC-E6BC9B5DFE7E}">
      <dsp:nvSpPr>
        <dsp:cNvPr id="0" name=""/>
        <dsp:cNvSpPr/>
      </dsp:nvSpPr>
      <dsp:spPr>
        <a:xfrm>
          <a:off x="607710" y="2569364"/>
          <a:ext cx="4838034" cy="20938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rtl="0">
            <a:lnSpc>
              <a:spcPct val="90000"/>
            </a:lnSpc>
            <a:spcBef>
              <a:spcPct val="0"/>
            </a:spcBef>
            <a:spcAft>
              <a:spcPct val="35000"/>
            </a:spcAft>
            <a:buNone/>
          </a:pPr>
          <a:r>
            <a:rPr lang="ru-RU" sz="1200" kern="1200" dirty="0" err="1">
              <a:latin typeface="Times New Roman" pitchFamily="18" charset="0"/>
              <a:cs typeface="Times New Roman" pitchFamily="18" charset="0"/>
            </a:rPr>
            <a:t>Юридичне</a:t>
          </a:r>
          <a:r>
            <a:rPr lang="ru-RU" sz="1200" kern="1200" dirty="0">
              <a:latin typeface="Times New Roman" pitchFamily="18" charset="0"/>
              <a:cs typeface="Times New Roman" pitchFamily="18" charset="0"/>
            </a:rPr>
            <a:t> </a:t>
          </a:r>
          <a:r>
            <a:rPr lang="ru-RU" sz="1200" kern="1200" dirty="0" err="1">
              <a:latin typeface="Times New Roman" pitchFamily="18" charset="0"/>
              <a:cs typeface="Times New Roman" pitchFamily="18" charset="0"/>
            </a:rPr>
            <a:t>забезпечення</a:t>
          </a:r>
          <a:endParaRPr lang="ru-RU" sz="1200" kern="1200" dirty="0">
            <a:latin typeface="Times New Roman" pitchFamily="18" charset="0"/>
            <a:cs typeface="Times New Roman" pitchFamily="18" charset="0"/>
          </a:endParaRPr>
        </a:p>
      </dsp:txBody>
      <dsp:txXfrm>
        <a:off x="613843" y="2575497"/>
        <a:ext cx="4825768" cy="19711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64B5E73-3811-7D49-A584-2EACCEF057F6}">
      <dsp:nvSpPr>
        <dsp:cNvPr id="0" name=""/>
        <dsp:cNvSpPr/>
      </dsp:nvSpPr>
      <dsp:spPr>
        <a:xfrm>
          <a:off x="3059747" y="701841"/>
          <a:ext cx="2535384" cy="220012"/>
        </a:xfrm>
        <a:custGeom>
          <a:avLst/>
          <a:gdLst/>
          <a:ahLst/>
          <a:cxnLst/>
          <a:rect l="0" t="0" r="0" b="0"/>
          <a:pathLst>
            <a:path>
              <a:moveTo>
                <a:pt x="0" y="0"/>
              </a:moveTo>
              <a:lnTo>
                <a:pt x="0" y="110006"/>
              </a:lnTo>
              <a:lnTo>
                <a:pt x="2535384" y="110006"/>
              </a:lnTo>
              <a:lnTo>
                <a:pt x="2535384" y="22001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8CBCEB5-4FFB-AA43-A544-87485D8DCDA9}">
      <dsp:nvSpPr>
        <dsp:cNvPr id="0" name=""/>
        <dsp:cNvSpPr/>
      </dsp:nvSpPr>
      <dsp:spPr>
        <a:xfrm>
          <a:off x="3059747" y="701841"/>
          <a:ext cx="1267692" cy="220012"/>
        </a:xfrm>
        <a:custGeom>
          <a:avLst/>
          <a:gdLst/>
          <a:ahLst/>
          <a:cxnLst/>
          <a:rect l="0" t="0" r="0" b="0"/>
          <a:pathLst>
            <a:path>
              <a:moveTo>
                <a:pt x="0" y="0"/>
              </a:moveTo>
              <a:lnTo>
                <a:pt x="0" y="110006"/>
              </a:lnTo>
              <a:lnTo>
                <a:pt x="1267692" y="110006"/>
              </a:lnTo>
              <a:lnTo>
                <a:pt x="1267692" y="22001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51CFAC2-8CCD-9941-A21B-69C0C93C9A0B}">
      <dsp:nvSpPr>
        <dsp:cNvPr id="0" name=""/>
        <dsp:cNvSpPr/>
      </dsp:nvSpPr>
      <dsp:spPr>
        <a:xfrm>
          <a:off x="3014027" y="701841"/>
          <a:ext cx="91440" cy="220012"/>
        </a:xfrm>
        <a:custGeom>
          <a:avLst/>
          <a:gdLst/>
          <a:ahLst/>
          <a:cxnLst/>
          <a:rect l="0" t="0" r="0" b="0"/>
          <a:pathLst>
            <a:path>
              <a:moveTo>
                <a:pt x="45720" y="0"/>
              </a:moveTo>
              <a:lnTo>
                <a:pt x="45720" y="22001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3450F9F-DD0A-3747-889D-B147AAE79D0C}">
      <dsp:nvSpPr>
        <dsp:cNvPr id="0" name=""/>
        <dsp:cNvSpPr/>
      </dsp:nvSpPr>
      <dsp:spPr>
        <a:xfrm>
          <a:off x="1792055" y="701841"/>
          <a:ext cx="1267692" cy="220012"/>
        </a:xfrm>
        <a:custGeom>
          <a:avLst/>
          <a:gdLst/>
          <a:ahLst/>
          <a:cxnLst/>
          <a:rect l="0" t="0" r="0" b="0"/>
          <a:pathLst>
            <a:path>
              <a:moveTo>
                <a:pt x="1267692" y="0"/>
              </a:moveTo>
              <a:lnTo>
                <a:pt x="1267692" y="110006"/>
              </a:lnTo>
              <a:lnTo>
                <a:pt x="0" y="110006"/>
              </a:lnTo>
              <a:lnTo>
                <a:pt x="0" y="22001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8C08288-2708-C745-A461-44A2DD54328F}">
      <dsp:nvSpPr>
        <dsp:cNvPr id="0" name=""/>
        <dsp:cNvSpPr/>
      </dsp:nvSpPr>
      <dsp:spPr>
        <a:xfrm>
          <a:off x="524362" y="701841"/>
          <a:ext cx="2535384" cy="220012"/>
        </a:xfrm>
        <a:custGeom>
          <a:avLst/>
          <a:gdLst/>
          <a:ahLst/>
          <a:cxnLst/>
          <a:rect l="0" t="0" r="0" b="0"/>
          <a:pathLst>
            <a:path>
              <a:moveTo>
                <a:pt x="2535384" y="0"/>
              </a:moveTo>
              <a:lnTo>
                <a:pt x="2535384" y="110006"/>
              </a:lnTo>
              <a:lnTo>
                <a:pt x="0" y="110006"/>
              </a:lnTo>
              <a:lnTo>
                <a:pt x="0" y="22001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F9FD87B-4C46-144E-8F55-450EC585CEBB}">
      <dsp:nvSpPr>
        <dsp:cNvPr id="0" name=""/>
        <dsp:cNvSpPr/>
      </dsp:nvSpPr>
      <dsp:spPr>
        <a:xfrm>
          <a:off x="1784553" y="178001"/>
          <a:ext cx="2550387" cy="5238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Вдосконалення механізму функціонального забезпечення підприємства «О</a:t>
          </a:r>
          <a:r>
            <a:rPr lang="uk-UA" sz="1200" kern="1200">
              <a:latin typeface="Times" pitchFamily="2" charset="0"/>
            </a:rPr>
            <a:t>ріон</a:t>
          </a:r>
          <a:r>
            <a:rPr lang="ru-UA" sz="1200" kern="1200">
              <a:latin typeface="Times" pitchFamily="2" charset="0"/>
            </a:rPr>
            <a:t>» </a:t>
          </a:r>
        </a:p>
      </dsp:txBody>
      <dsp:txXfrm>
        <a:off x="1784553" y="178001"/>
        <a:ext cx="2550387" cy="523839"/>
      </dsp:txXfrm>
    </dsp:sp>
    <dsp:sp modelId="{8F32805D-92D1-634A-A238-6A77388B60DA}">
      <dsp:nvSpPr>
        <dsp:cNvPr id="0" name=""/>
        <dsp:cNvSpPr/>
      </dsp:nvSpPr>
      <dsp:spPr>
        <a:xfrm>
          <a:off x="522" y="921853"/>
          <a:ext cx="1047679" cy="5238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Оптимізація процесів</a:t>
          </a:r>
        </a:p>
      </dsp:txBody>
      <dsp:txXfrm>
        <a:off x="522" y="921853"/>
        <a:ext cx="1047679" cy="523839"/>
      </dsp:txXfrm>
    </dsp:sp>
    <dsp:sp modelId="{43598017-90A1-5647-80AC-FFEAF85A9248}">
      <dsp:nvSpPr>
        <dsp:cNvPr id="0" name=""/>
        <dsp:cNvSpPr/>
      </dsp:nvSpPr>
      <dsp:spPr>
        <a:xfrm>
          <a:off x="1268215" y="921853"/>
          <a:ext cx="1047679" cy="5238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UA" sz="1200" kern="1200" dirty="0">
              <a:latin typeface="Times" pitchFamily="2" charset="0"/>
            </a:rPr>
            <a:t>Розвиток інформаційної бази</a:t>
          </a:r>
        </a:p>
      </dsp:txBody>
      <dsp:txXfrm>
        <a:off x="1268215" y="921853"/>
        <a:ext cx="1047679" cy="523839"/>
      </dsp:txXfrm>
    </dsp:sp>
    <dsp:sp modelId="{33F8E895-BD8D-D94C-9A8E-720575B979FC}">
      <dsp:nvSpPr>
        <dsp:cNvPr id="0" name=""/>
        <dsp:cNvSpPr/>
      </dsp:nvSpPr>
      <dsp:spPr>
        <a:xfrm>
          <a:off x="2535907" y="921853"/>
          <a:ext cx="1047679" cy="5238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Підвищення кваліфікації працівників</a:t>
          </a:r>
        </a:p>
      </dsp:txBody>
      <dsp:txXfrm>
        <a:off x="2535907" y="921853"/>
        <a:ext cx="1047679" cy="523839"/>
      </dsp:txXfrm>
    </dsp:sp>
    <dsp:sp modelId="{5FD70F35-5F9D-2E4C-BD26-442931F0168D}">
      <dsp:nvSpPr>
        <dsp:cNvPr id="0" name=""/>
        <dsp:cNvSpPr/>
      </dsp:nvSpPr>
      <dsp:spPr>
        <a:xfrm>
          <a:off x="3803600" y="921853"/>
          <a:ext cx="1047679" cy="5238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Впровадження нових технологій</a:t>
          </a:r>
        </a:p>
      </dsp:txBody>
      <dsp:txXfrm>
        <a:off x="3803600" y="921853"/>
        <a:ext cx="1047679" cy="523839"/>
      </dsp:txXfrm>
    </dsp:sp>
    <dsp:sp modelId="{BBFFA457-D0B8-EF44-93CE-46FC91992E4E}">
      <dsp:nvSpPr>
        <dsp:cNvPr id="0" name=""/>
        <dsp:cNvSpPr/>
      </dsp:nvSpPr>
      <dsp:spPr>
        <a:xfrm>
          <a:off x="5071292" y="921853"/>
          <a:ext cx="1047679" cy="5238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UA" sz="1200" kern="1200" dirty="0">
              <a:latin typeface="Times" pitchFamily="2" charset="0"/>
            </a:rPr>
            <a:t>Розвиток іміджу</a:t>
          </a:r>
        </a:p>
      </dsp:txBody>
      <dsp:txXfrm>
        <a:off x="5071292" y="921853"/>
        <a:ext cx="1047679" cy="52383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58F150-787A-4C49-B4AA-34C899925662}">
      <dsp:nvSpPr>
        <dsp:cNvPr id="0" name=""/>
        <dsp:cNvSpPr/>
      </dsp:nvSpPr>
      <dsp:spPr>
        <a:xfrm>
          <a:off x="3080" y="0"/>
          <a:ext cx="6301929" cy="4413622"/>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ru-UA" sz="1600" kern="1200">
              <a:latin typeface="Times" pitchFamily="2" charset="0"/>
            </a:rPr>
            <a:t>Етапи вдосконалення та впровадження запропонованих змін для підприємства «Оріон» </a:t>
          </a:r>
        </a:p>
      </dsp:txBody>
      <dsp:txXfrm>
        <a:off x="3080" y="0"/>
        <a:ext cx="6301929" cy="1324086"/>
      </dsp:txXfrm>
    </dsp:sp>
    <dsp:sp modelId="{18A229D6-E31F-3649-9839-0484B9354663}">
      <dsp:nvSpPr>
        <dsp:cNvPr id="0" name=""/>
        <dsp:cNvSpPr/>
      </dsp:nvSpPr>
      <dsp:spPr>
        <a:xfrm>
          <a:off x="633273" y="1324093"/>
          <a:ext cx="5041543" cy="45600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ru-UA" sz="1200" kern="1200" dirty="0">
              <a:latin typeface="Times" pitchFamily="2" charset="0"/>
            </a:rPr>
            <a:t>Аналіз поточного стану механізму функціонального забезпечення підприємства, визначення проблем та недоліків</a:t>
          </a:r>
        </a:p>
      </dsp:txBody>
      <dsp:txXfrm>
        <a:off x="646629" y="1337449"/>
        <a:ext cx="5014831" cy="429295"/>
      </dsp:txXfrm>
    </dsp:sp>
    <dsp:sp modelId="{864E2F67-4D46-9B4C-BEDA-2BA186E295B2}">
      <dsp:nvSpPr>
        <dsp:cNvPr id="0" name=""/>
        <dsp:cNvSpPr/>
      </dsp:nvSpPr>
      <dsp:spPr>
        <a:xfrm>
          <a:off x="633273" y="1807470"/>
          <a:ext cx="5041543" cy="30256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ru-UA" sz="1200" kern="1200" dirty="0">
              <a:latin typeface="Times" pitchFamily="2" charset="0"/>
            </a:rPr>
            <a:t>Розробка стратегії вдосконалення механізму функціонального забезпечення, з урахуванням вимог ринку та конкурентної середи</a:t>
          </a:r>
        </a:p>
      </dsp:txBody>
      <dsp:txXfrm>
        <a:off x="642135" y="1816332"/>
        <a:ext cx="5023819" cy="284838"/>
      </dsp:txXfrm>
    </dsp:sp>
    <dsp:sp modelId="{5E8C5142-7992-464C-BD11-F0827CC02043}">
      <dsp:nvSpPr>
        <dsp:cNvPr id="0" name=""/>
        <dsp:cNvSpPr/>
      </dsp:nvSpPr>
      <dsp:spPr>
        <a:xfrm>
          <a:off x="633273" y="2137402"/>
          <a:ext cx="5041543" cy="3280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Визначення фінансових ресурсів, необхідних для впровадження запропонованих змін</a:t>
          </a:r>
        </a:p>
      </dsp:txBody>
      <dsp:txXfrm>
        <a:off x="642881" y="2147010"/>
        <a:ext cx="5022327" cy="308829"/>
      </dsp:txXfrm>
    </dsp:sp>
    <dsp:sp modelId="{A190FD5B-ED87-8046-BF50-C13A59E47BB5}">
      <dsp:nvSpPr>
        <dsp:cNvPr id="0" name=""/>
        <dsp:cNvSpPr/>
      </dsp:nvSpPr>
      <dsp:spPr>
        <a:xfrm>
          <a:off x="633273" y="2492817"/>
          <a:ext cx="5041543" cy="3513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Проведення переговорів з фінансовими установами щодо залучення додаткових коштів для реалізації проекту</a:t>
          </a:r>
        </a:p>
      </dsp:txBody>
      <dsp:txXfrm>
        <a:off x="643564" y="2503108"/>
        <a:ext cx="5020961" cy="330770"/>
      </dsp:txXfrm>
    </dsp:sp>
    <dsp:sp modelId="{A944A4CB-4D42-3049-B1C4-A553A4DBCED5}">
      <dsp:nvSpPr>
        <dsp:cNvPr id="0" name=""/>
        <dsp:cNvSpPr/>
      </dsp:nvSpPr>
      <dsp:spPr>
        <a:xfrm>
          <a:off x="633273" y="2871539"/>
          <a:ext cx="5041543" cy="17790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Визначення відповідальних осіб та створення команди для реалізації проекту</a:t>
          </a:r>
        </a:p>
      </dsp:txBody>
      <dsp:txXfrm>
        <a:off x="638484" y="2876750"/>
        <a:ext cx="5031121" cy="167480"/>
      </dsp:txXfrm>
    </dsp:sp>
    <dsp:sp modelId="{E934C11E-2632-E64C-AF0F-8CA76E18035B}">
      <dsp:nvSpPr>
        <dsp:cNvPr id="0" name=""/>
        <dsp:cNvSpPr/>
      </dsp:nvSpPr>
      <dsp:spPr>
        <a:xfrm>
          <a:off x="633273" y="3076811"/>
          <a:ext cx="5041543" cy="17790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Підготовка плану дій та графіка реалізації проекту</a:t>
          </a:r>
        </a:p>
      </dsp:txBody>
      <dsp:txXfrm>
        <a:off x="638484" y="3082022"/>
        <a:ext cx="5031121" cy="167480"/>
      </dsp:txXfrm>
    </dsp:sp>
    <dsp:sp modelId="{6219387B-8F3D-CC4C-B1D9-D71149286C07}">
      <dsp:nvSpPr>
        <dsp:cNvPr id="0" name=""/>
        <dsp:cNvSpPr/>
      </dsp:nvSpPr>
      <dsp:spPr>
        <a:xfrm>
          <a:off x="633273" y="3282083"/>
          <a:ext cx="5041543" cy="29503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Впровадження запропонованих змін в механізм функціонального забезпечення</a:t>
          </a:r>
        </a:p>
      </dsp:txBody>
      <dsp:txXfrm>
        <a:off x="641914" y="3290724"/>
        <a:ext cx="5024261" cy="277751"/>
      </dsp:txXfrm>
    </dsp:sp>
    <dsp:sp modelId="{BA9267F0-4F4B-3D4C-A165-1F0133A31F76}">
      <dsp:nvSpPr>
        <dsp:cNvPr id="0" name=""/>
        <dsp:cNvSpPr/>
      </dsp:nvSpPr>
      <dsp:spPr>
        <a:xfrm>
          <a:off x="633273" y="3604486"/>
          <a:ext cx="5041543" cy="17790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Моніторинг та оцінка ефективності запроваджених змін</a:t>
          </a:r>
        </a:p>
      </dsp:txBody>
      <dsp:txXfrm>
        <a:off x="638484" y="3609697"/>
        <a:ext cx="5031121" cy="167480"/>
      </dsp:txXfrm>
    </dsp:sp>
    <dsp:sp modelId="{97836800-E946-9F49-8721-CA4BF9AB409C}">
      <dsp:nvSpPr>
        <dsp:cNvPr id="0" name=""/>
        <dsp:cNvSpPr/>
      </dsp:nvSpPr>
      <dsp:spPr>
        <a:xfrm>
          <a:off x="633273" y="3809759"/>
          <a:ext cx="5041543" cy="17790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Корекція стратегії вдосконалення у випадку необхідності</a:t>
          </a:r>
        </a:p>
      </dsp:txBody>
      <dsp:txXfrm>
        <a:off x="638484" y="3814970"/>
        <a:ext cx="5031121" cy="167480"/>
      </dsp:txXfrm>
    </dsp:sp>
    <dsp:sp modelId="{51AC87D0-36C0-DD45-8F2C-77BED3599313}">
      <dsp:nvSpPr>
        <dsp:cNvPr id="0" name=""/>
        <dsp:cNvSpPr/>
      </dsp:nvSpPr>
      <dsp:spPr>
        <a:xfrm>
          <a:off x="633273" y="4015031"/>
          <a:ext cx="5041543" cy="17790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Підготовка звіту про реалізацію проекту та оцінку його ефективності</a:t>
          </a:r>
        </a:p>
      </dsp:txBody>
      <dsp:txXfrm>
        <a:off x="638484" y="4020242"/>
        <a:ext cx="5031121" cy="16748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463B82-D142-1042-A402-049AEE29760D}">
      <dsp:nvSpPr>
        <dsp:cNvPr id="0" name=""/>
        <dsp:cNvSpPr/>
      </dsp:nvSpPr>
      <dsp:spPr>
        <a:xfrm>
          <a:off x="2400100" y="1581458"/>
          <a:ext cx="1316736" cy="1316736"/>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Кроки для забезпечення ефективного контролю та підтримки реалізації вдосконалень на заводі </a:t>
          </a:r>
          <a:r>
            <a:rPr lang="uk-UA" sz="1200" kern="1200">
              <a:latin typeface="Times" pitchFamily="2" charset="0"/>
            </a:rPr>
            <a:t>«Оріон»</a:t>
          </a:r>
          <a:r>
            <a:rPr lang="ru-UA" sz="1200" kern="1200">
              <a:latin typeface="Times" pitchFamily="2" charset="0"/>
            </a:rPr>
            <a:t> </a:t>
          </a:r>
        </a:p>
      </dsp:txBody>
      <dsp:txXfrm>
        <a:off x="2464378" y="1645736"/>
        <a:ext cx="1188180" cy="1188180"/>
      </dsp:txXfrm>
    </dsp:sp>
    <dsp:sp modelId="{089F5D28-90F7-BA4E-9C14-819C2A7DFE70}">
      <dsp:nvSpPr>
        <dsp:cNvPr id="0" name=""/>
        <dsp:cNvSpPr/>
      </dsp:nvSpPr>
      <dsp:spPr>
        <a:xfrm rot="16200000">
          <a:off x="2709164" y="1232154"/>
          <a:ext cx="698607" cy="0"/>
        </a:xfrm>
        <a:custGeom>
          <a:avLst/>
          <a:gdLst/>
          <a:ahLst/>
          <a:cxnLst/>
          <a:rect l="0" t="0" r="0" b="0"/>
          <a:pathLst>
            <a:path>
              <a:moveTo>
                <a:pt x="0" y="0"/>
              </a:moveTo>
              <a:lnTo>
                <a:pt x="698607"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497D16B-6425-E341-BBB9-C1CC249D6ACC}">
      <dsp:nvSpPr>
        <dsp:cNvPr id="0" name=""/>
        <dsp:cNvSpPr/>
      </dsp:nvSpPr>
      <dsp:spPr>
        <a:xfrm>
          <a:off x="2470790" y="638"/>
          <a:ext cx="1175354" cy="88221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Створення комітету з вдосконалення та інновацій</a:t>
          </a:r>
        </a:p>
      </dsp:txBody>
      <dsp:txXfrm>
        <a:off x="2513856" y="43704"/>
        <a:ext cx="1089222" cy="796081"/>
      </dsp:txXfrm>
    </dsp:sp>
    <dsp:sp modelId="{C4E46C38-028F-2344-8D07-FE4CFA39BE9E}">
      <dsp:nvSpPr>
        <dsp:cNvPr id="0" name=""/>
        <dsp:cNvSpPr/>
      </dsp:nvSpPr>
      <dsp:spPr>
        <a:xfrm rot="19285714">
          <a:off x="3690214" y="1638714"/>
          <a:ext cx="244049" cy="0"/>
        </a:xfrm>
        <a:custGeom>
          <a:avLst/>
          <a:gdLst/>
          <a:ahLst/>
          <a:cxnLst/>
          <a:rect l="0" t="0" r="0" b="0"/>
          <a:pathLst>
            <a:path>
              <a:moveTo>
                <a:pt x="0" y="0"/>
              </a:moveTo>
              <a:lnTo>
                <a:pt x="244049"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B06BCCE-AC8D-064F-8BCF-9DEB5A63529F}">
      <dsp:nvSpPr>
        <dsp:cNvPr id="0" name=""/>
        <dsp:cNvSpPr/>
      </dsp:nvSpPr>
      <dsp:spPr>
        <a:xfrm>
          <a:off x="3907641" y="552201"/>
          <a:ext cx="1113247" cy="113307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Розробка системи моніторингу та звітності</a:t>
          </a:r>
        </a:p>
      </dsp:txBody>
      <dsp:txXfrm>
        <a:off x="3961985" y="606545"/>
        <a:ext cx="1004559" cy="1024391"/>
      </dsp:txXfrm>
    </dsp:sp>
    <dsp:sp modelId="{BA695C94-EB4A-154A-9B8E-2FB715E8CA9E}">
      <dsp:nvSpPr>
        <dsp:cNvPr id="0" name=""/>
        <dsp:cNvSpPr/>
      </dsp:nvSpPr>
      <dsp:spPr>
        <a:xfrm rot="771429">
          <a:off x="3711031" y="2441609"/>
          <a:ext cx="463014" cy="0"/>
        </a:xfrm>
        <a:custGeom>
          <a:avLst/>
          <a:gdLst/>
          <a:ahLst/>
          <a:cxnLst/>
          <a:rect l="0" t="0" r="0" b="0"/>
          <a:pathLst>
            <a:path>
              <a:moveTo>
                <a:pt x="0" y="0"/>
              </a:moveTo>
              <a:lnTo>
                <a:pt x="463014"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1C5B259-5877-A649-83EA-4A94B3095818}">
      <dsp:nvSpPr>
        <dsp:cNvPr id="0" name=""/>
        <dsp:cNvSpPr/>
      </dsp:nvSpPr>
      <dsp:spPr>
        <a:xfrm>
          <a:off x="4168242" y="2084019"/>
          <a:ext cx="1286451" cy="1111835"/>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Встановлення механізму збору фідбеку  від співробітників та замовників</a:t>
          </a:r>
        </a:p>
      </dsp:txBody>
      <dsp:txXfrm>
        <a:off x="4222517" y="2138294"/>
        <a:ext cx="1177901" cy="1003285"/>
      </dsp:txXfrm>
    </dsp:sp>
    <dsp:sp modelId="{AA31533A-66AF-C347-B135-A654C6A86AED}">
      <dsp:nvSpPr>
        <dsp:cNvPr id="0" name=""/>
        <dsp:cNvSpPr/>
      </dsp:nvSpPr>
      <dsp:spPr>
        <a:xfrm rot="3857143">
          <a:off x="3239483" y="3114698"/>
          <a:ext cx="480602" cy="0"/>
        </a:xfrm>
        <a:custGeom>
          <a:avLst/>
          <a:gdLst/>
          <a:ahLst/>
          <a:cxnLst/>
          <a:rect l="0" t="0" r="0" b="0"/>
          <a:pathLst>
            <a:path>
              <a:moveTo>
                <a:pt x="0" y="0"/>
              </a:moveTo>
              <a:lnTo>
                <a:pt x="480602"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AB751B0-3326-C74E-888D-7AA53E875C98}">
      <dsp:nvSpPr>
        <dsp:cNvPr id="0" name=""/>
        <dsp:cNvSpPr/>
      </dsp:nvSpPr>
      <dsp:spPr>
        <a:xfrm>
          <a:off x="3078675" y="3331202"/>
          <a:ext cx="1519903" cy="105727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Організація тренінгів та семінарів для співробітників  з метою навчання новим технологіям та методам роботи</a:t>
          </a:r>
        </a:p>
      </dsp:txBody>
      <dsp:txXfrm>
        <a:off x="3130287" y="3382814"/>
        <a:ext cx="1416679" cy="954055"/>
      </dsp:txXfrm>
    </dsp:sp>
    <dsp:sp modelId="{53DF6B33-475D-9640-9929-E6F84A5563C1}">
      <dsp:nvSpPr>
        <dsp:cNvPr id="0" name=""/>
        <dsp:cNvSpPr/>
      </dsp:nvSpPr>
      <dsp:spPr>
        <a:xfrm rot="6942857">
          <a:off x="2322082" y="3161678"/>
          <a:ext cx="584890" cy="0"/>
        </a:xfrm>
        <a:custGeom>
          <a:avLst/>
          <a:gdLst/>
          <a:ahLst/>
          <a:cxnLst/>
          <a:rect l="0" t="0" r="0" b="0"/>
          <a:pathLst>
            <a:path>
              <a:moveTo>
                <a:pt x="0" y="0"/>
              </a:moveTo>
              <a:lnTo>
                <a:pt x="584890"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D5F3D7-C982-6D4E-856A-5B2821950145}">
      <dsp:nvSpPr>
        <dsp:cNvPr id="0" name=""/>
        <dsp:cNvSpPr/>
      </dsp:nvSpPr>
      <dsp:spPr>
        <a:xfrm>
          <a:off x="1596045" y="3425162"/>
          <a:ext cx="1364527" cy="86935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Підтримка взаємодії з партнерами та постачальниками</a:t>
          </a:r>
        </a:p>
      </dsp:txBody>
      <dsp:txXfrm>
        <a:off x="1638484" y="3467601"/>
        <a:ext cx="1279649" cy="784481"/>
      </dsp:txXfrm>
    </dsp:sp>
    <dsp:sp modelId="{6926CC0D-3B94-B947-91AE-768E0E338F96}">
      <dsp:nvSpPr>
        <dsp:cNvPr id="0" name=""/>
        <dsp:cNvSpPr/>
      </dsp:nvSpPr>
      <dsp:spPr>
        <a:xfrm rot="10028571">
          <a:off x="1940298" y="2441901"/>
          <a:ext cx="465639" cy="0"/>
        </a:xfrm>
        <a:custGeom>
          <a:avLst/>
          <a:gdLst/>
          <a:ahLst/>
          <a:cxnLst/>
          <a:rect l="0" t="0" r="0" b="0"/>
          <a:pathLst>
            <a:path>
              <a:moveTo>
                <a:pt x="0" y="0"/>
              </a:moveTo>
              <a:lnTo>
                <a:pt x="465639"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32876EF-F5E4-9A46-89A3-C3DA322929F7}">
      <dsp:nvSpPr>
        <dsp:cNvPr id="0" name=""/>
        <dsp:cNvSpPr/>
      </dsp:nvSpPr>
      <dsp:spPr>
        <a:xfrm>
          <a:off x="664800" y="1961841"/>
          <a:ext cx="1281335" cy="135619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Встановлення системи нагородження та стимулювання співробітників за  внесок у вдосконалення та інновації на підприємстві</a:t>
          </a:r>
        </a:p>
      </dsp:txBody>
      <dsp:txXfrm>
        <a:off x="727350" y="2024391"/>
        <a:ext cx="1156235" cy="1231090"/>
      </dsp:txXfrm>
    </dsp:sp>
    <dsp:sp modelId="{D8321D9D-D042-D547-A956-E4F8156CE2D1}">
      <dsp:nvSpPr>
        <dsp:cNvPr id="0" name=""/>
        <dsp:cNvSpPr/>
      </dsp:nvSpPr>
      <dsp:spPr>
        <a:xfrm rot="13114286">
          <a:off x="2262368" y="1666600"/>
          <a:ext cx="154596" cy="0"/>
        </a:xfrm>
        <a:custGeom>
          <a:avLst/>
          <a:gdLst/>
          <a:ahLst/>
          <a:cxnLst/>
          <a:rect l="0" t="0" r="0" b="0"/>
          <a:pathLst>
            <a:path>
              <a:moveTo>
                <a:pt x="0" y="0"/>
              </a:moveTo>
              <a:lnTo>
                <a:pt x="154596"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C0DAB8-B817-B247-AC50-05B1264E601A}">
      <dsp:nvSpPr>
        <dsp:cNvPr id="0" name=""/>
        <dsp:cNvSpPr/>
      </dsp:nvSpPr>
      <dsp:spPr>
        <a:xfrm>
          <a:off x="1026110" y="538125"/>
          <a:ext cx="1253121" cy="116123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Регулярна оцінка ефективності вдосконалень та їх впливу на роботу підприємства</a:t>
          </a:r>
        </a:p>
      </dsp:txBody>
      <dsp:txXfrm>
        <a:off x="1082797" y="594812"/>
        <a:ext cx="1139747" cy="1047856"/>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5.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8FBA42-095E-5840-8193-EB2C77C754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Функціональне_забезпечення_підприємства_.dotx</Template>
  <TotalTime>241</TotalTime>
  <Pages>60</Pages>
  <Words>14791</Words>
  <Characters>84310</Characters>
  <Application>Microsoft Office Word</Application>
  <DocSecurity>0</DocSecurity>
  <Lines>702</Lines>
  <Paragraphs>197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tanya.osadchuk.36@gmail.com</cp:lastModifiedBy>
  <cp:revision>138</cp:revision>
  <dcterms:created xsi:type="dcterms:W3CDTF">2023-05-10T18:22:00Z</dcterms:created>
  <dcterms:modified xsi:type="dcterms:W3CDTF">2023-05-31T10:14:00Z</dcterms:modified>
</cp:coreProperties>
</file>